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D">
        <w:rPr>
          <w:rFonts w:ascii="Times New Roman" w:hAnsi="Times New Roman" w:cs="Times New Roman"/>
          <w:b/>
          <w:sz w:val="24"/>
          <w:szCs w:val="24"/>
        </w:rPr>
        <w:t xml:space="preserve">Федеральное агенство по образованию </w:t>
      </w: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D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 высшего профессионального</w:t>
      </w: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D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1D">
        <w:rPr>
          <w:rFonts w:ascii="Times New Roman" w:hAnsi="Times New Roman" w:cs="Times New Roman"/>
          <w:b/>
          <w:sz w:val="24"/>
          <w:szCs w:val="24"/>
        </w:rPr>
        <w:t>Всероссийский заочный финансово-экономический институт</w:t>
      </w: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1D">
        <w:rPr>
          <w:rFonts w:ascii="Times New Roman" w:hAnsi="Times New Roman" w:cs="Times New Roman"/>
          <w:b/>
          <w:sz w:val="24"/>
          <w:szCs w:val="24"/>
        </w:rPr>
        <w:t>Филиал в г. Туле</w:t>
      </w:r>
    </w:p>
    <w:p w:rsidR="005036B6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6B6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Контрольная </w:t>
      </w:r>
      <w:r w:rsidRPr="008F6A1D">
        <w:rPr>
          <w:rFonts w:ascii="Times New Roman" w:hAnsi="Times New Roman" w:cs="Times New Roman"/>
          <w:b/>
          <w:sz w:val="32"/>
          <w:szCs w:val="32"/>
        </w:rPr>
        <w:t>работа</w:t>
      </w: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1D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8F6A1D">
        <w:rPr>
          <w:rFonts w:ascii="Times New Roman" w:hAnsi="Times New Roman" w:cs="Times New Roman"/>
          <w:sz w:val="24"/>
          <w:szCs w:val="24"/>
        </w:rPr>
        <w:t xml:space="preserve"> </w:t>
      </w:r>
      <w:r w:rsidRPr="008F6A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Философия</w:t>
      </w:r>
      <w:r w:rsidRPr="008F6A1D">
        <w:rPr>
          <w:rFonts w:ascii="Times New Roman" w:hAnsi="Times New Roman" w:cs="Times New Roman"/>
          <w:sz w:val="28"/>
          <w:szCs w:val="28"/>
        </w:rPr>
        <w:t>»</w:t>
      </w: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1D">
        <w:rPr>
          <w:rFonts w:ascii="Times New Roman" w:hAnsi="Times New Roman" w:cs="Times New Roman"/>
          <w:b/>
          <w:sz w:val="24"/>
          <w:szCs w:val="24"/>
        </w:rPr>
        <w:t>на тему</w:t>
      </w:r>
      <w:r w:rsidRPr="008F6A1D">
        <w:rPr>
          <w:rFonts w:ascii="Times New Roman" w:hAnsi="Times New Roman" w:cs="Times New Roman"/>
          <w:sz w:val="24"/>
          <w:szCs w:val="24"/>
        </w:rPr>
        <w:t xml:space="preserve"> </w:t>
      </w:r>
      <w:r w:rsidRPr="008F6A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Философия эпохи Возрождения</w:t>
      </w:r>
      <w:r w:rsidRPr="008F6A1D">
        <w:rPr>
          <w:rFonts w:ascii="Times New Roman" w:hAnsi="Times New Roman" w:cs="Times New Roman"/>
          <w:sz w:val="28"/>
          <w:szCs w:val="28"/>
        </w:rPr>
        <w:t>»</w:t>
      </w:r>
    </w:p>
    <w:p w:rsidR="005036B6" w:rsidRDefault="005036B6" w:rsidP="00503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B6" w:rsidRDefault="005036B6" w:rsidP="00503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036B6" w:rsidRDefault="005036B6" w:rsidP="005036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F6A1D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B6" w:rsidRDefault="005036B6" w:rsidP="005036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F6A1D">
        <w:rPr>
          <w:rFonts w:ascii="Times New Roman" w:hAnsi="Times New Roman" w:cs="Times New Roman"/>
          <w:b/>
          <w:sz w:val="28"/>
          <w:szCs w:val="28"/>
        </w:rPr>
        <w:t>Факультет:</w:t>
      </w:r>
      <w:r>
        <w:rPr>
          <w:rFonts w:ascii="Times New Roman" w:hAnsi="Times New Roman" w:cs="Times New Roman"/>
          <w:b/>
          <w:sz w:val="28"/>
          <w:szCs w:val="28"/>
        </w:rPr>
        <w:t xml:space="preserve"> учётно-статистический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B6" w:rsidRDefault="005036B6" w:rsidP="00503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F6A1D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B6" w:rsidRDefault="005036B6" w:rsidP="00503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036B6" w:rsidRDefault="005036B6" w:rsidP="005036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F6A1D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B6" w:rsidRDefault="005036B6" w:rsidP="005036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F6A1D">
        <w:rPr>
          <w:rFonts w:ascii="Times New Roman" w:hAnsi="Times New Roman" w:cs="Times New Roman"/>
          <w:b/>
          <w:sz w:val="28"/>
          <w:szCs w:val="28"/>
        </w:rPr>
        <w:t>№ личного 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B6" w:rsidRDefault="005036B6" w:rsidP="00503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F6A1D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B6" w:rsidRDefault="005036B6" w:rsidP="005036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B6" w:rsidRDefault="005036B6" w:rsidP="00503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B6" w:rsidRDefault="005036B6" w:rsidP="00503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B6" w:rsidRDefault="005036B6" w:rsidP="00503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B6" w:rsidRDefault="005036B6" w:rsidP="00503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B6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B6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B6" w:rsidRPr="008F6A1D" w:rsidRDefault="005036B6" w:rsidP="00503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1D">
        <w:rPr>
          <w:rFonts w:ascii="Times New Roman" w:hAnsi="Times New Roman" w:cs="Times New Roman"/>
          <w:b/>
          <w:sz w:val="28"/>
          <w:szCs w:val="28"/>
        </w:rPr>
        <w:t>Тула-2009г.</w:t>
      </w:r>
    </w:p>
    <w:p w:rsidR="000A4725" w:rsidRPr="00864383" w:rsidRDefault="00E72C89">
      <w:pPr>
        <w:rPr>
          <w:rFonts w:ascii="Times New Roman" w:hAnsi="Times New Roman" w:cs="Times New Roman"/>
          <w:b/>
          <w:sz w:val="36"/>
          <w:szCs w:val="36"/>
        </w:rPr>
      </w:pPr>
      <w:r w:rsidRPr="00864383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864383" w:rsidRDefault="00864383" w:rsidP="00864383">
      <w:pPr>
        <w:rPr>
          <w:rFonts w:ascii="Times New Roman" w:hAnsi="Times New Roman" w:cs="Times New Roman"/>
          <w:sz w:val="28"/>
          <w:szCs w:val="28"/>
        </w:rPr>
      </w:pPr>
    </w:p>
    <w:p w:rsidR="00E72C89" w:rsidRPr="00864383" w:rsidRDefault="00E72C89" w:rsidP="00333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383">
        <w:rPr>
          <w:rFonts w:ascii="Times New Roman" w:hAnsi="Times New Roman" w:cs="Times New Roman"/>
          <w:sz w:val="28"/>
          <w:szCs w:val="28"/>
        </w:rPr>
        <w:t>Введение</w:t>
      </w:r>
      <w:r w:rsidR="00333756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………………………………………………………………..3</w:t>
      </w:r>
    </w:p>
    <w:p w:rsidR="00E72C89" w:rsidRDefault="00E72C89" w:rsidP="00333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Гуманистическая направленность и социально-философское содержание философии Возрождения</w:t>
      </w:r>
      <w:r w:rsidR="00333756">
        <w:rPr>
          <w:rFonts w:ascii="Times New Roman" w:hAnsi="Times New Roman" w:cs="Times New Roman"/>
          <w:sz w:val="28"/>
          <w:szCs w:val="28"/>
        </w:rPr>
        <w:t>……………………………....5</w:t>
      </w:r>
    </w:p>
    <w:p w:rsidR="00E72C89" w:rsidRDefault="00E72C89" w:rsidP="00333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Натурфилософия эпохи Возрождения</w:t>
      </w:r>
      <w:r w:rsidR="00333756">
        <w:rPr>
          <w:rFonts w:ascii="Times New Roman" w:hAnsi="Times New Roman" w:cs="Times New Roman"/>
          <w:sz w:val="28"/>
          <w:szCs w:val="28"/>
        </w:rPr>
        <w:t>………………………….......12</w:t>
      </w:r>
    </w:p>
    <w:p w:rsidR="00E72C89" w:rsidRDefault="00233CBC" w:rsidP="00333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антично</w:t>
      </w:r>
      <w:r w:rsidR="00864383">
        <w:rPr>
          <w:rFonts w:ascii="Times New Roman" w:hAnsi="Times New Roman" w:cs="Times New Roman"/>
          <w:sz w:val="28"/>
          <w:szCs w:val="28"/>
        </w:rPr>
        <w:t>й философии</w:t>
      </w:r>
      <w:r>
        <w:rPr>
          <w:rFonts w:ascii="Times New Roman" w:hAnsi="Times New Roman" w:cs="Times New Roman"/>
          <w:sz w:val="28"/>
          <w:szCs w:val="28"/>
        </w:rPr>
        <w:t>, с возрождением которых связана эпоха Ренессанса</w:t>
      </w:r>
      <w:r w:rsidR="00333756">
        <w:rPr>
          <w:rFonts w:ascii="Times New Roman" w:hAnsi="Times New Roman" w:cs="Times New Roman"/>
          <w:sz w:val="28"/>
          <w:szCs w:val="28"/>
        </w:rPr>
        <w:t>……………………………………………………………..1</w:t>
      </w:r>
      <w:r w:rsidR="00416616">
        <w:rPr>
          <w:rFonts w:ascii="Times New Roman" w:hAnsi="Times New Roman" w:cs="Times New Roman"/>
          <w:sz w:val="28"/>
          <w:szCs w:val="28"/>
        </w:rPr>
        <w:t>5</w:t>
      </w:r>
    </w:p>
    <w:p w:rsidR="00233CBC" w:rsidRDefault="00864383" w:rsidP="00333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33756">
        <w:rPr>
          <w:rFonts w:ascii="Times New Roman" w:hAnsi="Times New Roman" w:cs="Times New Roman"/>
          <w:sz w:val="28"/>
          <w:szCs w:val="28"/>
        </w:rPr>
        <w:t>……………………………………………………………1</w:t>
      </w:r>
      <w:r w:rsidR="00416616">
        <w:rPr>
          <w:rFonts w:ascii="Times New Roman" w:hAnsi="Times New Roman" w:cs="Times New Roman"/>
          <w:sz w:val="28"/>
          <w:szCs w:val="28"/>
        </w:rPr>
        <w:t>7</w:t>
      </w:r>
    </w:p>
    <w:p w:rsidR="00864383" w:rsidRDefault="00864383" w:rsidP="00333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333756">
        <w:rPr>
          <w:rFonts w:ascii="Times New Roman" w:hAnsi="Times New Roman" w:cs="Times New Roman"/>
          <w:sz w:val="28"/>
          <w:szCs w:val="28"/>
        </w:rPr>
        <w:t>………………………………….1</w:t>
      </w:r>
      <w:r w:rsidR="00416616">
        <w:rPr>
          <w:rFonts w:ascii="Times New Roman" w:hAnsi="Times New Roman" w:cs="Times New Roman"/>
          <w:sz w:val="28"/>
          <w:szCs w:val="28"/>
        </w:rPr>
        <w:t>8</w:t>
      </w:r>
    </w:p>
    <w:p w:rsidR="004C3E7E" w:rsidRDefault="004C3E7E" w:rsidP="0033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4C3E7E" w:rsidP="004C3E7E">
      <w:pPr>
        <w:rPr>
          <w:rFonts w:ascii="Times New Roman" w:hAnsi="Times New Roman" w:cs="Times New Roman"/>
          <w:sz w:val="28"/>
          <w:szCs w:val="28"/>
        </w:rPr>
      </w:pPr>
    </w:p>
    <w:p w:rsidR="004C3E7E" w:rsidRDefault="00F1055A" w:rsidP="00703B0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1055A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703B09" w:rsidRDefault="0019502C" w:rsidP="00E01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2C">
        <w:rPr>
          <w:rFonts w:ascii="Times New Roman" w:hAnsi="Times New Roman" w:cs="Times New Roman"/>
          <w:sz w:val="28"/>
          <w:szCs w:val="28"/>
        </w:rPr>
        <w:t>Важным этапом развития философской мысли</w:t>
      </w:r>
      <w:r>
        <w:rPr>
          <w:rFonts w:ascii="Times New Roman" w:hAnsi="Times New Roman" w:cs="Times New Roman"/>
          <w:sz w:val="28"/>
          <w:szCs w:val="28"/>
        </w:rPr>
        <w:t xml:space="preserve"> является философия эпохи Возрождения. В ней затронут широкий круг вопросов, касающихся разных сторон природного и общественного бытия. Она оказала большое влияние на дальнейшее развитие культуры и философии.</w:t>
      </w: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Эпоха Возрождения (Ренессанса) охватывает период с 14 по начало 17 века.</w:t>
      </w: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Впервые термин «Возрождение» был использован итальянским художником Дж. Вазари в 1550 году. Эта эпоха - переходный период от Средневековья к Новому времени. </w:t>
      </w: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Ренессанс – одна из самых ярких страниц в истории культуры, ознаменован</w:t>
      </w:r>
      <w:r w:rsidR="00F3331A">
        <w:rPr>
          <w:rFonts w:ascii="Times New Roman" w:hAnsi="Times New Roman"/>
          <w:sz w:val="28"/>
        </w:rPr>
        <w:t>ная  невиданным творческим подъё</w:t>
      </w:r>
      <w:r>
        <w:rPr>
          <w:rFonts w:ascii="Times New Roman" w:hAnsi="Times New Roman"/>
          <w:sz w:val="28"/>
        </w:rPr>
        <w:t>мом в сфере искусства, литературы, науки, социально-политической мысли. Большое развитие получили промышленность, торговля, мореплавание, военное дело. Также развивалась техника, механика, математика, естествознание. Изобретения и открытия, открытие Америки, установление новой астрономической системы, связанной с именем Коперника, изменили взгляды людей на мир и на положение в нем человека, наложили глубокий отпечаток на весь характер последующей науки и философии.</w:t>
      </w: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Эпоха Ренессанса – в первую очередь переворот в системе ценностей, в оценке всего сущего и отношении к нему. Это период духовного изменения общества, когда церковь утратила свои идеологические потребности и возникла потребность в новом мировоззрении. </w:t>
      </w: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Оглядываясь на достижения античности, можно сказать, что деятели Возрождения создали новую культуру.</w:t>
      </w:r>
      <w:r w:rsidR="00D873ED">
        <w:rPr>
          <w:rStyle w:val="a7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Это не могло не наложить отпечаток на развитие философии.</w:t>
      </w: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Важнейшей особенностью философии Возрождения является антисхоластическая направленность взглядов и сочинений мыслителей того времени. Другая типичная черта – создание новой пантеистической картины мира, отождествляющей Бога и природу. По сравнению с теоцентричной философией Средневековья, характерной особенностью философской мысли стал антропоцентризм. Возникает убеждение в том, что человек является высшей ценностью, не только важнейшим объектом философского рассмотрения, но и центральным звеном всей цепи космического бытия.</w:t>
      </w: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этот период меняется общая ориентация философии и стиль философствования. Обращение к человеку и его земному существованию знаменует начало новой эпохи, зародившейся в Италии, которая стала на границе 15-16 веков общеевропейским явлением.</w:t>
      </w: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cs="Courier New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E01A49" w:rsidRDefault="00E01A49" w:rsidP="00E01A49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CD54A3" w:rsidRPr="00236995" w:rsidRDefault="00CD54A3" w:rsidP="00002417">
      <w:pPr>
        <w:rPr>
          <w:rFonts w:ascii="Times New Roman" w:hAnsi="Times New Roman" w:cs="Times New Roman"/>
          <w:b/>
          <w:sz w:val="36"/>
          <w:szCs w:val="36"/>
        </w:rPr>
      </w:pPr>
      <w:r w:rsidRPr="00236995">
        <w:rPr>
          <w:rFonts w:ascii="Times New Roman" w:hAnsi="Times New Roman" w:cs="Times New Roman"/>
          <w:b/>
          <w:sz w:val="36"/>
          <w:szCs w:val="36"/>
        </w:rPr>
        <w:lastRenderedPageBreak/>
        <w:t>Гуманистическая направленность и социально-философское содержание философии Возрождения.</w:t>
      </w:r>
    </w:p>
    <w:p w:rsidR="00D873ED" w:rsidRDefault="00D873ED" w:rsidP="007C09E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7C09EA" w:rsidRDefault="007C09EA" w:rsidP="007C09E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Термин </w:t>
      </w:r>
      <w:r w:rsidRPr="00544A3D">
        <w:rPr>
          <w:rFonts w:ascii="Times New Roman" w:hAnsi="Times New Roman"/>
          <w:b/>
          <w:i/>
          <w:sz w:val="28"/>
        </w:rPr>
        <w:t>«гуманизм»</w:t>
      </w:r>
      <w:r>
        <w:rPr>
          <w:rFonts w:ascii="Times New Roman" w:hAnsi="Times New Roman"/>
          <w:sz w:val="28"/>
        </w:rPr>
        <w:t xml:space="preserve"> происходит от латинского «</w:t>
      </w:r>
      <w:r>
        <w:rPr>
          <w:rFonts w:ascii="Times New Roman" w:hAnsi="Times New Roman"/>
          <w:sz w:val="28"/>
          <w:lang w:val="en-US"/>
        </w:rPr>
        <w:t>humanitas</w:t>
      </w:r>
      <w:r>
        <w:rPr>
          <w:rFonts w:ascii="Times New Roman" w:hAnsi="Times New Roman"/>
          <w:sz w:val="28"/>
        </w:rPr>
        <w:t>» (человечность), употребляющегося ещё в</w:t>
      </w:r>
      <w:r w:rsidRPr="00544A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в. до н. э. известным римским оратором Цицероном (106 – 43 до н. э.). Для него </w:t>
      </w:r>
      <w:r>
        <w:rPr>
          <w:rFonts w:ascii="Times New Roman" w:hAnsi="Times New Roman"/>
          <w:sz w:val="28"/>
          <w:lang w:val="en-US"/>
        </w:rPr>
        <w:t>humanitas</w:t>
      </w:r>
      <w:r w:rsidRPr="006969B0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это воспитание и образование человека, способствующее его возвышению. В совершенствовании духовной природы человека основная роль отводилась таким дисциплинам, как грамматика, риторика, поэзия, история, этика.</w:t>
      </w:r>
      <w:r w:rsidR="004563FF">
        <w:rPr>
          <w:rStyle w:val="a7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 Именно эти дисциплины стали теоретической базой ренессансной культуры и получили название гуманитарных дисциплин. </w:t>
      </w:r>
    </w:p>
    <w:p w:rsidR="00DB6EA2" w:rsidRDefault="007C09EA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Родоначальником гуманизма считается поэт и философ </w:t>
      </w:r>
      <w:r w:rsidRPr="007C09EA">
        <w:rPr>
          <w:rFonts w:ascii="Times New Roman" w:hAnsi="Times New Roman"/>
          <w:b/>
          <w:sz w:val="28"/>
        </w:rPr>
        <w:t>Франческо Петрарко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(1304 – 1374). Он считал, что  прийти к новому расцвету литературы, искусства, науки позволит не слепое подражание мыслям замечательных предшественников, а стремление подняться до высот античной культуры и в то же время переосмыслить и в чём-то превзойти её. Эта линия, намеченная Петраркой, стала ведущей в отношении гуманизма к античному наследию. </w:t>
      </w:r>
    </w:p>
    <w:p w:rsidR="00246EFF" w:rsidRDefault="00246EFF" w:rsidP="00246EFF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трактате «Моя тайна» Петрарка рассуждает о смысле человеческой жизни. Это произведение он построил в форме беседы трех лиц: Августина, Франциска и Истины. Однако Истина, хоть и обозначена участницей беседы, ни разу не вступает в спор. Поэтому трактат является диалогом между Франциском и Августином. Петрарка ищет истину, пытается разобраться в самом себе, именно в этом и заключается смысл диалога.</w:t>
      </w:r>
    </w:p>
    <w:p w:rsidR="00246EFF" w:rsidRDefault="00246EFF" w:rsidP="00246EFF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Петрарка считал, что содержанием подлинной философии должны стать науки о человеке. Во всем его творчестве звучит призыв переориентировать философию на этот достойный объект познания.</w:t>
      </w:r>
    </w:p>
    <w:p w:rsidR="00DB6EA2" w:rsidRDefault="004F7479" w:rsidP="003D278F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Своими рассуждениями Петрарка заложил основу формирования Личностного самосознания эпохи Возрождения. В эпоху Ренессанса человек постепенно отказывается от универсальных средневековых понятий, обращаясь к конкретному, индивидуальному.</w:t>
      </w:r>
    </w:p>
    <w:p w:rsidR="003D278F" w:rsidRDefault="003D278F" w:rsidP="00A4496A">
      <w:pPr>
        <w:pStyle w:val="2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Гуманисты вырабатывают новый подход к пониманию человека, в котором огромную роль играет понятие </w:t>
      </w:r>
      <w:r w:rsidRPr="00B561F8">
        <w:rPr>
          <w:rFonts w:ascii="Times New Roman" w:hAnsi="Times New Roman"/>
          <w:sz w:val="28"/>
          <w:u w:val="single"/>
        </w:rPr>
        <w:t>деятельности</w:t>
      </w:r>
      <w:r w:rsidRPr="00B561F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Сама ценность человеческой личности для них определяется не происхождением или социальной принадлежностью, а личными заслугами и плодотворностью её деятельности.</w:t>
      </w:r>
    </w:p>
    <w:p w:rsidR="003F572D" w:rsidRDefault="003F572D" w:rsidP="003F572D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Воплощением этого подхода может служить деятельность известного гуманиста Леона Баттисты Альберти (1404-1472). Итальянский архитектор, скульптор, художник, писатель, музыкант, математик эпохи Возрождения. Альберти был одним из крупнейших теоретиков искусства. В ряде трактатов он обобщил опыт искусства своего времени, обогащенный достижениями науки.</w:t>
      </w:r>
    </w:p>
    <w:p w:rsidR="003F572D" w:rsidRDefault="003F572D" w:rsidP="003F572D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Имя Леона Баттисты Альберти по праву называется одним из первых среди великих творцов культуры итальянского Возрождения. Его теоретические сочинения, его художественная практика, его идеи и сама его личность гуманиста сыграли исключительно важную роль в становлении и развитии искусства раннего Возрождения. Альберти сформулировал принципы живописной композиции – равновесия и симметрии цвета, жестов и поз персонажей. 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 было бы неправильным идеализировать гуманизм, не замечая его индивидуалистических тенденций. Подлинным гимном индивидуализму можно считать творчество Лоренцо Валлы (1407-1457). Он был выдающимся итальянским гуманистом, одним из наиболее ярких мыслителей 15 века. Вала стоял в центре гуманистического движения своего времени. В своем главном философском сочинении «О наслаждении» неотъемлемым свойством человека он провозглашает стремление к наслаждению. Критерием нравственности у Валлы выступает личное благо. «Я не могу в достаточной </w:t>
      </w:r>
      <w:r>
        <w:rPr>
          <w:rFonts w:ascii="Times New Roman" w:hAnsi="Times New Roman"/>
          <w:sz w:val="28"/>
        </w:rPr>
        <w:lastRenderedPageBreak/>
        <w:t>степени понять, почему кто-то хочет умереть за родину. Ты умираешь, так как не желаешь, чтобы погибла родина, словно с твоей гибелью не погибнет и она». Подобная мировоззренческая позиция выглядит как асоциальная.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Гуманистическая мысль второй половины 15 века обогатилась новыми идеями, важнейшей из которых стала идея достоинства личности, указывающая на особые свойства человека по сравнению с другими существами и особое его положение в мире. С одаренностью и разносторонностью человека гуманисты связывали представление о его достоинстве. Не случайно множество сочинений гуманистов так и назывались: «О достоинстве человека», «О человеке и его достоинстве» и так далее. Особенно знаменита «Речь о достоинстве человека» Джованни Пико делла Мирандолы  (1463-1494), в которой доказывается, что человек, представляющий собой четвертый и последний мир после поднебесного, небесного и подлунного, есть максимальный синтез всех областей бытия, не свойственный никакому из других трех миров. 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Утверждается, что Бог не создал человека по своему образу и подобию, но предоставил ему возможность творить самого себя. Апогеем гуманистического антропоцентризма становится мысль о том, что достоинство человека заключено в его свободе: он может стать тем, кем пожелает.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Прославляя мощь человека и его величие, восхищаясь его удивительными творениями, мыслители Ренессанса неизбежно приходили к сближению человека с Богом. В подобных рассуждениях Джованни Пико Мирандолы,  Марсилио Фичино (1433-1499), Томмазо Кампанеллы (1568-1639) и других проявилась важнейшая характеристика гуманистического антропоцентризма – тенденция к обожествлению человека.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гуманисты не были еретиками или атеистами. В большинстве они оставались верующими. Но на первый план гуманисты выдвигали человека, а затем говорили о Боге.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Гуманистическое мировоззрение включало в себя антиклерикальные взгляды – воззрения, направленные против притязаний церкви и духовенства на господство в обществе.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Выступления против светской власти римских пап, разоблачения пороков служителей церкви и нравственной развращенности монашества содержатся в произведениях Лоренцо Вала, Леонардо Бруни (1374-1444), Поджо Браччолини (1380-1459), Эразма Роттердамского (1469-1536) и других. Но все выше сказанное не помешало многим гуманистам стать служителями церкви, а двое из них были возведены в 15 веке на папский престол.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место в философии Возрождения занимают концепции, обращенные к проблемам государства – это основанные на реалистических принципах политические теории Николо Макиавелли (1469-1527) и Франческо Гвиччардини (1482-1540) и социальные утопии Томаса Мора (1479-1555) и Томмазо Кампанеллы (1568-1639).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Самым крупным и оригинальным из них был итальянский мыслитель, историк и государственный деятель Николо Макиавелли. В своих работах «Государь» и «Рассуждения на первую декаду Тита Ливия» наиболее последовательно выразил политическую мысль эпохи Возрождения.</w:t>
      </w:r>
      <w:r w:rsidR="00AC67D3">
        <w:rPr>
          <w:rStyle w:val="a7"/>
          <w:rFonts w:ascii="Times New Roman" w:hAnsi="Times New Roman"/>
          <w:sz w:val="28"/>
        </w:rPr>
        <w:footnoteReference w:id="4"/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Средневековую концепцию божественного предопределения Макиавелли заменяет идеей фортуны, признавая силу обстоятельств, которые заставляют человека считаться с необходимостью. Судьба – это те условия, в которых человек вынужден действовать, «это разрушительная река», которая может принести людям неисчислимые бедствия, но ее напору, по мнению Никколо, можно противостоять. Поэтому наряду с фортуной движущей силой истории Макиавелли считает вирту – воплощение человеческой энергии, умения, таланта.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Подлинным воплощением свободы человеческой воли является для Макиавелли политика, в которой существуют «естественные причины» и «полезные правила», позволяющие учитывать свои возможности, предвидеть ход событий и принять необходимые меры. Политика, по Макиавелли, абсолютно автономна. Она есть порождение не морали и не религии – наоборот, мораль и религия есть порождение политики. Задача политической науки для него заключалась в том, чтобы, исследовав реальные качества человеческой природы, соотношение борющихся в обществе сил, интересов, страстей, объяснить действительное положение вещей, не предаваясь утопическим мечтам, иллюзиям и догмам. Политическая цель – это высшая цель, для достижения которой годятся все методы. Провозглашенный им закон политической морали «цель оправдывает средства» принес Макиавелли дурную славу. Нравственность и религиозные нормы не могут служить аргументами против некоей политической цели. Критерием оценки могут быть лишь польза и политический успех. Политический успех же для Макиавелли есть успех общества. Он был демократом, республиканцем, но не монархистом, хотя одно из его произведений и называется, как было уже упомянуто, «Государь». Смысл и дух этого произведения заключается в том, что хороший государь должен служить на благо обществу. Высшая цель – цель общества, а не отдельного гражданина, даже если этим гражданином является  монарх. Поэтому не нужно выдумывать никакие идеальные государства, не нужно ничего строить, нужно просто познавать реальный общественный мир и жить в этом мире.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Творческое наследие Макиавелли не свободно от противоречий, но несомненная заслуга мыслителя состоит в том, что он спустил политику с высот заоблачного лицемерия на реальную почву, превратил ее в объект беспристрастного анализа, тем самым, возвысив ее, с одной стороны, до науки, с другой – до искусства возможного.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историю науки Макиавелли вошел как родоначальник политического реализма и создатель доктрины моральной целесообразности.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этот период существенное развитие получила идея социального равенства людей. Она воплотилась в целой серии проектов и моделей общественного устройства, в котором отношения между людьми должны были быть организованы с учетом личности и требований морали. Такого рода учения связаны, прежде всего, с именами английского гуманиста Томаса Мора и итальянского философа Томмазо Кампанеллы.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Томас Мор в своей утопии развивает идею платоновского «Государства», будучи убежденным, что от «правителя, как из какого-нибудь источника, распространяется на весь народ все доброе и злое». Он считал, что главнейшей опорой государства является справедливость. Жизнь утопийцев организована на принципах республиканской демократии, выборности начальства, отсутствии религиозных преследований. У жителей «Утопии» нет частной собственности, нет классов, труд становится жизненной и моральной потребностью всех островитян, однако есть рабы из числа преступников, которые выполняют самые тяжелые и грязные работы. Человек есть высшая ценность, и поэтому должен жить счастливо, работать по способностям и получать по потребностям. Сформированные в «Утопии» идеи оказались весьма жизнеспособными, и нашли свое дальнейшее развитие в философских системах последующих веков.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Свой идеал общественного устройства выдвинул Томмазо Кампанелла в «Городе Солнца». Он считал главной причиной всех бедствий в обществе неравенство людей. Кампанелла считал, что упразднение частной собственности искоренит различие между интересами личности и интересами государства, которым должны управлять философы. Кампанелла разработал всеобъемлющую систему воспитания и подготовки новых поколений, в которой учитывается природная предрасположенность каждого индивида. Существенным моментом в программе философа было формирование всемирного единения, союза государств и народов, что должно было обеспечить прекращение братоубийственных войн между народами.</w:t>
      </w:r>
    </w:p>
    <w:p w:rsidR="00FC3388" w:rsidRDefault="00FC3388" w:rsidP="00FC3388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Таким образом, в эпоху Ренессанса начал формироваться новый подход к осмыслению социальных процессов. Он базировался на естественных особенностях людей, их земных интересах, учитывал исторические условия существующего времени, ориентировался на общественные идеалы, рожденные культурой Ренессанса. Важнейшим долгом гражданина было служение обществу и Отечеству.</w:t>
      </w:r>
    </w:p>
    <w:p w:rsidR="00FC3388" w:rsidRDefault="00FC3388" w:rsidP="00FC3388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E5F1A">
        <w:rPr>
          <w:color w:val="000000"/>
          <w:sz w:val="28"/>
          <w:szCs w:val="28"/>
        </w:rPr>
        <w:br/>
      </w:r>
    </w:p>
    <w:p w:rsidR="00FC3388" w:rsidRPr="000E5F1A" w:rsidRDefault="00FC3388" w:rsidP="00FC3388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DB6EA2" w:rsidRDefault="00DB6EA2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9B05DD" w:rsidRDefault="009B05DD" w:rsidP="009B05DD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9B05DD" w:rsidRDefault="009B05DD" w:rsidP="009B05DD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9B05DD" w:rsidRDefault="009B05DD" w:rsidP="009B05DD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9B05DD" w:rsidRDefault="009B05DD" w:rsidP="009B05DD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9B05DD" w:rsidRDefault="009B05DD" w:rsidP="009B05DD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9B05DD" w:rsidRDefault="009B05DD" w:rsidP="009B05DD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</w:p>
    <w:p w:rsidR="00B8429B" w:rsidRDefault="00B8429B" w:rsidP="009B05DD">
      <w:pPr>
        <w:pStyle w:val="1"/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B05DD" w:rsidRPr="00F42F6C" w:rsidRDefault="009B05DD" w:rsidP="009B05DD">
      <w:pPr>
        <w:pStyle w:val="1"/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F42F6C">
        <w:rPr>
          <w:rFonts w:ascii="Times New Roman" w:hAnsi="Times New Roman"/>
          <w:b/>
          <w:sz w:val="36"/>
          <w:szCs w:val="36"/>
        </w:rPr>
        <w:lastRenderedPageBreak/>
        <w:t>Натурфилософия эпохи Возрождения</w:t>
      </w:r>
    </w:p>
    <w:p w:rsidR="00F42F6C" w:rsidRDefault="00F42F6C" w:rsidP="009B05D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6EA2" w:rsidRDefault="00E43310" w:rsidP="009B05D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3310">
        <w:rPr>
          <w:rFonts w:ascii="Times New Roman" w:hAnsi="Times New Roman"/>
          <w:sz w:val="28"/>
          <w:szCs w:val="28"/>
        </w:rPr>
        <w:t xml:space="preserve">Философская мысль эпохи Возрождения была тесно связана с развитием естествознания (но не с традиционной наукой университетов) Схоластическое знание о природе, достигшее наивысшего уровня в поисках парижских и оксфордских ученых XIV в., нашло адекватное выражение в философии позднего номинализма. В XV-XVI вв. происходят важные сдвиги в естествознании. Великие географические открытия приводят к пересмотру кардинальных положений традиционной картины мира, а XVI век ознаменован коперниканской революцией. Ренессансное естествознание послужившее одной из исторических предпосылок возникновения классической механики, было неразрывно связано с пересмотром методологических, философских основ тогдашней науки. Наиболее яркое стремление к углубленному и достоверному познанию природы нашло отражение в творчестве </w:t>
      </w:r>
      <w:r w:rsidRPr="00E43310">
        <w:rPr>
          <w:rFonts w:ascii="Times New Roman" w:hAnsi="Times New Roman"/>
          <w:b/>
          <w:i/>
          <w:sz w:val="28"/>
          <w:szCs w:val="28"/>
        </w:rPr>
        <w:t>Леонардо да Винчи</w:t>
      </w:r>
      <w:r w:rsidRPr="00E43310">
        <w:rPr>
          <w:rFonts w:ascii="Times New Roman" w:hAnsi="Times New Roman"/>
          <w:sz w:val="28"/>
          <w:szCs w:val="28"/>
        </w:rPr>
        <w:t xml:space="preserve"> (1452 – 1519), </w:t>
      </w:r>
      <w:r w:rsidRPr="00E43310">
        <w:rPr>
          <w:rFonts w:ascii="Times New Roman" w:hAnsi="Times New Roman"/>
          <w:b/>
          <w:i/>
          <w:sz w:val="28"/>
          <w:szCs w:val="28"/>
        </w:rPr>
        <w:t>Николая</w:t>
      </w:r>
      <w:r w:rsidRPr="00E43310">
        <w:rPr>
          <w:rFonts w:ascii="Times New Roman" w:hAnsi="Times New Roman"/>
          <w:sz w:val="28"/>
          <w:szCs w:val="28"/>
        </w:rPr>
        <w:t xml:space="preserve"> </w:t>
      </w:r>
      <w:r w:rsidRPr="00E43310">
        <w:rPr>
          <w:rFonts w:ascii="Times New Roman" w:hAnsi="Times New Roman"/>
          <w:b/>
          <w:i/>
          <w:sz w:val="28"/>
          <w:szCs w:val="28"/>
        </w:rPr>
        <w:t>Коперника</w:t>
      </w:r>
      <w:r w:rsidRPr="00E43310">
        <w:rPr>
          <w:rFonts w:ascii="Times New Roman" w:hAnsi="Times New Roman"/>
          <w:sz w:val="28"/>
          <w:szCs w:val="28"/>
        </w:rPr>
        <w:t xml:space="preserve"> (1473 – 1543), </w:t>
      </w:r>
      <w:r w:rsidRPr="00E43310">
        <w:rPr>
          <w:rFonts w:ascii="Times New Roman" w:hAnsi="Times New Roman"/>
          <w:b/>
          <w:i/>
          <w:sz w:val="28"/>
          <w:szCs w:val="28"/>
        </w:rPr>
        <w:t>Иоганна Кеплера</w:t>
      </w:r>
      <w:r w:rsidRPr="00E43310">
        <w:rPr>
          <w:rFonts w:ascii="Times New Roman" w:hAnsi="Times New Roman"/>
          <w:sz w:val="28"/>
          <w:szCs w:val="28"/>
        </w:rPr>
        <w:t xml:space="preserve"> (1571 – 1630), </w:t>
      </w:r>
      <w:r w:rsidRPr="00E43310">
        <w:rPr>
          <w:rFonts w:ascii="Times New Roman" w:hAnsi="Times New Roman"/>
          <w:b/>
          <w:i/>
          <w:sz w:val="28"/>
          <w:szCs w:val="28"/>
        </w:rPr>
        <w:t>Галилео Галилея</w:t>
      </w:r>
      <w:r w:rsidRPr="00E43310">
        <w:rPr>
          <w:rFonts w:ascii="Times New Roman" w:hAnsi="Times New Roman"/>
          <w:sz w:val="28"/>
          <w:szCs w:val="28"/>
        </w:rPr>
        <w:t xml:space="preserve"> (1564 – 1642).</w:t>
      </w:r>
    </w:p>
    <w:p w:rsidR="00C15DC1" w:rsidRPr="00C15DC1" w:rsidRDefault="00C15DC1" w:rsidP="00C15DC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5DC1">
        <w:rPr>
          <w:rFonts w:ascii="Times New Roman" w:hAnsi="Times New Roman"/>
          <w:b/>
          <w:sz w:val="28"/>
          <w:szCs w:val="28"/>
        </w:rPr>
        <w:t>Леонардо да Винчи</w:t>
      </w:r>
      <w:r w:rsidRPr="00C15DC1">
        <w:rPr>
          <w:rFonts w:ascii="Times New Roman" w:hAnsi="Times New Roman"/>
          <w:sz w:val="28"/>
          <w:szCs w:val="28"/>
        </w:rPr>
        <w:t xml:space="preserve">, </w:t>
      </w:r>
      <w:r w:rsidRPr="00C15DC1">
        <w:rPr>
          <w:rFonts w:ascii="Times New Roman" w:hAnsi="Times New Roman"/>
          <w:color w:val="000000"/>
          <w:sz w:val="28"/>
          <w:szCs w:val="28"/>
        </w:rPr>
        <w:t>получив образование в художественных мастерских, быстро становится первоклассным мастером живописи. Его картины "Джоконда", "Тайная вечеря" и другие представляют главные шедевры ренессанского времени. Сфера его инженерных интересов необозрима. Им впервые высказаны идеи ткацкого станка, парашюта, вертолета, подводной лодки, гидротехнических шлюзов и другие. Являясь непримиримым противником схоластической учености, основу научной деятельности видел в практике, разрабатывал методику целенаправленного опыта — эксперимента. Глубоко осмыслил значение и роль науки в познании ("Наука — полководец, а практика — солдаты"). По праву вошел в историю науки как пионер современного естествознания.</w:t>
      </w:r>
    </w:p>
    <w:p w:rsidR="00C15DC1" w:rsidRDefault="00C15DC1" w:rsidP="00C15DC1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мнению </w:t>
      </w:r>
      <w:r w:rsidRPr="00C15DC1">
        <w:rPr>
          <w:b/>
          <w:color w:val="000000"/>
          <w:sz w:val="28"/>
          <w:szCs w:val="28"/>
        </w:rPr>
        <w:t>Николая Кузанского</w:t>
      </w:r>
      <w:r>
        <w:rPr>
          <w:color w:val="000000"/>
          <w:sz w:val="28"/>
          <w:szCs w:val="28"/>
        </w:rPr>
        <w:t>, природа является производной от Бога, который рассматривается</w:t>
      </w:r>
      <w:r w:rsidR="001E7AF8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высшее абсолютное бытие. Присваивает природе божественные атрибуты (бесконечность в производстве, но не в той мере, что Бог, но все же «Нельзя считать его и конечным, т.к. он не имеет г</w:t>
      </w:r>
      <w:r w:rsidR="00E13A30">
        <w:rPr>
          <w:color w:val="000000"/>
          <w:sz w:val="28"/>
          <w:szCs w:val="28"/>
        </w:rPr>
        <w:t>раниц, между которыми заключен»</w:t>
      </w:r>
      <w:r>
        <w:rPr>
          <w:color w:val="000000"/>
          <w:sz w:val="28"/>
          <w:szCs w:val="28"/>
        </w:rPr>
        <w:t>. Выступает против теологического принципа о конечности Вселенной и сотворенности ее во времени, утверждает, что Земля не является центром Вселенной.</w:t>
      </w:r>
    </w:p>
    <w:p w:rsidR="00246EFF" w:rsidRPr="00E43310" w:rsidRDefault="00246EFF" w:rsidP="007C09E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DC1" w:rsidRPr="00A84650" w:rsidRDefault="00C15DC1" w:rsidP="00C15DC1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84650">
        <w:rPr>
          <w:color w:val="000000"/>
          <w:sz w:val="28"/>
          <w:szCs w:val="28"/>
        </w:rPr>
        <w:t xml:space="preserve">Важнейшим научным открытием рассматриваемого периода является гелиоцентрическая система </w:t>
      </w:r>
      <w:r w:rsidRPr="00C15DC1">
        <w:rPr>
          <w:b/>
          <w:color w:val="000000"/>
          <w:sz w:val="28"/>
          <w:szCs w:val="28"/>
        </w:rPr>
        <w:t>Николая Коперника</w:t>
      </w:r>
      <w:r w:rsidRPr="00A84650">
        <w:rPr>
          <w:color w:val="000000"/>
          <w:sz w:val="28"/>
          <w:szCs w:val="28"/>
        </w:rPr>
        <w:t xml:space="preserve"> (1473-1543), заложившая основы научной астрономии. "Коперникианский переворот" подорвал многовековое господство Аристотелевско-птоломеевской космологии, утверждавшей центральное место Земли и ее неподвиж</w:t>
      </w:r>
      <w:r w:rsidR="00E13A30">
        <w:rPr>
          <w:color w:val="000000"/>
          <w:sz w:val="28"/>
          <w:szCs w:val="28"/>
        </w:rPr>
        <w:t>ность, повлё</w:t>
      </w:r>
      <w:r w:rsidRPr="00A84650">
        <w:rPr>
          <w:color w:val="000000"/>
          <w:sz w:val="28"/>
          <w:szCs w:val="28"/>
        </w:rPr>
        <w:t>к далеко идущие выводы о несостоятельности религиозных представлений, способствовал формированию научного мировоззрения, оказал решающее воздействие на даль</w:t>
      </w:r>
      <w:r>
        <w:rPr>
          <w:color w:val="000000"/>
          <w:sz w:val="28"/>
          <w:szCs w:val="28"/>
        </w:rPr>
        <w:t>нейшее развитие естествознания.</w:t>
      </w:r>
      <w:r w:rsidR="00AC67D3">
        <w:rPr>
          <w:rStyle w:val="a7"/>
          <w:color w:val="000000"/>
          <w:sz w:val="28"/>
          <w:szCs w:val="28"/>
        </w:rPr>
        <w:footnoteReference w:id="5"/>
      </w:r>
    </w:p>
    <w:p w:rsidR="00C15DC1" w:rsidRDefault="00C15DC1" w:rsidP="00C15DC1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84650">
        <w:rPr>
          <w:color w:val="000000"/>
          <w:sz w:val="28"/>
          <w:szCs w:val="28"/>
        </w:rPr>
        <w:t xml:space="preserve">Идеи Н.Коперника получили свое всестороннее развитие в натурфилософии великого итальянского мыслителя </w:t>
      </w:r>
      <w:r w:rsidRPr="00E13A30">
        <w:rPr>
          <w:b/>
          <w:color w:val="000000"/>
          <w:sz w:val="28"/>
          <w:szCs w:val="28"/>
        </w:rPr>
        <w:t>Джордано Бруно</w:t>
      </w:r>
      <w:r w:rsidRPr="00A84650">
        <w:rPr>
          <w:color w:val="000000"/>
          <w:sz w:val="28"/>
          <w:szCs w:val="28"/>
        </w:rPr>
        <w:t xml:space="preserve"> (1548-1600), воплотившего в своем творчестве наиболее полно и глубоко такие важные черты гуманистической философии как пантеизм, диалектичность, острое чувство гармонии природы, ее бесконечности. Радикальный пантеизм мыслителя, т.е. абсолютное отождествление бога и природы, что отрицало постулат вероучения о сотворенности мира — причина его непримиримого конфликта с церковью, сыгравшего трагическую роль в его судьбе. Основополагающим в его учении является понятие Единого, являющегося и причиной бытия, и самим бытием вещей. Бог как бы "переселяется" в природу, которая воспринимает такие его качества, как бесконечность в пространстве и времени, творческий характер и другие. Исходя из </w:t>
      </w:r>
      <w:r w:rsidRPr="00A84650">
        <w:rPr>
          <w:color w:val="000000"/>
          <w:sz w:val="28"/>
          <w:szCs w:val="28"/>
        </w:rPr>
        <w:lastRenderedPageBreak/>
        <w:t>неразрывности бога и природы, придавал последней активную роль, утверждал, что материя "творит все из своего лона". Активно использует положения диалектики Н.Кузанского, освобождает ее от теологического содержания и формулирует как учение о природе. Так, например, Дж.Бруно отказывается от признания абсолютного центра Вселенной: бесконечность Единого исключает саму возможность подобного центра. Тем самым снимаются различные теолого-схоластические ограничения бесконечности Вселенной, окружающего мира. Натуралистический пантеизм Дж.Бруно сыграл важную роль и нашел продолжение в европейс</w:t>
      </w:r>
      <w:r>
        <w:rPr>
          <w:color w:val="000000"/>
          <w:sz w:val="28"/>
          <w:szCs w:val="28"/>
        </w:rPr>
        <w:t>ком свободомыслии XVIII-XIX вв.</w:t>
      </w:r>
    </w:p>
    <w:p w:rsidR="00C15DC1" w:rsidRPr="00A84650" w:rsidRDefault="00C15DC1" w:rsidP="00C15DC1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5DC1">
        <w:rPr>
          <w:b/>
          <w:color w:val="000000"/>
          <w:sz w:val="28"/>
          <w:szCs w:val="28"/>
        </w:rPr>
        <w:t>Галилео Галилей</w:t>
      </w:r>
      <w:r w:rsidRPr="00A84650">
        <w:rPr>
          <w:color w:val="000000"/>
          <w:sz w:val="28"/>
          <w:szCs w:val="28"/>
        </w:rPr>
        <w:t xml:space="preserve"> (1564-1642) — великий ученый-естествоиспытатель завершает развитие науки периода Ренессанса и открывает страницу европейского экспериментально-математического естествознания. Противник схоластической учености Галилей, основал механистическое истолкование мира, придерживался взглядов деизма. В результате сформулированных им доказательств гелиоцентрическая система Н.Коперника и Дж.Бруно превращается из гипотезы в доказательную теорию. Пересмотрев прежние физические взгляды, которые находились под сильным влиянием схоластики, ученый создает динамику — учение о движении тел. Открытие законов механики, а также законов движения планет вокруг Солнца (И.Кеплер), познание которых было основано на математических методах приводит к окончательному отказу от элементов антропоморфизма. Понятие закона природы приобретает строго научное содержание. Галилей сформулировал свои основные идеи в "Диалоге о двух главнейших системах мира — птол</w:t>
      </w:r>
      <w:r w:rsidR="00E13A30">
        <w:rPr>
          <w:color w:val="000000"/>
          <w:sz w:val="28"/>
          <w:szCs w:val="28"/>
        </w:rPr>
        <w:t>е</w:t>
      </w:r>
      <w:r w:rsidRPr="00A84650">
        <w:rPr>
          <w:color w:val="000000"/>
          <w:sz w:val="28"/>
          <w:szCs w:val="28"/>
        </w:rPr>
        <w:t>меевой и коперниковой". Инквизиция под угрозой сожжения принудила ученого формально отречься от своих "заблуждений", но ничто не могло остановить поступательное развитие науки</w:t>
      </w:r>
      <w:r>
        <w:rPr>
          <w:color w:val="000000"/>
          <w:sz w:val="28"/>
          <w:szCs w:val="28"/>
        </w:rPr>
        <w:t>.</w:t>
      </w:r>
    </w:p>
    <w:p w:rsidR="00246EFF" w:rsidRDefault="00C15DC1" w:rsidP="00C15DC1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  <w:szCs w:val="28"/>
        </w:rPr>
        <w:br w:type="page"/>
      </w:r>
    </w:p>
    <w:p w:rsidR="003015AE" w:rsidRPr="00236995" w:rsidRDefault="00236995" w:rsidP="00236995">
      <w:pPr>
        <w:pStyle w:val="a4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236995">
        <w:rPr>
          <w:b/>
          <w:color w:val="000000"/>
          <w:sz w:val="36"/>
          <w:szCs w:val="36"/>
        </w:rPr>
        <w:lastRenderedPageBreak/>
        <w:t>Идеи античной философии с возрождением которых связана эпоха ренес</w:t>
      </w:r>
      <w:r>
        <w:rPr>
          <w:b/>
          <w:color w:val="000000"/>
          <w:sz w:val="36"/>
          <w:szCs w:val="36"/>
        </w:rPr>
        <w:t>с</w:t>
      </w:r>
      <w:r w:rsidRPr="00236995">
        <w:rPr>
          <w:b/>
          <w:color w:val="000000"/>
          <w:sz w:val="36"/>
          <w:szCs w:val="36"/>
        </w:rPr>
        <w:t>анса</w:t>
      </w:r>
    </w:p>
    <w:p w:rsidR="007C09EA" w:rsidRPr="00236995" w:rsidRDefault="007C09EA" w:rsidP="00236995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1F1DBC" w:rsidRPr="00C5040B" w:rsidRDefault="001F1DBC" w:rsidP="00C5040B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5040B">
        <w:rPr>
          <w:rFonts w:ascii="Times New Roman" w:hAnsi="Times New Roman"/>
          <w:sz w:val="28"/>
        </w:rPr>
        <w:t xml:space="preserve"> </w:t>
      </w:r>
      <w:r w:rsidRPr="00C5040B">
        <w:rPr>
          <w:rFonts w:ascii="Times New Roman" w:hAnsi="Times New Roman"/>
          <w:sz w:val="28"/>
          <w:szCs w:val="28"/>
        </w:rPr>
        <w:t>В философии эпохи Возрождения можно выделить два основных периода. В 15 веке новый класс - буржуазия - еще не могла и не успела создать своей собственной философии. Поэтому она реставрировала и приспосабливала к своим нуждам античную философию. Однако эта философия существенным образом отличалась от схоластики, также использовавшей творения Платона и Аристотеля.</w:t>
      </w:r>
    </w:p>
    <w:p w:rsidR="001F1DBC" w:rsidRDefault="001F1DBC" w:rsidP="00C5040B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93F25">
        <w:rPr>
          <w:color w:val="000000"/>
          <w:sz w:val="28"/>
          <w:szCs w:val="28"/>
        </w:rPr>
        <w:t>В узком смысле термин "возрождение" означал активное использование литераторами, философами, учеными богатых традиций античного наследия</w:t>
      </w:r>
      <w:r>
        <w:rPr>
          <w:color w:val="000000"/>
          <w:sz w:val="28"/>
          <w:szCs w:val="28"/>
        </w:rPr>
        <w:t xml:space="preserve"> (ценностей и идеалов)</w:t>
      </w:r>
      <w:r w:rsidRPr="00E93F25">
        <w:rPr>
          <w:color w:val="000000"/>
          <w:sz w:val="28"/>
          <w:szCs w:val="28"/>
        </w:rPr>
        <w:t>.</w:t>
      </w:r>
    </w:p>
    <w:p w:rsidR="001F1DBC" w:rsidRPr="00BC7A12" w:rsidRDefault="001F1DBC" w:rsidP="00C5040B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C7A12">
        <w:rPr>
          <w:color w:val="000000"/>
          <w:sz w:val="28"/>
          <w:szCs w:val="28"/>
        </w:rPr>
        <w:t>Главным признаком возрожденческого движения становится антропоцентризм (греч. anthropos — человек), ориентация на всестороннее осмысление бытия конкретного человека, обоснование его самоценности. Гуманистические взгляды находят свое отражение в произведениях литературы и искусства, философских и научных трактатах.</w:t>
      </w:r>
      <w:r>
        <w:rPr>
          <w:color w:val="000000"/>
          <w:sz w:val="28"/>
          <w:szCs w:val="28"/>
        </w:rPr>
        <w:t xml:space="preserve"> Природа является важным предметом изучения философов, она рассматривается как основа развития всего сущего. В этих чертах и есть сходство философского мышления эпох Античности и Возрождения.</w:t>
      </w:r>
    </w:p>
    <w:p w:rsidR="001F1DBC" w:rsidRDefault="001F1DBC" w:rsidP="00C5040B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Схожи так же идеалы этих эпох - совокупность физического совершенства и духовного мира в человеке, так же стоит отметить, что исследования этих эпох были подчинены естествознанию.</w:t>
      </w:r>
    </w:p>
    <w:p w:rsidR="001F1DBC" w:rsidRPr="00F4249B" w:rsidRDefault="001F1DBC" w:rsidP="00C5040B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249B">
        <w:rPr>
          <w:sz w:val="28"/>
          <w:szCs w:val="28"/>
        </w:rPr>
        <w:t xml:space="preserve">Философы Возрождения использовали античных авторов принципиально в иных целях, чем схоласты. Гуманисты обладали богатством греческих подлинников (а не арабских переводов и пересказов), о которых не могли и мечтать философы 13-14 веков. </w:t>
      </w:r>
    </w:p>
    <w:p w:rsidR="001F1DBC" w:rsidRPr="00CE230C" w:rsidRDefault="001F1DBC" w:rsidP="00C5040B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230C">
        <w:rPr>
          <w:sz w:val="28"/>
          <w:szCs w:val="28"/>
          <w:u w:val="single"/>
        </w:rPr>
        <w:t>Джордано Бруно</w:t>
      </w:r>
      <w:r w:rsidRPr="00CE230C">
        <w:rPr>
          <w:sz w:val="28"/>
          <w:szCs w:val="28"/>
        </w:rPr>
        <w:t xml:space="preserve">. Материя, считал он, сама в себе содержит все формы, "производит формы из своего лона". Бруно договаривается до того, что обожествляет саму материю: она "свидетельствует о себе, что она есть </w:t>
      </w:r>
      <w:r w:rsidRPr="00CE230C">
        <w:rPr>
          <w:sz w:val="28"/>
          <w:szCs w:val="28"/>
        </w:rPr>
        <w:lastRenderedPageBreak/>
        <w:t>богиня (а именно обладает подобием с богом), так как она есть беспричинная причина"</w:t>
      </w:r>
    </w:p>
    <w:p w:rsidR="001F1DBC" w:rsidRDefault="001F1DBC" w:rsidP="00C5040B">
      <w:pPr>
        <w:pStyle w:val="1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F1DBC" w:rsidRPr="00FF2393" w:rsidRDefault="001F1DBC" w:rsidP="00FF2393">
      <w:pPr>
        <w:pStyle w:val="1"/>
        <w:spacing w:line="360" w:lineRule="auto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FF2393">
        <w:rPr>
          <w:rFonts w:ascii="Times New Roman" w:hAnsi="Times New Roman"/>
          <w:b/>
          <w:color w:val="000000"/>
          <w:sz w:val="36"/>
          <w:szCs w:val="36"/>
        </w:rPr>
        <w:lastRenderedPageBreak/>
        <w:t>Заключение</w:t>
      </w:r>
    </w:p>
    <w:p w:rsidR="001F1DBC" w:rsidRDefault="001F1DBC" w:rsidP="00FF2393">
      <w:pPr>
        <w:pStyle w:val="1"/>
        <w:spacing w:line="360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2365" w:rsidRDefault="00BD2365" w:rsidP="00FF2393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2D9">
        <w:rPr>
          <w:sz w:val="28"/>
          <w:szCs w:val="28"/>
        </w:rPr>
        <w:t xml:space="preserve">В заключении следует подчеркнуть, что в отличии от средневековой философии, философия эпохи Возрождения устремлена к человеку, она выдвигает на первый план человеческого бытия творческую сущность человека, отстаивает свободный способ его самовыражения, провозглашает новый идеал - сильную независимую, свободную личность, которой близки идеи гуманизма. </w:t>
      </w:r>
    </w:p>
    <w:p w:rsidR="00BD2365" w:rsidRPr="00F4249B" w:rsidRDefault="00BD2365" w:rsidP="00FF2393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249B">
        <w:rPr>
          <w:sz w:val="28"/>
          <w:szCs w:val="28"/>
        </w:rPr>
        <w:t xml:space="preserve">Решающими чертами философии Возрождения являются стремление выйти из монашеской кельи на простор природы, материалистические тенденции, связанные с опорой на чувственный опыт, индивидуализм и религиозный скептицизм. Воскресает интерес к материалистам древности - ионийцам. Философия эпохи Возрождения тесно связана с естествознанием. </w:t>
      </w:r>
    </w:p>
    <w:p w:rsidR="00BD2365" w:rsidRPr="00BD5F9C" w:rsidRDefault="00BD2365" w:rsidP="00FF23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F9C">
        <w:rPr>
          <w:rFonts w:ascii="Times New Roman" w:hAnsi="Times New Roman" w:cs="Times New Roman"/>
          <w:sz w:val="28"/>
          <w:szCs w:val="28"/>
        </w:rPr>
        <w:t xml:space="preserve">Ренессансная философия противостояла схоластическому знанию, но не в смысле того, что она выработала иные онтологические основания для этого, нет, она лишь дала иную интерпретацию старым ценностям, которая, в конечном итоге, повлекла за собой и подмену самих метафизических оснований, но уже в рамках новоевропейской философии. Поэтому философия возрождения способствовала переходу европейской философии от средневековья к Новому времени. </w:t>
      </w:r>
    </w:p>
    <w:p w:rsidR="001F1DBC" w:rsidRPr="001F1DBC" w:rsidRDefault="001F1DBC" w:rsidP="001F1DBC">
      <w:pPr>
        <w:pStyle w:val="1"/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C09EA" w:rsidRDefault="007C09EA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C09EA" w:rsidRDefault="007C09EA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C09EA" w:rsidRDefault="007C09EA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7C09EA" w:rsidRDefault="007C09EA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BE5A55" w:rsidRDefault="00BE5A55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BE5A55" w:rsidRDefault="00BE5A55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BE5A55" w:rsidRDefault="00BE5A55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BE5A55" w:rsidRDefault="00BE5A55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BE5A55" w:rsidRPr="00503769" w:rsidRDefault="00BE5A55" w:rsidP="00BE5A55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503769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используемой литературы.</w:t>
      </w:r>
    </w:p>
    <w:p w:rsidR="00503769" w:rsidRDefault="00503769" w:rsidP="00503769">
      <w:pPr>
        <w:pStyle w:val="1"/>
        <w:spacing w:line="360" w:lineRule="auto"/>
        <w:ind w:left="426"/>
        <w:jc w:val="both"/>
        <w:rPr>
          <w:rFonts w:ascii="Times New Roman" w:hAnsi="Times New Roman"/>
          <w:sz w:val="28"/>
        </w:rPr>
      </w:pPr>
    </w:p>
    <w:p w:rsidR="007C09EA" w:rsidRDefault="00BE5A55" w:rsidP="00503769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Философия; Учебник для вузов/Под ред. В.Н. Лавриненко, В.П. Ратникова, 1-4 изд. – М.: 1998-2007</w:t>
      </w:r>
    </w:p>
    <w:p w:rsidR="00BE5A55" w:rsidRDefault="00BE5A55" w:rsidP="00503769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мировой философии. – М.: АСТ, 2007.</w:t>
      </w:r>
    </w:p>
    <w:p w:rsidR="00BE5A55" w:rsidRDefault="00B41638" w:rsidP="00503769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Горфункель А.Х. Философия эпохи Возрождения. – М.: 1980</w:t>
      </w:r>
    </w:p>
    <w:p w:rsidR="00B41638" w:rsidRDefault="00B41638" w:rsidP="00503769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Философия: Энциклопедический словарь. – М.: 2004</w:t>
      </w:r>
    </w:p>
    <w:p w:rsidR="00441D36" w:rsidRDefault="00441D36" w:rsidP="005A1C5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41D36" w:rsidRDefault="00441D36" w:rsidP="005A1C5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41D36" w:rsidRDefault="00441D36" w:rsidP="005A1C5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41D36" w:rsidRDefault="00441D36" w:rsidP="005A1C5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41D36" w:rsidRDefault="00441D36" w:rsidP="005A1C5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41D36" w:rsidRDefault="00441D36" w:rsidP="005A1C5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41D36" w:rsidRDefault="00441D36" w:rsidP="005A1C5A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44A3D" w:rsidRPr="00544A3D" w:rsidRDefault="00544A3D" w:rsidP="005A1C5A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1B313F" w:rsidRDefault="001B313F" w:rsidP="001B313F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54A3" w:rsidRPr="00CD54A3" w:rsidRDefault="00CD54A3" w:rsidP="00CD54A3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CD54A3" w:rsidRPr="00CD54A3" w:rsidSect="000A47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D4" w:rsidRDefault="005E28D4" w:rsidP="004563FF">
      <w:pPr>
        <w:spacing w:after="0" w:line="240" w:lineRule="auto"/>
      </w:pPr>
      <w:r>
        <w:separator/>
      </w:r>
    </w:p>
  </w:endnote>
  <w:endnote w:type="continuationSeparator" w:id="1">
    <w:p w:rsidR="005E28D4" w:rsidRDefault="005E28D4" w:rsidP="0045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0985"/>
      <w:docPartObj>
        <w:docPartGallery w:val="Page Numbers (Bottom of Page)"/>
        <w:docPartUnique/>
      </w:docPartObj>
    </w:sdtPr>
    <w:sdtContent>
      <w:p w:rsidR="00ED4AF5" w:rsidRDefault="00743B08">
        <w:pPr>
          <w:pStyle w:val="aa"/>
          <w:jc w:val="right"/>
        </w:pPr>
        <w:fldSimple w:instr=" PAGE   \* MERGEFORMAT ">
          <w:r w:rsidR="00313667">
            <w:rPr>
              <w:noProof/>
            </w:rPr>
            <w:t>1</w:t>
          </w:r>
        </w:fldSimple>
      </w:p>
    </w:sdtContent>
  </w:sdt>
  <w:p w:rsidR="00ED4AF5" w:rsidRDefault="00ED4A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D4" w:rsidRDefault="005E28D4" w:rsidP="004563FF">
      <w:pPr>
        <w:spacing w:after="0" w:line="240" w:lineRule="auto"/>
      </w:pPr>
      <w:r>
        <w:separator/>
      </w:r>
    </w:p>
  </w:footnote>
  <w:footnote w:type="continuationSeparator" w:id="1">
    <w:p w:rsidR="005E28D4" w:rsidRDefault="005E28D4" w:rsidP="004563FF">
      <w:pPr>
        <w:spacing w:after="0" w:line="240" w:lineRule="auto"/>
      </w:pPr>
      <w:r>
        <w:continuationSeparator/>
      </w:r>
    </w:p>
  </w:footnote>
  <w:footnote w:id="2">
    <w:p w:rsidR="00D873ED" w:rsidRPr="00D873ED" w:rsidRDefault="00D873ED" w:rsidP="00D873ED">
      <w:pPr>
        <w:pStyle w:val="1"/>
        <w:spacing w:line="360" w:lineRule="auto"/>
        <w:ind w:left="426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D873ED">
        <w:rPr>
          <w:rFonts w:ascii="Times New Roman" w:hAnsi="Times New Roman"/>
        </w:rPr>
        <w:t>Философия; Учебник для вузов/Под ред. В.Н. Лавриненко, В.П. Ратникова, 1-4 изд. – М.: 1998-2007</w:t>
      </w:r>
    </w:p>
    <w:p w:rsidR="00D873ED" w:rsidRPr="00D873ED" w:rsidRDefault="00D873ED">
      <w:pPr>
        <w:pStyle w:val="a5"/>
      </w:pPr>
    </w:p>
  </w:footnote>
  <w:footnote w:id="3">
    <w:p w:rsidR="004563FF" w:rsidRPr="004563FF" w:rsidRDefault="004563FF" w:rsidP="004563FF">
      <w:pPr>
        <w:pStyle w:val="1"/>
        <w:spacing w:line="360" w:lineRule="auto"/>
        <w:ind w:left="360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4563FF">
        <w:rPr>
          <w:rFonts w:ascii="Times New Roman" w:hAnsi="Times New Roman"/>
        </w:rPr>
        <w:t>Философия: Энциклопедический словарь. – М.: 2004</w:t>
      </w:r>
    </w:p>
    <w:p w:rsidR="004563FF" w:rsidRPr="004563FF" w:rsidRDefault="004563FF">
      <w:pPr>
        <w:pStyle w:val="a5"/>
      </w:pPr>
    </w:p>
  </w:footnote>
  <w:footnote w:id="4">
    <w:p w:rsidR="00AC67D3" w:rsidRDefault="00AC67D3" w:rsidP="00AC67D3">
      <w:pPr>
        <w:pStyle w:val="1"/>
        <w:spacing w:line="360" w:lineRule="auto"/>
        <w:ind w:left="426"/>
        <w:jc w:val="both"/>
        <w:rPr>
          <w:rFonts w:ascii="Times New Roman" w:hAnsi="Times New Roman"/>
          <w:sz w:val="28"/>
        </w:rPr>
      </w:pPr>
      <w:r>
        <w:rPr>
          <w:rStyle w:val="a7"/>
        </w:rPr>
        <w:footnoteRef/>
      </w:r>
      <w:r>
        <w:t xml:space="preserve"> </w:t>
      </w:r>
      <w:r w:rsidRPr="00AC67D3">
        <w:rPr>
          <w:rFonts w:ascii="Times New Roman" w:hAnsi="Times New Roman"/>
        </w:rPr>
        <w:t>История мировой философии. – М.: АСТ, 2007.</w:t>
      </w:r>
    </w:p>
    <w:p w:rsidR="00AC67D3" w:rsidRDefault="00AC67D3">
      <w:pPr>
        <w:pStyle w:val="a5"/>
      </w:pPr>
    </w:p>
  </w:footnote>
  <w:footnote w:id="5">
    <w:p w:rsidR="00AC67D3" w:rsidRDefault="00AC67D3" w:rsidP="00AC67D3">
      <w:pPr>
        <w:pStyle w:val="1"/>
        <w:spacing w:line="360" w:lineRule="auto"/>
        <w:ind w:left="426"/>
        <w:jc w:val="both"/>
        <w:rPr>
          <w:rFonts w:ascii="Times New Roman" w:hAnsi="Times New Roman"/>
          <w:sz w:val="28"/>
        </w:rPr>
      </w:pPr>
      <w:r>
        <w:rPr>
          <w:rStyle w:val="a7"/>
        </w:rPr>
        <w:footnoteRef/>
      </w:r>
      <w:r>
        <w:t xml:space="preserve"> </w:t>
      </w:r>
      <w:r w:rsidRPr="00AC67D3">
        <w:rPr>
          <w:rFonts w:ascii="Times New Roman" w:hAnsi="Times New Roman"/>
        </w:rPr>
        <w:t>Горфункель А.Х. Философия эпохи Возрождения. – М.: 1980</w:t>
      </w:r>
    </w:p>
    <w:p w:rsidR="00AC67D3" w:rsidRDefault="00AC67D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4CB0"/>
    <w:multiLevelType w:val="hybridMultilevel"/>
    <w:tmpl w:val="6D480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4A3FF3"/>
    <w:multiLevelType w:val="hybridMultilevel"/>
    <w:tmpl w:val="1696F5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EB76EE"/>
    <w:multiLevelType w:val="hybridMultilevel"/>
    <w:tmpl w:val="AB5C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6B6"/>
    <w:rsid w:val="00002417"/>
    <w:rsid w:val="00006968"/>
    <w:rsid w:val="000A4725"/>
    <w:rsid w:val="001563F5"/>
    <w:rsid w:val="0019502C"/>
    <w:rsid w:val="001B313F"/>
    <w:rsid w:val="001E7AF8"/>
    <w:rsid w:val="001F1DBC"/>
    <w:rsid w:val="00233CBC"/>
    <w:rsid w:val="00236995"/>
    <w:rsid w:val="00246EFF"/>
    <w:rsid w:val="002510E5"/>
    <w:rsid w:val="002E4F02"/>
    <w:rsid w:val="003015AE"/>
    <w:rsid w:val="00313667"/>
    <w:rsid w:val="00333756"/>
    <w:rsid w:val="00395073"/>
    <w:rsid w:val="003D278F"/>
    <w:rsid w:val="003F572D"/>
    <w:rsid w:val="00416616"/>
    <w:rsid w:val="00441D36"/>
    <w:rsid w:val="004563FF"/>
    <w:rsid w:val="004C3E7E"/>
    <w:rsid w:val="004F7479"/>
    <w:rsid w:val="005036B6"/>
    <w:rsid w:val="00503769"/>
    <w:rsid w:val="005144DF"/>
    <w:rsid w:val="00544A3D"/>
    <w:rsid w:val="00571C27"/>
    <w:rsid w:val="005A1C5A"/>
    <w:rsid w:val="005E28D4"/>
    <w:rsid w:val="006969B0"/>
    <w:rsid w:val="00703B09"/>
    <w:rsid w:val="00743B08"/>
    <w:rsid w:val="0077368B"/>
    <w:rsid w:val="00785512"/>
    <w:rsid w:val="007C09EA"/>
    <w:rsid w:val="00864383"/>
    <w:rsid w:val="008E1AF5"/>
    <w:rsid w:val="009B05DD"/>
    <w:rsid w:val="00A4496A"/>
    <w:rsid w:val="00A75957"/>
    <w:rsid w:val="00AC67D3"/>
    <w:rsid w:val="00B41638"/>
    <w:rsid w:val="00B561F8"/>
    <w:rsid w:val="00B8429B"/>
    <w:rsid w:val="00B94D3F"/>
    <w:rsid w:val="00BD1C6E"/>
    <w:rsid w:val="00BD2365"/>
    <w:rsid w:val="00BD5F9C"/>
    <w:rsid w:val="00BE5A55"/>
    <w:rsid w:val="00C15DC1"/>
    <w:rsid w:val="00C5040B"/>
    <w:rsid w:val="00C607F8"/>
    <w:rsid w:val="00CD54A3"/>
    <w:rsid w:val="00D873ED"/>
    <w:rsid w:val="00DB6EA2"/>
    <w:rsid w:val="00E01A49"/>
    <w:rsid w:val="00E13A30"/>
    <w:rsid w:val="00E43310"/>
    <w:rsid w:val="00E72C89"/>
    <w:rsid w:val="00ED4AF5"/>
    <w:rsid w:val="00F1055A"/>
    <w:rsid w:val="00F3331A"/>
    <w:rsid w:val="00F42F6C"/>
    <w:rsid w:val="00FC3388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89"/>
    <w:pPr>
      <w:ind w:left="720"/>
      <w:contextualSpacing/>
    </w:pPr>
  </w:style>
  <w:style w:type="paragraph" w:customStyle="1" w:styleId="1">
    <w:name w:val="Текст1"/>
    <w:basedOn w:val="a"/>
    <w:rsid w:val="00E01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246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rsid w:val="00C1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1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563FF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ED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4AF5"/>
  </w:style>
  <w:style w:type="paragraph" w:styleId="aa">
    <w:name w:val="footer"/>
    <w:basedOn w:val="a"/>
    <w:link w:val="ab"/>
    <w:uiPriority w:val="99"/>
    <w:unhideWhenUsed/>
    <w:rsid w:val="00ED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792B-C962-474E-A2DF-EC55536E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Genya</cp:lastModifiedBy>
  <cp:revision>56</cp:revision>
  <dcterms:created xsi:type="dcterms:W3CDTF">2009-10-31T07:33:00Z</dcterms:created>
  <dcterms:modified xsi:type="dcterms:W3CDTF">2009-12-02T14:24:00Z</dcterms:modified>
</cp:coreProperties>
</file>