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6E" w:rsidRDefault="0083646E" w:rsidP="0083646E">
      <w:pPr>
        <w:spacing w:line="360" w:lineRule="auto"/>
        <w:ind w:firstLine="902"/>
        <w:jc w:val="center"/>
        <w:rPr>
          <w:rFonts w:ascii="Times New Roman" w:hAnsi="Times New Roman" w:cs="Times New Roman"/>
          <w:b/>
          <w:sz w:val="28"/>
          <w:szCs w:val="28"/>
        </w:rPr>
      </w:pPr>
      <w:r w:rsidRPr="0083646E">
        <w:rPr>
          <w:rFonts w:ascii="Times New Roman" w:hAnsi="Times New Roman" w:cs="Times New Roman"/>
          <w:b/>
          <w:sz w:val="28"/>
          <w:szCs w:val="28"/>
        </w:rPr>
        <w:t>СОДЕРЖАНИЕ</w:t>
      </w:r>
    </w:p>
    <w:p w:rsidR="0083646E" w:rsidRDefault="0083646E" w:rsidP="0083646E">
      <w:pPr>
        <w:spacing w:line="360" w:lineRule="auto"/>
        <w:ind w:firstLine="902"/>
        <w:rPr>
          <w:rFonts w:ascii="Times New Roman" w:hAnsi="Times New Roman" w:cs="Times New Roman"/>
          <w:b/>
          <w:sz w:val="28"/>
          <w:szCs w:val="28"/>
        </w:rPr>
      </w:pPr>
    </w:p>
    <w:p w:rsidR="0083646E" w:rsidRPr="00E60588" w:rsidRDefault="0083646E" w:rsidP="0083646E">
      <w:pPr>
        <w:spacing w:line="360" w:lineRule="auto"/>
        <w:jc w:val="both"/>
        <w:rPr>
          <w:rFonts w:ascii="Times New Roman" w:hAnsi="Times New Roman" w:cs="Times New Roman"/>
          <w:sz w:val="28"/>
          <w:szCs w:val="28"/>
        </w:rPr>
      </w:pPr>
      <w:r>
        <w:rPr>
          <w:rFonts w:ascii="Times New Roman" w:hAnsi="Times New Roman" w:cs="Times New Roman"/>
          <w:b/>
          <w:sz w:val="28"/>
          <w:szCs w:val="28"/>
        </w:rPr>
        <w:t>Введение</w:t>
      </w:r>
      <w:r w:rsidR="00E60588" w:rsidRPr="00E60588">
        <w:rPr>
          <w:rFonts w:ascii="Times New Roman" w:hAnsi="Times New Roman" w:cs="Times New Roman"/>
          <w:sz w:val="28"/>
          <w:szCs w:val="28"/>
        </w:rPr>
        <w:t>………………</w:t>
      </w:r>
      <w:r w:rsidR="00E60588">
        <w:rPr>
          <w:rFonts w:ascii="Times New Roman" w:hAnsi="Times New Roman" w:cs="Times New Roman"/>
          <w:sz w:val="28"/>
          <w:szCs w:val="28"/>
        </w:rPr>
        <w:t>…………………………………………………</w:t>
      </w:r>
      <w:r w:rsidR="009F483B">
        <w:rPr>
          <w:rFonts w:ascii="Times New Roman" w:hAnsi="Times New Roman" w:cs="Times New Roman"/>
          <w:sz w:val="28"/>
          <w:szCs w:val="28"/>
        </w:rPr>
        <w:t>…</w:t>
      </w:r>
      <w:r w:rsidR="00E60588">
        <w:rPr>
          <w:rFonts w:ascii="Times New Roman" w:hAnsi="Times New Roman" w:cs="Times New Roman"/>
          <w:sz w:val="28"/>
          <w:szCs w:val="28"/>
        </w:rPr>
        <w:t>……с.3</w:t>
      </w:r>
    </w:p>
    <w:p w:rsidR="00B971D0" w:rsidRDefault="0083646E" w:rsidP="00E60588">
      <w:pPr>
        <w:pStyle w:val="a5"/>
        <w:numPr>
          <w:ilvl w:val="0"/>
          <w:numId w:val="2"/>
        </w:numPr>
        <w:spacing w:line="360" w:lineRule="auto"/>
        <w:jc w:val="both"/>
        <w:rPr>
          <w:rFonts w:ascii="Times New Roman" w:eastAsia="Calibri" w:hAnsi="Times New Roman" w:cs="Times New Roman"/>
          <w:sz w:val="28"/>
          <w:szCs w:val="28"/>
        </w:rPr>
      </w:pPr>
      <w:r w:rsidRPr="00E60588">
        <w:rPr>
          <w:rFonts w:ascii="Times New Roman" w:eastAsia="Calibri" w:hAnsi="Times New Roman" w:cs="Times New Roman"/>
          <w:sz w:val="28"/>
          <w:szCs w:val="28"/>
        </w:rPr>
        <w:t>Понятие</w:t>
      </w:r>
      <w:r w:rsidR="00E60588">
        <w:rPr>
          <w:rFonts w:ascii="Times New Roman" w:eastAsia="Calibri" w:hAnsi="Times New Roman" w:cs="Times New Roman"/>
          <w:sz w:val="28"/>
          <w:szCs w:val="28"/>
        </w:rPr>
        <w:t xml:space="preserve"> и</w:t>
      </w:r>
      <w:r w:rsidRPr="00E60588">
        <w:rPr>
          <w:rFonts w:ascii="Times New Roman" w:eastAsia="Calibri" w:hAnsi="Times New Roman" w:cs="Times New Roman"/>
          <w:sz w:val="28"/>
          <w:szCs w:val="28"/>
        </w:rPr>
        <w:t xml:space="preserve"> </w:t>
      </w:r>
      <w:r w:rsidR="00E60588">
        <w:rPr>
          <w:rFonts w:ascii="Times New Roman" w:eastAsia="Calibri" w:hAnsi="Times New Roman" w:cs="Times New Roman"/>
          <w:sz w:val="28"/>
          <w:szCs w:val="28"/>
        </w:rPr>
        <w:t>с</w:t>
      </w:r>
      <w:r w:rsidR="00E60588" w:rsidRPr="00E60588">
        <w:rPr>
          <w:rFonts w:ascii="Times New Roman" w:eastAsia="Calibri" w:hAnsi="Times New Roman" w:cs="Times New Roman"/>
          <w:sz w:val="28"/>
          <w:szCs w:val="28"/>
        </w:rPr>
        <w:t xml:space="preserve">пособы осуществления </w:t>
      </w:r>
      <w:r w:rsidRPr="00E60588">
        <w:rPr>
          <w:rFonts w:ascii="Times New Roman" w:eastAsia="Calibri" w:hAnsi="Times New Roman" w:cs="Times New Roman"/>
          <w:sz w:val="28"/>
          <w:szCs w:val="28"/>
        </w:rPr>
        <w:t>гражданских прав</w:t>
      </w:r>
      <w:r w:rsidR="00B971D0">
        <w:rPr>
          <w:rFonts w:ascii="Times New Roman" w:eastAsia="Calibri" w:hAnsi="Times New Roman" w:cs="Times New Roman"/>
          <w:sz w:val="28"/>
          <w:szCs w:val="28"/>
        </w:rPr>
        <w:t>……………</w:t>
      </w:r>
      <w:r w:rsidR="004A003B">
        <w:rPr>
          <w:rFonts w:ascii="Times New Roman" w:eastAsia="Calibri" w:hAnsi="Times New Roman" w:cs="Times New Roman"/>
          <w:sz w:val="28"/>
          <w:szCs w:val="28"/>
        </w:rPr>
        <w:t>...</w:t>
      </w:r>
      <w:r w:rsidR="00B971D0">
        <w:rPr>
          <w:rFonts w:ascii="Times New Roman" w:eastAsia="Calibri" w:hAnsi="Times New Roman" w:cs="Times New Roman"/>
          <w:sz w:val="28"/>
          <w:szCs w:val="28"/>
        </w:rPr>
        <w:t>…с.</w:t>
      </w:r>
      <w:r w:rsidR="009F483B">
        <w:rPr>
          <w:rFonts w:ascii="Times New Roman" w:eastAsia="Calibri" w:hAnsi="Times New Roman" w:cs="Times New Roman"/>
          <w:sz w:val="28"/>
          <w:szCs w:val="28"/>
        </w:rPr>
        <w:t>4</w:t>
      </w:r>
    </w:p>
    <w:p w:rsidR="0047709C" w:rsidRPr="00E60588" w:rsidRDefault="00B971D0" w:rsidP="00E60588">
      <w:pPr>
        <w:pStyle w:val="a5"/>
        <w:numPr>
          <w:ilvl w:val="0"/>
          <w:numId w:val="2"/>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Исполнение о</w:t>
      </w:r>
      <w:r w:rsidR="003612E7">
        <w:rPr>
          <w:rFonts w:ascii="Times New Roman" w:eastAsia="Calibri" w:hAnsi="Times New Roman" w:cs="Times New Roman"/>
          <w:sz w:val="28"/>
          <w:szCs w:val="28"/>
        </w:rPr>
        <w:t>бязанностей………………………………..…………</w:t>
      </w:r>
      <w:r w:rsidR="009F483B">
        <w:rPr>
          <w:rFonts w:ascii="Times New Roman" w:eastAsia="Calibri" w:hAnsi="Times New Roman" w:cs="Times New Roman"/>
          <w:sz w:val="28"/>
          <w:szCs w:val="28"/>
        </w:rPr>
        <w:t>…...</w:t>
      </w:r>
      <w:r w:rsidR="0047709C" w:rsidRPr="00E60588">
        <w:rPr>
          <w:rFonts w:ascii="Times New Roman" w:eastAsia="Calibri" w:hAnsi="Times New Roman" w:cs="Times New Roman"/>
          <w:sz w:val="28"/>
          <w:szCs w:val="28"/>
        </w:rPr>
        <w:t xml:space="preserve"> </w:t>
      </w:r>
      <w:r w:rsidR="003612E7">
        <w:rPr>
          <w:rFonts w:ascii="Times New Roman" w:eastAsia="Calibri" w:hAnsi="Times New Roman" w:cs="Times New Roman"/>
          <w:sz w:val="28"/>
          <w:szCs w:val="28"/>
        </w:rPr>
        <w:t>с.</w:t>
      </w:r>
      <w:r w:rsidR="009F483B">
        <w:rPr>
          <w:rFonts w:ascii="Times New Roman" w:eastAsia="Calibri" w:hAnsi="Times New Roman" w:cs="Times New Roman"/>
          <w:sz w:val="28"/>
          <w:szCs w:val="28"/>
        </w:rPr>
        <w:t>6</w:t>
      </w:r>
    </w:p>
    <w:p w:rsidR="0083646E" w:rsidRDefault="0083646E" w:rsidP="0083646E">
      <w:pPr>
        <w:pStyle w:val="a5"/>
        <w:numPr>
          <w:ilvl w:val="0"/>
          <w:numId w:val="2"/>
        </w:numPr>
        <w:spacing w:after="0" w:line="360" w:lineRule="auto"/>
        <w:rPr>
          <w:rFonts w:ascii="Times New Roman" w:eastAsia="Calibri" w:hAnsi="Times New Roman" w:cs="Times New Roman"/>
          <w:sz w:val="28"/>
          <w:szCs w:val="28"/>
        </w:rPr>
      </w:pPr>
      <w:r w:rsidRPr="0083646E">
        <w:rPr>
          <w:rFonts w:ascii="Times New Roman" w:eastAsia="Calibri" w:hAnsi="Times New Roman" w:cs="Times New Roman"/>
          <w:sz w:val="28"/>
          <w:szCs w:val="28"/>
        </w:rPr>
        <w:t>Пределы осуществления гражданских прав</w:t>
      </w:r>
      <w:r w:rsidR="00E60588">
        <w:rPr>
          <w:rFonts w:ascii="Times New Roman" w:eastAsia="Calibri" w:hAnsi="Times New Roman" w:cs="Times New Roman"/>
          <w:sz w:val="28"/>
          <w:szCs w:val="28"/>
        </w:rPr>
        <w:t>………………………</w:t>
      </w:r>
      <w:r w:rsidR="009F483B">
        <w:rPr>
          <w:rFonts w:ascii="Times New Roman" w:eastAsia="Calibri" w:hAnsi="Times New Roman" w:cs="Times New Roman"/>
          <w:sz w:val="28"/>
          <w:szCs w:val="28"/>
        </w:rPr>
        <w:t>….</w:t>
      </w:r>
      <w:r w:rsidR="00E60588">
        <w:rPr>
          <w:rFonts w:ascii="Times New Roman" w:eastAsia="Calibri" w:hAnsi="Times New Roman" w:cs="Times New Roman"/>
          <w:sz w:val="28"/>
          <w:szCs w:val="28"/>
        </w:rPr>
        <w:t>…</w:t>
      </w:r>
      <w:r w:rsidR="003612E7">
        <w:rPr>
          <w:rFonts w:ascii="Times New Roman" w:eastAsia="Calibri" w:hAnsi="Times New Roman" w:cs="Times New Roman"/>
          <w:sz w:val="28"/>
          <w:szCs w:val="28"/>
        </w:rPr>
        <w:t>с.7</w:t>
      </w:r>
    </w:p>
    <w:p w:rsidR="0083646E" w:rsidRDefault="0083646E" w:rsidP="0083646E">
      <w:pPr>
        <w:pStyle w:val="a5"/>
        <w:numPr>
          <w:ilvl w:val="0"/>
          <w:numId w:val="2"/>
        </w:numPr>
        <w:spacing w:after="0" w:line="360" w:lineRule="auto"/>
        <w:rPr>
          <w:rFonts w:ascii="Times New Roman" w:hAnsi="Times New Roman" w:cs="Times New Roman"/>
          <w:sz w:val="28"/>
          <w:szCs w:val="28"/>
        </w:rPr>
      </w:pPr>
      <w:r w:rsidRPr="0083646E">
        <w:rPr>
          <w:rFonts w:ascii="Times New Roman" w:eastAsia="Calibri" w:hAnsi="Times New Roman" w:cs="Times New Roman"/>
          <w:sz w:val="28"/>
          <w:szCs w:val="28"/>
        </w:rPr>
        <w:t>Практическое задание</w:t>
      </w:r>
      <w:r w:rsidR="00E60588">
        <w:rPr>
          <w:rFonts w:ascii="Times New Roman" w:eastAsia="Calibri" w:hAnsi="Times New Roman" w:cs="Times New Roman"/>
          <w:sz w:val="28"/>
          <w:szCs w:val="28"/>
        </w:rPr>
        <w:t>………………………………………………</w:t>
      </w:r>
      <w:r w:rsidR="009F483B">
        <w:rPr>
          <w:rFonts w:ascii="Times New Roman" w:eastAsia="Calibri" w:hAnsi="Times New Roman" w:cs="Times New Roman"/>
          <w:sz w:val="28"/>
          <w:szCs w:val="28"/>
        </w:rPr>
        <w:t>…...</w:t>
      </w:r>
      <w:r w:rsidR="003612E7">
        <w:rPr>
          <w:rFonts w:ascii="Times New Roman" w:eastAsia="Calibri" w:hAnsi="Times New Roman" w:cs="Times New Roman"/>
          <w:sz w:val="28"/>
          <w:szCs w:val="28"/>
        </w:rPr>
        <w:t>с.1</w:t>
      </w:r>
      <w:r w:rsidR="009F483B">
        <w:rPr>
          <w:rFonts w:ascii="Times New Roman" w:eastAsia="Calibri" w:hAnsi="Times New Roman" w:cs="Times New Roman"/>
          <w:sz w:val="28"/>
          <w:szCs w:val="28"/>
        </w:rPr>
        <w:t>1</w:t>
      </w:r>
    </w:p>
    <w:p w:rsidR="0083646E" w:rsidRDefault="0083646E" w:rsidP="0083646E">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83646E" w:rsidRDefault="0083646E" w:rsidP="0083646E">
      <w:pPr>
        <w:spacing w:after="0" w:line="360" w:lineRule="auto"/>
        <w:rPr>
          <w:rFonts w:ascii="Times New Roman" w:hAnsi="Times New Roman" w:cs="Times New Roman"/>
          <w:sz w:val="28"/>
          <w:szCs w:val="28"/>
        </w:rPr>
      </w:pPr>
    </w:p>
    <w:p w:rsidR="0083646E" w:rsidRDefault="0083646E" w:rsidP="0083646E">
      <w:pPr>
        <w:spacing w:after="0" w:line="360" w:lineRule="auto"/>
        <w:rPr>
          <w:rFonts w:ascii="Times New Roman" w:hAnsi="Times New Roman" w:cs="Times New Roman"/>
          <w:sz w:val="28"/>
          <w:szCs w:val="28"/>
        </w:rPr>
      </w:pPr>
    </w:p>
    <w:p w:rsidR="0083646E" w:rsidRDefault="0083646E" w:rsidP="0083646E">
      <w:pPr>
        <w:spacing w:after="0" w:line="360" w:lineRule="auto"/>
        <w:rPr>
          <w:rFonts w:ascii="Times New Roman" w:hAnsi="Times New Roman" w:cs="Times New Roman"/>
          <w:sz w:val="28"/>
          <w:szCs w:val="28"/>
        </w:rPr>
      </w:pPr>
    </w:p>
    <w:p w:rsidR="0083646E" w:rsidRDefault="0083646E" w:rsidP="0083646E">
      <w:pPr>
        <w:spacing w:after="0" w:line="360" w:lineRule="auto"/>
        <w:rPr>
          <w:rFonts w:ascii="Times New Roman" w:hAnsi="Times New Roman" w:cs="Times New Roman"/>
          <w:sz w:val="28"/>
          <w:szCs w:val="28"/>
        </w:rPr>
      </w:pPr>
    </w:p>
    <w:p w:rsidR="0083646E" w:rsidRDefault="0083646E" w:rsidP="0083646E">
      <w:pPr>
        <w:spacing w:after="0" w:line="360" w:lineRule="auto"/>
        <w:rPr>
          <w:rFonts w:ascii="Times New Roman" w:hAnsi="Times New Roman" w:cs="Times New Roman"/>
          <w:sz w:val="28"/>
          <w:szCs w:val="28"/>
        </w:rPr>
      </w:pPr>
    </w:p>
    <w:p w:rsidR="0083646E" w:rsidRDefault="0083646E" w:rsidP="0083646E">
      <w:pPr>
        <w:spacing w:after="0" w:line="360" w:lineRule="auto"/>
        <w:rPr>
          <w:rFonts w:ascii="Times New Roman" w:hAnsi="Times New Roman" w:cs="Times New Roman"/>
          <w:sz w:val="28"/>
          <w:szCs w:val="28"/>
        </w:rPr>
      </w:pPr>
    </w:p>
    <w:p w:rsidR="0083646E" w:rsidRDefault="0083646E" w:rsidP="0083646E">
      <w:pPr>
        <w:spacing w:after="0" w:line="360" w:lineRule="auto"/>
        <w:rPr>
          <w:rFonts w:ascii="Times New Roman" w:hAnsi="Times New Roman" w:cs="Times New Roman"/>
          <w:sz w:val="28"/>
          <w:szCs w:val="28"/>
        </w:rPr>
      </w:pPr>
    </w:p>
    <w:p w:rsidR="0083646E" w:rsidRDefault="0083646E" w:rsidP="0083646E">
      <w:pPr>
        <w:spacing w:after="0" w:line="360" w:lineRule="auto"/>
        <w:rPr>
          <w:rFonts w:ascii="Times New Roman" w:hAnsi="Times New Roman" w:cs="Times New Roman"/>
          <w:sz w:val="28"/>
          <w:szCs w:val="28"/>
        </w:rPr>
      </w:pPr>
    </w:p>
    <w:p w:rsidR="0083646E" w:rsidRDefault="0083646E" w:rsidP="0083646E">
      <w:pPr>
        <w:spacing w:after="0" w:line="360" w:lineRule="auto"/>
        <w:rPr>
          <w:rFonts w:ascii="Times New Roman" w:hAnsi="Times New Roman" w:cs="Times New Roman"/>
          <w:sz w:val="28"/>
          <w:szCs w:val="28"/>
        </w:rPr>
      </w:pPr>
    </w:p>
    <w:p w:rsidR="0083646E" w:rsidRDefault="0083646E" w:rsidP="0083646E">
      <w:pPr>
        <w:spacing w:after="0" w:line="360" w:lineRule="auto"/>
        <w:rPr>
          <w:rFonts w:ascii="Times New Roman" w:hAnsi="Times New Roman" w:cs="Times New Roman"/>
          <w:sz w:val="28"/>
          <w:szCs w:val="28"/>
        </w:rPr>
      </w:pPr>
    </w:p>
    <w:p w:rsidR="0083646E" w:rsidRDefault="0083646E" w:rsidP="0083646E">
      <w:pPr>
        <w:spacing w:after="0" w:line="360" w:lineRule="auto"/>
        <w:rPr>
          <w:rFonts w:ascii="Times New Roman" w:hAnsi="Times New Roman" w:cs="Times New Roman"/>
          <w:sz w:val="28"/>
          <w:szCs w:val="28"/>
        </w:rPr>
      </w:pPr>
    </w:p>
    <w:p w:rsidR="0083646E" w:rsidRDefault="0083646E" w:rsidP="0083646E">
      <w:pPr>
        <w:spacing w:after="0" w:line="360" w:lineRule="auto"/>
        <w:rPr>
          <w:rFonts w:ascii="Times New Roman" w:hAnsi="Times New Roman" w:cs="Times New Roman"/>
          <w:sz w:val="28"/>
          <w:szCs w:val="28"/>
        </w:rPr>
      </w:pPr>
    </w:p>
    <w:p w:rsidR="0083646E" w:rsidRDefault="0083646E" w:rsidP="0083646E">
      <w:pPr>
        <w:spacing w:after="0" w:line="360" w:lineRule="auto"/>
        <w:rPr>
          <w:rFonts w:ascii="Times New Roman" w:hAnsi="Times New Roman" w:cs="Times New Roman"/>
          <w:sz w:val="28"/>
          <w:szCs w:val="28"/>
        </w:rPr>
      </w:pPr>
    </w:p>
    <w:p w:rsidR="0083646E" w:rsidRDefault="0083646E" w:rsidP="0083646E">
      <w:pPr>
        <w:spacing w:after="0" w:line="360" w:lineRule="auto"/>
        <w:rPr>
          <w:rFonts w:ascii="Times New Roman" w:hAnsi="Times New Roman" w:cs="Times New Roman"/>
          <w:sz w:val="28"/>
          <w:szCs w:val="28"/>
        </w:rPr>
      </w:pPr>
    </w:p>
    <w:p w:rsidR="0083646E" w:rsidRDefault="0083646E" w:rsidP="0083646E">
      <w:pPr>
        <w:spacing w:after="0" w:line="360" w:lineRule="auto"/>
        <w:rPr>
          <w:rFonts w:ascii="Times New Roman" w:hAnsi="Times New Roman" w:cs="Times New Roman"/>
          <w:sz w:val="28"/>
          <w:szCs w:val="28"/>
        </w:rPr>
      </w:pPr>
    </w:p>
    <w:p w:rsidR="0083646E" w:rsidRDefault="0083646E" w:rsidP="0083646E">
      <w:pPr>
        <w:spacing w:after="0" w:line="360" w:lineRule="auto"/>
        <w:rPr>
          <w:rFonts w:ascii="Times New Roman" w:hAnsi="Times New Roman" w:cs="Times New Roman"/>
          <w:sz w:val="28"/>
          <w:szCs w:val="28"/>
        </w:rPr>
      </w:pPr>
    </w:p>
    <w:p w:rsidR="0083646E" w:rsidRDefault="0083646E" w:rsidP="0083646E">
      <w:pPr>
        <w:spacing w:after="0" w:line="360" w:lineRule="auto"/>
        <w:rPr>
          <w:rFonts w:ascii="Times New Roman" w:hAnsi="Times New Roman" w:cs="Times New Roman"/>
          <w:sz w:val="28"/>
          <w:szCs w:val="28"/>
        </w:rPr>
      </w:pPr>
    </w:p>
    <w:p w:rsidR="0083646E" w:rsidRDefault="0083646E" w:rsidP="0083646E">
      <w:pPr>
        <w:spacing w:after="0" w:line="360" w:lineRule="auto"/>
        <w:rPr>
          <w:rFonts w:ascii="Times New Roman" w:hAnsi="Times New Roman" w:cs="Times New Roman"/>
          <w:sz w:val="28"/>
          <w:szCs w:val="28"/>
        </w:rPr>
      </w:pPr>
    </w:p>
    <w:p w:rsidR="0083646E" w:rsidRDefault="0083646E" w:rsidP="0083646E">
      <w:pPr>
        <w:spacing w:after="0" w:line="360" w:lineRule="auto"/>
        <w:rPr>
          <w:rFonts w:ascii="Times New Roman" w:hAnsi="Times New Roman" w:cs="Times New Roman"/>
          <w:sz w:val="28"/>
          <w:szCs w:val="28"/>
        </w:rPr>
      </w:pPr>
    </w:p>
    <w:p w:rsidR="0083646E" w:rsidRDefault="0083646E" w:rsidP="0083646E">
      <w:pPr>
        <w:spacing w:after="0" w:line="360" w:lineRule="auto"/>
        <w:rPr>
          <w:rFonts w:ascii="Times New Roman" w:hAnsi="Times New Roman" w:cs="Times New Roman"/>
          <w:sz w:val="28"/>
          <w:szCs w:val="28"/>
        </w:rPr>
      </w:pPr>
    </w:p>
    <w:p w:rsidR="0083646E" w:rsidRPr="0083646E" w:rsidRDefault="0083646E" w:rsidP="0083646E">
      <w:pPr>
        <w:spacing w:after="0" w:line="360" w:lineRule="auto"/>
        <w:rPr>
          <w:rFonts w:ascii="Times New Roman" w:eastAsia="Calibri" w:hAnsi="Times New Roman" w:cs="Times New Roman"/>
          <w:sz w:val="28"/>
          <w:szCs w:val="28"/>
        </w:rPr>
      </w:pPr>
    </w:p>
    <w:p w:rsidR="0083646E" w:rsidRDefault="0083646E" w:rsidP="0083646E">
      <w:pPr>
        <w:autoSpaceDE w:val="0"/>
        <w:autoSpaceDN w:val="0"/>
        <w:adjustRightInd w:val="0"/>
        <w:spacing w:after="0" w:line="360" w:lineRule="auto"/>
        <w:jc w:val="center"/>
        <w:rPr>
          <w:rFonts w:ascii="Times New Roman" w:eastAsia="Times-Italic" w:hAnsi="Times New Roman" w:cs="Times New Roman"/>
          <w:b/>
          <w:iCs/>
          <w:color w:val="000000"/>
          <w:sz w:val="28"/>
          <w:szCs w:val="28"/>
        </w:rPr>
      </w:pPr>
      <w:r>
        <w:rPr>
          <w:rFonts w:ascii="Times New Roman" w:eastAsia="Times-Italic" w:hAnsi="Times New Roman" w:cs="Times New Roman"/>
          <w:b/>
          <w:iCs/>
          <w:color w:val="000000"/>
          <w:sz w:val="28"/>
          <w:szCs w:val="28"/>
        </w:rPr>
        <w:lastRenderedPageBreak/>
        <w:t>Введение</w:t>
      </w:r>
    </w:p>
    <w:p w:rsidR="008102F0" w:rsidRDefault="008102F0" w:rsidP="0083646E">
      <w:pPr>
        <w:autoSpaceDE w:val="0"/>
        <w:autoSpaceDN w:val="0"/>
        <w:adjustRightInd w:val="0"/>
        <w:spacing w:after="0" w:line="360" w:lineRule="auto"/>
        <w:jc w:val="center"/>
        <w:rPr>
          <w:rFonts w:ascii="Times New Roman" w:eastAsia="Times-Italic" w:hAnsi="Times New Roman" w:cs="Times New Roman"/>
          <w:b/>
          <w:iCs/>
          <w:color w:val="000000"/>
          <w:sz w:val="28"/>
          <w:szCs w:val="28"/>
        </w:rPr>
      </w:pPr>
    </w:p>
    <w:p w:rsidR="0095418D" w:rsidRPr="007B691A" w:rsidRDefault="0095418D" w:rsidP="0095418D">
      <w:pPr>
        <w:autoSpaceDE w:val="0"/>
        <w:autoSpaceDN w:val="0"/>
        <w:adjustRightInd w:val="0"/>
        <w:spacing w:after="0" w:line="360" w:lineRule="auto"/>
        <w:jc w:val="both"/>
        <w:rPr>
          <w:rFonts w:ascii="Times New Roman" w:eastAsia="Times-Italic" w:hAnsi="Times New Roman" w:cs="Times New Roman"/>
          <w:iCs/>
          <w:color w:val="000000"/>
          <w:sz w:val="28"/>
          <w:szCs w:val="28"/>
        </w:rPr>
      </w:pPr>
      <w:r w:rsidRPr="0095418D">
        <w:rPr>
          <w:rFonts w:ascii="Times New Roman" w:eastAsia="Times-Italic" w:hAnsi="Times New Roman" w:cs="Times New Roman"/>
          <w:b/>
          <w:iCs/>
          <w:color w:val="000000"/>
          <w:sz w:val="28"/>
          <w:szCs w:val="28"/>
        </w:rPr>
        <w:t>Гражданское право</w:t>
      </w:r>
      <w:r w:rsidRPr="007B691A">
        <w:rPr>
          <w:rFonts w:ascii="Times New Roman" w:eastAsia="Times-Italic" w:hAnsi="Times New Roman" w:cs="Times New Roman"/>
          <w:iCs/>
          <w:color w:val="000000"/>
          <w:sz w:val="28"/>
          <w:szCs w:val="28"/>
        </w:rPr>
        <w:t xml:space="preserve"> — одна из важнейших составных</w:t>
      </w:r>
      <w:r>
        <w:rPr>
          <w:rFonts w:ascii="Times New Roman" w:eastAsia="Times-Italic" w:hAnsi="Times New Roman" w:cs="Times New Roman"/>
          <w:iCs/>
          <w:color w:val="000000"/>
          <w:sz w:val="28"/>
          <w:szCs w:val="28"/>
        </w:rPr>
        <w:t xml:space="preserve"> </w:t>
      </w:r>
      <w:r w:rsidRPr="007B691A">
        <w:rPr>
          <w:rFonts w:ascii="Times New Roman" w:eastAsia="Times-Italic" w:hAnsi="Times New Roman" w:cs="Times New Roman"/>
          <w:iCs/>
          <w:color w:val="000000"/>
          <w:sz w:val="28"/>
          <w:szCs w:val="28"/>
        </w:rPr>
        <w:t>частей любой правовой системы и наиболее разработанная,</w:t>
      </w:r>
      <w:r>
        <w:rPr>
          <w:rFonts w:ascii="Times New Roman" w:eastAsia="Times-Italic" w:hAnsi="Times New Roman" w:cs="Times New Roman"/>
          <w:iCs/>
          <w:color w:val="000000"/>
          <w:sz w:val="28"/>
          <w:szCs w:val="28"/>
        </w:rPr>
        <w:t xml:space="preserve"> </w:t>
      </w:r>
      <w:r w:rsidRPr="007B691A">
        <w:rPr>
          <w:rFonts w:ascii="Times New Roman" w:eastAsia="Times-Italic" w:hAnsi="Times New Roman" w:cs="Times New Roman"/>
          <w:iCs/>
          <w:color w:val="000000"/>
          <w:sz w:val="28"/>
          <w:szCs w:val="28"/>
        </w:rPr>
        <w:t>системообразующая отрасль частного права. Нормы гражданского</w:t>
      </w:r>
      <w:r>
        <w:rPr>
          <w:rFonts w:ascii="Times New Roman" w:eastAsia="Times-Italic" w:hAnsi="Times New Roman" w:cs="Times New Roman"/>
          <w:iCs/>
          <w:color w:val="000000"/>
          <w:sz w:val="28"/>
          <w:szCs w:val="28"/>
        </w:rPr>
        <w:t xml:space="preserve"> </w:t>
      </w:r>
      <w:r w:rsidRPr="007B691A">
        <w:rPr>
          <w:rFonts w:ascii="Times New Roman" w:eastAsia="Times-Italic" w:hAnsi="Times New Roman" w:cs="Times New Roman"/>
          <w:iCs/>
          <w:color w:val="000000"/>
          <w:sz w:val="28"/>
          <w:szCs w:val="28"/>
        </w:rPr>
        <w:t>права регулируют отношения, складывающиеся между</w:t>
      </w:r>
      <w:r>
        <w:rPr>
          <w:rFonts w:ascii="Times New Roman" w:eastAsia="Times-Italic" w:hAnsi="Times New Roman" w:cs="Times New Roman"/>
          <w:iCs/>
          <w:color w:val="000000"/>
          <w:sz w:val="28"/>
          <w:szCs w:val="28"/>
        </w:rPr>
        <w:t xml:space="preserve"> </w:t>
      </w:r>
      <w:r w:rsidRPr="007B691A">
        <w:rPr>
          <w:rFonts w:ascii="Times New Roman" w:eastAsia="Times-Italic" w:hAnsi="Times New Roman" w:cs="Times New Roman"/>
          <w:iCs/>
          <w:color w:val="000000"/>
          <w:sz w:val="28"/>
          <w:szCs w:val="28"/>
        </w:rPr>
        <w:t>гражданами, организациями и государством по поводу различных</w:t>
      </w:r>
      <w:r>
        <w:rPr>
          <w:rFonts w:ascii="Times New Roman" w:eastAsia="Times-Italic" w:hAnsi="Times New Roman" w:cs="Times New Roman"/>
          <w:iCs/>
          <w:color w:val="000000"/>
          <w:sz w:val="28"/>
          <w:szCs w:val="28"/>
        </w:rPr>
        <w:t xml:space="preserve"> </w:t>
      </w:r>
      <w:r w:rsidRPr="007B691A">
        <w:rPr>
          <w:rFonts w:ascii="Times New Roman" w:eastAsia="Times-Italic" w:hAnsi="Times New Roman" w:cs="Times New Roman"/>
          <w:iCs/>
          <w:color w:val="000000"/>
          <w:sz w:val="28"/>
          <w:szCs w:val="28"/>
        </w:rPr>
        <w:t>материальных благ (имущества, работ, услуг, прав</w:t>
      </w:r>
    </w:p>
    <w:p w:rsidR="0095418D" w:rsidRPr="007B691A" w:rsidRDefault="0095418D" w:rsidP="0095418D">
      <w:pPr>
        <w:autoSpaceDE w:val="0"/>
        <w:autoSpaceDN w:val="0"/>
        <w:adjustRightInd w:val="0"/>
        <w:spacing w:after="0" w:line="360" w:lineRule="auto"/>
        <w:jc w:val="both"/>
        <w:rPr>
          <w:rFonts w:ascii="Times New Roman" w:eastAsia="Times-Italic" w:hAnsi="Times New Roman" w:cs="Times New Roman"/>
          <w:iCs/>
          <w:color w:val="000000"/>
          <w:sz w:val="28"/>
          <w:szCs w:val="28"/>
        </w:rPr>
      </w:pPr>
      <w:r w:rsidRPr="007B691A">
        <w:rPr>
          <w:rFonts w:ascii="Times New Roman" w:eastAsia="Times-Italic" w:hAnsi="Times New Roman" w:cs="Times New Roman"/>
          <w:iCs/>
          <w:color w:val="000000"/>
          <w:sz w:val="28"/>
          <w:szCs w:val="28"/>
        </w:rPr>
        <w:t>на результаты</w:t>
      </w:r>
      <w:r>
        <w:rPr>
          <w:rFonts w:ascii="Times New Roman" w:eastAsia="Times-Italic" w:hAnsi="Times New Roman" w:cs="Times New Roman"/>
          <w:iCs/>
          <w:color w:val="000000"/>
          <w:sz w:val="28"/>
          <w:szCs w:val="28"/>
        </w:rPr>
        <w:t xml:space="preserve"> </w:t>
      </w:r>
      <w:r w:rsidRPr="007B691A">
        <w:rPr>
          <w:rFonts w:ascii="Times New Roman" w:eastAsia="Times-Italic" w:hAnsi="Times New Roman" w:cs="Times New Roman"/>
          <w:iCs/>
          <w:color w:val="000000"/>
          <w:sz w:val="28"/>
          <w:szCs w:val="28"/>
        </w:rPr>
        <w:t>интеллектуальной деятельности), а также отношения</w:t>
      </w:r>
      <w:r w:rsidR="00C46082">
        <w:rPr>
          <w:rFonts w:ascii="Times New Roman" w:eastAsia="Times-Italic" w:hAnsi="Times New Roman" w:cs="Times New Roman"/>
          <w:iCs/>
          <w:color w:val="000000"/>
          <w:sz w:val="28"/>
          <w:szCs w:val="28"/>
        </w:rPr>
        <w:t xml:space="preserve"> </w:t>
      </w:r>
      <w:r w:rsidRPr="007B691A">
        <w:rPr>
          <w:rFonts w:ascii="Times New Roman" w:eastAsia="Times-Italic" w:hAnsi="Times New Roman" w:cs="Times New Roman"/>
          <w:iCs/>
          <w:color w:val="000000"/>
          <w:sz w:val="28"/>
          <w:szCs w:val="28"/>
        </w:rPr>
        <w:t>по защите нематериальных благ (жизни и здоровья,</w:t>
      </w:r>
      <w:r>
        <w:rPr>
          <w:rFonts w:ascii="Times New Roman" w:eastAsia="Times-Italic" w:hAnsi="Times New Roman" w:cs="Times New Roman"/>
          <w:iCs/>
          <w:color w:val="000000"/>
          <w:sz w:val="28"/>
          <w:szCs w:val="28"/>
        </w:rPr>
        <w:t xml:space="preserve"> </w:t>
      </w:r>
      <w:r w:rsidRPr="007B691A">
        <w:rPr>
          <w:rFonts w:ascii="Times New Roman" w:eastAsia="Times-Italic" w:hAnsi="Times New Roman" w:cs="Times New Roman"/>
          <w:iCs/>
          <w:color w:val="000000"/>
          <w:sz w:val="28"/>
          <w:szCs w:val="28"/>
        </w:rPr>
        <w:t>чести и достоинства и т. д.). Совокупно эти отношения</w:t>
      </w:r>
      <w:r>
        <w:rPr>
          <w:rFonts w:ascii="Times New Roman" w:eastAsia="Times-Italic" w:hAnsi="Times New Roman" w:cs="Times New Roman"/>
          <w:iCs/>
          <w:color w:val="000000"/>
          <w:sz w:val="28"/>
          <w:szCs w:val="28"/>
        </w:rPr>
        <w:t xml:space="preserve"> </w:t>
      </w:r>
      <w:r w:rsidRPr="007B691A">
        <w:rPr>
          <w:rFonts w:ascii="Times New Roman" w:eastAsia="Times-Italic" w:hAnsi="Times New Roman" w:cs="Times New Roman"/>
          <w:iCs/>
          <w:color w:val="000000"/>
          <w:sz w:val="28"/>
          <w:szCs w:val="28"/>
        </w:rPr>
        <w:t xml:space="preserve">именуются </w:t>
      </w:r>
      <w:r w:rsidRPr="0095418D">
        <w:rPr>
          <w:rFonts w:ascii="Times New Roman" w:eastAsia="Times-Italic" w:hAnsi="Times New Roman" w:cs="Times New Roman"/>
          <w:b/>
          <w:iCs/>
          <w:color w:val="000000"/>
          <w:sz w:val="28"/>
          <w:szCs w:val="28"/>
        </w:rPr>
        <w:t>гражданскими правоотношениями</w:t>
      </w:r>
      <w:r w:rsidRPr="007B691A">
        <w:rPr>
          <w:rFonts w:ascii="Times New Roman" w:eastAsia="Times-Italic" w:hAnsi="Times New Roman" w:cs="Times New Roman"/>
          <w:iCs/>
          <w:color w:val="000000"/>
          <w:sz w:val="28"/>
          <w:szCs w:val="28"/>
        </w:rPr>
        <w:t xml:space="preserve">. </w:t>
      </w:r>
      <w:r w:rsidR="0083646E">
        <w:rPr>
          <w:rFonts w:ascii="Times New Roman" w:eastAsia="Times-Italic" w:hAnsi="Times New Roman" w:cs="Times New Roman"/>
          <w:iCs/>
          <w:color w:val="000000"/>
          <w:sz w:val="28"/>
          <w:szCs w:val="28"/>
        </w:rPr>
        <w:t xml:space="preserve"> </w:t>
      </w:r>
      <w:r w:rsidRPr="007B691A">
        <w:rPr>
          <w:rFonts w:ascii="Times New Roman" w:eastAsia="Times-Italic" w:hAnsi="Times New Roman" w:cs="Times New Roman"/>
          <w:iCs/>
          <w:color w:val="000000"/>
          <w:sz w:val="28"/>
          <w:szCs w:val="28"/>
        </w:rPr>
        <w:t>Круг этих отношений</w:t>
      </w:r>
      <w:r>
        <w:rPr>
          <w:rFonts w:ascii="Times New Roman" w:eastAsia="Times-Italic" w:hAnsi="Times New Roman" w:cs="Times New Roman"/>
          <w:iCs/>
          <w:color w:val="000000"/>
          <w:sz w:val="28"/>
          <w:szCs w:val="28"/>
        </w:rPr>
        <w:t xml:space="preserve"> </w:t>
      </w:r>
      <w:r w:rsidRPr="007B691A">
        <w:rPr>
          <w:rFonts w:ascii="Times New Roman" w:eastAsia="Times-Italic" w:hAnsi="Times New Roman" w:cs="Times New Roman"/>
          <w:iCs/>
          <w:color w:val="000000"/>
          <w:sz w:val="28"/>
          <w:szCs w:val="28"/>
        </w:rPr>
        <w:t>чрезвычайно широк. Поэтому важность гражданского</w:t>
      </w:r>
      <w:r>
        <w:rPr>
          <w:rFonts w:ascii="Times New Roman" w:eastAsia="Times-Italic" w:hAnsi="Times New Roman" w:cs="Times New Roman"/>
          <w:iCs/>
          <w:color w:val="000000"/>
          <w:sz w:val="28"/>
          <w:szCs w:val="28"/>
        </w:rPr>
        <w:t xml:space="preserve"> </w:t>
      </w:r>
      <w:r w:rsidRPr="007B691A">
        <w:rPr>
          <w:rFonts w:ascii="Times New Roman" w:eastAsia="Times-Italic" w:hAnsi="Times New Roman" w:cs="Times New Roman"/>
          <w:iCs/>
          <w:color w:val="000000"/>
          <w:sz w:val="28"/>
          <w:szCs w:val="28"/>
        </w:rPr>
        <w:t>права в том, что абсолютное большинство граждан постоянно</w:t>
      </w:r>
      <w:r>
        <w:rPr>
          <w:rFonts w:ascii="Times New Roman" w:eastAsia="Times-Italic" w:hAnsi="Times New Roman" w:cs="Times New Roman"/>
          <w:iCs/>
          <w:color w:val="000000"/>
          <w:sz w:val="28"/>
          <w:szCs w:val="28"/>
        </w:rPr>
        <w:t xml:space="preserve"> </w:t>
      </w:r>
      <w:r w:rsidRPr="007B691A">
        <w:rPr>
          <w:rFonts w:ascii="Times New Roman" w:eastAsia="Times-Italic" w:hAnsi="Times New Roman" w:cs="Times New Roman"/>
          <w:iCs/>
          <w:color w:val="000000"/>
          <w:sz w:val="28"/>
          <w:szCs w:val="28"/>
        </w:rPr>
        <w:t>участвует в тех или иных гражданских правоотношениях.</w:t>
      </w:r>
    </w:p>
    <w:p w:rsidR="0095418D" w:rsidRDefault="0095418D" w:rsidP="0095418D">
      <w:pPr>
        <w:autoSpaceDE w:val="0"/>
        <w:autoSpaceDN w:val="0"/>
        <w:adjustRightInd w:val="0"/>
        <w:spacing w:after="0" w:line="360" w:lineRule="auto"/>
        <w:jc w:val="both"/>
        <w:rPr>
          <w:rFonts w:ascii="Times New Roman" w:eastAsia="Times-Bold" w:hAnsi="Times New Roman" w:cs="Times New Roman"/>
          <w:b/>
          <w:bCs/>
          <w:iCs/>
          <w:color w:val="000000"/>
          <w:sz w:val="28"/>
          <w:szCs w:val="28"/>
        </w:rPr>
      </w:pPr>
      <w:r w:rsidRPr="007B691A">
        <w:rPr>
          <w:rFonts w:ascii="Times New Roman" w:eastAsia="Times-Italic" w:hAnsi="Times New Roman" w:cs="Times New Roman"/>
          <w:iCs/>
          <w:color w:val="000000"/>
          <w:sz w:val="28"/>
          <w:szCs w:val="28"/>
        </w:rPr>
        <w:t>Термин "гражданское право" происходит от римского</w:t>
      </w:r>
      <w:r>
        <w:rPr>
          <w:rFonts w:ascii="Times New Roman" w:eastAsia="Times-Italic" w:hAnsi="Times New Roman" w:cs="Times New Roman"/>
          <w:iCs/>
          <w:color w:val="000000"/>
          <w:sz w:val="28"/>
          <w:szCs w:val="28"/>
        </w:rPr>
        <w:t xml:space="preserve"> </w:t>
      </w:r>
      <w:r w:rsidRPr="007B691A">
        <w:rPr>
          <w:rFonts w:ascii="Times New Roman" w:eastAsia="Times-Italic" w:hAnsi="Times New Roman" w:cs="Times New Roman"/>
          <w:iCs/>
          <w:color w:val="000000"/>
          <w:sz w:val="28"/>
          <w:szCs w:val="28"/>
        </w:rPr>
        <w:t>"ius civile" — "право граждан", регулировавшего имущественные</w:t>
      </w:r>
      <w:r>
        <w:rPr>
          <w:rFonts w:ascii="Times New Roman" w:eastAsia="Times-Italic" w:hAnsi="Times New Roman" w:cs="Times New Roman"/>
          <w:iCs/>
          <w:color w:val="000000"/>
          <w:sz w:val="28"/>
          <w:szCs w:val="28"/>
        </w:rPr>
        <w:t xml:space="preserve"> </w:t>
      </w:r>
      <w:r w:rsidRPr="007B691A">
        <w:rPr>
          <w:rFonts w:ascii="Times New Roman" w:eastAsia="Times-Italic" w:hAnsi="Times New Roman" w:cs="Times New Roman"/>
          <w:iCs/>
          <w:color w:val="000000"/>
          <w:sz w:val="28"/>
          <w:szCs w:val="28"/>
        </w:rPr>
        <w:t>и иные частные отношения с участием римских</w:t>
      </w:r>
      <w:r>
        <w:rPr>
          <w:rFonts w:ascii="Times New Roman" w:eastAsia="Times-Italic" w:hAnsi="Times New Roman" w:cs="Times New Roman"/>
          <w:iCs/>
          <w:color w:val="000000"/>
          <w:sz w:val="28"/>
          <w:szCs w:val="28"/>
        </w:rPr>
        <w:t xml:space="preserve"> </w:t>
      </w:r>
      <w:r w:rsidRPr="007B691A">
        <w:rPr>
          <w:rFonts w:ascii="Times New Roman" w:eastAsia="Times-Italic" w:hAnsi="Times New Roman" w:cs="Times New Roman"/>
          <w:iCs/>
          <w:color w:val="000000"/>
          <w:sz w:val="28"/>
          <w:szCs w:val="28"/>
        </w:rPr>
        <w:t>граждан ("cives")</w:t>
      </w:r>
      <w:r w:rsidR="0047709C">
        <w:rPr>
          <w:rFonts w:ascii="Times New Roman" w:eastAsia="Times-Italic" w:hAnsi="Times New Roman" w:cs="Times New Roman"/>
          <w:iCs/>
          <w:color w:val="000000"/>
          <w:sz w:val="28"/>
          <w:szCs w:val="28"/>
        </w:rPr>
        <w:t>.</w:t>
      </w:r>
      <w:r w:rsidRPr="007B691A">
        <w:rPr>
          <w:rFonts w:ascii="Times New Roman" w:eastAsia="Times-Italic" w:hAnsi="Times New Roman" w:cs="Times New Roman"/>
          <w:iCs/>
          <w:color w:val="000000"/>
          <w:sz w:val="28"/>
          <w:szCs w:val="28"/>
        </w:rPr>
        <w:t xml:space="preserve"> В России для обозначения самой отрасли права</w:t>
      </w:r>
      <w:r>
        <w:rPr>
          <w:rFonts w:ascii="Times New Roman" w:eastAsia="Times-Italic" w:hAnsi="Times New Roman" w:cs="Times New Roman"/>
          <w:iCs/>
          <w:color w:val="000000"/>
          <w:sz w:val="28"/>
          <w:szCs w:val="28"/>
        </w:rPr>
        <w:t xml:space="preserve"> </w:t>
      </w:r>
      <w:r w:rsidRPr="007B691A">
        <w:rPr>
          <w:rFonts w:ascii="Times New Roman" w:eastAsia="Times-Italic" w:hAnsi="Times New Roman" w:cs="Times New Roman"/>
          <w:iCs/>
          <w:color w:val="000000"/>
          <w:sz w:val="28"/>
          <w:szCs w:val="28"/>
        </w:rPr>
        <w:t>и сопутствующих ей понятий используются переведенные на</w:t>
      </w:r>
      <w:r>
        <w:rPr>
          <w:rFonts w:ascii="Times New Roman" w:eastAsia="Times-Italic" w:hAnsi="Times New Roman" w:cs="Times New Roman"/>
          <w:iCs/>
          <w:color w:val="000000"/>
          <w:sz w:val="28"/>
          <w:szCs w:val="28"/>
        </w:rPr>
        <w:t xml:space="preserve"> </w:t>
      </w:r>
      <w:r w:rsidRPr="007B691A">
        <w:rPr>
          <w:rFonts w:ascii="Times New Roman" w:eastAsia="Times-Italic" w:hAnsi="Times New Roman" w:cs="Times New Roman"/>
          <w:iCs/>
          <w:color w:val="000000"/>
          <w:sz w:val="28"/>
          <w:szCs w:val="28"/>
        </w:rPr>
        <w:t>русский язык термины ("гражданское право", "гражданский</w:t>
      </w:r>
      <w:r>
        <w:rPr>
          <w:rFonts w:ascii="Times New Roman" w:eastAsia="Times-Italic" w:hAnsi="Times New Roman" w:cs="Times New Roman"/>
          <w:iCs/>
          <w:color w:val="000000"/>
          <w:sz w:val="28"/>
          <w:szCs w:val="28"/>
        </w:rPr>
        <w:t xml:space="preserve"> </w:t>
      </w:r>
      <w:r w:rsidRPr="007B691A">
        <w:rPr>
          <w:rFonts w:ascii="Times New Roman" w:eastAsia="Times-Italic" w:hAnsi="Times New Roman" w:cs="Times New Roman"/>
          <w:iCs/>
          <w:color w:val="000000"/>
          <w:sz w:val="28"/>
          <w:szCs w:val="28"/>
        </w:rPr>
        <w:t>оборот" и т. д.), а первоначальный — для обозначения науки</w:t>
      </w:r>
      <w:r>
        <w:rPr>
          <w:rFonts w:ascii="Times New Roman" w:eastAsia="Times-Italic" w:hAnsi="Times New Roman" w:cs="Times New Roman"/>
          <w:iCs/>
          <w:color w:val="000000"/>
          <w:sz w:val="28"/>
          <w:szCs w:val="28"/>
        </w:rPr>
        <w:t xml:space="preserve"> </w:t>
      </w:r>
      <w:r w:rsidRPr="007B691A">
        <w:rPr>
          <w:rFonts w:ascii="Times New Roman" w:eastAsia="Times-Italic" w:hAnsi="Times New Roman" w:cs="Times New Roman"/>
          <w:iCs/>
          <w:color w:val="000000"/>
          <w:sz w:val="28"/>
          <w:szCs w:val="28"/>
        </w:rPr>
        <w:t>гражданского права ("цивилистика") и связанных с ней понятий.</w:t>
      </w:r>
      <w:r>
        <w:rPr>
          <w:rFonts w:ascii="Times New Roman" w:eastAsia="Times-Italic" w:hAnsi="Times New Roman" w:cs="Times New Roman"/>
          <w:iCs/>
          <w:color w:val="000000"/>
          <w:sz w:val="28"/>
          <w:szCs w:val="28"/>
        </w:rPr>
        <w:t xml:space="preserve"> </w:t>
      </w:r>
      <w:r w:rsidR="00FF46D0">
        <w:rPr>
          <w:rFonts w:ascii="Times New Roman" w:eastAsia="Times-Italic" w:hAnsi="Times New Roman" w:cs="Times New Roman"/>
          <w:iCs/>
          <w:color w:val="000000"/>
          <w:sz w:val="28"/>
          <w:szCs w:val="28"/>
        </w:rPr>
        <w:t>[1,542]</w:t>
      </w:r>
    </w:p>
    <w:p w:rsidR="0095418D" w:rsidRDefault="0095418D" w:rsidP="00694074">
      <w:pPr>
        <w:pStyle w:val="ConsPlusNormal"/>
        <w:widowControl/>
        <w:spacing w:line="360" w:lineRule="auto"/>
        <w:ind w:firstLine="0"/>
        <w:jc w:val="both"/>
        <w:rPr>
          <w:rFonts w:ascii="Times New Roman" w:hAnsi="Times New Roman" w:cs="Times New Roman"/>
          <w:sz w:val="28"/>
          <w:szCs w:val="28"/>
        </w:rPr>
      </w:pPr>
      <w:r w:rsidRPr="009E641A">
        <w:rPr>
          <w:rFonts w:ascii="Times New Roman" w:hAnsi="Times New Roman" w:cs="Times New Roman"/>
          <w:sz w:val="28"/>
          <w:szCs w:val="28"/>
        </w:rPr>
        <w:t>Центральным, стержневым актом гражданского законодательства России является Гражданский кодекс. Этим положением он обязан не только общему характеру содержащихся в нем правил, но и требованию о том, чтобы все иные гражданские законы, а также законы, содержащие нормы гражданского права, соответствовал</w:t>
      </w:r>
      <w:r w:rsidR="0083646E">
        <w:rPr>
          <w:rFonts w:ascii="Times New Roman" w:hAnsi="Times New Roman" w:cs="Times New Roman"/>
          <w:sz w:val="28"/>
          <w:szCs w:val="28"/>
        </w:rPr>
        <w:t>и его предписаниям (п. 2 ст. 3)</w:t>
      </w:r>
      <w:r w:rsidR="00FF46D0">
        <w:rPr>
          <w:rFonts w:ascii="Times New Roman" w:hAnsi="Times New Roman" w:cs="Times New Roman"/>
          <w:sz w:val="28"/>
          <w:szCs w:val="28"/>
        </w:rPr>
        <w:t>[</w:t>
      </w:r>
      <w:r w:rsidR="00694074">
        <w:rPr>
          <w:rFonts w:ascii="Times New Roman" w:hAnsi="Times New Roman" w:cs="Times New Roman"/>
          <w:sz w:val="28"/>
          <w:szCs w:val="28"/>
        </w:rPr>
        <w:t>2,32</w:t>
      </w:r>
      <w:r w:rsidR="00FF46D0">
        <w:rPr>
          <w:rFonts w:ascii="Times New Roman" w:hAnsi="Times New Roman" w:cs="Times New Roman"/>
          <w:sz w:val="28"/>
          <w:szCs w:val="28"/>
        </w:rPr>
        <w:t>]</w:t>
      </w:r>
      <w:r w:rsidR="00694074">
        <w:rPr>
          <w:rFonts w:ascii="Times New Roman" w:hAnsi="Times New Roman" w:cs="Times New Roman"/>
          <w:sz w:val="28"/>
          <w:szCs w:val="28"/>
        </w:rPr>
        <w:t>.</w:t>
      </w:r>
    </w:p>
    <w:p w:rsidR="008102F0" w:rsidRDefault="008102F0" w:rsidP="0095418D">
      <w:pPr>
        <w:pStyle w:val="ConsPlusNormal"/>
        <w:widowControl/>
        <w:spacing w:line="360" w:lineRule="auto"/>
        <w:ind w:firstLine="540"/>
        <w:jc w:val="both"/>
        <w:rPr>
          <w:rFonts w:ascii="Times New Roman" w:hAnsi="Times New Roman" w:cs="Times New Roman"/>
          <w:sz w:val="28"/>
          <w:szCs w:val="28"/>
        </w:rPr>
      </w:pPr>
    </w:p>
    <w:p w:rsidR="008102F0" w:rsidRDefault="008102F0" w:rsidP="0095418D">
      <w:pPr>
        <w:pStyle w:val="ConsPlusNormal"/>
        <w:widowControl/>
        <w:spacing w:line="360" w:lineRule="auto"/>
        <w:ind w:firstLine="540"/>
        <w:jc w:val="both"/>
        <w:rPr>
          <w:rFonts w:ascii="Times New Roman" w:hAnsi="Times New Roman" w:cs="Times New Roman"/>
          <w:sz w:val="28"/>
          <w:szCs w:val="28"/>
        </w:rPr>
      </w:pPr>
    </w:p>
    <w:p w:rsidR="008102F0" w:rsidRDefault="008102F0" w:rsidP="0095418D">
      <w:pPr>
        <w:pStyle w:val="ConsPlusNormal"/>
        <w:widowControl/>
        <w:spacing w:line="360" w:lineRule="auto"/>
        <w:ind w:firstLine="540"/>
        <w:jc w:val="both"/>
        <w:rPr>
          <w:rFonts w:ascii="Times New Roman" w:hAnsi="Times New Roman" w:cs="Times New Roman"/>
          <w:sz w:val="28"/>
          <w:szCs w:val="28"/>
        </w:rPr>
      </w:pPr>
    </w:p>
    <w:p w:rsidR="00B971D0" w:rsidRPr="009E641A" w:rsidRDefault="00B971D0" w:rsidP="0095418D">
      <w:pPr>
        <w:pStyle w:val="ConsPlusNormal"/>
        <w:widowControl/>
        <w:spacing w:line="360" w:lineRule="auto"/>
        <w:ind w:firstLine="540"/>
        <w:jc w:val="both"/>
        <w:rPr>
          <w:rFonts w:ascii="Times New Roman" w:hAnsi="Times New Roman" w:cs="Times New Roman"/>
          <w:sz w:val="28"/>
          <w:szCs w:val="28"/>
        </w:rPr>
      </w:pPr>
    </w:p>
    <w:p w:rsidR="00C46082" w:rsidRPr="00C46082" w:rsidRDefault="0047709C" w:rsidP="00C46082">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974EA5">
        <w:rPr>
          <w:rFonts w:ascii="Times New Roman" w:eastAsia="Times New Roman" w:hAnsi="Times New Roman" w:cs="Times New Roman"/>
          <w:b/>
          <w:sz w:val="28"/>
          <w:szCs w:val="28"/>
          <w:lang w:eastAsia="ru-RU"/>
        </w:rPr>
        <w:lastRenderedPageBreak/>
        <w:t xml:space="preserve">Понятие </w:t>
      </w:r>
      <w:r w:rsidR="00C46082">
        <w:rPr>
          <w:rFonts w:ascii="Times New Roman" w:eastAsia="Times New Roman" w:hAnsi="Times New Roman" w:cs="Times New Roman"/>
          <w:b/>
          <w:sz w:val="28"/>
          <w:szCs w:val="28"/>
          <w:lang w:eastAsia="ru-RU"/>
        </w:rPr>
        <w:t xml:space="preserve"> и способы </w:t>
      </w:r>
      <w:r w:rsidRPr="00974EA5">
        <w:rPr>
          <w:rFonts w:ascii="Times New Roman" w:eastAsia="Times New Roman" w:hAnsi="Times New Roman" w:cs="Times New Roman"/>
          <w:b/>
          <w:sz w:val="28"/>
          <w:szCs w:val="28"/>
          <w:lang w:eastAsia="ru-RU"/>
        </w:rPr>
        <w:t>осуществления гражданских прав</w:t>
      </w:r>
    </w:p>
    <w:p w:rsidR="00C46082" w:rsidRDefault="00C46082" w:rsidP="00C4608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09C" w:rsidRPr="00974EA5">
        <w:rPr>
          <w:rFonts w:ascii="Times New Roman" w:eastAsia="Times New Roman" w:hAnsi="Times New Roman" w:cs="Times New Roman"/>
          <w:sz w:val="28"/>
          <w:szCs w:val="28"/>
          <w:lang w:eastAsia="ru-RU"/>
        </w:rPr>
        <w:t>В соответствии с п. 1 ст. 9 ГК граждане и юридические лица по своему усмотрению осуществляют принадлежащие им гражданские права. Это означает, что все вопросы, связанные с использованием субъективных прав, включая объем и способы их реализации, а также отказом от субъективных прав, передачей их другим лицам и т. п., решаются управомоченными лицами по их собственному усмотрению. Например, кредитор в заемном обязательстве может не только потребовать возврата долга, но и сложить его с должника, уменьшить его размер, уступить свое право требования другому лицу и т. п. При этом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 Например, нельзя исключить из акционерного общества акционера, не принимающего участия в управлении делами акционерного общества. Напротив, наследник, не воспользовавшийся без уважительных причин своим правом на принятие наследства в течение 6-месячного срока после открытия наследства, утрачивает это право.</w:t>
      </w:r>
      <w:r w:rsidR="0047709C">
        <w:rPr>
          <w:rFonts w:ascii="Times New Roman" w:eastAsia="Times New Roman" w:hAnsi="Times New Roman" w:cs="Times New Roman"/>
          <w:sz w:val="28"/>
          <w:szCs w:val="28"/>
          <w:lang w:eastAsia="ru-RU"/>
        </w:rPr>
        <w:t xml:space="preserve">             </w:t>
      </w:r>
      <w:r w:rsidR="0047709C" w:rsidRPr="00974EA5">
        <w:rPr>
          <w:rFonts w:ascii="Times New Roman" w:eastAsia="Times New Roman" w:hAnsi="Times New Roman" w:cs="Times New Roman"/>
          <w:sz w:val="28"/>
          <w:szCs w:val="28"/>
          <w:lang w:eastAsia="ru-RU"/>
        </w:rPr>
        <w:t>При этом, однако, необходимо учитывать два следующих обстоятельства. Во-первых, некоторые субъективные права одновременно выступают в качестве гражданско-правовых обязанностей. Например, в соответствии с законом опекун не только вправе совершать от имени недееспособного гражданско-правовые сделки, но и обязан это делать, если того требуют интересы опекаемого. Поэтому реализация некоторых субъективных прав зависит не только от усмотрения управомоченных лиц, но и от предписаний закона.</w:t>
      </w:r>
      <w:r w:rsidR="0047709C">
        <w:rPr>
          <w:rFonts w:ascii="Times New Roman" w:eastAsia="Times New Roman" w:hAnsi="Times New Roman" w:cs="Times New Roman"/>
          <w:sz w:val="28"/>
          <w:szCs w:val="28"/>
          <w:lang w:eastAsia="ru-RU"/>
        </w:rPr>
        <w:t xml:space="preserve">  </w:t>
      </w:r>
      <w:r w:rsidR="0047709C" w:rsidRPr="00974EA5">
        <w:rPr>
          <w:rFonts w:ascii="Times New Roman" w:eastAsia="Times New Roman" w:hAnsi="Times New Roman" w:cs="Times New Roman"/>
          <w:sz w:val="28"/>
          <w:szCs w:val="28"/>
          <w:lang w:eastAsia="ru-RU"/>
        </w:rPr>
        <w:t xml:space="preserve">Во-вторых, следует </w:t>
      </w:r>
      <w:r w:rsidR="001E66C5">
        <w:rPr>
          <w:rFonts w:ascii="Times New Roman" w:eastAsia="Times New Roman" w:hAnsi="Times New Roman" w:cs="Times New Roman"/>
          <w:sz w:val="28"/>
          <w:szCs w:val="28"/>
          <w:lang w:eastAsia="ru-RU"/>
        </w:rPr>
        <w:t>отметить</w:t>
      </w:r>
      <w:r w:rsidR="0047709C" w:rsidRPr="00974EA5">
        <w:rPr>
          <w:rFonts w:ascii="Times New Roman" w:eastAsia="Times New Roman" w:hAnsi="Times New Roman" w:cs="Times New Roman"/>
          <w:sz w:val="28"/>
          <w:szCs w:val="28"/>
          <w:lang w:eastAsia="ru-RU"/>
        </w:rPr>
        <w:t xml:space="preserve">, что в данном случае речь </w:t>
      </w:r>
      <w:r w:rsidR="0047709C">
        <w:rPr>
          <w:rFonts w:ascii="Times New Roman" w:eastAsia="Times New Roman" w:hAnsi="Times New Roman" w:cs="Times New Roman"/>
          <w:sz w:val="28"/>
          <w:szCs w:val="28"/>
          <w:lang w:eastAsia="ru-RU"/>
        </w:rPr>
        <w:t>и</w:t>
      </w:r>
      <w:r w:rsidR="0047709C" w:rsidRPr="00974EA5">
        <w:rPr>
          <w:rFonts w:ascii="Times New Roman" w:eastAsia="Times New Roman" w:hAnsi="Times New Roman" w:cs="Times New Roman"/>
          <w:sz w:val="28"/>
          <w:szCs w:val="28"/>
          <w:lang w:eastAsia="ru-RU"/>
        </w:rPr>
        <w:t xml:space="preserve">дет о конкретных субъективных правах, которыми обладают граждане и юридические лица. Вопрос о распоряжении правами, которые лишь могут возникнуть у субъекта в будущем, должен решаться с учетом правила о том, что "полный или частичный отказ гражданина от правоспособности или дееспособности и другие сделки, направленные на ограничение </w:t>
      </w:r>
      <w:r w:rsidR="0047709C" w:rsidRPr="00974EA5">
        <w:rPr>
          <w:rFonts w:ascii="Times New Roman" w:eastAsia="Times New Roman" w:hAnsi="Times New Roman" w:cs="Times New Roman"/>
          <w:sz w:val="28"/>
          <w:szCs w:val="28"/>
          <w:lang w:eastAsia="ru-RU"/>
        </w:rPr>
        <w:lastRenderedPageBreak/>
        <w:t>правоспособности или дееспособности, ничтожны, за исключением случаев, когда такие сделки допускаются законом" (п. 3 ст. 22 ГК). Поэтому, например, будет недействительным включенное в авторский договор условие, ограничивающее автора в создании в будущем произведений на данную тему или в данной области.</w:t>
      </w:r>
      <w:r w:rsidR="0047709C">
        <w:rPr>
          <w:rFonts w:ascii="Times New Roman" w:eastAsia="Times New Roman" w:hAnsi="Times New Roman" w:cs="Times New Roman"/>
          <w:sz w:val="28"/>
          <w:szCs w:val="28"/>
          <w:lang w:eastAsia="ru-RU"/>
        </w:rPr>
        <w:t xml:space="preserve"> </w:t>
      </w:r>
      <w:r w:rsidR="0047709C" w:rsidRPr="00974EA5">
        <w:rPr>
          <w:rFonts w:ascii="Times New Roman" w:eastAsia="Times New Roman" w:hAnsi="Times New Roman" w:cs="Times New Roman"/>
          <w:sz w:val="28"/>
          <w:szCs w:val="28"/>
          <w:lang w:eastAsia="ru-RU"/>
        </w:rPr>
        <w:t xml:space="preserve">Наиболее часто граждане и юридические лица распоряжаются принадлежащими им правами путем их осуществления. Под </w:t>
      </w:r>
      <w:r w:rsidR="0047709C" w:rsidRPr="00974EA5">
        <w:rPr>
          <w:rFonts w:ascii="Times New Roman" w:eastAsia="Times New Roman" w:hAnsi="Times New Roman" w:cs="Times New Roman"/>
          <w:b/>
          <w:sz w:val="28"/>
          <w:szCs w:val="28"/>
          <w:lang w:eastAsia="ru-RU"/>
        </w:rPr>
        <w:t>осуществлением права</w:t>
      </w:r>
      <w:r w:rsidR="0047709C" w:rsidRPr="00974EA5">
        <w:rPr>
          <w:rFonts w:ascii="Times New Roman" w:eastAsia="Times New Roman" w:hAnsi="Times New Roman" w:cs="Times New Roman"/>
          <w:sz w:val="28"/>
          <w:szCs w:val="28"/>
          <w:lang w:eastAsia="ru-RU"/>
        </w:rPr>
        <w:t xml:space="preserve"> понимается реализация тех возможностей, которые предоставляются законом или договором обладателю субъективного права. Иными словами, осуществить субъективное </w:t>
      </w:r>
      <w:r w:rsidR="0047709C">
        <w:rPr>
          <w:rFonts w:ascii="Times New Roman" w:eastAsia="Times New Roman" w:hAnsi="Times New Roman" w:cs="Times New Roman"/>
          <w:sz w:val="28"/>
          <w:szCs w:val="28"/>
          <w:lang w:eastAsia="ru-RU"/>
        </w:rPr>
        <w:t>г</w:t>
      </w:r>
      <w:r w:rsidR="0047709C" w:rsidRPr="00974EA5">
        <w:rPr>
          <w:rFonts w:ascii="Times New Roman" w:eastAsia="Times New Roman" w:hAnsi="Times New Roman" w:cs="Times New Roman"/>
          <w:sz w:val="28"/>
          <w:szCs w:val="28"/>
          <w:lang w:eastAsia="ru-RU"/>
        </w:rPr>
        <w:t xml:space="preserve">ражданское право - значит реально воспользоваться той юридической свободой, которая гарантирована субъекту </w:t>
      </w:r>
      <w:r w:rsidR="0047709C">
        <w:rPr>
          <w:rFonts w:ascii="Times New Roman" w:eastAsia="Times New Roman" w:hAnsi="Times New Roman" w:cs="Times New Roman"/>
          <w:sz w:val="28"/>
          <w:szCs w:val="28"/>
          <w:lang w:eastAsia="ru-RU"/>
        </w:rPr>
        <w:t>г</w:t>
      </w:r>
      <w:r w:rsidR="0047709C" w:rsidRPr="00974EA5">
        <w:rPr>
          <w:rFonts w:ascii="Times New Roman" w:eastAsia="Times New Roman" w:hAnsi="Times New Roman" w:cs="Times New Roman"/>
          <w:sz w:val="28"/>
          <w:szCs w:val="28"/>
          <w:lang w:eastAsia="ru-RU"/>
        </w:rPr>
        <w:t>осударством.</w:t>
      </w:r>
    </w:p>
    <w:p w:rsidR="00B971D0" w:rsidRDefault="0047709C" w:rsidP="00B971D0">
      <w:pPr>
        <w:spacing w:after="0" w:line="360" w:lineRule="auto"/>
        <w:jc w:val="center"/>
        <w:rPr>
          <w:rFonts w:ascii="Times New Roman" w:eastAsia="Times New Roman" w:hAnsi="Times New Roman" w:cs="Times New Roman"/>
          <w:sz w:val="28"/>
          <w:szCs w:val="28"/>
          <w:lang w:eastAsia="ru-RU"/>
        </w:rPr>
      </w:pPr>
      <w:r w:rsidRPr="00974EA5">
        <w:rPr>
          <w:rFonts w:ascii="Times New Roman" w:eastAsia="Times New Roman" w:hAnsi="Times New Roman" w:cs="Times New Roman"/>
          <w:b/>
          <w:sz w:val="28"/>
          <w:szCs w:val="28"/>
          <w:lang w:eastAsia="ru-RU"/>
        </w:rPr>
        <w:t>Способы осуществления гражданских прав</w:t>
      </w:r>
      <w:r w:rsidRPr="00974EA5">
        <w:rPr>
          <w:rFonts w:ascii="Times New Roman" w:eastAsia="Times New Roman" w:hAnsi="Times New Roman" w:cs="Times New Roman"/>
          <w:sz w:val="28"/>
          <w:szCs w:val="28"/>
          <w:lang w:eastAsia="ru-RU"/>
        </w:rPr>
        <w:t>.</w:t>
      </w:r>
    </w:p>
    <w:p w:rsidR="00B971D0" w:rsidRDefault="0047709C" w:rsidP="00B971D0">
      <w:pPr>
        <w:spacing w:after="0" w:line="360" w:lineRule="auto"/>
        <w:jc w:val="both"/>
        <w:rPr>
          <w:rFonts w:ascii="Times New Roman" w:eastAsia="Times New Roman" w:hAnsi="Times New Roman" w:cs="Times New Roman"/>
          <w:sz w:val="28"/>
          <w:szCs w:val="28"/>
          <w:lang w:eastAsia="ru-RU"/>
        </w:rPr>
      </w:pPr>
      <w:r w:rsidRPr="00974EA5">
        <w:rPr>
          <w:rFonts w:ascii="Times New Roman" w:eastAsia="Times New Roman" w:hAnsi="Times New Roman" w:cs="Times New Roman"/>
          <w:sz w:val="28"/>
          <w:szCs w:val="28"/>
          <w:lang w:eastAsia="ru-RU"/>
        </w:rPr>
        <w:t xml:space="preserve">Как известно, центральным элементом всякого субъективного права является свобода выбора соответствующего поведения самим управомоченным субъектом. Именно поэтому субъективные </w:t>
      </w:r>
      <w:r>
        <w:rPr>
          <w:rFonts w:ascii="Times New Roman" w:eastAsia="Times New Roman" w:hAnsi="Times New Roman" w:cs="Times New Roman"/>
          <w:sz w:val="28"/>
          <w:szCs w:val="28"/>
          <w:lang w:eastAsia="ru-RU"/>
        </w:rPr>
        <w:t>г</w:t>
      </w:r>
      <w:r w:rsidRPr="00974EA5">
        <w:rPr>
          <w:rFonts w:ascii="Times New Roman" w:eastAsia="Times New Roman" w:hAnsi="Times New Roman" w:cs="Times New Roman"/>
          <w:sz w:val="28"/>
          <w:szCs w:val="28"/>
          <w:lang w:eastAsia="ru-RU"/>
        </w:rPr>
        <w:t>ражданские права осуществляются прежде всего посредством собственных юридически значимых активных действий управомоченных лиц. Так, например, собственник может сам пользоваться своим имуществом, может сдать его в аренду, продать, обменять и т.п. Во всех этих случаях им реализуется право на свои активные действия, с помощью которых удовлетворяются его интересы.</w:t>
      </w:r>
      <w:r>
        <w:rPr>
          <w:rFonts w:ascii="Times New Roman" w:eastAsia="Times New Roman" w:hAnsi="Times New Roman" w:cs="Times New Roman"/>
          <w:sz w:val="28"/>
          <w:szCs w:val="28"/>
          <w:lang w:eastAsia="ru-RU"/>
        </w:rPr>
        <w:t xml:space="preserve"> </w:t>
      </w:r>
      <w:r w:rsidRPr="00974EA5">
        <w:rPr>
          <w:rFonts w:ascii="Times New Roman" w:eastAsia="Times New Roman" w:hAnsi="Times New Roman" w:cs="Times New Roman"/>
          <w:sz w:val="28"/>
          <w:szCs w:val="28"/>
          <w:lang w:eastAsia="ru-RU"/>
        </w:rPr>
        <w:t xml:space="preserve">Право на положительные действия, однако, тесно связано с другим, пусть и не главным, но необходимым элементом субъективного права - с правом требования соответствующего поведения обязанных лиц. Осуществление субъективных прав в этом плане всегда представляет собой органический сплав возможностей совершения собственных действий управомоченным лицом с возможностью требовать исполнения или соблюдения юридических обязанностей другими лицами. Конкретная реализация этих возможностей и представляет собой </w:t>
      </w:r>
      <w:r w:rsidRPr="00974EA5">
        <w:rPr>
          <w:rFonts w:ascii="Times New Roman" w:eastAsia="Times New Roman" w:hAnsi="Times New Roman" w:cs="Times New Roman"/>
          <w:b/>
          <w:sz w:val="28"/>
          <w:szCs w:val="28"/>
          <w:lang w:eastAsia="ru-RU"/>
        </w:rPr>
        <w:t>способы осуществления права</w:t>
      </w:r>
      <w:r w:rsidRPr="00974E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74EA5">
        <w:rPr>
          <w:rFonts w:ascii="Times New Roman" w:eastAsia="Times New Roman" w:hAnsi="Times New Roman" w:cs="Times New Roman"/>
          <w:sz w:val="28"/>
          <w:szCs w:val="28"/>
          <w:lang w:eastAsia="ru-RU"/>
        </w:rPr>
        <w:t xml:space="preserve">Выбор способа осуществления права зависит не только от усмотрения субъекта, но и от конкретного содержания </w:t>
      </w:r>
      <w:r w:rsidRPr="00974EA5">
        <w:rPr>
          <w:rFonts w:ascii="Times New Roman" w:eastAsia="Times New Roman" w:hAnsi="Times New Roman" w:cs="Times New Roman"/>
          <w:sz w:val="28"/>
          <w:szCs w:val="28"/>
          <w:lang w:eastAsia="ru-RU"/>
        </w:rPr>
        <w:lastRenderedPageBreak/>
        <w:t xml:space="preserve">субъективного права. Последнее, в свою очередь, определяется его назначением, т.е. теми целями, для достижения которых оно и предоставляется управомоченному лицу. Так, субъективное право авторства призвано обеспечить общественное признание того факта, что лицо является создателем нового, творчески самостоятельного произведения. В связи с этим на первый план выдвигается предоставленная творцу произведения возможность требовать от всех третьих лиц </w:t>
      </w:r>
      <w:r w:rsidR="00EC6258" w:rsidRPr="00974EA5">
        <w:rPr>
          <w:rFonts w:ascii="Times New Roman" w:eastAsia="Times New Roman" w:hAnsi="Times New Roman" w:cs="Times New Roman"/>
          <w:sz w:val="28"/>
          <w:szCs w:val="28"/>
          <w:lang w:eastAsia="ru-RU"/>
        </w:rPr>
        <w:t>воздержания,</w:t>
      </w:r>
      <w:r w:rsidRPr="00974EA5">
        <w:rPr>
          <w:rFonts w:ascii="Times New Roman" w:eastAsia="Times New Roman" w:hAnsi="Times New Roman" w:cs="Times New Roman"/>
          <w:sz w:val="28"/>
          <w:szCs w:val="28"/>
          <w:lang w:eastAsia="ru-RU"/>
        </w:rPr>
        <w:t xml:space="preserve"> от каких бы то ни было действий, которые бы отрицали или ставили под сомнение данное обстоятельство. Конкретные способы реализации этой возможности, т.е. способы осуществления субъективного права авторства, могут быть самыми различными, однако суть их в данном случае будет сводиться к требованию соответствующего поведения от обязанных лиц. Наряду с этим право авторства может осуществляться субъектом и посредством собственных активных действий, хотя такой способ осуществления права является в данном случае лишь вспомогательным средством его реализации.</w:t>
      </w:r>
      <w:r>
        <w:rPr>
          <w:rFonts w:ascii="Times New Roman" w:eastAsia="Times New Roman" w:hAnsi="Times New Roman" w:cs="Times New Roman"/>
          <w:sz w:val="28"/>
          <w:szCs w:val="28"/>
          <w:lang w:eastAsia="ru-RU"/>
        </w:rPr>
        <w:t xml:space="preserve">   </w:t>
      </w:r>
      <w:r w:rsidRPr="00974EA5">
        <w:rPr>
          <w:rFonts w:ascii="Times New Roman" w:eastAsia="Times New Roman" w:hAnsi="Times New Roman" w:cs="Times New Roman"/>
          <w:sz w:val="28"/>
          <w:szCs w:val="28"/>
          <w:lang w:eastAsia="ru-RU"/>
        </w:rPr>
        <w:t xml:space="preserve">От характера субъективного права </w:t>
      </w:r>
      <w:r w:rsidR="00145836">
        <w:rPr>
          <w:rFonts w:ascii="Times New Roman" w:eastAsia="Times New Roman" w:hAnsi="Times New Roman" w:cs="Times New Roman"/>
          <w:sz w:val="28"/>
          <w:szCs w:val="28"/>
          <w:lang w:eastAsia="ru-RU"/>
        </w:rPr>
        <w:t>зависит</w:t>
      </w:r>
      <w:r w:rsidRPr="00974EA5">
        <w:rPr>
          <w:rFonts w:ascii="Times New Roman" w:eastAsia="Times New Roman" w:hAnsi="Times New Roman" w:cs="Times New Roman"/>
          <w:sz w:val="28"/>
          <w:szCs w:val="28"/>
          <w:lang w:eastAsia="ru-RU"/>
        </w:rPr>
        <w:t xml:space="preserve"> и то, исчерпывается ли осуществление права каким-то одним действием или выражается в длящихся, повторяющихся действиях управомоченного субъекта. Так, например, если субъективное право на принятие наследства может быть осуществлено лишь однократно, то право нанимателя по договору жилищного найма предполагает ряд длящихся, многократно повторяющихся действий по пользованию жилым помещением.</w:t>
      </w:r>
      <w:r>
        <w:rPr>
          <w:rFonts w:ascii="Times New Roman" w:eastAsia="Times New Roman" w:hAnsi="Times New Roman" w:cs="Times New Roman"/>
          <w:sz w:val="28"/>
          <w:szCs w:val="28"/>
          <w:lang w:eastAsia="ru-RU"/>
        </w:rPr>
        <w:t xml:space="preserve">    </w:t>
      </w:r>
    </w:p>
    <w:p w:rsidR="00B971D0" w:rsidRDefault="0047709C" w:rsidP="00B971D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6082">
        <w:rPr>
          <w:rFonts w:ascii="Times New Roman" w:eastAsia="Times New Roman" w:hAnsi="Times New Roman" w:cs="Times New Roman"/>
          <w:sz w:val="28"/>
          <w:szCs w:val="28"/>
          <w:lang w:eastAsia="ru-RU"/>
        </w:rPr>
        <w:t xml:space="preserve">  </w:t>
      </w:r>
      <w:r w:rsidRPr="00974EA5">
        <w:rPr>
          <w:rFonts w:ascii="Times New Roman" w:eastAsia="Times New Roman" w:hAnsi="Times New Roman" w:cs="Times New Roman"/>
          <w:b/>
          <w:sz w:val="28"/>
          <w:szCs w:val="28"/>
          <w:lang w:eastAsia="ru-RU"/>
        </w:rPr>
        <w:t>Исполнение обязанностей</w:t>
      </w:r>
      <w:r w:rsidRPr="00974EA5">
        <w:rPr>
          <w:rFonts w:ascii="Times New Roman" w:eastAsia="Times New Roman" w:hAnsi="Times New Roman" w:cs="Times New Roman"/>
          <w:sz w:val="28"/>
          <w:szCs w:val="28"/>
          <w:lang w:eastAsia="ru-RU"/>
        </w:rPr>
        <w:t>.</w:t>
      </w:r>
    </w:p>
    <w:p w:rsidR="00C46082" w:rsidRDefault="0047709C" w:rsidP="00B971D0">
      <w:pPr>
        <w:spacing w:after="0" w:line="360" w:lineRule="auto"/>
        <w:jc w:val="both"/>
        <w:rPr>
          <w:rFonts w:ascii="Times New Roman" w:eastAsia="Times New Roman" w:hAnsi="Times New Roman" w:cs="Times New Roman"/>
          <w:sz w:val="28"/>
          <w:szCs w:val="28"/>
          <w:lang w:eastAsia="ru-RU"/>
        </w:rPr>
      </w:pPr>
      <w:r w:rsidRPr="00974EA5">
        <w:rPr>
          <w:rFonts w:ascii="Times New Roman" w:eastAsia="Times New Roman" w:hAnsi="Times New Roman" w:cs="Times New Roman"/>
          <w:sz w:val="28"/>
          <w:szCs w:val="28"/>
          <w:lang w:eastAsia="ru-RU"/>
        </w:rPr>
        <w:t xml:space="preserve">Осуществление субъективных прав находится в неразрывной связи с исполнением обязанностей. Наиболее наглядно это проявляется при реализации права требования, особенно в тех случаях, когда управомоченное лицо может добиваться от обязанного субъекта выполнения определенных активных действий, в частности передачи имущества, выполнения работ, оказания услуг и т. п. Связь между правом на активные действия и </w:t>
      </w:r>
      <w:r w:rsidRPr="00974EA5">
        <w:rPr>
          <w:rFonts w:ascii="Times New Roman" w:eastAsia="Times New Roman" w:hAnsi="Times New Roman" w:cs="Times New Roman"/>
          <w:sz w:val="28"/>
          <w:szCs w:val="28"/>
          <w:lang w:eastAsia="ru-RU"/>
        </w:rPr>
        <w:lastRenderedPageBreak/>
        <w:t xml:space="preserve">обязанностью третьих лиц не препятствовать их совершению менее заметна, однако, </w:t>
      </w:r>
      <w:r w:rsidR="00145836" w:rsidRPr="00974EA5">
        <w:rPr>
          <w:rFonts w:ascii="Times New Roman" w:eastAsia="Times New Roman" w:hAnsi="Times New Roman" w:cs="Times New Roman"/>
          <w:sz w:val="28"/>
          <w:szCs w:val="28"/>
          <w:lang w:eastAsia="ru-RU"/>
        </w:rPr>
        <w:t>безусловно,</w:t>
      </w:r>
      <w:r w:rsidRPr="00974EA5">
        <w:rPr>
          <w:rFonts w:ascii="Times New Roman" w:eastAsia="Times New Roman" w:hAnsi="Times New Roman" w:cs="Times New Roman"/>
          <w:sz w:val="28"/>
          <w:szCs w:val="28"/>
          <w:lang w:eastAsia="ru-RU"/>
        </w:rPr>
        <w:t xml:space="preserve"> присутствует в правовой действительности.</w:t>
      </w:r>
      <w:r w:rsidR="00694074">
        <w:rPr>
          <w:rFonts w:ascii="Times New Roman" w:eastAsia="Times New Roman" w:hAnsi="Times New Roman" w:cs="Times New Roman"/>
          <w:sz w:val="28"/>
          <w:szCs w:val="28"/>
          <w:lang w:eastAsia="ru-RU"/>
        </w:rPr>
        <w:t>[3,21]</w:t>
      </w:r>
    </w:p>
    <w:p w:rsidR="00EC6258" w:rsidRDefault="00C46082" w:rsidP="00C4608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09C" w:rsidRPr="00974EA5">
        <w:rPr>
          <w:rFonts w:ascii="Times New Roman" w:eastAsia="Times New Roman" w:hAnsi="Times New Roman" w:cs="Times New Roman"/>
          <w:sz w:val="28"/>
          <w:szCs w:val="28"/>
          <w:lang w:eastAsia="ru-RU"/>
        </w:rPr>
        <w:t>Гражданско-правовая обязанность характеризуется как мера должного поведения обязанного лица, которой оно должно следовать в соответствии с требованиями управомоченного субъекта в целях удовлетворения его интересов. Гражданско-правовые обязанности, как и права, имеют неодинаковое содержание. Так, в абсолютных правоотношениях, например, правоотношении собственности, где в качестве обязанных субъектов выступают все противостоящие правообладателю третьи лица, обязанности последних носят пассивный характер. Они должны воздержаться от действий, препятствующих управомоченному лицу совершать дозволенные ему активные действия по удовлетворению своих интересов. Напротив, в относительных,  в  частности  обязательственных,  правоотношениях гражданско-правовые обязанности заключаются прежде всего в положительных действиях, совершение которых обеспечивает удовлетворение интересов управомоченного.</w:t>
      </w:r>
      <w:r w:rsidR="00F52F5B" w:rsidRPr="00F52F5B">
        <w:t xml:space="preserve"> </w:t>
      </w:r>
    </w:p>
    <w:p w:rsidR="005810AA" w:rsidRDefault="00EC6258" w:rsidP="00FF46D0">
      <w:pPr>
        <w:pStyle w:val="21"/>
        <w:ind w:firstLine="540"/>
        <w:jc w:val="center"/>
      </w:pPr>
      <w:r w:rsidRPr="00974EA5">
        <w:rPr>
          <w:b/>
          <w:szCs w:val="28"/>
        </w:rPr>
        <w:t>Пределы осуществления гражданских прав</w:t>
      </w:r>
    </w:p>
    <w:p w:rsidR="005810AA" w:rsidRDefault="00C46082" w:rsidP="00145836">
      <w:pPr>
        <w:pStyle w:val="21"/>
        <w:ind w:firstLine="0"/>
      </w:pPr>
      <w:r>
        <w:t xml:space="preserve">     </w:t>
      </w:r>
      <w:r w:rsidR="005810AA" w:rsidRPr="00145836">
        <w:t xml:space="preserve">Пределы осуществления субъективных гражданских прав имеют </w:t>
      </w:r>
      <w:r w:rsidR="005810AA" w:rsidRPr="00145836">
        <w:rPr>
          <w:i/>
          <w:iCs/>
        </w:rPr>
        <w:t>временные границы</w:t>
      </w:r>
      <w:r w:rsidR="005810AA" w:rsidRPr="00145836">
        <w:t>. Законодательством установлены сроки, в течение которых может быть осуществлено то или иное право: пресекательные сроки, гарантийные сроки, сроки годности и службы и др. Отсюда право требовать защиты нарушенного права ограничено сроком давности. Исковая давность сильно уменьшает возможности лиц по злоупотреблению своими правами путём предъявления давних, часто необоснованных требований</w:t>
      </w:r>
      <w:r w:rsidR="005810AA">
        <w:t>. Она облегчает процесс доказывания в суде, так как со временем предоставление доказательств становится все более затруднительным.</w:t>
      </w:r>
      <w:r w:rsidR="00832256">
        <w:t>[5,96]</w:t>
      </w:r>
    </w:p>
    <w:p w:rsidR="005810AA" w:rsidRDefault="005810AA" w:rsidP="005810AA">
      <w:pPr>
        <w:pStyle w:val="21"/>
        <w:ind w:firstLine="540"/>
      </w:pPr>
      <w:r>
        <w:t xml:space="preserve">Пределы осуществления субъективных прав иногда обусловлены </w:t>
      </w:r>
      <w:r>
        <w:rPr>
          <w:i/>
          <w:iCs/>
        </w:rPr>
        <w:t>способами и формами осуществления прав.</w:t>
      </w:r>
      <w:r>
        <w:t xml:space="preserve"> Так, при заключении определенных видов договоров требуется нотариальная форма, несоблюдение которой влечет недействительность такого договора.</w:t>
      </w:r>
    </w:p>
    <w:p w:rsidR="00C46082" w:rsidRDefault="005810AA" w:rsidP="00C46082">
      <w:pPr>
        <w:pStyle w:val="21"/>
        <w:ind w:firstLine="540"/>
        <w:rPr>
          <w:szCs w:val="28"/>
        </w:rPr>
      </w:pPr>
      <w:r>
        <w:lastRenderedPageBreak/>
        <w:t xml:space="preserve">В Конституции РФ в статье 56 говорится об ещё одном возможном ограничении осуществления гражданских прав. Это относится к условиям </w:t>
      </w:r>
      <w:r>
        <w:rPr>
          <w:i/>
          <w:iCs/>
        </w:rPr>
        <w:t>чрезвычайного положения</w:t>
      </w:r>
      <w:r>
        <w:t xml:space="preserve"> для обеспечения безопасности граждан и защиты конституционного строя. Этот предел осуществления прав регулируется на основании федерального конституционного закона.           </w:t>
      </w:r>
      <w:r w:rsidRPr="005810AA">
        <w:rPr>
          <w:szCs w:val="28"/>
        </w:rPr>
        <w:t xml:space="preserve">К пределам осуществления субъективных прав относятся </w:t>
      </w:r>
      <w:r w:rsidRPr="005810AA">
        <w:rPr>
          <w:i/>
          <w:iCs/>
          <w:szCs w:val="28"/>
        </w:rPr>
        <w:t xml:space="preserve">формы и способы их защиты. </w:t>
      </w:r>
      <w:r w:rsidRPr="005810AA">
        <w:rPr>
          <w:szCs w:val="28"/>
        </w:rPr>
        <w:t>Ст.46 Конституции закрепляет, что все права и свободы человека и гражданина защищаются судом. «Каждый вправе защищать свои права и свободы всеми способами, не запрещёнными законом»</w:t>
      </w:r>
      <w:r>
        <w:rPr>
          <w:szCs w:val="28"/>
        </w:rPr>
        <w:t xml:space="preserve"> </w:t>
      </w:r>
      <w:r w:rsidRPr="005810AA">
        <w:rPr>
          <w:szCs w:val="28"/>
        </w:rPr>
        <w:t>(</w:t>
      </w:r>
      <w:r>
        <w:t>СТ.45. п.2 Конституция РФ</w:t>
      </w:r>
      <w:r w:rsidRPr="005810AA">
        <w:t>)</w:t>
      </w:r>
      <w:r w:rsidRPr="005810AA">
        <w:rPr>
          <w:szCs w:val="28"/>
        </w:rPr>
        <w:t>. Конституция не охватывает содержание защиты имущественных прав граждан, возникающих на основе правоотношений, имеющих конкретную форму проявления в деятельности отдельных физических и юридических лиц (акты купли-продажи, мены, действия комиссионеров, банкиров и т.п.).</w:t>
      </w:r>
      <w:r>
        <w:rPr>
          <w:szCs w:val="28"/>
        </w:rPr>
        <w:t xml:space="preserve">                                   </w:t>
      </w:r>
    </w:p>
    <w:p w:rsidR="00C46082" w:rsidRDefault="00EC6258" w:rsidP="00C46082">
      <w:pPr>
        <w:pStyle w:val="21"/>
        <w:ind w:firstLine="540"/>
        <w:rPr>
          <w:szCs w:val="28"/>
        </w:rPr>
      </w:pPr>
      <w:r w:rsidRPr="00974EA5">
        <w:rPr>
          <w:szCs w:val="28"/>
        </w:rPr>
        <w:t>Прежде всего, осуществление гражданских прав не должно нарушать прав и охраняемых законом интересов других лиц. Наличие подобного требования продиктовано тем очевидным обстоятельством, что права различных субъектов в обществе теснейшим образом переплетены и взаимосвязаны. Осуществляя свои права, субъект должен считаться с тем, что другие лица являются обладателями аналогичных или смежных прав, которые точно также признаются и охраняются законом. Например, наниматель (собственник) жилого помещения не может использовать его таким образом, чтобы его действия затрудняли осуществление аналогичных прав другими лицами, проживающими в данном доме. Иными словами, гражданские права одного субъекта кончаются там, где начинаются права другого субъекта.</w:t>
      </w:r>
      <w:r>
        <w:rPr>
          <w:szCs w:val="28"/>
        </w:rPr>
        <w:t xml:space="preserve">                                             </w:t>
      </w:r>
    </w:p>
    <w:p w:rsidR="00C46082" w:rsidRDefault="00EC6258" w:rsidP="00C46082">
      <w:pPr>
        <w:pStyle w:val="21"/>
        <w:ind w:firstLine="540"/>
        <w:rPr>
          <w:szCs w:val="28"/>
        </w:rPr>
      </w:pPr>
      <w:r w:rsidRPr="00974EA5">
        <w:rPr>
          <w:szCs w:val="28"/>
        </w:rPr>
        <w:t xml:space="preserve">При осуществлении целого ряда гражданских прав граждане и юридические лица должны действовать разумно и добросовестно (ст. 157, 220, 234 ГК), соблюдать основы нравственности (ст. 169 ГК) и другие принятые в обществе нормы (ст. 241 ГК). Это, конечно, не означает, что </w:t>
      </w:r>
      <w:r w:rsidRPr="00974EA5">
        <w:rPr>
          <w:szCs w:val="28"/>
        </w:rPr>
        <w:lastRenderedPageBreak/>
        <w:t>гражданский закон приравнивает моральные нормы к правовым. Само по себе нарушение моральных норм не может влечь для участников гражданско-правовых правоотношений неблагоприятных юридических последствий, ибо иное толкование закона игнорировало бы различия, существующие между нормами права и нравственности. Смысл рассматриваемого требования заключается в том, чтобы ориентировать субъектов, а также правоприменительные органы на обязательный учет в своей деятельности правил общепринятой морали. Так, например, спор по поводу освободившегося изолированного жилого помещения в коммунальной квартире, на которое одновременно претендуют несколько нанимателей, имеющих формально равные юридические права на его присоединение (ст. 16 Закона РФ "Об основах федеральной жилищной политики"), может быть правильно разрешен только на основе учета морального веса прав претендентов. Моральные принципы общества играют существенную роль при разрешении целого ряда иных гражданско-правовых споров, в частности споров, связанных с выселением из-за невозможности совместного проживания, разделом имущества в натуре, устранением от наследования и др.</w:t>
      </w:r>
    </w:p>
    <w:p w:rsidR="00C46082" w:rsidRDefault="00C46082" w:rsidP="00C46082">
      <w:pPr>
        <w:pStyle w:val="21"/>
        <w:ind w:firstLine="0"/>
        <w:rPr>
          <w:szCs w:val="28"/>
        </w:rPr>
      </w:pPr>
      <w:r>
        <w:rPr>
          <w:szCs w:val="28"/>
        </w:rPr>
        <w:t xml:space="preserve">     </w:t>
      </w:r>
      <w:r w:rsidR="00EC6258">
        <w:rPr>
          <w:szCs w:val="28"/>
        </w:rPr>
        <w:t xml:space="preserve"> </w:t>
      </w:r>
      <w:r w:rsidR="00EC6258" w:rsidRPr="00974EA5">
        <w:rPr>
          <w:szCs w:val="28"/>
        </w:rPr>
        <w:t>Гражданские права должны</w:t>
      </w:r>
      <w:r w:rsidR="00EC6258">
        <w:rPr>
          <w:szCs w:val="28"/>
        </w:rPr>
        <w:t xml:space="preserve"> </w:t>
      </w:r>
      <w:r w:rsidR="00EC6258" w:rsidRPr="00974EA5">
        <w:rPr>
          <w:szCs w:val="28"/>
        </w:rPr>
        <w:t xml:space="preserve">осуществляться в соответствии с их назначением. Под </w:t>
      </w:r>
      <w:r w:rsidR="00EC6258" w:rsidRPr="00974EA5">
        <w:rPr>
          <w:b/>
          <w:szCs w:val="28"/>
        </w:rPr>
        <w:t xml:space="preserve">назначением </w:t>
      </w:r>
      <w:r w:rsidR="00EC6258" w:rsidRPr="00974EA5">
        <w:rPr>
          <w:szCs w:val="28"/>
        </w:rPr>
        <w:t xml:space="preserve">права понимается та цель, для достижения которой данное право предоставлено субъекту. Назначение субъективных прав либо прямо определяется гражданским законодательством, либо устанавливается самими участниками гражданских правоотношений в их договоре, либо вытекает из существа данного права. Так, по договору жилищного найма жилое помещение предоставляется нанимателю и членам его семьи для постоянного проживания, т. е. для удовлетворения потребности в жилье. Поэтому, если жилое помещение самовольно используется для других целей, например, для организации производства или ведения предпринимательской деятельности, это будет означать, что право осуществляется в противоречии с его конкретным назначением. Гражданские </w:t>
      </w:r>
      <w:r w:rsidR="00EC6258" w:rsidRPr="00974EA5">
        <w:rPr>
          <w:szCs w:val="28"/>
        </w:rPr>
        <w:lastRenderedPageBreak/>
        <w:t>права, осуществляемые в противоречии с их назначением, не пользуются правовой охраной.</w:t>
      </w:r>
      <w:r w:rsidR="00EC6258">
        <w:rPr>
          <w:szCs w:val="28"/>
        </w:rPr>
        <w:t xml:space="preserve">          </w:t>
      </w:r>
      <w:r>
        <w:rPr>
          <w:szCs w:val="28"/>
        </w:rPr>
        <w:t xml:space="preserve">  </w:t>
      </w:r>
    </w:p>
    <w:p w:rsidR="00C46082" w:rsidRDefault="00EC6258" w:rsidP="00C46082">
      <w:pPr>
        <w:pStyle w:val="21"/>
        <w:ind w:firstLine="0"/>
        <w:rPr>
          <w:szCs w:val="28"/>
        </w:rPr>
      </w:pPr>
      <w:r w:rsidRPr="00974EA5">
        <w:rPr>
          <w:szCs w:val="28"/>
        </w:rPr>
        <w:t>Наряду с изложенными требованиями пределы осуществления гражданских прав определяются и некоторыми другими моментами. Так, правомерность реализации права может зависеть от объема право-, дееспособности участников гражданских правоотношений, в частности от характера специальной правоспособности юридического лица, от установленного законом или договором срока реализации права, от наличия или отсутствия определенных условий и т. п.</w:t>
      </w:r>
      <w:r w:rsidR="00C46082">
        <w:rPr>
          <w:szCs w:val="28"/>
        </w:rPr>
        <w:t xml:space="preserve"> </w:t>
      </w:r>
      <w:r w:rsidRPr="00974EA5">
        <w:rPr>
          <w:szCs w:val="28"/>
        </w:rPr>
        <w:t>С целью недопущения монополистической деятельности, т. е. действий хозяйствующих субъектов, направленных на недопущение, ограничение или устранение конкуренции, гражданское законодательство вводит ряд дополнительных правил, определяющих рамки осуществления гражданских прав в сфере предпринимательства. Так, хозяйствующим субъектам, занимающим на рынке производимых ими товаров (услуг) доминирующее положение, запрещается злоупотреблять этим обстоятельством. Такими злоупотреблениями, в частности, признаются действия, связанные с ограничением или прекращением производства либо изъятием товаров из обращения для создания их дефицита или повышения цены, навязывание контрагенту условий договора, не выгодных для него или не относящихся к предмету договора либо ставящих его в неравное положение по сравнению с другими хозяйствующими субъектами и др. (ст. 5 Закона РСФСР "О конкуренции и ограничении монополистической деятельности на товар</w:t>
      </w:r>
      <w:r>
        <w:rPr>
          <w:szCs w:val="28"/>
        </w:rPr>
        <w:t>ных рынках" от 22 марта 1991</w:t>
      </w:r>
      <w:r w:rsidR="00C46082">
        <w:rPr>
          <w:szCs w:val="28"/>
        </w:rPr>
        <w:t xml:space="preserve"> г. </w:t>
      </w:r>
      <w:r>
        <w:rPr>
          <w:szCs w:val="28"/>
        </w:rPr>
        <w:t xml:space="preserve">    </w:t>
      </w:r>
      <w:r w:rsidRPr="00974EA5">
        <w:rPr>
          <w:szCs w:val="28"/>
        </w:rPr>
        <w:t>Не допускается осуществление гражданских прав и в рамках заключенных соглашений конкурирующих хозяйствующих субъектов относительно установления (поддержания) цен (тарифов), скидок, надбавок, наценок, раздела рынка по территориальному или иному признаку, устранения с него других предпринимателей и т.д. Подобные соглашения запрещены законодательством и являются недействительными.</w:t>
      </w:r>
      <w:r>
        <w:rPr>
          <w:szCs w:val="28"/>
        </w:rPr>
        <w:t xml:space="preserve">                </w:t>
      </w:r>
    </w:p>
    <w:p w:rsidR="00C46082" w:rsidRDefault="00C46082" w:rsidP="00C46082">
      <w:pPr>
        <w:pStyle w:val="21"/>
        <w:ind w:firstLine="0"/>
        <w:jc w:val="center"/>
        <w:rPr>
          <w:b/>
          <w:szCs w:val="28"/>
        </w:rPr>
      </w:pPr>
    </w:p>
    <w:p w:rsidR="00F61699" w:rsidRPr="003612E7" w:rsidRDefault="00F61699" w:rsidP="00F61699">
      <w:pPr>
        <w:spacing w:before="100" w:beforeAutospacing="1" w:after="100" w:afterAutospacing="1" w:line="240" w:lineRule="auto"/>
        <w:jc w:val="both"/>
        <w:rPr>
          <w:rFonts w:ascii="Times New Roman" w:hAnsi="Times New Roman" w:cs="Times New Roman"/>
          <w:b/>
          <w:sz w:val="28"/>
          <w:szCs w:val="28"/>
        </w:rPr>
      </w:pPr>
      <w:r w:rsidRPr="003612E7">
        <w:rPr>
          <w:rFonts w:ascii="Times New Roman" w:hAnsi="Times New Roman" w:cs="Times New Roman"/>
          <w:b/>
          <w:sz w:val="28"/>
          <w:szCs w:val="28"/>
        </w:rPr>
        <w:lastRenderedPageBreak/>
        <w:t>Практическое задание</w:t>
      </w:r>
    </w:p>
    <w:p w:rsidR="00F61699" w:rsidRDefault="00F61699" w:rsidP="00F61699">
      <w:pPr>
        <w:spacing w:before="100" w:beforeAutospacing="1" w:after="100" w:afterAutospacing="1" w:line="240" w:lineRule="auto"/>
        <w:jc w:val="both"/>
        <w:rPr>
          <w:rFonts w:ascii="Times New Roman" w:hAnsi="Times New Roman" w:cs="Times New Roman"/>
          <w:sz w:val="28"/>
          <w:szCs w:val="28"/>
        </w:rPr>
      </w:pPr>
      <w:r w:rsidRPr="00F61699">
        <w:rPr>
          <w:rFonts w:ascii="Times New Roman" w:eastAsia="Calibri" w:hAnsi="Times New Roman" w:cs="Times New Roman"/>
          <w:sz w:val="28"/>
          <w:szCs w:val="28"/>
        </w:rPr>
        <w:t>Задача 1.</w:t>
      </w:r>
    </w:p>
    <w:p w:rsidR="00F61699" w:rsidRPr="00F61699" w:rsidRDefault="00F61699" w:rsidP="00F61699">
      <w:pPr>
        <w:spacing w:line="360" w:lineRule="auto"/>
        <w:jc w:val="both"/>
        <w:rPr>
          <w:rFonts w:ascii="Times New Roman" w:eastAsia="Calibri" w:hAnsi="Times New Roman" w:cs="Times New Roman"/>
          <w:sz w:val="28"/>
          <w:szCs w:val="28"/>
        </w:rPr>
      </w:pPr>
      <w:r w:rsidRPr="00F61699">
        <w:rPr>
          <w:rFonts w:ascii="Times New Roman" w:eastAsia="Calibri" w:hAnsi="Times New Roman" w:cs="Times New Roman"/>
          <w:sz w:val="28"/>
          <w:szCs w:val="28"/>
        </w:rPr>
        <w:t>Афанасьев организовал авторемонтную мастерскую, приспособив под нее свой гараж, расположенный в подвале его собственного дома. В связи с ростом числа заказов он решил расширить дело и построить рядом с домом утепленный бокс на четыре машины. Однако орган местной организации, в который Афанасьев обратился за согласованием проекта, отказал ему в выдаче разрешения на строительство. Отказ мотивирован тем, что от соседей Афанасьева поступают многочисленные жалобы на то, что предпринимательская деятельность Афанасьева причиняет им существенные неудобства, в частности создает постоянный шум, загазованность, повышенную опасность получения травм детьми и т.д. Поэтому вопрос стоит не о расширении указанной деятельности, а о возможности ее продолжения хотя бы в прежних масштабах. Афанасьев заявил, что дом и земельный участок принадлежат ему на праве собственности, он сам решает, как их использовать, и намерен обжаловать действия органа местной администрации в судебном порядке.</w:t>
      </w:r>
    </w:p>
    <w:p w:rsidR="00F61699" w:rsidRDefault="00F61699" w:rsidP="00F61699">
      <w:pPr>
        <w:spacing w:line="360" w:lineRule="auto"/>
        <w:ind w:firstLine="900"/>
        <w:jc w:val="both"/>
        <w:rPr>
          <w:rFonts w:ascii="Times New Roman" w:eastAsia="Calibri" w:hAnsi="Times New Roman" w:cs="Times New Roman"/>
          <w:i/>
          <w:sz w:val="28"/>
          <w:szCs w:val="28"/>
        </w:rPr>
      </w:pPr>
      <w:r w:rsidRPr="00F61699">
        <w:rPr>
          <w:rFonts w:ascii="Times New Roman" w:eastAsia="Calibri" w:hAnsi="Times New Roman" w:cs="Times New Roman"/>
          <w:i/>
          <w:sz w:val="28"/>
          <w:szCs w:val="28"/>
        </w:rPr>
        <w:t>Удовлетворит ли суд жалобу Афанасьева? Могут ли орган местной администрации или соседи Афанасьева, в свою очередь потребовать от него прекращения его предпринимательской деятельности по месту жительства?</w:t>
      </w:r>
    </w:p>
    <w:p w:rsidR="00D35F91" w:rsidRDefault="00F1458D" w:rsidP="00D35F91">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Очевидно, что Афанасьев злоупотребляет своим правом собственности, так как его </w:t>
      </w:r>
      <w:r w:rsidRPr="00F61699">
        <w:rPr>
          <w:rFonts w:ascii="Times New Roman" w:eastAsia="Calibri" w:hAnsi="Times New Roman" w:cs="Times New Roman"/>
          <w:sz w:val="28"/>
          <w:szCs w:val="28"/>
        </w:rPr>
        <w:t xml:space="preserve">предпринимательская деятельность </w:t>
      </w:r>
      <w:r>
        <w:rPr>
          <w:rFonts w:ascii="Times New Roman" w:eastAsia="Calibri" w:hAnsi="Times New Roman" w:cs="Times New Roman"/>
          <w:sz w:val="28"/>
          <w:szCs w:val="28"/>
        </w:rPr>
        <w:t>причиняет</w:t>
      </w:r>
      <w:r w:rsidRPr="00F61699">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соседям</w:t>
      </w:r>
      <w:r w:rsidRPr="00F61699">
        <w:rPr>
          <w:rFonts w:ascii="Times New Roman" w:eastAsia="Calibri" w:hAnsi="Times New Roman" w:cs="Times New Roman"/>
          <w:sz w:val="28"/>
          <w:szCs w:val="28"/>
        </w:rPr>
        <w:t xml:space="preserve"> существенные неудобства, в частности создает постоянный шум, загазованность, повышенную опаснос</w:t>
      </w:r>
      <w:r>
        <w:rPr>
          <w:rFonts w:ascii="Times New Roman" w:eastAsia="Calibri" w:hAnsi="Times New Roman" w:cs="Times New Roman"/>
          <w:sz w:val="28"/>
          <w:szCs w:val="28"/>
        </w:rPr>
        <w:t>ть получения травм детьми и таким образом, нарушает их права и интересы.</w:t>
      </w:r>
      <w:r w:rsidRPr="007013CE">
        <w:rPr>
          <w:rFonts w:ascii="Times New Roman" w:eastAsia="Calibri" w:hAnsi="Times New Roman" w:cs="Times New Roman"/>
          <w:sz w:val="28"/>
          <w:szCs w:val="28"/>
        </w:rPr>
        <w:t xml:space="preserve"> </w:t>
      </w:r>
      <w:r w:rsidRPr="00247014">
        <w:rPr>
          <w:rFonts w:ascii="Times New Roman" w:eastAsia="Calibri" w:hAnsi="Times New Roman" w:cs="Times New Roman"/>
          <w:sz w:val="28"/>
          <w:szCs w:val="28"/>
        </w:rPr>
        <w:t>Злоупотребление правами представляет собой  один из видов правонарушений и по этой причине должно влечь за собой санкции</w:t>
      </w:r>
      <w:r>
        <w:rPr>
          <w:rFonts w:ascii="Times New Roman" w:eastAsia="Calibri" w:hAnsi="Times New Roman" w:cs="Times New Roman"/>
          <w:sz w:val="28"/>
          <w:szCs w:val="28"/>
        </w:rPr>
        <w:t>, которые в</w:t>
      </w:r>
      <w:r w:rsidRPr="00247014">
        <w:rPr>
          <w:rFonts w:ascii="Times New Roman" w:hAnsi="Times New Roman" w:cs="Times New Roman"/>
          <w:sz w:val="28"/>
          <w:szCs w:val="28"/>
        </w:rPr>
        <w:t>ыражаются,</w:t>
      </w:r>
      <w:r w:rsidRPr="00247014">
        <w:rPr>
          <w:rFonts w:ascii="Times New Roman" w:eastAsia="Calibri" w:hAnsi="Times New Roman" w:cs="Times New Roman"/>
          <w:sz w:val="28"/>
          <w:szCs w:val="28"/>
        </w:rPr>
        <w:t xml:space="preserve"> прежде </w:t>
      </w:r>
      <w:r w:rsidRPr="00247014">
        <w:rPr>
          <w:rFonts w:ascii="Times New Roman" w:hAnsi="Times New Roman" w:cs="Times New Roman"/>
          <w:sz w:val="28"/>
          <w:szCs w:val="28"/>
        </w:rPr>
        <w:t>всего,</w:t>
      </w:r>
      <w:r w:rsidRPr="00247014">
        <w:rPr>
          <w:rFonts w:ascii="Times New Roman" w:eastAsia="Calibri" w:hAnsi="Times New Roman" w:cs="Times New Roman"/>
          <w:sz w:val="28"/>
          <w:szCs w:val="28"/>
        </w:rPr>
        <w:t xml:space="preserve"> в отказе лицу в защите      </w:t>
      </w:r>
      <w:r w:rsidRPr="00247014">
        <w:rPr>
          <w:rFonts w:ascii="Times New Roman" w:eastAsia="Calibri" w:hAnsi="Times New Roman" w:cs="Times New Roman"/>
          <w:sz w:val="28"/>
          <w:szCs w:val="28"/>
        </w:rPr>
        <w:lastRenderedPageBreak/>
        <w:t>принадлежащего ему права.</w:t>
      </w:r>
      <w:r>
        <w:rPr>
          <w:rFonts w:ascii="Times New Roman" w:eastAsia="Calibri" w:hAnsi="Times New Roman" w:cs="Times New Roman"/>
          <w:sz w:val="28"/>
          <w:szCs w:val="28"/>
        </w:rPr>
        <w:t xml:space="preserve"> Если Афанасьев  намерен обжаловать действия органа местной администрации в судебном порядке, то</w:t>
      </w:r>
      <w:r>
        <w:rPr>
          <w:rFonts w:ascii="Times New Roman" w:hAnsi="Times New Roman" w:cs="Times New Roman"/>
          <w:sz w:val="28"/>
          <w:szCs w:val="28"/>
        </w:rPr>
        <w:t xml:space="preserve"> </w:t>
      </w:r>
      <w:r w:rsidRPr="00247014">
        <w:rPr>
          <w:rFonts w:ascii="Times New Roman" w:eastAsia="Calibri" w:hAnsi="Times New Roman" w:cs="Times New Roman"/>
          <w:sz w:val="28"/>
          <w:szCs w:val="28"/>
        </w:rPr>
        <w:t xml:space="preserve">арбитражный суд не будет защищать принадлежащее </w:t>
      </w:r>
      <w:r>
        <w:rPr>
          <w:rFonts w:ascii="Times New Roman" w:eastAsia="Calibri" w:hAnsi="Times New Roman" w:cs="Times New Roman"/>
          <w:sz w:val="28"/>
          <w:szCs w:val="28"/>
        </w:rPr>
        <w:t>ему</w:t>
      </w:r>
      <w:r w:rsidRPr="00247014">
        <w:rPr>
          <w:rFonts w:ascii="Times New Roman" w:eastAsia="Calibri" w:hAnsi="Times New Roman" w:cs="Times New Roman"/>
          <w:sz w:val="28"/>
          <w:szCs w:val="28"/>
        </w:rPr>
        <w:t xml:space="preserve"> как собственнику и опирающееся на статью 263 ГК право возводить сооружение на своем земельном участке</w:t>
      </w:r>
      <w:r>
        <w:rPr>
          <w:rFonts w:ascii="Times New Roman" w:eastAsia="Calibri" w:hAnsi="Times New Roman" w:cs="Times New Roman"/>
          <w:sz w:val="28"/>
          <w:szCs w:val="28"/>
        </w:rPr>
        <w:t xml:space="preserve">. В </w:t>
      </w:r>
      <w:r w:rsidRPr="00247014">
        <w:rPr>
          <w:rFonts w:ascii="Times New Roman" w:eastAsia="Calibri" w:hAnsi="Times New Roman" w:cs="Times New Roman"/>
          <w:sz w:val="28"/>
          <w:szCs w:val="28"/>
        </w:rPr>
        <w:t xml:space="preserve">соответствии с п. 2 ст. 10 ГК РФ суд, арбитражный суд или третейский суд может отказать </w:t>
      </w:r>
      <w:r>
        <w:rPr>
          <w:rFonts w:ascii="Times New Roman" w:eastAsia="Calibri" w:hAnsi="Times New Roman" w:cs="Times New Roman"/>
          <w:sz w:val="28"/>
          <w:szCs w:val="28"/>
        </w:rPr>
        <w:t>гражданину Афанасьеву</w:t>
      </w:r>
      <w:r w:rsidRPr="00247014">
        <w:rPr>
          <w:rFonts w:ascii="Times New Roman" w:eastAsia="Calibri" w:hAnsi="Times New Roman" w:cs="Times New Roman"/>
          <w:sz w:val="28"/>
          <w:szCs w:val="28"/>
        </w:rPr>
        <w:t xml:space="preserve"> в защите принадлежащего ему права в случае      несоблюдения им запретов, содержащихся в п. 1 ст. 10 ГК</w:t>
      </w:r>
      <w:r w:rsidR="00D35F91">
        <w:rPr>
          <w:rFonts w:ascii="Times New Roman" w:eastAsia="Calibri" w:hAnsi="Times New Roman" w:cs="Times New Roman"/>
          <w:sz w:val="28"/>
          <w:szCs w:val="28"/>
        </w:rPr>
        <w:t>, который гласит: «</w:t>
      </w:r>
      <w:r w:rsidR="00D35F91" w:rsidRPr="00D35F91">
        <w:t xml:space="preserve"> </w:t>
      </w:r>
      <w:r w:rsidR="00D35F91" w:rsidRPr="00D35F91">
        <w:rPr>
          <w:rFonts w:ascii="Times New Roman" w:hAnsi="Times New Roman" w:cs="Times New Roman"/>
          <w:sz w:val="28"/>
          <w:szCs w:val="28"/>
        </w:rPr>
        <w:t>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w:t>
      </w:r>
      <w:r w:rsidR="00D35F91">
        <w:rPr>
          <w:rFonts w:ascii="Times New Roman" w:hAnsi="Times New Roman" w:cs="Times New Roman"/>
          <w:sz w:val="28"/>
          <w:szCs w:val="28"/>
        </w:rPr>
        <w:t>»</w:t>
      </w:r>
      <w:r w:rsidR="00D35F91" w:rsidRPr="00D35F91">
        <w:rPr>
          <w:rFonts w:ascii="Times New Roman" w:hAnsi="Times New Roman" w:cs="Times New Roman"/>
          <w:sz w:val="28"/>
          <w:szCs w:val="28"/>
        </w:rPr>
        <w:t>.</w:t>
      </w:r>
      <w:r w:rsidRPr="0024701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F1458D" w:rsidRPr="00C54249" w:rsidRDefault="00F1458D" w:rsidP="00D35F91">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свою очередь, органы местной администрации или соседи могут потребовать от Афанасьева прекращения его предпринимательской деятельности, руководствуясь п.2 ст.17 ЖК РФ</w:t>
      </w:r>
      <w:r w:rsidRPr="00C54249">
        <w:rPr>
          <w:rFonts w:ascii="Times New Roman" w:hAnsi="Times New Roman" w:cs="Times New Roman"/>
          <w:sz w:val="28"/>
          <w:szCs w:val="28"/>
        </w:rPr>
        <w:t>,</w:t>
      </w:r>
      <w:r>
        <w:rPr>
          <w:rFonts w:ascii="Times New Roman" w:hAnsi="Times New Roman" w:cs="Times New Roman"/>
          <w:sz w:val="28"/>
          <w:szCs w:val="28"/>
        </w:rPr>
        <w:t xml:space="preserve"> </w:t>
      </w:r>
      <w:r w:rsidRPr="00C54249">
        <w:rPr>
          <w:rFonts w:ascii="Times New Roman" w:hAnsi="Times New Roman" w:cs="Times New Roman"/>
          <w:sz w:val="28"/>
          <w:szCs w:val="28"/>
        </w:rPr>
        <w:t xml:space="preserve">который гласит: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w:t>
      </w:r>
      <w:r w:rsidRPr="00F1458D">
        <w:rPr>
          <w:rFonts w:ascii="Times New Roman" w:hAnsi="Times New Roman" w:cs="Times New Roman"/>
          <w:b/>
          <w:sz w:val="28"/>
          <w:szCs w:val="28"/>
        </w:rPr>
        <w:t>не нарушает</w:t>
      </w:r>
      <w:r w:rsidRPr="00C54249">
        <w:rPr>
          <w:rFonts w:ascii="Times New Roman" w:hAnsi="Times New Roman" w:cs="Times New Roman"/>
          <w:sz w:val="28"/>
          <w:szCs w:val="28"/>
        </w:rPr>
        <w:t xml:space="preserve"> права и законные интересы других граждан, а также требования, которым должно отвечать жилое помещение».</w:t>
      </w:r>
      <w:r>
        <w:rPr>
          <w:rFonts w:ascii="Times New Roman" w:hAnsi="Times New Roman" w:cs="Times New Roman"/>
          <w:sz w:val="28"/>
          <w:szCs w:val="28"/>
        </w:rPr>
        <w:t xml:space="preserve"> </w:t>
      </w:r>
      <w:r w:rsidRPr="00C54249">
        <w:rPr>
          <w:rFonts w:ascii="Times New Roman" w:hAnsi="Times New Roman" w:cs="Times New Roman"/>
          <w:sz w:val="28"/>
          <w:szCs w:val="28"/>
        </w:rPr>
        <w:t>По законодательству собственник не вправе размещать в жилом доме промышленные производства (п. 3 ст. 288 ГК РФ, п. 3 ст. 17 ЖК РФ).</w:t>
      </w:r>
      <w:r w:rsidRPr="00135408">
        <w:rPr>
          <w:rFonts w:ascii="Times New Roman" w:hAnsi="Times New Roman" w:cs="Times New Roman"/>
          <w:sz w:val="28"/>
          <w:szCs w:val="28"/>
        </w:rPr>
        <w:t xml:space="preserve"> </w:t>
      </w:r>
      <w:r>
        <w:rPr>
          <w:rFonts w:ascii="Times New Roman" w:hAnsi="Times New Roman" w:cs="Times New Roman"/>
          <w:sz w:val="28"/>
          <w:szCs w:val="28"/>
        </w:rPr>
        <w:t>В нашем примере</w:t>
      </w:r>
      <w:r w:rsidRPr="00C54249">
        <w:t xml:space="preserve"> </w:t>
      </w:r>
      <w:r w:rsidRPr="00135408">
        <w:rPr>
          <w:rFonts w:ascii="Times New Roman" w:hAnsi="Times New Roman" w:cs="Times New Roman"/>
          <w:sz w:val="28"/>
          <w:szCs w:val="28"/>
        </w:rPr>
        <w:t>у соседей есть все основания требовать прекращения предпринимательской деятельности</w:t>
      </w:r>
      <w:r w:rsidR="005D6DCB">
        <w:rPr>
          <w:rFonts w:ascii="Times New Roman" w:hAnsi="Times New Roman" w:cs="Times New Roman"/>
          <w:sz w:val="28"/>
          <w:szCs w:val="28"/>
        </w:rPr>
        <w:t xml:space="preserve"> Афанасьева</w:t>
      </w:r>
      <w:r>
        <w:rPr>
          <w:rFonts w:ascii="Times New Roman" w:hAnsi="Times New Roman" w:cs="Times New Roman"/>
          <w:sz w:val="28"/>
          <w:szCs w:val="28"/>
        </w:rPr>
        <w:t xml:space="preserve">, т.к </w:t>
      </w:r>
      <w:r w:rsidR="005D6DCB">
        <w:rPr>
          <w:rFonts w:ascii="Times New Roman" w:hAnsi="Times New Roman" w:cs="Times New Roman"/>
          <w:sz w:val="28"/>
          <w:szCs w:val="28"/>
        </w:rPr>
        <w:t xml:space="preserve">его </w:t>
      </w:r>
      <w:r w:rsidRPr="00F61699">
        <w:rPr>
          <w:rFonts w:ascii="Times New Roman" w:eastAsia="Calibri" w:hAnsi="Times New Roman" w:cs="Times New Roman"/>
          <w:sz w:val="28"/>
          <w:szCs w:val="28"/>
        </w:rPr>
        <w:t>деятельность</w:t>
      </w:r>
      <w:r w:rsidR="005D6DCB">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нарушает их права и интересы</w:t>
      </w:r>
      <w:r w:rsidR="005D6DCB">
        <w:rPr>
          <w:rFonts w:ascii="Times New Roman" w:eastAsia="Calibri" w:hAnsi="Times New Roman" w:cs="Times New Roman"/>
          <w:sz w:val="28"/>
          <w:szCs w:val="28"/>
        </w:rPr>
        <w:t xml:space="preserve">, создавая </w:t>
      </w:r>
      <w:r w:rsidR="005D6DCB" w:rsidRPr="00F61699">
        <w:rPr>
          <w:rFonts w:ascii="Times New Roman" w:eastAsia="Calibri" w:hAnsi="Times New Roman" w:cs="Times New Roman"/>
          <w:sz w:val="28"/>
          <w:szCs w:val="28"/>
        </w:rPr>
        <w:t>постоянный шум, загазованность, повышенную опаснос</w:t>
      </w:r>
      <w:r w:rsidR="005D6DCB">
        <w:rPr>
          <w:rFonts w:ascii="Times New Roman" w:eastAsia="Calibri" w:hAnsi="Times New Roman" w:cs="Times New Roman"/>
          <w:sz w:val="28"/>
          <w:szCs w:val="28"/>
        </w:rPr>
        <w:t>ть получения травм детьми и т.д.</w:t>
      </w:r>
      <w:r w:rsidR="00D35F91">
        <w:rPr>
          <w:rFonts w:ascii="Times New Roman" w:eastAsia="Calibri" w:hAnsi="Times New Roman" w:cs="Times New Roman"/>
          <w:sz w:val="28"/>
          <w:szCs w:val="28"/>
        </w:rPr>
        <w:t>, а также защищать свои права согласно ст.12 ГК(например, требовать компенсации морального вреда, возмещение убытков).</w:t>
      </w:r>
    </w:p>
    <w:p w:rsidR="00F1458D" w:rsidRPr="00F61699" w:rsidRDefault="00F1458D" w:rsidP="00F1458D">
      <w:pPr>
        <w:spacing w:line="360" w:lineRule="auto"/>
        <w:rPr>
          <w:rFonts w:ascii="Times New Roman" w:eastAsia="Calibri" w:hAnsi="Times New Roman" w:cs="Times New Roman"/>
          <w:i/>
          <w:sz w:val="28"/>
          <w:szCs w:val="28"/>
        </w:rPr>
      </w:pPr>
    </w:p>
    <w:p w:rsidR="00247014" w:rsidRDefault="00C75538" w:rsidP="00C75538">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7709C" w:rsidRPr="00974EA5" w:rsidRDefault="00F61699" w:rsidP="00F61699">
      <w:pPr>
        <w:spacing w:before="100" w:beforeAutospacing="1" w:after="100" w:afterAutospacing="1" w:line="360" w:lineRule="auto"/>
        <w:jc w:val="center"/>
        <w:rPr>
          <w:rFonts w:ascii="Times New Roman" w:eastAsia="Times New Roman" w:hAnsi="Times New Roman" w:cs="Times New Roman"/>
          <w:b/>
          <w:caps/>
          <w:sz w:val="28"/>
          <w:szCs w:val="28"/>
          <w:lang w:eastAsia="ru-RU"/>
        </w:rPr>
      </w:pPr>
      <w:r w:rsidRPr="00F61699">
        <w:rPr>
          <w:rFonts w:ascii="Times New Roman" w:eastAsia="Times New Roman" w:hAnsi="Times New Roman" w:cs="Times New Roman"/>
          <w:b/>
          <w:caps/>
          <w:sz w:val="28"/>
          <w:szCs w:val="28"/>
          <w:lang w:eastAsia="ru-RU"/>
        </w:rPr>
        <w:lastRenderedPageBreak/>
        <w:t>Список использованной литературы</w:t>
      </w:r>
    </w:p>
    <w:p w:rsidR="00694074" w:rsidRDefault="00694074" w:rsidP="00F61699">
      <w:pPr>
        <w:numPr>
          <w:ilvl w:val="0"/>
          <w:numId w:val="3"/>
        </w:num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Правоведение </w:t>
      </w:r>
      <w:r w:rsidR="00E956D0">
        <w:rPr>
          <w:rFonts w:ascii="Times New Roman" w:eastAsia="Calibri" w:hAnsi="Times New Roman" w:cs="Times New Roman"/>
          <w:sz w:val="28"/>
        </w:rPr>
        <w:t>п</w:t>
      </w:r>
      <w:r w:rsidRPr="00694074">
        <w:rPr>
          <w:rFonts w:ascii="Times New Roman" w:eastAsia="Calibri" w:hAnsi="Times New Roman" w:cs="Times New Roman"/>
          <w:sz w:val="28"/>
        </w:rPr>
        <w:t>од ред</w:t>
      </w:r>
      <w:r>
        <w:rPr>
          <w:rFonts w:ascii="Times New Roman" w:eastAsia="Calibri" w:hAnsi="Times New Roman" w:cs="Times New Roman"/>
          <w:sz w:val="28"/>
        </w:rPr>
        <w:t>.</w:t>
      </w:r>
      <w:r w:rsidRPr="00694074">
        <w:rPr>
          <w:rFonts w:ascii="Times New Roman" w:eastAsia="Calibri" w:hAnsi="Times New Roman" w:cs="Times New Roman"/>
          <w:sz w:val="28"/>
        </w:rPr>
        <w:t xml:space="preserve"> Козбаненко</w:t>
      </w:r>
      <w:r w:rsidR="00E956D0">
        <w:rPr>
          <w:rFonts w:ascii="Times New Roman" w:eastAsia="Calibri" w:hAnsi="Times New Roman" w:cs="Times New Roman"/>
          <w:sz w:val="28"/>
        </w:rPr>
        <w:t>//</w:t>
      </w:r>
      <w:r>
        <w:rPr>
          <w:rFonts w:ascii="Times New Roman" w:eastAsia="Calibri" w:hAnsi="Times New Roman" w:cs="Times New Roman"/>
          <w:sz w:val="28"/>
        </w:rPr>
        <w:t xml:space="preserve"> </w:t>
      </w:r>
      <w:r w:rsidRPr="00694074">
        <w:rPr>
          <w:rFonts w:ascii="Times New Roman" w:eastAsia="Calibri" w:hAnsi="Times New Roman" w:cs="Times New Roman"/>
          <w:sz w:val="28"/>
        </w:rPr>
        <w:t>Учебник</w:t>
      </w:r>
      <w:r>
        <w:rPr>
          <w:rFonts w:ascii="Times New Roman" w:eastAsia="Calibri" w:hAnsi="Times New Roman" w:cs="Times New Roman"/>
          <w:sz w:val="28"/>
        </w:rPr>
        <w:t xml:space="preserve"> </w:t>
      </w:r>
      <w:r w:rsidR="00E956D0">
        <w:rPr>
          <w:rFonts w:ascii="Times New Roman" w:eastAsia="Calibri" w:hAnsi="Times New Roman" w:cs="Times New Roman"/>
          <w:sz w:val="28"/>
        </w:rPr>
        <w:t>2006  3-е изд</w:t>
      </w:r>
      <w:r w:rsidRPr="00694074">
        <w:rPr>
          <w:rFonts w:ascii="Times New Roman" w:eastAsia="Calibri" w:hAnsi="Times New Roman" w:cs="Times New Roman"/>
          <w:sz w:val="28"/>
        </w:rPr>
        <w:t>-1072с</w:t>
      </w:r>
      <w:r w:rsidR="00E956D0">
        <w:rPr>
          <w:rFonts w:ascii="Times New Roman" w:eastAsia="Calibri" w:hAnsi="Times New Roman" w:cs="Times New Roman"/>
          <w:sz w:val="28"/>
        </w:rPr>
        <w:t>.</w:t>
      </w:r>
    </w:p>
    <w:p w:rsidR="00694074" w:rsidRDefault="00694074" w:rsidP="00F61699">
      <w:pPr>
        <w:numPr>
          <w:ilvl w:val="0"/>
          <w:numId w:val="3"/>
        </w:numPr>
        <w:spacing w:after="0" w:line="360" w:lineRule="auto"/>
        <w:jc w:val="both"/>
        <w:rPr>
          <w:rFonts w:ascii="Times New Roman" w:eastAsia="Calibri" w:hAnsi="Times New Roman" w:cs="Times New Roman"/>
          <w:sz w:val="28"/>
        </w:rPr>
      </w:pPr>
      <w:r w:rsidRPr="00694074">
        <w:rPr>
          <w:rFonts w:ascii="Times New Roman" w:eastAsia="Calibri" w:hAnsi="Times New Roman" w:cs="Times New Roman"/>
          <w:sz w:val="28"/>
        </w:rPr>
        <w:t>Гражданское прав</w:t>
      </w:r>
      <w:r>
        <w:rPr>
          <w:rFonts w:ascii="Times New Roman" w:eastAsia="Calibri" w:hAnsi="Times New Roman" w:cs="Times New Roman"/>
          <w:sz w:val="28"/>
        </w:rPr>
        <w:t>о в 2т</w:t>
      </w:r>
      <w:r w:rsidR="00E956D0">
        <w:rPr>
          <w:rFonts w:ascii="Times New Roman" w:eastAsia="Calibri" w:hAnsi="Times New Roman" w:cs="Times New Roman"/>
          <w:sz w:val="28"/>
        </w:rPr>
        <w:t>//</w:t>
      </w:r>
      <w:r>
        <w:rPr>
          <w:rFonts w:ascii="Times New Roman" w:eastAsia="Calibri" w:hAnsi="Times New Roman" w:cs="Times New Roman"/>
          <w:sz w:val="28"/>
        </w:rPr>
        <w:t xml:space="preserve"> Т 1 под ред</w:t>
      </w:r>
      <w:r w:rsidR="00E956D0">
        <w:rPr>
          <w:rFonts w:ascii="Times New Roman" w:eastAsia="Calibri" w:hAnsi="Times New Roman" w:cs="Times New Roman"/>
          <w:sz w:val="28"/>
        </w:rPr>
        <w:t>.</w:t>
      </w:r>
      <w:r>
        <w:rPr>
          <w:rFonts w:ascii="Times New Roman" w:eastAsia="Calibri" w:hAnsi="Times New Roman" w:cs="Times New Roman"/>
          <w:sz w:val="28"/>
        </w:rPr>
        <w:t xml:space="preserve"> Суханова Е.А</w:t>
      </w:r>
      <w:r w:rsidR="00E956D0">
        <w:rPr>
          <w:rFonts w:ascii="Times New Roman" w:eastAsia="Calibri" w:hAnsi="Times New Roman" w:cs="Times New Roman"/>
          <w:sz w:val="28"/>
        </w:rPr>
        <w:t>//</w:t>
      </w:r>
      <w:r>
        <w:rPr>
          <w:rFonts w:ascii="Times New Roman" w:eastAsia="Calibri" w:hAnsi="Times New Roman" w:cs="Times New Roman"/>
          <w:sz w:val="28"/>
        </w:rPr>
        <w:t xml:space="preserve"> Учебник </w:t>
      </w:r>
      <w:r w:rsidRPr="00694074">
        <w:rPr>
          <w:rFonts w:ascii="Times New Roman" w:eastAsia="Calibri" w:hAnsi="Times New Roman" w:cs="Times New Roman"/>
          <w:sz w:val="28"/>
        </w:rPr>
        <w:t>2004  2-е изд</w:t>
      </w:r>
    </w:p>
    <w:p w:rsidR="00694074" w:rsidRDefault="00694074" w:rsidP="00F61699">
      <w:pPr>
        <w:numPr>
          <w:ilvl w:val="0"/>
          <w:numId w:val="3"/>
        </w:numPr>
        <w:spacing w:after="0" w:line="360" w:lineRule="auto"/>
        <w:jc w:val="both"/>
        <w:rPr>
          <w:rFonts w:ascii="Times New Roman" w:eastAsia="Calibri" w:hAnsi="Times New Roman" w:cs="Times New Roman"/>
          <w:sz w:val="28"/>
        </w:rPr>
      </w:pPr>
      <w:r w:rsidRPr="00694074">
        <w:rPr>
          <w:rFonts w:ascii="Times New Roman" w:eastAsia="Calibri" w:hAnsi="Times New Roman" w:cs="Times New Roman"/>
          <w:sz w:val="28"/>
        </w:rPr>
        <w:t xml:space="preserve">Правоведение - УП - Костенко - 2003 </w:t>
      </w:r>
      <w:r w:rsidR="005458B2">
        <w:rPr>
          <w:rFonts w:ascii="Times New Roman" w:eastAsia="Calibri" w:hAnsi="Times New Roman" w:cs="Times New Roman"/>
          <w:sz w:val="28"/>
        </w:rPr>
        <w:t>–</w:t>
      </w:r>
      <w:r w:rsidRPr="00694074">
        <w:rPr>
          <w:rFonts w:ascii="Times New Roman" w:eastAsia="Calibri" w:hAnsi="Times New Roman" w:cs="Times New Roman"/>
          <w:sz w:val="28"/>
        </w:rPr>
        <w:t xml:space="preserve"> 33</w:t>
      </w:r>
    </w:p>
    <w:p w:rsidR="005458B2" w:rsidRPr="008B1C73" w:rsidRDefault="00832256" w:rsidP="008B1C73">
      <w:pPr>
        <w:pStyle w:val="a5"/>
        <w:numPr>
          <w:ilvl w:val="0"/>
          <w:numId w:val="3"/>
        </w:numPr>
        <w:spacing w:after="0" w:line="360" w:lineRule="auto"/>
        <w:rPr>
          <w:rFonts w:ascii="Times New Roman" w:eastAsia="Times New Roman" w:hAnsi="Times New Roman" w:cs="Times New Roman"/>
          <w:color w:val="000000" w:themeColor="text1"/>
          <w:sz w:val="28"/>
          <w:szCs w:val="28"/>
          <w:lang w:eastAsia="ru-RU"/>
        </w:rPr>
      </w:pPr>
      <w:r w:rsidRPr="008B1C73">
        <w:rPr>
          <w:rFonts w:ascii="Times New Roman" w:eastAsia="Times New Roman" w:hAnsi="Times New Roman" w:cs="Times New Roman"/>
          <w:color w:val="000000" w:themeColor="text1"/>
          <w:sz w:val="28"/>
          <w:szCs w:val="28"/>
          <w:lang w:eastAsia="ru-RU"/>
        </w:rPr>
        <w:t xml:space="preserve">Сайт </w:t>
      </w:r>
      <w:hyperlink w:history="1">
        <w:r w:rsidRPr="008B1C73">
          <w:rPr>
            <w:rStyle w:val="a4"/>
            <w:rFonts w:ascii="Times New Roman" w:eastAsia="Times New Roman" w:hAnsi="Times New Roman" w:cs="Times New Roman"/>
            <w:color w:val="000000" w:themeColor="text1"/>
            <w:sz w:val="28"/>
            <w:szCs w:val="28"/>
            <w:u w:val="none"/>
            <w:lang w:eastAsia="ru-RU"/>
          </w:rPr>
          <w:t xml:space="preserve"> www.vuzlib.net</w:t>
        </w:r>
      </w:hyperlink>
    </w:p>
    <w:p w:rsidR="00832256" w:rsidRPr="00832256" w:rsidRDefault="00832256" w:rsidP="00832256">
      <w:pPr>
        <w:numPr>
          <w:ilvl w:val="0"/>
          <w:numId w:val="3"/>
        </w:numPr>
        <w:spacing w:after="0" w:line="360" w:lineRule="auto"/>
        <w:jc w:val="both"/>
        <w:rPr>
          <w:rFonts w:ascii="Times New Roman" w:eastAsia="Calibri" w:hAnsi="Times New Roman" w:cs="Times New Roman"/>
          <w:color w:val="000000" w:themeColor="text1"/>
          <w:sz w:val="28"/>
        </w:rPr>
      </w:pPr>
      <w:r w:rsidRPr="00832256">
        <w:rPr>
          <w:rFonts w:ascii="Times New Roman" w:eastAsia="Calibri" w:hAnsi="Times New Roman" w:cs="Times New Roman"/>
          <w:sz w:val="28"/>
          <w:szCs w:val="28"/>
        </w:rPr>
        <w:t xml:space="preserve">Гражданское право Часть 1 (конспект лекций) </w:t>
      </w:r>
      <w:r w:rsidR="008B1C73">
        <w:rPr>
          <w:rFonts w:ascii="Times New Roman" w:eastAsia="Calibri" w:hAnsi="Times New Roman" w:cs="Times New Roman"/>
          <w:sz w:val="28"/>
          <w:szCs w:val="28"/>
        </w:rPr>
        <w:t>//</w:t>
      </w:r>
      <w:r w:rsidRPr="00832256">
        <w:rPr>
          <w:rFonts w:ascii="Times New Roman" w:eastAsia="Calibri" w:hAnsi="Times New Roman" w:cs="Times New Roman"/>
          <w:sz w:val="28"/>
          <w:szCs w:val="28"/>
        </w:rPr>
        <w:t>М</w:t>
      </w:r>
      <w:r w:rsidR="008B1C73">
        <w:rPr>
          <w:rFonts w:ascii="Times New Roman" w:eastAsia="Calibri" w:hAnsi="Times New Roman" w:cs="Times New Roman"/>
          <w:sz w:val="28"/>
          <w:szCs w:val="28"/>
        </w:rPr>
        <w:t xml:space="preserve">осква </w:t>
      </w:r>
      <w:r w:rsidRPr="00832256">
        <w:rPr>
          <w:rFonts w:ascii="Times New Roman" w:eastAsia="Calibri" w:hAnsi="Times New Roman" w:cs="Times New Roman"/>
          <w:sz w:val="28"/>
          <w:szCs w:val="28"/>
        </w:rPr>
        <w:t>«Издательство ПРИОР», 2001. – 144с.</w:t>
      </w:r>
    </w:p>
    <w:p w:rsidR="00F61699" w:rsidRPr="00F61699" w:rsidRDefault="00F61699" w:rsidP="00F61699">
      <w:pPr>
        <w:numPr>
          <w:ilvl w:val="0"/>
          <w:numId w:val="3"/>
        </w:numPr>
        <w:spacing w:after="0" w:line="360" w:lineRule="auto"/>
        <w:jc w:val="both"/>
        <w:rPr>
          <w:rFonts w:ascii="Times New Roman" w:eastAsia="Calibri" w:hAnsi="Times New Roman" w:cs="Times New Roman"/>
          <w:sz w:val="28"/>
        </w:rPr>
      </w:pPr>
      <w:r w:rsidRPr="00F61699">
        <w:rPr>
          <w:rFonts w:ascii="Times New Roman" w:eastAsia="Calibri" w:hAnsi="Times New Roman" w:cs="Times New Roman"/>
          <w:sz w:val="28"/>
        </w:rPr>
        <w:t>Конституция Российской Федерации</w:t>
      </w:r>
      <w:r w:rsidR="008B1C73">
        <w:rPr>
          <w:rFonts w:ascii="Times New Roman" w:eastAsia="Calibri" w:hAnsi="Times New Roman" w:cs="Times New Roman"/>
          <w:sz w:val="28"/>
        </w:rPr>
        <w:t>//</w:t>
      </w:r>
      <w:r w:rsidRPr="00F61699">
        <w:rPr>
          <w:rFonts w:ascii="Times New Roman" w:eastAsia="Calibri" w:hAnsi="Times New Roman" w:cs="Times New Roman"/>
          <w:sz w:val="28"/>
        </w:rPr>
        <w:t>М</w:t>
      </w:r>
      <w:r w:rsidR="008B1C73">
        <w:rPr>
          <w:rFonts w:ascii="Times New Roman" w:eastAsia="Calibri" w:hAnsi="Times New Roman" w:cs="Times New Roman"/>
          <w:sz w:val="28"/>
        </w:rPr>
        <w:t>осква,</w:t>
      </w:r>
      <w:r w:rsidRPr="00F61699">
        <w:rPr>
          <w:rFonts w:ascii="Times New Roman" w:eastAsia="Calibri" w:hAnsi="Times New Roman" w:cs="Times New Roman"/>
          <w:sz w:val="28"/>
        </w:rPr>
        <w:t xml:space="preserve"> Ассоциация авторов и издателей «ТАНДЕМ»</w:t>
      </w:r>
      <w:r w:rsidR="008B1C73">
        <w:rPr>
          <w:rFonts w:ascii="Times New Roman" w:eastAsia="Calibri" w:hAnsi="Times New Roman" w:cs="Times New Roman"/>
          <w:sz w:val="28"/>
        </w:rPr>
        <w:t>//</w:t>
      </w:r>
      <w:r w:rsidRPr="00F61699">
        <w:rPr>
          <w:rFonts w:ascii="Times New Roman" w:eastAsia="Calibri" w:hAnsi="Times New Roman" w:cs="Times New Roman"/>
          <w:sz w:val="28"/>
        </w:rPr>
        <w:t xml:space="preserve"> Издательство ЭКМОС, - 2000г. – 48 с.</w:t>
      </w:r>
    </w:p>
    <w:p w:rsidR="00F61699" w:rsidRPr="00F61699" w:rsidRDefault="00F61699" w:rsidP="00F61699">
      <w:pPr>
        <w:numPr>
          <w:ilvl w:val="0"/>
          <w:numId w:val="3"/>
        </w:numPr>
        <w:spacing w:after="0" w:line="360" w:lineRule="auto"/>
        <w:jc w:val="both"/>
        <w:rPr>
          <w:rFonts w:ascii="Times New Roman" w:eastAsia="Calibri" w:hAnsi="Times New Roman" w:cs="Times New Roman"/>
          <w:sz w:val="28"/>
        </w:rPr>
      </w:pPr>
      <w:r w:rsidRPr="00F61699">
        <w:rPr>
          <w:rFonts w:ascii="Times New Roman" w:eastAsia="Calibri" w:hAnsi="Times New Roman" w:cs="Times New Roman"/>
          <w:sz w:val="28"/>
        </w:rPr>
        <w:t xml:space="preserve">Гражданский кодекс Российской Федерации. Полный текст (часть первая и часть вторая) </w:t>
      </w:r>
      <w:r w:rsidR="008B1C73">
        <w:rPr>
          <w:rFonts w:ascii="Times New Roman" w:eastAsia="Calibri" w:hAnsi="Times New Roman" w:cs="Times New Roman"/>
          <w:sz w:val="28"/>
        </w:rPr>
        <w:t>//</w:t>
      </w:r>
      <w:r w:rsidRPr="00F61699">
        <w:rPr>
          <w:rFonts w:ascii="Times New Roman" w:eastAsia="Calibri" w:hAnsi="Times New Roman" w:cs="Times New Roman"/>
          <w:sz w:val="28"/>
        </w:rPr>
        <w:t>М</w:t>
      </w:r>
      <w:r w:rsidR="008B1C73">
        <w:rPr>
          <w:rFonts w:ascii="Times New Roman" w:eastAsia="Calibri" w:hAnsi="Times New Roman" w:cs="Times New Roman"/>
          <w:sz w:val="28"/>
        </w:rPr>
        <w:t>осква,</w:t>
      </w:r>
      <w:r w:rsidRPr="00F61699">
        <w:rPr>
          <w:rFonts w:ascii="Times New Roman" w:eastAsia="Calibri" w:hAnsi="Times New Roman" w:cs="Times New Roman"/>
          <w:sz w:val="28"/>
        </w:rPr>
        <w:t xml:space="preserve"> Ассоциация авторов и издателей «ТАНДЕМ»</w:t>
      </w:r>
      <w:r w:rsidR="008B1C73">
        <w:rPr>
          <w:rFonts w:ascii="Times New Roman" w:eastAsia="Calibri" w:hAnsi="Times New Roman" w:cs="Times New Roman"/>
          <w:sz w:val="28"/>
        </w:rPr>
        <w:t>//</w:t>
      </w:r>
      <w:r w:rsidRPr="00F61699">
        <w:rPr>
          <w:rFonts w:ascii="Times New Roman" w:eastAsia="Calibri" w:hAnsi="Times New Roman" w:cs="Times New Roman"/>
          <w:sz w:val="28"/>
        </w:rPr>
        <w:t xml:space="preserve"> Издательство «ЭКМОС», 2000 г. – 228с.</w:t>
      </w:r>
    </w:p>
    <w:p w:rsidR="005D6DCB" w:rsidRDefault="005D6DCB" w:rsidP="005D6DCB">
      <w:pPr>
        <w:pStyle w:val="a5"/>
        <w:numPr>
          <w:ilvl w:val="0"/>
          <w:numId w:val="3"/>
        </w:numPr>
        <w:tabs>
          <w:tab w:val="left" w:pos="1497"/>
        </w:tabs>
        <w:spacing w:line="360" w:lineRule="auto"/>
        <w:rPr>
          <w:rFonts w:ascii="Times New Roman" w:hAnsi="Times New Roman" w:cs="Times New Roman"/>
          <w:sz w:val="28"/>
          <w:szCs w:val="28"/>
        </w:rPr>
      </w:pPr>
      <w:r w:rsidRPr="005D6DCB">
        <w:rPr>
          <w:rFonts w:ascii="Times New Roman" w:hAnsi="Times New Roman" w:cs="Times New Roman"/>
          <w:sz w:val="28"/>
          <w:szCs w:val="28"/>
        </w:rPr>
        <w:t xml:space="preserve">Новый жилищный кодекс РФ </w:t>
      </w:r>
    </w:p>
    <w:p w:rsidR="005D6DCB" w:rsidRPr="005D6DCB" w:rsidRDefault="005D6DCB" w:rsidP="005D6DCB">
      <w:pPr>
        <w:pStyle w:val="a5"/>
        <w:tabs>
          <w:tab w:val="left" w:pos="1497"/>
        </w:tabs>
        <w:spacing w:line="360" w:lineRule="auto"/>
        <w:ind w:left="1497"/>
        <w:rPr>
          <w:rFonts w:ascii="Times New Roman" w:hAnsi="Times New Roman" w:cs="Times New Roman"/>
          <w:sz w:val="28"/>
          <w:szCs w:val="28"/>
        </w:rPr>
      </w:pPr>
      <w:r>
        <w:rPr>
          <w:rFonts w:ascii="Times New Roman" w:hAnsi="Times New Roman" w:cs="Times New Roman"/>
          <w:sz w:val="28"/>
          <w:szCs w:val="28"/>
        </w:rPr>
        <w:t xml:space="preserve">Сайт </w:t>
      </w:r>
      <w:r>
        <w:rPr>
          <w:rFonts w:ascii="Times New Roman" w:hAnsi="Times New Roman" w:cs="Times New Roman"/>
          <w:sz w:val="28"/>
          <w:szCs w:val="28"/>
          <w:lang w:val="en-US"/>
        </w:rPr>
        <w:t>w</w:t>
      </w:r>
      <w:r w:rsidRPr="005D6DCB">
        <w:rPr>
          <w:rFonts w:ascii="Times New Roman" w:hAnsi="Times New Roman" w:cs="Times New Roman"/>
          <w:sz w:val="28"/>
          <w:szCs w:val="28"/>
        </w:rPr>
        <w:t>ww.vipflat.ru/art_article.118.html</w:t>
      </w:r>
    </w:p>
    <w:sectPr w:rsidR="005D6DCB" w:rsidRPr="005D6DCB" w:rsidSect="00C46082">
      <w:footerReference w:type="default" r:id="rId8"/>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25B" w:rsidRDefault="00EE725B" w:rsidP="0047709C">
      <w:pPr>
        <w:spacing w:after="0" w:line="240" w:lineRule="auto"/>
      </w:pPr>
      <w:r>
        <w:separator/>
      </w:r>
    </w:p>
  </w:endnote>
  <w:endnote w:type="continuationSeparator" w:id="1">
    <w:p w:rsidR="00EE725B" w:rsidRDefault="00EE725B" w:rsidP="00477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Italic">
    <w:altName w:val="MS Mincho"/>
    <w:panose1 w:val="00000000000000000000"/>
    <w:charset w:val="80"/>
    <w:family w:val="roman"/>
    <w:notTrueType/>
    <w:pitch w:val="default"/>
    <w:sig w:usb0="00000000" w:usb1="08070000" w:usb2="00000010" w:usb3="00000000" w:csb0="00020000" w:csb1="00000000"/>
  </w:font>
  <w:font w:name="Times-Bold">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3814"/>
      <w:docPartObj>
        <w:docPartGallery w:val="Page Numbers (Bottom of Page)"/>
        <w:docPartUnique/>
      </w:docPartObj>
    </w:sdtPr>
    <w:sdtContent>
      <w:p w:rsidR="00C46082" w:rsidRDefault="00D9615D">
        <w:pPr>
          <w:pStyle w:val="a8"/>
          <w:jc w:val="right"/>
        </w:pPr>
        <w:fldSimple w:instr=" PAGE   \* MERGEFORMAT ">
          <w:r w:rsidR="004A003B">
            <w:rPr>
              <w:noProof/>
            </w:rPr>
            <w:t>3</w:t>
          </w:r>
        </w:fldSimple>
      </w:p>
    </w:sdtContent>
  </w:sdt>
  <w:p w:rsidR="0047709C" w:rsidRDefault="0047709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25B" w:rsidRDefault="00EE725B" w:rsidP="0047709C">
      <w:pPr>
        <w:spacing w:after="0" w:line="240" w:lineRule="auto"/>
      </w:pPr>
      <w:r>
        <w:separator/>
      </w:r>
    </w:p>
  </w:footnote>
  <w:footnote w:type="continuationSeparator" w:id="1">
    <w:p w:rsidR="00EE725B" w:rsidRDefault="00EE725B" w:rsidP="004770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1C4C"/>
    <w:multiLevelType w:val="hybridMultilevel"/>
    <w:tmpl w:val="2DE051BA"/>
    <w:lvl w:ilvl="0" w:tplc="7CC03484">
      <w:start w:val="1"/>
      <w:numFmt w:val="decimal"/>
      <w:lvlText w:val="%1."/>
      <w:lvlJc w:val="left"/>
      <w:pPr>
        <w:tabs>
          <w:tab w:val="num" w:pos="1262"/>
        </w:tabs>
        <w:ind w:left="1262" w:hanging="360"/>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1">
    <w:nsid w:val="30113168"/>
    <w:multiLevelType w:val="hybridMultilevel"/>
    <w:tmpl w:val="7ACC633C"/>
    <w:lvl w:ilvl="0" w:tplc="3622343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9E0206"/>
    <w:multiLevelType w:val="hybridMultilevel"/>
    <w:tmpl w:val="8592AB62"/>
    <w:lvl w:ilvl="0" w:tplc="97ECADF8">
      <w:start w:val="1"/>
      <w:numFmt w:val="decimal"/>
      <w:lvlText w:val="%1."/>
      <w:lvlJc w:val="left"/>
      <w:pPr>
        <w:tabs>
          <w:tab w:val="num" w:pos="1497"/>
        </w:tabs>
        <w:ind w:left="1497" w:hanging="93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w:hdrShapeDefaults>
  <w:footnotePr>
    <w:footnote w:id="0"/>
    <w:footnote w:id="1"/>
  </w:footnotePr>
  <w:endnotePr>
    <w:endnote w:id="0"/>
    <w:endnote w:id="1"/>
  </w:endnotePr>
  <w:compat/>
  <w:rsids>
    <w:rsidRoot w:val="00D96BE8"/>
    <w:rsid w:val="00145836"/>
    <w:rsid w:val="001765E9"/>
    <w:rsid w:val="001E66C5"/>
    <w:rsid w:val="00247014"/>
    <w:rsid w:val="00260660"/>
    <w:rsid w:val="0028578B"/>
    <w:rsid w:val="003612E7"/>
    <w:rsid w:val="00421E0E"/>
    <w:rsid w:val="00462480"/>
    <w:rsid w:val="0047709C"/>
    <w:rsid w:val="0049562B"/>
    <w:rsid w:val="004A003B"/>
    <w:rsid w:val="005236EC"/>
    <w:rsid w:val="00533202"/>
    <w:rsid w:val="0054448E"/>
    <w:rsid w:val="005458B2"/>
    <w:rsid w:val="005810AA"/>
    <w:rsid w:val="005D6DCB"/>
    <w:rsid w:val="00677EFB"/>
    <w:rsid w:val="00694074"/>
    <w:rsid w:val="00701B1D"/>
    <w:rsid w:val="007B691A"/>
    <w:rsid w:val="008102F0"/>
    <w:rsid w:val="00832256"/>
    <w:rsid w:val="0083646E"/>
    <w:rsid w:val="00861398"/>
    <w:rsid w:val="008B1C73"/>
    <w:rsid w:val="00921897"/>
    <w:rsid w:val="0095418D"/>
    <w:rsid w:val="00967993"/>
    <w:rsid w:val="009F483B"/>
    <w:rsid w:val="00AA6D60"/>
    <w:rsid w:val="00B971D0"/>
    <w:rsid w:val="00C46082"/>
    <w:rsid w:val="00C75538"/>
    <w:rsid w:val="00D35F91"/>
    <w:rsid w:val="00D362CC"/>
    <w:rsid w:val="00D9615D"/>
    <w:rsid w:val="00D96BE8"/>
    <w:rsid w:val="00DB5753"/>
    <w:rsid w:val="00DD3A4E"/>
    <w:rsid w:val="00E04EB9"/>
    <w:rsid w:val="00E60588"/>
    <w:rsid w:val="00E61504"/>
    <w:rsid w:val="00E81B8D"/>
    <w:rsid w:val="00E956D0"/>
    <w:rsid w:val="00EC6258"/>
    <w:rsid w:val="00EE725B"/>
    <w:rsid w:val="00F1458D"/>
    <w:rsid w:val="00F52F5B"/>
    <w:rsid w:val="00F61699"/>
    <w:rsid w:val="00FB50A6"/>
    <w:rsid w:val="00FF459B"/>
    <w:rsid w:val="00FF4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BE8"/>
  </w:style>
  <w:style w:type="paragraph" w:styleId="1">
    <w:name w:val="heading 1"/>
    <w:basedOn w:val="a"/>
    <w:next w:val="a"/>
    <w:link w:val="10"/>
    <w:uiPriority w:val="9"/>
    <w:qFormat/>
    <w:rsid w:val="002606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70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A6D60"/>
    <w:pPr>
      <w:widowControl w:val="0"/>
      <w:autoSpaceDE w:val="0"/>
      <w:autoSpaceDN w:val="0"/>
      <w:adjustRightInd w:val="0"/>
      <w:spacing w:after="0" w:line="240" w:lineRule="auto"/>
      <w:jc w:val="center"/>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B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rsid w:val="00AA6D60"/>
    <w:rPr>
      <w:rFonts w:ascii="Arial" w:eastAsia="Times New Roman" w:hAnsi="Arial" w:cs="Arial"/>
      <w:b/>
      <w:bCs/>
      <w:sz w:val="26"/>
      <w:szCs w:val="26"/>
      <w:lang w:eastAsia="ru-RU"/>
    </w:rPr>
  </w:style>
  <w:style w:type="paragraph" w:customStyle="1" w:styleId="11">
    <w:name w:val="Обычный1"/>
    <w:rsid w:val="00AA6D60"/>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260660"/>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260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F459B"/>
    <w:rPr>
      <w:color w:val="0000FF"/>
      <w:u w:val="single"/>
    </w:rPr>
  </w:style>
  <w:style w:type="paragraph" w:styleId="a5">
    <w:name w:val="List Paragraph"/>
    <w:basedOn w:val="a"/>
    <w:uiPriority w:val="34"/>
    <w:qFormat/>
    <w:rsid w:val="0083646E"/>
    <w:pPr>
      <w:ind w:left="720"/>
      <w:contextualSpacing/>
    </w:pPr>
  </w:style>
  <w:style w:type="paragraph" w:styleId="a6">
    <w:name w:val="header"/>
    <w:basedOn w:val="a"/>
    <w:link w:val="a7"/>
    <w:uiPriority w:val="99"/>
    <w:semiHidden/>
    <w:unhideWhenUsed/>
    <w:rsid w:val="0047709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7709C"/>
  </w:style>
  <w:style w:type="paragraph" w:styleId="a8">
    <w:name w:val="footer"/>
    <w:basedOn w:val="a"/>
    <w:link w:val="a9"/>
    <w:uiPriority w:val="99"/>
    <w:unhideWhenUsed/>
    <w:rsid w:val="004770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709C"/>
  </w:style>
  <w:style w:type="character" w:customStyle="1" w:styleId="20">
    <w:name w:val="Заголовок 2 Знак"/>
    <w:basedOn w:val="a0"/>
    <w:link w:val="2"/>
    <w:uiPriority w:val="9"/>
    <w:semiHidden/>
    <w:rsid w:val="00247014"/>
    <w:rPr>
      <w:rFonts w:asciiTheme="majorHAnsi" w:eastAsiaTheme="majorEastAsia" w:hAnsiTheme="majorHAnsi" w:cstheme="majorBidi"/>
      <w:b/>
      <w:bCs/>
      <w:color w:val="4F81BD" w:themeColor="accent1"/>
      <w:sz w:val="26"/>
      <w:szCs w:val="26"/>
    </w:rPr>
  </w:style>
  <w:style w:type="paragraph" w:styleId="aa">
    <w:name w:val="footnote text"/>
    <w:basedOn w:val="a"/>
    <w:link w:val="ab"/>
    <w:semiHidden/>
    <w:rsid w:val="00247014"/>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247014"/>
    <w:rPr>
      <w:rFonts w:ascii="Times New Roman" w:eastAsia="Times New Roman" w:hAnsi="Times New Roman" w:cs="Times New Roman"/>
      <w:sz w:val="20"/>
      <w:szCs w:val="20"/>
      <w:lang w:eastAsia="ru-RU"/>
    </w:rPr>
  </w:style>
  <w:style w:type="character" w:styleId="ac">
    <w:name w:val="footnote reference"/>
    <w:basedOn w:val="a0"/>
    <w:semiHidden/>
    <w:rsid w:val="00247014"/>
    <w:rPr>
      <w:vertAlign w:val="superscript"/>
    </w:rPr>
  </w:style>
  <w:style w:type="paragraph" w:styleId="21">
    <w:name w:val="Body Text Indent 2"/>
    <w:basedOn w:val="a"/>
    <w:link w:val="22"/>
    <w:semiHidden/>
    <w:rsid w:val="005810AA"/>
    <w:pPr>
      <w:spacing w:after="0" w:line="360" w:lineRule="auto"/>
      <w:ind w:firstLine="567"/>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semiHidden/>
    <w:rsid w:val="005810AA"/>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22329462">
      <w:bodyDiv w:val="1"/>
      <w:marLeft w:val="0"/>
      <w:marRight w:val="0"/>
      <w:marTop w:val="0"/>
      <w:marBottom w:val="0"/>
      <w:divBdr>
        <w:top w:val="none" w:sz="0" w:space="0" w:color="auto"/>
        <w:left w:val="none" w:sz="0" w:space="0" w:color="auto"/>
        <w:bottom w:val="none" w:sz="0" w:space="0" w:color="auto"/>
        <w:right w:val="none" w:sz="0" w:space="0" w:color="auto"/>
      </w:divBdr>
    </w:div>
    <w:div w:id="249241238">
      <w:bodyDiv w:val="1"/>
      <w:marLeft w:val="0"/>
      <w:marRight w:val="0"/>
      <w:marTop w:val="0"/>
      <w:marBottom w:val="0"/>
      <w:divBdr>
        <w:top w:val="none" w:sz="0" w:space="0" w:color="auto"/>
        <w:left w:val="none" w:sz="0" w:space="0" w:color="auto"/>
        <w:bottom w:val="none" w:sz="0" w:space="0" w:color="auto"/>
        <w:right w:val="none" w:sz="0" w:space="0" w:color="auto"/>
      </w:divBdr>
      <w:divsChild>
        <w:div w:id="1229534145">
          <w:marLeft w:val="0"/>
          <w:marRight w:val="0"/>
          <w:marTop w:val="0"/>
          <w:marBottom w:val="0"/>
          <w:divBdr>
            <w:top w:val="none" w:sz="0" w:space="0" w:color="auto"/>
            <w:left w:val="none" w:sz="0" w:space="0" w:color="auto"/>
            <w:bottom w:val="none" w:sz="0" w:space="0" w:color="auto"/>
            <w:right w:val="none" w:sz="0" w:space="0" w:color="auto"/>
          </w:divBdr>
          <w:divsChild>
            <w:div w:id="175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5510">
      <w:bodyDiv w:val="1"/>
      <w:marLeft w:val="0"/>
      <w:marRight w:val="0"/>
      <w:marTop w:val="0"/>
      <w:marBottom w:val="0"/>
      <w:divBdr>
        <w:top w:val="none" w:sz="0" w:space="0" w:color="auto"/>
        <w:left w:val="none" w:sz="0" w:space="0" w:color="auto"/>
        <w:bottom w:val="none" w:sz="0" w:space="0" w:color="auto"/>
        <w:right w:val="none" w:sz="0" w:space="0" w:color="auto"/>
      </w:divBdr>
      <w:divsChild>
        <w:div w:id="1640305490">
          <w:marLeft w:val="0"/>
          <w:marRight w:val="0"/>
          <w:marTop w:val="0"/>
          <w:marBottom w:val="0"/>
          <w:divBdr>
            <w:top w:val="none" w:sz="0" w:space="0" w:color="auto"/>
            <w:left w:val="none" w:sz="0" w:space="0" w:color="auto"/>
            <w:bottom w:val="none" w:sz="0" w:space="0" w:color="auto"/>
            <w:right w:val="none" w:sz="0" w:space="0" w:color="auto"/>
          </w:divBdr>
          <w:divsChild>
            <w:div w:id="19242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45255">
      <w:bodyDiv w:val="1"/>
      <w:marLeft w:val="0"/>
      <w:marRight w:val="0"/>
      <w:marTop w:val="0"/>
      <w:marBottom w:val="0"/>
      <w:divBdr>
        <w:top w:val="none" w:sz="0" w:space="0" w:color="auto"/>
        <w:left w:val="none" w:sz="0" w:space="0" w:color="auto"/>
        <w:bottom w:val="none" w:sz="0" w:space="0" w:color="auto"/>
        <w:right w:val="none" w:sz="0" w:space="0" w:color="auto"/>
      </w:divBdr>
      <w:divsChild>
        <w:div w:id="1050111362">
          <w:marLeft w:val="0"/>
          <w:marRight w:val="0"/>
          <w:marTop w:val="0"/>
          <w:marBottom w:val="0"/>
          <w:divBdr>
            <w:top w:val="none" w:sz="0" w:space="0" w:color="auto"/>
            <w:left w:val="none" w:sz="0" w:space="0" w:color="auto"/>
            <w:bottom w:val="none" w:sz="0" w:space="0" w:color="auto"/>
            <w:right w:val="none" w:sz="0" w:space="0" w:color="auto"/>
          </w:divBdr>
          <w:divsChild>
            <w:div w:id="12523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9275">
      <w:bodyDiv w:val="1"/>
      <w:marLeft w:val="0"/>
      <w:marRight w:val="0"/>
      <w:marTop w:val="0"/>
      <w:marBottom w:val="0"/>
      <w:divBdr>
        <w:top w:val="none" w:sz="0" w:space="0" w:color="auto"/>
        <w:left w:val="none" w:sz="0" w:space="0" w:color="auto"/>
        <w:bottom w:val="none" w:sz="0" w:space="0" w:color="auto"/>
        <w:right w:val="none" w:sz="0" w:space="0" w:color="auto"/>
      </w:divBdr>
      <w:divsChild>
        <w:div w:id="1783380541">
          <w:marLeft w:val="0"/>
          <w:marRight w:val="0"/>
          <w:marTop w:val="0"/>
          <w:marBottom w:val="0"/>
          <w:divBdr>
            <w:top w:val="none" w:sz="0" w:space="0" w:color="auto"/>
            <w:left w:val="none" w:sz="0" w:space="0" w:color="auto"/>
            <w:bottom w:val="none" w:sz="0" w:space="0" w:color="auto"/>
            <w:right w:val="none" w:sz="0" w:space="0" w:color="auto"/>
          </w:divBdr>
          <w:divsChild>
            <w:div w:id="20288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299">
      <w:bodyDiv w:val="1"/>
      <w:marLeft w:val="0"/>
      <w:marRight w:val="0"/>
      <w:marTop w:val="0"/>
      <w:marBottom w:val="0"/>
      <w:divBdr>
        <w:top w:val="none" w:sz="0" w:space="0" w:color="auto"/>
        <w:left w:val="none" w:sz="0" w:space="0" w:color="auto"/>
        <w:bottom w:val="none" w:sz="0" w:space="0" w:color="auto"/>
        <w:right w:val="none" w:sz="0" w:space="0" w:color="auto"/>
      </w:divBdr>
      <w:divsChild>
        <w:div w:id="1884244015">
          <w:marLeft w:val="0"/>
          <w:marRight w:val="0"/>
          <w:marTop w:val="0"/>
          <w:marBottom w:val="0"/>
          <w:divBdr>
            <w:top w:val="none" w:sz="0" w:space="0" w:color="auto"/>
            <w:left w:val="none" w:sz="0" w:space="0" w:color="auto"/>
            <w:bottom w:val="none" w:sz="0" w:space="0" w:color="auto"/>
            <w:right w:val="none" w:sz="0" w:space="0" w:color="auto"/>
          </w:divBdr>
          <w:divsChild>
            <w:div w:id="5574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163">
      <w:bodyDiv w:val="1"/>
      <w:marLeft w:val="0"/>
      <w:marRight w:val="0"/>
      <w:marTop w:val="0"/>
      <w:marBottom w:val="0"/>
      <w:divBdr>
        <w:top w:val="none" w:sz="0" w:space="0" w:color="auto"/>
        <w:left w:val="none" w:sz="0" w:space="0" w:color="auto"/>
        <w:bottom w:val="none" w:sz="0" w:space="0" w:color="auto"/>
        <w:right w:val="none" w:sz="0" w:space="0" w:color="auto"/>
      </w:divBdr>
      <w:divsChild>
        <w:div w:id="1487164501">
          <w:marLeft w:val="0"/>
          <w:marRight w:val="0"/>
          <w:marTop w:val="0"/>
          <w:marBottom w:val="0"/>
          <w:divBdr>
            <w:top w:val="none" w:sz="0" w:space="0" w:color="auto"/>
            <w:left w:val="none" w:sz="0" w:space="0" w:color="auto"/>
            <w:bottom w:val="none" w:sz="0" w:space="0" w:color="auto"/>
            <w:right w:val="none" w:sz="0" w:space="0" w:color="auto"/>
          </w:divBdr>
          <w:divsChild>
            <w:div w:id="530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1804">
      <w:bodyDiv w:val="1"/>
      <w:marLeft w:val="0"/>
      <w:marRight w:val="0"/>
      <w:marTop w:val="0"/>
      <w:marBottom w:val="0"/>
      <w:divBdr>
        <w:top w:val="none" w:sz="0" w:space="0" w:color="auto"/>
        <w:left w:val="none" w:sz="0" w:space="0" w:color="auto"/>
        <w:bottom w:val="none" w:sz="0" w:space="0" w:color="auto"/>
        <w:right w:val="none" w:sz="0" w:space="0" w:color="auto"/>
      </w:divBdr>
      <w:divsChild>
        <w:div w:id="1605579225">
          <w:marLeft w:val="0"/>
          <w:marRight w:val="0"/>
          <w:marTop w:val="0"/>
          <w:marBottom w:val="0"/>
          <w:divBdr>
            <w:top w:val="none" w:sz="0" w:space="0" w:color="auto"/>
            <w:left w:val="none" w:sz="0" w:space="0" w:color="auto"/>
            <w:bottom w:val="none" w:sz="0" w:space="0" w:color="auto"/>
            <w:right w:val="none" w:sz="0" w:space="0" w:color="auto"/>
          </w:divBdr>
          <w:divsChild>
            <w:div w:id="16147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8344">
      <w:bodyDiv w:val="1"/>
      <w:marLeft w:val="0"/>
      <w:marRight w:val="0"/>
      <w:marTop w:val="0"/>
      <w:marBottom w:val="0"/>
      <w:divBdr>
        <w:top w:val="none" w:sz="0" w:space="0" w:color="auto"/>
        <w:left w:val="none" w:sz="0" w:space="0" w:color="auto"/>
        <w:bottom w:val="none" w:sz="0" w:space="0" w:color="auto"/>
        <w:right w:val="none" w:sz="0" w:space="0" w:color="auto"/>
      </w:divBdr>
      <w:divsChild>
        <w:div w:id="371273314">
          <w:marLeft w:val="0"/>
          <w:marRight w:val="0"/>
          <w:marTop w:val="0"/>
          <w:marBottom w:val="0"/>
          <w:divBdr>
            <w:top w:val="none" w:sz="0" w:space="0" w:color="auto"/>
            <w:left w:val="none" w:sz="0" w:space="0" w:color="auto"/>
            <w:bottom w:val="none" w:sz="0" w:space="0" w:color="auto"/>
            <w:right w:val="none" w:sz="0" w:space="0" w:color="auto"/>
          </w:divBdr>
          <w:divsChild>
            <w:div w:id="11003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CF142-85D8-4878-95CE-CFDF6BD9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12</Pages>
  <Words>2918</Words>
  <Characters>16633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Елескин</Company>
  <LinksUpToDate>false</LinksUpToDate>
  <CharactersWithSpaces>19512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Вовик</dc:creator>
  <cp:keywords/>
  <dc:description/>
  <cp:lastModifiedBy>Вовик</cp:lastModifiedBy>
  <cp:revision>14</cp:revision>
  <cp:lastPrinted>2008-11-03T16:20:00Z</cp:lastPrinted>
  <dcterms:created xsi:type="dcterms:W3CDTF">2008-10-18T16:13:00Z</dcterms:created>
  <dcterms:modified xsi:type="dcterms:W3CDTF">2008-11-03T16:27:00Z</dcterms:modified>
</cp:coreProperties>
</file>