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833" w:rsidRPr="00B8043E" w:rsidRDefault="003B7833" w:rsidP="00B8043E">
      <w:pPr>
        <w:spacing w:after="0" w:line="360" w:lineRule="auto"/>
        <w:ind w:firstLine="567"/>
        <w:jc w:val="center"/>
        <w:rPr>
          <w:rFonts w:ascii="Times New Roman" w:hAnsi="Times New Roman" w:cs="Times New Roman"/>
          <w:b/>
        </w:rPr>
      </w:pPr>
      <w:r w:rsidRPr="00B8043E">
        <w:rPr>
          <w:rFonts w:ascii="Times New Roman" w:hAnsi="Times New Roman" w:cs="Times New Roman"/>
          <w:b/>
        </w:rPr>
        <w:t>ВСЕРОССИЙСКИЙ ЗАОЧНЫЙ ФИНАНСОВО-ЭКОНОМИЧЕСКИЙ ИНСТИТУТ</w:t>
      </w:r>
    </w:p>
    <w:p w:rsidR="003B7833" w:rsidRPr="00B8043E" w:rsidRDefault="003B7833" w:rsidP="00B8043E">
      <w:pPr>
        <w:spacing w:after="0" w:line="360" w:lineRule="auto"/>
        <w:ind w:firstLine="567"/>
        <w:rPr>
          <w:rFonts w:ascii="Times New Roman" w:hAnsi="Times New Roman" w:cs="Times New Roman"/>
          <w:b/>
          <w:sz w:val="28"/>
          <w:szCs w:val="28"/>
        </w:rPr>
      </w:pPr>
    </w:p>
    <w:p w:rsidR="003B7833" w:rsidRPr="00B8043E" w:rsidRDefault="003B7833" w:rsidP="00B8043E">
      <w:pPr>
        <w:spacing w:after="0" w:line="360" w:lineRule="auto"/>
        <w:ind w:firstLine="567"/>
        <w:jc w:val="center"/>
        <w:rPr>
          <w:rFonts w:ascii="Times New Roman" w:hAnsi="Times New Roman" w:cs="Times New Roman"/>
          <w:sz w:val="28"/>
          <w:szCs w:val="28"/>
        </w:rPr>
      </w:pPr>
      <w:r w:rsidRPr="00B8043E">
        <w:rPr>
          <w:rFonts w:ascii="Times New Roman" w:hAnsi="Times New Roman" w:cs="Times New Roman"/>
          <w:sz w:val="28"/>
          <w:szCs w:val="28"/>
        </w:rPr>
        <w:t>ФИНАНСОВО-КРЕДИТНЫЙ ФАКУЛЬТЕТ</w:t>
      </w:r>
    </w:p>
    <w:p w:rsidR="003B7833" w:rsidRPr="00B8043E" w:rsidRDefault="003B7833" w:rsidP="00B8043E">
      <w:pPr>
        <w:spacing w:after="0" w:line="360" w:lineRule="auto"/>
        <w:ind w:firstLine="567"/>
        <w:jc w:val="center"/>
        <w:rPr>
          <w:rFonts w:ascii="Times New Roman" w:hAnsi="Times New Roman" w:cs="Times New Roman"/>
          <w:sz w:val="28"/>
          <w:szCs w:val="28"/>
        </w:rPr>
      </w:pPr>
    </w:p>
    <w:p w:rsidR="003B7833" w:rsidRPr="00B8043E" w:rsidRDefault="003B7833" w:rsidP="00B8043E">
      <w:pPr>
        <w:spacing w:after="0" w:line="360" w:lineRule="auto"/>
        <w:ind w:firstLine="567"/>
        <w:jc w:val="center"/>
        <w:rPr>
          <w:rFonts w:ascii="Times New Roman" w:hAnsi="Times New Roman" w:cs="Times New Roman"/>
          <w:sz w:val="28"/>
          <w:szCs w:val="28"/>
        </w:rPr>
      </w:pPr>
    </w:p>
    <w:p w:rsidR="003B7833" w:rsidRPr="00B8043E" w:rsidRDefault="003B7833" w:rsidP="00B8043E">
      <w:pPr>
        <w:spacing w:after="0" w:line="360" w:lineRule="auto"/>
        <w:ind w:firstLine="567"/>
        <w:jc w:val="center"/>
        <w:rPr>
          <w:rFonts w:ascii="Times New Roman" w:hAnsi="Times New Roman" w:cs="Times New Roman"/>
          <w:i/>
          <w:sz w:val="28"/>
          <w:szCs w:val="28"/>
        </w:rPr>
      </w:pPr>
      <w:r w:rsidRPr="00B8043E">
        <w:rPr>
          <w:rFonts w:ascii="Times New Roman" w:hAnsi="Times New Roman" w:cs="Times New Roman"/>
          <w:i/>
          <w:sz w:val="28"/>
          <w:szCs w:val="28"/>
        </w:rPr>
        <w:t>Кафедра «Финансовый менеджмент»</w:t>
      </w:r>
    </w:p>
    <w:p w:rsidR="003B7833" w:rsidRPr="00B8043E" w:rsidRDefault="003B7833" w:rsidP="00B8043E">
      <w:pPr>
        <w:spacing w:after="0" w:line="360" w:lineRule="auto"/>
        <w:ind w:firstLine="567"/>
        <w:jc w:val="center"/>
        <w:rPr>
          <w:rFonts w:ascii="Times New Roman" w:hAnsi="Times New Roman" w:cs="Times New Roman"/>
          <w:i/>
          <w:sz w:val="28"/>
          <w:szCs w:val="28"/>
        </w:rPr>
      </w:pPr>
    </w:p>
    <w:p w:rsidR="003B7833" w:rsidRPr="00B8043E" w:rsidRDefault="003B7833" w:rsidP="00B8043E">
      <w:pPr>
        <w:spacing w:after="0" w:line="360" w:lineRule="auto"/>
        <w:ind w:firstLine="567"/>
        <w:jc w:val="center"/>
        <w:rPr>
          <w:rFonts w:ascii="Times New Roman" w:hAnsi="Times New Roman" w:cs="Times New Roman"/>
          <w:i/>
          <w:sz w:val="28"/>
          <w:szCs w:val="28"/>
        </w:rPr>
      </w:pPr>
    </w:p>
    <w:p w:rsidR="003B7833" w:rsidRPr="00B8043E" w:rsidRDefault="003B7833" w:rsidP="00B8043E">
      <w:pPr>
        <w:spacing w:after="0" w:line="360" w:lineRule="auto"/>
        <w:ind w:firstLine="567"/>
        <w:jc w:val="center"/>
        <w:rPr>
          <w:rFonts w:ascii="Times New Roman" w:hAnsi="Times New Roman" w:cs="Times New Roman"/>
          <w:i/>
          <w:sz w:val="28"/>
          <w:szCs w:val="28"/>
        </w:rPr>
      </w:pPr>
    </w:p>
    <w:p w:rsidR="003B7833" w:rsidRPr="00B8043E" w:rsidRDefault="003B7833" w:rsidP="00B8043E">
      <w:pPr>
        <w:spacing w:after="0" w:line="360" w:lineRule="auto"/>
        <w:ind w:firstLine="567"/>
        <w:jc w:val="center"/>
        <w:rPr>
          <w:rFonts w:ascii="Times New Roman" w:hAnsi="Times New Roman" w:cs="Times New Roman"/>
          <w:i/>
          <w:sz w:val="28"/>
          <w:szCs w:val="28"/>
        </w:rPr>
      </w:pPr>
    </w:p>
    <w:p w:rsidR="003B7833" w:rsidRPr="00B8043E" w:rsidRDefault="003B7833" w:rsidP="00B8043E">
      <w:pPr>
        <w:spacing w:after="0" w:line="360" w:lineRule="auto"/>
        <w:ind w:firstLine="567"/>
        <w:jc w:val="center"/>
        <w:rPr>
          <w:rFonts w:ascii="Times New Roman" w:hAnsi="Times New Roman" w:cs="Times New Roman"/>
          <w:b/>
          <w:sz w:val="28"/>
          <w:szCs w:val="28"/>
        </w:rPr>
      </w:pPr>
      <w:r w:rsidRPr="00B8043E">
        <w:rPr>
          <w:rFonts w:ascii="Times New Roman" w:hAnsi="Times New Roman" w:cs="Times New Roman"/>
          <w:b/>
          <w:sz w:val="28"/>
          <w:szCs w:val="28"/>
        </w:rPr>
        <w:t>КУРСОВАЯ РАБОТА ПО ДИСЦИПЛИНЕ</w:t>
      </w:r>
    </w:p>
    <w:p w:rsidR="003B7833" w:rsidRPr="00B8043E" w:rsidRDefault="003B7833" w:rsidP="00B8043E">
      <w:pPr>
        <w:spacing w:after="0" w:line="360" w:lineRule="auto"/>
        <w:ind w:firstLine="567"/>
        <w:jc w:val="center"/>
        <w:rPr>
          <w:rFonts w:ascii="Times New Roman" w:hAnsi="Times New Roman" w:cs="Times New Roman"/>
          <w:b/>
          <w:sz w:val="28"/>
          <w:szCs w:val="28"/>
        </w:rPr>
      </w:pPr>
      <w:r w:rsidRPr="00B8043E">
        <w:rPr>
          <w:rFonts w:ascii="Times New Roman" w:hAnsi="Times New Roman" w:cs="Times New Roman"/>
          <w:b/>
          <w:sz w:val="28"/>
          <w:szCs w:val="28"/>
        </w:rPr>
        <w:t>«ФИНАНСОВЫЙ МЕНЕДЖМЕНТ»</w:t>
      </w:r>
    </w:p>
    <w:p w:rsidR="003B7833" w:rsidRPr="00B8043E" w:rsidRDefault="003B7833" w:rsidP="00B8043E">
      <w:pPr>
        <w:spacing w:after="0" w:line="360" w:lineRule="auto"/>
        <w:ind w:firstLine="567"/>
        <w:jc w:val="center"/>
        <w:rPr>
          <w:rFonts w:ascii="Times New Roman" w:hAnsi="Times New Roman" w:cs="Times New Roman"/>
          <w:b/>
          <w:sz w:val="28"/>
          <w:szCs w:val="28"/>
        </w:rPr>
      </w:pPr>
    </w:p>
    <w:p w:rsidR="003B7833" w:rsidRPr="00B8043E" w:rsidRDefault="003B7833" w:rsidP="00B8043E">
      <w:pPr>
        <w:spacing w:after="0" w:line="360" w:lineRule="auto"/>
        <w:ind w:firstLine="567"/>
        <w:jc w:val="center"/>
        <w:rPr>
          <w:rFonts w:ascii="Times New Roman" w:hAnsi="Times New Roman" w:cs="Times New Roman"/>
          <w:b/>
          <w:sz w:val="28"/>
          <w:szCs w:val="28"/>
        </w:rPr>
      </w:pPr>
    </w:p>
    <w:p w:rsidR="003B7833" w:rsidRPr="00B8043E" w:rsidRDefault="003B7833" w:rsidP="00B8043E">
      <w:pPr>
        <w:spacing w:after="0" w:line="360" w:lineRule="auto"/>
        <w:ind w:firstLine="567"/>
        <w:jc w:val="center"/>
        <w:rPr>
          <w:rFonts w:ascii="Times New Roman" w:hAnsi="Times New Roman" w:cs="Times New Roman"/>
          <w:sz w:val="28"/>
          <w:szCs w:val="28"/>
        </w:rPr>
      </w:pPr>
      <w:r w:rsidRPr="00B8043E">
        <w:rPr>
          <w:rFonts w:ascii="Times New Roman" w:hAnsi="Times New Roman" w:cs="Times New Roman"/>
          <w:sz w:val="28"/>
          <w:szCs w:val="28"/>
        </w:rPr>
        <w:t>НА ТЕМУ «</w:t>
      </w:r>
      <w:r w:rsidR="00D36E5B" w:rsidRPr="00B8043E">
        <w:rPr>
          <w:rFonts w:ascii="Times New Roman" w:hAnsi="Times New Roman" w:cs="Times New Roman"/>
          <w:b/>
          <w:sz w:val="28"/>
          <w:szCs w:val="28"/>
        </w:rPr>
        <w:t>ОБОСНОВАНИЕ И ВЫБОР ДИВИДЕНДНОЙ ПОЛИТИКИ КОМПАНИИ</w:t>
      </w:r>
      <w:r w:rsidRPr="00B8043E">
        <w:rPr>
          <w:rFonts w:ascii="Times New Roman" w:hAnsi="Times New Roman" w:cs="Times New Roman"/>
          <w:sz w:val="28"/>
          <w:szCs w:val="28"/>
        </w:rPr>
        <w:t>»</w:t>
      </w:r>
    </w:p>
    <w:p w:rsidR="003B7833" w:rsidRPr="00B8043E" w:rsidRDefault="003B7833" w:rsidP="00B8043E">
      <w:pPr>
        <w:spacing w:after="0" w:line="360" w:lineRule="auto"/>
        <w:ind w:firstLine="567"/>
        <w:jc w:val="center"/>
        <w:rPr>
          <w:rFonts w:ascii="Times New Roman" w:hAnsi="Times New Roman" w:cs="Times New Roman"/>
          <w:sz w:val="28"/>
          <w:szCs w:val="28"/>
        </w:rPr>
      </w:pPr>
    </w:p>
    <w:p w:rsidR="003B7833" w:rsidRPr="00B8043E" w:rsidRDefault="003B7833" w:rsidP="00B8043E">
      <w:pPr>
        <w:spacing w:after="0" w:line="360" w:lineRule="auto"/>
        <w:ind w:firstLine="567"/>
        <w:jc w:val="center"/>
        <w:rPr>
          <w:rFonts w:ascii="Times New Roman" w:hAnsi="Times New Roman" w:cs="Times New Roman"/>
          <w:sz w:val="28"/>
          <w:szCs w:val="28"/>
        </w:rPr>
      </w:pPr>
    </w:p>
    <w:p w:rsidR="003B7833" w:rsidRPr="00B8043E" w:rsidRDefault="003B7833" w:rsidP="00B8043E">
      <w:pPr>
        <w:spacing w:after="0" w:line="360" w:lineRule="auto"/>
        <w:ind w:firstLine="567"/>
        <w:jc w:val="center"/>
        <w:rPr>
          <w:rFonts w:ascii="Times New Roman" w:hAnsi="Times New Roman" w:cs="Times New Roman"/>
          <w:sz w:val="28"/>
          <w:szCs w:val="28"/>
        </w:rPr>
      </w:pPr>
    </w:p>
    <w:p w:rsidR="003B7833" w:rsidRPr="00B8043E" w:rsidRDefault="003B7833" w:rsidP="00B8043E">
      <w:pPr>
        <w:spacing w:after="0" w:line="360" w:lineRule="auto"/>
        <w:ind w:firstLine="567"/>
        <w:jc w:val="center"/>
        <w:rPr>
          <w:rFonts w:ascii="Times New Roman" w:hAnsi="Times New Roman" w:cs="Times New Roman"/>
          <w:sz w:val="28"/>
          <w:szCs w:val="28"/>
        </w:rPr>
      </w:pPr>
    </w:p>
    <w:p w:rsidR="003B7833" w:rsidRPr="00B8043E" w:rsidRDefault="003B7833" w:rsidP="00B8043E">
      <w:pPr>
        <w:spacing w:after="0" w:line="360" w:lineRule="auto"/>
        <w:ind w:firstLine="567"/>
        <w:jc w:val="center"/>
        <w:rPr>
          <w:rFonts w:ascii="Times New Roman" w:hAnsi="Times New Roman" w:cs="Times New Roman"/>
          <w:sz w:val="28"/>
          <w:szCs w:val="28"/>
        </w:rPr>
      </w:pPr>
    </w:p>
    <w:p w:rsidR="003B7833" w:rsidRPr="00B8043E" w:rsidRDefault="003B7833" w:rsidP="00B8043E">
      <w:pPr>
        <w:tabs>
          <w:tab w:val="left" w:pos="8080"/>
        </w:tabs>
        <w:spacing w:after="0" w:line="360" w:lineRule="auto"/>
        <w:ind w:right="-1" w:firstLine="567"/>
        <w:jc w:val="right"/>
        <w:rPr>
          <w:rFonts w:ascii="Times New Roman" w:hAnsi="Times New Roman" w:cs="Times New Roman"/>
          <w:sz w:val="28"/>
          <w:szCs w:val="28"/>
        </w:rPr>
      </w:pPr>
      <w:r w:rsidRPr="00B8043E">
        <w:rPr>
          <w:rFonts w:ascii="Times New Roman" w:hAnsi="Times New Roman" w:cs="Times New Roman"/>
          <w:sz w:val="28"/>
          <w:szCs w:val="28"/>
        </w:rPr>
        <w:t xml:space="preserve"> Выполнила: Куранова Юлия Романовна</w:t>
      </w:r>
    </w:p>
    <w:p w:rsidR="003B7833" w:rsidRPr="00B8043E" w:rsidRDefault="003B7833" w:rsidP="00B8043E">
      <w:pPr>
        <w:tabs>
          <w:tab w:val="left" w:pos="9355"/>
        </w:tabs>
        <w:spacing w:after="0" w:line="360" w:lineRule="auto"/>
        <w:ind w:right="-1" w:firstLine="567"/>
        <w:jc w:val="right"/>
        <w:rPr>
          <w:rFonts w:ascii="Times New Roman" w:hAnsi="Times New Roman" w:cs="Times New Roman"/>
          <w:sz w:val="28"/>
          <w:szCs w:val="28"/>
        </w:rPr>
      </w:pPr>
      <w:r w:rsidRPr="00B8043E">
        <w:rPr>
          <w:rFonts w:ascii="Times New Roman" w:hAnsi="Times New Roman" w:cs="Times New Roman"/>
          <w:sz w:val="28"/>
          <w:szCs w:val="28"/>
        </w:rPr>
        <w:t xml:space="preserve">  № группы 552</w:t>
      </w:r>
    </w:p>
    <w:p w:rsidR="003B7833" w:rsidRPr="00B8043E" w:rsidRDefault="003B7833" w:rsidP="00B8043E">
      <w:pPr>
        <w:spacing w:after="0" w:line="360" w:lineRule="auto"/>
        <w:ind w:right="-1" w:firstLine="567"/>
        <w:jc w:val="right"/>
        <w:rPr>
          <w:rFonts w:ascii="Times New Roman" w:hAnsi="Times New Roman" w:cs="Times New Roman"/>
          <w:sz w:val="28"/>
          <w:szCs w:val="28"/>
        </w:rPr>
      </w:pPr>
      <w:r w:rsidRPr="00B8043E">
        <w:rPr>
          <w:rFonts w:ascii="Times New Roman" w:hAnsi="Times New Roman" w:cs="Times New Roman"/>
          <w:sz w:val="28"/>
          <w:szCs w:val="28"/>
        </w:rPr>
        <w:t>Руководитель: к.э.н., профессор ВЗФЭИ</w:t>
      </w:r>
    </w:p>
    <w:p w:rsidR="003B7833" w:rsidRPr="00B8043E" w:rsidRDefault="003B7833" w:rsidP="00B8043E">
      <w:pPr>
        <w:spacing w:after="0" w:line="360" w:lineRule="auto"/>
        <w:ind w:firstLine="567"/>
        <w:jc w:val="right"/>
        <w:rPr>
          <w:rFonts w:ascii="Times New Roman" w:hAnsi="Times New Roman" w:cs="Times New Roman"/>
          <w:sz w:val="28"/>
          <w:szCs w:val="28"/>
        </w:rPr>
      </w:pPr>
      <w:r w:rsidRPr="00B8043E">
        <w:rPr>
          <w:rFonts w:ascii="Times New Roman" w:hAnsi="Times New Roman" w:cs="Times New Roman"/>
          <w:sz w:val="28"/>
          <w:szCs w:val="28"/>
        </w:rPr>
        <w:t>Пантелеев Александр Петрович</w:t>
      </w:r>
    </w:p>
    <w:p w:rsidR="003B7833" w:rsidRPr="00B8043E" w:rsidRDefault="003B7833" w:rsidP="00B8043E">
      <w:pPr>
        <w:spacing w:after="0" w:line="360" w:lineRule="auto"/>
        <w:ind w:firstLine="567"/>
        <w:jc w:val="center"/>
        <w:rPr>
          <w:rFonts w:ascii="Times New Roman" w:hAnsi="Times New Roman" w:cs="Times New Roman"/>
          <w:sz w:val="28"/>
          <w:szCs w:val="28"/>
        </w:rPr>
      </w:pPr>
    </w:p>
    <w:p w:rsidR="003B7833" w:rsidRPr="00B8043E" w:rsidRDefault="003B7833" w:rsidP="00B8043E">
      <w:pPr>
        <w:spacing w:after="0" w:line="360" w:lineRule="auto"/>
        <w:ind w:firstLine="567"/>
        <w:jc w:val="center"/>
        <w:rPr>
          <w:rFonts w:ascii="Times New Roman" w:hAnsi="Times New Roman" w:cs="Times New Roman"/>
          <w:sz w:val="28"/>
          <w:szCs w:val="28"/>
        </w:rPr>
      </w:pPr>
    </w:p>
    <w:p w:rsidR="003B7833" w:rsidRPr="00B8043E" w:rsidRDefault="003B7833" w:rsidP="00B8043E">
      <w:pPr>
        <w:spacing w:after="0" w:line="360" w:lineRule="auto"/>
        <w:ind w:firstLine="567"/>
        <w:jc w:val="center"/>
        <w:rPr>
          <w:rFonts w:ascii="Times New Roman" w:hAnsi="Times New Roman" w:cs="Times New Roman"/>
          <w:sz w:val="28"/>
          <w:szCs w:val="28"/>
        </w:rPr>
      </w:pPr>
    </w:p>
    <w:p w:rsidR="003B7833" w:rsidRPr="00B8043E" w:rsidRDefault="003B7833" w:rsidP="00B8043E">
      <w:pPr>
        <w:spacing w:after="0" w:line="360" w:lineRule="auto"/>
        <w:ind w:firstLine="567"/>
        <w:jc w:val="center"/>
        <w:rPr>
          <w:rFonts w:ascii="Times New Roman" w:hAnsi="Times New Roman" w:cs="Times New Roman"/>
          <w:sz w:val="28"/>
          <w:szCs w:val="28"/>
        </w:rPr>
      </w:pPr>
    </w:p>
    <w:p w:rsidR="003B7833" w:rsidRPr="00B8043E" w:rsidRDefault="003B7833" w:rsidP="00B8043E">
      <w:pPr>
        <w:spacing w:after="0" w:line="360" w:lineRule="auto"/>
        <w:ind w:firstLine="567"/>
        <w:jc w:val="center"/>
        <w:rPr>
          <w:rFonts w:ascii="Times New Roman" w:hAnsi="Times New Roman" w:cs="Times New Roman"/>
          <w:sz w:val="28"/>
          <w:szCs w:val="28"/>
        </w:rPr>
      </w:pPr>
      <w:r w:rsidRPr="00B8043E">
        <w:rPr>
          <w:rFonts w:ascii="Times New Roman" w:hAnsi="Times New Roman" w:cs="Times New Roman"/>
          <w:sz w:val="28"/>
          <w:szCs w:val="28"/>
        </w:rPr>
        <w:t>Москва, 2009</w:t>
      </w:r>
    </w:p>
    <w:p w:rsidR="00D36E5B" w:rsidRPr="00B8043E" w:rsidRDefault="00D36E5B" w:rsidP="00B8043E">
      <w:pPr>
        <w:spacing w:after="0" w:line="360" w:lineRule="auto"/>
        <w:ind w:firstLine="567"/>
        <w:jc w:val="center"/>
        <w:rPr>
          <w:rFonts w:ascii="Times New Roman" w:hAnsi="Times New Roman" w:cs="Times New Roman"/>
          <w:b/>
          <w:sz w:val="28"/>
          <w:szCs w:val="28"/>
        </w:rPr>
      </w:pPr>
      <w:r w:rsidRPr="00B8043E">
        <w:rPr>
          <w:rFonts w:ascii="Times New Roman" w:hAnsi="Times New Roman" w:cs="Times New Roman"/>
          <w:b/>
          <w:sz w:val="28"/>
          <w:szCs w:val="28"/>
        </w:rPr>
        <w:lastRenderedPageBreak/>
        <w:t>План курсовой работы</w:t>
      </w:r>
    </w:p>
    <w:p w:rsidR="00CB0E8C" w:rsidRPr="008407E7" w:rsidRDefault="00D36E5B" w:rsidP="00B8043E">
      <w:pPr>
        <w:spacing w:after="0" w:line="360" w:lineRule="auto"/>
        <w:ind w:firstLine="567"/>
        <w:jc w:val="center"/>
        <w:rPr>
          <w:rFonts w:ascii="Times New Roman" w:hAnsi="Times New Roman" w:cs="Times New Roman"/>
          <w:b/>
          <w:sz w:val="28"/>
          <w:szCs w:val="28"/>
        </w:rPr>
      </w:pPr>
      <w:r w:rsidRPr="00B8043E">
        <w:rPr>
          <w:rFonts w:ascii="Times New Roman" w:hAnsi="Times New Roman" w:cs="Times New Roman"/>
          <w:b/>
          <w:sz w:val="28"/>
          <w:szCs w:val="28"/>
        </w:rPr>
        <w:t>по теме: «Обоснование и выбор дивидендной политики»</w:t>
      </w:r>
    </w:p>
    <w:p w:rsidR="00810A37" w:rsidRPr="00810A37" w:rsidRDefault="00810A37" w:rsidP="00B8043E">
      <w:pPr>
        <w:spacing w:after="0" w:line="360" w:lineRule="auto"/>
        <w:ind w:firstLine="567"/>
        <w:jc w:val="center"/>
        <w:rPr>
          <w:rFonts w:ascii="Times New Roman" w:hAnsi="Times New Roman" w:cs="Times New Roman"/>
          <w:b/>
          <w:sz w:val="28"/>
          <w:szCs w:val="28"/>
        </w:rPr>
      </w:pPr>
      <w:r w:rsidRPr="007652BA">
        <w:rPr>
          <w:rFonts w:ascii="Times New Roman" w:hAnsi="Times New Roman" w:cs="Times New Roman"/>
          <w:b/>
          <w:sz w:val="28"/>
          <w:szCs w:val="28"/>
        </w:rPr>
        <w:t xml:space="preserve">(на примере ОАО </w:t>
      </w:r>
      <w:r>
        <w:rPr>
          <w:rFonts w:ascii="Times New Roman" w:hAnsi="Times New Roman" w:cs="Times New Roman"/>
          <w:b/>
          <w:sz w:val="28"/>
          <w:szCs w:val="28"/>
        </w:rPr>
        <w:t>«ЛУКОЙЛ»)</w:t>
      </w:r>
    </w:p>
    <w:p w:rsidR="00D36E5B" w:rsidRPr="007652BA" w:rsidRDefault="00D36E5B" w:rsidP="00B8043E">
      <w:pPr>
        <w:spacing w:after="0" w:line="360" w:lineRule="auto"/>
        <w:ind w:firstLine="567"/>
        <w:rPr>
          <w:rFonts w:ascii="Times New Roman" w:hAnsi="Times New Roman" w:cs="Times New Roman"/>
          <w:sz w:val="28"/>
          <w:szCs w:val="28"/>
        </w:rPr>
      </w:pPr>
      <w:r w:rsidRPr="007652BA">
        <w:rPr>
          <w:rFonts w:ascii="Times New Roman" w:hAnsi="Times New Roman" w:cs="Times New Roman"/>
          <w:sz w:val="28"/>
          <w:szCs w:val="28"/>
        </w:rPr>
        <w:t>Введение……………………………………………………………………</w:t>
      </w:r>
      <w:r w:rsidR="007878C6">
        <w:rPr>
          <w:rFonts w:ascii="Times New Roman" w:hAnsi="Times New Roman" w:cs="Times New Roman"/>
          <w:sz w:val="28"/>
          <w:szCs w:val="28"/>
        </w:rPr>
        <w:t>...</w:t>
      </w:r>
      <w:r w:rsidR="007652BA">
        <w:rPr>
          <w:rFonts w:ascii="Times New Roman" w:hAnsi="Times New Roman" w:cs="Times New Roman"/>
          <w:sz w:val="28"/>
          <w:szCs w:val="28"/>
        </w:rPr>
        <w:t>3</w:t>
      </w:r>
    </w:p>
    <w:p w:rsidR="002F69F3" w:rsidRPr="007878C6" w:rsidRDefault="00D36E5B" w:rsidP="002F69F3">
      <w:pPr>
        <w:spacing w:after="0" w:line="360" w:lineRule="auto"/>
        <w:ind w:firstLine="567"/>
        <w:rPr>
          <w:rFonts w:ascii="Times New Roman" w:hAnsi="Times New Roman" w:cs="Times New Roman"/>
          <w:sz w:val="28"/>
          <w:szCs w:val="28"/>
        </w:rPr>
      </w:pPr>
      <w:r w:rsidRPr="007652BA">
        <w:rPr>
          <w:rFonts w:ascii="Times New Roman" w:hAnsi="Times New Roman" w:cs="Times New Roman"/>
          <w:sz w:val="28"/>
          <w:szCs w:val="28"/>
        </w:rPr>
        <w:t>Глава 1.</w:t>
      </w:r>
      <w:r w:rsidR="002F69F3" w:rsidRPr="007652BA">
        <w:rPr>
          <w:rFonts w:ascii="Times New Roman" w:hAnsi="Times New Roman" w:cs="Times New Roman"/>
          <w:sz w:val="28"/>
          <w:szCs w:val="28"/>
        </w:rPr>
        <w:t xml:space="preserve"> Сущность и роль дивидендной политики</w:t>
      </w:r>
      <w:r w:rsidR="007878C6" w:rsidRPr="007878C6">
        <w:rPr>
          <w:rFonts w:ascii="Times New Roman" w:hAnsi="Times New Roman" w:cs="Times New Roman"/>
          <w:sz w:val="28"/>
          <w:szCs w:val="28"/>
        </w:rPr>
        <w:t xml:space="preserve"> </w:t>
      </w:r>
      <w:r w:rsidR="007878C6">
        <w:rPr>
          <w:rFonts w:ascii="Times New Roman" w:hAnsi="Times New Roman" w:cs="Times New Roman"/>
          <w:sz w:val="28"/>
          <w:szCs w:val="28"/>
        </w:rPr>
        <w:t>……………………….4</w:t>
      </w:r>
    </w:p>
    <w:p w:rsidR="002F69F3" w:rsidRPr="007652BA" w:rsidRDefault="007878C6" w:rsidP="007878C6">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567"/>
        <w:rPr>
          <w:rFonts w:ascii="Times New Roman"/>
          <w:sz w:val="28"/>
          <w:szCs w:val="28"/>
          <w:lang w:val="ru-RU"/>
        </w:rPr>
      </w:pPr>
      <w:r>
        <w:rPr>
          <w:rFonts w:ascii="Times New Roman"/>
          <w:sz w:val="28"/>
          <w:szCs w:val="28"/>
          <w:lang w:val="ru-RU"/>
        </w:rPr>
        <w:t xml:space="preserve">           </w:t>
      </w:r>
      <w:r w:rsidR="00D36E5B" w:rsidRPr="007652BA">
        <w:rPr>
          <w:rFonts w:ascii="Times New Roman"/>
          <w:sz w:val="28"/>
          <w:szCs w:val="28"/>
          <w:lang w:val="ru-RU"/>
        </w:rPr>
        <w:t>1.1</w:t>
      </w:r>
      <w:r w:rsidR="002F69F3" w:rsidRPr="007652BA">
        <w:rPr>
          <w:rFonts w:ascii="Times New Roman"/>
          <w:sz w:val="28"/>
          <w:szCs w:val="28"/>
          <w:lang w:val="ru-RU"/>
        </w:rPr>
        <w:t xml:space="preserve"> Сущность, значение и типы дивидендной политики</w:t>
      </w:r>
      <w:r>
        <w:rPr>
          <w:rFonts w:ascii="Times New Roman"/>
          <w:sz w:val="28"/>
          <w:szCs w:val="28"/>
          <w:lang w:val="ru-RU"/>
        </w:rPr>
        <w:t>…………..4</w:t>
      </w:r>
    </w:p>
    <w:p w:rsidR="00D36E5B" w:rsidRPr="007652BA" w:rsidRDefault="002F69F3" w:rsidP="00B8043E">
      <w:pPr>
        <w:pStyle w:val="a5"/>
        <w:spacing w:after="0" w:line="360" w:lineRule="auto"/>
        <w:ind w:left="0" w:firstLine="567"/>
        <w:rPr>
          <w:rFonts w:ascii="Times New Roman" w:hAnsi="Times New Roman" w:cs="Times New Roman"/>
          <w:sz w:val="28"/>
          <w:szCs w:val="28"/>
        </w:rPr>
      </w:pPr>
      <w:r w:rsidRPr="007652BA">
        <w:rPr>
          <w:rFonts w:ascii="Times New Roman" w:hAnsi="Times New Roman" w:cs="Times New Roman"/>
          <w:sz w:val="28"/>
          <w:szCs w:val="28"/>
        </w:rPr>
        <w:t xml:space="preserve">           </w:t>
      </w:r>
      <w:r w:rsidR="00D36E5B" w:rsidRPr="007652BA">
        <w:rPr>
          <w:rFonts w:ascii="Times New Roman" w:hAnsi="Times New Roman" w:cs="Times New Roman"/>
          <w:sz w:val="28"/>
          <w:szCs w:val="28"/>
        </w:rPr>
        <w:t>1.2</w:t>
      </w:r>
      <w:r w:rsidRPr="007652BA">
        <w:rPr>
          <w:rFonts w:ascii="Times New Roman" w:hAnsi="Times New Roman" w:cs="Times New Roman"/>
          <w:sz w:val="28"/>
          <w:szCs w:val="28"/>
        </w:rPr>
        <w:t xml:space="preserve"> </w:t>
      </w:r>
      <w:r w:rsidRPr="007652BA">
        <w:rPr>
          <w:rFonts w:ascii="Times New Roman" w:hAnsi="Times New Roman" w:cs="Times New Roman"/>
          <w:bCs/>
          <w:sz w:val="28"/>
          <w:szCs w:val="28"/>
        </w:rPr>
        <w:t>Расчет и порядок выплаты дивидендов</w:t>
      </w:r>
      <w:r w:rsidR="007878C6">
        <w:rPr>
          <w:rFonts w:ascii="Times New Roman" w:hAnsi="Times New Roman" w:cs="Times New Roman"/>
          <w:bCs/>
          <w:sz w:val="28"/>
          <w:szCs w:val="28"/>
        </w:rPr>
        <w:t>………………………..10</w:t>
      </w:r>
    </w:p>
    <w:p w:rsidR="002F69F3" w:rsidRPr="007652BA" w:rsidRDefault="00D36E5B" w:rsidP="002F69F3">
      <w:pPr>
        <w:spacing w:after="0" w:line="360" w:lineRule="auto"/>
        <w:ind w:firstLine="567"/>
        <w:rPr>
          <w:rFonts w:ascii="Times New Roman" w:hAnsi="Times New Roman" w:cs="Times New Roman"/>
          <w:bCs/>
          <w:sz w:val="28"/>
          <w:szCs w:val="28"/>
        </w:rPr>
      </w:pPr>
      <w:r w:rsidRPr="007652BA">
        <w:rPr>
          <w:rFonts w:ascii="Times New Roman" w:hAnsi="Times New Roman" w:cs="Times New Roman"/>
          <w:sz w:val="28"/>
          <w:szCs w:val="28"/>
        </w:rPr>
        <w:t>Глава 2.</w:t>
      </w:r>
      <w:r w:rsidR="002F69F3" w:rsidRPr="007652BA">
        <w:rPr>
          <w:rFonts w:ascii="Times New Roman" w:hAnsi="Times New Roman" w:cs="Times New Roman"/>
          <w:bCs/>
          <w:sz w:val="28"/>
          <w:szCs w:val="28"/>
        </w:rPr>
        <w:t xml:space="preserve"> Выбор дивидендной политики предприятия</w:t>
      </w:r>
      <w:r w:rsidR="007878C6">
        <w:rPr>
          <w:rFonts w:ascii="Times New Roman" w:hAnsi="Times New Roman" w:cs="Times New Roman"/>
          <w:bCs/>
          <w:sz w:val="28"/>
          <w:szCs w:val="28"/>
        </w:rPr>
        <w:t>…………………...14</w:t>
      </w:r>
    </w:p>
    <w:p w:rsidR="002F69F3" w:rsidRPr="007652BA" w:rsidRDefault="007878C6" w:rsidP="007878C6">
      <w:pPr>
        <w:spacing w:after="0" w:line="360" w:lineRule="auto"/>
        <w:ind w:firstLine="567"/>
        <w:rPr>
          <w:rFonts w:ascii="Times New Roman" w:hAnsi="Times New Roman" w:cs="Times New Roman"/>
          <w:sz w:val="28"/>
          <w:szCs w:val="28"/>
        </w:rPr>
      </w:pPr>
      <w:r>
        <w:rPr>
          <w:rFonts w:ascii="Times New Roman" w:hAnsi="Times New Roman" w:cs="Times New Roman"/>
          <w:bCs/>
          <w:sz w:val="28"/>
          <w:szCs w:val="28"/>
        </w:rPr>
        <w:t xml:space="preserve">           </w:t>
      </w:r>
      <w:r w:rsidR="002F69F3" w:rsidRPr="007652BA">
        <w:rPr>
          <w:rFonts w:ascii="Times New Roman" w:hAnsi="Times New Roman" w:cs="Times New Roman"/>
          <w:bCs/>
          <w:sz w:val="28"/>
          <w:szCs w:val="28"/>
        </w:rPr>
        <w:t>2.1. Этапы формирования дивидендной политики АО</w:t>
      </w:r>
      <w:r>
        <w:rPr>
          <w:rFonts w:ascii="Times New Roman" w:hAnsi="Times New Roman" w:cs="Times New Roman"/>
          <w:bCs/>
          <w:sz w:val="28"/>
          <w:szCs w:val="28"/>
        </w:rPr>
        <w:t>…..……….14</w:t>
      </w:r>
    </w:p>
    <w:p w:rsidR="00D36E5B" w:rsidRPr="007652BA" w:rsidRDefault="002F69F3" w:rsidP="002F69F3">
      <w:pPr>
        <w:spacing w:after="0" w:line="360" w:lineRule="auto"/>
        <w:ind w:firstLine="567"/>
        <w:rPr>
          <w:rFonts w:ascii="Times New Roman" w:hAnsi="Times New Roman" w:cs="Times New Roman"/>
          <w:sz w:val="28"/>
          <w:szCs w:val="28"/>
        </w:rPr>
      </w:pPr>
      <w:r w:rsidRPr="007652BA">
        <w:rPr>
          <w:rFonts w:ascii="Times New Roman" w:hAnsi="Times New Roman" w:cs="Times New Roman"/>
          <w:sz w:val="28"/>
          <w:szCs w:val="28"/>
        </w:rPr>
        <w:t xml:space="preserve">            </w:t>
      </w:r>
      <w:r w:rsidR="00D36E5B" w:rsidRPr="007652BA">
        <w:rPr>
          <w:rFonts w:ascii="Times New Roman" w:hAnsi="Times New Roman" w:cs="Times New Roman"/>
          <w:sz w:val="28"/>
          <w:szCs w:val="28"/>
        </w:rPr>
        <w:t>2.2</w:t>
      </w:r>
      <w:r w:rsidRPr="007652BA">
        <w:rPr>
          <w:rFonts w:ascii="Times New Roman" w:hAnsi="Times New Roman" w:cs="Times New Roman"/>
          <w:bCs/>
          <w:iCs/>
          <w:sz w:val="28"/>
          <w:szCs w:val="28"/>
        </w:rPr>
        <w:t xml:space="preserve"> Факторы, влияющие на дивидендную политику</w:t>
      </w:r>
      <w:r w:rsidR="007878C6">
        <w:rPr>
          <w:rFonts w:ascii="Times New Roman" w:hAnsi="Times New Roman" w:cs="Times New Roman"/>
          <w:bCs/>
          <w:iCs/>
          <w:sz w:val="28"/>
          <w:szCs w:val="28"/>
        </w:rPr>
        <w:t>……………..19</w:t>
      </w:r>
    </w:p>
    <w:p w:rsidR="002F69F3" w:rsidRPr="007652BA" w:rsidRDefault="002F69F3" w:rsidP="002F69F3">
      <w:pPr>
        <w:spacing w:after="0" w:line="360" w:lineRule="auto"/>
        <w:ind w:firstLine="567"/>
        <w:rPr>
          <w:rFonts w:ascii="Times New Roman" w:hAnsi="Times New Roman" w:cs="Times New Roman"/>
          <w:sz w:val="28"/>
          <w:szCs w:val="28"/>
        </w:rPr>
      </w:pPr>
      <w:r w:rsidRPr="007652BA">
        <w:rPr>
          <w:rFonts w:ascii="Times New Roman" w:hAnsi="Times New Roman" w:cs="Times New Roman"/>
          <w:sz w:val="28"/>
          <w:szCs w:val="28"/>
        </w:rPr>
        <w:t>Глава 3. Дивидендная политика нефтяной компании ОАО «ЛУКОЙЛ»</w:t>
      </w:r>
      <w:r w:rsidR="007878C6">
        <w:rPr>
          <w:rFonts w:ascii="Times New Roman" w:hAnsi="Times New Roman" w:cs="Times New Roman"/>
          <w:sz w:val="28"/>
          <w:szCs w:val="28"/>
        </w:rPr>
        <w:t>24</w:t>
      </w:r>
    </w:p>
    <w:p w:rsidR="002F69F3" w:rsidRPr="007652BA" w:rsidRDefault="002F69F3" w:rsidP="002F69F3">
      <w:pPr>
        <w:spacing w:after="0" w:line="360" w:lineRule="auto"/>
        <w:rPr>
          <w:rFonts w:ascii="Times New Roman" w:eastAsia="Times New Roman" w:hAnsi="Times New Roman" w:cs="Times New Roman"/>
          <w:bCs/>
          <w:sz w:val="28"/>
          <w:szCs w:val="28"/>
        </w:rPr>
      </w:pPr>
      <w:r w:rsidRPr="007652BA">
        <w:rPr>
          <w:rFonts w:ascii="Times New Roman" w:eastAsia="Times New Roman" w:hAnsi="Times New Roman" w:cs="Times New Roman"/>
          <w:bCs/>
          <w:sz w:val="28"/>
          <w:szCs w:val="28"/>
        </w:rPr>
        <w:t xml:space="preserve">                    3.1 Общая информация о Компании</w:t>
      </w:r>
      <w:r w:rsidR="007878C6">
        <w:rPr>
          <w:rFonts w:ascii="Times New Roman" w:eastAsia="Times New Roman" w:hAnsi="Times New Roman" w:cs="Times New Roman"/>
          <w:bCs/>
          <w:sz w:val="28"/>
          <w:szCs w:val="28"/>
        </w:rPr>
        <w:t>………………………………24</w:t>
      </w:r>
    </w:p>
    <w:p w:rsidR="002F69F3" w:rsidRPr="007652BA" w:rsidRDefault="002F69F3" w:rsidP="002F69F3">
      <w:pPr>
        <w:spacing w:after="0" w:line="360" w:lineRule="auto"/>
        <w:rPr>
          <w:rFonts w:ascii="Times New Roman" w:eastAsia="Times New Roman" w:hAnsi="Times New Roman" w:cs="Times New Roman"/>
          <w:bCs/>
          <w:sz w:val="28"/>
          <w:szCs w:val="28"/>
        </w:rPr>
      </w:pPr>
      <w:r w:rsidRPr="007652BA">
        <w:rPr>
          <w:rFonts w:ascii="Times New Roman" w:eastAsia="Times New Roman" w:hAnsi="Times New Roman" w:cs="Times New Roman"/>
          <w:bCs/>
          <w:sz w:val="28"/>
          <w:szCs w:val="28"/>
        </w:rPr>
        <w:t xml:space="preserve">                    3.2 </w:t>
      </w:r>
      <w:r w:rsidRPr="007652BA">
        <w:rPr>
          <w:rFonts w:ascii="Times New Roman" w:hAnsi="Times New Roman" w:cs="Times New Roman"/>
          <w:bCs/>
          <w:sz w:val="28"/>
          <w:szCs w:val="28"/>
        </w:rPr>
        <w:t>Дивидендная политика ОАО «ЛУКОЙЛ»</w:t>
      </w:r>
      <w:r w:rsidR="007878C6">
        <w:rPr>
          <w:rFonts w:ascii="Times New Roman" w:hAnsi="Times New Roman" w:cs="Times New Roman"/>
          <w:bCs/>
          <w:sz w:val="28"/>
          <w:szCs w:val="28"/>
        </w:rPr>
        <w:t>……………………26</w:t>
      </w:r>
    </w:p>
    <w:p w:rsidR="00D36E5B" w:rsidRPr="007652BA" w:rsidRDefault="00D36E5B" w:rsidP="00B8043E">
      <w:pPr>
        <w:spacing w:after="0" w:line="360" w:lineRule="auto"/>
        <w:ind w:firstLine="567"/>
        <w:rPr>
          <w:rFonts w:ascii="Times New Roman" w:hAnsi="Times New Roman" w:cs="Times New Roman"/>
          <w:sz w:val="28"/>
          <w:szCs w:val="28"/>
        </w:rPr>
      </w:pPr>
      <w:r w:rsidRPr="007652BA">
        <w:rPr>
          <w:rFonts w:ascii="Times New Roman" w:hAnsi="Times New Roman" w:cs="Times New Roman"/>
          <w:sz w:val="28"/>
          <w:szCs w:val="28"/>
        </w:rPr>
        <w:t>Заключение………………………………………………………</w:t>
      </w:r>
      <w:r w:rsidR="007878C6">
        <w:rPr>
          <w:rFonts w:ascii="Times New Roman" w:hAnsi="Times New Roman" w:cs="Times New Roman"/>
          <w:sz w:val="28"/>
          <w:szCs w:val="28"/>
        </w:rPr>
        <w:t>…………34</w:t>
      </w:r>
    </w:p>
    <w:p w:rsidR="00D36E5B" w:rsidRPr="007652BA" w:rsidRDefault="00D36E5B" w:rsidP="00B8043E">
      <w:pPr>
        <w:spacing w:after="0" w:line="360" w:lineRule="auto"/>
        <w:ind w:firstLine="567"/>
        <w:rPr>
          <w:rFonts w:ascii="Times New Roman" w:hAnsi="Times New Roman" w:cs="Times New Roman"/>
          <w:sz w:val="28"/>
          <w:szCs w:val="28"/>
        </w:rPr>
      </w:pPr>
      <w:r w:rsidRPr="007652BA">
        <w:rPr>
          <w:rFonts w:ascii="Times New Roman" w:hAnsi="Times New Roman" w:cs="Times New Roman"/>
          <w:sz w:val="28"/>
          <w:szCs w:val="28"/>
        </w:rPr>
        <w:t>Расчётная часть…………………………………………………</w:t>
      </w:r>
      <w:r w:rsidR="007878C6">
        <w:rPr>
          <w:rFonts w:ascii="Times New Roman" w:hAnsi="Times New Roman" w:cs="Times New Roman"/>
          <w:sz w:val="28"/>
          <w:szCs w:val="28"/>
        </w:rPr>
        <w:t>…………..37</w:t>
      </w:r>
    </w:p>
    <w:p w:rsidR="00D36E5B" w:rsidRPr="007652BA" w:rsidRDefault="00D36E5B" w:rsidP="00B8043E">
      <w:pPr>
        <w:spacing w:after="0" w:line="360" w:lineRule="auto"/>
        <w:ind w:firstLine="567"/>
        <w:rPr>
          <w:rFonts w:ascii="Times New Roman" w:hAnsi="Times New Roman" w:cs="Times New Roman"/>
          <w:sz w:val="28"/>
          <w:szCs w:val="28"/>
        </w:rPr>
      </w:pPr>
      <w:r w:rsidRPr="007652BA">
        <w:rPr>
          <w:rFonts w:ascii="Times New Roman" w:hAnsi="Times New Roman" w:cs="Times New Roman"/>
          <w:sz w:val="28"/>
          <w:szCs w:val="28"/>
        </w:rPr>
        <w:t>Список использованной литературы…………………………………</w:t>
      </w:r>
      <w:r w:rsidR="00327166">
        <w:rPr>
          <w:rFonts w:ascii="Times New Roman" w:hAnsi="Times New Roman" w:cs="Times New Roman"/>
          <w:sz w:val="28"/>
          <w:szCs w:val="28"/>
        </w:rPr>
        <w:t>…...52</w:t>
      </w:r>
    </w:p>
    <w:p w:rsidR="00D36E5B" w:rsidRPr="007652BA" w:rsidRDefault="00D36E5B" w:rsidP="00B8043E">
      <w:pPr>
        <w:spacing w:after="0" w:line="360" w:lineRule="auto"/>
        <w:ind w:firstLine="567"/>
        <w:rPr>
          <w:rFonts w:ascii="Times New Roman" w:hAnsi="Times New Roman" w:cs="Times New Roman"/>
          <w:sz w:val="28"/>
          <w:szCs w:val="28"/>
        </w:rPr>
      </w:pPr>
    </w:p>
    <w:p w:rsidR="006A1427" w:rsidRPr="007652BA" w:rsidRDefault="006A1427" w:rsidP="00B8043E">
      <w:pPr>
        <w:spacing w:after="0" w:line="360" w:lineRule="auto"/>
        <w:ind w:firstLine="567"/>
        <w:rPr>
          <w:rFonts w:ascii="Times New Roman" w:hAnsi="Times New Roman" w:cs="Times New Roman"/>
          <w:sz w:val="28"/>
          <w:szCs w:val="28"/>
        </w:rPr>
      </w:pPr>
    </w:p>
    <w:p w:rsidR="006A1427" w:rsidRPr="00B8043E" w:rsidRDefault="006A1427" w:rsidP="00B8043E">
      <w:pPr>
        <w:spacing w:after="0" w:line="360" w:lineRule="auto"/>
        <w:ind w:firstLine="567"/>
        <w:rPr>
          <w:rFonts w:ascii="Times New Roman" w:hAnsi="Times New Roman" w:cs="Times New Roman"/>
          <w:sz w:val="28"/>
          <w:szCs w:val="28"/>
        </w:rPr>
      </w:pPr>
    </w:p>
    <w:p w:rsidR="006A1427" w:rsidRPr="00B8043E" w:rsidRDefault="006A1427" w:rsidP="00B8043E">
      <w:pPr>
        <w:spacing w:after="0" w:line="360" w:lineRule="auto"/>
        <w:ind w:firstLine="567"/>
        <w:rPr>
          <w:rFonts w:ascii="Times New Roman" w:hAnsi="Times New Roman" w:cs="Times New Roman"/>
          <w:sz w:val="28"/>
          <w:szCs w:val="28"/>
        </w:rPr>
      </w:pPr>
    </w:p>
    <w:p w:rsidR="006A1427" w:rsidRPr="00B8043E" w:rsidRDefault="006A1427" w:rsidP="00B8043E">
      <w:pPr>
        <w:spacing w:after="0" w:line="360" w:lineRule="auto"/>
        <w:ind w:firstLine="567"/>
        <w:rPr>
          <w:rFonts w:ascii="Times New Roman" w:hAnsi="Times New Roman" w:cs="Times New Roman"/>
          <w:sz w:val="28"/>
          <w:szCs w:val="28"/>
        </w:rPr>
      </w:pPr>
    </w:p>
    <w:p w:rsidR="006A1427" w:rsidRPr="00B8043E" w:rsidRDefault="006A1427" w:rsidP="00B8043E">
      <w:pPr>
        <w:spacing w:after="0" w:line="360" w:lineRule="auto"/>
        <w:ind w:firstLine="567"/>
        <w:rPr>
          <w:rFonts w:ascii="Times New Roman" w:hAnsi="Times New Roman" w:cs="Times New Roman"/>
          <w:sz w:val="28"/>
          <w:szCs w:val="28"/>
        </w:rPr>
      </w:pPr>
    </w:p>
    <w:p w:rsidR="006A1427" w:rsidRPr="00B8043E" w:rsidRDefault="006A1427" w:rsidP="00B8043E">
      <w:pPr>
        <w:spacing w:after="0" w:line="360" w:lineRule="auto"/>
        <w:ind w:firstLine="567"/>
        <w:rPr>
          <w:rFonts w:ascii="Times New Roman" w:hAnsi="Times New Roman" w:cs="Times New Roman"/>
          <w:sz w:val="28"/>
          <w:szCs w:val="28"/>
        </w:rPr>
      </w:pPr>
    </w:p>
    <w:p w:rsidR="006A1427" w:rsidRPr="00B8043E" w:rsidRDefault="006A1427" w:rsidP="00B8043E">
      <w:pPr>
        <w:spacing w:after="0" w:line="360" w:lineRule="auto"/>
        <w:ind w:firstLine="567"/>
        <w:rPr>
          <w:rFonts w:ascii="Times New Roman" w:hAnsi="Times New Roman" w:cs="Times New Roman"/>
          <w:sz w:val="28"/>
          <w:szCs w:val="28"/>
        </w:rPr>
      </w:pPr>
    </w:p>
    <w:p w:rsidR="006A1427" w:rsidRPr="00B8043E" w:rsidRDefault="006A1427" w:rsidP="00B8043E">
      <w:pPr>
        <w:spacing w:after="0" w:line="360" w:lineRule="auto"/>
        <w:ind w:firstLine="567"/>
        <w:rPr>
          <w:rFonts w:ascii="Times New Roman" w:hAnsi="Times New Roman" w:cs="Times New Roman"/>
          <w:sz w:val="28"/>
          <w:szCs w:val="28"/>
        </w:rPr>
      </w:pPr>
    </w:p>
    <w:p w:rsidR="006A1427" w:rsidRPr="00B8043E" w:rsidRDefault="006A1427" w:rsidP="00B8043E">
      <w:pPr>
        <w:spacing w:after="0" w:line="360" w:lineRule="auto"/>
        <w:ind w:firstLine="567"/>
        <w:rPr>
          <w:rFonts w:ascii="Times New Roman" w:hAnsi="Times New Roman" w:cs="Times New Roman"/>
          <w:sz w:val="28"/>
          <w:szCs w:val="28"/>
        </w:rPr>
      </w:pPr>
    </w:p>
    <w:p w:rsidR="006A1427" w:rsidRPr="00B8043E" w:rsidRDefault="006A1427" w:rsidP="00B8043E">
      <w:pPr>
        <w:spacing w:after="0" w:line="360" w:lineRule="auto"/>
        <w:ind w:firstLine="567"/>
        <w:rPr>
          <w:rFonts w:ascii="Times New Roman" w:hAnsi="Times New Roman" w:cs="Times New Roman"/>
          <w:sz w:val="28"/>
          <w:szCs w:val="28"/>
        </w:rPr>
      </w:pPr>
    </w:p>
    <w:p w:rsidR="006A1427" w:rsidRPr="00B8043E" w:rsidRDefault="006A1427" w:rsidP="00B8043E">
      <w:pPr>
        <w:spacing w:after="0" w:line="360" w:lineRule="auto"/>
        <w:ind w:firstLine="567"/>
        <w:rPr>
          <w:rFonts w:ascii="Times New Roman" w:hAnsi="Times New Roman" w:cs="Times New Roman"/>
          <w:sz w:val="28"/>
          <w:szCs w:val="28"/>
        </w:rPr>
      </w:pPr>
    </w:p>
    <w:p w:rsidR="006A1427" w:rsidRPr="00B8043E" w:rsidRDefault="006A1427" w:rsidP="00B8043E">
      <w:pPr>
        <w:spacing w:after="0" w:line="360" w:lineRule="auto"/>
        <w:ind w:firstLine="567"/>
        <w:rPr>
          <w:rFonts w:ascii="Times New Roman" w:hAnsi="Times New Roman" w:cs="Times New Roman"/>
          <w:sz w:val="28"/>
          <w:szCs w:val="28"/>
        </w:rPr>
      </w:pPr>
    </w:p>
    <w:p w:rsidR="006A1427" w:rsidRPr="00B8043E" w:rsidRDefault="006A1427" w:rsidP="00B8043E">
      <w:pPr>
        <w:spacing w:after="0" w:line="360" w:lineRule="auto"/>
        <w:ind w:firstLine="567"/>
        <w:rPr>
          <w:rFonts w:ascii="Times New Roman" w:hAnsi="Times New Roman" w:cs="Times New Roman"/>
          <w:sz w:val="28"/>
          <w:szCs w:val="28"/>
        </w:rPr>
      </w:pPr>
    </w:p>
    <w:p w:rsidR="00022A2E" w:rsidRPr="000C434F" w:rsidRDefault="000C434F" w:rsidP="000C434F">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567"/>
        <w:jc w:val="center"/>
        <w:rPr>
          <w:rFonts w:ascii="Times New Roman"/>
          <w:b/>
          <w:sz w:val="28"/>
          <w:szCs w:val="28"/>
          <w:lang w:val="ru-RU"/>
        </w:rPr>
      </w:pPr>
      <w:r w:rsidRPr="000C434F">
        <w:rPr>
          <w:rFonts w:ascii="Times New Roman"/>
          <w:b/>
          <w:sz w:val="28"/>
          <w:szCs w:val="28"/>
          <w:lang w:val="ru-RU"/>
        </w:rPr>
        <w:lastRenderedPageBreak/>
        <w:t>Введение</w:t>
      </w:r>
    </w:p>
    <w:p w:rsidR="000C434F" w:rsidRPr="000C434F" w:rsidRDefault="000C434F" w:rsidP="000C434F">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567"/>
        <w:jc w:val="both"/>
        <w:rPr>
          <w:rFonts w:ascii="Times New Roman"/>
          <w:sz w:val="28"/>
          <w:szCs w:val="28"/>
          <w:lang w:val="ru-RU"/>
        </w:rPr>
      </w:pPr>
      <w:r w:rsidRPr="000C434F">
        <w:rPr>
          <w:rFonts w:ascii="Times New Roman"/>
          <w:sz w:val="28"/>
          <w:szCs w:val="28"/>
          <w:lang w:val="ru-RU"/>
        </w:rPr>
        <w:t xml:space="preserve">Целью производственно-хозяйственной деятельности любого предприятия является получение максимальной прибыли. Она выступает в качестве мотивирующей, движущей силы предпринимательства. </w:t>
      </w:r>
      <w:r w:rsidRPr="000C434F">
        <w:rPr>
          <w:rFonts w:ascii="Times New Roman"/>
          <w:sz w:val="28"/>
          <w:szCs w:val="28"/>
          <w:lang w:val="ru-RU"/>
        </w:rPr>
        <w:br/>
      </w:r>
      <w:r>
        <w:rPr>
          <w:rFonts w:ascii="Times New Roman"/>
          <w:sz w:val="28"/>
          <w:szCs w:val="28"/>
          <w:lang w:val="ru-RU"/>
        </w:rPr>
        <w:t xml:space="preserve">        </w:t>
      </w:r>
      <w:r w:rsidRPr="000C434F">
        <w:rPr>
          <w:rFonts w:ascii="Times New Roman"/>
          <w:sz w:val="28"/>
          <w:szCs w:val="28"/>
          <w:lang w:val="ru-RU"/>
        </w:rPr>
        <w:t xml:space="preserve">Особое значение имеет направление чистой прибыли на выплату дивидендов по акциям и вкладам членов трудового коллектива в имущество фирмы. При этом следует заметить, что для акционерных обществ направление чистой прибыли на выплату дивидендов является важнейшей проблемой их политики и стратегии. От размера дивидендов зависит курс акций данной фирмы, объем и возможные изменения собственного капитала, необходимость привлечения внешних источников. </w:t>
      </w:r>
      <w:r w:rsidRPr="000C434F">
        <w:rPr>
          <w:rFonts w:ascii="Times New Roman"/>
          <w:sz w:val="28"/>
          <w:szCs w:val="28"/>
          <w:lang w:val="ru-RU"/>
        </w:rPr>
        <w:br/>
      </w:r>
      <w:r>
        <w:rPr>
          <w:rFonts w:ascii="Times New Roman"/>
          <w:sz w:val="28"/>
          <w:szCs w:val="28"/>
          <w:lang w:val="ru-RU"/>
        </w:rPr>
        <w:t xml:space="preserve">       </w:t>
      </w:r>
      <w:r w:rsidRPr="000C434F">
        <w:rPr>
          <w:rFonts w:ascii="Times New Roman"/>
          <w:sz w:val="28"/>
          <w:szCs w:val="28"/>
          <w:lang w:val="ru-RU"/>
        </w:rPr>
        <w:t xml:space="preserve">Учитывая, что выплата дивидендов уменьшает сумму прибыли, которая может быть направлена в инвестиции, актуальность темы объясняется тем, что дивидендная политика влияет на финансовое состояние фирмы. </w:t>
      </w:r>
      <w:r w:rsidRPr="000C434F">
        <w:rPr>
          <w:rFonts w:ascii="Times New Roman"/>
          <w:sz w:val="28"/>
          <w:szCs w:val="28"/>
          <w:lang w:val="ru-RU"/>
        </w:rPr>
        <w:br/>
      </w:r>
      <w:r>
        <w:rPr>
          <w:rFonts w:ascii="Times New Roman"/>
          <w:sz w:val="28"/>
          <w:szCs w:val="28"/>
          <w:lang w:val="ru-RU"/>
        </w:rPr>
        <w:t xml:space="preserve">        </w:t>
      </w:r>
      <w:r w:rsidRPr="000C434F">
        <w:rPr>
          <w:rFonts w:ascii="Times New Roman"/>
          <w:sz w:val="28"/>
          <w:szCs w:val="28"/>
          <w:lang w:val="ru-RU"/>
        </w:rPr>
        <w:t xml:space="preserve">Целью данной работы является изучение факторов, определяющих выбор дивидендной политики предприятия. </w:t>
      </w:r>
      <w:r w:rsidRPr="000C434F">
        <w:rPr>
          <w:rFonts w:ascii="Times New Roman"/>
          <w:sz w:val="28"/>
          <w:szCs w:val="28"/>
          <w:lang w:val="ru-RU"/>
        </w:rPr>
        <w:br/>
        <w:t xml:space="preserve">Исходя из цели, в работе будут решены следующие задачи: </w:t>
      </w:r>
      <w:r w:rsidRPr="000C434F">
        <w:rPr>
          <w:rFonts w:ascii="Times New Roman"/>
          <w:sz w:val="28"/>
          <w:szCs w:val="28"/>
          <w:lang w:val="ru-RU"/>
        </w:rPr>
        <w:br/>
        <w:t xml:space="preserve">- раскрыть сущность дивидендной политики акционерного общества; </w:t>
      </w:r>
      <w:r w:rsidRPr="000C434F">
        <w:rPr>
          <w:rFonts w:ascii="Times New Roman"/>
          <w:sz w:val="28"/>
          <w:szCs w:val="28"/>
          <w:lang w:val="ru-RU"/>
        </w:rPr>
        <w:br/>
        <w:t xml:space="preserve">- выявить факторы, определяющие дивидендную политику предприятия; </w:t>
      </w:r>
      <w:r w:rsidRPr="000C434F">
        <w:rPr>
          <w:rFonts w:ascii="Times New Roman"/>
          <w:sz w:val="28"/>
          <w:szCs w:val="28"/>
          <w:lang w:val="ru-RU"/>
        </w:rPr>
        <w:br/>
        <w:t xml:space="preserve">- изучить </w:t>
      </w:r>
      <w:r>
        <w:rPr>
          <w:rFonts w:ascii="Times New Roman"/>
          <w:sz w:val="28"/>
          <w:szCs w:val="28"/>
          <w:lang w:val="ru-RU"/>
        </w:rPr>
        <w:t>расчёт и порядок выплаты дивидендов</w:t>
      </w:r>
      <w:r w:rsidRPr="000C434F">
        <w:rPr>
          <w:rFonts w:ascii="Times New Roman"/>
          <w:sz w:val="28"/>
          <w:szCs w:val="28"/>
          <w:lang w:val="ru-RU"/>
        </w:rPr>
        <w:t xml:space="preserve">; </w:t>
      </w:r>
      <w:r w:rsidRPr="000C434F">
        <w:rPr>
          <w:rFonts w:ascii="Times New Roman"/>
          <w:sz w:val="28"/>
          <w:szCs w:val="28"/>
          <w:lang w:val="ru-RU"/>
        </w:rPr>
        <w:br/>
        <w:t xml:space="preserve">- рассмотреть </w:t>
      </w:r>
      <w:r w:rsidR="00074E04">
        <w:rPr>
          <w:rFonts w:ascii="Times New Roman"/>
          <w:sz w:val="28"/>
          <w:szCs w:val="28"/>
          <w:lang w:val="ru-RU"/>
        </w:rPr>
        <w:t>этапы формирования дивидендной политики</w:t>
      </w:r>
      <w:r w:rsidRPr="000C434F">
        <w:rPr>
          <w:rFonts w:ascii="Times New Roman"/>
          <w:sz w:val="28"/>
          <w:szCs w:val="28"/>
          <w:lang w:val="ru-RU"/>
        </w:rPr>
        <w:t xml:space="preserve">. </w:t>
      </w:r>
      <w:r w:rsidRPr="000C434F">
        <w:rPr>
          <w:rFonts w:ascii="Times New Roman"/>
          <w:sz w:val="28"/>
          <w:szCs w:val="28"/>
          <w:lang w:val="ru-RU"/>
        </w:rPr>
        <w:br/>
      </w:r>
      <w:r w:rsidR="00074E04">
        <w:rPr>
          <w:rFonts w:ascii="Times New Roman"/>
          <w:sz w:val="28"/>
          <w:szCs w:val="28"/>
          <w:lang w:val="ru-RU"/>
        </w:rPr>
        <w:t xml:space="preserve">        </w:t>
      </w:r>
      <w:r w:rsidRPr="000C434F">
        <w:rPr>
          <w:rFonts w:ascii="Times New Roman"/>
          <w:sz w:val="28"/>
          <w:szCs w:val="28"/>
          <w:lang w:val="ru-RU"/>
        </w:rPr>
        <w:t xml:space="preserve">В </w:t>
      </w:r>
      <w:r w:rsidR="00074E04">
        <w:rPr>
          <w:rFonts w:ascii="Times New Roman"/>
          <w:sz w:val="28"/>
          <w:szCs w:val="28"/>
          <w:lang w:val="ru-RU"/>
        </w:rPr>
        <w:t>третьей главе</w:t>
      </w:r>
      <w:r w:rsidRPr="000C434F">
        <w:rPr>
          <w:rFonts w:ascii="Times New Roman"/>
          <w:sz w:val="28"/>
          <w:szCs w:val="28"/>
          <w:lang w:val="ru-RU"/>
        </w:rPr>
        <w:t xml:space="preserve"> работы рассмотрен </w:t>
      </w:r>
      <w:r w:rsidR="00074E04">
        <w:rPr>
          <w:rFonts w:ascii="Times New Roman"/>
          <w:sz w:val="28"/>
          <w:szCs w:val="28"/>
          <w:lang w:val="ru-RU"/>
        </w:rPr>
        <w:t>пример дивидендной политики нефтяной компании ОАО «ЛУКОЙЛ».</w:t>
      </w:r>
    </w:p>
    <w:p w:rsidR="002F69F3" w:rsidRDefault="002F69F3" w:rsidP="00810A37">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567"/>
        <w:jc w:val="center"/>
        <w:rPr>
          <w:rFonts w:ascii="Times New Roman"/>
          <w:b/>
          <w:sz w:val="28"/>
          <w:szCs w:val="28"/>
          <w:lang w:val="ru-RU"/>
        </w:rPr>
      </w:pPr>
    </w:p>
    <w:p w:rsidR="00074E04" w:rsidRDefault="00074E04" w:rsidP="00810A37">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567"/>
        <w:jc w:val="center"/>
        <w:rPr>
          <w:rFonts w:ascii="Times New Roman"/>
          <w:b/>
          <w:sz w:val="28"/>
          <w:szCs w:val="28"/>
          <w:lang w:val="ru-RU"/>
        </w:rPr>
      </w:pPr>
    </w:p>
    <w:p w:rsidR="00074E04" w:rsidRDefault="00074E04" w:rsidP="00810A37">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567"/>
        <w:jc w:val="center"/>
        <w:rPr>
          <w:rFonts w:ascii="Times New Roman"/>
          <w:b/>
          <w:sz w:val="28"/>
          <w:szCs w:val="28"/>
          <w:lang w:val="ru-RU"/>
        </w:rPr>
      </w:pPr>
    </w:p>
    <w:p w:rsidR="00074E04" w:rsidRDefault="00074E04" w:rsidP="00810A37">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567"/>
        <w:jc w:val="center"/>
        <w:rPr>
          <w:rFonts w:ascii="Times New Roman"/>
          <w:b/>
          <w:sz w:val="28"/>
          <w:szCs w:val="28"/>
          <w:lang w:val="ru-RU"/>
        </w:rPr>
      </w:pPr>
    </w:p>
    <w:p w:rsidR="00074E04" w:rsidRDefault="00074E04" w:rsidP="00810A37">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567"/>
        <w:jc w:val="center"/>
        <w:rPr>
          <w:rFonts w:ascii="Times New Roman"/>
          <w:b/>
          <w:sz w:val="28"/>
          <w:szCs w:val="28"/>
          <w:lang w:val="ru-RU"/>
        </w:rPr>
      </w:pPr>
    </w:p>
    <w:p w:rsidR="00074E04" w:rsidRDefault="00074E04" w:rsidP="00810A37">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567"/>
        <w:jc w:val="center"/>
        <w:rPr>
          <w:rFonts w:ascii="Times New Roman"/>
          <w:b/>
          <w:sz w:val="28"/>
          <w:szCs w:val="28"/>
          <w:lang w:val="ru-RU"/>
        </w:rPr>
      </w:pPr>
    </w:p>
    <w:p w:rsidR="00074E04" w:rsidRDefault="00074E04" w:rsidP="00810A37">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567"/>
        <w:jc w:val="center"/>
        <w:rPr>
          <w:rFonts w:ascii="Times New Roman"/>
          <w:b/>
          <w:sz w:val="28"/>
          <w:szCs w:val="28"/>
          <w:lang w:val="ru-RU"/>
        </w:rPr>
      </w:pPr>
    </w:p>
    <w:p w:rsidR="001B4462" w:rsidRDefault="009E3439" w:rsidP="00810A37">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567"/>
        <w:jc w:val="center"/>
        <w:rPr>
          <w:rFonts w:ascii="Times New Roman"/>
          <w:b/>
          <w:sz w:val="28"/>
          <w:szCs w:val="28"/>
          <w:lang w:val="ru-RU"/>
        </w:rPr>
      </w:pPr>
      <w:r>
        <w:rPr>
          <w:rFonts w:ascii="Times New Roman"/>
          <w:b/>
          <w:sz w:val="28"/>
          <w:szCs w:val="28"/>
          <w:lang w:val="ru-RU"/>
        </w:rPr>
        <w:lastRenderedPageBreak/>
        <w:t>Глава 1. Сущность и роль дивидендной политики.</w:t>
      </w:r>
    </w:p>
    <w:p w:rsidR="00C10D12" w:rsidRPr="00B8043E" w:rsidRDefault="00810A37" w:rsidP="00810A37">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567"/>
        <w:jc w:val="center"/>
        <w:rPr>
          <w:rFonts w:ascii="Times New Roman"/>
          <w:b/>
          <w:sz w:val="28"/>
          <w:szCs w:val="28"/>
          <w:lang w:val="ru-RU"/>
        </w:rPr>
      </w:pPr>
      <w:r>
        <w:rPr>
          <w:rFonts w:ascii="Times New Roman"/>
          <w:b/>
          <w:sz w:val="28"/>
          <w:szCs w:val="28"/>
          <w:lang w:val="ru-RU"/>
        </w:rPr>
        <w:t xml:space="preserve">1.1 </w:t>
      </w:r>
      <w:r w:rsidR="00C10D12" w:rsidRPr="00B8043E">
        <w:rPr>
          <w:rFonts w:ascii="Times New Roman"/>
          <w:b/>
          <w:sz w:val="28"/>
          <w:szCs w:val="28"/>
          <w:lang w:val="ru-RU"/>
        </w:rPr>
        <w:t>Сущность, значе</w:t>
      </w:r>
      <w:r>
        <w:rPr>
          <w:rFonts w:ascii="Times New Roman"/>
          <w:b/>
          <w:sz w:val="28"/>
          <w:szCs w:val="28"/>
          <w:lang w:val="ru-RU"/>
        </w:rPr>
        <w:t>ние и типы дивидендной политики</w:t>
      </w:r>
    </w:p>
    <w:p w:rsidR="006A1427" w:rsidRPr="00B8043E" w:rsidRDefault="006A1427" w:rsidP="00B8043E">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567"/>
        <w:jc w:val="both"/>
        <w:rPr>
          <w:rFonts w:ascii="Times New Roman"/>
          <w:sz w:val="28"/>
          <w:szCs w:val="28"/>
          <w:lang w:val="ru-RU"/>
        </w:rPr>
      </w:pPr>
      <w:r w:rsidRPr="00810A37">
        <w:rPr>
          <w:rFonts w:ascii="Times New Roman"/>
          <w:sz w:val="28"/>
          <w:szCs w:val="28"/>
          <w:u w:val="single"/>
          <w:lang w:val="ru-RU"/>
        </w:rPr>
        <w:t>Дивидендом</w:t>
      </w:r>
      <w:r w:rsidRPr="00B8043E">
        <w:rPr>
          <w:rFonts w:ascii="Times New Roman"/>
          <w:sz w:val="28"/>
          <w:szCs w:val="28"/>
          <w:lang w:val="ru-RU"/>
        </w:rPr>
        <w:t xml:space="preserve"> является часть чистой прибыли акционерного общества, ежегодно распределяемая между акционерами после уплаты налогов, отчислений на расширение производства, пополнения резервов и других неотложный нужд</w:t>
      </w:r>
      <w:r w:rsidR="00AF39D6" w:rsidRPr="00AF39D6">
        <w:rPr>
          <w:rFonts w:ascii="Times New Roman"/>
          <w:sz w:val="28"/>
          <w:szCs w:val="28"/>
          <w:lang w:val="ru-RU"/>
        </w:rPr>
        <w:t>[</w:t>
      </w:r>
      <w:r w:rsidR="00327166">
        <w:rPr>
          <w:rFonts w:ascii="Times New Roman"/>
          <w:sz w:val="28"/>
          <w:szCs w:val="28"/>
          <w:lang w:val="ru-RU"/>
        </w:rPr>
        <w:t>21</w:t>
      </w:r>
      <w:r w:rsidR="00AF39D6" w:rsidRPr="00AF39D6">
        <w:rPr>
          <w:rFonts w:ascii="Times New Roman"/>
          <w:sz w:val="28"/>
          <w:szCs w:val="28"/>
          <w:lang w:val="ru-RU"/>
        </w:rPr>
        <w:t xml:space="preserve">, </w:t>
      </w:r>
      <w:r w:rsidR="00AF39D6">
        <w:rPr>
          <w:rFonts w:ascii="Times New Roman"/>
          <w:sz w:val="28"/>
          <w:szCs w:val="28"/>
        </w:rPr>
        <w:t>c</w:t>
      </w:r>
      <w:r w:rsidR="00AF39D6" w:rsidRPr="00AF39D6">
        <w:rPr>
          <w:rFonts w:ascii="Times New Roman"/>
          <w:sz w:val="28"/>
          <w:szCs w:val="28"/>
          <w:lang w:val="ru-RU"/>
        </w:rPr>
        <w:t>.494]</w:t>
      </w:r>
      <w:r w:rsidRPr="00B8043E">
        <w:rPr>
          <w:rFonts w:ascii="Times New Roman"/>
          <w:sz w:val="28"/>
          <w:szCs w:val="28"/>
          <w:lang w:val="ru-RU"/>
        </w:rPr>
        <w:t>.</w:t>
      </w:r>
    </w:p>
    <w:p w:rsidR="006A1427" w:rsidRPr="00B8043E" w:rsidRDefault="006A1427" w:rsidP="00B8043E">
      <w:pPr>
        <w:spacing w:after="0" w:line="360" w:lineRule="auto"/>
        <w:ind w:firstLine="567"/>
        <w:rPr>
          <w:rFonts w:ascii="Times New Roman" w:hAnsi="Times New Roman" w:cs="Times New Roman"/>
          <w:sz w:val="28"/>
          <w:szCs w:val="28"/>
        </w:rPr>
      </w:pPr>
      <w:r w:rsidRPr="00B8043E">
        <w:rPr>
          <w:rFonts w:ascii="Times New Roman" w:hAnsi="Times New Roman" w:cs="Times New Roman"/>
          <w:sz w:val="28"/>
          <w:szCs w:val="28"/>
        </w:rPr>
        <w:t xml:space="preserve">Получение дивидендов и их размер </w:t>
      </w:r>
      <w:r w:rsidRPr="00B8043E">
        <w:rPr>
          <w:rFonts w:ascii="Times New Roman" w:hAnsi="Times New Roman" w:cs="Times New Roman"/>
          <w:iCs/>
          <w:sz w:val="28"/>
          <w:szCs w:val="28"/>
        </w:rPr>
        <w:t xml:space="preserve">зависят </w:t>
      </w:r>
      <w:r w:rsidRPr="00B8043E">
        <w:rPr>
          <w:rFonts w:ascii="Times New Roman" w:hAnsi="Times New Roman" w:cs="Times New Roman"/>
          <w:sz w:val="28"/>
          <w:szCs w:val="28"/>
        </w:rPr>
        <w:t xml:space="preserve">от проводимой </w:t>
      </w:r>
      <w:r w:rsidRPr="00B8043E">
        <w:rPr>
          <w:rFonts w:ascii="Times New Roman" w:hAnsi="Times New Roman" w:cs="Times New Roman"/>
          <w:iCs/>
          <w:sz w:val="28"/>
          <w:szCs w:val="28"/>
        </w:rPr>
        <w:t xml:space="preserve">акционерной </w:t>
      </w:r>
      <w:r w:rsidRPr="00B8043E">
        <w:rPr>
          <w:rFonts w:ascii="Times New Roman" w:hAnsi="Times New Roman" w:cs="Times New Roman"/>
          <w:sz w:val="28"/>
          <w:szCs w:val="28"/>
        </w:rPr>
        <w:t>организацией дивидендной политики. Отсюда вытекают роль и значение дивидендной политики в деятельности организации и внимание, которое ей уделяется в предпринимательской деятельности, в финансовом менеджменте и в финансовой науке.</w:t>
      </w:r>
    </w:p>
    <w:p w:rsidR="00C10D12" w:rsidRPr="00B8043E" w:rsidRDefault="00C10D12" w:rsidP="00B8043E">
      <w:pPr>
        <w:pStyle w:val="a9"/>
        <w:spacing w:before="0" w:beforeAutospacing="0" w:after="0" w:afterAutospacing="0" w:line="360" w:lineRule="auto"/>
        <w:ind w:firstLine="567"/>
        <w:jc w:val="both"/>
        <w:rPr>
          <w:sz w:val="28"/>
          <w:szCs w:val="28"/>
        </w:rPr>
      </w:pPr>
      <w:r w:rsidRPr="00810A37">
        <w:rPr>
          <w:sz w:val="28"/>
          <w:szCs w:val="28"/>
          <w:u w:val="single"/>
        </w:rPr>
        <w:t>Дивидендная политика</w:t>
      </w:r>
      <w:r w:rsidRPr="00B8043E">
        <w:rPr>
          <w:sz w:val="28"/>
          <w:szCs w:val="28"/>
        </w:rPr>
        <w:t xml:space="preserve"> – это механизм формирования доли прибыли, выплачиваемой собственнику, в соответствии с долей его вклада в общую сумму собственного капитала предприятия</w:t>
      </w:r>
      <w:r w:rsidR="00AF39D6" w:rsidRPr="00AF39D6">
        <w:rPr>
          <w:sz w:val="28"/>
          <w:szCs w:val="28"/>
        </w:rPr>
        <w:t>[</w:t>
      </w:r>
      <w:r w:rsidR="00327166">
        <w:rPr>
          <w:sz w:val="28"/>
          <w:szCs w:val="28"/>
        </w:rPr>
        <w:t>5</w:t>
      </w:r>
      <w:r w:rsidR="00AF39D6" w:rsidRPr="00AF39D6">
        <w:rPr>
          <w:sz w:val="28"/>
          <w:szCs w:val="28"/>
        </w:rPr>
        <w:t xml:space="preserve">, </w:t>
      </w:r>
      <w:r w:rsidR="00AF39D6">
        <w:rPr>
          <w:sz w:val="28"/>
          <w:szCs w:val="28"/>
          <w:lang w:val="en-US"/>
        </w:rPr>
        <w:t>c</w:t>
      </w:r>
      <w:r w:rsidR="00AF39D6" w:rsidRPr="00AF39D6">
        <w:rPr>
          <w:sz w:val="28"/>
          <w:szCs w:val="28"/>
        </w:rPr>
        <w:t>.279]</w:t>
      </w:r>
      <w:r w:rsidRPr="00B8043E">
        <w:rPr>
          <w:sz w:val="28"/>
          <w:szCs w:val="28"/>
        </w:rPr>
        <w:t>.</w:t>
      </w:r>
    </w:p>
    <w:p w:rsidR="00C10D12" w:rsidRPr="00B8043E" w:rsidRDefault="00C10D12" w:rsidP="00B8043E">
      <w:pPr>
        <w:pStyle w:val="a9"/>
        <w:spacing w:before="0" w:beforeAutospacing="0" w:after="0" w:afterAutospacing="0" w:line="360" w:lineRule="auto"/>
        <w:ind w:firstLine="567"/>
        <w:jc w:val="both"/>
        <w:rPr>
          <w:sz w:val="28"/>
          <w:szCs w:val="28"/>
        </w:rPr>
      </w:pPr>
      <w:r w:rsidRPr="00810A37">
        <w:rPr>
          <w:i/>
          <w:sz w:val="28"/>
          <w:szCs w:val="28"/>
        </w:rPr>
        <w:t>Значение проводимой руководством акционерной организации дивидендной политики заключается</w:t>
      </w:r>
      <w:r w:rsidRPr="00B8043E">
        <w:rPr>
          <w:sz w:val="28"/>
          <w:szCs w:val="28"/>
        </w:rPr>
        <w:t xml:space="preserve"> в том, что эта политика: </w:t>
      </w:r>
    </w:p>
    <w:p w:rsidR="00C10D12" w:rsidRPr="00B8043E" w:rsidRDefault="00C10D12" w:rsidP="00B8043E">
      <w:pPr>
        <w:pStyle w:val="a9"/>
        <w:spacing w:before="0" w:beforeAutospacing="0" w:after="0" w:afterAutospacing="0" w:line="360" w:lineRule="auto"/>
        <w:ind w:firstLine="567"/>
        <w:jc w:val="both"/>
        <w:rPr>
          <w:sz w:val="28"/>
          <w:szCs w:val="28"/>
        </w:rPr>
      </w:pPr>
      <w:r w:rsidRPr="00B8043E">
        <w:rPr>
          <w:sz w:val="28"/>
          <w:szCs w:val="28"/>
        </w:rPr>
        <w:t xml:space="preserve">• оказывает влияние на финансовую программу и бюджет капиталовложений организации; </w:t>
      </w:r>
    </w:p>
    <w:p w:rsidR="00C10D12" w:rsidRPr="00B8043E" w:rsidRDefault="00C10D12" w:rsidP="00B8043E">
      <w:pPr>
        <w:pStyle w:val="a9"/>
        <w:spacing w:before="0" w:beforeAutospacing="0" w:after="0" w:afterAutospacing="0" w:line="360" w:lineRule="auto"/>
        <w:ind w:firstLine="567"/>
        <w:jc w:val="both"/>
        <w:rPr>
          <w:sz w:val="28"/>
          <w:szCs w:val="28"/>
        </w:rPr>
      </w:pPr>
      <w:r w:rsidRPr="00B8043E">
        <w:rPr>
          <w:sz w:val="28"/>
          <w:szCs w:val="28"/>
        </w:rPr>
        <w:t xml:space="preserve">• воздействует на движение денежных средств организации; </w:t>
      </w:r>
    </w:p>
    <w:p w:rsidR="00C10D12" w:rsidRPr="00B8043E" w:rsidRDefault="00C10D12" w:rsidP="00B8043E">
      <w:pPr>
        <w:pStyle w:val="a9"/>
        <w:spacing w:before="0" w:beforeAutospacing="0" w:after="0" w:afterAutospacing="0" w:line="360" w:lineRule="auto"/>
        <w:ind w:firstLine="567"/>
        <w:jc w:val="both"/>
        <w:rPr>
          <w:sz w:val="28"/>
          <w:szCs w:val="28"/>
        </w:rPr>
      </w:pPr>
      <w:r w:rsidRPr="00B8043E">
        <w:rPr>
          <w:sz w:val="28"/>
          <w:szCs w:val="28"/>
        </w:rPr>
        <w:t xml:space="preserve">• влияет на отношения организации с ее инвесторами. Низкий уровень дивидендов может привести не только к слабой реализации выпускаемых акций, но и их массовой продаже акционерами, к снижению цен на акции и т.д.; </w:t>
      </w:r>
    </w:p>
    <w:p w:rsidR="00C10D12" w:rsidRPr="00B8043E" w:rsidRDefault="00C10D12" w:rsidP="00B8043E">
      <w:pPr>
        <w:pStyle w:val="a9"/>
        <w:spacing w:before="0" w:beforeAutospacing="0" w:after="0" w:afterAutospacing="0" w:line="360" w:lineRule="auto"/>
        <w:ind w:firstLine="567"/>
        <w:jc w:val="both"/>
        <w:rPr>
          <w:sz w:val="28"/>
          <w:szCs w:val="28"/>
        </w:rPr>
      </w:pPr>
      <w:r w:rsidRPr="00B8043E">
        <w:rPr>
          <w:sz w:val="28"/>
          <w:szCs w:val="28"/>
        </w:rPr>
        <w:t>• способствует сокращению или увеличению акционерного капитала</w:t>
      </w:r>
      <w:r w:rsidR="005164DD" w:rsidRPr="005164DD">
        <w:rPr>
          <w:sz w:val="28"/>
          <w:szCs w:val="28"/>
        </w:rPr>
        <w:t>[</w:t>
      </w:r>
      <w:r w:rsidR="00327166">
        <w:rPr>
          <w:sz w:val="28"/>
          <w:szCs w:val="28"/>
        </w:rPr>
        <w:t>13</w:t>
      </w:r>
      <w:r w:rsidR="005164DD" w:rsidRPr="005164DD">
        <w:rPr>
          <w:sz w:val="28"/>
          <w:szCs w:val="28"/>
        </w:rPr>
        <w:t xml:space="preserve">, </w:t>
      </w:r>
      <w:r w:rsidR="005164DD">
        <w:rPr>
          <w:sz w:val="28"/>
          <w:szCs w:val="28"/>
          <w:lang w:val="en-US"/>
        </w:rPr>
        <w:t>c</w:t>
      </w:r>
      <w:r w:rsidR="005164DD" w:rsidRPr="005164DD">
        <w:rPr>
          <w:sz w:val="28"/>
          <w:szCs w:val="28"/>
        </w:rPr>
        <w:t>.158]</w:t>
      </w:r>
      <w:r w:rsidRPr="00B8043E">
        <w:rPr>
          <w:sz w:val="28"/>
          <w:szCs w:val="28"/>
        </w:rPr>
        <w:t>.</w:t>
      </w:r>
    </w:p>
    <w:p w:rsidR="00C10D12" w:rsidRPr="00B8043E" w:rsidRDefault="00C10D12" w:rsidP="00B8043E">
      <w:pPr>
        <w:pStyle w:val="a9"/>
        <w:spacing w:before="0" w:beforeAutospacing="0" w:after="0" w:afterAutospacing="0" w:line="360" w:lineRule="auto"/>
        <w:ind w:firstLine="567"/>
        <w:jc w:val="both"/>
        <w:rPr>
          <w:sz w:val="28"/>
          <w:szCs w:val="28"/>
        </w:rPr>
      </w:pPr>
      <w:r w:rsidRPr="00810A37">
        <w:rPr>
          <w:i/>
          <w:sz w:val="28"/>
          <w:szCs w:val="28"/>
        </w:rPr>
        <w:t>Основной целью разработки дивидендной политики</w:t>
      </w:r>
      <w:r w:rsidRPr="00B8043E">
        <w:rPr>
          <w:sz w:val="28"/>
          <w:szCs w:val="28"/>
        </w:rPr>
        <w:t xml:space="preserve"> является установление необходимой пропорциональности между текущим потреблением прибыли собственниками и будущим ее ростом, максимизирующим рыночную стоимость предприятия и обеспечивающим стратегическое его развитие.</w:t>
      </w:r>
    </w:p>
    <w:p w:rsidR="00C10D12" w:rsidRPr="00B8043E" w:rsidRDefault="00C10D12" w:rsidP="00B8043E">
      <w:pPr>
        <w:pStyle w:val="a9"/>
        <w:spacing w:before="0" w:beforeAutospacing="0" w:after="0" w:afterAutospacing="0" w:line="360" w:lineRule="auto"/>
        <w:ind w:firstLine="567"/>
        <w:jc w:val="both"/>
        <w:rPr>
          <w:sz w:val="28"/>
          <w:szCs w:val="28"/>
        </w:rPr>
      </w:pPr>
      <w:r w:rsidRPr="00B8043E">
        <w:rPr>
          <w:sz w:val="28"/>
          <w:szCs w:val="28"/>
        </w:rPr>
        <w:lastRenderedPageBreak/>
        <w:t>Исходя из этой цели понятие дивидендной политики может быть сформулировано следующим образом: дивидендная политика представляет собой составную часть общей политики управления прибылью, заключающуюся в оптимизации пропорций между потребляемой и капитализируемой ее частями с целью максимизации рыночной стоимости предприятия.</w:t>
      </w:r>
    </w:p>
    <w:p w:rsidR="00C10D12" w:rsidRPr="00B8043E" w:rsidRDefault="00C10D12" w:rsidP="00B8043E">
      <w:pPr>
        <w:pStyle w:val="a9"/>
        <w:spacing w:before="0" w:beforeAutospacing="0" w:after="0" w:afterAutospacing="0" w:line="360" w:lineRule="auto"/>
        <w:ind w:firstLine="567"/>
        <w:jc w:val="both"/>
        <w:rPr>
          <w:sz w:val="28"/>
          <w:szCs w:val="28"/>
        </w:rPr>
      </w:pPr>
      <w:r w:rsidRPr="00B8043E">
        <w:rPr>
          <w:sz w:val="28"/>
          <w:szCs w:val="28"/>
        </w:rPr>
        <w:t>Теоретически,</w:t>
      </w:r>
      <w:r w:rsidRPr="00B8043E">
        <w:rPr>
          <w:i/>
          <w:sz w:val="28"/>
          <w:szCs w:val="28"/>
        </w:rPr>
        <w:t xml:space="preserve"> </w:t>
      </w:r>
      <w:r w:rsidRPr="00810A37">
        <w:rPr>
          <w:sz w:val="28"/>
          <w:szCs w:val="28"/>
        </w:rPr>
        <w:t xml:space="preserve">выбор </w:t>
      </w:r>
      <w:r w:rsidRPr="00810A37">
        <w:rPr>
          <w:iCs/>
          <w:sz w:val="28"/>
          <w:szCs w:val="28"/>
        </w:rPr>
        <w:t>дивидендной политики</w:t>
      </w:r>
      <w:r w:rsidRPr="00B8043E">
        <w:rPr>
          <w:sz w:val="28"/>
          <w:szCs w:val="28"/>
        </w:rPr>
        <w:t xml:space="preserve"> предполагает решение двух ключевых вопросов: влияет ли величина дивидендов на изменение совокупного богатства акционеров, если да, то какова должна быть оптимальная их величина?</w:t>
      </w:r>
    </w:p>
    <w:p w:rsidR="00C10D12" w:rsidRPr="00B8043E" w:rsidRDefault="00C10D12" w:rsidP="00B8043E">
      <w:pPr>
        <w:spacing w:after="0" w:line="360" w:lineRule="auto"/>
        <w:ind w:firstLine="567"/>
        <w:jc w:val="both"/>
        <w:rPr>
          <w:rFonts w:ascii="Times New Roman" w:hAnsi="Times New Roman" w:cs="Times New Roman"/>
          <w:sz w:val="28"/>
          <w:szCs w:val="28"/>
        </w:rPr>
      </w:pPr>
      <w:r w:rsidRPr="00B8043E">
        <w:rPr>
          <w:rFonts w:ascii="Times New Roman" w:hAnsi="Times New Roman" w:cs="Times New Roman"/>
          <w:sz w:val="28"/>
          <w:szCs w:val="28"/>
        </w:rPr>
        <w:t xml:space="preserve">Существуют </w:t>
      </w:r>
      <w:r w:rsidRPr="00B8043E">
        <w:rPr>
          <w:rFonts w:ascii="Times New Roman" w:hAnsi="Times New Roman" w:cs="Times New Roman"/>
          <w:sz w:val="28"/>
          <w:szCs w:val="28"/>
          <w:u w:val="single"/>
        </w:rPr>
        <w:t>три подхода</w:t>
      </w:r>
      <w:r w:rsidRPr="00B8043E">
        <w:rPr>
          <w:rFonts w:ascii="Times New Roman" w:hAnsi="Times New Roman" w:cs="Times New Roman"/>
          <w:sz w:val="28"/>
          <w:szCs w:val="28"/>
        </w:rPr>
        <w:t xml:space="preserve"> в отношении дивидендной политики:</w:t>
      </w:r>
    </w:p>
    <w:p w:rsidR="00C10D12" w:rsidRPr="00B8043E" w:rsidRDefault="00C10D12" w:rsidP="00B8043E">
      <w:pPr>
        <w:spacing w:after="0" w:line="360" w:lineRule="auto"/>
        <w:ind w:firstLine="567"/>
        <w:jc w:val="both"/>
        <w:rPr>
          <w:rFonts w:ascii="Times New Roman" w:hAnsi="Times New Roman" w:cs="Times New Roman"/>
          <w:sz w:val="28"/>
          <w:szCs w:val="28"/>
        </w:rPr>
      </w:pPr>
      <w:r w:rsidRPr="00B8043E">
        <w:rPr>
          <w:rFonts w:ascii="Times New Roman" w:hAnsi="Times New Roman" w:cs="Times New Roman"/>
          <w:sz w:val="28"/>
          <w:szCs w:val="28"/>
        </w:rPr>
        <w:t>1) Теория Модильяни-Миллера;</w:t>
      </w:r>
    </w:p>
    <w:p w:rsidR="00C10D12" w:rsidRPr="00B8043E" w:rsidRDefault="00C10D12" w:rsidP="00B8043E">
      <w:pPr>
        <w:spacing w:after="0" w:line="360" w:lineRule="auto"/>
        <w:ind w:firstLine="567"/>
        <w:jc w:val="both"/>
        <w:rPr>
          <w:rFonts w:ascii="Times New Roman" w:hAnsi="Times New Roman" w:cs="Times New Roman"/>
          <w:sz w:val="28"/>
          <w:szCs w:val="28"/>
        </w:rPr>
      </w:pPr>
      <w:r w:rsidRPr="00B8043E">
        <w:rPr>
          <w:rFonts w:ascii="Times New Roman" w:hAnsi="Times New Roman" w:cs="Times New Roman"/>
          <w:sz w:val="28"/>
          <w:szCs w:val="28"/>
        </w:rPr>
        <w:t>2) Теория Гордона-Линтнера;</w:t>
      </w:r>
    </w:p>
    <w:p w:rsidR="00C10D12" w:rsidRPr="00B8043E" w:rsidRDefault="00C10D12" w:rsidP="00B8043E">
      <w:pPr>
        <w:spacing w:after="0" w:line="360" w:lineRule="auto"/>
        <w:ind w:firstLine="567"/>
        <w:jc w:val="both"/>
        <w:rPr>
          <w:rFonts w:ascii="Times New Roman" w:hAnsi="Times New Roman" w:cs="Times New Roman"/>
          <w:sz w:val="28"/>
          <w:szCs w:val="28"/>
        </w:rPr>
      </w:pPr>
      <w:r w:rsidRPr="00B8043E">
        <w:rPr>
          <w:rFonts w:ascii="Times New Roman" w:hAnsi="Times New Roman" w:cs="Times New Roman"/>
          <w:sz w:val="28"/>
          <w:szCs w:val="28"/>
        </w:rPr>
        <w:t>3) Теория Литценбергера-Рамасвани.</w:t>
      </w:r>
    </w:p>
    <w:p w:rsidR="00C10D12" w:rsidRPr="00B8043E" w:rsidRDefault="00C10D12" w:rsidP="00B8043E">
      <w:pPr>
        <w:spacing w:after="0" w:line="360" w:lineRule="auto"/>
        <w:ind w:firstLine="567"/>
        <w:jc w:val="both"/>
        <w:rPr>
          <w:rFonts w:ascii="Times New Roman" w:hAnsi="Times New Roman" w:cs="Times New Roman"/>
          <w:sz w:val="28"/>
          <w:szCs w:val="28"/>
        </w:rPr>
      </w:pPr>
      <w:r w:rsidRPr="00B8043E">
        <w:rPr>
          <w:rFonts w:ascii="Times New Roman" w:hAnsi="Times New Roman" w:cs="Times New Roman"/>
          <w:sz w:val="28"/>
          <w:szCs w:val="28"/>
        </w:rPr>
        <w:tab/>
        <w:t>Согласно первому подходу дивидендная политика не влияет на ценность компании. Понятие оптимальной дивидендной политики как фактора повышения рыночной стоимости фирмы не существует в принципе. Поэтому дивиденды целесообразно выплачивать по остаточному принципу, т.е. после того, как профинансированы все заслуживающие внимания инвестиционные проекты.</w:t>
      </w:r>
    </w:p>
    <w:p w:rsidR="00C10D12" w:rsidRPr="00B8043E" w:rsidRDefault="00C10D12" w:rsidP="00B8043E">
      <w:pPr>
        <w:spacing w:after="0" w:line="360" w:lineRule="auto"/>
        <w:ind w:firstLine="567"/>
        <w:jc w:val="both"/>
        <w:rPr>
          <w:rFonts w:ascii="Times New Roman" w:hAnsi="Times New Roman" w:cs="Times New Roman"/>
          <w:sz w:val="28"/>
          <w:szCs w:val="28"/>
        </w:rPr>
      </w:pPr>
      <w:r w:rsidRPr="00B8043E">
        <w:rPr>
          <w:rFonts w:ascii="Times New Roman" w:hAnsi="Times New Roman" w:cs="Times New Roman"/>
          <w:sz w:val="28"/>
          <w:szCs w:val="28"/>
        </w:rPr>
        <w:tab/>
        <w:t xml:space="preserve">В основе второй теории лежит принцип «синицы в руках», согласно которому повышение доли прибыли, выплачиваемой в виде дивидендов, является привлекательным для акционеров и способствует росту ценности компании. Регулярная выплата дивидендов в виду уменьшения риска неполучения доходов, приводит к снижению требуемой акционерами нормы прибыли, т.е. к уменьшению значения </w:t>
      </w:r>
      <w:r w:rsidRPr="00B8043E">
        <w:rPr>
          <w:rFonts w:ascii="Times New Roman" w:hAnsi="Times New Roman" w:cs="Times New Roman"/>
          <w:sz w:val="28"/>
          <w:szCs w:val="28"/>
          <w:lang w:val="en-US"/>
        </w:rPr>
        <w:t>WACC</w:t>
      </w:r>
      <w:r w:rsidRPr="00B8043E">
        <w:rPr>
          <w:rFonts w:ascii="Times New Roman" w:hAnsi="Times New Roman" w:cs="Times New Roman"/>
          <w:sz w:val="28"/>
          <w:szCs w:val="28"/>
        </w:rPr>
        <w:t xml:space="preserve"> и, следовательно, к повышению рыночной стоимости фирмы.</w:t>
      </w:r>
    </w:p>
    <w:p w:rsidR="00C10D12" w:rsidRPr="00B8043E" w:rsidRDefault="00C10D12" w:rsidP="00B8043E">
      <w:pPr>
        <w:spacing w:after="0" w:line="360" w:lineRule="auto"/>
        <w:ind w:firstLine="567"/>
        <w:jc w:val="both"/>
        <w:rPr>
          <w:rFonts w:ascii="Times New Roman" w:hAnsi="Times New Roman" w:cs="Times New Roman"/>
          <w:sz w:val="28"/>
          <w:szCs w:val="28"/>
        </w:rPr>
      </w:pPr>
      <w:r w:rsidRPr="00B8043E">
        <w:rPr>
          <w:rFonts w:ascii="Times New Roman" w:hAnsi="Times New Roman" w:cs="Times New Roman"/>
          <w:sz w:val="28"/>
          <w:szCs w:val="28"/>
        </w:rPr>
        <w:tab/>
        <w:t>В основе третьей теории заложены имеющиеся во многих странах различия в налогообложении дохода акционеров, получаемого в виде дивидендов и капитализированного дохода.</w:t>
      </w:r>
    </w:p>
    <w:p w:rsidR="00C10D12" w:rsidRPr="00B8043E" w:rsidRDefault="00C10D12" w:rsidP="00B8043E">
      <w:pPr>
        <w:spacing w:after="0" w:line="360" w:lineRule="auto"/>
        <w:ind w:firstLine="567"/>
        <w:jc w:val="both"/>
        <w:rPr>
          <w:rFonts w:ascii="Times New Roman" w:hAnsi="Times New Roman" w:cs="Times New Roman"/>
          <w:sz w:val="28"/>
          <w:szCs w:val="28"/>
        </w:rPr>
      </w:pPr>
      <w:r w:rsidRPr="00B8043E">
        <w:rPr>
          <w:rFonts w:ascii="Times New Roman" w:hAnsi="Times New Roman" w:cs="Times New Roman"/>
          <w:sz w:val="28"/>
          <w:szCs w:val="28"/>
        </w:rPr>
        <w:lastRenderedPageBreak/>
        <w:tab/>
        <w:t>Поскольку в первом случае нередко ставка налогообложения выше, максимизация благосостояния акционеров достигается при относительно большей доли реинвестируемой прибыли.</w:t>
      </w:r>
    </w:p>
    <w:p w:rsidR="00C10D12" w:rsidRPr="00B8043E" w:rsidRDefault="00C10D12" w:rsidP="00B8043E">
      <w:pPr>
        <w:spacing w:after="0" w:line="360" w:lineRule="auto"/>
        <w:ind w:firstLine="567"/>
        <w:jc w:val="both"/>
        <w:rPr>
          <w:rFonts w:ascii="Times New Roman" w:hAnsi="Times New Roman" w:cs="Times New Roman"/>
          <w:sz w:val="28"/>
          <w:szCs w:val="28"/>
        </w:rPr>
      </w:pPr>
      <w:r w:rsidRPr="00B8043E">
        <w:rPr>
          <w:rFonts w:ascii="Times New Roman" w:hAnsi="Times New Roman" w:cs="Times New Roman"/>
          <w:sz w:val="28"/>
          <w:szCs w:val="28"/>
        </w:rPr>
        <w:t xml:space="preserve">В мировой практике разработаны различные варианты дивидендных выплат в соответствии с дивидендной политикой. Существует дивидендная политика </w:t>
      </w:r>
      <w:r w:rsidRPr="001B4462">
        <w:rPr>
          <w:rFonts w:ascii="Times New Roman" w:hAnsi="Times New Roman" w:cs="Times New Roman"/>
          <w:sz w:val="28"/>
          <w:szCs w:val="28"/>
          <w:u w:val="single"/>
        </w:rPr>
        <w:t>трех типов</w:t>
      </w:r>
      <w:r w:rsidRPr="00B8043E">
        <w:rPr>
          <w:rFonts w:ascii="Times New Roman" w:hAnsi="Times New Roman" w:cs="Times New Roman"/>
          <w:sz w:val="28"/>
          <w:szCs w:val="28"/>
        </w:rPr>
        <w:t>: консервативная, умеренная (компромиссная), агрессивная.</w:t>
      </w:r>
    </w:p>
    <w:p w:rsidR="00C10D12" w:rsidRPr="00B8043E" w:rsidRDefault="00C10D12" w:rsidP="00B8043E">
      <w:pPr>
        <w:spacing w:after="0" w:line="360" w:lineRule="auto"/>
        <w:ind w:firstLine="567"/>
        <w:jc w:val="both"/>
        <w:rPr>
          <w:rFonts w:ascii="Times New Roman" w:hAnsi="Times New Roman" w:cs="Times New Roman"/>
          <w:sz w:val="28"/>
          <w:szCs w:val="28"/>
        </w:rPr>
      </w:pPr>
      <w:r w:rsidRPr="00B8043E">
        <w:rPr>
          <w:rFonts w:ascii="Times New Roman" w:hAnsi="Times New Roman" w:cs="Times New Roman"/>
          <w:sz w:val="28"/>
          <w:szCs w:val="28"/>
        </w:rPr>
        <w:t xml:space="preserve">1. </w:t>
      </w:r>
      <w:r w:rsidRPr="001B4462">
        <w:rPr>
          <w:rFonts w:ascii="Times New Roman" w:hAnsi="Times New Roman" w:cs="Times New Roman"/>
          <w:sz w:val="28"/>
          <w:szCs w:val="28"/>
          <w:u w:val="single"/>
        </w:rPr>
        <w:t>Консервативная политика</w:t>
      </w:r>
      <w:r w:rsidRPr="00B8043E">
        <w:rPr>
          <w:rFonts w:ascii="Times New Roman" w:hAnsi="Times New Roman" w:cs="Times New Roman"/>
          <w:sz w:val="28"/>
          <w:szCs w:val="28"/>
        </w:rPr>
        <w:t xml:space="preserve"> предполагает, что выплата дивидендов происходит в пропорциях, которые позволяют удовлетворять потребности производственного развития и более высокими темпами наращивать стоимость чистых активов, а, следовательно,</w:t>
      </w:r>
      <w:r w:rsidR="001B4462">
        <w:rPr>
          <w:rFonts w:ascii="Times New Roman" w:hAnsi="Times New Roman" w:cs="Times New Roman"/>
          <w:sz w:val="28"/>
          <w:szCs w:val="28"/>
        </w:rPr>
        <w:t xml:space="preserve"> </w:t>
      </w:r>
      <w:r w:rsidRPr="00B8043E">
        <w:rPr>
          <w:rFonts w:ascii="Times New Roman" w:hAnsi="Times New Roman" w:cs="Times New Roman"/>
          <w:sz w:val="28"/>
          <w:szCs w:val="28"/>
        </w:rPr>
        <w:t xml:space="preserve">- и рыночную стоимость акций. Проведение консервативной политики возможно в 2 вариантах: </w:t>
      </w:r>
    </w:p>
    <w:p w:rsidR="00C10D12" w:rsidRPr="00B8043E" w:rsidRDefault="00C10D12" w:rsidP="00B8043E">
      <w:pPr>
        <w:spacing w:after="0" w:line="360" w:lineRule="auto"/>
        <w:ind w:firstLine="567"/>
        <w:jc w:val="both"/>
        <w:rPr>
          <w:rFonts w:ascii="Times New Roman" w:hAnsi="Times New Roman" w:cs="Times New Roman"/>
          <w:sz w:val="28"/>
          <w:szCs w:val="28"/>
        </w:rPr>
      </w:pPr>
      <w:r w:rsidRPr="00B8043E">
        <w:rPr>
          <w:rFonts w:ascii="Times New Roman" w:hAnsi="Times New Roman" w:cs="Times New Roman"/>
          <w:sz w:val="28"/>
          <w:szCs w:val="28"/>
        </w:rPr>
        <w:t xml:space="preserve">а) </w:t>
      </w:r>
      <w:r w:rsidRPr="001B4462">
        <w:rPr>
          <w:rFonts w:ascii="Times New Roman" w:hAnsi="Times New Roman" w:cs="Times New Roman"/>
          <w:i/>
          <w:sz w:val="28"/>
          <w:szCs w:val="28"/>
        </w:rPr>
        <w:t>Остаточная политика</w:t>
      </w:r>
      <w:r w:rsidRPr="00B8043E">
        <w:rPr>
          <w:rFonts w:ascii="Times New Roman" w:hAnsi="Times New Roman" w:cs="Times New Roman"/>
          <w:sz w:val="28"/>
          <w:szCs w:val="28"/>
        </w:rPr>
        <w:t xml:space="preserve"> дивидендных выплат предполагает, что фонд выплаты дивидендов образуется после того, как за счет прибыли удовлетворена потребность в формировании собственных финансовых ресурсов, обеспечивающих в полной мере реализацию инвестиционных возможностей предприятия. Если по имеющимся инвестиционным проектам уровень внутренней ставки доходности превышает средневзвешенную стоимость капитала или другой избранный критерии, коэффициент финансовой рентабельности, то основная часть прибыли должна быть направлена на реализацию таких проектов, так как она обеспечит высокий темп роста капитала, отложенного дохода собственников. Преимуществом политики этого типа является обеспечение высоких темпов развития предприятия, повышение его финансовой устойчивости. Недостаток же этой политики заключается в нестабильности размеров дивидендных выплат, полной непредсказуемости формируемых их размеров в предстоящем периоде и даже отказ от их выплат в период высоких инвестиционных возможностей, что отрицательно сказывается на формировании уровня рыночной цены акций. Такая дивидендная политика используется обычно </w:t>
      </w:r>
      <w:r w:rsidRPr="00B8043E">
        <w:rPr>
          <w:rFonts w:ascii="Times New Roman" w:hAnsi="Times New Roman" w:cs="Times New Roman"/>
          <w:sz w:val="28"/>
          <w:szCs w:val="28"/>
        </w:rPr>
        <w:lastRenderedPageBreak/>
        <w:t>лишь на ранних стадиях жизненного цикла предприятия, связанных с высоким уровнем его инвестиционной активности.</w:t>
      </w:r>
    </w:p>
    <w:p w:rsidR="00C10D12" w:rsidRPr="00B8043E" w:rsidRDefault="00C10D12" w:rsidP="00B8043E">
      <w:pPr>
        <w:spacing w:after="0" w:line="360" w:lineRule="auto"/>
        <w:ind w:firstLine="567"/>
        <w:jc w:val="both"/>
        <w:rPr>
          <w:rFonts w:ascii="Times New Roman" w:hAnsi="Times New Roman" w:cs="Times New Roman"/>
          <w:sz w:val="28"/>
          <w:szCs w:val="28"/>
        </w:rPr>
      </w:pPr>
      <w:r w:rsidRPr="00B8043E">
        <w:rPr>
          <w:rFonts w:ascii="Times New Roman" w:hAnsi="Times New Roman" w:cs="Times New Roman"/>
          <w:sz w:val="28"/>
          <w:szCs w:val="28"/>
        </w:rPr>
        <w:t xml:space="preserve">б) </w:t>
      </w:r>
      <w:r w:rsidRPr="001B4462">
        <w:rPr>
          <w:rFonts w:ascii="Times New Roman" w:hAnsi="Times New Roman" w:cs="Times New Roman"/>
          <w:i/>
          <w:sz w:val="28"/>
          <w:szCs w:val="28"/>
        </w:rPr>
        <w:t>Политика стабильного размера</w:t>
      </w:r>
      <w:r w:rsidRPr="00B8043E">
        <w:rPr>
          <w:rFonts w:ascii="Times New Roman" w:hAnsi="Times New Roman" w:cs="Times New Roman"/>
          <w:sz w:val="28"/>
          <w:szCs w:val="28"/>
        </w:rPr>
        <w:t xml:space="preserve"> дивидендных выплат предполагает выплату неизменной их суммы на протяжении продолжительного периода, при высоких темпах инфляции сумма дивидендных выплат корректируется на индекс инфляции. Преимуществом этой политики является ее надежность, которая создает чувство уверенности у акционеров в неизменности размера текущего дохода вне зависимости от различных обстоятельств, определяет стабильность котировки акций на фондовом рынке. Недостатком же этой политики является ее слабая связь с финансовыми результатами деятельности предприятия, в связи, с чем в периоды неблагоприятной конъюнктуры и низкого размера формируемой прибыли инвестиционная деятельность может быть сведена к нулю. Для того чтобы избежать этих негативных последствий стабильный размер дивидендных выплат устанавливается обычно на относительно низком уровне, что и относит данный тип дивидендной политики к категории консервативной, минимизирующей риск снижения финансовой устойчивости предприятия из-за недостаточных темпов прироста собственного капитала.</w:t>
      </w:r>
    </w:p>
    <w:p w:rsidR="00C10D12" w:rsidRPr="00B8043E" w:rsidRDefault="00C10D12" w:rsidP="00B8043E">
      <w:pPr>
        <w:spacing w:after="0" w:line="360" w:lineRule="auto"/>
        <w:ind w:firstLine="567"/>
        <w:jc w:val="both"/>
        <w:rPr>
          <w:rFonts w:ascii="Times New Roman" w:hAnsi="Times New Roman" w:cs="Times New Roman"/>
          <w:sz w:val="28"/>
          <w:szCs w:val="28"/>
        </w:rPr>
      </w:pPr>
      <w:r w:rsidRPr="00B8043E">
        <w:rPr>
          <w:rFonts w:ascii="Times New Roman" w:hAnsi="Times New Roman" w:cs="Times New Roman"/>
          <w:sz w:val="28"/>
          <w:szCs w:val="28"/>
        </w:rPr>
        <w:t xml:space="preserve">2. </w:t>
      </w:r>
      <w:r w:rsidRPr="001B4462">
        <w:rPr>
          <w:rFonts w:ascii="Times New Roman" w:hAnsi="Times New Roman" w:cs="Times New Roman"/>
          <w:sz w:val="28"/>
          <w:szCs w:val="28"/>
          <w:u w:val="single"/>
        </w:rPr>
        <w:t>Умеренная (компромиссная) политика</w:t>
      </w:r>
      <w:r w:rsidRPr="00B8043E">
        <w:rPr>
          <w:rFonts w:ascii="Times New Roman" w:hAnsi="Times New Roman" w:cs="Times New Roman"/>
          <w:sz w:val="28"/>
          <w:szCs w:val="28"/>
        </w:rPr>
        <w:t xml:space="preserve"> начисления дивидендов - это политика, в соответствии с которой компания пытается соблюсти баланс интересов акционеров, нуждающихся в выплате дивидендов и потребностей предприятия в наращивании капитала. Данный тип дивидендной политики также может проводиться в 2 вариантах: </w:t>
      </w:r>
    </w:p>
    <w:p w:rsidR="00C10D12" w:rsidRPr="00B8043E" w:rsidRDefault="00C10D12" w:rsidP="00B8043E">
      <w:pPr>
        <w:spacing w:after="0" w:line="360" w:lineRule="auto"/>
        <w:ind w:firstLine="567"/>
        <w:jc w:val="both"/>
        <w:rPr>
          <w:rFonts w:ascii="Times New Roman" w:hAnsi="Times New Roman" w:cs="Times New Roman"/>
          <w:sz w:val="28"/>
          <w:szCs w:val="28"/>
        </w:rPr>
      </w:pPr>
      <w:r w:rsidRPr="00B8043E">
        <w:rPr>
          <w:rFonts w:ascii="Times New Roman" w:hAnsi="Times New Roman" w:cs="Times New Roman"/>
          <w:sz w:val="28"/>
          <w:szCs w:val="28"/>
        </w:rPr>
        <w:t xml:space="preserve">а) </w:t>
      </w:r>
      <w:r w:rsidRPr="001B4462">
        <w:rPr>
          <w:rFonts w:ascii="Times New Roman" w:hAnsi="Times New Roman" w:cs="Times New Roman"/>
          <w:i/>
          <w:sz w:val="28"/>
          <w:szCs w:val="28"/>
        </w:rPr>
        <w:t>Политика минимального стабильного размера</w:t>
      </w:r>
      <w:r w:rsidRPr="00B8043E">
        <w:rPr>
          <w:rFonts w:ascii="Times New Roman" w:hAnsi="Times New Roman" w:cs="Times New Roman"/>
          <w:sz w:val="28"/>
          <w:szCs w:val="28"/>
        </w:rPr>
        <w:t xml:space="preserve"> дивидендов с надбавкой в отдельные периоды или политика «экстра-дивиденда» по весьма распространенному мнению представляет собой наиболее взвешенный ее тип. Ее преимуществом является стабильная гарантированная выплата дивидендов в минимально предусмотренном размере при высокой связи с финансовыми результатами деятельности предприятия, позволяющей увеличивать размер дивидендов в периоды благоприятной хозяйственной </w:t>
      </w:r>
      <w:r w:rsidRPr="00B8043E">
        <w:rPr>
          <w:rFonts w:ascii="Times New Roman" w:hAnsi="Times New Roman" w:cs="Times New Roman"/>
          <w:sz w:val="28"/>
          <w:szCs w:val="28"/>
        </w:rPr>
        <w:lastRenderedPageBreak/>
        <w:t>конъюнктуры, не снижая при этом уровень инвестиционной активности. Такая дивидендная политика дает наибольший эффект на предприятиях с нестабильным в динамике размером формирования прибыли. Основной недостаток этой политики заключается в том, что при продолжительной выплате минимальных размеров дивидендов инвестиционная привлекательность акций компании снижается и соответственно падает их рыночная стоимость.</w:t>
      </w:r>
    </w:p>
    <w:p w:rsidR="00C10D12" w:rsidRPr="00B8043E" w:rsidRDefault="00C10D12" w:rsidP="00B8043E">
      <w:pPr>
        <w:spacing w:after="0" w:line="360" w:lineRule="auto"/>
        <w:ind w:firstLine="567"/>
        <w:jc w:val="both"/>
        <w:rPr>
          <w:rFonts w:ascii="Times New Roman" w:hAnsi="Times New Roman" w:cs="Times New Roman"/>
          <w:sz w:val="28"/>
          <w:szCs w:val="28"/>
        </w:rPr>
      </w:pPr>
      <w:r w:rsidRPr="00B8043E">
        <w:rPr>
          <w:rFonts w:ascii="Times New Roman" w:hAnsi="Times New Roman" w:cs="Times New Roman"/>
          <w:sz w:val="28"/>
          <w:szCs w:val="28"/>
        </w:rPr>
        <w:t xml:space="preserve">б) </w:t>
      </w:r>
      <w:r w:rsidRPr="001B4462">
        <w:rPr>
          <w:rFonts w:ascii="Times New Roman" w:hAnsi="Times New Roman" w:cs="Times New Roman"/>
          <w:i/>
          <w:sz w:val="28"/>
          <w:szCs w:val="28"/>
        </w:rPr>
        <w:t>Политика стабильного уровня</w:t>
      </w:r>
      <w:r w:rsidRPr="00B8043E">
        <w:rPr>
          <w:rFonts w:ascii="Times New Roman" w:hAnsi="Times New Roman" w:cs="Times New Roman"/>
          <w:sz w:val="28"/>
          <w:szCs w:val="28"/>
        </w:rPr>
        <w:t xml:space="preserve"> дивидендов предусматривает установление долгосрочного нормативного коэффициента дивидендных выплат по отношению к сумме прибыли или норматива распределения прибыли на потребляемую и капитализируемую ее части. Преимуществом этой политики является простота ее формирования, и тесная связь с размером формируемой прибыли. В то же время основным ее недостатком является нестабильность размеров дивидендных выплат на акцию, определяемая нестабильностью суммы формируемой прибыли. Эта нестабильность вызывает резкие перепады в рыночной стоимости акций по отдельным периодам, что препятствует максимизации рыночной стоимости предприятия в процессе осуществления такой политики, она «сигнализирует» о высоком уровне риска хозяйственной дельности данного предприятия. Даже при высоком уровне дивидендных выплат такая политика не привлекает обычно инвесторов, акционеров, избегающих риска. Только зрелые компании со стабильной прибылью могут позволить себе осуществление дивидендной политики этого типа; если размер прибыли существенно варьирует в динамике, эта политика генерирует высокую угрозу банкротства. </w:t>
      </w:r>
    </w:p>
    <w:p w:rsidR="00C10D12" w:rsidRPr="00B8043E" w:rsidRDefault="00C10D12" w:rsidP="00B8043E">
      <w:pPr>
        <w:spacing w:after="0" w:line="360" w:lineRule="auto"/>
        <w:ind w:firstLine="567"/>
        <w:jc w:val="both"/>
        <w:rPr>
          <w:rFonts w:ascii="Times New Roman" w:hAnsi="Times New Roman" w:cs="Times New Roman"/>
          <w:sz w:val="28"/>
          <w:szCs w:val="28"/>
        </w:rPr>
      </w:pPr>
      <w:r w:rsidRPr="00B8043E">
        <w:rPr>
          <w:rFonts w:ascii="Times New Roman" w:hAnsi="Times New Roman" w:cs="Times New Roman"/>
          <w:sz w:val="28"/>
          <w:szCs w:val="28"/>
        </w:rPr>
        <w:t xml:space="preserve">3. </w:t>
      </w:r>
      <w:r w:rsidRPr="001B4462">
        <w:rPr>
          <w:rFonts w:ascii="Times New Roman" w:hAnsi="Times New Roman" w:cs="Times New Roman"/>
          <w:sz w:val="28"/>
          <w:szCs w:val="28"/>
          <w:u w:val="single"/>
        </w:rPr>
        <w:t>Агрессивная политика</w:t>
      </w:r>
      <w:r w:rsidRPr="00B8043E">
        <w:rPr>
          <w:rFonts w:ascii="Times New Roman" w:hAnsi="Times New Roman" w:cs="Times New Roman"/>
          <w:sz w:val="28"/>
          <w:szCs w:val="28"/>
        </w:rPr>
        <w:t xml:space="preserve"> начисления дивидендов предполагает начисление максимально возможного размера дивидендов.</w:t>
      </w:r>
    </w:p>
    <w:p w:rsidR="00C10D12" w:rsidRPr="00B8043E" w:rsidRDefault="00C10D12" w:rsidP="00B8043E">
      <w:pPr>
        <w:spacing w:after="0" w:line="360" w:lineRule="auto"/>
        <w:ind w:firstLine="567"/>
        <w:jc w:val="both"/>
        <w:rPr>
          <w:rFonts w:ascii="Times New Roman" w:hAnsi="Times New Roman" w:cs="Times New Roman"/>
          <w:sz w:val="28"/>
          <w:szCs w:val="28"/>
        </w:rPr>
      </w:pPr>
      <w:r w:rsidRPr="00B8043E">
        <w:rPr>
          <w:rFonts w:ascii="Times New Roman" w:hAnsi="Times New Roman" w:cs="Times New Roman"/>
          <w:sz w:val="28"/>
          <w:szCs w:val="28"/>
        </w:rPr>
        <w:t xml:space="preserve">а) </w:t>
      </w:r>
      <w:r w:rsidRPr="001B4462">
        <w:rPr>
          <w:rFonts w:ascii="Times New Roman" w:hAnsi="Times New Roman" w:cs="Times New Roman"/>
          <w:i/>
          <w:sz w:val="28"/>
          <w:szCs w:val="28"/>
        </w:rPr>
        <w:t>Политика постоянного возрастания</w:t>
      </w:r>
      <w:r w:rsidRPr="00B8043E">
        <w:rPr>
          <w:rFonts w:ascii="Times New Roman" w:hAnsi="Times New Roman" w:cs="Times New Roman"/>
          <w:sz w:val="28"/>
          <w:szCs w:val="28"/>
        </w:rPr>
        <w:t xml:space="preserve"> размера дивидендов, осуществляемая под девизом — «никогда не снижай годовой дивиденд» предусматривает стабильное возрастание уровня дивидендных выплат в расчете на одну акцию. Возрастание дивидендов при осуществлении такой </w:t>
      </w:r>
      <w:r w:rsidRPr="00B8043E">
        <w:rPr>
          <w:rFonts w:ascii="Times New Roman" w:hAnsi="Times New Roman" w:cs="Times New Roman"/>
          <w:sz w:val="28"/>
          <w:szCs w:val="28"/>
        </w:rPr>
        <w:lastRenderedPageBreak/>
        <w:t>политики происходит, как правило, в твердо установленном проценте прироста к их размеру в предшествующем периоде, на этом принципе построена «Модель Гордона», определяющая рыночную стоимость акций таких компаний. Преимуществом такой политики является обеспечение высокой рыночной стоимости акций компании и формирование положительного её имиджа у потенциальных инвесторов при дополнительных эмиссиях. Недостатком же этой политики является отсутствие гибкости в ее проведении и постоянное возрастание финансовой напряжённости — если темп роста коэффициента дивидендных выплат возрастает, т.е. если фонд дивидендных выплат растет быстрее, чем сумма прибыли, то инвестиционная активность предприятия сокращается, а коэффициенты финансовой устойчивости снижаются, при прочих равных условиях. Поэтому осуществление такой дивидендной политики могут позволить себе лишь реально процветающие акционерные компании — если же эта политика не подкреплена постоянным ростом прибыли компании, то она представляет собой верный путь к ее банкротству</w:t>
      </w:r>
      <w:r w:rsidR="00924653" w:rsidRPr="00924653">
        <w:rPr>
          <w:rFonts w:ascii="Times New Roman" w:hAnsi="Times New Roman" w:cs="Times New Roman"/>
          <w:sz w:val="28"/>
          <w:szCs w:val="28"/>
        </w:rPr>
        <w:t>[</w:t>
      </w:r>
      <w:r w:rsidR="00327166">
        <w:rPr>
          <w:rFonts w:ascii="Times New Roman" w:hAnsi="Times New Roman" w:cs="Times New Roman"/>
          <w:sz w:val="28"/>
          <w:szCs w:val="28"/>
        </w:rPr>
        <w:t>1</w:t>
      </w:r>
      <w:r w:rsidR="00924653" w:rsidRPr="00924653">
        <w:rPr>
          <w:rFonts w:ascii="Times New Roman" w:hAnsi="Times New Roman" w:cs="Times New Roman"/>
          <w:sz w:val="28"/>
          <w:szCs w:val="28"/>
        </w:rPr>
        <w:t xml:space="preserve">, </w:t>
      </w:r>
      <w:r w:rsidR="00924653">
        <w:rPr>
          <w:rFonts w:ascii="Times New Roman" w:hAnsi="Times New Roman" w:cs="Times New Roman"/>
          <w:sz w:val="28"/>
          <w:szCs w:val="28"/>
          <w:lang w:val="en-US"/>
        </w:rPr>
        <w:t>c</w:t>
      </w:r>
      <w:r w:rsidR="00924653" w:rsidRPr="00924653">
        <w:rPr>
          <w:rFonts w:ascii="Times New Roman" w:hAnsi="Times New Roman" w:cs="Times New Roman"/>
          <w:sz w:val="28"/>
          <w:szCs w:val="28"/>
        </w:rPr>
        <w:t>.318-320]</w:t>
      </w:r>
      <w:r w:rsidRPr="00B8043E">
        <w:rPr>
          <w:rFonts w:ascii="Times New Roman" w:hAnsi="Times New Roman" w:cs="Times New Roman"/>
          <w:sz w:val="28"/>
          <w:szCs w:val="28"/>
        </w:rPr>
        <w:t>.</w:t>
      </w:r>
    </w:p>
    <w:p w:rsidR="00C10D12" w:rsidRPr="00B8043E" w:rsidRDefault="00C10D12" w:rsidP="00B8043E">
      <w:pPr>
        <w:pStyle w:val="a9"/>
        <w:spacing w:before="0" w:beforeAutospacing="0" w:after="0" w:afterAutospacing="0" w:line="360" w:lineRule="auto"/>
        <w:ind w:firstLine="567"/>
        <w:jc w:val="both"/>
        <w:rPr>
          <w:sz w:val="28"/>
          <w:szCs w:val="28"/>
        </w:rPr>
      </w:pPr>
      <w:r w:rsidRPr="00B8043E">
        <w:rPr>
          <w:noProof/>
          <w:sz w:val="28"/>
          <w:szCs w:val="28"/>
        </w:rPr>
        <w:drawing>
          <wp:inline distT="0" distB="0" distL="0" distR="0">
            <wp:extent cx="5125085" cy="317944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125085" cy="3179445"/>
                    </a:xfrm>
                    <a:prstGeom prst="rect">
                      <a:avLst/>
                    </a:prstGeom>
                    <a:noFill/>
                    <a:ln w="9525">
                      <a:noFill/>
                      <a:miter lim="800000"/>
                      <a:headEnd/>
                      <a:tailEnd/>
                    </a:ln>
                  </pic:spPr>
                </pic:pic>
              </a:graphicData>
            </a:graphic>
          </wp:inline>
        </w:drawing>
      </w:r>
    </w:p>
    <w:p w:rsidR="00C10D12" w:rsidRDefault="001B4462" w:rsidP="001B4462">
      <w:pPr>
        <w:pStyle w:val="a9"/>
        <w:spacing w:before="0" w:beforeAutospacing="0" w:after="0" w:afterAutospacing="0" w:line="360" w:lineRule="auto"/>
        <w:ind w:firstLine="567"/>
        <w:jc w:val="both"/>
        <w:rPr>
          <w:sz w:val="28"/>
          <w:szCs w:val="28"/>
        </w:rPr>
      </w:pPr>
      <w:r>
        <w:rPr>
          <w:sz w:val="28"/>
          <w:szCs w:val="28"/>
        </w:rPr>
        <w:t>Рис. 1</w:t>
      </w:r>
      <w:r w:rsidR="00C10D12" w:rsidRPr="00B8043E">
        <w:rPr>
          <w:sz w:val="28"/>
          <w:szCs w:val="28"/>
        </w:rPr>
        <w:t xml:space="preserve"> Динамика размера дивидендов на одну акцию</w:t>
      </w:r>
      <w:r>
        <w:rPr>
          <w:sz w:val="28"/>
          <w:szCs w:val="28"/>
        </w:rPr>
        <w:t xml:space="preserve"> п</w:t>
      </w:r>
      <w:r w:rsidR="00C10D12" w:rsidRPr="00B8043E">
        <w:rPr>
          <w:sz w:val="28"/>
          <w:szCs w:val="28"/>
        </w:rPr>
        <w:t>ри различных типах дивидендной политики</w:t>
      </w:r>
      <w:r>
        <w:rPr>
          <w:sz w:val="28"/>
          <w:szCs w:val="28"/>
        </w:rPr>
        <w:t>.</w:t>
      </w:r>
    </w:p>
    <w:p w:rsidR="001B4462" w:rsidRPr="00B8043E" w:rsidRDefault="001B4462" w:rsidP="001B4462">
      <w:pPr>
        <w:pStyle w:val="a9"/>
        <w:spacing w:before="0" w:beforeAutospacing="0" w:after="0" w:afterAutospacing="0" w:line="360" w:lineRule="auto"/>
        <w:ind w:firstLine="567"/>
        <w:jc w:val="both"/>
        <w:rPr>
          <w:sz w:val="28"/>
          <w:szCs w:val="28"/>
        </w:rPr>
      </w:pPr>
    </w:p>
    <w:p w:rsidR="00022A2E" w:rsidRPr="00B8043E" w:rsidRDefault="001B4462" w:rsidP="00B8043E">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lastRenderedPageBreak/>
        <w:t>1.2</w:t>
      </w:r>
      <w:r w:rsidR="00022A2E" w:rsidRPr="00B8043E">
        <w:rPr>
          <w:rFonts w:ascii="Times New Roman" w:hAnsi="Times New Roman" w:cs="Times New Roman"/>
          <w:b/>
          <w:bCs/>
          <w:sz w:val="28"/>
          <w:szCs w:val="28"/>
        </w:rPr>
        <w:t xml:space="preserve"> Расчет и порядок выплаты дивидендов</w:t>
      </w:r>
    </w:p>
    <w:p w:rsidR="00022A2E" w:rsidRPr="00B8043E" w:rsidRDefault="00022A2E" w:rsidP="001B4462">
      <w:pPr>
        <w:spacing w:after="0" w:line="360" w:lineRule="auto"/>
        <w:ind w:firstLine="567"/>
        <w:jc w:val="both"/>
        <w:rPr>
          <w:rFonts w:ascii="Times New Roman" w:hAnsi="Times New Roman" w:cs="Times New Roman"/>
          <w:sz w:val="28"/>
          <w:szCs w:val="28"/>
        </w:rPr>
      </w:pPr>
      <w:r w:rsidRPr="001B4462">
        <w:rPr>
          <w:rFonts w:ascii="Times New Roman" w:hAnsi="Times New Roman" w:cs="Times New Roman"/>
          <w:i/>
          <w:sz w:val="28"/>
          <w:szCs w:val="28"/>
        </w:rPr>
        <w:t>Размер выплачиваемых дивидендов зависит от</w:t>
      </w:r>
      <w:r w:rsidRPr="00B8043E">
        <w:rPr>
          <w:rFonts w:ascii="Times New Roman" w:hAnsi="Times New Roman" w:cs="Times New Roman"/>
          <w:sz w:val="28"/>
          <w:szCs w:val="28"/>
        </w:rPr>
        <w:t>:</w:t>
      </w:r>
    </w:p>
    <w:p w:rsidR="00022A2E" w:rsidRPr="00B8043E" w:rsidRDefault="00022A2E" w:rsidP="001B4462">
      <w:pPr>
        <w:numPr>
          <w:ilvl w:val="0"/>
          <w:numId w:val="2"/>
        </w:numPr>
        <w:tabs>
          <w:tab w:val="clear" w:pos="1429"/>
          <w:tab w:val="num" w:pos="1080"/>
        </w:tabs>
        <w:spacing w:after="0" w:line="360" w:lineRule="auto"/>
        <w:ind w:left="0" w:firstLine="567"/>
        <w:jc w:val="both"/>
        <w:rPr>
          <w:rFonts w:ascii="Times New Roman" w:hAnsi="Times New Roman" w:cs="Times New Roman"/>
          <w:sz w:val="28"/>
          <w:szCs w:val="28"/>
        </w:rPr>
      </w:pPr>
      <w:r w:rsidRPr="00B8043E">
        <w:rPr>
          <w:rFonts w:ascii="Times New Roman" w:hAnsi="Times New Roman" w:cs="Times New Roman"/>
          <w:sz w:val="28"/>
          <w:szCs w:val="28"/>
        </w:rPr>
        <w:t>суммы полученной прибыли;</w:t>
      </w:r>
    </w:p>
    <w:p w:rsidR="00022A2E" w:rsidRPr="00B8043E" w:rsidRDefault="00022A2E" w:rsidP="001B4462">
      <w:pPr>
        <w:numPr>
          <w:ilvl w:val="0"/>
          <w:numId w:val="2"/>
        </w:numPr>
        <w:tabs>
          <w:tab w:val="clear" w:pos="1429"/>
          <w:tab w:val="num" w:pos="1080"/>
        </w:tabs>
        <w:spacing w:after="0" w:line="360" w:lineRule="auto"/>
        <w:ind w:left="0" w:firstLine="567"/>
        <w:jc w:val="both"/>
        <w:rPr>
          <w:rFonts w:ascii="Times New Roman" w:hAnsi="Times New Roman" w:cs="Times New Roman"/>
          <w:sz w:val="28"/>
          <w:szCs w:val="28"/>
        </w:rPr>
      </w:pPr>
      <w:r w:rsidRPr="00B8043E">
        <w:rPr>
          <w:rFonts w:ascii="Times New Roman" w:hAnsi="Times New Roman" w:cs="Times New Roman"/>
          <w:sz w:val="28"/>
          <w:szCs w:val="28"/>
        </w:rPr>
        <w:t>размера неотложных расходов организации и возможности направления на дивиденды части полученной прибыли с учетом этих расходов;</w:t>
      </w:r>
    </w:p>
    <w:p w:rsidR="00022A2E" w:rsidRPr="00B8043E" w:rsidRDefault="00022A2E" w:rsidP="001B4462">
      <w:pPr>
        <w:numPr>
          <w:ilvl w:val="0"/>
          <w:numId w:val="2"/>
        </w:numPr>
        <w:tabs>
          <w:tab w:val="clear" w:pos="1429"/>
          <w:tab w:val="num" w:pos="1080"/>
        </w:tabs>
        <w:spacing w:after="0" w:line="360" w:lineRule="auto"/>
        <w:ind w:left="0" w:firstLine="567"/>
        <w:jc w:val="both"/>
        <w:rPr>
          <w:rFonts w:ascii="Times New Roman" w:hAnsi="Times New Roman" w:cs="Times New Roman"/>
          <w:sz w:val="28"/>
          <w:szCs w:val="28"/>
        </w:rPr>
      </w:pPr>
      <w:r w:rsidRPr="00B8043E">
        <w:rPr>
          <w:rFonts w:ascii="Times New Roman" w:hAnsi="Times New Roman" w:cs="Times New Roman"/>
          <w:sz w:val="28"/>
          <w:szCs w:val="28"/>
        </w:rPr>
        <w:t>доли привилегированных акций организации в общем объеме акций и уровня объявленных по ним выплат;</w:t>
      </w:r>
    </w:p>
    <w:p w:rsidR="00022A2E" w:rsidRPr="00B8043E" w:rsidRDefault="00022A2E" w:rsidP="001B4462">
      <w:pPr>
        <w:numPr>
          <w:ilvl w:val="0"/>
          <w:numId w:val="2"/>
        </w:numPr>
        <w:tabs>
          <w:tab w:val="clear" w:pos="1429"/>
          <w:tab w:val="num" w:pos="1080"/>
        </w:tabs>
        <w:spacing w:after="0" w:line="360" w:lineRule="auto"/>
        <w:ind w:left="0" w:firstLine="567"/>
        <w:jc w:val="both"/>
        <w:rPr>
          <w:rFonts w:ascii="Times New Roman" w:hAnsi="Times New Roman" w:cs="Times New Roman"/>
          <w:sz w:val="28"/>
          <w:szCs w:val="28"/>
        </w:rPr>
      </w:pPr>
      <w:r w:rsidRPr="00B8043E">
        <w:rPr>
          <w:rFonts w:ascii="Times New Roman" w:hAnsi="Times New Roman" w:cs="Times New Roman"/>
          <w:sz w:val="28"/>
          <w:szCs w:val="28"/>
        </w:rPr>
        <w:t>размера уставного капитала организации;</w:t>
      </w:r>
    </w:p>
    <w:p w:rsidR="00022A2E" w:rsidRPr="00B8043E" w:rsidRDefault="00022A2E" w:rsidP="001B4462">
      <w:pPr>
        <w:numPr>
          <w:ilvl w:val="0"/>
          <w:numId w:val="2"/>
        </w:numPr>
        <w:tabs>
          <w:tab w:val="clear" w:pos="1429"/>
          <w:tab w:val="num" w:pos="1080"/>
        </w:tabs>
        <w:spacing w:after="0" w:line="360" w:lineRule="auto"/>
        <w:ind w:left="0" w:firstLine="567"/>
        <w:jc w:val="both"/>
        <w:rPr>
          <w:rFonts w:ascii="Times New Roman" w:hAnsi="Times New Roman" w:cs="Times New Roman"/>
          <w:sz w:val="28"/>
          <w:szCs w:val="28"/>
        </w:rPr>
      </w:pPr>
      <w:r w:rsidRPr="00B8043E">
        <w:rPr>
          <w:rFonts w:ascii="Times New Roman" w:hAnsi="Times New Roman" w:cs="Times New Roman"/>
          <w:sz w:val="28"/>
          <w:szCs w:val="28"/>
        </w:rPr>
        <w:t>размера обязательного резервного капитала организации.</w:t>
      </w:r>
    </w:p>
    <w:p w:rsidR="00022A2E" w:rsidRPr="00B8043E" w:rsidRDefault="00022A2E" w:rsidP="001B4462">
      <w:pPr>
        <w:spacing w:after="0" w:line="360" w:lineRule="auto"/>
        <w:ind w:firstLine="567"/>
        <w:jc w:val="both"/>
        <w:rPr>
          <w:rFonts w:ascii="Times New Roman" w:hAnsi="Times New Roman" w:cs="Times New Roman"/>
          <w:sz w:val="28"/>
          <w:szCs w:val="28"/>
        </w:rPr>
      </w:pPr>
      <w:r w:rsidRPr="00B8043E">
        <w:rPr>
          <w:rFonts w:ascii="Times New Roman" w:hAnsi="Times New Roman" w:cs="Times New Roman"/>
          <w:sz w:val="28"/>
          <w:szCs w:val="28"/>
        </w:rPr>
        <w:t>Учитывая эти факторы, администрация организации рассчитывает показатели дивидендов по обыкновенным и привилегированным акциям и выносит эти показатели на утверждение общего собрания акционеров.</w:t>
      </w:r>
    </w:p>
    <w:p w:rsidR="00022A2E" w:rsidRPr="00B8043E" w:rsidRDefault="00022A2E" w:rsidP="001B4462">
      <w:pPr>
        <w:spacing w:after="0" w:line="360" w:lineRule="auto"/>
        <w:ind w:firstLine="567"/>
        <w:jc w:val="both"/>
        <w:rPr>
          <w:rFonts w:ascii="Times New Roman" w:hAnsi="Times New Roman" w:cs="Times New Roman"/>
          <w:sz w:val="28"/>
          <w:szCs w:val="28"/>
        </w:rPr>
      </w:pPr>
      <w:r w:rsidRPr="00B8043E">
        <w:rPr>
          <w:rFonts w:ascii="Times New Roman" w:hAnsi="Times New Roman" w:cs="Times New Roman"/>
          <w:sz w:val="28"/>
          <w:szCs w:val="28"/>
        </w:rPr>
        <w:t>Например, размер дивидендов по обыкновенным акциям рассчитывается по формуле:</w:t>
      </w:r>
    </w:p>
    <w:p w:rsidR="00022A2E" w:rsidRPr="00B8043E" w:rsidRDefault="00022A2E" w:rsidP="001B4462">
      <w:pPr>
        <w:spacing w:after="0" w:line="360" w:lineRule="auto"/>
        <w:ind w:firstLine="567"/>
        <w:jc w:val="center"/>
        <w:rPr>
          <w:rFonts w:ascii="Times New Roman" w:hAnsi="Times New Roman" w:cs="Times New Roman"/>
          <w:sz w:val="28"/>
          <w:szCs w:val="28"/>
        </w:rPr>
      </w:pPr>
      <w:r w:rsidRPr="00B8043E">
        <w:rPr>
          <w:rFonts w:ascii="Times New Roman" w:hAnsi="Times New Roman" w:cs="Times New Roman"/>
          <w:sz w:val="28"/>
          <w:szCs w:val="28"/>
        </w:rPr>
        <w:object w:dxaOrig="304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2.25pt;height:32.25pt" o:ole="">
            <v:imagedata r:id="rId9" o:title=""/>
          </v:shape>
          <o:OLEObject Type="Embed" ProgID="Equation.DSMT4" ShapeID="_x0000_i1026" DrawAspect="Content" ObjectID="_1303631973" r:id="rId10"/>
        </w:object>
      </w:r>
      <w:r w:rsidRPr="00B8043E">
        <w:rPr>
          <w:rFonts w:ascii="Times New Roman" w:hAnsi="Times New Roman" w:cs="Times New Roman"/>
          <w:sz w:val="28"/>
          <w:szCs w:val="28"/>
        </w:rPr>
        <w:t>,</w:t>
      </w:r>
    </w:p>
    <w:p w:rsidR="00022A2E" w:rsidRPr="00B8043E" w:rsidRDefault="00022A2E" w:rsidP="001B4462">
      <w:pPr>
        <w:spacing w:after="0" w:line="360" w:lineRule="auto"/>
        <w:ind w:firstLine="567"/>
        <w:jc w:val="both"/>
        <w:rPr>
          <w:rFonts w:ascii="Times New Roman" w:hAnsi="Times New Roman" w:cs="Times New Roman"/>
          <w:sz w:val="28"/>
          <w:szCs w:val="28"/>
        </w:rPr>
      </w:pPr>
      <w:r w:rsidRPr="00B8043E">
        <w:rPr>
          <w:rFonts w:ascii="Times New Roman" w:hAnsi="Times New Roman" w:cs="Times New Roman"/>
          <w:sz w:val="28"/>
          <w:szCs w:val="28"/>
        </w:rPr>
        <w:t>где Ч</w:t>
      </w:r>
      <w:r w:rsidRPr="00B8043E">
        <w:rPr>
          <w:rFonts w:ascii="Times New Roman" w:hAnsi="Times New Roman" w:cs="Times New Roman"/>
          <w:sz w:val="28"/>
          <w:szCs w:val="28"/>
          <w:vertAlign w:val="subscript"/>
        </w:rPr>
        <w:t xml:space="preserve">П.Д </w:t>
      </w:r>
      <w:r w:rsidRPr="00B8043E">
        <w:rPr>
          <w:rFonts w:ascii="Times New Roman" w:hAnsi="Times New Roman" w:cs="Times New Roman"/>
          <w:sz w:val="28"/>
          <w:szCs w:val="28"/>
        </w:rPr>
        <w:t>– чистая прибыль на выплату дивидендов по обыкновенным акциям;</w:t>
      </w:r>
    </w:p>
    <w:p w:rsidR="00022A2E" w:rsidRPr="00B8043E" w:rsidRDefault="00022A2E" w:rsidP="001B4462">
      <w:pPr>
        <w:spacing w:after="0" w:line="360" w:lineRule="auto"/>
        <w:ind w:firstLine="567"/>
        <w:jc w:val="both"/>
        <w:rPr>
          <w:rFonts w:ascii="Times New Roman" w:hAnsi="Times New Roman" w:cs="Times New Roman"/>
          <w:sz w:val="28"/>
          <w:szCs w:val="28"/>
        </w:rPr>
      </w:pPr>
      <w:r w:rsidRPr="00B8043E">
        <w:rPr>
          <w:rFonts w:ascii="Times New Roman" w:hAnsi="Times New Roman" w:cs="Times New Roman"/>
          <w:sz w:val="28"/>
          <w:szCs w:val="28"/>
        </w:rPr>
        <w:t>ЧП – чистая прибыль организации;</w:t>
      </w:r>
    </w:p>
    <w:p w:rsidR="00022A2E" w:rsidRPr="00B8043E" w:rsidRDefault="00022A2E" w:rsidP="001B4462">
      <w:pPr>
        <w:spacing w:after="0" w:line="360" w:lineRule="auto"/>
        <w:ind w:firstLine="567"/>
        <w:jc w:val="both"/>
        <w:rPr>
          <w:rFonts w:ascii="Times New Roman" w:hAnsi="Times New Roman" w:cs="Times New Roman"/>
          <w:sz w:val="28"/>
          <w:szCs w:val="28"/>
        </w:rPr>
      </w:pPr>
      <w:r w:rsidRPr="00B8043E">
        <w:rPr>
          <w:rFonts w:ascii="Times New Roman" w:hAnsi="Times New Roman" w:cs="Times New Roman"/>
          <w:sz w:val="28"/>
          <w:szCs w:val="28"/>
        </w:rPr>
        <w:t>Д</w:t>
      </w:r>
      <w:r w:rsidRPr="00B8043E">
        <w:rPr>
          <w:rFonts w:ascii="Times New Roman" w:hAnsi="Times New Roman" w:cs="Times New Roman"/>
          <w:sz w:val="28"/>
          <w:szCs w:val="28"/>
          <w:vertAlign w:val="subscript"/>
        </w:rPr>
        <w:t xml:space="preserve">Ч.П </w:t>
      </w:r>
      <w:r w:rsidRPr="00B8043E">
        <w:rPr>
          <w:rFonts w:ascii="Times New Roman" w:hAnsi="Times New Roman" w:cs="Times New Roman"/>
          <w:sz w:val="28"/>
          <w:szCs w:val="28"/>
        </w:rPr>
        <w:t>– доля чистой прибыли, направляемой на выплату дивидендов;</w:t>
      </w:r>
    </w:p>
    <w:p w:rsidR="00022A2E" w:rsidRPr="00B8043E" w:rsidRDefault="00022A2E" w:rsidP="001B4462">
      <w:pPr>
        <w:spacing w:after="0" w:line="360" w:lineRule="auto"/>
        <w:ind w:firstLine="567"/>
        <w:jc w:val="both"/>
        <w:rPr>
          <w:rFonts w:ascii="Times New Roman" w:hAnsi="Times New Roman" w:cs="Times New Roman"/>
          <w:sz w:val="28"/>
          <w:szCs w:val="28"/>
        </w:rPr>
      </w:pPr>
      <w:r w:rsidRPr="00B8043E">
        <w:rPr>
          <w:rFonts w:ascii="Times New Roman" w:hAnsi="Times New Roman" w:cs="Times New Roman"/>
          <w:sz w:val="28"/>
          <w:szCs w:val="28"/>
        </w:rPr>
        <w:t>К</w:t>
      </w:r>
      <w:r w:rsidRPr="00B8043E">
        <w:rPr>
          <w:rFonts w:ascii="Times New Roman" w:hAnsi="Times New Roman" w:cs="Times New Roman"/>
          <w:sz w:val="28"/>
          <w:szCs w:val="28"/>
          <w:vertAlign w:val="subscript"/>
        </w:rPr>
        <w:t xml:space="preserve">П.А </w:t>
      </w:r>
      <w:r w:rsidRPr="00B8043E">
        <w:rPr>
          <w:rFonts w:ascii="Times New Roman" w:hAnsi="Times New Roman" w:cs="Times New Roman"/>
          <w:sz w:val="28"/>
          <w:szCs w:val="28"/>
        </w:rPr>
        <w:t>– номинальная стоимость всех привилегированных акций;</w:t>
      </w:r>
    </w:p>
    <w:p w:rsidR="00022A2E" w:rsidRPr="00B8043E" w:rsidRDefault="00022A2E" w:rsidP="001B4462">
      <w:pPr>
        <w:spacing w:after="0" w:line="360" w:lineRule="auto"/>
        <w:ind w:firstLine="567"/>
        <w:jc w:val="both"/>
        <w:rPr>
          <w:rFonts w:ascii="Times New Roman" w:hAnsi="Times New Roman" w:cs="Times New Roman"/>
          <w:sz w:val="28"/>
          <w:szCs w:val="28"/>
        </w:rPr>
      </w:pPr>
      <w:r w:rsidRPr="00B8043E">
        <w:rPr>
          <w:rFonts w:ascii="Times New Roman" w:hAnsi="Times New Roman" w:cs="Times New Roman"/>
          <w:sz w:val="28"/>
          <w:szCs w:val="28"/>
        </w:rPr>
        <w:t>Д</w:t>
      </w:r>
      <w:r w:rsidRPr="00B8043E">
        <w:rPr>
          <w:rFonts w:ascii="Times New Roman" w:hAnsi="Times New Roman" w:cs="Times New Roman"/>
          <w:sz w:val="28"/>
          <w:szCs w:val="28"/>
          <w:vertAlign w:val="subscript"/>
        </w:rPr>
        <w:t>П</w:t>
      </w:r>
      <w:r w:rsidRPr="00B8043E">
        <w:rPr>
          <w:rFonts w:ascii="Times New Roman" w:hAnsi="Times New Roman" w:cs="Times New Roman"/>
          <w:sz w:val="28"/>
          <w:szCs w:val="28"/>
        </w:rPr>
        <w:t xml:space="preserve"> – уровень дивидендов по привилегированным акциям (в % к номиналу).</w:t>
      </w:r>
    </w:p>
    <w:p w:rsidR="00022A2E" w:rsidRPr="00B8043E" w:rsidRDefault="00022A2E" w:rsidP="001B4462">
      <w:pPr>
        <w:spacing w:after="0" w:line="360" w:lineRule="auto"/>
        <w:ind w:firstLine="567"/>
        <w:jc w:val="both"/>
        <w:rPr>
          <w:rFonts w:ascii="Times New Roman" w:hAnsi="Times New Roman" w:cs="Times New Roman"/>
          <w:sz w:val="28"/>
          <w:szCs w:val="28"/>
        </w:rPr>
      </w:pPr>
      <w:r w:rsidRPr="00B8043E">
        <w:rPr>
          <w:rFonts w:ascii="Times New Roman" w:hAnsi="Times New Roman" w:cs="Times New Roman"/>
          <w:sz w:val="28"/>
          <w:szCs w:val="28"/>
        </w:rPr>
        <w:t>Уровень дивидендов по обыкновенным акциям можно рассчитать по формуле:</w:t>
      </w:r>
    </w:p>
    <w:p w:rsidR="00022A2E" w:rsidRPr="00B8043E" w:rsidRDefault="00022A2E" w:rsidP="001B4462">
      <w:pPr>
        <w:spacing w:after="0" w:line="360" w:lineRule="auto"/>
        <w:ind w:firstLine="567"/>
        <w:jc w:val="center"/>
        <w:rPr>
          <w:rFonts w:ascii="Times New Roman" w:hAnsi="Times New Roman" w:cs="Times New Roman"/>
          <w:sz w:val="28"/>
          <w:szCs w:val="28"/>
        </w:rPr>
      </w:pPr>
      <w:r w:rsidRPr="00B8043E">
        <w:rPr>
          <w:rFonts w:ascii="Times New Roman" w:hAnsi="Times New Roman" w:cs="Times New Roman"/>
          <w:sz w:val="28"/>
          <w:szCs w:val="28"/>
        </w:rPr>
        <w:object w:dxaOrig="1719" w:dyaOrig="720">
          <v:shape id="_x0000_i1027" type="#_x0000_t75" style="width:86.25pt;height:36pt" o:ole="">
            <v:imagedata r:id="rId11" o:title=""/>
          </v:shape>
          <o:OLEObject Type="Embed" ProgID="Equation.DSMT4" ShapeID="_x0000_i1027" DrawAspect="Content" ObjectID="_1303631974" r:id="rId12"/>
        </w:object>
      </w:r>
      <w:r w:rsidRPr="00B8043E">
        <w:rPr>
          <w:rFonts w:ascii="Times New Roman" w:hAnsi="Times New Roman" w:cs="Times New Roman"/>
          <w:sz w:val="28"/>
          <w:szCs w:val="28"/>
        </w:rPr>
        <w:t>,</w:t>
      </w:r>
    </w:p>
    <w:p w:rsidR="00022A2E" w:rsidRPr="00B8043E" w:rsidRDefault="00022A2E" w:rsidP="001B4462">
      <w:pPr>
        <w:spacing w:after="0" w:line="360" w:lineRule="auto"/>
        <w:ind w:firstLine="567"/>
        <w:jc w:val="both"/>
        <w:rPr>
          <w:rFonts w:ascii="Times New Roman" w:hAnsi="Times New Roman" w:cs="Times New Roman"/>
          <w:sz w:val="28"/>
          <w:szCs w:val="28"/>
        </w:rPr>
      </w:pPr>
      <w:r w:rsidRPr="00B8043E">
        <w:rPr>
          <w:rFonts w:ascii="Times New Roman" w:hAnsi="Times New Roman" w:cs="Times New Roman"/>
          <w:sz w:val="28"/>
          <w:szCs w:val="28"/>
        </w:rPr>
        <w:t>где Д</w:t>
      </w:r>
      <w:r w:rsidRPr="00B8043E">
        <w:rPr>
          <w:rFonts w:ascii="Times New Roman" w:hAnsi="Times New Roman" w:cs="Times New Roman"/>
          <w:sz w:val="28"/>
          <w:szCs w:val="28"/>
          <w:vertAlign w:val="subscript"/>
        </w:rPr>
        <w:t>О</w:t>
      </w:r>
      <w:r w:rsidRPr="00B8043E">
        <w:rPr>
          <w:rFonts w:ascii="Times New Roman" w:hAnsi="Times New Roman" w:cs="Times New Roman"/>
          <w:sz w:val="28"/>
          <w:szCs w:val="28"/>
        </w:rPr>
        <w:t xml:space="preserve"> – уровень дивидендов по обыкновенным акциям;</w:t>
      </w:r>
    </w:p>
    <w:p w:rsidR="00022A2E" w:rsidRPr="00B8043E" w:rsidRDefault="00022A2E" w:rsidP="001B4462">
      <w:pPr>
        <w:spacing w:after="0" w:line="360" w:lineRule="auto"/>
        <w:ind w:firstLine="567"/>
        <w:jc w:val="both"/>
        <w:rPr>
          <w:rFonts w:ascii="Times New Roman" w:hAnsi="Times New Roman" w:cs="Times New Roman"/>
          <w:sz w:val="28"/>
          <w:szCs w:val="28"/>
        </w:rPr>
      </w:pPr>
      <w:r w:rsidRPr="00B8043E">
        <w:rPr>
          <w:rFonts w:ascii="Times New Roman" w:hAnsi="Times New Roman" w:cs="Times New Roman"/>
          <w:sz w:val="28"/>
          <w:szCs w:val="28"/>
        </w:rPr>
        <w:t>К</w:t>
      </w:r>
      <w:r w:rsidRPr="00B8043E">
        <w:rPr>
          <w:rFonts w:ascii="Times New Roman" w:hAnsi="Times New Roman" w:cs="Times New Roman"/>
          <w:sz w:val="28"/>
          <w:szCs w:val="28"/>
          <w:vertAlign w:val="subscript"/>
        </w:rPr>
        <w:t>А</w:t>
      </w:r>
      <w:r w:rsidRPr="00B8043E">
        <w:rPr>
          <w:rFonts w:ascii="Times New Roman" w:hAnsi="Times New Roman" w:cs="Times New Roman"/>
          <w:sz w:val="28"/>
          <w:szCs w:val="28"/>
        </w:rPr>
        <w:t xml:space="preserve"> – номинальная стоимость всех акций в обращении.</w:t>
      </w:r>
    </w:p>
    <w:p w:rsidR="00022A2E" w:rsidRPr="00B8043E" w:rsidRDefault="00022A2E" w:rsidP="001B4462">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567"/>
        <w:jc w:val="both"/>
        <w:rPr>
          <w:rFonts w:ascii="Times New Roman"/>
          <w:sz w:val="28"/>
          <w:szCs w:val="28"/>
          <w:lang w:val="ru-RU"/>
        </w:rPr>
      </w:pPr>
      <w:r w:rsidRPr="00B8043E">
        <w:rPr>
          <w:rFonts w:ascii="Times New Roman"/>
          <w:sz w:val="28"/>
          <w:szCs w:val="28"/>
          <w:lang w:val="ru-RU"/>
        </w:rPr>
        <w:lastRenderedPageBreak/>
        <w:t>Предприятие вправе ежеквартально,  раз в полгода или раз  в  год принимать решение  (объявлять)  о  выплате  дивидендов по размещенным акциям, если иное не установлено Федеральным законом "Об  акционерных обществах" и Уставом предприятия.</w:t>
      </w:r>
    </w:p>
    <w:p w:rsidR="00022A2E" w:rsidRPr="00B8043E" w:rsidRDefault="00022A2E" w:rsidP="001B4462">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567"/>
        <w:jc w:val="both"/>
        <w:rPr>
          <w:rFonts w:ascii="Times New Roman"/>
          <w:sz w:val="28"/>
          <w:szCs w:val="28"/>
          <w:lang w:val="ru-RU"/>
        </w:rPr>
      </w:pPr>
      <w:r w:rsidRPr="00B8043E">
        <w:rPr>
          <w:rFonts w:ascii="Times New Roman"/>
          <w:sz w:val="28"/>
          <w:szCs w:val="28"/>
          <w:lang w:val="ru-RU"/>
        </w:rPr>
        <w:t xml:space="preserve">Предприятие обязано  выплатить  объявленные  по  каждой   категории (типу) акций   дивиденды.   Дивиденды  выплачиваются  деньгами,  а  в случаях, предусмотренных Уставом предприятия, - иным имуществом. </w:t>
      </w:r>
    </w:p>
    <w:p w:rsidR="00022A2E" w:rsidRPr="00B8043E" w:rsidRDefault="00022A2E" w:rsidP="001B4462">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567"/>
        <w:jc w:val="both"/>
        <w:rPr>
          <w:rFonts w:ascii="Times New Roman"/>
          <w:sz w:val="28"/>
          <w:szCs w:val="28"/>
          <w:lang w:val="ru-RU"/>
        </w:rPr>
      </w:pPr>
      <w:r w:rsidRPr="00B8043E">
        <w:rPr>
          <w:rFonts w:ascii="Times New Roman"/>
          <w:sz w:val="28"/>
          <w:szCs w:val="28"/>
          <w:lang w:val="ru-RU"/>
        </w:rPr>
        <w:t>Дивиденды выплачиваются из чистой прибыли предприятия за текущий год. Дивиденды по привилегированным акциям определенных  типов  могут выплачиваться за  счет  специально  предназначенных  для этого фондов предприятия. Решение о выплате промежуточных (ежеквартальных, полугодовых) дивидендов, размере дивиденда и форме его выплаты  по  акциям  каждой категории (типа) принимается Советом Директоров (наблюдательным советом) предприятия.  Решение о  выплате  годовых  дивидендов,  размере дивиденда и  форме  его  выплаты  по  акциям  каждой категории (типа) принимается Общим Собранием акционеров по рекомендации Совета Директоров (наблюдательного совета) предприятия. Размер годовых дивидендов не может быть больше рекомендованного Советом Директоров (наблюдательным советом) предприятия и меньше выплаченных промежуточных дивидендов. Общее  Собрание  акционеров  вправе  принять  решение   о невыплате дивиденда по акциям определенных категорий (типов), а также о выплате дивидендов в неполном размере по привилегированным  акциям,  размер дивиденда по которым определен в Уставе. Дата выплаты годовых дивидендов определяется Уставом предприятия или решением Общего Собрания акционеров о выплате годовых дивидендов. Дата выплаты промежуточных дивидендов определяется решением Совета Директоров (наблюдательного  совета) Общества о выплате промежуточных  дивидендов, но не может быть ранее 30 дней  со  дня  принятия  такого решения.</w:t>
      </w:r>
    </w:p>
    <w:p w:rsidR="00022A2E" w:rsidRPr="00B8043E" w:rsidRDefault="00022A2E" w:rsidP="00B8043E">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b/>
          <w:sz w:val="28"/>
          <w:szCs w:val="28"/>
          <w:lang w:val="ru-RU"/>
        </w:rPr>
      </w:pPr>
      <w:r w:rsidRPr="00B8043E">
        <w:rPr>
          <w:rFonts w:ascii="Times New Roman"/>
          <w:sz w:val="28"/>
          <w:szCs w:val="28"/>
          <w:lang w:val="ru-RU"/>
        </w:rPr>
        <w:lastRenderedPageBreak/>
        <w:t>Для каждой выплаты дивидендов Совет  Директоров  (наблюдательный совет) предприятия составляет  список  лиц,  имеющих право на получение дивиденда. В список лиц,  имеющих право  на  получение  промежуточных дивидендов, должны  быть  включены  акционеры и номинальные держатели акций, включенные в реестр акционеров предприятия не позднее чем  за  10  дней до  даты  принятия  Советом  Директоров (наблюдательным советом) предприятия решения о выплате дивидендов,  а в список лиц, имеющих право на получение годовых дивидендов,  - акционеры и номинальные держатели акций, внесенные в реестр акционеров предприятия на  день  составления списка лиц,  имеющих  право  участвовать  в  годовом  Общем  Собрании акционеров</w:t>
      </w:r>
      <w:r w:rsidRPr="00B8043E">
        <w:rPr>
          <w:rFonts w:ascii="Times New Roman"/>
          <w:b/>
          <w:sz w:val="28"/>
          <w:szCs w:val="28"/>
          <w:lang w:val="ru-RU"/>
        </w:rPr>
        <w:t>.</w:t>
      </w:r>
    </w:p>
    <w:p w:rsidR="00022A2E" w:rsidRPr="00B8043E" w:rsidRDefault="00022A2E" w:rsidP="00B8043E">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sz w:val="28"/>
          <w:szCs w:val="28"/>
          <w:lang w:val="ru-RU"/>
        </w:rPr>
      </w:pPr>
      <w:r w:rsidRPr="00B8043E">
        <w:rPr>
          <w:rFonts w:ascii="Times New Roman"/>
          <w:sz w:val="28"/>
          <w:szCs w:val="28"/>
          <w:lang w:val="ru-RU"/>
        </w:rPr>
        <w:t xml:space="preserve">Предприятие не вправе принимать решение о  выплате  (объявлении)  дивидендов по акциям: до полной оплаты всего уставного капитала предприятия;  до  выкупа всех акций,   которые   должны   быть   выкуплены  в  соответствии  с "Положением о порядке приобретения  и  выкупа предприятием размещенных акций"; если на  момент  выплаты  дивидендов  оно   отвечает   признакам несостоятельности (банкротства)  в  соответствии  с  правовыми актами Российской Федерации о  несостоятельности  (банкротстве)  предприятий или указанные  признаки  появятся  у предприятия в  результате выплаты дивидендов; если стоимость  чистых  активов предприятия меньше  его уставного капитала, и резервного фонда, и превышения над номинальной стоимостью определенной уставом ликвидационной стоимости размещенных привилегированных акций либо станет меньше их  размера  в результате выплаты дивидендов. Предприятие не вправе принимать решение о  выплате (объявлении)  дивидендов по обыкновенным акциям и привилегированным акциям, размер  дивиденда по которым не определен,  если не принято решение о выплате в полном  размере  дивидендов  по всем типам привилегированных акций,  размер дивиденда по которым определен Уставом предприятия. </w:t>
      </w:r>
    </w:p>
    <w:p w:rsidR="00022A2E" w:rsidRPr="00B8043E" w:rsidRDefault="00022A2E" w:rsidP="00B8043E">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sz w:val="28"/>
          <w:szCs w:val="28"/>
          <w:lang w:val="ru-RU"/>
        </w:rPr>
      </w:pPr>
      <w:r w:rsidRPr="00B8043E">
        <w:rPr>
          <w:rFonts w:ascii="Times New Roman"/>
          <w:sz w:val="28"/>
          <w:szCs w:val="28"/>
          <w:lang w:val="ru-RU"/>
        </w:rPr>
        <w:lastRenderedPageBreak/>
        <w:t>Предприятие не  вправе принимать решение о выплате (объявлении)  дивидендов по привилегированным акциям определенного типа, по которым  размер дивиденда определен Уставом,  если не принято решение о полной  выплате дивидендов по всем типам привилегированных акций, предоставляющим преимущество в очередности получения дивидендов перед  привилегированными акциями этого типа.</w:t>
      </w:r>
    </w:p>
    <w:p w:rsidR="00022A2E" w:rsidRPr="00B8043E" w:rsidRDefault="00022A2E" w:rsidP="00B8043E">
      <w:pPr>
        <w:spacing w:after="0" w:line="360" w:lineRule="auto"/>
        <w:ind w:firstLine="567"/>
        <w:jc w:val="center"/>
        <w:rPr>
          <w:rFonts w:ascii="Times New Roman" w:hAnsi="Times New Roman" w:cs="Times New Roman"/>
          <w:b/>
          <w:bCs/>
          <w:sz w:val="28"/>
          <w:szCs w:val="28"/>
        </w:rPr>
      </w:pPr>
    </w:p>
    <w:p w:rsidR="001B4462" w:rsidRDefault="001B4462" w:rsidP="00B8043E">
      <w:pPr>
        <w:spacing w:after="0" w:line="360" w:lineRule="auto"/>
        <w:ind w:firstLine="567"/>
        <w:jc w:val="center"/>
        <w:rPr>
          <w:rFonts w:ascii="Times New Roman" w:hAnsi="Times New Roman" w:cs="Times New Roman"/>
          <w:b/>
          <w:bCs/>
          <w:sz w:val="28"/>
          <w:szCs w:val="28"/>
        </w:rPr>
      </w:pPr>
    </w:p>
    <w:p w:rsidR="001B4462" w:rsidRDefault="001B4462" w:rsidP="00B8043E">
      <w:pPr>
        <w:spacing w:after="0" w:line="360" w:lineRule="auto"/>
        <w:ind w:firstLine="567"/>
        <w:jc w:val="center"/>
        <w:rPr>
          <w:rFonts w:ascii="Times New Roman" w:hAnsi="Times New Roman" w:cs="Times New Roman"/>
          <w:b/>
          <w:bCs/>
          <w:sz w:val="28"/>
          <w:szCs w:val="28"/>
        </w:rPr>
      </w:pPr>
    </w:p>
    <w:p w:rsidR="001B4462" w:rsidRDefault="001B4462" w:rsidP="00B8043E">
      <w:pPr>
        <w:spacing w:after="0" w:line="360" w:lineRule="auto"/>
        <w:ind w:firstLine="567"/>
        <w:jc w:val="center"/>
        <w:rPr>
          <w:rFonts w:ascii="Times New Roman" w:hAnsi="Times New Roman" w:cs="Times New Roman"/>
          <w:b/>
          <w:bCs/>
          <w:sz w:val="28"/>
          <w:szCs w:val="28"/>
        </w:rPr>
      </w:pPr>
    </w:p>
    <w:p w:rsidR="001B4462" w:rsidRDefault="001B4462" w:rsidP="00B8043E">
      <w:pPr>
        <w:spacing w:after="0" w:line="360" w:lineRule="auto"/>
        <w:ind w:firstLine="567"/>
        <w:jc w:val="center"/>
        <w:rPr>
          <w:rFonts w:ascii="Times New Roman" w:hAnsi="Times New Roman" w:cs="Times New Roman"/>
          <w:b/>
          <w:bCs/>
          <w:sz w:val="28"/>
          <w:szCs w:val="28"/>
        </w:rPr>
      </w:pPr>
    </w:p>
    <w:p w:rsidR="001B4462" w:rsidRDefault="001B4462" w:rsidP="00B8043E">
      <w:pPr>
        <w:spacing w:after="0" w:line="360" w:lineRule="auto"/>
        <w:ind w:firstLine="567"/>
        <w:jc w:val="center"/>
        <w:rPr>
          <w:rFonts w:ascii="Times New Roman" w:hAnsi="Times New Roman" w:cs="Times New Roman"/>
          <w:b/>
          <w:bCs/>
          <w:sz w:val="28"/>
          <w:szCs w:val="28"/>
        </w:rPr>
      </w:pPr>
    </w:p>
    <w:p w:rsidR="001B4462" w:rsidRDefault="001B4462" w:rsidP="00B8043E">
      <w:pPr>
        <w:spacing w:after="0" w:line="360" w:lineRule="auto"/>
        <w:ind w:firstLine="567"/>
        <w:jc w:val="center"/>
        <w:rPr>
          <w:rFonts w:ascii="Times New Roman" w:hAnsi="Times New Roman" w:cs="Times New Roman"/>
          <w:b/>
          <w:bCs/>
          <w:sz w:val="28"/>
          <w:szCs w:val="28"/>
        </w:rPr>
      </w:pPr>
    </w:p>
    <w:p w:rsidR="001B4462" w:rsidRDefault="001B4462" w:rsidP="00B8043E">
      <w:pPr>
        <w:spacing w:after="0" w:line="360" w:lineRule="auto"/>
        <w:ind w:firstLine="567"/>
        <w:jc w:val="center"/>
        <w:rPr>
          <w:rFonts w:ascii="Times New Roman" w:hAnsi="Times New Roman" w:cs="Times New Roman"/>
          <w:b/>
          <w:bCs/>
          <w:sz w:val="28"/>
          <w:szCs w:val="28"/>
        </w:rPr>
      </w:pPr>
    </w:p>
    <w:p w:rsidR="001B4462" w:rsidRDefault="001B4462" w:rsidP="00B8043E">
      <w:pPr>
        <w:spacing w:after="0" w:line="360" w:lineRule="auto"/>
        <w:ind w:firstLine="567"/>
        <w:jc w:val="center"/>
        <w:rPr>
          <w:rFonts w:ascii="Times New Roman" w:hAnsi="Times New Roman" w:cs="Times New Roman"/>
          <w:b/>
          <w:bCs/>
          <w:sz w:val="28"/>
          <w:szCs w:val="28"/>
        </w:rPr>
      </w:pPr>
    </w:p>
    <w:p w:rsidR="001B4462" w:rsidRDefault="001B4462" w:rsidP="00B8043E">
      <w:pPr>
        <w:spacing w:after="0" w:line="360" w:lineRule="auto"/>
        <w:ind w:firstLine="567"/>
        <w:jc w:val="center"/>
        <w:rPr>
          <w:rFonts w:ascii="Times New Roman" w:hAnsi="Times New Roman" w:cs="Times New Roman"/>
          <w:b/>
          <w:bCs/>
          <w:sz w:val="28"/>
          <w:szCs w:val="28"/>
        </w:rPr>
      </w:pPr>
    </w:p>
    <w:p w:rsidR="001B4462" w:rsidRDefault="001B4462" w:rsidP="00B8043E">
      <w:pPr>
        <w:spacing w:after="0" w:line="360" w:lineRule="auto"/>
        <w:ind w:firstLine="567"/>
        <w:jc w:val="center"/>
        <w:rPr>
          <w:rFonts w:ascii="Times New Roman" w:hAnsi="Times New Roman" w:cs="Times New Roman"/>
          <w:b/>
          <w:bCs/>
          <w:sz w:val="28"/>
          <w:szCs w:val="28"/>
        </w:rPr>
      </w:pPr>
    </w:p>
    <w:p w:rsidR="001B4462" w:rsidRDefault="001B4462" w:rsidP="00B8043E">
      <w:pPr>
        <w:spacing w:after="0" w:line="360" w:lineRule="auto"/>
        <w:ind w:firstLine="567"/>
        <w:jc w:val="center"/>
        <w:rPr>
          <w:rFonts w:ascii="Times New Roman" w:hAnsi="Times New Roman" w:cs="Times New Roman"/>
          <w:b/>
          <w:bCs/>
          <w:sz w:val="28"/>
          <w:szCs w:val="28"/>
        </w:rPr>
      </w:pPr>
    </w:p>
    <w:p w:rsidR="001B4462" w:rsidRDefault="001B4462" w:rsidP="00B8043E">
      <w:pPr>
        <w:spacing w:after="0" w:line="360" w:lineRule="auto"/>
        <w:ind w:firstLine="567"/>
        <w:jc w:val="center"/>
        <w:rPr>
          <w:rFonts w:ascii="Times New Roman" w:hAnsi="Times New Roman" w:cs="Times New Roman"/>
          <w:b/>
          <w:bCs/>
          <w:sz w:val="28"/>
          <w:szCs w:val="28"/>
        </w:rPr>
      </w:pPr>
    </w:p>
    <w:p w:rsidR="001B4462" w:rsidRDefault="001B4462" w:rsidP="00B8043E">
      <w:pPr>
        <w:spacing w:after="0" w:line="360" w:lineRule="auto"/>
        <w:ind w:firstLine="567"/>
        <w:jc w:val="center"/>
        <w:rPr>
          <w:rFonts w:ascii="Times New Roman" w:hAnsi="Times New Roman" w:cs="Times New Roman"/>
          <w:b/>
          <w:bCs/>
          <w:sz w:val="28"/>
          <w:szCs w:val="28"/>
        </w:rPr>
      </w:pPr>
    </w:p>
    <w:p w:rsidR="001B4462" w:rsidRDefault="001B4462" w:rsidP="00B8043E">
      <w:pPr>
        <w:spacing w:after="0" w:line="360" w:lineRule="auto"/>
        <w:ind w:firstLine="567"/>
        <w:jc w:val="center"/>
        <w:rPr>
          <w:rFonts w:ascii="Times New Roman" w:hAnsi="Times New Roman" w:cs="Times New Roman"/>
          <w:b/>
          <w:bCs/>
          <w:sz w:val="28"/>
          <w:szCs w:val="28"/>
        </w:rPr>
      </w:pPr>
    </w:p>
    <w:p w:rsidR="001B4462" w:rsidRDefault="001B4462" w:rsidP="00B8043E">
      <w:pPr>
        <w:spacing w:after="0" w:line="360" w:lineRule="auto"/>
        <w:ind w:firstLine="567"/>
        <w:jc w:val="center"/>
        <w:rPr>
          <w:rFonts w:ascii="Times New Roman" w:hAnsi="Times New Roman" w:cs="Times New Roman"/>
          <w:b/>
          <w:bCs/>
          <w:sz w:val="28"/>
          <w:szCs w:val="28"/>
        </w:rPr>
      </w:pPr>
    </w:p>
    <w:p w:rsidR="001B4462" w:rsidRDefault="001B4462" w:rsidP="00B8043E">
      <w:pPr>
        <w:spacing w:after="0" w:line="360" w:lineRule="auto"/>
        <w:ind w:firstLine="567"/>
        <w:jc w:val="center"/>
        <w:rPr>
          <w:rFonts w:ascii="Times New Roman" w:hAnsi="Times New Roman" w:cs="Times New Roman"/>
          <w:b/>
          <w:bCs/>
          <w:sz w:val="28"/>
          <w:szCs w:val="28"/>
        </w:rPr>
      </w:pPr>
    </w:p>
    <w:p w:rsidR="001B4462" w:rsidRDefault="001B4462" w:rsidP="00B8043E">
      <w:pPr>
        <w:spacing w:after="0" w:line="360" w:lineRule="auto"/>
        <w:ind w:firstLine="567"/>
        <w:jc w:val="center"/>
        <w:rPr>
          <w:rFonts w:ascii="Times New Roman" w:hAnsi="Times New Roman" w:cs="Times New Roman"/>
          <w:b/>
          <w:bCs/>
          <w:sz w:val="28"/>
          <w:szCs w:val="28"/>
        </w:rPr>
      </w:pPr>
    </w:p>
    <w:p w:rsidR="001B4462" w:rsidRDefault="001B4462" w:rsidP="00B8043E">
      <w:pPr>
        <w:spacing w:after="0" w:line="360" w:lineRule="auto"/>
        <w:ind w:firstLine="567"/>
        <w:jc w:val="center"/>
        <w:rPr>
          <w:rFonts w:ascii="Times New Roman" w:hAnsi="Times New Roman" w:cs="Times New Roman"/>
          <w:b/>
          <w:bCs/>
          <w:sz w:val="28"/>
          <w:szCs w:val="28"/>
        </w:rPr>
      </w:pPr>
    </w:p>
    <w:p w:rsidR="00074E04" w:rsidRDefault="00074E04" w:rsidP="00B8043E">
      <w:pPr>
        <w:spacing w:after="0" w:line="360" w:lineRule="auto"/>
        <w:ind w:firstLine="567"/>
        <w:jc w:val="center"/>
        <w:rPr>
          <w:rFonts w:ascii="Times New Roman" w:hAnsi="Times New Roman" w:cs="Times New Roman"/>
          <w:b/>
          <w:bCs/>
          <w:sz w:val="28"/>
          <w:szCs w:val="28"/>
        </w:rPr>
      </w:pPr>
    </w:p>
    <w:p w:rsidR="00074E04" w:rsidRDefault="00074E04" w:rsidP="00B8043E">
      <w:pPr>
        <w:spacing w:after="0" w:line="360" w:lineRule="auto"/>
        <w:ind w:firstLine="567"/>
        <w:jc w:val="center"/>
        <w:rPr>
          <w:rFonts w:ascii="Times New Roman" w:hAnsi="Times New Roman" w:cs="Times New Roman"/>
          <w:b/>
          <w:bCs/>
          <w:sz w:val="28"/>
          <w:szCs w:val="28"/>
        </w:rPr>
      </w:pPr>
    </w:p>
    <w:p w:rsidR="001B4462" w:rsidRDefault="001B4462" w:rsidP="00B8043E">
      <w:pPr>
        <w:spacing w:after="0" w:line="360" w:lineRule="auto"/>
        <w:ind w:firstLine="567"/>
        <w:jc w:val="center"/>
        <w:rPr>
          <w:rFonts w:ascii="Times New Roman" w:hAnsi="Times New Roman" w:cs="Times New Roman"/>
          <w:b/>
          <w:bCs/>
          <w:sz w:val="28"/>
          <w:szCs w:val="28"/>
        </w:rPr>
      </w:pPr>
    </w:p>
    <w:p w:rsidR="001B4462" w:rsidRDefault="001B4462" w:rsidP="00B8043E">
      <w:pPr>
        <w:spacing w:after="0" w:line="360" w:lineRule="auto"/>
        <w:ind w:firstLine="567"/>
        <w:jc w:val="center"/>
        <w:rPr>
          <w:rFonts w:ascii="Times New Roman" w:hAnsi="Times New Roman" w:cs="Times New Roman"/>
          <w:b/>
          <w:bCs/>
          <w:sz w:val="28"/>
          <w:szCs w:val="28"/>
        </w:rPr>
      </w:pPr>
    </w:p>
    <w:p w:rsidR="001B4462" w:rsidRDefault="001B4462" w:rsidP="007652BA">
      <w:pPr>
        <w:spacing w:after="0" w:line="360" w:lineRule="auto"/>
        <w:rPr>
          <w:rFonts w:ascii="Times New Roman" w:hAnsi="Times New Roman" w:cs="Times New Roman"/>
          <w:b/>
          <w:bCs/>
          <w:sz w:val="28"/>
          <w:szCs w:val="28"/>
        </w:rPr>
      </w:pPr>
    </w:p>
    <w:p w:rsidR="00022A2E" w:rsidRPr="00B8043E" w:rsidRDefault="00022A2E" w:rsidP="00B8043E">
      <w:pPr>
        <w:spacing w:after="0" w:line="360" w:lineRule="auto"/>
        <w:ind w:firstLine="567"/>
        <w:jc w:val="center"/>
        <w:rPr>
          <w:rFonts w:ascii="Times New Roman" w:hAnsi="Times New Roman" w:cs="Times New Roman"/>
          <w:b/>
          <w:bCs/>
          <w:sz w:val="28"/>
          <w:szCs w:val="28"/>
        </w:rPr>
      </w:pPr>
      <w:r w:rsidRPr="00B8043E">
        <w:rPr>
          <w:rFonts w:ascii="Times New Roman" w:hAnsi="Times New Roman" w:cs="Times New Roman"/>
          <w:b/>
          <w:bCs/>
          <w:sz w:val="28"/>
          <w:szCs w:val="28"/>
        </w:rPr>
        <w:lastRenderedPageBreak/>
        <w:t>Глава 2.</w:t>
      </w:r>
      <w:r w:rsidR="009E3439">
        <w:rPr>
          <w:rFonts w:ascii="Times New Roman" w:hAnsi="Times New Roman" w:cs="Times New Roman"/>
          <w:b/>
          <w:bCs/>
          <w:sz w:val="28"/>
          <w:szCs w:val="28"/>
        </w:rPr>
        <w:t xml:space="preserve"> </w:t>
      </w:r>
      <w:r w:rsidR="002F69F3">
        <w:rPr>
          <w:rFonts w:ascii="Times New Roman" w:hAnsi="Times New Roman" w:cs="Times New Roman"/>
          <w:b/>
          <w:bCs/>
          <w:sz w:val="28"/>
          <w:szCs w:val="28"/>
        </w:rPr>
        <w:t>Выбор дивидендной политики предприятия</w:t>
      </w:r>
    </w:p>
    <w:p w:rsidR="00581431" w:rsidRPr="00B8043E" w:rsidRDefault="00022A2E" w:rsidP="00B8043E">
      <w:pPr>
        <w:spacing w:after="0" w:line="360" w:lineRule="auto"/>
        <w:ind w:firstLine="567"/>
        <w:jc w:val="center"/>
        <w:rPr>
          <w:rFonts w:ascii="Times New Roman" w:hAnsi="Times New Roman" w:cs="Times New Roman"/>
          <w:b/>
          <w:sz w:val="28"/>
          <w:szCs w:val="28"/>
        </w:rPr>
      </w:pPr>
      <w:r w:rsidRPr="00B8043E">
        <w:rPr>
          <w:rFonts w:ascii="Times New Roman" w:hAnsi="Times New Roman" w:cs="Times New Roman"/>
          <w:b/>
          <w:bCs/>
          <w:sz w:val="28"/>
          <w:szCs w:val="28"/>
        </w:rPr>
        <w:t>2.1.</w:t>
      </w:r>
      <w:r w:rsidR="00581431" w:rsidRPr="00B8043E">
        <w:rPr>
          <w:rFonts w:ascii="Times New Roman" w:hAnsi="Times New Roman" w:cs="Times New Roman"/>
          <w:b/>
          <w:bCs/>
          <w:sz w:val="28"/>
          <w:szCs w:val="28"/>
        </w:rPr>
        <w:t xml:space="preserve"> Этапы формирования дивидендной политики АО</w:t>
      </w:r>
    </w:p>
    <w:p w:rsidR="00581431" w:rsidRPr="00B8043E" w:rsidRDefault="00581431" w:rsidP="00B8043E">
      <w:pPr>
        <w:spacing w:after="0" w:line="360" w:lineRule="auto"/>
        <w:ind w:firstLine="567"/>
        <w:jc w:val="both"/>
        <w:rPr>
          <w:rFonts w:ascii="Times New Roman" w:hAnsi="Times New Roman" w:cs="Times New Roman"/>
          <w:sz w:val="28"/>
          <w:szCs w:val="28"/>
        </w:rPr>
      </w:pPr>
      <w:r w:rsidRPr="00B8043E">
        <w:rPr>
          <w:rFonts w:ascii="Times New Roman" w:hAnsi="Times New Roman" w:cs="Times New Roman"/>
          <w:sz w:val="28"/>
          <w:szCs w:val="28"/>
        </w:rPr>
        <w:t xml:space="preserve">Дивидендная политика акционерного общества формируется по следующим основным этапам рис. </w:t>
      </w:r>
      <w:r w:rsidR="00CC1D35">
        <w:rPr>
          <w:rFonts w:ascii="Times New Roman" w:hAnsi="Times New Roman" w:cs="Times New Roman"/>
          <w:sz w:val="28"/>
          <w:szCs w:val="28"/>
        </w:rPr>
        <w:t>2.</w:t>
      </w:r>
    </w:p>
    <w:p w:rsidR="00581431" w:rsidRPr="00B8043E" w:rsidRDefault="005D2F85" w:rsidP="00B8043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group id="_x0000_s1026" editas="canvas" style="width:468pt;height:297pt;mso-position-horizontal-relative:char;mso-position-vertical-relative:line" coordorigin="1644,10697" coordsize="7342,4752">
            <o:lock v:ext="edit" aspectratio="t"/>
            <v:shape id="_x0000_s1027" type="#_x0000_t75" style="position:absolute;left:1644;top:10697;width:7342;height:4752" o:preferrelative="f">
              <v:fill o:detectmouseclick="t"/>
              <v:path o:extrusionok="t" o:connecttype="none"/>
              <o:lock v:ext="edit" text="t"/>
            </v:shape>
            <v:group id="_x0000_s1028" style="position:absolute;left:2491;top:10841;width:6354;height:4464" coordorigin="2491,10841" coordsize="6354,4464">
              <v:shapetype id="_x0000_t202" coordsize="21600,21600" o:spt="202" path="m,l,21600r21600,l21600,xe">
                <v:stroke joinstyle="miter"/>
                <v:path gradientshapeok="t" o:connecttype="rect"/>
              </v:shapetype>
              <v:shape id="_x0000_s1029" type="#_x0000_t202" style="position:absolute;left:2491;top:10841;width:5789;height:576">
                <v:textbox>
                  <w:txbxContent>
                    <w:p w:rsidR="00D11092" w:rsidRDefault="00D11092" w:rsidP="00581431">
                      <w:pPr>
                        <w:jc w:val="center"/>
                      </w:pPr>
                      <w:r>
                        <w:t>ОСНОВНЫЕ ЭТАПЫ ФОРМИРОВАНИЯ ДИВИДЕНДНОЙ ПОЛИТИКИ АКЦИОНЕРНОГО ОБЩЕСТВА</w:t>
                      </w:r>
                    </w:p>
                  </w:txbxContent>
                </v:textbox>
              </v:shape>
              <v:shape id="_x0000_s1030" type="#_x0000_t202" style="position:absolute;left:3762;top:11561;width:5083;height:576">
                <v:textbox>
                  <w:txbxContent>
                    <w:p w:rsidR="00D11092" w:rsidRDefault="00D11092" w:rsidP="00581431">
                      <w:r>
                        <w:t>Учет основных факторов, определяющих предпосылки формирования дивидендной политики</w:t>
                      </w:r>
                    </w:p>
                  </w:txbxContent>
                </v:textbox>
              </v:shape>
              <v:shape id="_x0000_s1031" type="#_x0000_t202" style="position:absolute;left:3762;top:12281;width:5083;height:576">
                <v:textbox>
                  <w:txbxContent>
                    <w:p w:rsidR="00D11092" w:rsidRDefault="00D11092" w:rsidP="00581431">
                      <w:r>
                        <w:t>Выбор типа дивидендной политики в соответствии с финансовой стратегией акционерного общества</w:t>
                      </w:r>
                    </w:p>
                  </w:txbxContent>
                </v:textbox>
              </v:shape>
              <v:shape id="_x0000_s1032" type="#_x0000_t202" style="position:absolute;left:3762;top:13001;width:5083;height:576">
                <v:textbox>
                  <w:txbxContent>
                    <w:p w:rsidR="00D11092" w:rsidRDefault="00D11092" w:rsidP="00581431">
                      <w:r>
                        <w:t>Разработка механизма распределения прибыли в соответствии с избранным типом дивидендной политики</w:t>
                      </w:r>
                    </w:p>
                  </w:txbxContent>
                </v:textbox>
              </v:shape>
              <v:shape id="_x0000_s1033" type="#_x0000_t202" style="position:absolute;left:3762;top:13721;width:5083;height:432">
                <v:textbox>
                  <w:txbxContent>
                    <w:p w:rsidR="00D11092" w:rsidRDefault="00D11092" w:rsidP="00581431">
                      <w:r>
                        <w:t>Определение уровня дивидендных выплат на одну акцию</w:t>
                      </w:r>
                    </w:p>
                  </w:txbxContent>
                </v:textbox>
              </v:shape>
              <v:shape id="_x0000_s1034" type="#_x0000_t202" style="position:absolute;left:3762;top:14297;width:5083;height:432">
                <v:textbox>
                  <w:txbxContent>
                    <w:p w:rsidR="00D11092" w:rsidRDefault="00D11092" w:rsidP="00581431">
                      <w:r>
                        <w:t>Определение форм выплаты дивидендов</w:t>
                      </w:r>
                    </w:p>
                  </w:txbxContent>
                </v:textbox>
              </v:shape>
              <v:shape id="_x0000_s1035" type="#_x0000_t202" style="position:absolute;left:3762;top:14873;width:5083;height:432">
                <v:textbox>
                  <w:txbxContent>
                    <w:p w:rsidR="00D11092" w:rsidRDefault="00D11092" w:rsidP="00581431">
                      <w:r>
                        <w:t>Оценка эффективности дивидендной политики</w:t>
                      </w:r>
                    </w:p>
                  </w:txbxContent>
                </v:textbox>
              </v:shape>
              <v:shape id="_x0000_s1036" type="#_x0000_t202" style="position:absolute;left:3338;top:12425;width:283;height:432" stroked="f">
                <v:textbox>
                  <w:txbxContent>
                    <w:p w:rsidR="00D11092" w:rsidRDefault="00D11092" w:rsidP="00581431">
                      <w:r>
                        <w:t>2</w:t>
                      </w:r>
                    </w:p>
                  </w:txbxContent>
                </v:textbox>
              </v:shape>
              <v:shape id="_x0000_s1037" type="#_x0000_t202" style="position:absolute;left:3338;top:11705;width:283;height:432" stroked="f">
                <v:textbox>
                  <w:txbxContent>
                    <w:p w:rsidR="00D11092" w:rsidRDefault="00D11092" w:rsidP="00581431">
                      <w:r>
                        <w:t>1</w:t>
                      </w:r>
                    </w:p>
                  </w:txbxContent>
                </v:textbox>
              </v:shape>
              <v:shape id="_x0000_s1038" type="#_x0000_t202" style="position:absolute;left:3338;top:13145;width:283;height:432" stroked="f">
                <v:textbox>
                  <w:txbxContent>
                    <w:p w:rsidR="00D11092" w:rsidRDefault="00D11092" w:rsidP="00581431">
                      <w:r>
                        <w:t>3</w:t>
                      </w:r>
                    </w:p>
                  </w:txbxContent>
                </v:textbox>
              </v:shape>
              <v:shape id="_x0000_s1039" type="#_x0000_t202" style="position:absolute;left:3338;top:13721;width:283;height:432" stroked="f">
                <v:textbox>
                  <w:txbxContent>
                    <w:p w:rsidR="00D11092" w:rsidRDefault="00D11092" w:rsidP="00581431">
                      <w:r>
                        <w:t>4</w:t>
                      </w:r>
                    </w:p>
                  </w:txbxContent>
                </v:textbox>
              </v:shape>
              <v:shape id="_x0000_s1040" type="#_x0000_t202" style="position:absolute;left:3338;top:14297;width:283;height:432" stroked="f">
                <v:textbox>
                  <w:txbxContent>
                    <w:p w:rsidR="00D11092" w:rsidRDefault="00D11092" w:rsidP="00581431">
                      <w:r>
                        <w:t>5</w:t>
                      </w:r>
                    </w:p>
                  </w:txbxContent>
                </v:textbox>
              </v:shape>
              <v:shape id="_x0000_s1041" type="#_x0000_t202" style="position:absolute;left:3338;top:14873;width:283;height:432" stroked="f">
                <v:textbox>
                  <w:txbxContent>
                    <w:p w:rsidR="00D11092" w:rsidRDefault="00D11092" w:rsidP="00581431">
                      <w:r>
                        <w:t>6</w:t>
                      </w:r>
                    </w:p>
                  </w:txbxContent>
                </v:textbox>
              </v:shape>
              <v:line id="_x0000_s1042" style="position:absolute" from="2774,11417" to="2774,15017"/>
              <v:line id="_x0000_s1043" style="position:absolute" from="2774,11849" to="3338,11850">
                <v:stroke endarrow="block"/>
              </v:line>
              <v:line id="_x0000_s1044" style="position:absolute" from="2774,12569" to="3338,12569">
                <v:stroke endarrow="block"/>
              </v:line>
              <v:line id="_x0000_s1045" style="position:absolute" from="2774,13289" to="3338,13289">
                <v:stroke endarrow="block"/>
              </v:line>
              <v:line id="_x0000_s1046" style="position:absolute" from="2774,13865" to="3338,13865">
                <v:stroke endarrow="block"/>
              </v:line>
              <v:line id="_x0000_s1047" style="position:absolute" from="2774,14441" to="3338,14441">
                <v:stroke endarrow="block"/>
              </v:line>
              <v:line id="_x0000_s1048" style="position:absolute" from="2774,15017" to="3338,15018">
                <v:stroke endarrow="block"/>
              </v:line>
            </v:group>
            <w10:wrap type="none"/>
            <w10:anchorlock/>
          </v:group>
        </w:pict>
      </w:r>
    </w:p>
    <w:p w:rsidR="00581431" w:rsidRPr="00B8043E" w:rsidRDefault="00CC1D35" w:rsidP="00B8043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Рис. 2</w:t>
      </w:r>
      <w:r w:rsidR="00581431" w:rsidRPr="00B8043E">
        <w:rPr>
          <w:rFonts w:ascii="Times New Roman" w:hAnsi="Times New Roman" w:cs="Times New Roman"/>
          <w:sz w:val="28"/>
          <w:szCs w:val="28"/>
        </w:rPr>
        <w:t xml:space="preserve"> Последовательность формирования дивидендной политики</w:t>
      </w:r>
    </w:p>
    <w:p w:rsidR="00581431" w:rsidRPr="00B8043E" w:rsidRDefault="00581431" w:rsidP="00B8043E">
      <w:pPr>
        <w:pStyle w:val="a9"/>
        <w:spacing w:before="0" w:beforeAutospacing="0" w:after="0" w:afterAutospacing="0" w:line="360" w:lineRule="auto"/>
        <w:ind w:firstLine="567"/>
        <w:jc w:val="both"/>
        <w:rPr>
          <w:sz w:val="28"/>
          <w:szCs w:val="28"/>
        </w:rPr>
      </w:pPr>
    </w:p>
    <w:p w:rsidR="00581431" w:rsidRPr="00B8043E" w:rsidRDefault="00581431" w:rsidP="00B8043E">
      <w:pPr>
        <w:pStyle w:val="a9"/>
        <w:spacing w:before="0" w:beforeAutospacing="0" w:after="0" w:afterAutospacing="0" w:line="360" w:lineRule="auto"/>
        <w:ind w:firstLine="567"/>
        <w:jc w:val="both"/>
        <w:rPr>
          <w:sz w:val="28"/>
          <w:szCs w:val="28"/>
        </w:rPr>
      </w:pPr>
      <w:r w:rsidRPr="00B8043E">
        <w:rPr>
          <w:sz w:val="28"/>
          <w:szCs w:val="28"/>
        </w:rPr>
        <w:t xml:space="preserve">Первоначальным этапом формирования дивидендной политики является изучение и </w:t>
      </w:r>
      <w:r w:rsidRPr="00CC1D35">
        <w:rPr>
          <w:sz w:val="28"/>
          <w:szCs w:val="28"/>
          <w:u w:val="single"/>
        </w:rPr>
        <w:t>оценка факторов, определяющих эту политику</w:t>
      </w:r>
      <w:r w:rsidRPr="00B8043E">
        <w:rPr>
          <w:sz w:val="28"/>
          <w:szCs w:val="28"/>
        </w:rPr>
        <w:t xml:space="preserve">. В практике финансового менеджмента эти факторы принято подразделять на четыре группы: </w:t>
      </w:r>
    </w:p>
    <w:p w:rsidR="00581431" w:rsidRPr="00B8043E" w:rsidRDefault="00581431" w:rsidP="00B8043E">
      <w:pPr>
        <w:pStyle w:val="a9"/>
        <w:spacing w:before="0" w:beforeAutospacing="0" w:after="0" w:afterAutospacing="0" w:line="360" w:lineRule="auto"/>
        <w:ind w:firstLine="567"/>
        <w:jc w:val="both"/>
        <w:rPr>
          <w:sz w:val="28"/>
          <w:szCs w:val="28"/>
        </w:rPr>
      </w:pPr>
      <w:r w:rsidRPr="00B8043E">
        <w:rPr>
          <w:sz w:val="28"/>
          <w:szCs w:val="28"/>
        </w:rPr>
        <w:t xml:space="preserve">1. факторы, характеризующие инвестиционные возможности предприятия. К числу основных факторов этой группы относятся; </w:t>
      </w:r>
    </w:p>
    <w:p w:rsidR="00581431" w:rsidRPr="00B8043E" w:rsidRDefault="00581431" w:rsidP="00B8043E">
      <w:pPr>
        <w:pStyle w:val="a9"/>
        <w:spacing w:before="0" w:beforeAutospacing="0" w:after="0" w:afterAutospacing="0" w:line="360" w:lineRule="auto"/>
        <w:ind w:firstLine="567"/>
        <w:jc w:val="both"/>
        <w:rPr>
          <w:sz w:val="28"/>
          <w:szCs w:val="28"/>
        </w:rPr>
      </w:pPr>
      <w:r w:rsidRPr="00B8043E">
        <w:rPr>
          <w:sz w:val="28"/>
          <w:szCs w:val="28"/>
        </w:rPr>
        <w:t xml:space="preserve">а) стадия жизненного цикла компании (на ранних стадиях жизненного цикла акционерная компания вынуждена больше средств инвестировать в свое развитие, ограничивая выплату дивидендов); </w:t>
      </w:r>
    </w:p>
    <w:p w:rsidR="00581431" w:rsidRPr="00B8043E" w:rsidRDefault="00581431" w:rsidP="00B8043E">
      <w:pPr>
        <w:pStyle w:val="a9"/>
        <w:spacing w:before="0" w:beforeAutospacing="0" w:after="0" w:afterAutospacing="0" w:line="360" w:lineRule="auto"/>
        <w:ind w:firstLine="567"/>
        <w:jc w:val="both"/>
        <w:rPr>
          <w:sz w:val="28"/>
          <w:szCs w:val="28"/>
        </w:rPr>
      </w:pPr>
      <w:r w:rsidRPr="00B8043E">
        <w:rPr>
          <w:sz w:val="28"/>
          <w:szCs w:val="28"/>
        </w:rPr>
        <w:t xml:space="preserve">б) необходимость расширения акционерной компанией своих инвестиционных программ (в периоды активизации инвестиционной </w:t>
      </w:r>
      <w:r w:rsidRPr="00B8043E">
        <w:rPr>
          <w:sz w:val="28"/>
          <w:szCs w:val="28"/>
        </w:rPr>
        <w:lastRenderedPageBreak/>
        <w:t xml:space="preserve">деятельности, направленной на расширенное воспроизводство основных средств и нематериальных активов, потребность в капитализации прибыли возрастает); </w:t>
      </w:r>
    </w:p>
    <w:p w:rsidR="00581431" w:rsidRPr="00B8043E" w:rsidRDefault="00581431" w:rsidP="00B8043E">
      <w:pPr>
        <w:pStyle w:val="a9"/>
        <w:spacing w:before="0" w:beforeAutospacing="0" w:after="0" w:afterAutospacing="0" w:line="360" w:lineRule="auto"/>
        <w:ind w:firstLine="567"/>
        <w:jc w:val="both"/>
        <w:rPr>
          <w:sz w:val="28"/>
          <w:szCs w:val="28"/>
        </w:rPr>
      </w:pPr>
      <w:r w:rsidRPr="00B8043E">
        <w:rPr>
          <w:sz w:val="28"/>
          <w:szCs w:val="28"/>
        </w:rPr>
        <w:t xml:space="preserve">в) степень готовности отдельных инвестиционных проектов с высоким уровнем эффективности (отдельные подготовленные проекты требуют ускоренной реализации в целях обеспечения эффективной их эксплуатации при благоприятной конъюнктуре рынка, что обусловливает необходимость концентрации собственных финансовых ресурсов в эти периоды). </w:t>
      </w:r>
    </w:p>
    <w:p w:rsidR="00581431" w:rsidRPr="00B8043E" w:rsidRDefault="00581431" w:rsidP="00B8043E">
      <w:pPr>
        <w:pStyle w:val="a9"/>
        <w:spacing w:before="0" w:beforeAutospacing="0" w:after="0" w:afterAutospacing="0" w:line="360" w:lineRule="auto"/>
        <w:ind w:firstLine="567"/>
        <w:jc w:val="both"/>
        <w:rPr>
          <w:sz w:val="28"/>
          <w:szCs w:val="28"/>
        </w:rPr>
      </w:pPr>
      <w:r w:rsidRPr="00B8043E">
        <w:rPr>
          <w:sz w:val="28"/>
          <w:szCs w:val="28"/>
        </w:rPr>
        <w:t xml:space="preserve">2. факторы, характеризующие возможности формирования финансовых ресурсов из альтернативных источников, В этой группе факторов основными являются: </w:t>
      </w:r>
    </w:p>
    <w:p w:rsidR="00581431" w:rsidRPr="00B8043E" w:rsidRDefault="00581431" w:rsidP="00B8043E">
      <w:pPr>
        <w:pStyle w:val="a9"/>
        <w:spacing w:before="0" w:beforeAutospacing="0" w:after="0" w:afterAutospacing="0" w:line="360" w:lineRule="auto"/>
        <w:ind w:firstLine="567"/>
        <w:jc w:val="both"/>
        <w:rPr>
          <w:sz w:val="28"/>
          <w:szCs w:val="28"/>
        </w:rPr>
      </w:pPr>
      <w:r w:rsidRPr="00B8043E">
        <w:rPr>
          <w:sz w:val="28"/>
          <w:szCs w:val="28"/>
        </w:rPr>
        <w:t xml:space="preserve">а) достаточность резервов собственного капитала, сформированных в предшествующем периоде; </w:t>
      </w:r>
    </w:p>
    <w:p w:rsidR="00581431" w:rsidRPr="00B8043E" w:rsidRDefault="00581431" w:rsidP="00B8043E">
      <w:pPr>
        <w:pStyle w:val="a9"/>
        <w:spacing w:before="0" w:beforeAutospacing="0" w:after="0" w:afterAutospacing="0" w:line="360" w:lineRule="auto"/>
        <w:ind w:firstLine="567"/>
        <w:jc w:val="both"/>
        <w:rPr>
          <w:sz w:val="28"/>
          <w:szCs w:val="28"/>
        </w:rPr>
      </w:pPr>
      <w:r w:rsidRPr="00B8043E">
        <w:rPr>
          <w:sz w:val="28"/>
          <w:szCs w:val="28"/>
        </w:rPr>
        <w:t>б) стоимость привлечения дополнительного акционерного капитала;</w:t>
      </w:r>
    </w:p>
    <w:p w:rsidR="00581431" w:rsidRPr="00B8043E" w:rsidRDefault="00581431" w:rsidP="00B8043E">
      <w:pPr>
        <w:pStyle w:val="a9"/>
        <w:spacing w:before="0" w:beforeAutospacing="0" w:after="0" w:afterAutospacing="0" w:line="360" w:lineRule="auto"/>
        <w:ind w:firstLine="567"/>
        <w:jc w:val="both"/>
        <w:rPr>
          <w:sz w:val="28"/>
          <w:szCs w:val="28"/>
        </w:rPr>
      </w:pPr>
      <w:r w:rsidRPr="00B8043E">
        <w:rPr>
          <w:sz w:val="28"/>
          <w:szCs w:val="28"/>
        </w:rPr>
        <w:t xml:space="preserve">в) стоимость привлечения дополнительного заемного капитала; </w:t>
      </w:r>
    </w:p>
    <w:p w:rsidR="00581431" w:rsidRPr="00B8043E" w:rsidRDefault="00581431" w:rsidP="00B8043E">
      <w:pPr>
        <w:pStyle w:val="a9"/>
        <w:spacing w:before="0" w:beforeAutospacing="0" w:after="0" w:afterAutospacing="0" w:line="360" w:lineRule="auto"/>
        <w:ind w:firstLine="567"/>
        <w:jc w:val="both"/>
        <w:rPr>
          <w:sz w:val="28"/>
          <w:szCs w:val="28"/>
        </w:rPr>
      </w:pPr>
      <w:r w:rsidRPr="00B8043E">
        <w:rPr>
          <w:sz w:val="28"/>
          <w:szCs w:val="28"/>
        </w:rPr>
        <w:t xml:space="preserve">г) доступность кредитов на финансовом рынке; </w:t>
      </w:r>
    </w:p>
    <w:p w:rsidR="00581431" w:rsidRPr="00B8043E" w:rsidRDefault="00581431" w:rsidP="00B8043E">
      <w:pPr>
        <w:pStyle w:val="a9"/>
        <w:spacing w:before="0" w:beforeAutospacing="0" w:after="0" w:afterAutospacing="0" w:line="360" w:lineRule="auto"/>
        <w:ind w:firstLine="567"/>
        <w:jc w:val="both"/>
        <w:rPr>
          <w:sz w:val="28"/>
          <w:szCs w:val="28"/>
        </w:rPr>
      </w:pPr>
      <w:r w:rsidRPr="00B8043E">
        <w:rPr>
          <w:sz w:val="28"/>
          <w:szCs w:val="28"/>
        </w:rPr>
        <w:t xml:space="preserve">д) уровень кредитоспособности акционерного общества, определяемый его текущим финансовым состоянием. </w:t>
      </w:r>
    </w:p>
    <w:p w:rsidR="00581431" w:rsidRPr="00B8043E" w:rsidRDefault="00581431" w:rsidP="00B8043E">
      <w:pPr>
        <w:pStyle w:val="a9"/>
        <w:spacing w:before="0" w:beforeAutospacing="0" w:after="0" w:afterAutospacing="0" w:line="360" w:lineRule="auto"/>
        <w:ind w:firstLine="567"/>
        <w:jc w:val="both"/>
        <w:rPr>
          <w:sz w:val="28"/>
          <w:szCs w:val="28"/>
        </w:rPr>
      </w:pPr>
      <w:r w:rsidRPr="00B8043E">
        <w:rPr>
          <w:sz w:val="28"/>
          <w:szCs w:val="28"/>
        </w:rPr>
        <w:t xml:space="preserve">3. факторы, связанные с объективными ограничениями. К числу основных факторов этой группы относятся: </w:t>
      </w:r>
    </w:p>
    <w:p w:rsidR="00581431" w:rsidRPr="00B8043E" w:rsidRDefault="00581431" w:rsidP="00B8043E">
      <w:pPr>
        <w:pStyle w:val="a9"/>
        <w:spacing w:before="0" w:beforeAutospacing="0" w:after="0" w:afterAutospacing="0" w:line="360" w:lineRule="auto"/>
        <w:ind w:firstLine="567"/>
        <w:jc w:val="both"/>
        <w:rPr>
          <w:sz w:val="28"/>
          <w:szCs w:val="28"/>
        </w:rPr>
      </w:pPr>
      <w:r w:rsidRPr="00B8043E">
        <w:rPr>
          <w:sz w:val="28"/>
          <w:szCs w:val="28"/>
        </w:rPr>
        <w:t xml:space="preserve">а) уровень налогообложения дивидендов; </w:t>
      </w:r>
    </w:p>
    <w:p w:rsidR="00581431" w:rsidRPr="00B8043E" w:rsidRDefault="00581431" w:rsidP="00B8043E">
      <w:pPr>
        <w:pStyle w:val="a9"/>
        <w:spacing w:before="0" w:beforeAutospacing="0" w:after="0" w:afterAutospacing="0" w:line="360" w:lineRule="auto"/>
        <w:ind w:firstLine="567"/>
        <w:jc w:val="both"/>
        <w:rPr>
          <w:sz w:val="28"/>
          <w:szCs w:val="28"/>
        </w:rPr>
      </w:pPr>
      <w:r w:rsidRPr="00B8043E">
        <w:rPr>
          <w:sz w:val="28"/>
          <w:szCs w:val="28"/>
        </w:rPr>
        <w:t xml:space="preserve">б) уровень налогообложения имущества предприятий; </w:t>
      </w:r>
    </w:p>
    <w:p w:rsidR="00581431" w:rsidRPr="00B8043E" w:rsidRDefault="00581431" w:rsidP="00B8043E">
      <w:pPr>
        <w:pStyle w:val="a9"/>
        <w:spacing w:before="0" w:beforeAutospacing="0" w:after="0" w:afterAutospacing="0" w:line="360" w:lineRule="auto"/>
        <w:ind w:firstLine="567"/>
        <w:jc w:val="both"/>
        <w:rPr>
          <w:sz w:val="28"/>
          <w:szCs w:val="28"/>
        </w:rPr>
      </w:pPr>
      <w:r w:rsidRPr="00B8043E">
        <w:rPr>
          <w:sz w:val="28"/>
          <w:szCs w:val="28"/>
        </w:rPr>
        <w:t xml:space="preserve">в) достигнутый эффект финансового левериджа, обусловленный сложившимся соотношением используемого собственного и заемного капитала; </w:t>
      </w:r>
    </w:p>
    <w:p w:rsidR="00581431" w:rsidRPr="00B8043E" w:rsidRDefault="00581431" w:rsidP="00B8043E">
      <w:pPr>
        <w:pStyle w:val="a9"/>
        <w:spacing w:before="0" w:beforeAutospacing="0" w:after="0" w:afterAutospacing="0" w:line="360" w:lineRule="auto"/>
        <w:ind w:firstLine="567"/>
        <w:jc w:val="both"/>
        <w:rPr>
          <w:sz w:val="28"/>
          <w:szCs w:val="28"/>
        </w:rPr>
      </w:pPr>
      <w:r w:rsidRPr="00B8043E">
        <w:rPr>
          <w:sz w:val="28"/>
          <w:szCs w:val="28"/>
        </w:rPr>
        <w:t xml:space="preserve">г) фактический размер получаемой прибыли и коэффициент рентабельности собственного капитала. </w:t>
      </w:r>
    </w:p>
    <w:p w:rsidR="00581431" w:rsidRPr="00B8043E" w:rsidRDefault="00581431" w:rsidP="00B8043E">
      <w:pPr>
        <w:pStyle w:val="a9"/>
        <w:spacing w:before="0" w:beforeAutospacing="0" w:after="0" w:afterAutospacing="0" w:line="360" w:lineRule="auto"/>
        <w:ind w:firstLine="567"/>
        <w:jc w:val="both"/>
        <w:rPr>
          <w:sz w:val="28"/>
          <w:szCs w:val="28"/>
        </w:rPr>
      </w:pPr>
      <w:r w:rsidRPr="00B8043E">
        <w:rPr>
          <w:sz w:val="28"/>
          <w:szCs w:val="28"/>
        </w:rPr>
        <w:t xml:space="preserve">4. Прочие факторы. В составе этих факторов могут быть выделены: </w:t>
      </w:r>
    </w:p>
    <w:p w:rsidR="00581431" w:rsidRPr="00B8043E" w:rsidRDefault="00581431" w:rsidP="00B8043E">
      <w:pPr>
        <w:pStyle w:val="a9"/>
        <w:spacing w:before="0" w:beforeAutospacing="0" w:after="0" w:afterAutospacing="0" w:line="360" w:lineRule="auto"/>
        <w:ind w:firstLine="567"/>
        <w:jc w:val="both"/>
        <w:rPr>
          <w:sz w:val="28"/>
          <w:szCs w:val="28"/>
        </w:rPr>
      </w:pPr>
      <w:r w:rsidRPr="00B8043E">
        <w:rPr>
          <w:sz w:val="28"/>
          <w:szCs w:val="28"/>
        </w:rPr>
        <w:lastRenderedPageBreak/>
        <w:t xml:space="preserve">а) конъюнктурный цикл товарного рынка, участником которого является акционерная компания (в период подъема конъюнктуры эффективность капитализации прибыли значительно возрастает); </w:t>
      </w:r>
    </w:p>
    <w:p w:rsidR="00581431" w:rsidRPr="00B8043E" w:rsidRDefault="00581431" w:rsidP="00B8043E">
      <w:pPr>
        <w:pStyle w:val="a9"/>
        <w:spacing w:before="0" w:beforeAutospacing="0" w:after="0" w:afterAutospacing="0" w:line="360" w:lineRule="auto"/>
        <w:ind w:firstLine="567"/>
        <w:jc w:val="both"/>
        <w:rPr>
          <w:sz w:val="28"/>
          <w:szCs w:val="28"/>
        </w:rPr>
      </w:pPr>
      <w:r w:rsidRPr="00B8043E">
        <w:rPr>
          <w:sz w:val="28"/>
          <w:szCs w:val="28"/>
        </w:rPr>
        <w:t xml:space="preserve">б) уровень дивидендных выплат компаниями-конкурентами; </w:t>
      </w:r>
    </w:p>
    <w:p w:rsidR="00581431" w:rsidRPr="00B8043E" w:rsidRDefault="00581431" w:rsidP="00B8043E">
      <w:pPr>
        <w:pStyle w:val="a9"/>
        <w:spacing w:before="0" w:beforeAutospacing="0" w:after="0" w:afterAutospacing="0" w:line="360" w:lineRule="auto"/>
        <w:ind w:firstLine="567"/>
        <w:jc w:val="both"/>
        <w:rPr>
          <w:sz w:val="28"/>
          <w:szCs w:val="28"/>
        </w:rPr>
      </w:pPr>
      <w:r w:rsidRPr="00B8043E">
        <w:rPr>
          <w:sz w:val="28"/>
          <w:szCs w:val="28"/>
        </w:rPr>
        <w:t xml:space="preserve">в) неотложность платежей по ранее полученным кредитам (поддержание платежеспособности является более приоритетной задачей в сравнении с ростом дивидендных выплат); </w:t>
      </w:r>
    </w:p>
    <w:p w:rsidR="00581431" w:rsidRPr="00B8043E" w:rsidRDefault="00581431" w:rsidP="00B8043E">
      <w:pPr>
        <w:pStyle w:val="a9"/>
        <w:spacing w:before="0" w:beforeAutospacing="0" w:after="0" w:afterAutospacing="0" w:line="360" w:lineRule="auto"/>
        <w:ind w:firstLine="567"/>
        <w:jc w:val="both"/>
        <w:rPr>
          <w:sz w:val="28"/>
          <w:szCs w:val="28"/>
        </w:rPr>
      </w:pPr>
      <w:r w:rsidRPr="00B8043E">
        <w:rPr>
          <w:sz w:val="28"/>
          <w:szCs w:val="28"/>
        </w:rPr>
        <w:t xml:space="preserve">г) возможность утраты контроля над управлением компанией (низкий уровень дивидендных выплат может привести к снижению рыночной стоимости акций компании и их массовому «сбросу» акционерами, что увеличивает риск финансового захвата акционерной компании конкурентами). </w:t>
      </w:r>
    </w:p>
    <w:p w:rsidR="00581431" w:rsidRPr="00B8043E" w:rsidRDefault="00581431" w:rsidP="00B8043E">
      <w:pPr>
        <w:pStyle w:val="a9"/>
        <w:spacing w:before="0" w:beforeAutospacing="0" w:after="0" w:afterAutospacing="0" w:line="360" w:lineRule="auto"/>
        <w:ind w:firstLine="567"/>
        <w:jc w:val="both"/>
        <w:rPr>
          <w:sz w:val="28"/>
          <w:szCs w:val="28"/>
        </w:rPr>
      </w:pPr>
      <w:r w:rsidRPr="00B8043E">
        <w:rPr>
          <w:sz w:val="28"/>
          <w:szCs w:val="28"/>
        </w:rPr>
        <w:t xml:space="preserve">Оценка этих факторов позволяет определить выбор того или иного типа дивидендной политики на ближайший перспективный период. </w:t>
      </w:r>
    </w:p>
    <w:p w:rsidR="00581431" w:rsidRPr="00B8043E" w:rsidRDefault="00581431" w:rsidP="00B8043E">
      <w:pPr>
        <w:pStyle w:val="a9"/>
        <w:spacing w:before="0" w:beforeAutospacing="0" w:after="0" w:afterAutospacing="0" w:line="360" w:lineRule="auto"/>
        <w:ind w:firstLine="567"/>
        <w:jc w:val="both"/>
        <w:rPr>
          <w:sz w:val="28"/>
          <w:szCs w:val="28"/>
        </w:rPr>
      </w:pPr>
      <w:r w:rsidRPr="00CC1D35">
        <w:rPr>
          <w:sz w:val="28"/>
          <w:szCs w:val="28"/>
          <w:u w:val="single"/>
        </w:rPr>
        <w:t>Механизм распределения прибыли акционерного общества</w:t>
      </w:r>
      <w:r w:rsidRPr="00B8043E">
        <w:rPr>
          <w:sz w:val="28"/>
          <w:szCs w:val="28"/>
        </w:rPr>
        <w:t xml:space="preserve"> в соответствии с избранным типом дивидендной политики предусматривает такую последовательность действий: </w:t>
      </w:r>
    </w:p>
    <w:p w:rsidR="00581431" w:rsidRPr="00B8043E" w:rsidRDefault="00581431" w:rsidP="00B8043E">
      <w:pPr>
        <w:pStyle w:val="a9"/>
        <w:spacing w:before="0" w:beforeAutospacing="0" w:after="0" w:afterAutospacing="0" w:line="360" w:lineRule="auto"/>
        <w:ind w:firstLine="567"/>
        <w:jc w:val="both"/>
        <w:rPr>
          <w:sz w:val="28"/>
          <w:szCs w:val="28"/>
        </w:rPr>
      </w:pPr>
      <w:r w:rsidRPr="00B8043E">
        <w:rPr>
          <w:iCs/>
          <w:sz w:val="28"/>
          <w:szCs w:val="28"/>
        </w:rPr>
        <w:t xml:space="preserve">• На первом этапе </w:t>
      </w:r>
      <w:r w:rsidRPr="00B8043E">
        <w:rPr>
          <w:sz w:val="28"/>
          <w:szCs w:val="28"/>
        </w:rPr>
        <w:t xml:space="preserve">из суммы чистой прибыли вычитаются формируемые за ее счет обязательные отчисления в резервный и другие обязательные фонды специального назначения, предусмотренные уставом общества. «Очищенная» сумма чистой прибыли представляет собой так называемый «дивидендный коридор», в рамках которого реализуется соответствующий тип дивидендной политики. </w:t>
      </w:r>
    </w:p>
    <w:p w:rsidR="00581431" w:rsidRPr="00B8043E" w:rsidRDefault="00581431" w:rsidP="00B8043E">
      <w:pPr>
        <w:pStyle w:val="a9"/>
        <w:spacing w:before="0" w:beforeAutospacing="0" w:after="0" w:afterAutospacing="0" w:line="360" w:lineRule="auto"/>
        <w:ind w:firstLine="567"/>
        <w:jc w:val="both"/>
        <w:rPr>
          <w:sz w:val="28"/>
          <w:szCs w:val="28"/>
        </w:rPr>
      </w:pPr>
      <w:r w:rsidRPr="00B8043E">
        <w:rPr>
          <w:iCs/>
          <w:sz w:val="28"/>
          <w:szCs w:val="28"/>
        </w:rPr>
        <w:t xml:space="preserve">• На втором этапе </w:t>
      </w:r>
      <w:r w:rsidRPr="00B8043E">
        <w:rPr>
          <w:sz w:val="28"/>
          <w:szCs w:val="28"/>
        </w:rPr>
        <w:t xml:space="preserve">оставшаяся часть чистой прибыли распределяется на капитализируемую и потребляемую ее части. Если акционерное общество придерживается остаточного типа дивидендной политики, то в процессе этого этапа расчетов приоритетной задачей является формирование фонда производственного развития и наоборот. </w:t>
      </w:r>
    </w:p>
    <w:p w:rsidR="00581431" w:rsidRPr="00B8043E" w:rsidRDefault="00581431" w:rsidP="00B8043E">
      <w:pPr>
        <w:pStyle w:val="a9"/>
        <w:spacing w:before="0" w:beforeAutospacing="0" w:after="0" w:afterAutospacing="0" w:line="360" w:lineRule="auto"/>
        <w:ind w:firstLine="567"/>
        <w:jc w:val="both"/>
        <w:rPr>
          <w:sz w:val="28"/>
          <w:szCs w:val="28"/>
        </w:rPr>
      </w:pPr>
      <w:r w:rsidRPr="00B8043E">
        <w:rPr>
          <w:iCs/>
          <w:sz w:val="28"/>
          <w:szCs w:val="28"/>
        </w:rPr>
        <w:t xml:space="preserve">• На третьем этапе </w:t>
      </w:r>
      <w:r w:rsidRPr="00B8043E">
        <w:rPr>
          <w:sz w:val="28"/>
          <w:szCs w:val="28"/>
        </w:rPr>
        <w:t xml:space="preserve">сформированный за счет прибыли фонд потребления распределяется на фонд дивидендных выплат и фонд потребления персонала </w:t>
      </w:r>
      <w:r w:rsidRPr="00B8043E">
        <w:rPr>
          <w:sz w:val="28"/>
          <w:szCs w:val="28"/>
        </w:rPr>
        <w:lastRenderedPageBreak/>
        <w:t xml:space="preserve">акционерного общества (предусматривающий дополнительное материальное стимулирование работников и удовлетворение их социальных нужд). Основой такого распределения является избранный тип дивидендной политики и обязательства акционерного общества по коллективному договору. </w:t>
      </w:r>
    </w:p>
    <w:p w:rsidR="00581431" w:rsidRPr="00B8043E" w:rsidRDefault="00581431" w:rsidP="00B8043E">
      <w:pPr>
        <w:pStyle w:val="a9"/>
        <w:spacing w:before="0" w:beforeAutospacing="0" w:after="0" w:afterAutospacing="0" w:line="360" w:lineRule="auto"/>
        <w:ind w:firstLine="567"/>
        <w:jc w:val="both"/>
        <w:rPr>
          <w:sz w:val="28"/>
          <w:szCs w:val="28"/>
        </w:rPr>
      </w:pPr>
      <w:r w:rsidRPr="00B8043E">
        <w:rPr>
          <w:sz w:val="28"/>
          <w:szCs w:val="28"/>
        </w:rPr>
        <w:t xml:space="preserve">Определение уровня дивидендных выплат на одну простую акцию осуществляется по формуле: </w:t>
      </w:r>
    </w:p>
    <w:p w:rsidR="00581431" w:rsidRPr="00B8043E" w:rsidRDefault="00581431" w:rsidP="00CC1D35">
      <w:pPr>
        <w:pStyle w:val="a9"/>
        <w:spacing w:before="0" w:beforeAutospacing="0" w:after="0" w:afterAutospacing="0" w:line="360" w:lineRule="auto"/>
        <w:ind w:firstLine="567"/>
        <w:jc w:val="center"/>
        <w:rPr>
          <w:sz w:val="28"/>
          <w:szCs w:val="28"/>
        </w:rPr>
      </w:pPr>
      <w:r w:rsidRPr="00B8043E">
        <w:rPr>
          <w:sz w:val="28"/>
          <w:szCs w:val="28"/>
        </w:rPr>
        <w:object w:dxaOrig="2260" w:dyaOrig="680">
          <v:shape id="_x0000_i1028" type="#_x0000_t75" style="width:113.25pt;height:33.75pt" o:ole="">
            <v:imagedata r:id="rId13" o:title=""/>
          </v:shape>
          <o:OLEObject Type="Embed" ProgID="Equation.DSMT4" ShapeID="_x0000_i1028" DrawAspect="Content" ObjectID="_1303631975" r:id="rId14"/>
        </w:object>
      </w:r>
      <w:r w:rsidRPr="00B8043E">
        <w:rPr>
          <w:sz w:val="28"/>
          <w:szCs w:val="28"/>
        </w:rPr>
        <w:t>, где</w:t>
      </w:r>
    </w:p>
    <w:p w:rsidR="00581431" w:rsidRPr="00B8043E" w:rsidRDefault="00581431" w:rsidP="00B8043E">
      <w:pPr>
        <w:pStyle w:val="a9"/>
        <w:spacing w:before="0" w:beforeAutospacing="0" w:after="0" w:afterAutospacing="0" w:line="360" w:lineRule="auto"/>
        <w:ind w:firstLine="567"/>
        <w:jc w:val="both"/>
        <w:rPr>
          <w:sz w:val="28"/>
          <w:szCs w:val="28"/>
        </w:rPr>
      </w:pPr>
      <w:r w:rsidRPr="00B8043E">
        <w:rPr>
          <w:sz w:val="28"/>
          <w:szCs w:val="28"/>
        </w:rPr>
        <w:t>УДВ</w:t>
      </w:r>
      <w:r w:rsidRPr="00B8043E">
        <w:rPr>
          <w:sz w:val="28"/>
          <w:szCs w:val="28"/>
          <w:vertAlign w:val="subscript"/>
        </w:rPr>
        <w:t>ПА</w:t>
      </w:r>
      <w:r w:rsidRPr="00B8043E">
        <w:rPr>
          <w:sz w:val="28"/>
          <w:szCs w:val="28"/>
        </w:rPr>
        <w:t xml:space="preserve"> – уровень дивидендных выплат на одну акцию; </w:t>
      </w:r>
    </w:p>
    <w:p w:rsidR="00581431" w:rsidRPr="00B8043E" w:rsidRDefault="00581431" w:rsidP="00B8043E">
      <w:pPr>
        <w:pStyle w:val="a9"/>
        <w:spacing w:before="0" w:beforeAutospacing="0" w:after="0" w:afterAutospacing="0" w:line="360" w:lineRule="auto"/>
        <w:ind w:firstLine="567"/>
        <w:jc w:val="both"/>
        <w:rPr>
          <w:sz w:val="28"/>
          <w:szCs w:val="28"/>
        </w:rPr>
      </w:pPr>
      <w:r w:rsidRPr="00B8043E">
        <w:rPr>
          <w:sz w:val="28"/>
          <w:szCs w:val="28"/>
        </w:rPr>
        <w:t xml:space="preserve">ФДВ – фонд дивидендных выплат, сформированный в соответствии с избранным типом дивидендной политики; </w:t>
      </w:r>
    </w:p>
    <w:p w:rsidR="00581431" w:rsidRPr="00B8043E" w:rsidRDefault="00581431" w:rsidP="00B8043E">
      <w:pPr>
        <w:pStyle w:val="a9"/>
        <w:spacing w:before="0" w:beforeAutospacing="0" w:after="0" w:afterAutospacing="0" w:line="360" w:lineRule="auto"/>
        <w:ind w:firstLine="567"/>
        <w:jc w:val="both"/>
        <w:rPr>
          <w:sz w:val="28"/>
          <w:szCs w:val="28"/>
        </w:rPr>
      </w:pPr>
      <w:r w:rsidRPr="00B8043E">
        <w:rPr>
          <w:sz w:val="28"/>
          <w:szCs w:val="28"/>
        </w:rPr>
        <w:t xml:space="preserve">ВП – фонд выплат дивидендов владельцам привилегированных акций (по предусматриваемому их уровню); </w:t>
      </w:r>
    </w:p>
    <w:p w:rsidR="00581431" w:rsidRPr="00B8043E" w:rsidRDefault="00581431" w:rsidP="00B8043E">
      <w:pPr>
        <w:pStyle w:val="a9"/>
        <w:spacing w:before="0" w:beforeAutospacing="0" w:after="0" w:afterAutospacing="0" w:line="360" w:lineRule="auto"/>
        <w:ind w:firstLine="567"/>
        <w:jc w:val="both"/>
        <w:rPr>
          <w:sz w:val="28"/>
          <w:szCs w:val="28"/>
        </w:rPr>
      </w:pPr>
      <w:r w:rsidRPr="00B8043E">
        <w:rPr>
          <w:sz w:val="28"/>
          <w:szCs w:val="28"/>
        </w:rPr>
        <w:t>К</w:t>
      </w:r>
      <w:r w:rsidRPr="00B8043E">
        <w:rPr>
          <w:sz w:val="28"/>
          <w:szCs w:val="28"/>
          <w:vertAlign w:val="subscript"/>
        </w:rPr>
        <w:t>ПА</w:t>
      </w:r>
      <w:r w:rsidRPr="00B8043E">
        <w:rPr>
          <w:sz w:val="28"/>
          <w:szCs w:val="28"/>
        </w:rPr>
        <w:t xml:space="preserve"> — количество простых акций, эмитированных акционерным обществом. </w:t>
      </w:r>
    </w:p>
    <w:p w:rsidR="00581431" w:rsidRPr="00B8043E" w:rsidRDefault="00581431" w:rsidP="00B8043E">
      <w:pPr>
        <w:pStyle w:val="a9"/>
        <w:spacing w:before="0" w:beforeAutospacing="0" w:after="0" w:afterAutospacing="0" w:line="360" w:lineRule="auto"/>
        <w:ind w:firstLine="567"/>
        <w:jc w:val="both"/>
        <w:rPr>
          <w:sz w:val="28"/>
          <w:szCs w:val="28"/>
        </w:rPr>
      </w:pPr>
      <w:r w:rsidRPr="00B8043E">
        <w:rPr>
          <w:sz w:val="28"/>
          <w:szCs w:val="28"/>
        </w:rPr>
        <w:t xml:space="preserve">Важным этапом формирования дивидендной политики является выбор </w:t>
      </w:r>
      <w:r w:rsidRPr="00CC1D35">
        <w:rPr>
          <w:sz w:val="28"/>
          <w:szCs w:val="28"/>
          <w:u w:val="single"/>
        </w:rPr>
        <w:t>форм выплаты дивидендов</w:t>
      </w:r>
      <w:r w:rsidRPr="00B8043E">
        <w:rPr>
          <w:sz w:val="28"/>
          <w:szCs w:val="28"/>
        </w:rPr>
        <w:t xml:space="preserve">. Основными из таких форм являются: </w:t>
      </w:r>
    </w:p>
    <w:p w:rsidR="00581431" w:rsidRPr="00B8043E" w:rsidRDefault="00581431" w:rsidP="00B8043E">
      <w:pPr>
        <w:pStyle w:val="a9"/>
        <w:spacing w:before="0" w:beforeAutospacing="0" w:after="0" w:afterAutospacing="0" w:line="360" w:lineRule="auto"/>
        <w:ind w:firstLine="567"/>
        <w:jc w:val="both"/>
        <w:rPr>
          <w:sz w:val="28"/>
          <w:szCs w:val="28"/>
        </w:rPr>
      </w:pPr>
      <w:r w:rsidRPr="00B8043E">
        <w:rPr>
          <w:sz w:val="28"/>
          <w:szCs w:val="28"/>
        </w:rPr>
        <w:t xml:space="preserve">1. Выплаты дивидендов наличными </w:t>
      </w:r>
      <w:r w:rsidRPr="00B8043E">
        <w:rPr>
          <w:bCs/>
          <w:sz w:val="28"/>
          <w:szCs w:val="28"/>
        </w:rPr>
        <w:t xml:space="preserve">деньгами (чеками). </w:t>
      </w:r>
      <w:r w:rsidRPr="00B8043E">
        <w:rPr>
          <w:sz w:val="28"/>
          <w:szCs w:val="28"/>
        </w:rPr>
        <w:t xml:space="preserve">Это наиболее простая и самая распространенная форма осуществления дивидендных выплат. </w:t>
      </w:r>
    </w:p>
    <w:p w:rsidR="00581431" w:rsidRPr="00B8043E" w:rsidRDefault="00581431" w:rsidP="00B8043E">
      <w:pPr>
        <w:pStyle w:val="a9"/>
        <w:spacing w:before="0" w:beforeAutospacing="0" w:after="0" w:afterAutospacing="0" w:line="360" w:lineRule="auto"/>
        <w:ind w:firstLine="567"/>
        <w:jc w:val="both"/>
        <w:rPr>
          <w:sz w:val="28"/>
          <w:szCs w:val="28"/>
        </w:rPr>
      </w:pPr>
      <w:r w:rsidRPr="00B8043E">
        <w:rPr>
          <w:sz w:val="28"/>
          <w:szCs w:val="28"/>
        </w:rPr>
        <w:t xml:space="preserve">2. Выплата дивидендов акциями. Такая форма предусматривает предоставление акционерам вновь эмитированные акции на сумму дивидендных выплат. Она представляет интерес для акционеров, менталитет которых ориентирован на рост капитала в предстоящем периоде. Акционеры, предпочитающие текущий доход, могут продать в этих целях дополнительные акции на рынке. </w:t>
      </w:r>
    </w:p>
    <w:p w:rsidR="00581431" w:rsidRPr="00B8043E" w:rsidRDefault="00581431" w:rsidP="00B8043E">
      <w:pPr>
        <w:pStyle w:val="a9"/>
        <w:spacing w:before="0" w:beforeAutospacing="0" w:after="0" w:afterAutospacing="0" w:line="360" w:lineRule="auto"/>
        <w:ind w:firstLine="567"/>
        <w:jc w:val="both"/>
        <w:rPr>
          <w:sz w:val="28"/>
          <w:szCs w:val="28"/>
        </w:rPr>
      </w:pPr>
      <w:r w:rsidRPr="00B8043E">
        <w:rPr>
          <w:sz w:val="28"/>
          <w:szCs w:val="28"/>
        </w:rPr>
        <w:t xml:space="preserve">3. Автоматическое реинвестирование. Эта форма выплаты пре- доставляет акционерам право индивидуального выбора — получить дивиденды наличными, или реинвестировать их в дополнительные акции (в </w:t>
      </w:r>
      <w:r w:rsidRPr="00B8043E">
        <w:rPr>
          <w:sz w:val="28"/>
          <w:szCs w:val="28"/>
        </w:rPr>
        <w:lastRenderedPageBreak/>
        <w:t xml:space="preserve">этом случае акционер заключает с компанией или обслуживающей ее брокерской конторой соответствующее соглашение). </w:t>
      </w:r>
    </w:p>
    <w:p w:rsidR="00581431" w:rsidRPr="00B8043E" w:rsidRDefault="00581431" w:rsidP="00B8043E">
      <w:pPr>
        <w:pStyle w:val="a9"/>
        <w:spacing w:before="0" w:beforeAutospacing="0" w:after="0" w:afterAutospacing="0" w:line="360" w:lineRule="auto"/>
        <w:ind w:firstLine="567"/>
        <w:jc w:val="both"/>
        <w:rPr>
          <w:sz w:val="28"/>
          <w:szCs w:val="28"/>
        </w:rPr>
      </w:pPr>
      <w:r w:rsidRPr="00B8043E">
        <w:rPr>
          <w:sz w:val="28"/>
          <w:szCs w:val="28"/>
        </w:rPr>
        <w:t xml:space="preserve">4. Выкуп акций компанией. Он рассматривается как одна из форм реинвестирования дивидендов, в соответствии с которой на сумму дивидендного фонда компания скупает на фондовом рынке часть свободно обращающихся акций. Это позволяет автоматически увеличивать размер прибыли на одну оставшуюся акцию и повышать коэффициент дивидендных выплат в предстоящем периоде. Такая форма использования дивидендов требует согласия акционеров. </w:t>
      </w:r>
    </w:p>
    <w:p w:rsidR="00581431" w:rsidRPr="00B8043E" w:rsidRDefault="00581431" w:rsidP="00B8043E">
      <w:pPr>
        <w:pStyle w:val="a9"/>
        <w:spacing w:before="0" w:beforeAutospacing="0" w:after="0" w:afterAutospacing="0" w:line="360" w:lineRule="auto"/>
        <w:ind w:firstLine="567"/>
        <w:jc w:val="both"/>
        <w:rPr>
          <w:sz w:val="28"/>
          <w:szCs w:val="28"/>
        </w:rPr>
      </w:pPr>
      <w:r w:rsidRPr="00B8043E">
        <w:rPr>
          <w:sz w:val="28"/>
          <w:szCs w:val="28"/>
        </w:rPr>
        <w:t xml:space="preserve">Для </w:t>
      </w:r>
      <w:r w:rsidRPr="00CC1D35">
        <w:rPr>
          <w:sz w:val="28"/>
          <w:szCs w:val="28"/>
          <w:u w:val="single"/>
        </w:rPr>
        <w:t>оценки эффективности дивидендной политики</w:t>
      </w:r>
      <w:r w:rsidRPr="00B8043E">
        <w:rPr>
          <w:sz w:val="28"/>
          <w:szCs w:val="28"/>
        </w:rPr>
        <w:t xml:space="preserve"> акционерного общества используют следующие показатели: </w:t>
      </w:r>
    </w:p>
    <w:p w:rsidR="00581431" w:rsidRPr="00B8043E" w:rsidRDefault="00581431" w:rsidP="00B8043E">
      <w:pPr>
        <w:pStyle w:val="a9"/>
        <w:spacing w:before="0" w:beforeAutospacing="0" w:after="0" w:afterAutospacing="0" w:line="360" w:lineRule="auto"/>
        <w:ind w:firstLine="567"/>
        <w:jc w:val="both"/>
        <w:rPr>
          <w:sz w:val="28"/>
          <w:szCs w:val="28"/>
        </w:rPr>
      </w:pPr>
      <w:r w:rsidRPr="00B8043E">
        <w:rPr>
          <w:sz w:val="28"/>
          <w:szCs w:val="28"/>
        </w:rPr>
        <w:t xml:space="preserve">а) коэффициент дивидендных выплат. Он рассчитывается по формулам: </w:t>
      </w:r>
    </w:p>
    <w:p w:rsidR="00581431" w:rsidRPr="00B8043E" w:rsidRDefault="00581431" w:rsidP="00CC1D35">
      <w:pPr>
        <w:pStyle w:val="a9"/>
        <w:spacing w:before="0" w:beforeAutospacing="0" w:after="0" w:afterAutospacing="0" w:line="360" w:lineRule="auto"/>
        <w:ind w:firstLine="567"/>
        <w:jc w:val="center"/>
        <w:rPr>
          <w:sz w:val="28"/>
          <w:szCs w:val="28"/>
        </w:rPr>
      </w:pPr>
      <w:r w:rsidRPr="00B8043E">
        <w:rPr>
          <w:sz w:val="28"/>
          <w:szCs w:val="28"/>
        </w:rPr>
        <w:object w:dxaOrig="3100" w:dyaOrig="700">
          <v:shape id="_x0000_i1029" type="#_x0000_t75" style="width:155.25pt;height:35.25pt" o:ole="">
            <v:imagedata r:id="rId15" o:title=""/>
          </v:shape>
          <o:OLEObject Type="Embed" ProgID="Equation.DSMT4" ShapeID="_x0000_i1029" DrawAspect="Content" ObjectID="_1303631976" r:id="rId16"/>
        </w:object>
      </w:r>
      <w:r w:rsidRPr="00B8043E">
        <w:rPr>
          <w:sz w:val="28"/>
          <w:szCs w:val="28"/>
        </w:rPr>
        <w:t>,</w:t>
      </w:r>
    </w:p>
    <w:p w:rsidR="00581431" w:rsidRPr="00B8043E" w:rsidRDefault="00581431" w:rsidP="00B8043E">
      <w:pPr>
        <w:pStyle w:val="a9"/>
        <w:tabs>
          <w:tab w:val="left" w:pos="180"/>
          <w:tab w:val="left" w:pos="360"/>
        </w:tabs>
        <w:spacing w:before="0" w:beforeAutospacing="0" w:after="0" w:afterAutospacing="0" w:line="360" w:lineRule="auto"/>
        <w:ind w:firstLine="567"/>
        <w:jc w:val="both"/>
        <w:rPr>
          <w:sz w:val="28"/>
          <w:szCs w:val="28"/>
        </w:rPr>
      </w:pPr>
      <w:r w:rsidRPr="00B8043E">
        <w:rPr>
          <w:sz w:val="28"/>
          <w:szCs w:val="28"/>
        </w:rPr>
        <w:t>где К</w:t>
      </w:r>
      <w:r w:rsidRPr="00B8043E">
        <w:rPr>
          <w:sz w:val="28"/>
          <w:szCs w:val="28"/>
          <w:vertAlign w:val="subscript"/>
        </w:rPr>
        <w:t>ДВ</w:t>
      </w:r>
      <w:r w:rsidRPr="00B8043E">
        <w:rPr>
          <w:sz w:val="28"/>
          <w:szCs w:val="28"/>
        </w:rPr>
        <w:t xml:space="preserve"> — коэффициент дивидендных выплат; </w:t>
      </w:r>
    </w:p>
    <w:p w:rsidR="00581431" w:rsidRPr="00B8043E" w:rsidRDefault="00581431" w:rsidP="00B8043E">
      <w:pPr>
        <w:pStyle w:val="a9"/>
        <w:tabs>
          <w:tab w:val="left" w:pos="180"/>
          <w:tab w:val="left" w:pos="360"/>
        </w:tabs>
        <w:spacing w:before="0" w:beforeAutospacing="0" w:after="0" w:afterAutospacing="0" w:line="360" w:lineRule="auto"/>
        <w:ind w:firstLine="567"/>
        <w:jc w:val="both"/>
        <w:rPr>
          <w:sz w:val="28"/>
          <w:szCs w:val="28"/>
        </w:rPr>
      </w:pPr>
      <w:r w:rsidRPr="00B8043E">
        <w:rPr>
          <w:sz w:val="28"/>
          <w:szCs w:val="28"/>
        </w:rPr>
        <w:t xml:space="preserve">ФДВ — фонд дивидендных выплат, сформированный в соответствии с избранным типом дивидендной политики; </w:t>
      </w:r>
    </w:p>
    <w:p w:rsidR="00581431" w:rsidRPr="00B8043E" w:rsidRDefault="00581431" w:rsidP="00B8043E">
      <w:pPr>
        <w:pStyle w:val="a9"/>
        <w:tabs>
          <w:tab w:val="left" w:pos="180"/>
          <w:tab w:val="left" w:pos="360"/>
        </w:tabs>
        <w:spacing w:before="0" w:beforeAutospacing="0" w:after="0" w:afterAutospacing="0" w:line="360" w:lineRule="auto"/>
        <w:ind w:firstLine="567"/>
        <w:jc w:val="both"/>
        <w:rPr>
          <w:sz w:val="28"/>
          <w:szCs w:val="28"/>
        </w:rPr>
      </w:pPr>
      <w:r w:rsidRPr="00B8043E">
        <w:rPr>
          <w:sz w:val="28"/>
          <w:szCs w:val="28"/>
        </w:rPr>
        <w:t>ЧП — сумма чистой прибыли акционерного общества;</w:t>
      </w:r>
    </w:p>
    <w:p w:rsidR="00581431" w:rsidRPr="00B8043E" w:rsidRDefault="00581431" w:rsidP="00B8043E">
      <w:pPr>
        <w:pStyle w:val="a9"/>
        <w:tabs>
          <w:tab w:val="left" w:pos="180"/>
          <w:tab w:val="left" w:pos="360"/>
        </w:tabs>
        <w:spacing w:before="0" w:beforeAutospacing="0" w:after="0" w:afterAutospacing="0" w:line="360" w:lineRule="auto"/>
        <w:ind w:firstLine="567"/>
        <w:jc w:val="both"/>
        <w:rPr>
          <w:sz w:val="28"/>
          <w:szCs w:val="28"/>
        </w:rPr>
      </w:pPr>
      <w:r w:rsidRPr="00B8043E">
        <w:rPr>
          <w:sz w:val="28"/>
          <w:szCs w:val="28"/>
        </w:rPr>
        <w:t>Д</w:t>
      </w:r>
      <w:r w:rsidRPr="00B8043E">
        <w:rPr>
          <w:sz w:val="28"/>
          <w:szCs w:val="28"/>
          <w:vertAlign w:val="subscript"/>
        </w:rPr>
        <w:t>а</w:t>
      </w:r>
      <w:r w:rsidRPr="00B8043E">
        <w:rPr>
          <w:sz w:val="28"/>
          <w:szCs w:val="28"/>
        </w:rPr>
        <w:t xml:space="preserve"> — сумма дивидендов, выплачиваемых на одну акцию; </w:t>
      </w:r>
    </w:p>
    <w:p w:rsidR="00581431" w:rsidRPr="00B8043E" w:rsidRDefault="00581431" w:rsidP="00B8043E">
      <w:pPr>
        <w:pStyle w:val="a9"/>
        <w:tabs>
          <w:tab w:val="left" w:pos="180"/>
          <w:tab w:val="left" w:pos="360"/>
        </w:tabs>
        <w:spacing w:before="0" w:beforeAutospacing="0" w:after="0" w:afterAutospacing="0" w:line="360" w:lineRule="auto"/>
        <w:ind w:firstLine="567"/>
        <w:jc w:val="both"/>
        <w:rPr>
          <w:sz w:val="28"/>
          <w:szCs w:val="28"/>
        </w:rPr>
      </w:pPr>
      <w:r w:rsidRPr="00B8043E">
        <w:rPr>
          <w:bCs/>
          <w:sz w:val="28"/>
          <w:szCs w:val="28"/>
        </w:rPr>
        <w:t>ЧП</w:t>
      </w:r>
      <w:r w:rsidRPr="00B8043E">
        <w:rPr>
          <w:bCs/>
          <w:sz w:val="28"/>
          <w:szCs w:val="28"/>
          <w:vertAlign w:val="subscript"/>
        </w:rPr>
        <w:t>а</w:t>
      </w:r>
      <w:r w:rsidRPr="00B8043E">
        <w:rPr>
          <w:bCs/>
          <w:sz w:val="28"/>
          <w:szCs w:val="28"/>
        </w:rPr>
        <w:t xml:space="preserve"> </w:t>
      </w:r>
      <w:r w:rsidRPr="00B8043E">
        <w:rPr>
          <w:sz w:val="28"/>
          <w:szCs w:val="28"/>
        </w:rPr>
        <w:t xml:space="preserve">— сумма чистой прибыли, приходящейся на одну акцию. </w:t>
      </w:r>
    </w:p>
    <w:p w:rsidR="00581431" w:rsidRPr="00B8043E" w:rsidRDefault="00581431" w:rsidP="00B8043E">
      <w:pPr>
        <w:pStyle w:val="a9"/>
        <w:spacing w:before="0" w:beforeAutospacing="0" w:after="0" w:afterAutospacing="0" w:line="360" w:lineRule="auto"/>
        <w:ind w:firstLine="567"/>
        <w:jc w:val="both"/>
        <w:rPr>
          <w:sz w:val="28"/>
          <w:szCs w:val="28"/>
        </w:rPr>
      </w:pPr>
      <w:r w:rsidRPr="00B8043E">
        <w:rPr>
          <w:sz w:val="28"/>
          <w:szCs w:val="28"/>
        </w:rPr>
        <w:t xml:space="preserve">б) коэффициент соотношения цены и дохода по акции. Он определяется по формуле: </w:t>
      </w:r>
    </w:p>
    <w:p w:rsidR="00581431" w:rsidRPr="00B8043E" w:rsidRDefault="00581431" w:rsidP="00CC1D35">
      <w:pPr>
        <w:pStyle w:val="a9"/>
        <w:spacing w:before="0" w:beforeAutospacing="0" w:after="0" w:afterAutospacing="0" w:line="360" w:lineRule="auto"/>
        <w:ind w:firstLine="567"/>
        <w:jc w:val="center"/>
        <w:rPr>
          <w:sz w:val="28"/>
          <w:szCs w:val="28"/>
        </w:rPr>
      </w:pPr>
      <w:r w:rsidRPr="00B8043E">
        <w:rPr>
          <w:sz w:val="28"/>
          <w:szCs w:val="28"/>
        </w:rPr>
        <w:object w:dxaOrig="1400" w:dyaOrig="700">
          <v:shape id="_x0000_i1030" type="#_x0000_t75" style="width:69.75pt;height:35.25pt" o:ole="">
            <v:imagedata r:id="rId17" o:title=""/>
          </v:shape>
          <o:OLEObject Type="Embed" ProgID="Equation.DSMT4" ShapeID="_x0000_i1030" DrawAspect="Content" ObjectID="_1303631977" r:id="rId18"/>
        </w:object>
      </w:r>
      <w:r w:rsidRPr="00B8043E">
        <w:rPr>
          <w:sz w:val="28"/>
          <w:szCs w:val="28"/>
        </w:rPr>
        <w:t>,</w:t>
      </w:r>
    </w:p>
    <w:p w:rsidR="00581431" w:rsidRPr="00B8043E" w:rsidRDefault="00581431" w:rsidP="00B8043E">
      <w:pPr>
        <w:pStyle w:val="a9"/>
        <w:spacing w:before="0" w:beforeAutospacing="0" w:after="0" w:afterAutospacing="0" w:line="360" w:lineRule="auto"/>
        <w:ind w:firstLine="567"/>
        <w:jc w:val="both"/>
        <w:rPr>
          <w:sz w:val="28"/>
          <w:szCs w:val="28"/>
        </w:rPr>
      </w:pPr>
      <w:r w:rsidRPr="00B8043E">
        <w:rPr>
          <w:sz w:val="28"/>
          <w:szCs w:val="28"/>
        </w:rPr>
        <w:t>где К</w:t>
      </w:r>
      <w:r w:rsidRPr="00B8043E">
        <w:rPr>
          <w:sz w:val="28"/>
          <w:szCs w:val="28"/>
          <w:vertAlign w:val="subscript"/>
        </w:rPr>
        <w:t xml:space="preserve">Ц/Д </w:t>
      </w:r>
      <w:r w:rsidRPr="00B8043E">
        <w:rPr>
          <w:sz w:val="28"/>
          <w:szCs w:val="28"/>
        </w:rPr>
        <w:t xml:space="preserve">— коэффициент соотношения цены и дохода по акции; </w:t>
      </w:r>
    </w:p>
    <w:p w:rsidR="00581431" w:rsidRPr="00B8043E" w:rsidRDefault="00581431" w:rsidP="00B8043E">
      <w:pPr>
        <w:pStyle w:val="a9"/>
        <w:spacing w:before="0" w:beforeAutospacing="0" w:after="0" w:afterAutospacing="0" w:line="360" w:lineRule="auto"/>
        <w:ind w:firstLine="567"/>
        <w:jc w:val="both"/>
        <w:rPr>
          <w:sz w:val="28"/>
          <w:szCs w:val="28"/>
        </w:rPr>
      </w:pPr>
      <w:r w:rsidRPr="00B8043E">
        <w:rPr>
          <w:sz w:val="28"/>
          <w:szCs w:val="28"/>
        </w:rPr>
        <w:t>РЦ</w:t>
      </w:r>
      <w:r w:rsidRPr="00B8043E">
        <w:rPr>
          <w:sz w:val="28"/>
          <w:szCs w:val="28"/>
          <w:vertAlign w:val="subscript"/>
        </w:rPr>
        <w:t>а</w:t>
      </w:r>
      <w:r w:rsidRPr="00B8043E">
        <w:rPr>
          <w:sz w:val="28"/>
          <w:szCs w:val="28"/>
        </w:rPr>
        <w:t xml:space="preserve"> — рыночная цена одной акции; </w:t>
      </w:r>
    </w:p>
    <w:p w:rsidR="00581431" w:rsidRPr="00B8043E" w:rsidRDefault="00581431" w:rsidP="00B8043E">
      <w:pPr>
        <w:pStyle w:val="a9"/>
        <w:spacing w:before="0" w:beforeAutospacing="0" w:after="0" w:afterAutospacing="0" w:line="360" w:lineRule="auto"/>
        <w:ind w:firstLine="567"/>
        <w:jc w:val="both"/>
        <w:rPr>
          <w:sz w:val="28"/>
          <w:szCs w:val="28"/>
        </w:rPr>
      </w:pPr>
      <w:r w:rsidRPr="00B8043E">
        <w:rPr>
          <w:bCs/>
          <w:sz w:val="28"/>
          <w:szCs w:val="28"/>
        </w:rPr>
        <w:t>Д</w:t>
      </w:r>
      <w:r w:rsidRPr="00B8043E">
        <w:rPr>
          <w:bCs/>
          <w:sz w:val="28"/>
          <w:szCs w:val="28"/>
          <w:vertAlign w:val="subscript"/>
        </w:rPr>
        <w:t>а</w:t>
      </w:r>
      <w:r w:rsidRPr="00B8043E">
        <w:rPr>
          <w:bCs/>
          <w:sz w:val="28"/>
          <w:szCs w:val="28"/>
        </w:rPr>
        <w:t xml:space="preserve"> </w:t>
      </w:r>
      <w:r w:rsidRPr="00B8043E">
        <w:rPr>
          <w:sz w:val="28"/>
          <w:szCs w:val="28"/>
        </w:rPr>
        <w:t xml:space="preserve">— сумма дивидендов, выплаченных на одну акцию. </w:t>
      </w:r>
    </w:p>
    <w:p w:rsidR="00581431" w:rsidRPr="00B8043E" w:rsidRDefault="00581431" w:rsidP="00B8043E">
      <w:pPr>
        <w:pStyle w:val="a9"/>
        <w:spacing w:before="0" w:beforeAutospacing="0" w:after="0" w:afterAutospacing="0" w:line="360" w:lineRule="auto"/>
        <w:ind w:firstLine="567"/>
        <w:jc w:val="both"/>
        <w:rPr>
          <w:sz w:val="28"/>
          <w:szCs w:val="28"/>
        </w:rPr>
      </w:pPr>
      <w:r w:rsidRPr="00B8043E">
        <w:rPr>
          <w:sz w:val="28"/>
          <w:szCs w:val="28"/>
        </w:rPr>
        <w:t xml:space="preserve">При оценке эффективности дивидендной политики могут быть использованы также показатели динамики рыночной стоимости акций. </w:t>
      </w:r>
    </w:p>
    <w:p w:rsidR="003E7469" w:rsidRPr="00CC1D35" w:rsidRDefault="00581431" w:rsidP="00CC1D35">
      <w:pPr>
        <w:pStyle w:val="a9"/>
        <w:spacing w:before="0" w:beforeAutospacing="0" w:after="0" w:afterAutospacing="0" w:line="360" w:lineRule="auto"/>
        <w:ind w:firstLine="709"/>
        <w:jc w:val="center"/>
        <w:rPr>
          <w:b/>
          <w:iCs/>
          <w:sz w:val="28"/>
          <w:szCs w:val="28"/>
        </w:rPr>
      </w:pPr>
      <w:r w:rsidRPr="00B8043E">
        <w:rPr>
          <w:bCs/>
          <w:sz w:val="28"/>
          <w:szCs w:val="28"/>
        </w:rPr>
        <w:br w:type="page"/>
      </w:r>
      <w:r w:rsidR="00CC1D35" w:rsidRPr="00CC1D35">
        <w:rPr>
          <w:b/>
          <w:bCs/>
          <w:iCs/>
          <w:sz w:val="28"/>
          <w:szCs w:val="28"/>
        </w:rPr>
        <w:lastRenderedPageBreak/>
        <w:t>2.2</w:t>
      </w:r>
      <w:r w:rsidR="003E7469" w:rsidRPr="00CC1D35">
        <w:rPr>
          <w:b/>
          <w:bCs/>
          <w:iCs/>
          <w:sz w:val="28"/>
          <w:szCs w:val="28"/>
        </w:rPr>
        <w:t xml:space="preserve"> Факторы, влияющие на дивидендную политику.</w:t>
      </w:r>
    </w:p>
    <w:p w:rsidR="003E7469" w:rsidRPr="00B8043E" w:rsidRDefault="003E7469" w:rsidP="00B8043E">
      <w:pPr>
        <w:spacing w:after="0" w:line="360" w:lineRule="auto"/>
        <w:ind w:firstLine="709"/>
        <w:jc w:val="both"/>
        <w:rPr>
          <w:rFonts w:ascii="Times New Roman" w:hAnsi="Times New Roman" w:cs="Times New Roman"/>
          <w:sz w:val="28"/>
          <w:szCs w:val="28"/>
        </w:rPr>
      </w:pPr>
      <w:r w:rsidRPr="00B8043E">
        <w:rPr>
          <w:rFonts w:ascii="Times New Roman" w:hAnsi="Times New Roman" w:cs="Times New Roman"/>
          <w:sz w:val="28"/>
          <w:szCs w:val="28"/>
        </w:rPr>
        <w:t>В любой стране имеются определенные нормативные документы, в той или иной степени регулирующие различные стороны хозяйственной деятельности, в том числе и порядок выплаты дивидендов. Кроме того, существуют и национальные традиции в содержании дивидендной политики, общие тенденции в отношении выплаты дивидендов. Существуют и некоторые другие обстоятельства формального и неформального, объективного и субъективного характера, влияющие на дивидендную политику. Приведем наиболее характерные из них</w:t>
      </w:r>
      <w:r w:rsidR="001548B3" w:rsidRPr="008407E7">
        <w:rPr>
          <w:rFonts w:ascii="Times New Roman" w:hAnsi="Times New Roman" w:cs="Times New Roman"/>
          <w:sz w:val="28"/>
          <w:szCs w:val="28"/>
        </w:rPr>
        <w:t>[</w:t>
      </w:r>
      <w:r w:rsidR="00327166">
        <w:rPr>
          <w:rFonts w:ascii="Times New Roman" w:hAnsi="Times New Roman" w:cs="Times New Roman"/>
          <w:sz w:val="28"/>
          <w:szCs w:val="28"/>
        </w:rPr>
        <w:t>10</w:t>
      </w:r>
      <w:r w:rsidR="001548B3" w:rsidRPr="008407E7">
        <w:rPr>
          <w:rFonts w:ascii="Times New Roman" w:hAnsi="Times New Roman" w:cs="Times New Roman"/>
          <w:sz w:val="28"/>
          <w:szCs w:val="28"/>
        </w:rPr>
        <w:t xml:space="preserve">, </w:t>
      </w:r>
      <w:r w:rsidR="001548B3">
        <w:rPr>
          <w:rFonts w:ascii="Times New Roman" w:hAnsi="Times New Roman" w:cs="Times New Roman"/>
          <w:sz w:val="28"/>
          <w:szCs w:val="28"/>
          <w:lang w:val="en-US"/>
        </w:rPr>
        <w:t>c</w:t>
      </w:r>
      <w:r w:rsidR="001548B3" w:rsidRPr="008407E7">
        <w:rPr>
          <w:rFonts w:ascii="Times New Roman" w:hAnsi="Times New Roman" w:cs="Times New Roman"/>
          <w:sz w:val="28"/>
          <w:szCs w:val="28"/>
        </w:rPr>
        <w:t>.</w:t>
      </w:r>
      <w:r w:rsidR="00032BAB" w:rsidRPr="008407E7">
        <w:rPr>
          <w:rFonts w:ascii="Times New Roman" w:hAnsi="Times New Roman" w:cs="Times New Roman"/>
          <w:sz w:val="28"/>
          <w:szCs w:val="28"/>
        </w:rPr>
        <w:t>662]</w:t>
      </w:r>
      <w:r w:rsidRPr="00B8043E">
        <w:rPr>
          <w:rFonts w:ascii="Times New Roman" w:hAnsi="Times New Roman" w:cs="Times New Roman"/>
          <w:sz w:val="28"/>
          <w:szCs w:val="28"/>
        </w:rPr>
        <w:t>.</w:t>
      </w:r>
    </w:p>
    <w:p w:rsidR="00443533" w:rsidRPr="00B8043E" w:rsidRDefault="00443533" w:rsidP="00512FFE">
      <w:pPr>
        <w:pStyle w:val="a9"/>
        <w:spacing w:before="0" w:beforeAutospacing="0" w:after="0" w:afterAutospacing="0" w:line="360" w:lineRule="auto"/>
        <w:ind w:firstLine="709"/>
        <w:jc w:val="center"/>
        <w:rPr>
          <w:sz w:val="28"/>
          <w:szCs w:val="28"/>
        </w:rPr>
      </w:pPr>
      <w:r w:rsidRPr="00512FFE">
        <w:rPr>
          <w:i/>
          <w:sz w:val="28"/>
          <w:szCs w:val="28"/>
        </w:rPr>
        <w:t>Ограничения правового характера</w:t>
      </w:r>
      <w:r w:rsidR="00512FFE" w:rsidRPr="00512FFE">
        <w:rPr>
          <w:i/>
          <w:sz w:val="28"/>
          <w:szCs w:val="28"/>
        </w:rPr>
        <w:t>.</w:t>
      </w:r>
      <w:r w:rsidR="00512FFE">
        <w:rPr>
          <w:sz w:val="28"/>
          <w:szCs w:val="28"/>
        </w:rPr>
        <w:t xml:space="preserve"> Со</w:t>
      </w:r>
      <w:r w:rsidRPr="00B8043E">
        <w:rPr>
          <w:sz w:val="28"/>
          <w:szCs w:val="28"/>
        </w:rPr>
        <w:t xml:space="preserve">бственный капитал компании состоит из трех крупных элементов: акционерный капитал, эмиссионный доход, нераспределенная прибыль. В большинстве стран законом разрешена одна из двух схем — на выплату дивидендов может расходоваться либо только прибыль (прибыль отчетного периода и нераспределенная прибыль прошлых периодов), либо прибыль и эмиссионный доход. </w:t>
      </w:r>
    </w:p>
    <w:p w:rsidR="00443533" w:rsidRPr="00B8043E" w:rsidRDefault="00443533" w:rsidP="00B8043E">
      <w:pPr>
        <w:pStyle w:val="a9"/>
        <w:spacing w:before="0" w:beforeAutospacing="0" w:after="0" w:afterAutospacing="0" w:line="360" w:lineRule="auto"/>
        <w:ind w:firstLine="709"/>
        <w:jc w:val="both"/>
        <w:rPr>
          <w:sz w:val="28"/>
          <w:szCs w:val="28"/>
        </w:rPr>
      </w:pPr>
      <w:r w:rsidRPr="00B8043E">
        <w:rPr>
          <w:sz w:val="28"/>
          <w:szCs w:val="28"/>
        </w:rPr>
        <w:t xml:space="preserve">В частности, в СIIIА и Великобритании действуют три общих правила, имеющие непосредственное отношение к дивидендной политике: а) правило чистых прибылей; б) правило эрозии капитала; в) правило неплатежеспособности. </w:t>
      </w:r>
    </w:p>
    <w:p w:rsidR="00443533" w:rsidRPr="00B8043E" w:rsidRDefault="00443533" w:rsidP="00B8043E">
      <w:pPr>
        <w:pStyle w:val="a9"/>
        <w:spacing w:before="0" w:beforeAutospacing="0" w:after="0" w:afterAutospacing="0" w:line="360" w:lineRule="auto"/>
        <w:ind w:firstLine="709"/>
        <w:jc w:val="both"/>
        <w:rPr>
          <w:sz w:val="28"/>
          <w:szCs w:val="28"/>
        </w:rPr>
      </w:pPr>
      <w:r w:rsidRPr="00B8043E">
        <w:rPr>
          <w:sz w:val="28"/>
          <w:szCs w:val="28"/>
        </w:rPr>
        <w:t xml:space="preserve">Согласно первому правилу дивиденды могут выплачиваться только из прибыли текущего и прошлых периодов. Второе правило тесно корреспондирует с первым — запрещена выплата дивидендов за счет уставного капитала (произведение номинальной стоимости акции на число акций в обращении). Согласно третьему правилу компания не может выплачивать дивиденды будучи неплатежеспособной (под неплатежеспособностью имеется в виду ситуация, когда сумма обязательств перед кредиторами превышает величину реальных активов). </w:t>
      </w:r>
    </w:p>
    <w:p w:rsidR="00443533" w:rsidRPr="00B8043E" w:rsidRDefault="00443533" w:rsidP="00B8043E">
      <w:pPr>
        <w:pStyle w:val="a9"/>
        <w:spacing w:before="0" w:beforeAutospacing="0" w:after="0" w:afterAutospacing="0" w:line="360" w:lineRule="auto"/>
        <w:ind w:firstLine="709"/>
        <w:jc w:val="both"/>
        <w:rPr>
          <w:sz w:val="28"/>
          <w:szCs w:val="28"/>
        </w:rPr>
      </w:pPr>
      <w:r w:rsidRPr="00B8043E">
        <w:rPr>
          <w:sz w:val="28"/>
          <w:szCs w:val="28"/>
        </w:rPr>
        <w:t xml:space="preserve">В национальных законодательствах имеются и другие ограничения по выплате дивидендов. В частности, поскольку подоходным налогом облагаются только полученные акционерами дивиденды, а отложенные к </w:t>
      </w:r>
      <w:r w:rsidRPr="00B8043E">
        <w:rPr>
          <w:sz w:val="28"/>
          <w:szCs w:val="28"/>
        </w:rPr>
        <w:lastRenderedPageBreak/>
        <w:t xml:space="preserve">выплате дивиденды (нераспределенная прибыль) часто облагаются налогом по пониженным ставкам и с отсрочкой платежа до момента получения капитализированного дохода, нередко компании не выплачивают дивиденды с тем, чтобы избежать налога. В этом случае по усмотрению местных налоговых органов превышение нераспределенной прибыли над установленным нормативом (например, в США он равен 250 тыс. долл.) облагается налогом. </w:t>
      </w:r>
    </w:p>
    <w:p w:rsidR="00443533" w:rsidRPr="00B8043E" w:rsidRDefault="00443533" w:rsidP="00B8043E">
      <w:pPr>
        <w:pStyle w:val="a9"/>
        <w:spacing w:before="0" w:beforeAutospacing="0" w:after="0" w:afterAutospacing="0" w:line="360" w:lineRule="auto"/>
        <w:ind w:firstLine="709"/>
        <w:jc w:val="both"/>
        <w:rPr>
          <w:sz w:val="28"/>
          <w:szCs w:val="28"/>
        </w:rPr>
      </w:pPr>
      <w:r w:rsidRPr="00B8043E">
        <w:rPr>
          <w:sz w:val="28"/>
          <w:szCs w:val="28"/>
        </w:rPr>
        <w:t xml:space="preserve">Причина введения подобных ограничений кроется в необходимости защиты прав кредиторов и предотвращения возможного «проедания» собственного капитала компании. </w:t>
      </w:r>
    </w:p>
    <w:p w:rsidR="00443533" w:rsidRPr="00B8043E" w:rsidRDefault="00443533" w:rsidP="00B8043E">
      <w:pPr>
        <w:pStyle w:val="a9"/>
        <w:spacing w:before="0" w:beforeAutospacing="0" w:after="0" w:afterAutospacing="0" w:line="360" w:lineRule="auto"/>
        <w:ind w:firstLine="709"/>
        <w:jc w:val="both"/>
        <w:rPr>
          <w:sz w:val="28"/>
          <w:szCs w:val="28"/>
        </w:rPr>
      </w:pPr>
      <w:r w:rsidRPr="00B8043E">
        <w:rPr>
          <w:sz w:val="28"/>
          <w:szCs w:val="28"/>
        </w:rPr>
        <w:t xml:space="preserve">В России дивидендная политика акционерными обществами должна строиться в соответствии с законодательством, в частности основным регулятором является закон «Об акционерных обществах». </w:t>
      </w:r>
    </w:p>
    <w:p w:rsidR="003E7469" w:rsidRPr="00B8043E" w:rsidRDefault="00443533" w:rsidP="009E7820">
      <w:pPr>
        <w:pStyle w:val="a9"/>
        <w:spacing w:before="0" w:beforeAutospacing="0" w:after="0" w:afterAutospacing="0" w:line="360" w:lineRule="auto"/>
        <w:ind w:firstLine="567"/>
        <w:jc w:val="both"/>
        <w:rPr>
          <w:bCs/>
          <w:sz w:val="28"/>
          <w:szCs w:val="28"/>
        </w:rPr>
      </w:pPr>
      <w:r w:rsidRPr="009E7820">
        <w:rPr>
          <w:bCs/>
          <w:i/>
          <w:sz w:val="28"/>
          <w:szCs w:val="28"/>
        </w:rPr>
        <w:t>Ограничения контрактного характера</w:t>
      </w:r>
      <w:r w:rsidR="009E7820" w:rsidRPr="009E7820">
        <w:rPr>
          <w:bCs/>
          <w:i/>
          <w:sz w:val="28"/>
          <w:szCs w:val="28"/>
        </w:rPr>
        <w:t>.</w:t>
      </w:r>
      <w:r w:rsidR="009E7820">
        <w:rPr>
          <w:bCs/>
          <w:sz w:val="28"/>
          <w:szCs w:val="28"/>
        </w:rPr>
        <w:t xml:space="preserve"> </w:t>
      </w:r>
      <w:r w:rsidRPr="00B8043E">
        <w:rPr>
          <w:sz w:val="28"/>
          <w:szCs w:val="28"/>
        </w:rPr>
        <w:t>Во многих странах величина выплачиваемых дивидендов регулируется специальными контрактами в том случае, когда коммерческая организация хочет получить долгосрочную ссуду. Для того чтобы обеспечить обслуживание такого долга, в контракте, как правило, оговаривается либо предел, ниже которого не может опускаться величина нераспределенной прибыли, либо минимальный процент реинвестируемой прибыли.</w:t>
      </w:r>
    </w:p>
    <w:p w:rsidR="00443533" w:rsidRPr="00B8043E" w:rsidRDefault="00443533" w:rsidP="00B8043E">
      <w:pPr>
        <w:pStyle w:val="a9"/>
        <w:spacing w:before="0" w:beforeAutospacing="0" w:after="0" w:afterAutospacing="0" w:line="360" w:lineRule="auto"/>
        <w:ind w:firstLine="709"/>
        <w:jc w:val="both"/>
        <w:rPr>
          <w:sz w:val="28"/>
          <w:szCs w:val="28"/>
        </w:rPr>
      </w:pPr>
      <w:r w:rsidRPr="00B8043E">
        <w:rPr>
          <w:i/>
          <w:iCs/>
          <w:sz w:val="28"/>
          <w:szCs w:val="28"/>
        </w:rPr>
        <w:t xml:space="preserve">Ограничения контрактного характера. </w:t>
      </w:r>
      <w:r w:rsidRPr="00B8043E">
        <w:rPr>
          <w:sz w:val="28"/>
          <w:szCs w:val="28"/>
        </w:rPr>
        <w:t>Во многих странах величина выплачиваемых дивидендов регулируется специальными контрактами в том случае, когда предприятие хочет получить долгосрочную ссуду. Чтобы обеспечить обслуживание такого долга, в контракте, как правило, оговаривается: предел, ниже которого не может опускаться величина нераспределённой прибыли; минимальный процент реинвестируемой прибыли; максимальный процент прибыли, направляемый на выплату дивидендов. В России подобной практики нет; отдаленным аналогом ее выступает обязательность формирования резервного капитала в размере не менее 10% уставного капитала общества.</w:t>
      </w:r>
    </w:p>
    <w:p w:rsidR="00443533" w:rsidRPr="00B8043E" w:rsidRDefault="00443533" w:rsidP="00B8043E">
      <w:pPr>
        <w:pStyle w:val="a9"/>
        <w:spacing w:before="0" w:beforeAutospacing="0" w:after="0" w:afterAutospacing="0" w:line="360" w:lineRule="auto"/>
        <w:ind w:firstLine="709"/>
        <w:jc w:val="both"/>
        <w:rPr>
          <w:sz w:val="28"/>
          <w:szCs w:val="28"/>
        </w:rPr>
      </w:pPr>
      <w:r w:rsidRPr="00B8043E">
        <w:rPr>
          <w:i/>
          <w:iCs/>
          <w:sz w:val="28"/>
          <w:szCs w:val="28"/>
        </w:rPr>
        <w:lastRenderedPageBreak/>
        <w:t>Ограничения в связи с недостаточной ликвидностью</w:t>
      </w:r>
      <w:r w:rsidRPr="00B8043E">
        <w:rPr>
          <w:sz w:val="28"/>
          <w:szCs w:val="28"/>
        </w:rPr>
        <w:t>. Дивиденды в денежной форме могут быть выплачены лишь в том случае, если у предприятия есть деньги на расчетном счете или денежные эквиваленты, конвертируемые в деньги, достаточны для выплаты. Теоретически предприятие может взять кредит для выплаты дивидендов, однако это не всегда возможно и, кроме того, связано с дополнительными расходами. Таким образом, предприятие может быть прибыльным, но не готовым к выплате дивидендов по причине отсутствия реальных денежных средств. В России в условиях исключительно высокой взаимной неплатежеспособности такая ситуация вполне реальна. В такой ситуации альтернативой может выступать:</w:t>
      </w:r>
    </w:p>
    <w:p w:rsidR="00443533" w:rsidRPr="00B8043E" w:rsidRDefault="00443533" w:rsidP="00B8043E">
      <w:pPr>
        <w:pStyle w:val="a9"/>
        <w:numPr>
          <w:ilvl w:val="0"/>
          <w:numId w:val="3"/>
        </w:numPr>
        <w:tabs>
          <w:tab w:val="clear" w:pos="1571"/>
          <w:tab w:val="num" w:pos="360"/>
        </w:tabs>
        <w:spacing w:before="0" w:beforeAutospacing="0" w:after="0" w:afterAutospacing="0" w:line="360" w:lineRule="auto"/>
        <w:ind w:left="0" w:firstLine="709"/>
        <w:jc w:val="both"/>
        <w:rPr>
          <w:sz w:val="28"/>
          <w:szCs w:val="28"/>
        </w:rPr>
      </w:pPr>
      <w:r w:rsidRPr="00B8043E">
        <w:rPr>
          <w:sz w:val="28"/>
          <w:szCs w:val="28"/>
        </w:rPr>
        <w:t>дивиденд, уплачиваемый в форме векселя или расписки, т.е. свидетельство на дивиденды (‘</w:t>
      </w:r>
      <w:r w:rsidRPr="00B8043E">
        <w:rPr>
          <w:sz w:val="28"/>
          <w:szCs w:val="28"/>
          <w:lang w:val="en-US"/>
        </w:rPr>
        <w:t>scrip</w:t>
      </w:r>
      <w:r w:rsidRPr="00B8043E">
        <w:rPr>
          <w:sz w:val="28"/>
          <w:szCs w:val="28"/>
        </w:rPr>
        <w:t xml:space="preserve">’ </w:t>
      </w:r>
      <w:r w:rsidRPr="00B8043E">
        <w:rPr>
          <w:sz w:val="28"/>
          <w:szCs w:val="28"/>
          <w:lang w:val="en-US"/>
        </w:rPr>
        <w:t>dividend</w:t>
      </w:r>
      <w:r w:rsidRPr="00B8043E">
        <w:rPr>
          <w:sz w:val="28"/>
          <w:szCs w:val="28"/>
        </w:rPr>
        <w:t>);</w:t>
      </w:r>
    </w:p>
    <w:p w:rsidR="00443533" w:rsidRPr="00B8043E" w:rsidRDefault="00443533" w:rsidP="00B8043E">
      <w:pPr>
        <w:pStyle w:val="a9"/>
        <w:numPr>
          <w:ilvl w:val="0"/>
          <w:numId w:val="3"/>
        </w:numPr>
        <w:tabs>
          <w:tab w:val="clear" w:pos="1571"/>
          <w:tab w:val="num" w:pos="360"/>
        </w:tabs>
        <w:spacing w:before="0" w:beforeAutospacing="0" w:after="0" w:afterAutospacing="0" w:line="360" w:lineRule="auto"/>
        <w:ind w:left="0" w:firstLine="709"/>
        <w:jc w:val="both"/>
        <w:rPr>
          <w:sz w:val="28"/>
          <w:szCs w:val="28"/>
        </w:rPr>
      </w:pPr>
      <w:r w:rsidRPr="00B8043E">
        <w:rPr>
          <w:sz w:val="28"/>
          <w:szCs w:val="28"/>
        </w:rPr>
        <w:t>покупка на вторичном рынке предприятием собственных акций (</w:t>
      </w:r>
      <w:r w:rsidRPr="00B8043E">
        <w:rPr>
          <w:sz w:val="28"/>
          <w:szCs w:val="28"/>
          <w:lang w:val="en-US"/>
        </w:rPr>
        <w:t>repurchasing</w:t>
      </w:r>
      <w:r w:rsidRPr="00B8043E">
        <w:rPr>
          <w:sz w:val="28"/>
          <w:szCs w:val="28"/>
        </w:rPr>
        <w:t xml:space="preserve"> </w:t>
      </w:r>
      <w:r w:rsidRPr="00B8043E">
        <w:rPr>
          <w:sz w:val="28"/>
          <w:szCs w:val="28"/>
          <w:lang w:val="en-US"/>
        </w:rPr>
        <w:t>shares</w:t>
      </w:r>
      <w:r w:rsidRPr="00B8043E">
        <w:rPr>
          <w:sz w:val="28"/>
          <w:szCs w:val="28"/>
        </w:rPr>
        <w:t>).</w:t>
      </w:r>
    </w:p>
    <w:p w:rsidR="00443533" w:rsidRPr="00B8043E" w:rsidRDefault="00443533" w:rsidP="00B8043E">
      <w:pPr>
        <w:pStyle w:val="a9"/>
        <w:spacing w:before="0" w:beforeAutospacing="0" w:after="0" w:afterAutospacing="0" w:line="360" w:lineRule="auto"/>
        <w:ind w:firstLine="709"/>
        <w:jc w:val="both"/>
        <w:rPr>
          <w:sz w:val="28"/>
          <w:szCs w:val="28"/>
        </w:rPr>
      </w:pPr>
      <w:r w:rsidRPr="00B8043E">
        <w:rPr>
          <w:sz w:val="28"/>
          <w:szCs w:val="28"/>
        </w:rPr>
        <w:t>Если в первом случае ситуация достаточно ясно, то относительно второго необходимы следующие пояснения:</w:t>
      </w:r>
    </w:p>
    <w:p w:rsidR="00443533" w:rsidRPr="00B8043E" w:rsidRDefault="00443533" w:rsidP="00B8043E">
      <w:pPr>
        <w:pStyle w:val="a9"/>
        <w:spacing w:before="0" w:beforeAutospacing="0" w:after="0" w:afterAutospacing="0" w:line="360" w:lineRule="auto"/>
        <w:ind w:firstLine="709"/>
        <w:jc w:val="both"/>
        <w:rPr>
          <w:sz w:val="28"/>
          <w:szCs w:val="28"/>
        </w:rPr>
      </w:pPr>
      <w:r w:rsidRPr="00B8043E">
        <w:rPr>
          <w:sz w:val="28"/>
          <w:szCs w:val="28"/>
        </w:rPr>
        <w:t>Данный способ применяется, если компании на покупку собственных акций требуется меньше денежных средств, чем в случае выплаты дивидендов акционерам.</w:t>
      </w:r>
    </w:p>
    <w:p w:rsidR="00443533" w:rsidRPr="00B8043E" w:rsidRDefault="00443533" w:rsidP="00B8043E">
      <w:pPr>
        <w:pStyle w:val="a9"/>
        <w:spacing w:before="0" w:beforeAutospacing="0" w:after="0" w:afterAutospacing="0" w:line="360" w:lineRule="auto"/>
        <w:ind w:firstLine="709"/>
        <w:jc w:val="both"/>
        <w:rPr>
          <w:sz w:val="28"/>
          <w:szCs w:val="28"/>
        </w:rPr>
      </w:pPr>
      <w:r w:rsidRPr="00B8043E">
        <w:rPr>
          <w:sz w:val="28"/>
          <w:szCs w:val="28"/>
        </w:rPr>
        <w:t>В некоторых странах, рассмотрим на примере Великобритании, данные действия разрешены с 1981г., но предварительно согласие на их совершение компании должны дать акционеры, так же устанавливаются количественные ограничения на покупку ценных бумаг и их обязательное аннулирование после приобретения. Такие жесткие меры связаны с тем, что компаниям очень выгодно покупать собственные акции так как:</w:t>
      </w:r>
    </w:p>
    <w:p w:rsidR="00443533" w:rsidRPr="00B8043E" w:rsidRDefault="00443533" w:rsidP="00B8043E">
      <w:pPr>
        <w:pStyle w:val="a9"/>
        <w:numPr>
          <w:ilvl w:val="0"/>
          <w:numId w:val="4"/>
        </w:numPr>
        <w:tabs>
          <w:tab w:val="clear" w:pos="1620"/>
          <w:tab w:val="num" w:pos="360"/>
        </w:tabs>
        <w:spacing w:before="0" w:beforeAutospacing="0" w:after="0" w:afterAutospacing="0" w:line="360" w:lineRule="auto"/>
        <w:ind w:left="0" w:firstLine="709"/>
        <w:jc w:val="both"/>
        <w:rPr>
          <w:sz w:val="28"/>
          <w:szCs w:val="28"/>
        </w:rPr>
      </w:pPr>
      <w:r w:rsidRPr="00B8043E">
        <w:rPr>
          <w:sz w:val="28"/>
          <w:szCs w:val="28"/>
        </w:rPr>
        <w:t>увеличивается рыночная цена акций из-за снижения их общего количества;</w:t>
      </w:r>
    </w:p>
    <w:p w:rsidR="00443533" w:rsidRPr="00B8043E" w:rsidRDefault="00443533" w:rsidP="00B8043E">
      <w:pPr>
        <w:pStyle w:val="a9"/>
        <w:numPr>
          <w:ilvl w:val="0"/>
          <w:numId w:val="4"/>
        </w:numPr>
        <w:tabs>
          <w:tab w:val="clear" w:pos="1620"/>
          <w:tab w:val="num" w:pos="360"/>
        </w:tabs>
        <w:spacing w:before="0" w:beforeAutospacing="0" w:after="0" w:afterAutospacing="0" w:line="360" w:lineRule="auto"/>
        <w:ind w:left="0" w:firstLine="709"/>
        <w:jc w:val="both"/>
        <w:rPr>
          <w:sz w:val="28"/>
          <w:szCs w:val="28"/>
        </w:rPr>
      </w:pPr>
      <w:r w:rsidRPr="00B8043E">
        <w:rPr>
          <w:sz w:val="28"/>
          <w:szCs w:val="28"/>
        </w:rPr>
        <w:t xml:space="preserve">увеличивается </w:t>
      </w:r>
      <w:r w:rsidRPr="00B8043E">
        <w:rPr>
          <w:sz w:val="28"/>
          <w:szCs w:val="28"/>
          <w:lang w:val="en-US"/>
        </w:rPr>
        <w:t>EPS</w:t>
      </w:r>
      <w:r w:rsidRPr="00B8043E">
        <w:rPr>
          <w:sz w:val="28"/>
          <w:szCs w:val="28"/>
        </w:rPr>
        <w:t>;</w:t>
      </w:r>
    </w:p>
    <w:p w:rsidR="00443533" w:rsidRPr="00B8043E" w:rsidRDefault="00443533" w:rsidP="00B8043E">
      <w:pPr>
        <w:pStyle w:val="a9"/>
        <w:numPr>
          <w:ilvl w:val="0"/>
          <w:numId w:val="4"/>
        </w:numPr>
        <w:tabs>
          <w:tab w:val="clear" w:pos="1620"/>
          <w:tab w:val="num" w:pos="360"/>
        </w:tabs>
        <w:spacing w:before="0" w:beforeAutospacing="0" w:after="0" w:afterAutospacing="0" w:line="360" w:lineRule="auto"/>
        <w:ind w:left="0" w:firstLine="709"/>
        <w:jc w:val="both"/>
        <w:rPr>
          <w:sz w:val="28"/>
          <w:szCs w:val="28"/>
        </w:rPr>
      </w:pPr>
      <w:r w:rsidRPr="00B8043E">
        <w:rPr>
          <w:sz w:val="28"/>
          <w:szCs w:val="28"/>
        </w:rPr>
        <w:lastRenderedPageBreak/>
        <w:t>увеличить соотношение ЗК/СК уменьшением собственного капитала, если рост рыночных цен не будет опережающим;</w:t>
      </w:r>
    </w:p>
    <w:p w:rsidR="00443533" w:rsidRPr="00B8043E" w:rsidRDefault="00443533" w:rsidP="00B8043E">
      <w:pPr>
        <w:pStyle w:val="a9"/>
        <w:numPr>
          <w:ilvl w:val="0"/>
          <w:numId w:val="4"/>
        </w:numPr>
        <w:tabs>
          <w:tab w:val="clear" w:pos="1620"/>
          <w:tab w:val="num" w:pos="360"/>
        </w:tabs>
        <w:spacing w:before="0" w:beforeAutospacing="0" w:after="0" w:afterAutospacing="0" w:line="360" w:lineRule="auto"/>
        <w:ind w:left="0" w:firstLine="709"/>
        <w:jc w:val="both"/>
        <w:rPr>
          <w:sz w:val="28"/>
          <w:szCs w:val="28"/>
        </w:rPr>
      </w:pPr>
      <w:r w:rsidRPr="00B8043E">
        <w:rPr>
          <w:sz w:val="28"/>
          <w:szCs w:val="28"/>
        </w:rPr>
        <w:t>наличие возможности снизить относительное количество акций крупных акционеров;</w:t>
      </w:r>
    </w:p>
    <w:p w:rsidR="00443533" w:rsidRPr="00B8043E" w:rsidRDefault="00443533" w:rsidP="00B8043E">
      <w:pPr>
        <w:pStyle w:val="a9"/>
        <w:spacing w:before="0" w:beforeAutospacing="0" w:after="0" w:afterAutospacing="0" w:line="360" w:lineRule="auto"/>
        <w:ind w:firstLine="709"/>
        <w:jc w:val="both"/>
        <w:rPr>
          <w:sz w:val="28"/>
          <w:szCs w:val="28"/>
        </w:rPr>
      </w:pPr>
      <w:r w:rsidRPr="00B8043E">
        <w:rPr>
          <w:sz w:val="28"/>
          <w:szCs w:val="28"/>
        </w:rPr>
        <w:t>Следует отметить, что во многих странах этот способ запрещен вообще.</w:t>
      </w:r>
    </w:p>
    <w:p w:rsidR="00443533" w:rsidRPr="00B8043E" w:rsidRDefault="00443533" w:rsidP="00B8043E">
      <w:pPr>
        <w:pStyle w:val="a9"/>
        <w:spacing w:before="0" w:beforeAutospacing="0" w:after="0" w:afterAutospacing="0" w:line="360" w:lineRule="auto"/>
        <w:ind w:firstLine="709"/>
        <w:jc w:val="both"/>
        <w:rPr>
          <w:b/>
          <w:bCs/>
          <w:i/>
          <w:iCs/>
          <w:sz w:val="28"/>
          <w:szCs w:val="28"/>
        </w:rPr>
      </w:pPr>
      <w:r w:rsidRPr="00B8043E">
        <w:rPr>
          <w:i/>
          <w:iCs/>
          <w:sz w:val="28"/>
          <w:szCs w:val="28"/>
        </w:rPr>
        <w:t>Ограничения в связи с расширением производства</w:t>
      </w:r>
      <w:r w:rsidRPr="00B8043E">
        <w:rPr>
          <w:sz w:val="28"/>
          <w:szCs w:val="28"/>
        </w:rPr>
        <w:t>. Многие предприятия, особенно на стадии становления, сталкиваются с проблемой поиска финансовых источников целесообразного расширения производственных мощностей. Дополнительные источники финансовых ресурсов нужны как предприятиям, наращивающим объемы производства высокими темпами, для приобретения дополнительных основных средств, так и предприятиям с относительно невысокими темпами роста для обновления материально-технической базы. В этих случаях нередко прибегают к практике ограничения дивидендных выплат. Известна практика, когда в учредительных документах оговаривается минимальная доля текущей прибыли, обязательная к реинвестированию.</w:t>
      </w:r>
    </w:p>
    <w:p w:rsidR="00443533" w:rsidRPr="00B8043E" w:rsidRDefault="00443533" w:rsidP="00B8043E">
      <w:pPr>
        <w:pStyle w:val="a9"/>
        <w:spacing w:before="0" w:beforeAutospacing="0" w:after="0" w:afterAutospacing="0" w:line="360" w:lineRule="auto"/>
        <w:ind w:firstLine="709"/>
        <w:jc w:val="both"/>
        <w:rPr>
          <w:sz w:val="28"/>
          <w:szCs w:val="28"/>
        </w:rPr>
      </w:pPr>
      <w:r w:rsidRPr="00B8043E">
        <w:rPr>
          <w:i/>
          <w:iCs/>
          <w:sz w:val="28"/>
          <w:szCs w:val="28"/>
        </w:rPr>
        <w:t>Ограничения в связи с интересами акционеров</w:t>
      </w:r>
      <w:r w:rsidRPr="00B8043E">
        <w:rPr>
          <w:sz w:val="28"/>
          <w:szCs w:val="28"/>
        </w:rPr>
        <w:t>. Как было отмечено выше, в основе дивидендной политики лежит общеизвестный ключевой принцип финансового управления - принцип максимизации совокупного дохода акционеров. Величина его за истекший период складывается из суммы полученного дивиденда и прироста курсовой стоимости акций. Поэтому, определяя оптимальный размер дивидендов, директорат предприятия и акционеры должны оценивать, как величина дивиденда может повлиять на цену предприятия в целом. Последняя выражается в рыночной цене акций (см. формула М. Гордона), которая зависит от многих факторов: общего финансового положения компании на рынке товаров и услуг, размера выплачиваемых дивидендов, темпа их роста и др.</w:t>
      </w:r>
    </w:p>
    <w:p w:rsidR="00443533" w:rsidRPr="00B8043E" w:rsidRDefault="00443533" w:rsidP="00B8043E">
      <w:pPr>
        <w:pStyle w:val="a9"/>
        <w:spacing w:before="0" w:beforeAutospacing="0" w:after="0" w:afterAutospacing="0" w:line="360" w:lineRule="auto"/>
        <w:ind w:firstLine="709"/>
        <w:jc w:val="both"/>
        <w:rPr>
          <w:sz w:val="28"/>
          <w:szCs w:val="28"/>
        </w:rPr>
      </w:pPr>
      <w:r w:rsidRPr="00B8043E">
        <w:rPr>
          <w:sz w:val="28"/>
          <w:szCs w:val="28"/>
        </w:rPr>
        <w:t xml:space="preserve">Определенные противоречия могут возникать среди самих акционеров. Так, более богатые акционеры могут настаивать на реинвестировании всей </w:t>
      </w:r>
      <w:r w:rsidRPr="00B8043E">
        <w:rPr>
          <w:sz w:val="28"/>
          <w:szCs w:val="28"/>
        </w:rPr>
        <w:lastRenderedPageBreak/>
        <w:t>прибыли с тем, чтобы избежать налога; относительно небогатые акционеров могут придерживаться другой точки зрения.</w:t>
      </w:r>
    </w:p>
    <w:p w:rsidR="00443533" w:rsidRPr="00B8043E" w:rsidRDefault="00443533" w:rsidP="00B8043E">
      <w:pPr>
        <w:pStyle w:val="a9"/>
        <w:spacing w:before="0" w:beforeAutospacing="0" w:after="0" w:afterAutospacing="0" w:line="360" w:lineRule="auto"/>
        <w:ind w:firstLine="709"/>
        <w:jc w:val="both"/>
        <w:rPr>
          <w:sz w:val="28"/>
          <w:szCs w:val="28"/>
        </w:rPr>
      </w:pPr>
      <w:r w:rsidRPr="00B8043E">
        <w:rPr>
          <w:sz w:val="28"/>
          <w:szCs w:val="28"/>
        </w:rPr>
        <w:t xml:space="preserve">Наконец, дивидендная политика тесно связана с проблемой ‘разжижения’ </w:t>
      </w:r>
      <w:r w:rsidRPr="00B8043E">
        <w:rPr>
          <w:i/>
          <w:iCs/>
          <w:sz w:val="28"/>
          <w:szCs w:val="28"/>
        </w:rPr>
        <w:t>(dilution)</w:t>
      </w:r>
      <w:r w:rsidRPr="00B8043E">
        <w:rPr>
          <w:sz w:val="28"/>
          <w:szCs w:val="28"/>
        </w:rPr>
        <w:t xml:space="preserve"> права собственности. Под ним понимается появление новых акционеров в случае, если выплачиваются высокие дивиденды, а поскольку развивающемуся предприятию необходимо увеличение финансовых ресурсов, то оно как правило прибегает к дополнительной эмиссии акций. Что, несомненно, приводит к уменьшению доли участия каждого из прежних акционеров. Не желая этого, они могут сознательно ограничивать размер дивидендов.</w:t>
      </w:r>
    </w:p>
    <w:p w:rsidR="00443533" w:rsidRPr="00B8043E" w:rsidRDefault="00443533" w:rsidP="00B8043E">
      <w:pPr>
        <w:pStyle w:val="a9"/>
        <w:spacing w:before="0" w:beforeAutospacing="0" w:after="0" w:afterAutospacing="0" w:line="360" w:lineRule="auto"/>
        <w:ind w:firstLine="709"/>
        <w:jc w:val="both"/>
        <w:rPr>
          <w:sz w:val="28"/>
          <w:szCs w:val="28"/>
        </w:rPr>
      </w:pPr>
      <w:r w:rsidRPr="00B8043E">
        <w:rPr>
          <w:i/>
          <w:iCs/>
          <w:sz w:val="28"/>
          <w:szCs w:val="28"/>
        </w:rPr>
        <w:t>Ограничения рекламно-финансового характера</w:t>
      </w:r>
      <w:r w:rsidRPr="00B8043E">
        <w:rPr>
          <w:sz w:val="28"/>
          <w:szCs w:val="28"/>
        </w:rPr>
        <w:t>. В условиях рынка информация о дивидендной политике компаний тщательно отслеживается аналитиками, менеджерами, брокерами и др. Сбои в выплате дивидендов, любые нежелательные отклонения от сложившейся в данной компании практики могут привести к понижению рыночной цены акций. Поэтому нередко предприятие вынуждено поддерживать дивидендную политику на достаточно стабильном уровне, несмотря на возможные колебания конъюнктуры. Степень стабильности дивидендной политики для многих неискушенных акционеров служит своеобразным индикатором успешности деятельности данного предприятия</w:t>
      </w:r>
      <w:r w:rsidR="00512FFE" w:rsidRPr="00512FFE">
        <w:rPr>
          <w:sz w:val="28"/>
          <w:szCs w:val="28"/>
        </w:rPr>
        <w:t>[</w:t>
      </w:r>
      <w:r w:rsidR="00F164EF">
        <w:rPr>
          <w:sz w:val="28"/>
          <w:szCs w:val="28"/>
        </w:rPr>
        <w:t>2</w:t>
      </w:r>
      <w:r w:rsidR="00512FFE" w:rsidRPr="00512FFE">
        <w:rPr>
          <w:sz w:val="28"/>
          <w:szCs w:val="28"/>
        </w:rPr>
        <w:t xml:space="preserve">, </w:t>
      </w:r>
      <w:r w:rsidR="00512FFE">
        <w:rPr>
          <w:sz w:val="28"/>
          <w:szCs w:val="28"/>
          <w:lang w:val="en-US"/>
        </w:rPr>
        <w:t>c</w:t>
      </w:r>
      <w:r w:rsidR="00512FFE" w:rsidRPr="00512FFE">
        <w:rPr>
          <w:sz w:val="28"/>
          <w:szCs w:val="28"/>
        </w:rPr>
        <w:t>.662-664]</w:t>
      </w:r>
      <w:r w:rsidRPr="00B8043E">
        <w:rPr>
          <w:sz w:val="28"/>
          <w:szCs w:val="28"/>
        </w:rPr>
        <w:t>.</w:t>
      </w:r>
    </w:p>
    <w:p w:rsidR="003E7469" w:rsidRPr="00B8043E" w:rsidRDefault="003E7469" w:rsidP="00B8043E">
      <w:pPr>
        <w:spacing w:after="0" w:line="360" w:lineRule="auto"/>
        <w:ind w:firstLine="567"/>
        <w:jc w:val="both"/>
        <w:rPr>
          <w:rFonts w:ascii="Times New Roman" w:hAnsi="Times New Roman" w:cs="Times New Roman"/>
          <w:b/>
          <w:sz w:val="28"/>
          <w:szCs w:val="28"/>
        </w:rPr>
      </w:pPr>
    </w:p>
    <w:p w:rsidR="00482E7B" w:rsidRDefault="00482E7B" w:rsidP="00B8043E">
      <w:pPr>
        <w:spacing w:after="0" w:line="360" w:lineRule="auto"/>
        <w:ind w:firstLine="567"/>
        <w:rPr>
          <w:rFonts w:ascii="Times New Roman" w:hAnsi="Times New Roman" w:cs="Times New Roman"/>
          <w:b/>
          <w:sz w:val="28"/>
          <w:szCs w:val="28"/>
        </w:rPr>
      </w:pPr>
    </w:p>
    <w:p w:rsidR="00482E7B" w:rsidRDefault="00482E7B" w:rsidP="00B8043E">
      <w:pPr>
        <w:spacing w:after="0" w:line="360" w:lineRule="auto"/>
        <w:ind w:firstLine="567"/>
        <w:rPr>
          <w:rFonts w:ascii="Times New Roman" w:hAnsi="Times New Roman" w:cs="Times New Roman"/>
          <w:b/>
          <w:sz w:val="28"/>
          <w:szCs w:val="28"/>
        </w:rPr>
      </w:pPr>
    </w:p>
    <w:p w:rsidR="00482E7B" w:rsidRDefault="00482E7B" w:rsidP="00B8043E">
      <w:pPr>
        <w:spacing w:after="0" w:line="360" w:lineRule="auto"/>
        <w:ind w:firstLine="567"/>
        <w:rPr>
          <w:rFonts w:ascii="Times New Roman" w:hAnsi="Times New Roman" w:cs="Times New Roman"/>
          <w:b/>
          <w:sz w:val="28"/>
          <w:szCs w:val="28"/>
        </w:rPr>
      </w:pPr>
    </w:p>
    <w:p w:rsidR="00482E7B" w:rsidRDefault="00482E7B" w:rsidP="00B8043E">
      <w:pPr>
        <w:spacing w:after="0" w:line="360" w:lineRule="auto"/>
        <w:ind w:firstLine="567"/>
        <w:rPr>
          <w:rFonts w:ascii="Times New Roman" w:hAnsi="Times New Roman" w:cs="Times New Roman"/>
          <w:b/>
          <w:sz w:val="28"/>
          <w:szCs w:val="28"/>
        </w:rPr>
      </w:pPr>
    </w:p>
    <w:p w:rsidR="00482E7B" w:rsidRDefault="00482E7B" w:rsidP="00B8043E">
      <w:pPr>
        <w:spacing w:after="0" w:line="360" w:lineRule="auto"/>
        <w:ind w:firstLine="567"/>
        <w:rPr>
          <w:rFonts w:ascii="Times New Roman" w:hAnsi="Times New Roman" w:cs="Times New Roman"/>
          <w:b/>
          <w:sz w:val="28"/>
          <w:szCs w:val="28"/>
        </w:rPr>
      </w:pPr>
    </w:p>
    <w:p w:rsidR="00482E7B" w:rsidRDefault="00482E7B" w:rsidP="00B8043E">
      <w:pPr>
        <w:spacing w:after="0" w:line="360" w:lineRule="auto"/>
        <w:ind w:firstLine="567"/>
        <w:rPr>
          <w:rFonts w:ascii="Times New Roman" w:hAnsi="Times New Roman" w:cs="Times New Roman"/>
          <w:b/>
          <w:sz w:val="28"/>
          <w:szCs w:val="28"/>
        </w:rPr>
      </w:pPr>
    </w:p>
    <w:p w:rsidR="00F164EF" w:rsidRDefault="00F164EF" w:rsidP="00B8043E">
      <w:pPr>
        <w:spacing w:after="0" w:line="360" w:lineRule="auto"/>
        <w:ind w:firstLine="567"/>
        <w:rPr>
          <w:rFonts w:ascii="Times New Roman" w:hAnsi="Times New Roman" w:cs="Times New Roman"/>
          <w:b/>
          <w:sz w:val="28"/>
          <w:szCs w:val="28"/>
        </w:rPr>
      </w:pPr>
    </w:p>
    <w:p w:rsidR="00482E7B" w:rsidRDefault="00482E7B" w:rsidP="00B8043E">
      <w:pPr>
        <w:spacing w:after="0" w:line="360" w:lineRule="auto"/>
        <w:ind w:firstLine="567"/>
        <w:rPr>
          <w:rFonts w:ascii="Times New Roman" w:hAnsi="Times New Roman" w:cs="Times New Roman"/>
          <w:b/>
          <w:sz w:val="28"/>
          <w:szCs w:val="28"/>
        </w:rPr>
      </w:pPr>
    </w:p>
    <w:p w:rsidR="00C10D12" w:rsidRPr="00B8043E" w:rsidRDefault="005B76B5" w:rsidP="002F69F3">
      <w:pPr>
        <w:spacing w:after="0" w:line="360" w:lineRule="auto"/>
        <w:ind w:firstLine="567"/>
        <w:jc w:val="center"/>
        <w:rPr>
          <w:rFonts w:ascii="Times New Roman" w:hAnsi="Times New Roman" w:cs="Times New Roman"/>
          <w:b/>
          <w:sz w:val="28"/>
          <w:szCs w:val="28"/>
        </w:rPr>
      </w:pPr>
      <w:r w:rsidRPr="00B8043E">
        <w:rPr>
          <w:rFonts w:ascii="Times New Roman" w:hAnsi="Times New Roman" w:cs="Times New Roman"/>
          <w:b/>
          <w:sz w:val="28"/>
          <w:szCs w:val="28"/>
        </w:rPr>
        <w:lastRenderedPageBreak/>
        <w:t xml:space="preserve">Глава 3. Дивидендная политика </w:t>
      </w:r>
      <w:r w:rsidR="00482E7B">
        <w:rPr>
          <w:rFonts w:ascii="Times New Roman" w:hAnsi="Times New Roman" w:cs="Times New Roman"/>
          <w:b/>
          <w:sz w:val="28"/>
          <w:szCs w:val="28"/>
        </w:rPr>
        <w:t xml:space="preserve">нефтяной компании </w:t>
      </w:r>
      <w:r w:rsidRPr="00B8043E">
        <w:rPr>
          <w:rFonts w:ascii="Times New Roman" w:hAnsi="Times New Roman" w:cs="Times New Roman"/>
          <w:b/>
          <w:sz w:val="28"/>
          <w:szCs w:val="28"/>
        </w:rPr>
        <w:t>ОАО «ЛУКОЙЛ»</w:t>
      </w:r>
    </w:p>
    <w:p w:rsidR="005B76B5" w:rsidRPr="00B8043E" w:rsidRDefault="00482E7B" w:rsidP="00482E7B">
      <w:pPr>
        <w:spacing w:after="0" w:line="36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3.1 </w:t>
      </w:r>
      <w:r w:rsidR="005B76B5" w:rsidRPr="00B8043E">
        <w:rPr>
          <w:rFonts w:ascii="Times New Roman" w:eastAsia="Times New Roman" w:hAnsi="Times New Roman" w:cs="Times New Roman"/>
          <w:b/>
          <w:bCs/>
          <w:sz w:val="28"/>
          <w:szCs w:val="28"/>
        </w:rPr>
        <w:t>Общая информация о Компании</w:t>
      </w:r>
    </w:p>
    <w:tbl>
      <w:tblPr>
        <w:tblW w:w="5000" w:type="pct"/>
        <w:tblCellSpacing w:w="0" w:type="dxa"/>
        <w:tblCellMar>
          <w:left w:w="0" w:type="dxa"/>
          <w:right w:w="0" w:type="dxa"/>
        </w:tblCellMar>
        <w:tblLook w:val="04A0"/>
      </w:tblPr>
      <w:tblGrid>
        <w:gridCol w:w="9355"/>
      </w:tblGrid>
      <w:tr w:rsidR="005B76B5" w:rsidRPr="00B8043E" w:rsidTr="005B76B5">
        <w:trPr>
          <w:tblCellSpacing w:w="0" w:type="dxa"/>
        </w:trPr>
        <w:tc>
          <w:tcPr>
            <w:tcW w:w="0" w:type="auto"/>
            <w:vAlign w:val="center"/>
            <w:hideMark/>
          </w:tcPr>
          <w:p w:rsidR="005B76B5" w:rsidRPr="00B8043E" w:rsidRDefault="005B76B5" w:rsidP="00482E7B">
            <w:pPr>
              <w:spacing w:after="0" w:line="360" w:lineRule="auto"/>
              <w:ind w:firstLine="567"/>
              <w:jc w:val="both"/>
              <w:rPr>
                <w:rFonts w:ascii="Times New Roman" w:eastAsia="Times New Roman" w:hAnsi="Times New Roman" w:cs="Times New Roman"/>
                <w:sz w:val="28"/>
                <w:szCs w:val="28"/>
              </w:rPr>
            </w:pPr>
            <w:r w:rsidRPr="00B8043E">
              <w:rPr>
                <w:rFonts w:ascii="Times New Roman" w:eastAsia="Times New Roman" w:hAnsi="Times New Roman" w:cs="Times New Roman"/>
                <w:sz w:val="28"/>
                <w:szCs w:val="28"/>
              </w:rPr>
              <w:t>ЛУКОЙЛ - одна из крупнейших международных вертикально интегрированных нефтегазовых компаний. Основными видами деятельности Компании являются разведка и добыча нефти и газа, производство нефтепродуктов и нефтехимической продукции, а также сбыт произведенной продукции. Основная часть деятельности Компании в секторе разведки и добычи осуществляется на территории Российской Федерации, основной ресурсной базой является Западная Сибирь. ЛУКОЙЛ владеет современными нефтеперерабатывающими, газоперерабатывающими и нефтехимическими заводами, расположенными в России, Восточной Европе и странах ближнего зарубежья. Основная часть продукции Компании реализуется на международном рынке. ЛУКОЙЛ занимается сбытом нефтепродуктов в России, Восточной и Западной Европе, странах ближнего зарубежья и США.</w:t>
            </w:r>
          </w:p>
          <w:p w:rsidR="005B76B5" w:rsidRPr="00B8043E" w:rsidRDefault="005B76B5" w:rsidP="00482E7B">
            <w:pPr>
              <w:spacing w:after="0" w:line="360" w:lineRule="auto"/>
              <w:ind w:firstLine="567"/>
              <w:jc w:val="both"/>
              <w:rPr>
                <w:rFonts w:ascii="Times New Roman" w:eastAsia="Times New Roman" w:hAnsi="Times New Roman" w:cs="Times New Roman"/>
                <w:sz w:val="28"/>
                <w:szCs w:val="28"/>
              </w:rPr>
            </w:pPr>
            <w:r w:rsidRPr="00B8043E">
              <w:rPr>
                <w:rFonts w:ascii="Times New Roman" w:eastAsia="Times New Roman" w:hAnsi="Times New Roman" w:cs="Times New Roman"/>
                <w:sz w:val="28"/>
                <w:szCs w:val="28"/>
              </w:rPr>
              <w:t>ЛУКОЙЛ является второй крупнейшей частной нефтегазовой компанией в мире по размеру доказанных запасов углеводородов. Доля Компании в общемировых запасах нефти составляет около 1,3%, в общемировой добыче нефти - около 2,3%. Компания играет ключевую роль в энергетическом секторе России, на ее долю приходится почти 19% общероссийской добычи и переработки нефти.</w:t>
            </w:r>
          </w:p>
          <w:p w:rsidR="005B76B5" w:rsidRPr="00B8043E" w:rsidRDefault="005B76B5" w:rsidP="00482E7B">
            <w:pPr>
              <w:spacing w:after="0" w:line="360" w:lineRule="auto"/>
              <w:ind w:firstLine="567"/>
              <w:jc w:val="both"/>
              <w:rPr>
                <w:rFonts w:ascii="Times New Roman" w:eastAsia="Times New Roman" w:hAnsi="Times New Roman" w:cs="Times New Roman"/>
                <w:sz w:val="28"/>
                <w:szCs w:val="28"/>
              </w:rPr>
            </w:pPr>
            <w:r w:rsidRPr="00B8043E">
              <w:rPr>
                <w:rFonts w:ascii="Times New Roman" w:eastAsia="Times New Roman" w:hAnsi="Times New Roman" w:cs="Times New Roman"/>
                <w:sz w:val="28"/>
                <w:szCs w:val="28"/>
              </w:rPr>
              <w:t>По состоянию на начало 2008 года доказанные запасы нефти Компании составляли 15 715 млн барр., газа – 27 921 млрд фут</w:t>
            </w:r>
            <w:r w:rsidRPr="00B8043E">
              <w:rPr>
                <w:rFonts w:ascii="Times New Roman" w:eastAsia="Times New Roman" w:hAnsi="Times New Roman" w:cs="Times New Roman"/>
                <w:sz w:val="28"/>
                <w:szCs w:val="28"/>
                <w:vertAlign w:val="superscript"/>
              </w:rPr>
              <w:t>3</w:t>
            </w:r>
            <w:r w:rsidRPr="00B8043E">
              <w:rPr>
                <w:rFonts w:ascii="Times New Roman" w:eastAsia="Times New Roman" w:hAnsi="Times New Roman" w:cs="Times New Roman"/>
                <w:sz w:val="28"/>
                <w:szCs w:val="28"/>
              </w:rPr>
              <w:t>, что в совокупности составляет 20 369 млн барр. н.э.</w:t>
            </w:r>
          </w:p>
          <w:p w:rsidR="005B76B5" w:rsidRPr="00B8043E" w:rsidRDefault="005B76B5" w:rsidP="00482E7B">
            <w:pPr>
              <w:spacing w:after="0" w:line="360" w:lineRule="auto"/>
              <w:ind w:firstLine="567"/>
              <w:jc w:val="both"/>
              <w:rPr>
                <w:rFonts w:ascii="Times New Roman" w:eastAsia="Times New Roman" w:hAnsi="Times New Roman" w:cs="Times New Roman"/>
                <w:sz w:val="28"/>
                <w:szCs w:val="28"/>
              </w:rPr>
            </w:pPr>
            <w:r w:rsidRPr="00B8043E">
              <w:rPr>
                <w:rFonts w:ascii="Times New Roman" w:eastAsia="Times New Roman" w:hAnsi="Times New Roman" w:cs="Times New Roman"/>
                <w:sz w:val="28"/>
                <w:szCs w:val="28"/>
              </w:rPr>
              <w:t xml:space="preserve">В секторе разведки и добычи ЛУКОЙЛ располагает качественным диверсифицированным портфелем активов. Основным регионом нефтедобычи Компании является Западная Сибирь. ЛУКОЙЛ также реализует проекты по разведке и добыче нефти и газа за пределами России: в Казахстане, Египте, Азербайджане, Узбекистане, Саудовской Аравии, </w:t>
            </w:r>
            <w:r w:rsidRPr="00B8043E">
              <w:rPr>
                <w:rFonts w:ascii="Times New Roman" w:eastAsia="Times New Roman" w:hAnsi="Times New Roman" w:cs="Times New Roman"/>
                <w:sz w:val="28"/>
                <w:szCs w:val="28"/>
              </w:rPr>
              <w:lastRenderedPageBreak/>
              <w:t>Колумбии, Венесуэле, Кот-д’Ивуаре, Гане, Ираке.</w:t>
            </w:r>
          </w:p>
          <w:p w:rsidR="005B76B5" w:rsidRPr="00B8043E" w:rsidRDefault="005B76B5" w:rsidP="00482E7B">
            <w:pPr>
              <w:spacing w:after="0" w:line="360" w:lineRule="auto"/>
              <w:ind w:firstLine="567"/>
              <w:jc w:val="both"/>
              <w:rPr>
                <w:rFonts w:ascii="Times New Roman" w:eastAsia="Times New Roman" w:hAnsi="Times New Roman" w:cs="Times New Roman"/>
                <w:sz w:val="28"/>
                <w:szCs w:val="28"/>
              </w:rPr>
            </w:pPr>
            <w:r w:rsidRPr="00B8043E">
              <w:rPr>
                <w:rFonts w:ascii="Times New Roman" w:eastAsia="Times New Roman" w:hAnsi="Times New Roman" w:cs="Times New Roman"/>
                <w:sz w:val="28"/>
                <w:szCs w:val="28"/>
              </w:rPr>
              <w:t>В 2005 году с введением в эксплуатацию Находкинского месторождения Компания начала реализацию газовой программы, в соответствии с которой добыча газа будет расти ускоренными темпами. Ресурсной базой для реализации этой программы являются месторождения Большехетской впадины, Каспийского моря и Центрально-Астраханское месторождение в России, а также международные газовые проекты: Кандым – Хаузак – Шады в Узбекистане (на котором в 2007 году была начата добыча) и Шах-Дениз в Азербайджане.</w:t>
            </w:r>
          </w:p>
          <w:p w:rsidR="005B76B5" w:rsidRPr="00B8043E" w:rsidRDefault="005B76B5" w:rsidP="00482E7B">
            <w:pPr>
              <w:spacing w:after="0" w:line="360" w:lineRule="auto"/>
              <w:ind w:firstLine="567"/>
              <w:jc w:val="both"/>
              <w:rPr>
                <w:rFonts w:ascii="Times New Roman" w:eastAsia="Times New Roman" w:hAnsi="Times New Roman" w:cs="Times New Roman"/>
                <w:sz w:val="28"/>
                <w:szCs w:val="28"/>
              </w:rPr>
            </w:pPr>
            <w:r w:rsidRPr="00B8043E">
              <w:rPr>
                <w:rFonts w:ascii="Times New Roman" w:eastAsia="Times New Roman" w:hAnsi="Times New Roman" w:cs="Times New Roman"/>
                <w:sz w:val="28"/>
                <w:szCs w:val="28"/>
              </w:rPr>
              <w:t>ЛУКОЙЛ владеет нефтеперерабатывающими мощностями в России и за рубежом. В России Компании принадлежат четыре крупных НПЗ - в Перми, Волгограде, Ухте и Нижнем Новгороде, и два мини-НПЗ. Совокупная мощность российских НПЗ составляет 44,5 млн т/год нефти. Зарубежные НПЗ Компании расположены на Украине, в Болгарии и Румынии, их совокупная мощность составляет 14,0 млн т/год нефти. В 2007 году на собственных заводах Компании было переработано 52,16 млн т нефти, в том числе на российских – 42,55 млн т.</w:t>
            </w:r>
          </w:p>
          <w:p w:rsidR="005B76B5" w:rsidRPr="00B8043E" w:rsidRDefault="005B76B5" w:rsidP="00482E7B">
            <w:pPr>
              <w:spacing w:after="0" w:line="360" w:lineRule="auto"/>
              <w:ind w:firstLine="567"/>
              <w:jc w:val="both"/>
              <w:rPr>
                <w:rFonts w:ascii="Times New Roman" w:eastAsia="Times New Roman" w:hAnsi="Times New Roman" w:cs="Times New Roman"/>
                <w:sz w:val="28"/>
                <w:szCs w:val="28"/>
              </w:rPr>
            </w:pPr>
            <w:r w:rsidRPr="00B8043E">
              <w:rPr>
                <w:rFonts w:ascii="Times New Roman" w:eastAsia="Times New Roman" w:hAnsi="Times New Roman" w:cs="Times New Roman"/>
                <w:sz w:val="28"/>
                <w:szCs w:val="28"/>
              </w:rPr>
              <w:t>По состоянию на начало 2008 года сбытовая сеть Компании охватывала 24 страны мира, включая Россию, страны ближнего зарубежья и государства Европы (Азербайджан, Беларусь, Грузия, Молдова, Украина, Болгария, Венгрия, Финляндия, Эстония, Латвия, Литва, Польша, Сербия, Черногория, Румыния, Македония, Кипр, Турция, Бельгия, Люксембург, Чехия, Словакия), а также США, и насчитывает 197 объектов нефтебазового хозяйства с общей резервуарной емкостью 3,11 млн м3 и 6 090 автозаправочных станций (включая франчайзинговые).</w:t>
            </w:r>
          </w:p>
        </w:tc>
      </w:tr>
    </w:tbl>
    <w:p w:rsidR="00482E7B" w:rsidRDefault="00482E7B" w:rsidP="00482E7B">
      <w:pPr>
        <w:spacing w:after="0" w:line="360" w:lineRule="auto"/>
        <w:ind w:firstLine="567"/>
        <w:rPr>
          <w:rFonts w:ascii="Times New Roman" w:hAnsi="Times New Roman" w:cs="Times New Roman"/>
          <w:b/>
          <w:bCs/>
          <w:sz w:val="28"/>
          <w:szCs w:val="28"/>
        </w:rPr>
      </w:pPr>
    </w:p>
    <w:p w:rsidR="00482E7B" w:rsidRDefault="00482E7B" w:rsidP="00482E7B">
      <w:pPr>
        <w:spacing w:after="0" w:line="360" w:lineRule="auto"/>
        <w:ind w:firstLine="567"/>
        <w:rPr>
          <w:rFonts w:ascii="Times New Roman" w:hAnsi="Times New Roman" w:cs="Times New Roman"/>
          <w:b/>
          <w:bCs/>
          <w:sz w:val="28"/>
          <w:szCs w:val="28"/>
        </w:rPr>
      </w:pPr>
    </w:p>
    <w:p w:rsidR="00482E7B" w:rsidRDefault="00482E7B" w:rsidP="00482E7B">
      <w:pPr>
        <w:spacing w:after="0" w:line="360" w:lineRule="auto"/>
        <w:ind w:firstLine="567"/>
        <w:rPr>
          <w:rFonts w:ascii="Times New Roman" w:hAnsi="Times New Roman" w:cs="Times New Roman"/>
          <w:b/>
          <w:bCs/>
          <w:sz w:val="28"/>
          <w:szCs w:val="28"/>
        </w:rPr>
      </w:pPr>
    </w:p>
    <w:p w:rsidR="00482E7B" w:rsidRDefault="00482E7B" w:rsidP="00482E7B">
      <w:pPr>
        <w:spacing w:after="0" w:line="360" w:lineRule="auto"/>
        <w:ind w:firstLine="567"/>
        <w:rPr>
          <w:rFonts w:ascii="Times New Roman" w:hAnsi="Times New Roman" w:cs="Times New Roman"/>
          <w:b/>
          <w:bCs/>
          <w:sz w:val="28"/>
          <w:szCs w:val="28"/>
        </w:rPr>
      </w:pPr>
    </w:p>
    <w:p w:rsidR="00482E7B" w:rsidRDefault="00482E7B" w:rsidP="00482E7B">
      <w:pPr>
        <w:spacing w:after="0" w:line="360" w:lineRule="auto"/>
        <w:ind w:firstLine="567"/>
        <w:rPr>
          <w:rFonts w:ascii="Times New Roman" w:hAnsi="Times New Roman" w:cs="Times New Roman"/>
          <w:b/>
          <w:bCs/>
          <w:sz w:val="28"/>
          <w:szCs w:val="28"/>
        </w:rPr>
      </w:pPr>
    </w:p>
    <w:p w:rsidR="005B76B5" w:rsidRPr="00B8043E" w:rsidRDefault="00482E7B" w:rsidP="00482E7B">
      <w:pPr>
        <w:spacing w:after="0" w:line="36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3.2 </w:t>
      </w:r>
      <w:r w:rsidR="005B76B5" w:rsidRPr="00B8043E">
        <w:rPr>
          <w:rFonts w:ascii="Times New Roman" w:hAnsi="Times New Roman" w:cs="Times New Roman"/>
          <w:b/>
          <w:bCs/>
          <w:sz w:val="28"/>
          <w:szCs w:val="28"/>
        </w:rPr>
        <w:t>Дивидендная политика</w:t>
      </w:r>
      <w:r>
        <w:rPr>
          <w:rFonts w:ascii="Times New Roman" w:hAnsi="Times New Roman" w:cs="Times New Roman"/>
          <w:b/>
          <w:bCs/>
          <w:sz w:val="28"/>
          <w:szCs w:val="28"/>
        </w:rPr>
        <w:t xml:space="preserve"> ОАО «ЛУКОЙЛ»</w:t>
      </w:r>
    </w:p>
    <w:tbl>
      <w:tblPr>
        <w:tblW w:w="5274" w:type="pct"/>
        <w:tblCellSpacing w:w="0" w:type="dxa"/>
        <w:tblInd w:w="-89" w:type="dxa"/>
        <w:tblCellMar>
          <w:left w:w="0" w:type="dxa"/>
          <w:right w:w="0" w:type="dxa"/>
        </w:tblCellMar>
        <w:tblLook w:val="04A0"/>
      </w:tblPr>
      <w:tblGrid>
        <w:gridCol w:w="90"/>
        <w:gridCol w:w="2399"/>
        <w:gridCol w:w="2448"/>
        <w:gridCol w:w="2447"/>
        <w:gridCol w:w="2062"/>
        <w:gridCol w:w="422"/>
      </w:tblGrid>
      <w:tr w:rsidR="005B76B5" w:rsidRPr="00B8043E" w:rsidTr="005B76B5">
        <w:trPr>
          <w:gridBefore w:val="1"/>
          <w:gridAfter w:val="1"/>
          <w:wBefore w:w="45" w:type="pct"/>
          <w:wAfter w:w="214" w:type="pct"/>
          <w:tblCellSpacing w:w="0" w:type="dxa"/>
        </w:trPr>
        <w:tc>
          <w:tcPr>
            <w:tcW w:w="0" w:type="auto"/>
            <w:gridSpan w:val="4"/>
            <w:vAlign w:val="center"/>
            <w:hideMark/>
          </w:tcPr>
          <w:p w:rsidR="005B76B5" w:rsidRPr="00B8043E" w:rsidRDefault="005B76B5" w:rsidP="00482E7B">
            <w:pPr>
              <w:spacing w:after="0" w:line="360" w:lineRule="auto"/>
              <w:ind w:firstLine="566"/>
              <w:jc w:val="both"/>
              <w:divId w:val="50541968"/>
              <w:rPr>
                <w:rFonts w:ascii="Times New Roman" w:hAnsi="Times New Roman" w:cs="Times New Roman"/>
                <w:sz w:val="28"/>
                <w:szCs w:val="28"/>
              </w:rPr>
            </w:pPr>
            <w:r w:rsidRPr="00B8043E">
              <w:rPr>
                <w:rFonts w:ascii="Times New Roman" w:hAnsi="Times New Roman" w:cs="Times New Roman"/>
                <w:sz w:val="28"/>
                <w:szCs w:val="28"/>
              </w:rPr>
              <w:t>Дивидендная политика ОАО "ЛУКОЙЛ" основывается на балансе интересов Компании и ее акционеров при определении размеров дивидендных выплат, на повышении инвестиционной привлекательности Компании и ее капитализации, на уважении и строгом соблюдении прав акционеров, предусмотренных действующим законодательством Российской Федерации, Уставом Компани</w:t>
            </w:r>
            <w:r w:rsidR="00482E7B">
              <w:rPr>
                <w:rFonts w:ascii="Times New Roman" w:hAnsi="Times New Roman" w:cs="Times New Roman"/>
                <w:sz w:val="28"/>
                <w:szCs w:val="28"/>
              </w:rPr>
              <w:t>и и ее внутренними документами.</w:t>
            </w:r>
            <w:r w:rsidRPr="00B8043E">
              <w:rPr>
                <w:rFonts w:ascii="Times New Roman" w:hAnsi="Times New Roman" w:cs="Times New Roman"/>
                <w:sz w:val="28"/>
                <w:szCs w:val="28"/>
              </w:rPr>
              <w:br/>
              <w:t xml:space="preserve">В соответствии с </w:t>
            </w:r>
            <w:hyperlink r:id="rId19" w:tgtFrame="_blank" w:history="1">
              <w:r w:rsidRPr="00B8043E">
                <w:rPr>
                  <w:rStyle w:val="a3"/>
                  <w:rFonts w:ascii="Times New Roman" w:hAnsi="Times New Roman" w:cs="Times New Roman"/>
                  <w:color w:val="auto"/>
                  <w:sz w:val="28"/>
                  <w:szCs w:val="28"/>
                  <w:u w:val="single"/>
                </w:rPr>
                <w:t>"Положением о дивидендной политике ОАО "ЛУКОЙЛ"</w:t>
              </w:r>
              <w:r w:rsidRPr="00B8043E">
                <w:rPr>
                  <w:rStyle w:val="a3"/>
                  <w:rFonts w:ascii="Times New Roman" w:hAnsi="Times New Roman" w:cs="Times New Roman"/>
                  <w:color w:val="auto"/>
                  <w:sz w:val="28"/>
                  <w:szCs w:val="28"/>
                </w:rPr>
                <w:t xml:space="preserve"> </w:t>
              </w:r>
            </w:hyperlink>
            <w:r w:rsidRPr="00B8043E">
              <w:rPr>
                <w:rFonts w:ascii="Times New Roman" w:hAnsi="Times New Roman" w:cs="Times New Roman"/>
                <w:sz w:val="28"/>
                <w:szCs w:val="28"/>
              </w:rPr>
              <w:t xml:space="preserve">, принятым в 2003 году, Совет директоров Компании при определении рекомендуемого Общему собранию акционеров размера дивиденда (в расчете на одну акцию) исходит из того, что сумма средств, направляемая на дивидендные выплаты, должна составлять не менее 15% чистой прибыли, определяемой на основе консолидированной финансовой отчетности ОАО "ЛУКОЙЛ" по ОПБУ США. </w:t>
            </w:r>
          </w:p>
          <w:tbl>
            <w:tblPr>
              <w:tblW w:w="5000" w:type="pct"/>
              <w:tblCellSpacing w:w="0" w:type="dxa"/>
              <w:tblCellMar>
                <w:top w:w="75" w:type="dxa"/>
                <w:left w:w="75" w:type="dxa"/>
                <w:bottom w:w="75" w:type="dxa"/>
                <w:right w:w="75" w:type="dxa"/>
              </w:tblCellMar>
              <w:tblLook w:val="04A0"/>
            </w:tblPr>
            <w:tblGrid>
              <w:gridCol w:w="9356"/>
            </w:tblGrid>
            <w:tr w:rsidR="005B76B5" w:rsidRPr="00B8043E" w:rsidTr="005B76B5">
              <w:trPr>
                <w:tblCellSpacing w:w="0" w:type="dxa"/>
              </w:trPr>
              <w:tc>
                <w:tcPr>
                  <w:tcW w:w="5000" w:type="pct"/>
                  <w:vAlign w:val="center"/>
                  <w:hideMark/>
                </w:tcPr>
                <w:p w:rsidR="005B76B5" w:rsidRPr="00482E7B" w:rsidRDefault="005B76B5" w:rsidP="009627BD">
                  <w:pPr>
                    <w:spacing w:after="0" w:line="360" w:lineRule="auto"/>
                    <w:ind w:firstLine="633"/>
                    <w:jc w:val="both"/>
                    <w:rPr>
                      <w:rFonts w:ascii="Times New Roman" w:hAnsi="Times New Roman" w:cs="Times New Roman"/>
                      <w:b/>
                      <w:sz w:val="28"/>
                      <w:szCs w:val="28"/>
                      <w:u w:val="single"/>
                    </w:rPr>
                  </w:pPr>
                  <w:r w:rsidRPr="00482E7B">
                    <w:rPr>
                      <w:rStyle w:val="ac"/>
                      <w:rFonts w:ascii="Times New Roman" w:hAnsi="Times New Roman" w:cs="Times New Roman"/>
                      <w:b w:val="0"/>
                      <w:sz w:val="28"/>
                      <w:szCs w:val="28"/>
                      <w:u w:val="single"/>
                    </w:rPr>
                    <w:t>Цели Компании в области дивидендной политики:</w:t>
                  </w:r>
                  <w:r w:rsidRPr="00482E7B">
                    <w:rPr>
                      <w:rFonts w:ascii="Times New Roman" w:hAnsi="Times New Roman" w:cs="Times New Roman"/>
                      <w:b/>
                      <w:sz w:val="28"/>
                      <w:szCs w:val="28"/>
                      <w:u w:val="single"/>
                    </w:rPr>
                    <w:t xml:space="preserve"> </w:t>
                  </w:r>
                </w:p>
                <w:p w:rsidR="005B76B5" w:rsidRPr="00B8043E" w:rsidRDefault="005B76B5" w:rsidP="00482E7B">
                  <w:pPr>
                    <w:numPr>
                      <w:ilvl w:val="0"/>
                      <w:numId w:val="5"/>
                    </w:numPr>
                    <w:spacing w:after="0" w:line="360" w:lineRule="auto"/>
                    <w:ind w:firstLine="567"/>
                    <w:jc w:val="both"/>
                    <w:rPr>
                      <w:rFonts w:ascii="Times New Roman" w:hAnsi="Times New Roman" w:cs="Times New Roman"/>
                      <w:sz w:val="28"/>
                      <w:szCs w:val="28"/>
                    </w:rPr>
                  </w:pPr>
                  <w:r w:rsidRPr="00B8043E">
                    <w:rPr>
                      <w:rFonts w:ascii="Times New Roman" w:hAnsi="Times New Roman" w:cs="Times New Roman"/>
                      <w:sz w:val="28"/>
                      <w:szCs w:val="28"/>
                    </w:rPr>
                    <w:t xml:space="preserve">признание величины дивидендов как одного из ключевых показателей инвестиционной привлекательности Компании </w:t>
                  </w:r>
                </w:p>
                <w:p w:rsidR="005B76B5" w:rsidRPr="00B8043E" w:rsidRDefault="005B76B5" w:rsidP="00482E7B">
                  <w:pPr>
                    <w:numPr>
                      <w:ilvl w:val="0"/>
                      <w:numId w:val="5"/>
                    </w:numPr>
                    <w:spacing w:after="0" w:line="360" w:lineRule="auto"/>
                    <w:ind w:firstLine="567"/>
                    <w:jc w:val="both"/>
                    <w:rPr>
                      <w:rFonts w:ascii="Times New Roman" w:hAnsi="Times New Roman" w:cs="Times New Roman"/>
                      <w:sz w:val="28"/>
                      <w:szCs w:val="28"/>
                    </w:rPr>
                  </w:pPr>
                  <w:r w:rsidRPr="00B8043E">
                    <w:rPr>
                      <w:rFonts w:ascii="Times New Roman" w:hAnsi="Times New Roman" w:cs="Times New Roman"/>
                      <w:sz w:val="28"/>
                      <w:szCs w:val="28"/>
                    </w:rPr>
                    <w:t xml:space="preserve">повышение величины дивидендов на основе последовательного роста прибыли и/или доли дивидендных выплат в составе нераспределенной прибыли </w:t>
                  </w:r>
                </w:p>
                <w:p w:rsidR="005B76B5" w:rsidRDefault="005B76B5" w:rsidP="00482E7B">
                  <w:pPr>
                    <w:spacing w:after="0" w:line="360" w:lineRule="auto"/>
                    <w:ind w:firstLine="567"/>
                    <w:jc w:val="both"/>
                    <w:rPr>
                      <w:rFonts w:ascii="Times New Roman" w:hAnsi="Times New Roman" w:cs="Times New Roman"/>
                      <w:sz w:val="28"/>
                      <w:szCs w:val="28"/>
                    </w:rPr>
                  </w:pPr>
                </w:p>
                <w:p w:rsidR="009627BD" w:rsidRDefault="009627BD" w:rsidP="00482E7B">
                  <w:pPr>
                    <w:spacing w:after="0" w:line="360" w:lineRule="auto"/>
                    <w:ind w:firstLine="567"/>
                    <w:jc w:val="both"/>
                    <w:rPr>
                      <w:rFonts w:ascii="Times New Roman" w:hAnsi="Times New Roman" w:cs="Times New Roman"/>
                      <w:sz w:val="28"/>
                      <w:szCs w:val="28"/>
                    </w:rPr>
                  </w:pPr>
                </w:p>
                <w:p w:rsidR="009627BD" w:rsidRDefault="009627BD" w:rsidP="00482E7B">
                  <w:pPr>
                    <w:spacing w:after="0" w:line="360" w:lineRule="auto"/>
                    <w:ind w:firstLine="567"/>
                    <w:jc w:val="both"/>
                    <w:rPr>
                      <w:rFonts w:ascii="Times New Roman" w:hAnsi="Times New Roman" w:cs="Times New Roman"/>
                      <w:sz w:val="28"/>
                      <w:szCs w:val="28"/>
                    </w:rPr>
                  </w:pPr>
                </w:p>
                <w:p w:rsidR="009627BD" w:rsidRDefault="009627BD" w:rsidP="00482E7B">
                  <w:pPr>
                    <w:spacing w:after="0" w:line="360" w:lineRule="auto"/>
                    <w:ind w:firstLine="567"/>
                    <w:jc w:val="both"/>
                    <w:rPr>
                      <w:rFonts w:ascii="Times New Roman" w:hAnsi="Times New Roman" w:cs="Times New Roman"/>
                      <w:sz w:val="28"/>
                      <w:szCs w:val="28"/>
                    </w:rPr>
                  </w:pPr>
                </w:p>
                <w:p w:rsidR="009627BD" w:rsidRDefault="009627BD" w:rsidP="00482E7B">
                  <w:pPr>
                    <w:spacing w:after="0" w:line="360" w:lineRule="auto"/>
                    <w:ind w:firstLine="567"/>
                    <w:jc w:val="both"/>
                    <w:rPr>
                      <w:rFonts w:ascii="Times New Roman" w:hAnsi="Times New Roman" w:cs="Times New Roman"/>
                      <w:sz w:val="28"/>
                      <w:szCs w:val="28"/>
                    </w:rPr>
                  </w:pPr>
                </w:p>
                <w:p w:rsidR="009627BD" w:rsidRDefault="009627BD" w:rsidP="00482E7B">
                  <w:pPr>
                    <w:spacing w:after="0" w:line="360" w:lineRule="auto"/>
                    <w:ind w:firstLine="567"/>
                    <w:jc w:val="both"/>
                    <w:rPr>
                      <w:rFonts w:ascii="Times New Roman" w:hAnsi="Times New Roman" w:cs="Times New Roman"/>
                      <w:sz w:val="28"/>
                      <w:szCs w:val="28"/>
                    </w:rPr>
                  </w:pPr>
                </w:p>
                <w:p w:rsidR="009627BD" w:rsidRDefault="009627BD" w:rsidP="00482E7B">
                  <w:pPr>
                    <w:spacing w:after="0" w:line="360" w:lineRule="auto"/>
                    <w:ind w:firstLine="567"/>
                    <w:jc w:val="both"/>
                    <w:rPr>
                      <w:rFonts w:ascii="Times New Roman" w:hAnsi="Times New Roman" w:cs="Times New Roman"/>
                      <w:sz w:val="28"/>
                      <w:szCs w:val="28"/>
                    </w:rPr>
                  </w:pPr>
                </w:p>
                <w:p w:rsidR="009627BD" w:rsidRDefault="009627BD" w:rsidP="00482E7B">
                  <w:pPr>
                    <w:spacing w:after="0" w:line="360" w:lineRule="auto"/>
                    <w:ind w:firstLine="567"/>
                    <w:jc w:val="both"/>
                    <w:rPr>
                      <w:rFonts w:ascii="Times New Roman" w:hAnsi="Times New Roman" w:cs="Times New Roman"/>
                      <w:sz w:val="28"/>
                      <w:szCs w:val="28"/>
                    </w:rPr>
                  </w:pPr>
                </w:p>
                <w:p w:rsidR="009627BD" w:rsidRPr="00B8043E" w:rsidRDefault="009627BD" w:rsidP="00482E7B">
                  <w:pPr>
                    <w:spacing w:after="0" w:line="360" w:lineRule="auto"/>
                    <w:ind w:firstLine="567"/>
                    <w:jc w:val="both"/>
                    <w:rPr>
                      <w:rFonts w:ascii="Times New Roman" w:hAnsi="Times New Roman" w:cs="Times New Roman"/>
                      <w:sz w:val="28"/>
                      <w:szCs w:val="28"/>
                    </w:rPr>
                  </w:pPr>
                </w:p>
              </w:tc>
            </w:tr>
          </w:tbl>
          <w:p w:rsidR="005B76B5" w:rsidRPr="00B8043E" w:rsidRDefault="005B76B5" w:rsidP="00482E7B">
            <w:pPr>
              <w:spacing w:after="0" w:line="360" w:lineRule="auto"/>
              <w:ind w:firstLine="567"/>
              <w:jc w:val="both"/>
              <w:rPr>
                <w:rFonts w:ascii="Times New Roman" w:hAnsi="Times New Roman" w:cs="Times New Roman"/>
                <w:sz w:val="28"/>
                <w:szCs w:val="28"/>
              </w:rPr>
            </w:pPr>
          </w:p>
        </w:tc>
      </w:tr>
      <w:tr w:rsidR="005B76B5" w:rsidRPr="009627BD" w:rsidTr="005B76B5">
        <w:tblPrEx>
          <w:tblCellSpacing w:w="37" w:type="dxa"/>
          <w:tblBorders>
            <w:top w:val="outset" w:sz="6" w:space="0" w:color="auto"/>
            <w:left w:val="outset" w:sz="6" w:space="0" w:color="auto"/>
            <w:bottom w:val="outset" w:sz="6" w:space="0" w:color="auto"/>
            <w:right w:val="outset" w:sz="6" w:space="0" w:color="auto"/>
          </w:tblBorders>
        </w:tblPrEx>
        <w:trPr>
          <w:tblCellSpacing w:w="37" w:type="dxa"/>
        </w:trPr>
        <w:tc>
          <w:tcPr>
            <w:tcW w:w="1260" w:type="pct"/>
            <w:gridSpan w:val="2"/>
            <w:tcBorders>
              <w:top w:val="outset" w:sz="6" w:space="0" w:color="auto"/>
              <w:left w:val="outset" w:sz="6" w:space="0" w:color="auto"/>
              <w:bottom w:val="outset" w:sz="6" w:space="0" w:color="auto"/>
              <w:right w:val="outset" w:sz="6" w:space="0" w:color="auto"/>
            </w:tcBorders>
            <w:hideMark/>
          </w:tcPr>
          <w:p w:rsidR="005B76B5" w:rsidRPr="00074E04" w:rsidRDefault="005B76B5" w:rsidP="00482E7B">
            <w:pPr>
              <w:spacing w:after="0" w:line="360" w:lineRule="auto"/>
              <w:jc w:val="both"/>
              <w:rPr>
                <w:rFonts w:ascii="Times New Roman" w:eastAsia="Times New Roman" w:hAnsi="Times New Roman" w:cs="Times New Roman"/>
              </w:rPr>
            </w:pPr>
            <w:r w:rsidRPr="00074E04">
              <w:rPr>
                <w:rFonts w:ascii="Times New Roman" w:eastAsia="Times New Roman" w:hAnsi="Times New Roman" w:cs="Times New Roman"/>
                <w:b/>
                <w:bCs/>
              </w:rPr>
              <w:lastRenderedPageBreak/>
              <w:t>Выплата дивидендов за год</w:t>
            </w:r>
          </w:p>
        </w:tc>
        <w:tc>
          <w:tcPr>
            <w:tcW w:w="1240" w:type="pct"/>
            <w:tcBorders>
              <w:top w:val="outset" w:sz="6" w:space="0" w:color="auto"/>
              <w:left w:val="outset" w:sz="6" w:space="0" w:color="auto"/>
              <w:bottom w:val="outset" w:sz="6" w:space="0" w:color="auto"/>
              <w:right w:val="outset" w:sz="6" w:space="0" w:color="auto"/>
            </w:tcBorders>
            <w:hideMark/>
          </w:tcPr>
          <w:p w:rsidR="005B76B5" w:rsidRPr="00074E04" w:rsidRDefault="005B76B5" w:rsidP="00482E7B">
            <w:pPr>
              <w:spacing w:after="0" w:line="360" w:lineRule="auto"/>
              <w:jc w:val="both"/>
              <w:rPr>
                <w:rFonts w:ascii="Times New Roman" w:eastAsia="Times New Roman" w:hAnsi="Times New Roman" w:cs="Times New Roman"/>
              </w:rPr>
            </w:pPr>
            <w:r w:rsidRPr="00074E04">
              <w:rPr>
                <w:rFonts w:ascii="Times New Roman" w:eastAsia="Times New Roman" w:hAnsi="Times New Roman" w:cs="Times New Roman"/>
                <w:b/>
                <w:bCs/>
              </w:rPr>
              <w:t>Вид акций</w:t>
            </w:r>
          </w:p>
        </w:tc>
        <w:tc>
          <w:tcPr>
            <w:tcW w:w="1240" w:type="pct"/>
            <w:tcBorders>
              <w:top w:val="outset" w:sz="6" w:space="0" w:color="auto"/>
              <w:left w:val="outset" w:sz="6" w:space="0" w:color="auto"/>
              <w:bottom w:val="outset" w:sz="6" w:space="0" w:color="auto"/>
              <w:right w:val="outset" w:sz="6" w:space="0" w:color="auto"/>
            </w:tcBorders>
            <w:hideMark/>
          </w:tcPr>
          <w:p w:rsidR="005B76B5" w:rsidRPr="00074E04" w:rsidRDefault="005B76B5" w:rsidP="00482E7B">
            <w:pPr>
              <w:spacing w:after="0" w:line="360" w:lineRule="auto"/>
              <w:jc w:val="both"/>
              <w:rPr>
                <w:rFonts w:ascii="Times New Roman" w:eastAsia="Times New Roman" w:hAnsi="Times New Roman" w:cs="Times New Roman"/>
              </w:rPr>
            </w:pPr>
            <w:r w:rsidRPr="00074E04">
              <w:rPr>
                <w:rFonts w:ascii="Times New Roman" w:eastAsia="Times New Roman" w:hAnsi="Times New Roman" w:cs="Times New Roman"/>
                <w:b/>
                <w:bCs/>
              </w:rPr>
              <w:t>Дивиденд на 1 акцию, руб.</w:t>
            </w:r>
            <w:r w:rsidRPr="00074E04">
              <w:rPr>
                <w:rFonts w:ascii="Times New Roman" w:eastAsia="Times New Roman" w:hAnsi="Times New Roman" w:cs="Times New Roman"/>
                <w:b/>
                <w:bCs/>
                <w:vertAlign w:val="superscript"/>
              </w:rPr>
              <w:t>1)</w:t>
            </w:r>
          </w:p>
        </w:tc>
        <w:tc>
          <w:tcPr>
            <w:tcW w:w="1259" w:type="pct"/>
            <w:gridSpan w:val="2"/>
            <w:tcBorders>
              <w:top w:val="outset" w:sz="6" w:space="0" w:color="auto"/>
              <w:left w:val="outset" w:sz="6" w:space="0" w:color="auto"/>
              <w:bottom w:val="outset" w:sz="6" w:space="0" w:color="auto"/>
              <w:right w:val="outset" w:sz="6" w:space="0" w:color="auto"/>
            </w:tcBorders>
            <w:hideMark/>
          </w:tcPr>
          <w:p w:rsidR="005B76B5" w:rsidRPr="00074E04" w:rsidRDefault="005B76B5" w:rsidP="00482E7B">
            <w:pPr>
              <w:spacing w:after="0" w:line="360" w:lineRule="auto"/>
              <w:jc w:val="both"/>
              <w:rPr>
                <w:rFonts w:ascii="Times New Roman" w:eastAsia="Times New Roman" w:hAnsi="Times New Roman" w:cs="Times New Roman"/>
              </w:rPr>
            </w:pPr>
            <w:r w:rsidRPr="00074E04">
              <w:rPr>
                <w:rFonts w:ascii="Times New Roman" w:eastAsia="Times New Roman" w:hAnsi="Times New Roman" w:cs="Times New Roman"/>
                <w:b/>
                <w:bCs/>
              </w:rPr>
              <w:t xml:space="preserve">Дата </w:t>
            </w:r>
            <w:r w:rsidRPr="00074E04">
              <w:rPr>
                <w:rFonts w:ascii="Times New Roman" w:eastAsia="MS Mincho" w:hAnsi="Times New Roman" w:cs="Times New Roman"/>
                <w:b/>
                <w:bCs/>
                <w:lang w:eastAsia="ja-JP"/>
              </w:rPr>
              <w:t>составления списка лиц имеющих право на получение годовых дивидендов</w:t>
            </w:r>
            <w:r w:rsidRPr="00074E04">
              <w:rPr>
                <w:rFonts w:ascii="Times New Roman" w:eastAsia="Times New Roman" w:hAnsi="Times New Roman" w:cs="Times New Roman"/>
                <w:b/>
                <w:bCs/>
              </w:rPr>
              <w:t xml:space="preserve"> </w:t>
            </w:r>
          </w:p>
        </w:tc>
      </w:tr>
      <w:tr w:rsidR="005B76B5" w:rsidRPr="009627BD" w:rsidTr="005B76B5">
        <w:tblPrEx>
          <w:tblCellSpacing w:w="37" w:type="dxa"/>
          <w:tblBorders>
            <w:top w:val="outset" w:sz="6" w:space="0" w:color="auto"/>
            <w:left w:val="outset" w:sz="6" w:space="0" w:color="auto"/>
            <w:bottom w:val="outset" w:sz="6" w:space="0" w:color="auto"/>
            <w:right w:val="outset" w:sz="6" w:space="0" w:color="auto"/>
          </w:tblBorders>
        </w:tblPrEx>
        <w:trPr>
          <w:trHeight w:val="45"/>
          <w:tblCellSpacing w:w="37"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666699"/>
            <w:vAlign w:val="center"/>
            <w:hideMark/>
          </w:tcPr>
          <w:p w:rsidR="005B76B5" w:rsidRPr="00074E04" w:rsidRDefault="005B76B5" w:rsidP="00482E7B">
            <w:pPr>
              <w:spacing w:after="0" w:line="360" w:lineRule="auto"/>
              <w:jc w:val="both"/>
              <w:rPr>
                <w:rFonts w:ascii="Times New Roman" w:eastAsia="Times New Roman" w:hAnsi="Times New Roman" w:cs="Times New Roman"/>
              </w:rPr>
            </w:pPr>
            <w:r w:rsidRPr="00074E04">
              <w:rPr>
                <w:rFonts w:ascii="Times New Roman" w:eastAsia="Times New Roman" w:hAnsi="Times New Roman" w:cs="Times New Roman"/>
                <w:noProof/>
              </w:rPr>
              <w:drawing>
                <wp:inline distT="0" distB="0" distL="0" distR="0">
                  <wp:extent cx="10795" cy="31750"/>
                  <wp:effectExtent l="0" t="0" r="0" b="0"/>
                  <wp:docPr id="158" name="Рисунок 158" descr="http://www.lukoil.ru/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www.lukoil.ru/images/spacer.gif"/>
                          <pic:cNvPicPr>
                            <a:picLocks noChangeAspect="1" noChangeArrowheads="1"/>
                          </pic:cNvPicPr>
                        </pic:nvPicPr>
                        <pic:blipFill>
                          <a:blip r:embed="rId20"/>
                          <a:srcRect/>
                          <a:stretch>
                            <a:fillRect/>
                          </a:stretch>
                        </pic:blipFill>
                        <pic:spPr bwMode="auto">
                          <a:xfrm>
                            <a:off x="0" y="0"/>
                            <a:ext cx="10795" cy="31750"/>
                          </a:xfrm>
                          <a:prstGeom prst="rect">
                            <a:avLst/>
                          </a:prstGeom>
                          <a:noFill/>
                          <a:ln w="9525">
                            <a:noFill/>
                            <a:miter lim="800000"/>
                            <a:headEnd/>
                            <a:tailEnd/>
                          </a:ln>
                        </pic:spPr>
                      </pic:pic>
                    </a:graphicData>
                  </a:graphic>
                </wp:inline>
              </w:drawing>
            </w:r>
          </w:p>
        </w:tc>
      </w:tr>
      <w:tr w:rsidR="005B76B5" w:rsidRPr="009627BD" w:rsidTr="005B76B5">
        <w:tblPrEx>
          <w:tblCellSpacing w:w="37" w:type="dxa"/>
          <w:tblBorders>
            <w:top w:val="outset" w:sz="6" w:space="0" w:color="auto"/>
            <w:left w:val="outset" w:sz="6" w:space="0" w:color="auto"/>
            <w:bottom w:val="outset" w:sz="6" w:space="0" w:color="auto"/>
            <w:right w:val="outset" w:sz="6" w:space="0" w:color="auto"/>
          </w:tblBorders>
        </w:tblPrEx>
        <w:trPr>
          <w:tblCellSpacing w:w="37" w:type="dxa"/>
        </w:trPr>
        <w:tc>
          <w:tcPr>
            <w:tcW w:w="1260" w:type="pct"/>
            <w:gridSpan w:val="2"/>
            <w:tcBorders>
              <w:top w:val="outset" w:sz="6" w:space="0" w:color="auto"/>
              <w:left w:val="outset" w:sz="6" w:space="0" w:color="auto"/>
              <w:bottom w:val="outset" w:sz="6" w:space="0" w:color="auto"/>
              <w:right w:val="outset" w:sz="6" w:space="0" w:color="auto"/>
            </w:tcBorders>
            <w:vAlign w:val="center"/>
            <w:hideMark/>
          </w:tcPr>
          <w:p w:rsidR="005B76B5" w:rsidRPr="00074E04" w:rsidRDefault="005B76B5" w:rsidP="00482E7B">
            <w:pPr>
              <w:spacing w:after="0" w:line="360" w:lineRule="auto"/>
              <w:jc w:val="both"/>
              <w:rPr>
                <w:rFonts w:ascii="Times New Roman" w:eastAsia="Times New Roman" w:hAnsi="Times New Roman" w:cs="Times New Roman"/>
              </w:rPr>
            </w:pPr>
            <w:r w:rsidRPr="00074E04">
              <w:rPr>
                <w:rFonts w:ascii="Times New Roman" w:eastAsia="Times New Roman" w:hAnsi="Times New Roman" w:cs="Times New Roman"/>
              </w:rPr>
              <w:t>2007</w:t>
            </w:r>
          </w:p>
        </w:tc>
        <w:tc>
          <w:tcPr>
            <w:tcW w:w="1240" w:type="pct"/>
            <w:tcBorders>
              <w:top w:val="outset" w:sz="6" w:space="0" w:color="auto"/>
              <w:left w:val="outset" w:sz="6" w:space="0" w:color="auto"/>
              <w:bottom w:val="outset" w:sz="6" w:space="0" w:color="auto"/>
              <w:right w:val="outset" w:sz="6" w:space="0" w:color="auto"/>
            </w:tcBorders>
            <w:vAlign w:val="center"/>
            <w:hideMark/>
          </w:tcPr>
          <w:p w:rsidR="005B76B5" w:rsidRPr="00074E04" w:rsidRDefault="005B76B5" w:rsidP="00482E7B">
            <w:pPr>
              <w:spacing w:after="0" w:line="360" w:lineRule="auto"/>
              <w:jc w:val="both"/>
              <w:rPr>
                <w:rFonts w:ascii="Times New Roman" w:eastAsia="Times New Roman" w:hAnsi="Times New Roman" w:cs="Times New Roman"/>
              </w:rPr>
            </w:pPr>
            <w:r w:rsidRPr="00074E04">
              <w:rPr>
                <w:rFonts w:ascii="Times New Roman" w:eastAsia="Times New Roman" w:hAnsi="Times New Roman" w:cs="Times New Roman"/>
              </w:rPr>
              <w:t>обыкновенные</w:t>
            </w:r>
          </w:p>
        </w:tc>
        <w:tc>
          <w:tcPr>
            <w:tcW w:w="1240" w:type="pct"/>
            <w:tcBorders>
              <w:top w:val="outset" w:sz="6" w:space="0" w:color="auto"/>
              <w:left w:val="outset" w:sz="6" w:space="0" w:color="auto"/>
              <w:bottom w:val="outset" w:sz="6" w:space="0" w:color="auto"/>
              <w:right w:val="outset" w:sz="6" w:space="0" w:color="auto"/>
            </w:tcBorders>
            <w:vAlign w:val="center"/>
            <w:hideMark/>
          </w:tcPr>
          <w:p w:rsidR="005B76B5" w:rsidRPr="00074E04" w:rsidRDefault="005B76B5" w:rsidP="00482E7B">
            <w:pPr>
              <w:spacing w:after="0" w:line="360" w:lineRule="auto"/>
              <w:jc w:val="both"/>
              <w:rPr>
                <w:rFonts w:ascii="Times New Roman" w:eastAsia="Times New Roman" w:hAnsi="Times New Roman" w:cs="Times New Roman"/>
              </w:rPr>
            </w:pPr>
            <w:r w:rsidRPr="00074E04">
              <w:rPr>
                <w:rFonts w:ascii="Times New Roman" w:eastAsia="Times New Roman" w:hAnsi="Times New Roman" w:cs="Times New Roman"/>
              </w:rPr>
              <w:t>         42</w:t>
            </w:r>
          </w:p>
        </w:tc>
        <w:tc>
          <w:tcPr>
            <w:tcW w:w="1259" w:type="pct"/>
            <w:gridSpan w:val="2"/>
            <w:tcBorders>
              <w:top w:val="outset" w:sz="6" w:space="0" w:color="auto"/>
              <w:left w:val="outset" w:sz="6" w:space="0" w:color="auto"/>
              <w:bottom w:val="outset" w:sz="6" w:space="0" w:color="auto"/>
              <w:right w:val="outset" w:sz="6" w:space="0" w:color="auto"/>
            </w:tcBorders>
            <w:vAlign w:val="center"/>
            <w:hideMark/>
          </w:tcPr>
          <w:p w:rsidR="005B76B5" w:rsidRPr="00074E04" w:rsidRDefault="005B76B5" w:rsidP="00482E7B">
            <w:pPr>
              <w:spacing w:after="0" w:line="360" w:lineRule="auto"/>
              <w:jc w:val="both"/>
              <w:rPr>
                <w:rFonts w:ascii="Times New Roman" w:eastAsia="Times New Roman" w:hAnsi="Times New Roman" w:cs="Times New Roman"/>
              </w:rPr>
            </w:pPr>
            <w:r w:rsidRPr="00074E04">
              <w:rPr>
                <w:rFonts w:ascii="Times New Roman" w:eastAsia="Times New Roman" w:hAnsi="Times New Roman" w:cs="Times New Roman"/>
              </w:rPr>
              <w:t>8 мая 2008 г.</w:t>
            </w:r>
          </w:p>
        </w:tc>
      </w:tr>
      <w:tr w:rsidR="005B76B5" w:rsidRPr="009627BD" w:rsidTr="005B76B5">
        <w:tblPrEx>
          <w:tblCellSpacing w:w="37" w:type="dxa"/>
          <w:tblBorders>
            <w:top w:val="outset" w:sz="6" w:space="0" w:color="auto"/>
            <w:left w:val="outset" w:sz="6" w:space="0" w:color="auto"/>
            <w:bottom w:val="outset" w:sz="6" w:space="0" w:color="auto"/>
            <w:right w:val="outset" w:sz="6" w:space="0" w:color="auto"/>
          </w:tblBorders>
        </w:tblPrEx>
        <w:trPr>
          <w:trHeight w:val="15"/>
          <w:tblCellSpacing w:w="37"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000000"/>
            <w:vAlign w:val="center"/>
            <w:hideMark/>
          </w:tcPr>
          <w:p w:rsidR="005B76B5" w:rsidRPr="00074E04" w:rsidRDefault="005B76B5" w:rsidP="00482E7B">
            <w:pPr>
              <w:spacing w:after="0" w:line="360" w:lineRule="auto"/>
              <w:jc w:val="both"/>
              <w:rPr>
                <w:rFonts w:ascii="Times New Roman" w:eastAsia="Times New Roman" w:hAnsi="Times New Roman" w:cs="Times New Roman"/>
              </w:rPr>
            </w:pPr>
            <w:r w:rsidRPr="00074E04">
              <w:rPr>
                <w:rFonts w:ascii="Times New Roman" w:eastAsia="Times New Roman" w:hAnsi="Times New Roman" w:cs="Times New Roman"/>
                <w:noProof/>
              </w:rPr>
              <w:drawing>
                <wp:inline distT="0" distB="0" distL="0" distR="0">
                  <wp:extent cx="10795" cy="10795"/>
                  <wp:effectExtent l="0" t="0" r="0" b="0"/>
                  <wp:docPr id="159" name="Рисунок 159" descr="http://www.lukoil.ru/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www.lukoil.ru/images/spacer.gif"/>
                          <pic:cNvPicPr>
                            <a:picLocks noChangeAspect="1" noChangeArrowheads="1"/>
                          </pic:cNvPicPr>
                        </pic:nvPicPr>
                        <pic:blipFill>
                          <a:blip r:embed="rId20"/>
                          <a:srcRect/>
                          <a:stretch>
                            <a:fillRect/>
                          </a:stretch>
                        </pic:blipFill>
                        <pic:spPr bwMode="auto">
                          <a:xfrm>
                            <a:off x="0" y="0"/>
                            <a:ext cx="10795" cy="10795"/>
                          </a:xfrm>
                          <a:prstGeom prst="rect">
                            <a:avLst/>
                          </a:prstGeom>
                          <a:noFill/>
                          <a:ln w="9525">
                            <a:noFill/>
                            <a:miter lim="800000"/>
                            <a:headEnd/>
                            <a:tailEnd/>
                          </a:ln>
                        </pic:spPr>
                      </pic:pic>
                    </a:graphicData>
                  </a:graphic>
                </wp:inline>
              </w:drawing>
            </w:r>
          </w:p>
        </w:tc>
      </w:tr>
      <w:tr w:rsidR="005B76B5" w:rsidRPr="009627BD" w:rsidTr="005B76B5">
        <w:tblPrEx>
          <w:tblCellSpacing w:w="37" w:type="dxa"/>
          <w:tblBorders>
            <w:top w:val="outset" w:sz="6" w:space="0" w:color="auto"/>
            <w:left w:val="outset" w:sz="6" w:space="0" w:color="auto"/>
            <w:bottom w:val="outset" w:sz="6" w:space="0" w:color="auto"/>
            <w:right w:val="outset" w:sz="6" w:space="0" w:color="auto"/>
          </w:tblBorders>
        </w:tblPrEx>
        <w:trPr>
          <w:tblCellSpacing w:w="37" w:type="dxa"/>
        </w:trPr>
        <w:tc>
          <w:tcPr>
            <w:tcW w:w="1260" w:type="pct"/>
            <w:gridSpan w:val="2"/>
            <w:tcBorders>
              <w:top w:val="outset" w:sz="6" w:space="0" w:color="auto"/>
              <w:left w:val="outset" w:sz="6" w:space="0" w:color="auto"/>
              <w:bottom w:val="outset" w:sz="6" w:space="0" w:color="auto"/>
              <w:right w:val="outset" w:sz="6" w:space="0" w:color="auto"/>
            </w:tcBorders>
            <w:vAlign w:val="center"/>
            <w:hideMark/>
          </w:tcPr>
          <w:p w:rsidR="005B76B5" w:rsidRPr="00074E04" w:rsidRDefault="005B76B5" w:rsidP="00482E7B">
            <w:pPr>
              <w:spacing w:after="0" w:line="360" w:lineRule="auto"/>
              <w:jc w:val="both"/>
              <w:rPr>
                <w:rFonts w:ascii="Times New Roman" w:eastAsia="Times New Roman" w:hAnsi="Times New Roman" w:cs="Times New Roman"/>
              </w:rPr>
            </w:pPr>
            <w:r w:rsidRPr="00074E04">
              <w:rPr>
                <w:rFonts w:ascii="Times New Roman" w:eastAsia="Times New Roman" w:hAnsi="Times New Roman" w:cs="Times New Roman"/>
              </w:rPr>
              <w:t>2006</w:t>
            </w:r>
          </w:p>
        </w:tc>
        <w:tc>
          <w:tcPr>
            <w:tcW w:w="1240" w:type="pct"/>
            <w:tcBorders>
              <w:top w:val="outset" w:sz="6" w:space="0" w:color="auto"/>
              <w:left w:val="outset" w:sz="6" w:space="0" w:color="auto"/>
              <w:bottom w:val="outset" w:sz="6" w:space="0" w:color="auto"/>
              <w:right w:val="outset" w:sz="6" w:space="0" w:color="auto"/>
            </w:tcBorders>
            <w:vAlign w:val="center"/>
            <w:hideMark/>
          </w:tcPr>
          <w:p w:rsidR="005B76B5" w:rsidRPr="00074E04" w:rsidRDefault="005B76B5" w:rsidP="00482E7B">
            <w:pPr>
              <w:spacing w:after="0" w:line="360" w:lineRule="auto"/>
              <w:jc w:val="both"/>
              <w:rPr>
                <w:rFonts w:ascii="Times New Roman" w:eastAsia="Times New Roman" w:hAnsi="Times New Roman" w:cs="Times New Roman"/>
              </w:rPr>
            </w:pPr>
            <w:r w:rsidRPr="00074E04">
              <w:rPr>
                <w:rFonts w:ascii="Times New Roman" w:eastAsia="Times New Roman" w:hAnsi="Times New Roman" w:cs="Times New Roman"/>
              </w:rPr>
              <w:t>обыкновенные</w:t>
            </w:r>
          </w:p>
        </w:tc>
        <w:tc>
          <w:tcPr>
            <w:tcW w:w="1240" w:type="pct"/>
            <w:tcBorders>
              <w:top w:val="outset" w:sz="6" w:space="0" w:color="auto"/>
              <w:left w:val="outset" w:sz="6" w:space="0" w:color="auto"/>
              <w:bottom w:val="outset" w:sz="6" w:space="0" w:color="auto"/>
              <w:right w:val="outset" w:sz="6" w:space="0" w:color="auto"/>
            </w:tcBorders>
            <w:vAlign w:val="center"/>
            <w:hideMark/>
          </w:tcPr>
          <w:p w:rsidR="005B76B5" w:rsidRPr="00074E04" w:rsidRDefault="005B76B5" w:rsidP="00482E7B">
            <w:pPr>
              <w:spacing w:after="0" w:line="360" w:lineRule="auto"/>
              <w:jc w:val="both"/>
              <w:rPr>
                <w:rFonts w:ascii="Times New Roman" w:eastAsia="Times New Roman" w:hAnsi="Times New Roman" w:cs="Times New Roman"/>
              </w:rPr>
            </w:pPr>
            <w:r w:rsidRPr="00074E04">
              <w:rPr>
                <w:rFonts w:ascii="Times New Roman" w:eastAsia="Times New Roman" w:hAnsi="Times New Roman" w:cs="Times New Roman"/>
              </w:rPr>
              <w:t>         38</w:t>
            </w:r>
          </w:p>
        </w:tc>
        <w:tc>
          <w:tcPr>
            <w:tcW w:w="1259" w:type="pct"/>
            <w:gridSpan w:val="2"/>
            <w:tcBorders>
              <w:top w:val="outset" w:sz="6" w:space="0" w:color="auto"/>
              <w:left w:val="outset" w:sz="6" w:space="0" w:color="auto"/>
              <w:bottom w:val="outset" w:sz="6" w:space="0" w:color="auto"/>
              <w:right w:val="outset" w:sz="6" w:space="0" w:color="auto"/>
            </w:tcBorders>
            <w:vAlign w:val="center"/>
            <w:hideMark/>
          </w:tcPr>
          <w:p w:rsidR="005B76B5" w:rsidRPr="00074E04" w:rsidRDefault="005B76B5" w:rsidP="00482E7B">
            <w:pPr>
              <w:spacing w:after="0" w:line="360" w:lineRule="auto"/>
              <w:jc w:val="both"/>
              <w:rPr>
                <w:rFonts w:ascii="Times New Roman" w:eastAsia="Times New Roman" w:hAnsi="Times New Roman" w:cs="Times New Roman"/>
              </w:rPr>
            </w:pPr>
            <w:r w:rsidRPr="00074E04">
              <w:rPr>
                <w:rFonts w:ascii="Times New Roman" w:eastAsia="Times New Roman" w:hAnsi="Times New Roman" w:cs="Times New Roman"/>
              </w:rPr>
              <w:t>11 мая 2007 г.</w:t>
            </w:r>
          </w:p>
        </w:tc>
      </w:tr>
      <w:tr w:rsidR="005B76B5" w:rsidRPr="009627BD" w:rsidTr="005B76B5">
        <w:tblPrEx>
          <w:tblCellSpacing w:w="37" w:type="dxa"/>
          <w:tblBorders>
            <w:top w:val="outset" w:sz="6" w:space="0" w:color="auto"/>
            <w:left w:val="outset" w:sz="6" w:space="0" w:color="auto"/>
            <w:bottom w:val="outset" w:sz="6" w:space="0" w:color="auto"/>
            <w:right w:val="outset" w:sz="6" w:space="0" w:color="auto"/>
          </w:tblBorders>
        </w:tblPrEx>
        <w:trPr>
          <w:trHeight w:val="15"/>
          <w:tblCellSpacing w:w="37"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000000"/>
            <w:vAlign w:val="center"/>
            <w:hideMark/>
          </w:tcPr>
          <w:p w:rsidR="005B76B5" w:rsidRPr="00074E04" w:rsidRDefault="005B76B5" w:rsidP="00482E7B">
            <w:pPr>
              <w:spacing w:after="0" w:line="360" w:lineRule="auto"/>
              <w:jc w:val="both"/>
              <w:rPr>
                <w:rFonts w:ascii="Times New Roman" w:eastAsia="Times New Roman" w:hAnsi="Times New Roman" w:cs="Times New Roman"/>
              </w:rPr>
            </w:pPr>
            <w:r w:rsidRPr="00074E04">
              <w:rPr>
                <w:rFonts w:ascii="Times New Roman" w:eastAsia="Times New Roman" w:hAnsi="Times New Roman" w:cs="Times New Roman"/>
                <w:noProof/>
              </w:rPr>
              <w:drawing>
                <wp:inline distT="0" distB="0" distL="0" distR="0">
                  <wp:extent cx="10795" cy="10795"/>
                  <wp:effectExtent l="0" t="0" r="0" b="0"/>
                  <wp:docPr id="160" name="Рисунок 160" descr="http://www.lukoil.ru/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www.lukoil.ru/images/spacer.gif"/>
                          <pic:cNvPicPr>
                            <a:picLocks noChangeAspect="1" noChangeArrowheads="1"/>
                          </pic:cNvPicPr>
                        </pic:nvPicPr>
                        <pic:blipFill>
                          <a:blip r:embed="rId20"/>
                          <a:srcRect/>
                          <a:stretch>
                            <a:fillRect/>
                          </a:stretch>
                        </pic:blipFill>
                        <pic:spPr bwMode="auto">
                          <a:xfrm>
                            <a:off x="0" y="0"/>
                            <a:ext cx="10795" cy="10795"/>
                          </a:xfrm>
                          <a:prstGeom prst="rect">
                            <a:avLst/>
                          </a:prstGeom>
                          <a:noFill/>
                          <a:ln w="9525">
                            <a:noFill/>
                            <a:miter lim="800000"/>
                            <a:headEnd/>
                            <a:tailEnd/>
                          </a:ln>
                        </pic:spPr>
                      </pic:pic>
                    </a:graphicData>
                  </a:graphic>
                </wp:inline>
              </w:drawing>
            </w:r>
          </w:p>
        </w:tc>
      </w:tr>
      <w:tr w:rsidR="005B76B5" w:rsidRPr="009627BD" w:rsidTr="005B76B5">
        <w:tblPrEx>
          <w:tblCellSpacing w:w="37" w:type="dxa"/>
          <w:tblBorders>
            <w:top w:val="outset" w:sz="6" w:space="0" w:color="auto"/>
            <w:left w:val="outset" w:sz="6" w:space="0" w:color="auto"/>
            <w:bottom w:val="outset" w:sz="6" w:space="0" w:color="auto"/>
            <w:right w:val="outset" w:sz="6" w:space="0" w:color="auto"/>
          </w:tblBorders>
        </w:tblPrEx>
        <w:trPr>
          <w:tblCellSpacing w:w="37" w:type="dxa"/>
        </w:trPr>
        <w:tc>
          <w:tcPr>
            <w:tcW w:w="1260" w:type="pct"/>
            <w:gridSpan w:val="2"/>
            <w:tcBorders>
              <w:top w:val="outset" w:sz="6" w:space="0" w:color="auto"/>
              <w:left w:val="outset" w:sz="6" w:space="0" w:color="auto"/>
              <w:bottom w:val="outset" w:sz="6" w:space="0" w:color="auto"/>
              <w:right w:val="outset" w:sz="6" w:space="0" w:color="auto"/>
            </w:tcBorders>
            <w:vAlign w:val="center"/>
            <w:hideMark/>
          </w:tcPr>
          <w:p w:rsidR="005B76B5" w:rsidRPr="00074E04" w:rsidRDefault="005B76B5" w:rsidP="00482E7B">
            <w:pPr>
              <w:spacing w:after="0" w:line="360" w:lineRule="auto"/>
              <w:jc w:val="both"/>
              <w:rPr>
                <w:rFonts w:ascii="Times New Roman" w:eastAsia="Times New Roman" w:hAnsi="Times New Roman" w:cs="Times New Roman"/>
              </w:rPr>
            </w:pPr>
            <w:r w:rsidRPr="00074E04">
              <w:rPr>
                <w:rFonts w:ascii="Times New Roman" w:eastAsia="Times New Roman" w:hAnsi="Times New Roman" w:cs="Times New Roman"/>
              </w:rPr>
              <w:t>2005</w:t>
            </w:r>
          </w:p>
        </w:tc>
        <w:tc>
          <w:tcPr>
            <w:tcW w:w="1240" w:type="pct"/>
            <w:tcBorders>
              <w:top w:val="outset" w:sz="6" w:space="0" w:color="auto"/>
              <w:left w:val="outset" w:sz="6" w:space="0" w:color="auto"/>
              <w:bottom w:val="outset" w:sz="6" w:space="0" w:color="auto"/>
              <w:right w:val="outset" w:sz="6" w:space="0" w:color="auto"/>
            </w:tcBorders>
            <w:vAlign w:val="center"/>
            <w:hideMark/>
          </w:tcPr>
          <w:p w:rsidR="005B76B5" w:rsidRPr="00074E04" w:rsidRDefault="005B76B5" w:rsidP="00482E7B">
            <w:pPr>
              <w:spacing w:after="0" w:line="360" w:lineRule="auto"/>
              <w:jc w:val="both"/>
              <w:rPr>
                <w:rFonts w:ascii="Times New Roman" w:eastAsia="Times New Roman" w:hAnsi="Times New Roman" w:cs="Times New Roman"/>
              </w:rPr>
            </w:pPr>
            <w:r w:rsidRPr="00074E04">
              <w:rPr>
                <w:rFonts w:ascii="Times New Roman" w:eastAsia="Times New Roman" w:hAnsi="Times New Roman" w:cs="Times New Roman"/>
              </w:rPr>
              <w:t>обыкновенные</w:t>
            </w:r>
          </w:p>
        </w:tc>
        <w:tc>
          <w:tcPr>
            <w:tcW w:w="1240" w:type="pct"/>
            <w:tcBorders>
              <w:top w:val="outset" w:sz="6" w:space="0" w:color="auto"/>
              <w:left w:val="outset" w:sz="6" w:space="0" w:color="auto"/>
              <w:bottom w:val="outset" w:sz="6" w:space="0" w:color="auto"/>
              <w:right w:val="outset" w:sz="6" w:space="0" w:color="auto"/>
            </w:tcBorders>
            <w:vAlign w:val="center"/>
            <w:hideMark/>
          </w:tcPr>
          <w:p w:rsidR="005B76B5" w:rsidRPr="00074E04" w:rsidRDefault="005B76B5" w:rsidP="00482E7B">
            <w:pPr>
              <w:spacing w:after="0" w:line="360" w:lineRule="auto"/>
              <w:jc w:val="both"/>
              <w:rPr>
                <w:rFonts w:ascii="Times New Roman" w:eastAsia="Times New Roman" w:hAnsi="Times New Roman" w:cs="Times New Roman"/>
              </w:rPr>
            </w:pPr>
            <w:r w:rsidRPr="00074E04">
              <w:rPr>
                <w:rFonts w:ascii="Times New Roman" w:eastAsia="Times New Roman" w:hAnsi="Times New Roman" w:cs="Times New Roman"/>
              </w:rPr>
              <w:t>         33</w:t>
            </w:r>
          </w:p>
        </w:tc>
        <w:tc>
          <w:tcPr>
            <w:tcW w:w="1259" w:type="pct"/>
            <w:gridSpan w:val="2"/>
            <w:tcBorders>
              <w:top w:val="outset" w:sz="6" w:space="0" w:color="auto"/>
              <w:left w:val="outset" w:sz="6" w:space="0" w:color="auto"/>
              <w:bottom w:val="outset" w:sz="6" w:space="0" w:color="auto"/>
              <w:right w:val="outset" w:sz="6" w:space="0" w:color="auto"/>
            </w:tcBorders>
            <w:vAlign w:val="center"/>
            <w:hideMark/>
          </w:tcPr>
          <w:p w:rsidR="005B76B5" w:rsidRPr="00074E04" w:rsidRDefault="005B76B5" w:rsidP="00482E7B">
            <w:pPr>
              <w:spacing w:after="0" w:line="360" w:lineRule="auto"/>
              <w:jc w:val="both"/>
              <w:rPr>
                <w:rFonts w:ascii="Times New Roman" w:eastAsia="Times New Roman" w:hAnsi="Times New Roman" w:cs="Times New Roman"/>
              </w:rPr>
            </w:pPr>
            <w:r w:rsidRPr="00074E04">
              <w:rPr>
                <w:rFonts w:ascii="Times New Roman" w:eastAsia="Times New Roman" w:hAnsi="Times New Roman" w:cs="Times New Roman"/>
              </w:rPr>
              <w:t>11 мая 2006 г.</w:t>
            </w:r>
          </w:p>
        </w:tc>
      </w:tr>
      <w:tr w:rsidR="005B76B5" w:rsidRPr="009627BD" w:rsidTr="005B76B5">
        <w:tblPrEx>
          <w:tblCellSpacing w:w="37" w:type="dxa"/>
          <w:tblBorders>
            <w:top w:val="outset" w:sz="6" w:space="0" w:color="auto"/>
            <w:left w:val="outset" w:sz="6" w:space="0" w:color="auto"/>
            <w:bottom w:val="outset" w:sz="6" w:space="0" w:color="auto"/>
            <w:right w:val="outset" w:sz="6" w:space="0" w:color="auto"/>
          </w:tblBorders>
        </w:tblPrEx>
        <w:trPr>
          <w:trHeight w:val="15"/>
          <w:tblCellSpacing w:w="37"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000000"/>
            <w:vAlign w:val="center"/>
            <w:hideMark/>
          </w:tcPr>
          <w:p w:rsidR="005B76B5" w:rsidRPr="00074E04" w:rsidRDefault="005B76B5" w:rsidP="00482E7B">
            <w:pPr>
              <w:spacing w:after="0" w:line="360" w:lineRule="auto"/>
              <w:jc w:val="both"/>
              <w:rPr>
                <w:rFonts w:ascii="Times New Roman" w:eastAsia="Times New Roman" w:hAnsi="Times New Roman" w:cs="Times New Roman"/>
              </w:rPr>
            </w:pPr>
            <w:r w:rsidRPr="00074E04">
              <w:rPr>
                <w:rFonts w:ascii="Times New Roman" w:eastAsia="Times New Roman" w:hAnsi="Times New Roman" w:cs="Times New Roman"/>
                <w:noProof/>
              </w:rPr>
              <w:drawing>
                <wp:inline distT="0" distB="0" distL="0" distR="0">
                  <wp:extent cx="10795" cy="10795"/>
                  <wp:effectExtent l="0" t="0" r="0" b="0"/>
                  <wp:docPr id="161" name="Рисунок 161" descr="http://www.lukoil.ru/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www.lukoil.ru/images/spacer.gif"/>
                          <pic:cNvPicPr>
                            <a:picLocks noChangeAspect="1" noChangeArrowheads="1"/>
                          </pic:cNvPicPr>
                        </pic:nvPicPr>
                        <pic:blipFill>
                          <a:blip r:embed="rId20"/>
                          <a:srcRect/>
                          <a:stretch>
                            <a:fillRect/>
                          </a:stretch>
                        </pic:blipFill>
                        <pic:spPr bwMode="auto">
                          <a:xfrm>
                            <a:off x="0" y="0"/>
                            <a:ext cx="10795" cy="10795"/>
                          </a:xfrm>
                          <a:prstGeom prst="rect">
                            <a:avLst/>
                          </a:prstGeom>
                          <a:noFill/>
                          <a:ln w="9525">
                            <a:noFill/>
                            <a:miter lim="800000"/>
                            <a:headEnd/>
                            <a:tailEnd/>
                          </a:ln>
                        </pic:spPr>
                      </pic:pic>
                    </a:graphicData>
                  </a:graphic>
                </wp:inline>
              </w:drawing>
            </w:r>
          </w:p>
        </w:tc>
      </w:tr>
      <w:tr w:rsidR="005B76B5" w:rsidRPr="009627BD" w:rsidTr="005B76B5">
        <w:tblPrEx>
          <w:tblCellSpacing w:w="37" w:type="dxa"/>
          <w:tblBorders>
            <w:top w:val="outset" w:sz="6" w:space="0" w:color="auto"/>
            <w:left w:val="outset" w:sz="6" w:space="0" w:color="auto"/>
            <w:bottom w:val="outset" w:sz="6" w:space="0" w:color="auto"/>
            <w:right w:val="outset" w:sz="6" w:space="0" w:color="auto"/>
          </w:tblBorders>
        </w:tblPrEx>
        <w:trPr>
          <w:tblCellSpacing w:w="37" w:type="dxa"/>
        </w:trPr>
        <w:tc>
          <w:tcPr>
            <w:tcW w:w="1260" w:type="pct"/>
            <w:gridSpan w:val="2"/>
            <w:tcBorders>
              <w:top w:val="outset" w:sz="6" w:space="0" w:color="auto"/>
              <w:left w:val="outset" w:sz="6" w:space="0" w:color="auto"/>
              <w:bottom w:val="outset" w:sz="6" w:space="0" w:color="auto"/>
              <w:right w:val="outset" w:sz="6" w:space="0" w:color="auto"/>
            </w:tcBorders>
            <w:vAlign w:val="center"/>
            <w:hideMark/>
          </w:tcPr>
          <w:p w:rsidR="005B76B5" w:rsidRPr="00074E04" w:rsidRDefault="005B76B5" w:rsidP="00482E7B">
            <w:pPr>
              <w:spacing w:after="0" w:line="360" w:lineRule="auto"/>
              <w:jc w:val="both"/>
              <w:rPr>
                <w:rFonts w:ascii="Times New Roman" w:eastAsia="Times New Roman" w:hAnsi="Times New Roman" w:cs="Times New Roman"/>
              </w:rPr>
            </w:pPr>
            <w:r w:rsidRPr="00074E04">
              <w:rPr>
                <w:rFonts w:ascii="Times New Roman" w:eastAsia="Times New Roman" w:hAnsi="Times New Roman" w:cs="Times New Roman"/>
              </w:rPr>
              <w:t>2004</w:t>
            </w:r>
          </w:p>
        </w:tc>
        <w:tc>
          <w:tcPr>
            <w:tcW w:w="1240" w:type="pct"/>
            <w:tcBorders>
              <w:top w:val="outset" w:sz="6" w:space="0" w:color="auto"/>
              <w:left w:val="outset" w:sz="6" w:space="0" w:color="auto"/>
              <w:bottom w:val="outset" w:sz="6" w:space="0" w:color="auto"/>
              <w:right w:val="outset" w:sz="6" w:space="0" w:color="auto"/>
            </w:tcBorders>
            <w:vAlign w:val="center"/>
            <w:hideMark/>
          </w:tcPr>
          <w:p w:rsidR="005B76B5" w:rsidRPr="00074E04" w:rsidRDefault="005B76B5" w:rsidP="00482E7B">
            <w:pPr>
              <w:spacing w:after="0" w:line="360" w:lineRule="auto"/>
              <w:jc w:val="both"/>
              <w:rPr>
                <w:rFonts w:ascii="Times New Roman" w:eastAsia="Times New Roman" w:hAnsi="Times New Roman" w:cs="Times New Roman"/>
              </w:rPr>
            </w:pPr>
            <w:r w:rsidRPr="00074E04">
              <w:rPr>
                <w:rFonts w:ascii="Times New Roman" w:eastAsia="Times New Roman" w:hAnsi="Times New Roman" w:cs="Times New Roman"/>
              </w:rPr>
              <w:t>обыкновенные</w:t>
            </w:r>
          </w:p>
        </w:tc>
        <w:tc>
          <w:tcPr>
            <w:tcW w:w="1240" w:type="pct"/>
            <w:tcBorders>
              <w:top w:val="outset" w:sz="6" w:space="0" w:color="auto"/>
              <w:left w:val="outset" w:sz="6" w:space="0" w:color="auto"/>
              <w:bottom w:val="outset" w:sz="6" w:space="0" w:color="auto"/>
              <w:right w:val="outset" w:sz="6" w:space="0" w:color="auto"/>
            </w:tcBorders>
            <w:vAlign w:val="center"/>
            <w:hideMark/>
          </w:tcPr>
          <w:p w:rsidR="005B76B5" w:rsidRPr="00074E04" w:rsidRDefault="005B76B5" w:rsidP="00482E7B">
            <w:pPr>
              <w:spacing w:after="0" w:line="360" w:lineRule="auto"/>
              <w:jc w:val="both"/>
              <w:rPr>
                <w:rFonts w:ascii="Times New Roman" w:eastAsia="Times New Roman" w:hAnsi="Times New Roman" w:cs="Times New Roman"/>
              </w:rPr>
            </w:pPr>
            <w:r w:rsidRPr="00074E04">
              <w:rPr>
                <w:rFonts w:ascii="Times New Roman" w:eastAsia="Times New Roman" w:hAnsi="Times New Roman" w:cs="Times New Roman"/>
              </w:rPr>
              <w:t>         28</w:t>
            </w:r>
          </w:p>
        </w:tc>
        <w:tc>
          <w:tcPr>
            <w:tcW w:w="1259" w:type="pct"/>
            <w:gridSpan w:val="2"/>
            <w:tcBorders>
              <w:top w:val="outset" w:sz="6" w:space="0" w:color="auto"/>
              <w:left w:val="outset" w:sz="6" w:space="0" w:color="auto"/>
              <w:bottom w:val="outset" w:sz="6" w:space="0" w:color="auto"/>
              <w:right w:val="outset" w:sz="6" w:space="0" w:color="auto"/>
            </w:tcBorders>
            <w:vAlign w:val="center"/>
            <w:hideMark/>
          </w:tcPr>
          <w:p w:rsidR="005B76B5" w:rsidRPr="00074E04" w:rsidRDefault="005B76B5" w:rsidP="00482E7B">
            <w:pPr>
              <w:spacing w:after="0" w:line="360" w:lineRule="auto"/>
              <w:jc w:val="both"/>
              <w:rPr>
                <w:rFonts w:ascii="Times New Roman" w:eastAsia="Times New Roman" w:hAnsi="Times New Roman" w:cs="Times New Roman"/>
              </w:rPr>
            </w:pPr>
            <w:r w:rsidRPr="00074E04">
              <w:rPr>
                <w:rFonts w:ascii="Times New Roman" w:eastAsia="Times New Roman" w:hAnsi="Times New Roman" w:cs="Times New Roman"/>
              </w:rPr>
              <w:t>12 мая 2005 г.</w:t>
            </w:r>
          </w:p>
        </w:tc>
      </w:tr>
      <w:tr w:rsidR="005B76B5" w:rsidRPr="009627BD" w:rsidTr="005B76B5">
        <w:tblPrEx>
          <w:tblCellSpacing w:w="37" w:type="dxa"/>
          <w:tblBorders>
            <w:top w:val="outset" w:sz="6" w:space="0" w:color="auto"/>
            <w:left w:val="outset" w:sz="6" w:space="0" w:color="auto"/>
            <w:bottom w:val="outset" w:sz="6" w:space="0" w:color="auto"/>
            <w:right w:val="outset" w:sz="6" w:space="0" w:color="auto"/>
          </w:tblBorders>
        </w:tblPrEx>
        <w:trPr>
          <w:trHeight w:val="15"/>
          <w:tblCellSpacing w:w="37"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000000"/>
            <w:vAlign w:val="center"/>
            <w:hideMark/>
          </w:tcPr>
          <w:p w:rsidR="005B76B5" w:rsidRPr="00074E04" w:rsidRDefault="005B76B5" w:rsidP="00482E7B">
            <w:pPr>
              <w:spacing w:after="0" w:line="360" w:lineRule="auto"/>
              <w:jc w:val="both"/>
              <w:rPr>
                <w:rFonts w:ascii="Times New Roman" w:eastAsia="Times New Roman" w:hAnsi="Times New Roman" w:cs="Times New Roman"/>
              </w:rPr>
            </w:pPr>
            <w:r w:rsidRPr="00074E04">
              <w:rPr>
                <w:rFonts w:ascii="Times New Roman" w:eastAsia="Times New Roman" w:hAnsi="Times New Roman" w:cs="Times New Roman"/>
                <w:noProof/>
              </w:rPr>
              <w:drawing>
                <wp:inline distT="0" distB="0" distL="0" distR="0">
                  <wp:extent cx="10795" cy="10795"/>
                  <wp:effectExtent l="0" t="0" r="0" b="0"/>
                  <wp:docPr id="162" name="Рисунок 162" descr="http://www.lukoil.ru/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www.lukoil.ru/images/spacer.gif"/>
                          <pic:cNvPicPr>
                            <a:picLocks noChangeAspect="1" noChangeArrowheads="1"/>
                          </pic:cNvPicPr>
                        </pic:nvPicPr>
                        <pic:blipFill>
                          <a:blip r:embed="rId20"/>
                          <a:srcRect/>
                          <a:stretch>
                            <a:fillRect/>
                          </a:stretch>
                        </pic:blipFill>
                        <pic:spPr bwMode="auto">
                          <a:xfrm>
                            <a:off x="0" y="0"/>
                            <a:ext cx="10795" cy="10795"/>
                          </a:xfrm>
                          <a:prstGeom prst="rect">
                            <a:avLst/>
                          </a:prstGeom>
                          <a:noFill/>
                          <a:ln w="9525">
                            <a:noFill/>
                            <a:miter lim="800000"/>
                            <a:headEnd/>
                            <a:tailEnd/>
                          </a:ln>
                        </pic:spPr>
                      </pic:pic>
                    </a:graphicData>
                  </a:graphic>
                </wp:inline>
              </w:drawing>
            </w:r>
          </w:p>
        </w:tc>
      </w:tr>
      <w:tr w:rsidR="005B76B5" w:rsidRPr="009627BD" w:rsidTr="005B76B5">
        <w:tblPrEx>
          <w:tblCellSpacing w:w="37" w:type="dxa"/>
          <w:tblBorders>
            <w:top w:val="outset" w:sz="6" w:space="0" w:color="auto"/>
            <w:left w:val="outset" w:sz="6" w:space="0" w:color="auto"/>
            <w:bottom w:val="outset" w:sz="6" w:space="0" w:color="auto"/>
            <w:right w:val="outset" w:sz="6" w:space="0" w:color="auto"/>
          </w:tblBorders>
        </w:tblPrEx>
        <w:trPr>
          <w:tblCellSpacing w:w="37" w:type="dxa"/>
        </w:trPr>
        <w:tc>
          <w:tcPr>
            <w:tcW w:w="1260" w:type="pct"/>
            <w:gridSpan w:val="2"/>
            <w:tcBorders>
              <w:top w:val="outset" w:sz="6" w:space="0" w:color="auto"/>
              <w:left w:val="outset" w:sz="6" w:space="0" w:color="auto"/>
              <w:bottom w:val="outset" w:sz="6" w:space="0" w:color="auto"/>
              <w:right w:val="outset" w:sz="6" w:space="0" w:color="auto"/>
            </w:tcBorders>
            <w:vAlign w:val="center"/>
            <w:hideMark/>
          </w:tcPr>
          <w:p w:rsidR="005B76B5" w:rsidRPr="00074E04" w:rsidRDefault="005B76B5" w:rsidP="00482E7B">
            <w:pPr>
              <w:spacing w:after="0" w:line="360" w:lineRule="auto"/>
              <w:jc w:val="both"/>
              <w:rPr>
                <w:rFonts w:ascii="Times New Roman" w:eastAsia="Times New Roman" w:hAnsi="Times New Roman" w:cs="Times New Roman"/>
              </w:rPr>
            </w:pPr>
            <w:r w:rsidRPr="00074E04">
              <w:rPr>
                <w:rFonts w:ascii="Times New Roman" w:eastAsia="Times New Roman" w:hAnsi="Times New Roman" w:cs="Times New Roman"/>
              </w:rPr>
              <w:t>2003</w:t>
            </w:r>
          </w:p>
        </w:tc>
        <w:tc>
          <w:tcPr>
            <w:tcW w:w="1240" w:type="pct"/>
            <w:tcBorders>
              <w:top w:val="outset" w:sz="6" w:space="0" w:color="auto"/>
              <w:left w:val="outset" w:sz="6" w:space="0" w:color="auto"/>
              <w:bottom w:val="outset" w:sz="6" w:space="0" w:color="auto"/>
              <w:right w:val="outset" w:sz="6" w:space="0" w:color="auto"/>
            </w:tcBorders>
            <w:vAlign w:val="center"/>
            <w:hideMark/>
          </w:tcPr>
          <w:p w:rsidR="005B76B5" w:rsidRPr="00074E04" w:rsidRDefault="005B76B5" w:rsidP="00482E7B">
            <w:pPr>
              <w:spacing w:after="0" w:line="360" w:lineRule="auto"/>
              <w:jc w:val="both"/>
              <w:rPr>
                <w:rFonts w:ascii="Times New Roman" w:eastAsia="Times New Roman" w:hAnsi="Times New Roman" w:cs="Times New Roman"/>
              </w:rPr>
            </w:pPr>
            <w:r w:rsidRPr="00074E04">
              <w:rPr>
                <w:rFonts w:ascii="Times New Roman" w:eastAsia="Times New Roman" w:hAnsi="Times New Roman" w:cs="Times New Roman"/>
              </w:rPr>
              <w:t>обыкновенные</w:t>
            </w:r>
          </w:p>
        </w:tc>
        <w:tc>
          <w:tcPr>
            <w:tcW w:w="1240" w:type="pct"/>
            <w:tcBorders>
              <w:top w:val="outset" w:sz="6" w:space="0" w:color="auto"/>
              <w:left w:val="outset" w:sz="6" w:space="0" w:color="auto"/>
              <w:bottom w:val="outset" w:sz="6" w:space="0" w:color="auto"/>
              <w:right w:val="outset" w:sz="6" w:space="0" w:color="auto"/>
            </w:tcBorders>
            <w:vAlign w:val="center"/>
            <w:hideMark/>
          </w:tcPr>
          <w:p w:rsidR="005B76B5" w:rsidRPr="00074E04" w:rsidRDefault="005B76B5" w:rsidP="00482E7B">
            <w:pPr>
              <w:spacing w:after="0" w:line="360" w:lineRule="auto"/>
              <w:jc w:val="both"/>
              <w:rPr>
                <w:rFonts w:ascii="Times New Roman" w:eastAsia="Times New Roman" w:hAnsi="Times New Roman" w:cs="Times New Roman"/>
              </w:rPr>
            </w:pPr>
            <w:r w:rsidRPr="00074E04">
              <w:rPr>
                <w:rFonts w:ascii="Times New Roman" w:eastAsia="Times New Roman" w:hAnsi="Times New Roman" w:cs="Times New Roman"/>
              </w:rPr>
              <w:t>         24</w:t>
            </w:r>
          </w:p>
        </w:tc>
        <w:tc>
          <w:tcPr>
            <w:tcW w:w="1259" w:type="pct"/>
            <w:gridSpan w:val="2"/>
            <w:tcBorders>
              <w:top w:val="outset" w:sz="6" w:space="0" w:color="auto"/>
              <w:left w:val="outset" w:sz="6" w:space="0" w:color="auto"/>
              <w:bottom w:val="outset" w:sz="6" w:space="0" w:color="auto"/>
              <w:right w:val="outset" w:sz="6" w:space="0" w:color="auto"/>
            </w:tcBorders>
            <w:vAlign w:val="center"/>
            <w:hideMark/>
          </w:tcPr>
          <w:p w:rsidR="005B76B5" w:rsidRPr="00074E04" w:rsidRDefault="005B76B5" w:rsidP="00482E7B">
            <w:pPr>
              <w:spacing w:after="0" w:line="360" w:lineRule="auto"/>
              <w:jc w:val="both"/>
              <w:rPr>
                <w:rFonts w:ascii="Times New Roman" w:eastAsia="Times New Roman" w:hAnsi="Times New Roman" w:cs="Times New Roman"/>
              </w:rPr>
            </w:pPr>
            <w:r w:rsidRPr="00074E04">
              <w:rPr>
                <w:rFonts w:ascii="Times New Roman" w:eastAsia="Times New Roman" w:hAnsi="Times New Roman" w:cs="Times New Roman"/>
              </w:rPr>
              <w:t>7 мая 2004 г.</w:t>
            </w:r>
          </w:p>
        </w:tc>
      </w:tr>
      <w:tr w:rsidR="005B76B5" w:rsidRPr="009627BD" w:rsidTr="005B76B5">
        <w:tblPrEx>
          <w:tblCellSpacing w:w="37" w:type="dxa"/>
          <w:tblBorders>
            <w:top w:val="outset" w:sz="6" w:space="0" w:color="auto"/>
            <w:left w:val="outset" w:sz="6" w:space="0" w:color="auto"/>
            <w:bottom w:val="outset" w:sz="6" w:space="0" w:color="auto"/>
            <w:right w:val="outset" w:sz="6" w:space="0" w:color="auto"/>
          </w:tblBorders>
        </w:tblPrEx>
        <w:trPr>
          <w:trHeight w:val="15"/>
          <w:tblCellSpacing w:w="37"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000000"/>
            <w:vAlign w:val="center"/>
            <w:hideMark/>
          </w:tcPr>
          <w:p w:rsidR="005B76B5" w:rsidRPr="00074E04" w:rsidRDefault="005B76B5" w:rsidP="00482E7B">
            <w:pPr>
              <w:spacing w:after="0" w:line="360" w:lineRule="auto"/>
              <w:jc w:val="both"/>
              <w:rPr>
                <w:rFonts w:ascii="Times New Roman" w:eastAsia="Times New Roman" w:hAnsi="Times New Roman" w:cs="Times New Roman"/>
              </w:rPr>
            </w:pPr>
            <w:r w:rsidRPr="00074E04">
              <w:rPr>
                <w:rFonts w:ascii="Times New Roman" w:eastAsia="Times New Roman" w:hAnsi="Times New Roman" w:cs="Times New Roman"/>
                <w:noProof/>
              </w:rPr>
              <w:drawing>
                <wp:inline distT="0" distB="0" distL="0" distR="0">
                  <wp:extent cx="10795" cy="10795"/>
                  <wp:effectExtent l="0" t="0" r="0" b="0"/>
                  <wp:docPr id="163" name="Рисунок 163" descr="http://www.lukoil.ru/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www.lukoil.ru/images/spacer.gif"/>
                          <pic:cNvPicPr>
                            <a:picLocks noChangeAspect="1" noChangeArrowheads="1"/>
                          </pic:cNvPicPr>
                        </pic:nvPicPr>
                        <pic:blipFill>
                          <a:blip r:embed="rId20"/>
                          <a:srcRect/>
                          <a:stretch>
                            <a:fillRect/>
                          </a:stretch>
                        </pic:blipFill>
                        <pic:spPr bwMode="auto">
                          <a:xfrm>
                            <a:off x="0" y="0"/>
                            <a:ext cx="10795" cy="10795"/>
                          </a:xfrm>
                          <a:prstGeom prst="rect">
                            <a:avLst/>
                          </a:prstGeom>
                          <a:noFill/>
                          <a:ln w="9525">
                            <a:noFill/>
                            <a:miter lim="800000"/>
                            <a:headEnd/>
                            <a:tailEnd/>
                          </a:ln>
                        </pic:spPr>
                      </pic:pic>
                    </a:graphicData>
                  </a:graphic>
                </wp:inline>
              </w:drawing>
            </w:r>
          </w:p>
        </w:tc>
      </w:tr>
      <w:tr w:rsidR="005B76B5" w:rsidRPr="009627BD" w:rsidTr="005B76B5">
        <w:tblPrEx>
          <w:tblCellSpacing w:w="37" w:type="dxa"/>
          <w:tblBorders>
            <w:top w:val="outset" w:sz="6" w:space="0" w:color="auto"/>
            <w:left w:val="outset" w:sz="6" w:space="0" w:color="auto"/>
            <w:bottom w:val="outset" w:sz="6" w:space="0" w:color="auto"/>
            <w:right w:val="outset" w:sz="6" w:space="0" w:color="auto"/>
          </w:tblBorders>
        </w:tblPrEx>
        <w:trPr>
          <w:tblCellSpacing w:w="37" w:type="dxa"/>
        </w:trPr>
        <w:tc>
          <w:tcPr>
            <w:tcW w:w="1260" w:type="pct"/>
            <w:gridSpan w:val="2"/>
            <w:tcBorders>
              <w:top w:val="outset" w:sz="6" w:space="0" w:color="auto"/>
              <w:left w:val="outset" w:sz="6" w:space="0" w:color="auto"/>
              <w:bottom w:val="outset" w:sz="6" w:space="0" w:color="auto"/>
              <w:right w:val="outset" w:sz="6" w:space="0" w:color="auto"/>
            </w:tcBorders>
            <w:vAlign w:val="center"/>
            <w:hideMark/>
          </w:tcPr>
          <w:p w:rsidR="005B76B5" w:rsidRPr="00074E04" w:rsidRDefault="005B76B5" w:rsidP="00482E7B">
            <w:pPr>
              <w:spacing w:after="0" w:line="360" w:lineRule="auto"/>
              <w:jc w:val="both"/>
              <w:rPr>
                <w:rFonts w:ascii="Times New Roman" w:eastAsia="Times New Roman" w:hAnsi="Times New Roman" w:cs="Times New Roman"/>
              </w:rPr>
            </w:pPr>
            <w:r w:rsidRPr="00074E04">
              <w:rPr>
                <w:rFonts w:ascii="Times New Roman" w:eastAsia="Times New Roman" w:hAnsi="Times New Roman" w:cs="Times New Roman"/>
              </w:rPr>
              <w:t>2002</w:t>
            </w:r>
          </w:p>
        </w:tc>
        <w:tc>
          <w:tcPr>
            <w:tcW w:w="1240" w:type="pct"/>
            <w:tcBorders>
              <w:top w:val="outset" w:sz="6" w:space="0" w:color="auto"/>
              <w:left w:val="outset" w:sz="6" w:space="0" w:color="auto"/>
              <w:bottom w:val="outset" w:sz="6" w:space="0" w:color="auto"/>
              <w:right w:val="outset" w:sz="6" w:space="0" w:color="auto"/>
            </w:tcBorders>
            <w:vAlign w:val="center"/>
            <w:hideMark/>
          </w:tcPr>
          <w:p w:rsidR="005B76B5" w:rsidRPr="00074E04" w:rsidRDefault="005B76B5" w:rsidP="00482E7B">
            <w:pPr>
              <w:spacing w:after="0" w:line="360" w:lineRule="auto"/>
              <w:jc w:val="both"/>
              <w:rPr>
                <w:rFonts w:ascii="Times New Roman" w:eastAsia="Times New Roman" w:hAnsi="Times New Roman" w:cs="Times New Roman"/>
              </w:rPr>
            </w:pPr>
            <w:r w:rsidRPr="00074E04">
              <w:rPr>
                <w:rFonts w:ascii="Times New Roman" w:eastAsia="Times New Roman" w:hAnsi="Times New Roman" w:cs="Times New Roman"/>
              </w:rPr>
              <w:t>обыкновенные</w:t>
            </w:r>
          </w:p>
        </w:tc>
        <w:tc>
          <w:tcPr>
            <w:tcW w:w="1240" w:type="pct"/>
            <w:tcBorders>
              <w:top w:val="outset" w:sz="6" w:space="0" w:color="auto"/>
              <w:left w:val="outset" w:sz="6" w:space="0" w:color="auto"/>
              <w:bottom w:val="outset" w:sz="6" w:space="0" w:color="auto"/>
              <w:right w:val="outset" w:sz="6" w:space="0" w:color="auto"/>
            </w:tcBorders>
            <w:vAlign w:val="center"/>
            <w:hideMark/>
          </w:tcPr>
          <w:p w:rsidR="005B76B5" w:rsidRPr="00074E04" w:rsidRDefault="005B76B5" w:rsidP="00482E7B">
            <w:pPr>
              <w:spacing w:after="0" w:line="360" w:lineRule="auto"/>
              <w:jc w:val="both"/>
              <w:rPr>
                <w:rFonts w:ascii="Times New Roman" w:eastAsia="Times New Roman" w:hAnsi="Times New Roman" w:cs="Times New Roman"/>
              </w:rPr>
            </w:pPr>
            <w:r w:rsidRPr="00074E04">
              <w:rPr>
                <w:rFonts w:ascii="Times New Roman" w:eastAsia="Times New Roman" w:hAnsi="Times New Roman" w:cs="Times New Roman"/>
              </w:rPr>
              <w:t>         19,5</w:t>
            </w:r>
          </w:p>
        </w:tc>
        <w:tc>
          <w:tcPr>
            <w:tcW w:w="1259" w:type="pct"/>
            <w:gridSpan w:val="2"/>
            <w:tcBorders>
              <w:top w:val="outset" w:sz="6" w:space="0" w:color="auto"/>
              <w:left w:val="outset" w:sz="6" w:space="0" w:color="auto"/>
              <w:bottom w:val="outset" w:sz="6" w:space="0" w:color="auto"/>
              <w:right w:val="outset" w:sz="6" w:space="0" w:color="auto"/>
            </w:tcBorders>
            <w:vAlign w:val="center"/>
            <w:hideMark/>
          </w:tcPr>
          <w:p w:rsidR="005B76B5" w:rsidRPr="00074E04" w:rsidRDefault="005B76B5" w:rsidP="00482E7B">
            <w:pPr>
              <w:spacing w:after="0" w:line="360" w:lineRule="auto"/>
              <w:jc w:val="both"/>
              <w:rPr>
                <w:rFonts w:ascii="Times New Roman" w:eastAsia="Times New Roman" w:hAnsi="Times New Roman" w:cs="Times New Roman"/>
              </w:rPr>
            </w:pPr>
            <w:r w:rsidRPr="00074E04">
              <w:rPr>
                <w:rFonts w:ascii="Times New Roman" w:eastAsia="Times New Roman" w:hAnsi="Times New Roman" w:cs="Times New Roman"/>
              </w:rPr>
              <w:t>12 мая 2003 г.</w:t>
            </w:r>
          </w:p>
        </w:tc>
      </w:tr>
      <w:tr w:rsidR="005B76B5" w:rsidRPr="009627BD" w:rsidTr="005B76B5">
        <w:tblPrEx>
          <w:tblCellSpacing w:w="37" w:type="dxa"/>
          <w:tblBorders>
            <w:top w:val="outset" w:sz="6" w:space="0" w:color="auto"/>
            <w:left w:val="outset" w:sz="6" w:space="0" w:color="auto"/>
            <w:bottom w:val="outset" w:sz="6" w:space="0" w:color="auto"/>
            <w:right w:val="outset" w:sz="6" w:space="0" w:color="auto"/>
          </w:tblBorders>
        </w:tblPrEx>
        <w:trPr>
          <w:trHeight w:val="15"/>
          <w:tblCellSpacing w:w="37"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000000"/>
            <w:vAlign w:val="center"/>
            <w:hideMark/>
          </w:tcPr>
          <w:p w:rsidR="005B76B5" w:rsidRPr="00074E04" w:rsidRDefault="005B76B5" w:rsidP="00482E7B">
            <w:pPr>
              <w:spacing w:after="0" w:line="360" w:lineRule="auto"/>
              <w:jc w:val="both"/>
              <w:rPr>
                <w:rFonts w:ascii="Times New Roman" w:eastAsia="Times New Roman" w:hAnsi="Times New Roman" w:cs="Times New Roman"/>
              </w:rPr>
            </w:pPr>
            <w:r w:rsidRPr="00074E04">
              <w:rPr>
                <w:rFonts w:ascii="Times New Roman" w:eastAsia="Times New Roman" w:hAnsi="Times New Roman" w:cs="Times New Roman"/>
                <w:noProof/>
              </w:rPr>
              <w:drawing>
                <wp:inline distT="0" distB="0" distL="0" distR="0">
                  <wp:extent cx="10795" cy="10795"/>
                  <wp:effectExtent l="0" t="0" r="0" b="0"/>
                  <wp:docPr id="164" name="Рисунок 164" descr="http://www.lukoil.ru/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www.lukoil.ru/images/spacer.gif"/>
                          <pic:cNvPicPr>
                            <a:picLocks noChangeAspect="1" noChangeArrowheads="1"/>
                          </pic:cNvPicPr>
                        </pic:nvPicPr>
                        <pic:blipFill>
                          <a:blip r:embed="rId20"/>
                          <a:srcRect/>
                          <a:stretch>
                            <a:fillRect/>
                          </a:stretch>
                        </pic:blipFill>
                        <pic:spPr bwMode="auto">
                          <a:xfrm>
                            <a:off x="0" y="0"/>
                            <a:ext cx="10795" cy="10795"/>
                          </a:xfrm>
                          <a:prstGeom prst="rect">
                            <a:avLst/>
                          </a:prstGeom>
                          <a:noFill/>
                          <a:ln w="9525">
                            <a:noFill/>
                            <a:miter lim="800000"/>
                            <a:headEnd/>
                            <a:tailEnd/>
                          </a:ln>
                        </pic:spPr>
                      </pic:pic>
                    </a:graphicData>
                  </a:graphic>
                </wp:inline>
              </w:drawing>
            </w:r>
          </w:p>
        </w:tc>
      </w:tr>
      <w:tr w:rsidR="005B76B5" w:rsidRPr="009627BD" w:rsidTr="005B76B5">
        <w:tblPrEx>
          <w:tblCellSpacing w:w="37" w:type="dxa"/>
          <w:tblBorders>
            <w:top w:val="outset" w:sz="6" w:space="0" w:color="auto"/>
            <w:left w:val="outset" w:sz="6" w:space="0" w:color="auto"/>
            <w:bottom w:val="outset" w:sz="6" w:space="0" w:color="auto"/>
            <w:right w:val="outset" w:sz="6" w:space="0" w:color="auto"/>
          </w:tblBorders>
        </w:tblPrEx>
        <w:trPr>
          <w:tblCellSpacing w:w="37" w:type="dxa"/>
        </w:trPr>
        <w:tc>
          <w:tcPr>
            <w:tcW w:w="1260" w:type="pct"/>
            <w:gridSpan w:val="2"/>
            <w:tcBorders>
              <w:top w:val="outset" w:sz="6" w:space="0" w:color="auto"/>
              <w:left w:val="outset" w:sz="6" w:space="0" w:color="auto"/>
              <w:bottom w:val="outset" w:sz="6" w:space="0" w:color="auto"/>
              <w:right w:val="outset" w:sz="6" w:space="0" w:color="auto"/>
            </w:tcBorders>
            <w:vAlign w:val="center"/>
            <w:hideMark/>
          </w:tcPr>
          <w:p w:rsidR="005B76B5" w:rsidRPr="00074E04" w:rsidRDefault="005B76B5" w:rsidP="00482E7B">
            <w:pPr>
              <w:spacing w:after="0" w:line="360" w:lineRule="auto"/>
              <w:jc w:val="both"/>
              <w:rPr>
                <w:rFonts w:ascii="Times New Roman" w:eastAsia="Times New Roman" w:hAnsi="Times New Roman" w:cs="Times New Roman"/>
              </w:rPr>
            </w:pPr>
            <w:r w:rsidRPr="00074E04">
              <w:rPr>
                <w:rFonts w:ascii="Times New Roman" w:eastAsia="Times New Roman" w:hAnsi="Times New Roman" w:cs="Times New Roman"/>
              </w:rPr>
              <w:t>2001</w:t>
            </w:r>
          </w:p>
        </w:tc>
        <w:tc>
          <w:tcPr>
            <w:tcW w:w="1240" w:type="pct"/>
            <w:tcBorders>
              <w:top w:val="outset" w:sz="6" w:space="0" w:color="auto"/>
              <w:left w:val="outset" w:sz="6" w:space="0" w:color="auto"/>
              <w:bottom w:val="outset" w:sz="6" w:space="0" w:color="auto"/>
              <w:right w:val="outset" w:sz="6" w:space="0" w:color="auto"/>
            </w:tcBorders>
            <w:vAlign w:val="center"/>
            <w:hideMark/>
          </w:tcPr>
          <w:p w:rsidR="005B76B5" w:rsidRPr="00074E04" w:rsidRDefault="005B76B5" w:rsidP="00482E7B">
            <w:pPr>
              <w:spacing w:after="0" w:line="360" w:lineRule="auto"/>
              <w:jc w:val="both"/>
              <w:rPr>
                <w:rFonts w:ascii="Times New Roman" w:eastAsia="Times New Roman" w:hAnsi="Times New Roman" w:cs="Times New Roman"/>
              </w:rPr>
            </w:pPr>
            <w:r w:rsidRPr="00074E04">
              <w:rPr>
                <w:rFonts w:ascii="Times New Roman" w:eastAsia="Times New Roman" w:hAnsi="Times New Roman" w:cs="Times New Roman"/>
              </w:rPr>
              <w:t>обыкновенные</w:t>
            </w:r>
          </w:p>
        </w:tc>
        <w:tc>
          <w:tcPr>
            <w:tcW w:w="1240" w:type="pct"/>
            <w:tcBorders>
              <w:top w:val="outset" w:sz="6" w:space="0" w:color="auto"/>
              <w:left w:val="outset" w:sz="6" w:space="0" w:color="auto"/>
              <w:bottom w:val="outset" w:sz="6" w:space="0" w:color="auto"/>
              <w:right w:val="outset" w:sz="6" w:space="0" w:color="auto"/>
            </w:tcBorders>
            <w:vAlign w:val="center"/>
            <w:hideMark/>
          </w:tcPr>
          <w:p w:rsidR="005B76B5" w:rsidRPr="00074E04" w:rsidRDefault="005B76B5" w:rsidP="00482E7B">
            <w:pPr>
              <w:spacing w:after="0" w:line="360" w:lineRule="auto"/>
              <w:jc w:val="both"/>
              <w:rPr>
                <w:rFonts w:ascii="Times New Roman" w:eastAsia="Times New Roman" w:hAnsi="Times New Roman" w:cs="Times New Roman"/>
              </w:rPr>
            </w:pPr>
            <w:r w:rsidRPr="00074E04">
              <w:rPr>
                <w:rFonts w:ascii="Times New Roman" w:eastAsia="Times New Roman" w:hAnsi="Times New Roman" w:cs="Times New Roman"/>
              </w:rPr>
              <w:t>         15</w:t>
            </w:r>
          </w:p>
        </w:tc>
        <w:tc>
          <w:tcPr>
            <w:tcW w:w="1259" w:type="pct"/>
            <w:gridSpan w:val="2"/>
            <w:tcBorders>
              <w:top w:val="outset" w:sz="6" w:space="0" w:color="auto"/>
              <w:left w:val="outset" w:sz="6" w:space="0" w:color="auto"/>
              <w:bottom w:val="outset" w:sz="6" w:space="0" w:color="auto"/>
              <w:right w:val="outset" w:sz="6" w:space="0" w:color="auto"/>
            </w:tcBorders>
            <w:vAlign w:val="center"/>
            <w:hideMark/>
          </w:tcPr>
          <w:p w:rsidR="005B76B5" w:rsidRPr="00074E04" w:rsidRDefault="005B76B5" w:rsidP="00482E7B">
            <w:pPr>
              <w:spacing w:after="0" w:line="360" w:lineRule="auto"/>
              <w:jc w:val="both"/>
              <w:rPr>
                <w:rFonts w:ascii="Times New Roman" w:eastAsia="Times New Roman" w:hAnsi="Times New Roman" w:cs="Times New Roman"/>
              </w:rPr>
            </w:pPr>
            <w:r w:rsidRPr="00074E04">
              <w:rPr>
                <w:rFonts w:ascii="Times New Roman" w:eastAsia="Times New Roman" w:hAnsi="Times New Roman" w:cs="Times New Roman"/>
              </w:rPr>
              <w:t>8 мая 2002 г.</w:t>
            </w:r>
          </w:p>
        </w:tc>
      </w:tr>
      <w:tr w:rsidR="005B76B5" w:rsidRPr="009627BD" w:rsidTr="005B76B5">
        <w:tblPrEx>
          <w:tblCellSpacing w:w="37" w:type="dxa"/>
          <w:tblBorders>
            <w:top w:val="outset" w:sz="6" w:space="0" w:color="auto"/>
            <w:left w:val="outset" w:sz="6" w:space="0" w:color="auto"/>
            <w:bottom w:val="outset" w:sz="6" w:space="0" w:color="auto"/>
            <w:right w:val="outset" w:sz="6" w:space="0" w:color="auto"/>
          </w:tblBorders>
        </w:tblPrEx>
        <w:trPr>
          <w:trHeight w:val="15"/>
          <w:tblCellSpacing w:w="37"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000000"/>
            <w:vAlign w:val="center"/>
            <w:hideMark/>
          </w:tcPr>
          <w:p w:rsidR="005B76B5" w:rsidRPr="00074E04" w:rsidRDefault="005B76B5" w:rsidP="00482E7B">
            <w:pPr>
              <w:spacing w:after="0" w:line="360" w:lineRule="auto"/>
              <w:jc w:val="both"/>
              <w:rPr>
                <w:rFonts w:ascii="Times New Roman" w:eastAsia="Times New Roman" w:hAnsi="Times New Roman" w:cs="Times New Roman"/>
              </w:rPr>
            </w:pPr>
            <w:r w:rsidRPr="00074E04">
              <w:rPr>
                <w:rFonts w:ascii="Times New Roman" w:eastAsia="Times New Roman" w:hAnsi="Times New Roman" w:cs="Times New Roman"/>
                <w:noProof/>
              </w:rPr>
              <w:drawing>
                <wp:inline distT="0" distB="0" distL="0" distR="0">
                  <wp:extent cx="10795" cy="10795"/>
                  <wp:effectExtent l="0" t="0" r="0" b="0"/>
                  <wp:docPr id="165" name="Рисунок 165" descr="http://www.lukoil.ru/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www.lukoil.ru/images/spacer.gif"/>
                          <pic:cNvPicPr>
                            <a:picLocks noChangeAspect="1" noChangeArrowheads="1"/>
                          </pic:cNvPicPr>
                        </pic:nvPicPr>
                        <pic:blipFill>
                          <a:blip r:embed="rId20"/>
                          <a:srcRect/>
                          <a:stretch>
                            <a:fillRect/>
                          </a:stretch>
                        </pic:blipFill>
                        <pic:spPr bwMode="auto">
                          <a:xfrm>
                            <a:off x="0" y="0"/>
                            <a:ext cx="10795" cy="10795"/>
                          </a:xfrm>
                          <a:prstGeom prst="rect">
                            <a:avLst/>
                          </a:prstGeom>
                          <a:noFill/>
                          <a:ln w="9525">
                            <a:noFill/>
                            <a:miter lim="800000"/>
                            <a:headEnd/>
                            <a:tailEnd/>
                          </a:ln>
                        </pic:spPr>
                      </pic:pic>
                    </a:graphicData>
                  </a:graphic>
                </wp:inline>
              </w:drawing>
            </w:r>
          </w:p>
        </w:tc>
      </w:tr>
      <w:tr w:rsidR="005B76B5" w:rsidRPr="009627BD" w:rsidTr="005B76B5">
        <w:tblPrEx>
          <w:tblCellSpacing w:w="37" w:type="dxa"/>
          <w:tblBorders>
            <w:top w:val="outset" w:sz="6" w:space="0" w:color="auto"/>
            <w:left w:val="outset" w:sz="6" w:space="0" w:color="auto"/>
            <w:bottom w:val="outset" w:sz="6" w:space="0" w:color="auto"/>
            <w:right w:val="outset" w:sz="6" w:space="0" w:color="auto"/>
          </w:tblBorders>
        </w:tblPrEx>
        <w:trPr>
          <w:tblCellSpacing w:w="37" w:type="dxa"/>
        </w:trPr>
        <w:tc>
          <w:tcPr>
            <w:tcW w:w="126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5B76B5" w:rsidRPr="00074E04" w:rsidRDefault="005B76B5" w:rsidP="00482E7B">
            <w:pPr>
              <w:spacing w:after="0" w:line="360" w:lineRule="auto"/>
              <w:jc w:val="both"/>
              <w:rPr>
                <w:rFonts w:ascii="Times New Roman" w:eastAsia="Times New Roman" w:hAnsi="Times New Roman" w:cs="Times New Roman"/>
              </w:rPr>
            </w:pPr>
            <w:r w:rsidRPr="00074E04">
              <w:rPr>
                <w:rFonts w:ascii="Times New Roman" w:eastAsia="Times New Roman" w:hAnsi="Times New Roman" w:cs="Times New Roman"/>
              </w:rPr>
              <w:t>2000</w:t>
            </w:r>
          </w:p>
        </w:tc>
        <w:tc>
          <w:tcPr>
            <w:tcW w:w="1240" w:type="pct"/>
            <w:tcBorders>
              <w:top w:val="outset" w:sz="6" w:space="0" w:color="auto"/>
              <w:left w:val="outset" w:sz="6" w:space="0" w:color="auto"/>
              <w:bottom w:val="outset" w:sz="6" w:space="0" w:color="auto"/>
              <w:right w:val="outset" w:sz="6" w:space="0" w:color="auto"/>
            </w:tcBorders>
            <w:vAlign w:val="center"/>
            <w:hideMark/>
          </w:tcPr>
          <w:p w:rsidR="005B76B5" w:rsidRPr="00074E04" w:rsidRDefault="005B76B5" w:rsidP="00482E7B">
            <w:pPr>
              <w:spacing w:after="0" w:line="360" w:lineRule="auto"/>
              <w:jc w:val="both"/>
              <w:rPr>
                <w:rFonts w:ascii="Times New Roman" w:eastAsia="Times New Roman" w:hAnsi="Times New Roman" w:cs="Times New Roman"/>
              </w:rPr>
            </w:pPr>
            <w:r w:rsidRPr="00074E04">
              <w:rPr>
                <w:rFonts w:ascii="Times New Roman" w:eastAsia="Times New Roman" w:hAnsi="Times New Roman" w:cs="Times New Roman"/>
              </w:rPr>
              <w:t>обыкновенные</w:t>
            </w:r>
          </w:p>
        </w:tc>
        <w:tc>
          <w:tcPr>
            <w:tcW w:w="1240" w:type="pct"/>
            <w:tcBorders>
              <w:top w:val="outset" w:sz="6" w:space="0" w:color="auto"/>
              <w:left w:val="outset" w:sz="6" w:space="0" w:color="auto"/>
              <w:bottom w:val="outset" w:sz="6" w:space="0" w:color="auto"/>
              <w:right w:val="outset" w:sz="6" w:space="0" w:color="auto"/>
            </w:tcBorders>
            <w:vAlign w:val="center"/>
            <w:hideMark/>
          </w:tcPr>
          <w:p w:rsidR="005B76B5" w:rsidRPr="00074E04" w:rsidRDefault="005B76B5" w:rsidP="00482E7B">
            <w:pPr>
              <w:spacing w:after="0" w:line="360" w:lineRule="auto"/>
              <w:jc w:val="both"/>
              <w:rPr>
                <w:rFonts w:ascii="Times New Roman" w:eastAsia="Times New Roman" w:hAnsi="Times New Roman" w:cs="Times New Roman"/>
              </w:rPr>
            </w:pPr>
            <w:r w:rsidRPr="00074E04">
              <w:rPr>
                <w:rFonts w:ascii="Times New Roman" w:eastAsia="Times New Roman" w:hAnsi="Times New Roman" w:cs="Times New Roman"/>
              </w:rPr>
              <w:t>         8</w:t>
            </w:r>
          </w:p>
        </w:tc>
        <w:tc>
          <w:tcPr>
            <w:tcW w:w="1259" w:type="pct"/>
            <w:gridSpan w:val="2"/>
            <w:tcBorders>
              <w:top w:val="outset" w:sz="6" w:space="0" w:color="auto"/>
              <w:left w:val="outset" w:sz="6" w:space="0" w:color="auto"/>
              <w:bottom w:val="outset" w:sz="6" w:space="0" w:color="auto"/>
              <w:right w:val="outset" w:sz="6" w:space="0" w:color="auto"/>
            </w:tcBorders>
            <w:vAlign w:val="center"/>
            <w:hideMark/>
          </w:tcPr>
          <w:p w:rsidR="005B76B5" w:rsidRPr="00074E04" w:rsidRDefault="005B76B5" w:rsidP="00482E7B">
            <w:pPr>
              <w:spacing w:after="0" w:line="360" w:lineRule="auto"/>
              <w:jc w:val="both"/>
              <w:rPr>
                <w:rFonts w:ascii="Times New Roman" w:eastAsia="Times New Roman" w:hAnsi="Times New Roman" w:cs="Times New Roman"/>
              </w:rPr>
            </w:pPr>
            <w:r w:rsidRPr="00074E04">
              <w:rPr>
                <w:rFonts w:ascii="Times New Roman" w:eastAsia="Times New Roman" w:hAnsi="Times New Roman" w:cs="Times New Roman"/>
              </w:rPr>
              <w:t> </w:t>
            </w:r>
          </w:p>
        </w:tc>
      </w:tr>
      <w:tr w:rsidR="005B76B5" w:rsidRPr="009627BD" w:rsidTr="005B76B5">
        <w:tblPrEx>
          <w:tblCellSpacing w:w="37" w:type="dxa"/>
          <w:tblBorders>
            <w:top w:val="outset" w:sz="6" w:space="0" w:color="auto"/>
            <w:left w:val="outset" w:sz="6" w:space="0" w:color="auto"/>
            <w:bottom w:val="outset" w:sz="6" w:space="0" w:color="auto"/>
            <w:right w:val="outset" w:sz="6" w:space="0" w:color="auto"/>
          </w:tblBorders>
        </w:tblPrEx>
        <w:trPr>
          <w:tblCellSpacing w:w="37"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5B76B5" w:rsidRPr="00074E04" w:rsidRDefault="005B76B5" w:rsidP="00482E7B">
            <w:pPr>
              <w:spacing w:after="0" w:line="360" w:lineRule="auto"/>
              <w:jc w:val="both"/>
              <w:rPr>
                <w:rFonts w:ascii="Times New Roman" w:eastAsia="Times New Roman" w:hAnsi="Times New Roman" w:cs="Times New Roman"/>
              </w:rPr>
            </w:pPr>
          </w:p>
        </w:tc>
        <w:tc>
          <w:tcPr>
            <w:tcW w:w="1240" w:type="pct"/>
            <w:tcBorders>
              <w:top w:val="outset" w:sz="6" w:space="0" w:color="auto"/>
              <w:left w:val="outset" w:sz="6" w:space="0" w:color="auto"/>
              <w:bottom w:val="outset" w:sz="6" w:space="0" w:color="auto"/>
              <w:right w:val="outset" w:sz="6" w:space="0" w:color="auto"/>
            </w:tcBorders>
            <w:vAlign w:val="center"/>
            <w:hideMark/>
          </w:tcPr>
          <w:p w:rsidR="005B76B5" w:rsidRPr="00074E04" w:rsidRDefault="005B76B5" w:rsidP="00482E7B">
            <w:pPr>
              <w:spacing w:after="0" w:line="360" w:lineRule="auto"/>
              <w:jc w:val="both"/>
              <w:rPr>
                <w:rFonts w:ascii="Times New Roman" w:eastAsia="Times New Roman" w:hAnsi="Times New Roman" w:cs="Times New Roman"/>
              </w:rPr>
            </w:pPr>
            <w:r w:rsidRPr="00074E04">
              <w:rPr>
                <w:rFonts w:ascii="Times New Roman" w:eastAsia="Times New Roman" w:hAnsi="Times New Roman" w:cs="Times New Roman"/>
              </w:rPr>
              <w:t>привилегированные</w:t>
            </w:r>
          </w:p>
        </w:tc>
        <w:tc>
          <w:tcPr>
            <w:tcW w:w="1240" w:type="pct"/>
            <w:tcBorders>
              <w:top w:val="outset" w:sz="6" w:space="0" w:color="auto"/>
              <w:left w:val="outset" w:sz="6" w:space="0" w:color="auto"/>
              <w:bottom w:val="outset" w:sz="6" w:space="0" w:color="auto"/>
              <w:right w:val="outset" w:sz="6" w:space="0" w:color="auto"/>
            </w:tcBorders>
            <w:vAlign w:val="center"/>
            <w:hideMark/>
          </w:tcPr>
          <w:p w:rsidR="005B76B5" w:rsidRPr="00074E04" w:rsidRDefault="005B76B5" w:rsidP="00482E7B">
            <w:pPr>
              <w:spacing w:after="0" w:line="360" w:lineRule="auto"/>
              <w:jc w:val="both"/>
              <w:rPr>
                <w:rFonts w:ascii="Times New Roman" w:eastAsia="Times New Roman" w:hAnsi="Times New Roman" w:cs="Times New Roman"/>
              </w:rPr>
            </w:pPr>
            <w:r w:rsidRPr="00074E04">
              <w:rPr>
                <w:rFonts w:ascii="Times New Roman" w:eastAsia="Times New Roman" w:hAnsi="Times New Roman" w:cs="Times New Roman"/>
              </w:rPr>
              <w:t>         59,16</w:t>
            </w:r>
          </w:p>
        </w:tc>
        <w:tc>
          <w:tcPr>
            <w:tcW w:w="1259" w:type="pct"/>
            <w:gridSpan w:val="2"/>
            <w:tcBorders>
              <w:top w:val="outset" w:sz="6" w:space="0" w:color="auto"/>
              <w:left w:val="outset" w:sz="6" w:space="0" w:color="auto"/>
              <w:bottom w:val="outset" w:sz="6" w:space="0" w:color="auto"/>
              <w:right w:val="outset" w:sz="6" w:space="0" w:color="auto"/>
            </w:tcBorders>
            <w:vAlign w:val="center"/>
            <w:hideMark/>
          </w:tcPr>
          <w:p w:rsidR="005B76B5" w:rsidRPr="00074E04" w:rsidRDefault="005B76B5" w:rsidP="00482E7B">
            <w:pPr>
              <w:spacing w:after="0" w:line="360" w:lineRule="auto"/>
              <w:jc w:val="both"/>
              <w:rPr>
                <w:rFonts w:ascii="Times New Roman" w:eastAsia="Times New Roman" w:hAnsi="Times New Roman" w:cs="Times New Roman"/>
              </w:rPr>
            </w:pPr>
            <w:r w:rsidRPr="00074E04">
              <w:rPr>
                <w:rFonts w:ascii="Times New Roman" w:eastAsia="Times New Roman" w:hAnsi="Times New Roman" w:cs="Times New Roman"/>
              </w:rPr>
              <w:t>14 мая 2001 г.</w:t>
            </w:r>
          </w:p>
        </w:tc>
      </w:tr>
      <w:tr w:rsidR="005B76B5" w:rsidRPr="009627BD" w:rsidTr="005B76B5">
        <w:tblPrEx>
          <w:tblCellSpacing w:w="37" w:type="dxa"/>
          <w:tblBorders>
            <w:top w:val="outset" w:sz="6" w:space="0" w:color="auto"/>
            <w:left w:val="outset" w:sz="6" w:space="0" w:color="auto"/>
            <w:bottom w:val="outset" w:sz="6" w:space="0" w:color="auto"/>
            <w:right w:val="outset" w:sz="6" w:space="0" w:color="auto"/>
          </w:tblBorders>
        </w:tblPrEx>
        <w:trPr>
          <w:trHeight w:val="15"/>
          <w:tblCellSpacing w:w="37"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000000"/>
            <w:vAlign w:val="center"/>
            <w:hideMark/>
          </w:tcPr>
          <w:p w:rsidR="005B76B5" w:rsidRPr="00074E04" w:rsidRDefault="005B76B5" w:rsidP="00482E7B">
            <w:pPr>
              <w:spacing w:after="0" w:line="360" w:lineRule="auto"/>
              <w:jc w:val="both"/>
              <w:rPr>
                <w:rFonts w:ascii="Times New Roman" w:eastAsia="Times New Roman" w:hAnsi="Times New Roman" w:cs="Times New Roman"/>
              </w:rPr>
            </w:pPr>
            <w:r w:rsidRPr="00074E04">
              <w:rPr>
                <w:rFonts w:ascii="Times New Roman" w:eastAsia="Times New Roman" w:hAnsi="Times New Roman" w:cs="Times New Roman"/>
                <w:noProof/>
              </w:rPr>
              <w:drawing>
                <wp:inline distT="0" distB="0" distL="0" distR="0">
                  <wp:extent cx="10795" cy="10795"/>
                  <wp:effectExtent l="0" t="0" r="0" b="0"/>
                  <wp:docPr id="166" name="Рисунок 166" descr="http://www.lukoil.ru/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www.lukoil.ru/images/spacer.gif"/>
                          <pic:cNvPicPr>
                            <a:picLocks noChangeAspect="1" noChangeArrowheads="1"/>
                          </pic:cNvPicPr>
                        </pic:nvPicPr>
                        <pic:blipFill>
                          <a:blip r:embed="rId20"/>
                          <a:srcRect/>
                          <a:stretch>
                            <a:fillRect/>
                          </a:stretch>
                        </pic:blipFill>
                        <pic:spPr bwMode="auto">
                          <a:xfrm>
                            <a:off x="0" y="0"/>
                            <a:ext cx="10795" cy="10795"/>
                          </a:xfrm>
                          <a:prstGeom prst="rect">
                            <a:avLst/>
                          </a:prstGeom>
                          <a:noFill/>
                          <a:ln w="9525">
                            <a:noFill/>
                            <a:miter lim="800000"/>
                            <a:headEnd/>
                            <a:tailEnd/>
                          </a:ln>
                        </pic:spPr>
                      </pic:pic>
                    </a:graphicData>
                  </a:graphic>
                </wp:inline>
              </w:drawing>
            </w:r>
          </w:p>
        </w:tc>
      </w:tr>
      <w:tr w:rsidR="005B76B5" w:rsidRPr="009627BD" w:rsidTr="005B76B5">
        <w:tblPrEx>
          <w:tblCellSpacing w:w="37" w:type="dxa"/>
          <w:tblBorders>
            <w:top w:val="outset" w:sz="6" w:space="0" w:color="auto"/>
            <w:left w:val="outset" w:sz="6" w:space="0" w:color="auto"/>
            <w:bottom w:val="outset" w:sz="6" w:space="0" w:color="auto"/>
            <w:right w:val="outset" w:sz="6" w:space="0" w:color="auto"/>
          </w:tblBorders>
        </w:tblPrEx>
        <w:trPr>
          <w:tblCellSpacing w:w="37" w:type="dxa"/>
        </w:trPr>
        <w:tc>
          <w:tcPr>
            <w:tcW w:w="126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5B76B5" w:rsidRPr="00074E04" w:rsidRDefault="005B76B5" w:rsidP="00482E7B">
            <w:pPr>
              <w:spacing w:after="0" w:line="360" w:lineRule="auto"/>
              <w:jc w:val="both"/>
              <w:rPr>
                <w:rFonts w:ascii="Times New Roman" w:eastAsia="Times New Roman" w:hAnsi="Times New Roman" w:cs="Times New Roman"/>
              </w:rPr>
            </w:pPr>
            <w:r w:rsidRPr="00074E04">
              <w:rPr>
                <w:rFonts w:ascii="Times New Roman" w:eastAsia="Times New Roman" w:hAnsi="Times New Roman" w:cs="Times New Roman"/>
              </w:rPr>
              <w:t>1999</w:t>
            </w:r>
          </w:p>
        </w:tc>
        <w:tc>
          <w:tcPr>
            <w:tcW w:w="1240" w:type="pct"/>
            <w:tcBorders>
              <w:top w:val="outset" w:sz="6" w:space="0" w:color="auto"/>
              <w:left w:val="outset" w:sz="6" w:space="0" w:color="auto"/>
              <w:bottom w:val="outset" w:sz="6" w:space="0" w:color="auto"/>
              <w:right w:val="outset" w:sz="6" w:space="0" w:color="auto"/>
            </w:tcBorders>
            <w:vAlign w:val="center"/>
            <w:hideMark/>
          </w:tcPr>
          <w:p w:rsidR="005B76B5" w:rsidRPr="00074E04" w:rsidRDefault="005B76B5" w:rsidP="00482E7B">
            <w:pPr>
              <w:spacing w:after="0" w:line="360" w:lineRule="auto"/>
              <w:jc w:val="both"/>
              <w:rPr>
                <w:rFonts w:ascii="Times New Roman" w:eastAsia="Times New Roman" w:hAnsi="Times New Roman" w:cs="Times New Roman"/>
              </w:rPr>
            </w:pPr>
            <w:r w:rsidRPr="00074E04">
              <w:rPr>
                <w:rFonts w:ascii="Times New Roman" w:eastAsia="Times New Roman" w:hAnsi="Times New Roman" w:cs="Times New Roman"/>
              </w:rPr>
              <w:t>обыкновенные</w:t>
            </w:r>
          </w:p>
        </w:tc>
        <w:tc>
          <w:tcPr>
            <w:tcW w:w="1240" w:type="pct"/>
            <w:tcBorders>
              <w:top w:val="outset" w:sz="6" w:space="0" w:color="auto"/>
              <w:left w:val="outset" w:sz="6" w:space="0" w:color="auto"/>
              <w:bottom w:val="outset" w:sz="6" w:space="0" w:color="auto"/>
              <w:right w:val="outset" w:sz="6" w:space="0" w:color="auto"/>
            </w:tcBorders>
            <w:vAlign w:val="center"/>
            <w:hideMark/>
          </w:tcPr>
          <w:p w:rsidR="005B76B5" w:rsidRPr="00074E04" w:rsidRDefault="005B76B5" w:rsidP="00482E7B">
            <w:pPr>
              <w:spacing w:after="0" w:line="360" w:lineRule="auto"/>
              <w:jc w:val="both"/>
              <w:rPr>
                <w:rFonts w:ascii="Times New Roman" w:eastAsia="Times New Roman" w:hAnsi="Times New Roman" w:cs="Times New Roman"/>
              </w:rPr>
            </w:pPr>
            <w:r w:rsidRPr="00074E04">
              <w:rPr>
                <w:rFonts w:ascii="Times New Roman" w:eastAsia="Times New Roman" w:hAnsi="Times New Roman" w:cs="Times New Roman"/>
              </w:rPr>
              <w:t>         3</w:t>
            </w:r>
          </w:p>
        </w:tc>
        <w:tc>
          <w:tcPr>
            <w:tcW w:w="1259" w:type="pct"/>
            <w:gridSpan w:val="2"/>
            <w:tcBorders>
              <w:top w:val="outset" w:sz="6" w:space="0" w:color="auto"/>
              <w:left w:val="outset" w:sz="6" w:space="0" w:color="auto"/>
              <w:bottom w:val="outset" w:sz="6" w:space="0" w:color="auto"/>
              <w:right w:val="outset" w:sz="6" w:space="0" w:color="auto"/>
            </w:tcBorders>
            <w:vAlign w:val="center"/>
            <w:hideMark/>
          </w:tcPr>
          <w:p w:rsidR="005B76B5" w:rsidRPr="00074E04" w:rsidRDefault="005B76B5" w:rsidP="00482E7B">
            <w:pPr>
              <w:spacing w:after="0" w:line="360" w:lineRule="auto"/>
              <w:jc w:val="both"/>
              <w:rPr>
                <w:rFonts w:ascii="Times New Roman" w:eastAsia="Times New Roman" w:hAnsi="Times New Roman" w:cs="Times New Roman"/>
              </w:rPr>
            </w:pPr>
            <w:r w:rsidRPr="00074E04">
              <w:rPr>
                <w:rFonts w:ascii="Times New Roman" w:eastAsia="Times New Roman" w:hAnsi="Times New Roman" w:cs="Times New Roman"/>
              </w:rPr>
              <w:t> </w:t>
            </w:r>
          </w:p>
        </w:tc>
      </w:tr>
      <w:tr w:rsidR="005B76B5" w:rsidRPr="009627BD" w:rsidTr="005B76B5">
        <w:tblPrEx>
          <w:tblCellSpacing w:w="37" w:type="dxa"/>
          <w:tblBorders>
            <w:top w:val="outset" w:sz="6" w:space="0" w:color="auto"/>
            <w:left w:val="outset" w:sz="6" w:space="0" w:color="auto"/>
            <w:bottom w:val="outset" w:sz="6" w:space="0" w:color="auto"/>
            <w:right w:val="outset" w:sz="6" w:space="0" w:color="auto"/>
          </w:tblBorders>
        </w:tblPrEx>
        <w:trPr>
          <w:tblCellSpacing w:w="37"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5B76B5" w:rsidRPr="00074E04" w:rsidRDefault="005B76B5" w:rsidP="00482E7B">
            <w:pPr>
              <w:spacing w:after="0" w:line="360" w:lineRule="auto"/>
              <w:jc w:val="both"/>
              <w:rPr>
                <w:rFonts w:ascii="Times New Roman" w:eastAsia="Times New Roman" w:hAnsi="Times New Roman" w:cs="Times New Roman"/>
              </w:rPr>
            </w:pPr>
          </w:p>
        </w:tc>
        <w:tc>
          <w:tcPr>
            <w:tcW w:w="1240" w:type="pct"/>
            <w:tcBorders>
              <w:top w:val="outset" w:sz="6" w:space="0" w:color="auto"/>
              <w:left w:val="outset" w:sz="6" w:space="0" w:color="auto"/>
              <w:bottom w:val="outset" w:sz="6" w:space="0" w:color="auto"/>
              <w:right w:val="outset" w:sz="6" w:space="0" w:color="auto"/>
            </w:tcBorders>
            <w:vAlign w:val="center"/>
            <w:hideMark/>
          </w:tcPr>
          <w:p w:rsidR="005B76B5" w:rsidRPr="00074E04" w:rsidRDefault="005B76B5" w:rsidP="00482E7B">
            <w:pPr>
              <w:spacing w:after="0" w:line="360" w:lineRule="auto"/>
              <w:jc w:val="both"/>
              <w:rPr>
                <w:rFonts w:ascii="Times New Roman" w:eastAsia="Times New Roman" w:hAnsi="Times New Roman" w:cs="Times New Roman"/>
              </w:rPr>
            </w:pPr>
            <w:r w:rsidRPr="00074E04">
              <w:rPr>
                <w:rFonts w:ascii="Times New Roman" w:eastAsia="Times New Roman" w:hAnsi="Times New Roman" w:cs="Times New Roman"/>
              </w:rPr>
              <w:t>привилегированные</w:t>
            </w:r>
          </w:p>
        </w:tc>
        <w:tc>
          <w:tcPr>
            <w:tcW w:w="1240" w:type="pct"/>
            <w:tcBorders>
              <w:top w:val="outset" w:sz="6" w:space="0" w:color="auto"/>
              <w:left w:val="outset" w:sz="6" w:space="0" w:color="auto"/>
              <w:bottom w:val="outset" w:sz="6" w:space="0" w:color="auto"/>
              <w:right w:val="outset" w:sz="6" w:space="0" w:color="auto"/>
            </w:tcBorders>
            <w:vAlign w:val="center"/>
            <w:hideMark/>
          </w:tcPr>
          <w:p w:rsidR="005B76B5" w:rsidRPr="00074E04" w:rsidRDefault="005B76B5" w:rsidP="00482E7B">
            <w:pPr>
              <w:spacing w:after="0" w:line="360" w:lineRule="auto"/>
              <w:jc w:val="both"/>
              <w:rPr>
                <w:rFonts w:ascii="Times New Roman" w:eastAsia="Times New Roman" w:hAnsi="Times New Roman" w:cs="Times New Roman"/>
              </w:rPr>
            </w:pPr>
            <w:r w:rsidRPr="00074E04">
              <w:rPr>
                <w:rFonts w:ascii="Times New Roman" w:eastAsia="Times New Roman" w:hAnsi="Times New Roman" w:cs="Times New Roman"/>
              </w:rPr>
              <w:t>         17,45</w:t>
            </w:r>
          </w:p>
        </w:tc>
        <w:tc>
          <w:tcPr>
            <w:tcW w:w="1259" w:type="pct"/>
            <w:gridSpan w:val="2"/>
            <w:tcBorders>
              <w:top w:val="outset" w:sz="6" w:space="0" w:color="auto"/>
              <w:left w:val="outset" w:sz="6" w:space="0" w:color="auto"/>
              <w:bottom w:val="outset" w:sz="6" w:space="0" w:color="auto"/>
              <w:right w:val="outset" w:sz="6" w:space="0" w:color="auto"/>
            </w:tcBorders>
            <w:vAlign w:val="center"/>
            <w:hideMark/>
          </w:tcPr>
          <w:p w:rsidR="005B76B5" w:rsidRPr="00074E04" w:rsidRDefault="005B76B5" w:rsidP="00482E7B">
            <w:pPr>
              <w:spacing w:after="0" w:line="360" w:lineRule="auto"/>
              <w:jc w:val="both"/>
              <w:rPr>
                <w:rFonts w:ascii="Times New Roman" w:eastAsia="Times New Roman" w:hAnsi="Times New Roman" w:cs="Times New Roman"/>
              </w:rPr>
            </w:pPr>
            <w:r w:rsidRPr="00074E04">
              <w:rPr>
                <w:rFonts w:ascii="Times New Roman" w:eastAsia="Times New Roman" w:hAnsi="Times New Roman" w:cs="Times New Roman"/>
              </w:rPr>
              <w:t>24 апреля 2000г.</w:t>
            </w:r>
          </w:p>
        </w:tc>
      </w:tr>
      <w:tr w:rsidR="005B76B5" w:rsidRPr="009627BD" w:rsidTr="005B76B5">
        <w:tblPrEx>
          <w:tblCellSpacing w:w="37" w:type="dxa"/>
          <w:tblBorders>
            <w:top w:val="outset" w:sz="6" w:space="0" w:color="auto"/>
            <w:left w:val="outset" w:sz="6" w:space="0" w:color="auto"/>
            <w:bottom w:val="outset" w:sz="6" w:space="0" w:color="auto"/>
            <w:right w:val="outset" w:sz="6" w:space="0" w:color="auto"/>
          </w:tblBorders>
        </w:tblPrEx>
        <w:trPr>
          <w:trHeight w:val="15"/>
          <w:tblCellSpacing w:w="37"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000000"/>
            <w:vAlign w:val="center"/>
            <w:hideMark/>
          </w:tcPr>
          <w:p w:rsidR="005B76B5" w:rsidRPr="00074E04" w:rsidRDefault="005B76B5" w:rsidP="00482E7B">
            <w:pPr>
              <w:spacing w:after="0" w:line="360" w:lineRule="auto"/>
              <w:jc w:val="both"/>
              <w:rPr>
                <w:rFonts w:ascii="Times New Roman" w:eastAsia="Times New Roman" w:hAnsi="Times New Roman" w:cs="Times New Roman"/>
              </w:rPr>
            </w:pPr>
            <w:r w:rsidRPr="00074E04">
              <w:rPr>
                <w:rFonts w:ascii="Times New Roman" w:eastAsia="Times New Roman" w:hAnsi="Times New Roman" w:cs="Times New Roman"/>
                <w:noProof/>
              </w:rPr>
              <w:drawing>
                <wp:inline distT="0" distB="0" distL="0" distR="0">
                  <wp:extent cx="10795" cy="10795"/>
                  <wp:effectExtent l="0" t="0" r="0" b="0"/>
                  <wp:docPr id="167" name="Рисунок 167" descr="http://www.lukoil.ru/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www.lukoil.ru/images/spacer.gif"/>
                          <pic:cNvPicPr>
                            <a:picLocks noChangeAspect="1" noChangeArrowheads="1"/>
                          </pic:cNvPicPr>
                        </pic:nvPicPr>
                        <pic:blipFill>
                          <a:blip r:embed="rId20"/>
                          <a:srcRect/>
                          <a:stretch>
                            <a:fillRect/>
                          </a:stretch>
                        </pic:blipFill>
                        <pic:spPr bwMode="auto">
                          <a:xfrm>
                            <a:off x="0" y="0"/>
                            <a:ext cx="10795" cy="10795"/>
                          </a:xfrm>
                          <a:prstGeom prst="rect">
                            <a:avLst/>
                          </a:prstGeom>
                          <a:noFill/>
                          <a:ln w="9525">
                            <a:noFill/>
                            <a:miter lim="800000"/>
                            <a:headEnd/>
                            <a:tailEnd/>
                          </a:ln>
                        </pic:spPr>
                      </pic:pic>
                    </a:graphicData>
                  </a:graphic>
                </wp:inline>
              </w:drawing>
            </w:r>
          </w:p>
        </w:tc>
      </w:tr>
      <w:tr w:rsidR="005B76B5" w:rsidRPr="009627BD" w:rsidTr="005B76B5">
        <w:tblPrEx>
          <w:tblCellSpacing w:w="37" w:type="dxa"/>
          <w:tblBorders>
            <w:top w:val="outset" w:sz="6" w:space="0" w:color="auto"/>
            <w:left w:val="outset" w:sz="6" w:space="0" w:color="auto"/>
            <w:bottom w:val="outset" w:sz="6" w:space="0" w:color="auto"/>
            <w:right w:val="outset" w:sz="6" w:space="0" w:color="auto"/>
          </w:tblBorders>
        </w:tblPrEx>
        <w:trPr>
          <w:tblCellSpacing w:w="37" w:type="dxa"/>
        </w:trPr>
        <w:tc>
          <w:tcPr>
            <w:tcW w:w="126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5B76B5" w:rsidRPr="00074E04" w:rsidRDefault="005B76B5" w:rsidP="00482E7B">
            <w:pPr>
              <w:spacing w:after="0" w:line="360" w:lineRule="auto"/>
              <w:jc w:val="both"/>
              <w:rPr>
                <w:rFonts w:ascii="Times New Roman" w:eastAsia="Times New Roman" w:hAnsi="Times New Roman" w:cs="Times New Roman"/>
              </w:rPr>
            </w:pPr>
            <w:r w:rsidRPr="00074E04">
              <w:rPr>
                <w:rFonts w:ascii="Times New Roman" w:eastAsia="Times New Roman" w:hAnsi="Times New Roman" w:cs="Times New Roman"/>
              </w:rPr>
              <w:t>1998</w:t>
            </w:r>
          </w:p>
        </w:tc>
        <w:tc>
          <w:tcPr>
            <w:tcW w:w="1240" w:type="pct"/>
            <w:tcBorders>
              <w:top w:val="outset" w:sz="6" w:space="0" w:color="auto"/>
              <w:left w:val="outset" w:sz="6" w:space="0" w:color="auto"/>
              <w:bottom w:val="outset" w:sz="6" w:space="0" w:color="auto"/>
              <w:right w:val="outset" w:sz="6" w:space="0" w:color="auto"/>
            </w:tcBorders>
            <w:vAlign w:val="center"/>
            <w:hideMark/>
          </w:tcPr>
          <w:p w:rsidR="005B76B5" w:rsidRPr="00074E04" w:rsidRDefault="005B76B5" w:rsidP="00482E7B">
            <w:pPr>
              <w:spacing w:after="0" w:line="360" w:lineRule="auto"/>
              <w:jc w:val="both"/>
              <w:rPr>
                <w:rFonts w:ascii="Times New Roman" w:eastAsia="Times New Roman" w:hAnsi="Times New Roman" w:cs="Times New Roman"/>
              </w:rPr>
            </w:pPr>
            <w:r w:rsidRPr="00074E04">
              <w:rPr>
                <w:rFonts w:ascii="Times New Roman" w:eastAsia="Times New Roman" w:hAnsi="Times New Roman" w:cs="Times New Roman"/>
              </w:rPr>
              <w:t>обыкновенные</w:t>
            </w:r>
          </w:p>
        </w:tc>
        <w:tc>
          <w:tcPr>
            <w:tcW w:w="1240" w:type="pct"/>
            <w:tcBorders>
              <w:top w:val="outset" w:sz="6" w:space="0" w:color="auto"/>
              <w:left w:val="outset" w:sz="6" w:space="0" w:color="auto"/>
              <w:bottom w:val="outset" w:sz="6" w:space="0" w:color="auto"/>
              <w:right w:val="outset" w:sz="6" w:space="0" w:color="auto"/>
            </w:tcBorders>
            <w:vAlign w:val="center"/>
            <w:hideMark/>
          </w:tcPr>
          <w:p w:rsidR="005B76B5" w:rsidRPr="00074E04" w:rsidRDefault="005B76B5" w:rsidP="00482E7B">
            <w:pPr>
              <w:spacing w:after="0" w:line="360" w:lineRule="auto"/>
              <w:jc w:val="both"/>
              <w:rPr>
                <w:rFonts w:ascii="Times New Roman" w:eastAsia="Times New Roman" w:hAnsi="Times New Roman" w:cs="Times New Roman"/>
              </w:rPr>
            </w:pPr>
            <w:r w:rsidRPr="00074E04">
              <w:rPr>
                <w:rFonts w:ascii="Times New Roman" w:eastAsia="Times New Roman" w:hAnsi="Times New Roman" w:cs="Times New Roman"/>
              </w:rPr>
              <w:t>         0,25</w:t>
            </w:r>
          </w:p>
        </w:tc>
        <w:tc>
          <w:tcPr>
            <w:tcW w:w="1259" w:type="pct"/>
            <w:gridSpan w:val="2"/>
            <w:tcBorders>
              <w:top w:val="outset" w:sz="6" w:space="0" w:color="auto"/>
              <w:left w:val="outset" w:sz="6" w:space="0" w:color="auto"/>
              <w:bottom w:val="outset" w:sz="6" w:space="0" w:color="auto"/>
              <w:right w:val="outset" w:sz="6" w:space="0" w:color="auto"/>
            </w:tcBorders>
            <w:vAlign w:val="center"/>
            <w:hideMark/>
          </w:tcPr>
          <w:p w:rsidR="005B76B5" w:rsidRPr="00074E04" w:rsidRDefault="005B76B5" w:rsidP="00482E7B">
            <w:pPr>
              <w:spacing w:after="0" w:line="360" w:lineRule="auto"/>
              <w:jc w:val="both"/>
              <w:rPr>
                <w:rFonts w:ascii="Times New Roman" w:eastAsia="Times New Roman" w:hAnsi="Times New Roman" w:cs="Times New Roman"/>
              </w:rPr>
            </w:pPr>
            <w:r w:rsidRPr="00074E04">
              <w:rPr>
                <w:rFonts w:ascii="Times New Roman" w:eastAsia="Times New Roman" w:hAnsi="Times New Roman" w:cs="Times New Roman"/>
              </w:rPr>
              <w:t> </w:t>
            </w:r>
          </w:p>
        </w:tc>
      </w:tr>
      <w:tr w:rsidR="005B76B5" w:rsidRPr="009627BD" w:rsidTr="005B76B5">
        <w:tblPrEx>
          <w:tblCellSpacing w:w="37" w:type="dxa"/>
          <w:tblBorders>
            <w:top w:val="outset" w:sz="6" w:space="0" w:color="auto"/>
            <w:left w:val="outset" w:sz="6" w:space="0" w:color="auto"/>
            <w:bottom w:val="outset" w:sz="6" w:space="0" w:color="auto"/>
            <w:right w:val="outset" w:sz="6" w:space="0" w:color="auto"/>
          </w:tblBorders>
        </w:tblPrEx>
        <w:trPr>
          <w:tblCellSpacing w:w="37"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5B76B5" w:rsidRPr="00074E04" w:rsidRDefault="005B76B5" w:rsidP="00482E7B">
            <w:pPr>
              <w:spacing w:after="0" w:line="360" w:lineRule="auto"/>
              <w:jc w:val="both"/>
              <w:rPr>
                <w:rFonts w:ascii="Times New Roman" w:eastAsia="Times New Roman" w:hAnsi="Times New Roman" w:cs="Times New Roman"/>
              </w:rPr>
            </w:pPr>
          </w:p>
        </w:tc>
        <w:tc>
          <w:tcPr>
            <w:tcW w:w="1240" w:type="pct"/>
            <w:tcBorders>
              <w:top w:val="outset" w:sz="6" w:space="0" w:color="auto"/>
              <w:left w:val="outset" w:sz="6" w:space="0" w:color="auto"/>
              <w:bottom w:val="outset" w:sz="6" w:space="0" w:color="auto"/>
              <w:right w:val="outset" w:sz="6" w:space="0" w:color="auto"/>
            </w:tcBorders>
            <w:vAlign w:val="center"/>
            <w:hideMark/>
          </w:tcPr>
          <w:p w:rsidR="005B76B5" w:rsidRPr="00074E04" w:rsidRDefault="005B76B5" w:rsidP="00482E7B">
            <w:pPr>
              <w:spacing w:after="0" w:line="360" w:lineRule="auto"/>
              <w:jc w:val="both"/>
              <w:rPr>
                <w:rFonts w:ascii="Times New Roman" w:eastAsia="Times New Roman" w:hAnsi="Times New Roman" w:cs="Times New Roman"/>
              </w:rPr>
            </w:pPr>
            <w:r w:rsidRPr="00074E04">
              <w:rPr>
                <w:rFonts w:ascii="Times New Roman" w:eastAsia="Times New Roman" w:hAnsi="Times New Roman" w:cs="Times New Roman"/>
              </w:rPr>
              <w:t>привилегированные</w:t>
            </w:r>
          </w:p>
        </w:tc>
        <w:tc>
          <w:tcPr>
            <w:tcW w:w="1240" w:type="pct"/>
            <w:tcBorders>
              <w:top w:val="outset" w:sz="6" w:space="0" w:color="auto"/>
              <w:left w:val="outset" w:sz="6" w:space="0" w:color="auto"/>
              <w:bottom w:val="outset" w:sz="6" w:space="0" w:color="auto"/>
              <w:right w:val="outset" w:sz="6" w:space="0" w:color="auto"/>
            </w:tcBorders>
            <w:vAlign w:val="center"/>
            <w:hideMark/>
          </w:tcPr>
          <w:p w:rsidR="005B76B5" w:rsidRPr="00074E04" w:rsidRDefault="005B76B5" w:rsidP="00482E7B">
            <w:pPr>
              <w:spacing w:after="0" w:line="360" w:lineRule="auto"/>
              <w:jc w:val="both"/>
              <w:rPr>
                <w:rFonts w:ascii="Times New Roman" w:eastAsia="Times New Roman" w:hAnsi="Times New Roman" w:cs="Times New Roman"/>
              </w:rPr>
            </w:pPr>
            <w:r w:rsidRPr="00074E04">
              <w:rPr>
                <w:rFonts w:ascii="Times New Roman" w:eastAsia="Times New Roman" w:hAnsi="Times New Roman" w:cs="Times New Roman"/>
              </w:rPr>
              <w:t>         2,67</w:t>
            </w:r>
          </w:p>
        </w:tc>
        <w:tc>
          <w:tcPr>
            <w:tcW w:w="1259" w:type="pct"/>
            <w:gridSpan w:val="2"/>
            <w:tcBorders>
              <w:top w:val="outset" w:sz="6" w:space="0" w:color="auto"/>
              <w:left w:val="outset" w:sz="6" w:space="0" w:color="auto"/>
              <w:bottom w:val="outset" w:sz="6" w:space="0" w:color="auto"/>
              <w:right w:val="outset" w:sz="6" w:space="0" w:color="auto"/>
            </w:tcBorders>
            <w:vAlign w:val="center"/>
            <w:hideMark/>
          </w:tcPr>
          <w:p w:rsidR="005B76B5" w:rsidRPr="00074E04" w:rsidRDefault="005B76B5" w:rsidP="00482E7B">
            <w:pPr>
              <w:spacing w:after="0" w:line="360" w:lineRule="auto"/>
              <w:jc w:val="both"/>
              <w:rPr>
                <w:rFonts w:ascii="Times New Roman" w:eastAsia="Times New Roman" w:hAnsi="Times New Roman" w:cs="Times New Roman"/>
              </w:rPr>
            </w:pPr>
            <w:r w:rsidRPr="00074E04">
              <w:rPr>
                <w:rFonts w:ascii="Times New Roman" w:eastAsia="Times New Roman" w:hAnsi="Times New Roman" w:cs="Times New Roman"/>
              </w:rPr>
              <w:t>14 мая 1999 г.</w:t>
            </w:r>
          </w:p>
        </w:tc>
      </w:tr>
      <w:tr w:rsidR="005B76B5" w:rsidRPr="009627BD" w:rsidTr="005B76B5">
        <w:tblPrEx>
          <w:tblCellSpacing w:w="37" w:type="dxa"/>
          <w:tblBorders>
            <w:top w:val="outset" w:sz="6" w:space="0" w:color="auto"/>
            <w:left w:val="outset" w:sz="6" w:space="0" w:color="auto"/>
            <w:bottom w:val="outset" w:sz="6" w:space="0" w:color="auto"/>
            <w:right w:val="outset" w:sz="6" w:space="0" w:color="auto"/>
          </w:tblBorders>
        </w:tblPrEx>
        <w:trPr>
          <w:trHeight w:val="15"/>
          <w:tblCellSpacing w:w="37"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000000"/>
            <w:vAlign w:val="center"/>
            <w:hideMark/>
          </w:tcPr>
          <w:p w:rsidR="005B76B5" w:rsidRPr="00074E04" w:rsidRDefault="005B76B5" w:rsidP="00482E7B">
            <w:pPr>
              <w:spacing w:after="0" w:line="360" w:lineRule="auto"/>
              <w:jc w:val="both"/>
              <w:rPr>
                <w:rFonts w:ascii="Times New Roman" w:eastAsia="Times New Roman" w:hAnsi="Times New Roman" w:cs="Times New Roman"/>
              </w:rPr>
            </w:pPr>
            <w:r w:rsidRPr="00074E04">
              <w:rPr>
                <w:rFonts w:ascii="Times New Roman" w:eastAsia="Times New Roman" w:hAnsi="Times New Roman" w:cs="Times New Roman"/>
                <w:noProof/>
              </w:rPr>
              <w:drawing>
                <wp:inline distT="0" distB="0" distL="0" distR="0">
                  <wp:extent cx="10795" cy="10795"/>
                  <wp:effectExtent l="0" t="0" r="0" b="0"/>
                  <wp:docPr id="168" name="Рисунок 168" descr="http://www.lukoil.ru/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www.lukoil.ru/images/spacer.gif"/>
                          <pic:cNvPicPr>
                            <a:picLocks noChangeAspect="1" noChangeArrowheads="1"/>
                          </pic:cNvPicPr>
                        </pic:nvPicPr>
                        <pic:blipFill>
                          <a:blip r:embed="rId20"/>
                          <a:srcRect/>
                          <a:stretch>
                            <a:fillRect/>
                          </a:stretch>
                        </pic:blipFill>
                        <pic:spPr bwMode="auto">
                          <a:xfrm>
                            <a:off x="0" y="0"/>
                            <a:ext cx="10795" cy="10795"/>
                          </a:xfrm>
                          <a:prstGeom prst="rect">
                            <a:avLst/>
                          </a:prstGeom>
                          <a:noFill/>
                          <a:ln w="9525">
                            <a:noFill/>
                            <a:miter lim="800000"/>
                            <a:headEnd/>
                            <a:tailEnd/>
                          </a:ln>
                        </pic:spPr>
                      </pic:pic>
                    </a:graphicData>
                  </a:graphic>
                </wp:inline>
              </w:drawing>
            </w:r>
          </w:p>
        </w:tc>
      </w:tr>
      <w:tr w:rsidR="005B76B5" w:rsidRPr="009627BD" w:rsidTr="005B76B5">
        <w:tblPrEx>
          <w:tblCellSpacing w:w="37" w:type="dxa"/>
          <w:tblBorders>
            <w:top w:val="outset" w:sz="6" w:space="0" w:color="auto"/>
            <w:left w:val="outset" w:sz="6" w:space="0" w:color="auto"/>
            <w:bottom w:val="outset" w:sz="6" w:space="0" w:color="auto"/>
            <w:right w:val="outset" w:sz="6" w:space="0" w:color="auto"/>
          </w:tblBorders>
        </w:tblPrEx>
        <w:trPr>
          <w:tblCellSpacing w:w="37" w:type="dxa"/>
        </w:trPr>
        <w:tc>
          <w:tcPr>
            <w:tcW w:w="126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5B76B5" w:rsidRPr="00074E04" w:rsidRDefault="005B76B5" w:rsidP="00482E7B">
            <w:pPr>
              <w:spacing w:after="0" w:line="360" w:lineRule="auto"/>
              <w:jc w:val="both"/>
              <w:rPr>
                <w:rFonts w:ascii="Times New Roman" w:eastAsia="Times New Roman" w:hAnsi="Times New Roman" w:cs="Times New Roman"/>
              </w:rPr>
            </w:pPr>
            <w:r w:rsidRPr="00074E04">
              <w:rPr>
                <w:rFonts w:ascii="Times New Roman" w:eastAsia="Times New Roman" w:hAnsi="Times New Roman" w:cs="Times New Roman"/>
              </w:rPr>
              <w:t>1997</w:t>
            </w:r>
          </w:p>
        </w:tc>
        <w:tc>
          <w:tcPr>
            <w:tcW w:w="1240" w:type="pct"/>
            <w:tcBorders>
              <w:top w:val="outset" w:sz="6" w:space="0" w:color="auto"/>
              <w:left w:val="outset" w:sz="6" w:space="0" w:color="auto"/>
              <w:bottom w:val="outset" w:sz="6" w:space="0" w:color="auto"/>
              <w:right w:val="outset" w:sz="6" w:space="0" w:color="auto"/>
            </w:tcBorders>
            <w:vAlign w:val="center"/>
            <w:hideMark/>
          </w:tcPr>
          <w:p w:rsidR="005B76B5" w:rsidRPr="00074E04" w:rsidRDefault="005B76B5" w:rsidP="00482E7B">
            <w:pPr>
              <w:spacing w:after="0" w:line="360" w:lineRule="auto"/>
              <w:jc w:val="both"/>
              <w:rPr>
                <w:rFonts w:ascii="Times New Roman" w:eastAsia="Times New Roman" w:hAnsi="Times New Roman" w:cs="Times New Roman"/>
              </w:rPr>
            </w:pPr>
            <w:r w:rsidRPr="00074E04">
              <w:rPr>
                <w:rFonts w:ascii="Times New Roman" w:eastAsia="Times New Roman" w:hAnsi="Times New Roman" w:cs="Times New Roman"/>
              </w:rPr>
              <w:t>обыкновенные</w:t>
            </w:r>
          </w:p>
        </w:tc>
        <w:tc>
          <w:tcPr>
            <w:tcW w:w="1240" w:type="pct"/>
            <w:tcBorders>
              <w:top w:val="outset" w:sz="6" w:space="0" w:color="auto"/>
              <w:left w:val="outset" w:sz="6" w:space="0" w:color="auto"/>
              <w:bottom w:val="outset" w:sz="6" w:space="0" w:color="auto"/>
              <w:right w:val="outset" w:sz="6" w:space="0" w:color="auto"/>
            </w:tcBorders>
            <w:vAlign w:val="center"/>
            <w:hideMark/>
          </w:tcPr>
          <w:p w:rsidR="005B76B5" w:rsidRPr="00074E04" w:rsidRDefault="005B76B5" w:rsidP="00482E7B">
            <w:pPr>
              <w:spacing w:after="0" w:line="360" w:lineRule="auto"/>
              <w:jc w:val="both"/>
              <w:rPr>
                <w:rFonts w:ascii="Times New Roman" w:eastAsia="Times New Roman" w:hAnsi="Times New Roman" w:cs="Times New Roman"/>
              </w:rPr>
            </w:pPr>
            <w:r w:rsidRPr="00074E04">
              <w:rPr>
                <w:rFonts w:ascii="Times New Roman" w:eastAsia="Times New Roman" w:hAnsi="Times New Roman" w:cs="Times New Roman"/>
              </w:rPr>
              <w:t>         0,22</w:t>
            </w:r>
          </w:p>
        </w:tc>
        <w:tc>
          <w:tcPr>
            <w:tcW w:w="1259" w:type="pct"/>
            <w:gridSpan w:val="2"/>
            <w:tcBorders>
              <w:top w:val="outset" w:sz="6" w:space="0" w:color="auto"/>
              <w:left w:val="outset" w:sz="6" w:space="0" w:color="auto"/>
              <w:bottom w:val="outset" w:sz="6" w:space="0" w:color="auto"/>
              <w:right w:val="outset" w:sz="6" w:space="0" w:color="auto"/>
            </w:tcBorders>
            <w:vAlign w:val="center"/>
            <w:hideMark/>
          </w:tcPr>
          <w:p w:rsidR="005B76B5" w:rsidRPr="00074E04" w:rsidRDefault="005B76B5" w:rsidP="00482E7B">
            <w:pPr>
              <w:spacing w:after="0" w:line="360" w:lineRule="auto"/>
              <w:jc w:val="both"/>
              <w:rPr>
                <w:rFonts w:ascii="Times New Roman" w:eastAsia="Times New Roman" w:hAnsi="Times New Roman" w:cs="Times New Roman"/>
              </w:rPr>
            </w:pPr>
            <w:r w:rsidRPr="00074E04">
              <w:rPr>
                <w:rFonts w:ascii="Times New Roman" w:eastAsia="Times New Roman" w:hAnsi="Times New Roman" w:cs="Times New Roman"/>
              </w:rPr>
              <w:t> </w:t>
            </w:r>
          </w:p>
        </w:tc>
      </w:tr>
      <w:tr w:rsidR="005B76B5" w:rsidRPr="009627BD" w:rsidTr="005B76B5">
        <w:tblPrEx>
          <w:tblCellSpacing w:w="37" w:type="dxa"/>
          <w:tblBorders>
            <w:top w:val="outset" w:sz="6" w:space="0" w:color="auto"/>
            <w:left w:val="outset" w:sz="6" w:space="0" w:color="auto"/>
            <w:bottom w:val="outset" w:sz="6" w:space="0" w:color="auto"/>
            <w:right w:val="outset" w:sz="6" w:space="0" w:color="auto"/>
          </w:tblBorders>
        </w:tblPrEx>
        <w:trPr>
          <w:tblCellSpacing w:w="37"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5B76B5" w:rsidRPr="00074E04" w:rsidRDefault="005B76B5" w:rsidP="00482E7B">
            <w:pPr>
              <w:spacing w:after="0" w:line="360" w:lineRule="auto"/>
              <w:jc w:val="both"/>
              <w:rPr>
                <w:rFonts w:ascii="Times New Roman" w:eastAsia="Times New Roman" w:hAnsi="Times New Roman" w:cs="Times New Roman"/>
              </w:rPr>
            </w:pPr>
          </w:p>
        </w:tc>
        <w:tc>
          <w:tcPr>
            <w:tcW w:w="1240" w:type="pct"/>
            <w:tcBorders>
              <w:top w:val="outset" w:sz="6" w:space="0" w:color="auto"/>
              <w:left w:val="outset" w:sz="6" w:space="0" w:color="auto"/>
              <w:bottom w:val="outset" w:sz="6" w:space="0" w:color="auto"/>
              <w:right w:val="outset" w:sz="6" w:space="0" w:color="auto"/>
            </w:tcBorders>
            <w:vAlign w:val="center"/>
            <w:hideMark/>
          </w:tcPr>
          <w:p w:rsidR="005B76B5" w:rsidRPr="00074E04" w:rsidRDefault="005B76B5" w:rsidP="00482E7B">
            <w:pPr>
              <w:spacing w:after="0" w:line="360" w:lineRule="auto"/>
              <w:jc w:val="both"/>
              <w:rPr>
                <w:rFonts w:ascii="Times New Roman" w:eastAsia="Times New Roman" w:hAnsi="Times New Roman" w:cs="Times New Roman"/>
              </w:rPr>
            </w:pPr>
            <w:r w:rsidRPr="00074E04">
              <w:rPr>
                <w:rFonts w:ascii="Times New Roman" w:eastAsia="Times New Roman" w:hAnsi="Times New Roman" w:cs="Times New Roman"/>
              </w:rPr>
              <w:t>привилегированные</w:t>
            </w:r>
          </w:p>
        </w:tc>
        <w:tc>
          <w:tcPr>
            <w:tcW w:w="1240" w:type="pct"/>
            <w:tcBorders>
              <w:top w:val="outset" w:sz="6" w:space="0" w:color="auto"/>
              <w:left w:val="outset" w:sz="6" w:space="0" w:color="auto"/>
              <w:bottom w:val="outset" w:sz="6" w:space="0" w:color="auto"/>
              <w:right w:val="outset" w:sz="6" w:space="0" w:color="auto"/>
            </w:tcBorders>
            <w:vAlign w:val="center"/>
            <w:hideMark/>
          </w:tcPr>
          <w:p w:rsidR="005B76B5" w:rsidRPr="00074E04" w:rsidRDefault="005B76B5" w:rsidP="00482E7B">
            <w:pPr>
              <w:spacing w:after="0" w:line="360" w:lineRule="auto"/>
              <w:jc w:val="both"/>
              <w:rPr>
                <w:rFonts w:ascii="Times New Roman" w:eastAsia="Times New Roman" w:hAnsi="Times New Roman" w:cs="Times New Roman"/>
              </w:rPr>
            </w:pPr>
            <w:r w:rsidRPr="00074E04">
              <w:rPr>
                <w:rFonts w:ascii="Times New Roman" w:eastAsia="Times New Roman" w:hAnsi="Times New Roman" w:cs="Times New Roman"/>
              </w:rPr>
              <w:t>         0,91</w:t>
            </w:r>
          </w:p>
        </w:tc>
        <w:tc>
          <w:tcPr>
            <w:tcW w:w="1259" w:type="pct"/>
            <w:gridSpan w:val="2"/>
            <w:tcBorders>
              <w:top w:val="outset" w:sz="6" w:space="0" w:color="auto"/>
              <w:left w:val="outset" w:sz="6" w:space="0" w:color="auto"/>
              <w:bottom w:val="outset" w:sz="6" w:space="0" w:color="auto"/>
              <w:right w:val="outset" w:sz="6" w:space="0" w:color="auto"/>
            </w:tcBorders>
            <w:vAlign w:val="center"/>
            <w:hideMark/>
          </w:tcPr>
          <w:p w:rsidR="005B76B5" w:rsidRPr="00074E04" w:rsidRDefault="005B76B5" w:rsidP="00482E7B">
            <w:pPr>
              <w:spacing w:after="0" w:line="360" w:lineRule="auto"/>
              <w:jc w:val="both"/>
              <w:rPr>
                <w:rFonts w:ascii="Times New Roman" w:eastAsia="Times New Roman" w:hAnsi="Times New Roman" w:cs="Times New Roman"/>
              </w:rPr>
            </w:pPr>
            <w:r w:rsidRPr="00074E04">
              <w:rPr>
                <w:rFonts w:ascii="Times New Roman" w:eastAsia="Times New Roman" w:hAnsi="Times New Roman" w:cs="Times New Roman"/>
              </w:rPr>
              <w:t>20 апреля 1998г.</w:t>
            </w:r>
          </w:p>
        </w:tc>
      </w:tr>
      <w:tr w:rsidR="005B76B5" w:rsidRPr="009627BD" w:rsidTr="005B76B5">
        <w:tblPrEx>
          <w:tblCellSpacing w:w="37" w:type="dxa"/>
          <w:tblBorders>
            <w:top w:val="outset" w:sz="6" w:space="0" w:color="auto"/>
            <w:left w:val="outset" w:sz="6" w:space="0" w:color="auto"/>
            <w:bottom w:val="outset" w:sz="6" w:space="0" w:color="auto"/>
            <w:right w:val="outset" w:sz="6" w:space="0" w:color="auto"/>
          </w:tblBorders>
        </w:tblPrEx>
        <w:trPr>
          <w:trHeight w:val="15"/>
          <w:tblCellSpacing w:w="37"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000000"/>
            <w:vAlign w:val="center"/>
            <w:hideMark/>
          </w:tcPr>
          <w:p w:rsidR="005B76B5" w:rsidRPr="00074E04" w:rsidRDefault="005B76B5" w:rsidP="00482E7B">
            <w:pPr>
              <w:spacing w:after="0" w:line="360" w:lineRule="auto"/>
              <w:jc w:val="both"/>
              <w:rPr>
                <w:rFonts w:ascii="Times New Roman" w:eastAsia="Times New Roman" w:hAnsi="Times New Roman" w:cs="Times New Roman"/>
              </w:rPr>
            </w:pPr>
            <w:r w:rsidRPr="00074E04">
              <w:rPr>
                <w:rFonts w:ascii="Times New Roman" w:eastAsia="Times New Roman" w:hAnsi="Times New Roman" w:cs="Times New Roman"/>
                <w:noProof/>
              </w:rPr>
              <w:drawing>
                <wp:inline distT="0" distB="0" distL="0" distR="0">
                  <wp:extent cx="10795" cy="10795"/>
                  <wp:effectExtent l="0" t="0" r="0" b="0"/>
                  <wp:docPr id="169" name="Рисунок 169" descr="http://www.lukoil.ru/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www.lukoil.ru/images/spacer.gif"/>
                          <pic:cNvPicPr>
                            <a:picLocks noChangeAspect="1" noChangeArrowheads="1"/>
                          </pic:cNvPicPr>
                        </pic:nvPicPr>
                        <pic:blipFill>
                          <a:blip r:embed="rId20"/>
                          <a:srcRect/>
                          <a:stretch>
                            <a:fillRect/>
                          </a:stretch>
                        </pic:blipFill>
                        <pic:spPr bwMode="auto">
                          <a:xfrm>
                            <a:off x="0" y="0"/>
                            <a:ext cx="10795" cy="10795"/>
                          </a:xfrm>
                          <a:prstGeom prst="rect">
                            <a:avLst/>
                          </a:prstGeom>
                          <a:noFill/>
                          <a:ln w="9525">
                            <a:noFill/>
                            <a:miter lim="800000"/>
                            <a:headEnd/>
                            <a:tailEnd/>
                          </a:ln>
                        </pic:spPr>
                      </pic:pic>
                    </a:graphicData>
                  </a:graphic>
                </wp:inline>
              </w:drawing>
            </w:r>
          </w:p>
        </w:tc>
      </w:tr>
      <w:tr w:rsidR="005B76B5" w:rsidRPr="009627BD" w:rsidTr="005B76B5">
        <w:tblPrEx>
          <w:tblCellSpacing w:w="37" w:type="dxa"/>
          <w:tblBorders>
            <w:top w:val="outset" w:sz="6" w:space="0" w:color="auto"/>
            <w:left w:val="outset" w:sz="6" w:space="0" w:color="auto"/>
            <w:bottom w:val="outset" w:sz="6" w:space="0" w:color="auto"/>
            <w:right w:val="outset" w:sz="6" w:space="0" w:color="auto"/>
          </w:tblBorders>
        </w:tblPrEx>
        <w:trPr>
          <w:tblCellSpacing w:w="37" w:type="dxa"/>
        </w:trPr>
        <w:tc>
          <w:tcPr>
            <w:tcW w:w="126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5B76B5" w:rsidRPr="00074E04" w:rsidRDefault="005B76B5" w:rsidP="00482E7B">
            <w:pPr>
              <w:spacing w:after="0" w:line="360" w:lineRule="auto"/>
              <w:jc w:val="both"/>
              <w:rPr>
                <w:rFonts w:ascii="Times New Roman" w:eastAsia="Times New Roman" w:hAnsi="Times New Roman" w:cs="Times New Roman"/>
              </w:rPr>
            </w:pPr>
            <w:r w:rsidRPr="00074E04">
              <w:rPr>
                <w:rFonts w:ascii="Times New Roman" w:eastAsia="Times New Roman" w:hAnsi="Times New Roman" w:cs="Times New Roman"/>
              </w:rPr>
              <w:t>1996</w:t>
            </w:r>
          </w:p>
        </w:tc>
        <w:tc>
          <w:tcPr>
            <w:tcW w:w="1240" w:type="pct"/>
            <w:tcBorders>
              <w:top w:val="outset" w:sz="6" w:space="0" w:color="auto"/>
              <w:left w:val="outset" w:sz="6" w:space="0" w:color="auto"/>
              <w:bottom w:val="outset" w:sz="6" w:space="0" w:color="auto"/>
              <w:right w:val="outset" w:sz="6" w:space="0" w:color="auto"/>
            </w:tcBorders>
            <w:vAlign w:val="center"/>
            <w:hideMark/>
          </w:tcPr>
          <w:p w:rsidR="005B76B5" w:rsidRPr="00074E04" w:rsidRDefault="005B76B5" w:rsidP="00482E7B">
            <w:pPr>
              <w:spacing w:after="0" w:line="360" w:lineRule="auto"/>
              <w:jc w:val="both"/>
              <w:rPr>
                <w:rFonts w:ascii="Times New Roman" w:eastAsia="Times New Roman" w:hAnsi="Times New Roman" w:cs="Times New Roman"/>
              </w:rPr>
            </w:pPr>
            <w:r w:rsidRPr="00074E04">
              <w:rPr>
                <w:rFonts w:ascii="Times New Roman" w:eastAsia="Times New Roman" w:hAnsi="Times New Roman" w:cs="Times New Roman"/>
              </w:rPr>
              <w:t>обыкновенные</w:t>
            </w:r>
          </w:p>
        </w:tc>
        <w:tc>
          <w:tcPr>
            <w:tcW w:w="1240" w:type="pct"/>
            <w:tcBorders>
              <w:top w:val="outset" w:sz="6" w:space="0" w:color="auto"/>
              <w:left w:val="outset" w:sz="6" w:space="0" w:color="auto"/>
              <w:bottom w:val="outset" w:sz="6" w:space="0" w:color="auto"/>
              <w:right w:val="outset" w:sz="6" w:space="0" w:color="auto"/>
            </w:tcBorders>
            <w:vAlign w:val="center"/>
            <w:hideMark/>
          </w:tcPr>
          <w:p w:rsidR="005B76B5" w:rsidRPr="00074E04" w:rsidRDefault="005B76B5" w:rsidP="00482E7B">
            <w:pPr>
              <w:spacing w:after="0" w:line="360" w:lineRule="auto"/>
              <w:jc w:val="both"/>
              <w:rPr>
                <w:rFonts w:ascii="Times New Roman" w:eastAsia="Times New Roman" w:hAnsi="Times New Roman" w:cs="Times New Roman"/>
              </w:rPr>
            </w:pPr>
            <w:r w:rsidRPr="00074E04">
              <w:rPr>
                <w:rFonts w:ascii="Times New Roman" w:eastAsia="Times New Roman" w:hAnsi="Times New Roman" w:cs="Times New Roman"/>
              </w:rPr>
              <w:t>         300</w:t>
            </w:r>
          </w:p>
        </w:tc>
        <w:tc>
          <w:tcPr>
            <w:tcW w:w="1259" w:type="pct"/>
            <w:gridSpan w:val="2"/>
            <w:tcBorders>
              <w:top w:val="outset" w:sz="6" w:space="0" w:color="auto"/>
              <w:left w:val="outset" w:sz="6" w:space="0" w:color="auto"/>
              <w:bottom w:val="outset" w:sz="6" w:space="0" w:color="auto"/>
              <w:right w:val="outset" w:sz="6" w:space="0" w:color="auto"/>
            </w:tcBorders>
            <w:vAlign w:val="center"/>
            <w:hideMark/>
          </w:tcPr>
          <w:p w:rsidR="005B76B5" w:rsidRPr="00074E04" w:rsidRDefault="005B76B5" w:rsidP="00482E7B">
            <w:pPr>
              <w:spacing w:after="0" w:line="360" w:lineRule="auto"/>
              <w:jc w:val="both"/>
              <w:rPr>
                <w:rFonts w:ascii="Times New Roman" w:eastAsia="Times New Roman" w:hAnsi="Times New Roman" w:cs="Times New Roman"/>
              </w:rPr>
            </w:pPr>
            <w:r w:rsidRPr="00074E04">
              <w:rPr>
                <w:rFonts w:ascii="Times New Roman" w:eastAsia="Times New Roman" w:hAnsi="Times New Roman" w:cs="Times New Roman"/>
              </w:rPr>
              <w:t> </w:t>
            </w:r>
          </w:p>
        </w:tc>
      </w:tr>
      <w:tr w:rsidR="005B76B5" w:rsidRPr="009627BD" w:rsidTr="005B76B5">
        <w:tblPrEx>
          <w:tblCellSpacing w:w="37" w:type="dxa"/>
          <w:tblBorders>
            <w:top w:val="outset" w:sz="6" w:space="0" w:color="auto"/>
            <w:left w:val="outset" w:sz="6" w:space="0" w:color="auto"/>
            <w:bottom w:val="outset" w:sz="6" w:space="0" w:color="auto"/>
            <w:right w:val="outset" w:sz="6" w:space="0" w:color="auto"/>
          </w:tblBorders>
        </w:tblPrEx>
        <w:trPr>
          <w:tblCellSpacing w:w="37"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5B76B5" w:rsidRPr="00074E04" w:rsidRDefault="005B76B5" w:rsidP="00482E7B">
            <w:pPr>
              <w:spacing w:after="0" w:line="360" w:lineRule="auto"/>
              <w:jc w:val="both"/>
              <w:rPr>
                <w:rFonts w:ascii="Times New Roman" w:eastAsia="Times New Roman" w:hAnsi="Times New Roman" w:cs="Times New Roman"/>
              </w:rPr>
            </w:pPr>
          </w:p>
        </w:tc>
        <w:tc>
          <w:tcPr>
            <w:tcW w:w="1240" w:type="pct"/>
            <w:tcBorders>
              <w:top w:val="outset" w:sz="6" w:space="0" w:color="auto"/>
              <w:left w:val="outset" w:sz="6" w:space="0" w:color="auto"/>
              <w:bottom w:val="outset" w:sz="6" w:space="0" w:color="auto"/>
              <w:right w:val="outset" w:sz="6" w:space="0" w:color="auto"/>
            </w:tcBorders>
            <w:vAlign w:val="center"/>
            <w:hideMark/>
          </w:tcPr>
          <w:p w:rsidR="005B76B5" w:rsidRPr="00074E04" w:rsidRDefault="005B76B5" w:rsidP="00482E7B">
            <w:pPr>
              <w:spacing w:after="0" w:line="360" w:lineRule="auto"/>
              <w:jc w:val="both"/>
              <w:rPr>
                <w:rFonts w:ascii="Times New Roman" w:eastAsia="Times New Roman" w:hAnsi="Times New Roman" w:cs="Times New Roman"/>
              </w:rPr>
            </w:pPr>
            <w:r w:rsidRPr="00074E04">
              <w:rPr>
                <w:rFonts w:ascii="Times New Roman" w:eastAsia="Times New Roman" w:hAnsi="Times New Roman" w:cs="Times New Roman"/>
              </w:rPr>
              <w:t>привилегированные</w:t>
            </w:r>
          </w:p>
        </w:tc>
        <w:tc>
          <w:tcPr>
            <w:tcW w:w="1240" w:type="pct"/>
            <w:tcBorders>
              <w:top w:val="outset" w:sz="6" w:space="0" w:color="auto"/>
              <w:left w:val="outset" w:sz="6" w:space="0" w:color="auto"/>
              <w:bottom w:val="outset" w:sz="6" w:space="0" w:color="auto"/>
              <w:right w:val="outset" w:sz="6" w:space="0" w:color="auto"/>
            </w:tcBorders>
            <w:vAlign w:val="center"/>
            <w:hideMark/>
          </w:tcPr>
          <w:p w:rsidR="005B76B5" w:rsidRPr="00074E04" w:rsidRDefault="005B76B5" w:rsidP="00482E7B">
            <w:pPr>
              <w:spacing w:after="0" w:line="360" w:lineRule="auto"/>
              <w:jc w:val="both"/>
              <w:rPr>
                <w:rFonts w:ascii="Times New Roman" w:eastAsia="Times New Roman" w:hAnsi="Times New Roman" w:cs="Times New Roman"/>
              </w:rPr>
            </w:pPr>
            <w:r w:rsidRPr="00074E04">
              <w:rPr>
                <w:rFonts w:ascii="Times New Roman" w:eastAsia="Times New Roman" w:hAnsi="Times New Roman" w:cs="Times New Roman"/>
              </w:rPr>
              <w:t>         1000</w:t>
            </w:r>
          </w:p>
        </w:tc>
        <w:tc>
          <w:tcPr>
            <w:tcW w:w="1259" w:type="pct"/>
            <w:gridSpan w:val="2"/>
            <w:tcBorders>
              <w:top w:val="outset" w:sz="6" w:space="0" w:color="auto"/>
              <w:left w:val="outset" w:sz="6" w:space="0" w:color="auto"/>
              <w:bottom w:val="outset" w:sz="6" w:space="0" w:color="auto"/>
              <w:right w:val="outset" w:sz="6" w:space="0" w:color="auto"/>
            </w:tcBorders>
            <w:vAlign w:val="center"/>
            <w:hideMark/>
          </w:tcPr>
          <w:p w:rsidR="005B76B5" w:rsidRPr="00074E04" w:rsidRDefault="005B76B5" w:rsidP="00482E7B">
            <w:pPr>
              <w:spacing w:after="0" w:line="360" w:lineRule="auto"/>
              <w:jc w:val="both"/>
              <w:rPr>
                <w:rFonts w:ascii="Times New Roman" w:eastAsia="Times New Roman" w:hAnsi="Times New Roman" w:cs="Times New Roman"/>
              </w:rPr>
            </w:pPr>
            <w:r w:rsidRPr="00074E04">
              <w:rPr>
                <w:rFonts w:ascii="Times New Roman" w:eastAsia="Times New Roman" w:hAnsi="Times New Roman" w:cs="Times New Roman"/>
              </w:rPr>
              <w:t>7 апреля 1997г.</w:t>
            </w:r>
          </w:p>
        </w:tc>
      </w:tr>
      <w:tr w:rsidR="005B76B5" w:rsidRPr="009627BD" w:rsidTr="005B76B5">
        <w:tblPrEx>
          <w:tblCellSpacing w:w="37" w:type="dxa"/>
          <w:tblBorders>
            <w:top w:val="outset" w:sz="6" w:space="0" w:color="auto"/>
            <w:left w:val="outset" w:sz="6" w:space="0" w:color="auto"/>
            <w:bottom w:val="outset" w:sz="6" w:space="0" w:color="auto"/>
            <w:right w:val="outset" w:sz="6" w:space="0" w:color="auto"/>
          </w:tblBorders>
        </w:tblPrEx>
        <w:trPr>
          <w:trHeight w:val="15"/>
          <w:tblCellSpacing w:w="37"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000000"/>
            <w:vAlign w:val="center"/>
            <w:hideMark/>
          </w:tcPr>
          <w:p w:rsidR="005B76B5" w:rsidRPr="00074E04" w:rsidRDefault="005B76B5" w:rsidP="00482E7B">
            <w:pPr>
              <w:spacing w:after="0" w:line="360" w:lineRule="auto"/>
              <w:jc w:val="both"/>
              <w:rPr>
                <w:rFonts w:ascii="Times New Roman" w:eastAsia="Times New Roman" w:hAnsi="Times New Roman" w:cs="Times New Roman"/>
              </w:rPr>
            </w:pPr>
            <w:r w:rsidRPr="00074E04">
              <w:rPr>
                <w:rFonts w:ascii="Times New Roman" w:eastAsia="Times New Roman" w:hAnsi="Times New Roman" w:cs="Times New Roman"/>
                <w:noProof/>
              </w:rPr>
              <w:drawing>
                <wp:inline distT="0" distB="0" distL="0" distR="0">
                  <wp:extent cx="10795" cy="10795"/>
                  <wp:effectExtent l="0" t="0" r="0" b="0"/>
                  <wp:docPr id="170" name="Рисунок 170" descr="http://www.lukoil.ru/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www.lukoil.ru/images/spacer.gif"/>
                          <pic:cNvPicPr>
                            <a:picLocks noChangeAspect="1" noChangeArrowheads="1"/>
                          </pic:cNvPicPr>
                        </pic:nvPicPr>
                        <pic:blipFill>
                          <a:blip r:embed="rId20"/>
                          <a:srcRect/>
                          <a:stretch>
                            <a:fillRect/>
                          </a:stretch>
                        </pic:blipFill>
                        <pic:spPr bwMode="auto">
                          <a:xfrm>
                            <a:off x="0" y="0"/>
                            <a:ext cx="10795" cy="10795"/>
                          </a:xfrm>
                          <a:prstGeom prst="rect">
                            <a:avLst/>
                          </a:prstGeom>
                          <a:noFill/>
                          <a:ln w="9525">
                            <a:noFill/>
                            <a:miter lim="800000"/>
                            <a:headEnd/>
                            <a:tailEnd/>
                          </a:ln>
                        </pic:spPr>
                      </pic:pic>
                    </a:graphicData>
                  </a:graphic>
                </wp:inline>
              </w:drawing>
            </w:r>
          </w:p>
        </w:tc>
      </w:tr>
      <w:tr w:rsidR="005B76B5" w:rsidRPr="009627BD" w:rsidTr="005B76B5">
        <w:tblPrEx>
          <w:tblCellSpacing w:w="37" w:type="dxa"/>
          <w:tblBorders>
            <w:top w:val="outset" w:sz="6" w:space="0" w:color="auto"/>
            <w:left w:val="outset" w:sz="6" w:space="0" w:color="auto"/>
            <w:bottom w:val="outset" w:sz="6" w:space="0" w:color="auto"/>
            <w:right w:val="outset" w:sz="6" w:space="0" w:color="auto"/>
          </w:tblBorders>
        </w:tblPrEx>
        <w:trPr>
          <w:tblCellSpacing w:w="37" w:type="dxa"/>
        </w:trPr>
        <w:tc>
          <w:tcPr>
            <w:tcW w:w="126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5B76B5" w:rsidRPr="00074E04" w:rsidRDefault="005B76B5" w:rsidP="00482E7B">
            <w:pPr>
              <w:spacing w:after="0" w:line="360" w:lineRule="auto"/>
              <w:jc w:val="both"/>
              <w:rPr>
                <w:rFonts w:ascii="Times New Roman" w:eastAsia="Times New Roman" w:hAnsi="Times New Roman" w:cs="Times New Roman"/>
              </w:rPr>
            </w:pPr>
            <w:r w:rsidRPr="00074E04">
              <w:rPr>
                <w:rFonts w:ascii="Times New Roman" w:eastAsia="Times New Roman" w:hAnsi="Times New Roman" w:cs="Times New Roman"/>
              </w:rPr>
              <w:t>1995</w:t>
            </w:r>
            <w:r w:rsidRPr="00074E04">
              <w:rPr>
                <w:rFonts w:ascii="Times New Roman" w:eastAsia="Times New Roman" w:hAnsi="Times New Roman" w:cs="Times New Roman"/>
                <w:vertAlign w:val="superscript"/>
              </w:rPr>
              <w:t>2)</w:t>
            </w:r>
          </w:p>
        </w:tc>
        <w:tc>
          <w:tcPr>
            <w:tcW w:w="1240" w:type="pct"/>
            <w:tcBorders>
              <w:top w:val="outset" w:sz="6" w:space="0" w:color="auto"/>
              <w:left w:val="outset" w:sz="6" w:space="0" w:color="auto"/>
              <w:bottom w:val="outset" w:sz="6" w:space="0" w:color="auto"/>
              <w:right w:val="outset" w:sz="6" w:space="0" w:color="auto"/>
            </w:tcBorders>
            <w:vAlign w:val="center"/>
            <w:hideMark/>
          </w:tcPr>
          <w:p w:rsidR="005B76B5" w:rsidRPr="00074E04" w:rsidRDefault="005B76B5" w:rsidP="00482E7B">
            <w:pPr>
              <w:spacing w:after="0" w:line="360" w:lineRule="auto"/>
              <w:jc w:val="both"/>
              <w:rPr>
                <w:rFonts w:ascii="Times New Roman" w:eastAsia="Times New Roman" w:hAnsi="Times New Roman" w:cs="Times New Roman"/>
              </w:rPr>
            </w:pPr>
            <w:r w:rsidRPr="00074E04">
              <w:rPr>
                <w:rFonts w:ascii="Times New Roman" w:eastAsia="Times New Roman" w:hAnsi="Times New Roman" w:cs="Times New Roman"/>
              </w:rPr>
              <w:t>обыкновенные</w:t>
            </w:r>
          </w:p>
        </w:tc>
        <w:tc>
          <w:tcPr>
            <w:tcW w:w="1240" w:type="pct"/>
            <w:tcBorders>
              <w:top w:val="outset" w:sz="6" w:space="0" w:color="auto"/>
              <w:left w:val="outset" w:sz="6" w:space="0" w:color="auto"/>
              <w:bottom w:val="outset" w:sz="6" w:space="0" w:color="auto"/>
              <w:right w:val="outset" w:sz="6" w:space="0" w:color="auto"/>
            </w:tcBorders>
            <w:vAlign w:val="center"/>
            <w:hideMark/>
          </w:tcPr>
          <w:p w:rsidR="005B76B5" w:rsidRPr="00074E04" w:rsidRDefault="005B76B5" w:rsidP="00482E7B">
            <w:pPr>
              <w:spacing w:after="0" w:line="360" w:lineRule="auto"/>
              <w:jc w:val="both"/>
              <w:rPr>
                <w:rFonts w:ascii="Times New Roman" w:eastAsia="Times New Roman" w:hAnsi="Times New Roman" w:cs="Times New Roman"/>
              </w:rPr>
            </w:pPr>
            <w:r w:rsidRPr="00074E04">
              <w:rPr>
                <w:rFonts w:ascii="Times New Roman" w:eastAsia="Times New Roman" w:hAnsi="Times New Roman" w:cs="Times New Roman"/>
              </w:rPr>
              <w:t>         200</w:t>
            </w:r>
          </w:p>
        </w:tc>
        <w:tc>
          <w:tcPr>
            <w:tcW w:w="1259" w:type="pct"/>
            <w:gridSpan w:val="2"/>
            <w:tcBorders>
              <w:top w:val="outset" w:sz="6" w:space="0" w:color="auto"/>
              <w:left w:val="outset" w:sz="6" w:space="0" w:color="auto"/>
              <w:bottom w:val="outset" w:sz="6" w:space="0" w:color="auto"/>
              <w:right w:val="outset" w:sz="6" w:space="0" w:color="auto"/>
            </w:tcBorders>
            <w:vAlign w:val="center"/>
            <w:hideMark/>
          </w:tcPr>
          <w:p w:rsidR="005B76B5" w:rsidRPr="00074E04" w:rsidRDefault="005B76B5" w:rsidP="00482E7B">
            <w:pPr>
              <w:spacing w:after="0" w:line="360" w:lineRule="auto"/>
              <w:jc w:val="both"/>
              <w:rPr>
                <w:rFonts w:ascii="Times New Roman" w:eastAsia="Times New Roman" w:hAnsi="Times New Roman" w:cs="Times New Roman"/>
              </w:rPr>
            </w:pPr>
            <w:r w:rsidRPr="00074E04">
              <w:rPr>
                <w:rFonts w:ascii="Times New Roman" w:eastAsia="Times New Roman" w:hAnsi="Times New Roman" w:cs="Times New Roman"/>
              </w:rPr>
              <w:t> </w:t>
            </w:r>
          </w:p>
        </w:tc>
      </w:tr>
      <w:tr w:rsidR="005B76B5" w:rsidRPr="009627BD" w:rsidTr="005B76B5">
        <w:tblPrEx>
          <w:tblCellSpacing w:w="37" w:type="dxa"/>
          <w:tblBorders>
            <w:top w:val="outset" w:sz="6" w:space="0" w:color="auto"/>
            <w:left w:val="outset" w:sz="6" w:space="0" w:color="auto"/>
            <w:bottom w:val="outset" w:sz="6" w:space="0" w:color="auto"/>
            <w:right w:val="outset" w:sz="6" w:space="0" w:color="auto"/>
          </w:tblBorders>
        </w:tblPrEx>
        <w:trPr>
          <w:tblCellSpacing w:w="37"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5B76B5" w:rsidRPr="00074E04" w:rsidRDefault="005B76B5" w:rsidP="00482E7B">
            <w:pPr>
              <w:spacing w:after="0" w:line="360" w:lineRule="auto"/>
              <w:jc w:val="both"/>
              <w:rPr>
                <w:rFonts w:ascii="Times New Roman" w:eastAsia="Times New Roman" w:hAnsi="Times New Roman" w:cs="Times New Roman"/>
              </w:rPr>
            </w:pPr>
          </w:p>
        </w:tc>
        <w:tc>
          <w:tcPr>
            <w:tcW w:w="1240" w:type="pct"/>
            <w:tcBorders>
              <w:top w:val="outset" w:sz="6" w:space="0" w:color="auto"/>
              <w:left w:val="outset" w:sz="6" w:space="0" w:color="auto"/>
              <w:bottom w:val="outset" w:sz="6" w:space="0" w:color="auto"/>
              <w:right w:val="outset" w:sz="6" w:space="0" w:color="auto"/>
            </w:tcBorders>
            <w:vAlign w:val="center"/>
            <w:hideMark/>
          </w:tcPr>
          <w:p w:rsidR="005B76B5" w:rsidRPr="00074E04" w:rsidRDefault="005B76B5" w:rsidP="00482E7B">
            <w:pPr>
              <w:spacing w:after="0" w:line="360" w:lineRule="auto"/>
              <w:jc w:val="both"/>
              <w:rPr>
                <w:rFonts w:ascii="Times New Roman" w:eastAsia="Times New Roman" w:hAnsi="Times New Roman" w:cs="Times New Roman"/>
              </w:rPr>
            </w:pPr>
            <w:r w:rsidRPr="00074E04">
              <w:rPr>
                <w:rFonts w:ascii="Times New Roman" w:eastAsia="Times New Roman" w:hAnsi="Times New Roman" w:cs="Times New Roman"/>
              </w:rPr>
              <w:t>привилегированные</w:t>
            </w:r>
          </w:p>
        </w:tc>
        <w:tc>
          <w:tcPr>
            <w:tcW w:w="1240" w:type="pct"/>
            <w:tcBorders>
              <w:top w:val="outset" w:sz="6" w:space="0" w:color="auto"/>
              <w:left w:val="outset" w:sz="6" w:space="0" w:color="auto"/>
              <w:bottom w:val="outset" w:sz="6" w:space="0" w:color="auto"/>
              <w:right w:val="outset" w:sz="6" w:space="0" w:color="auto"/>
            </w:tcBorders>
            <w:vAlign w:val="center"/>
            <w:hideMark/>
          </w:tcPr>
          <w:p w:rsidR="005B76B5" w:rsidRPr="00074E04" w:rsidRDefault="005B76B5" w:rsidP="00482E7B">
            <w:pPr>
              <w:spacing w:after="0" w:line="360" w:lineRule="auto"/>
              <w:jc w:val="both"/>
              <w:rPr>
                <w:rFonts w:ascii="Times New Roman" w:eastAsia="Times New Roman" w:hAnsi="Times New Roman" w:cs="Times New Roman"/>
              </w:rPr>
            </w:pPr>
            <w:r w:rsidRPr="00074E04">
              <w:rPr>
                <w:rFonts w:ascii="Times New Roman" w:eastAsia="Times New Roman" w:hAnsi="Times New Roman" w:cs="Times New Roman"/>
              </w:rPr>
              <w:t>         500</w:t>
            </w:r>
          </w:p>
        </w:tc>
        <w:tc>
          <w:tcPr>
            <w:tcW w:w="1259" w:type="pct"/>
            <w:gridSpan w:val="2"/>
            <w:tcBorders>
              <w:top w:val="outset" w:sz="6" w:space="0" w:color="auto"/>
              <w:left w:val="outset" w:sz="6" w:space="0" w:color="auto"/>
              <w:bottom w:val="outset" w:sz="6" w:space="0" w:color="auto"/>
              <w:right w:val="outset" w:sz="6" w:space="0" w:color="auto"/>
            </w:tcBorders>
            <w:vAlign w:val="center"/>
            <w:hideMark/>
          </w:tcPr>
          <w:p w:rsidR="005B76B5" w:rsidRPr="00074E04" w:rsidRDefault="005B76B5" w:rsidP="00482E7B">
            <w:pPr>
              <w:spacing w:after="0" w:line="360" w:lineRule="auto"/>
              <w:jc w:val="both"/>
              <w:rPr>
                <w:rFonts w:ascii="Times New Roman" w:eastAsia="Times New Roman" w:hAnsi="Times New Roman" w:cs="Times New Roman"/>
              </w:rPr>
            </w:pPr>
            <w:r w:rsidRPr="00074E04">
              <w:rPr>
                <w:rFonts w:ascii="Times New Roman" w:eastAsia="Times New Roman" w:hAnsi="Times New Roman" w:cs="Times New Roman"/>
              </w:rPr>
              <w:t>20 апреля 1996г.</w:t>
            </w:r>
          </w:p>
        </w:tc>
      </w:tr>
      <w:tr w:rsidR="005B76B5" w:rsidRPr="009627BD" w:rsidTr="005B76B5">
        <w:tblPrEx>
          <w:tblCellSpacing w:w="37" w:type="dxa"/>
          <w:tblBorders>
            <w:top w:val="outset" w:sz="6" w:space="0" w:color="auto"/>
            <w:left w:val="outset" w:sz="6" w:space="0" w:color="auto"/>
            <w:bottom w:val="outset" w:sz="6" w:space="0" w:color="auto"/>
            <w:right w:val="outset" w:sz="6" w:space="0" w:color="auto"/>
          </w:tblBorders>
        </w:tblPrEx>
        <w:trPr>
          <w:trHeight w:val="15"/>
          <w:tblCellSpacing w:w="37"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000000"/>
            <w:vAlign w:val="center"/>
            <w:hideMark/>
          </w:tcPr>
          <w:p w:rsidR="005B76B5" w:rsidRPr="00074E04" w:rsidRDefault="005B76B5" w:rsidP="00482E7B">
            <w:pPr>
              <w:spacing w:after="0" w:line="360" w:lineRule="auto"/>
              <w:jc w:val="both"/>
              <w:rPr>
                <w:rFonts w:ascii="Times New Roman" w:eastAsia="Times New Roman" w:hAnsi="Times New Roman" w:cs="Times New Roman"/>
              </w:rPr>
            </w:pPr>
            <w:r w:rsidRPr="00074E04">
              <w:rPr>
                <w:rFonts w:ascii="Times New Roman" w:eastAsia="Times New Roman" w:hAnsi="Times New Roman" w:cs="Times New Roman"/>
                <w:noProof/>
              </w:rPr>
              <w:drawing>
                <wp:inline distT="0" distB="0" distL="0" distR="0">
                  <wp:extent cx="10795" cy="10795"/>
                  <wp:effectExtent l="0" t="0" r="0" b="0"/>
                  <wp:docPr id="171" name="Рисунок 171" descr="http://www.lukoil.ru/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www.lukoil.ru/images/spacer.gif"/>
                          <pic:cNvPicPr>
                            <a:picLocks noChangeAspect="1" noChangeArrowheads="1"/>
                          </pic:cNvPicPr>
                        </pic:nvPicPr>
                        <pic:blipFill>
                          <a:blip r:embed="rId20"/>
                          <a:srcRect/>
                          <a:stretch>
                            <a:fillRect/>
                          </a:stretch>
                        </pic:blipFill>
                        <pic:spPr bwMode="auto">
                          <a:xfrm>
                            <a:off x="0" y="0"/>
                            <a:ext cx="10795" cy="10795"/>
                          </a:xfrm>
                          <a:prstGeom prst="rect">
                            <a:avLst/>
                          </a:prstGeom>
                          <a:noFill/>
                          <a:ln w="9525">
                            <a:noFill/>
                            <a:miter lim="800000"/>
                            <a:headEnd/>
                            <a:tailEnd/>
                          </a:ln>
                        </pic:spPr>
                      </pic:pic>
                    </a:graphicData>
                  </a:graphic>
                </wp:inline>
              </w:drawing>
            </w:r>
          </w:p>
        </w:tc>
      </w:tr>
      <w:tr w:rsidR="005B76B5" w:rsidRPr="009627BD" w:rsidTr="005B76B5">
        <w:tblPrEx>
          <w:tblCellSpacing w:w="37" w:type="dxa"/>
          <w:tblBorders>
            <w:top w:val="outset" w:sz="6" w:space="0" w:color="auto"/>
            <w:left w:val="outset" w:sz="6" w:space="0" w:color="auto"/>
            <w:bottom w:val="outset" w:sz="6" w:space="0" w:color="auto"/>
            <w:right w:val="outset" w:sz="6" w:space="0" w:color="auto"/>
          </w:tblBorders>
        </w:tblPrEx>
        <w:trPr>
          <w:tblCellSpacing w:w="37" w:type="dxa"/>
        </w:trPr>
        <w:tc>
          <w:tcPr>
            <w:tcW w:w="126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5B76B5" w:rsidRPr="00074E04" w:rsidRDefault="005B76B5" w:rsidP="00482E7B">
            <w:pPr>
              <w:spacing w:after="0" w:line="360" w:lineRule="auto"/>
              <w:jc w:val="both"/>
              <w:rPr>
                <w:rFonts w:ascii="Times New Roman" w:eastAsia="Times New Roman" w:hAnsi="Times New Roman" w:cs="Times New Roman"/>
              </w:rPr>
            </w:pPr>
            <w:r w:rsidRPr="00074E04">
              <w:rPr>
                <w:rFonts w:ascii="Times New Roman" w:eastAsia="Times New Roman" w:hAnsi="Times New Roman" w:cs="Times New Roman"/>
              </w:rPr>
              <w:t>1994</w:t>
            </w:r>
            <w:r w:rsidRPr="00074E04">
              <w:rPr>
                <w:rFonts w:ascii="Times New Roman" w:eastAsia="Times New Roman" w:hAnsi="Times New Roman" w:cs="Times New Roman"/>
                <w:vertAlign w:val="superscript"/>
              </w:rPr>
              <w:t>3)</w:t>
            </w:r>
          </w:p>
        </w:tc>
        <w:tc>
          <w:tcPr>
            <w:tcW w:w="1240" w:type="pct"/>
            <w:tcBorders>
              <w:top w:val="outset" w:sz="6" w:space="0" w:color="auto"/>
              <w:left w:val="outset" w:sz="6" w:space="0" w:color="auto"/>
              <w:bottom w:val="outset" w:sz="6" w:space="0" w:color="auto"/>
              <w:right w:val="outset" w:sz="6" w:space="0" w:color="auto"/>
            </w:tcBorders>
            <w:vAlign w:val="center"/>
            <w:hideMark/>
          </w:tcPr>
          <w:p w:rsidR="005B76B5" w:rsidRPr="00074E04" w:rsidRDefault="005B76B5" w:rsidP="00482E7B">
            <w:pPr>
              <w:spacing w:after="0" w:line="360" w:lineRule="auto"/>
              <w:jc w:val="both"/>
              <w:rPr>
                <w:rFonts w:ascii="Times New Roman" w:eastAsia="Times New Roman" w:hAnsi="Times New Roman" w:cs="Times New Roman"/>
              </w:rPr>
            </w:pPr>
            <w:r w:rsidRPr="00074E04">
              <w:rPr>
                <w:rFonts w:ascii="Times New Roman" w:eastAsia="Times New Roman" w:hAnsi="Times New Roman" w:cs="Times New Roman"/>
              </w:rPr>
              <w:t>обыкновенные</w:t>
            </w:r>
          </w:p>
        </w:tc>
        <w:tc>
          <w:tcPr>
            <w:tcW w:w="1240" w:type="pct"/>
            <w:tcBorders>
              <w:top w:val="outset" w:sz="6" w:space="0" w:color="auto"/>
              <w:left w:val="outset" w:sz="6" w:space="0" w:color="auto"/>
              <w:bottom w:val="outset" w:sz="6" w:space="0" w:color="auto"/>
              <w:right w:val="outset" w:sz="6" w:space="0" w:color="auto"/>
            </w:tcBorders>
            <w:vAlign w:val="center"/>
            <w:hideMark/>
          </w:tcPr>
          <w:p w:rsidR="005B76B5" w:rsidRPr="00074E04" w:rsidRDefault="005B76B5" w:rsidP="00482E7B">
            <w:pPr>
              <w:spacing w:after="0" w:line="360" w:lineRule="auto"/>
              <w:jc w:val="both"/>
              <w:rPr>
                <w:rFonts w:ascii="Times New Roman" w:eastAsia="Times New Roman" w:hAnsi="Times New Roman" w:cs="Times New Roman"/>
              </w:rPr>
            </w:pPr>
            <w:r w:rsidRPr="00074E04">
              <w:rPr>
                <w:rFonts w:ascii="Times New Roman" w:eastAsia="Times New Roman" w:hAnsi="Times New Roman" w:cs="Times New Roman"/>
              </w:rPr>
              <w:t>         500</w:t>
            </w:r>
          </w:p>
        </w:tc>
        <w:tc>
          <w:tcPr>
            <w:tcW w:w="1259" w:type="pct"/>
            <w:gridSpan w:val="2"/>
            <w:tcBorders>
              <w:top w:val="outset" w:sz="6" w:space="0" w:color="auto"/>
              <w:left w:val="outset" w:sz="6" w:space="0" w:color="auto"/>
              <w:bottom w:val="outset" w:sz="6" w:space="0" w:color="auto"/>
              <w:right w:val="outset" w:sz="6" w:space="0" w:color="auto"/>
            </w:tcBorders>
            <w:vAlign w:val="center"/>
            <w:hideMark/>
          </w:tcPr>
          <w:p w:rsidR="005B76B5" w:rsidRPr="00074E04" w:rsidRDefault="005B76B5" w:rsidP="00482E7B">
            <w:pPr>
              <w:spacing w:after="0" w:line="360" w:lineRule="auto"/>
              <w:jc w:val="both"/>
              <w:rPr>
                <w:rFonts w:ascii="Times New Roman" w:eastAsia="Times New Roman" w:hAnsi="Times New Roman" w:cs="Times New Roman"/>
              </w:rPr>
            </w:pPr>
            <w:r w:rsidRPr="00074E04">
              <w:rPr>
                <w:rFonts w:ascii="Times New Roman" w:eastAsia="Times New Roman" w:hAnsi="Times New Roman" w:cs="Times New Roman"/>
              </w:rPr>
              <w:t> </w:t>
            </w:r>
          </w:p>
        </w:tc>
      </w:tr>
      <w:tr w:rsidR="005B76B5" w:rsidRPr="009627BD" w:rsidTr="005B76B5">
        <w:tblPrEx>
          <w:tblCellSpacing w:w="37" w:type="dxa"/>
          <w:tblBorders>
            <w:top w:val="outset" w:sz="6" w:space="0" w:color="auto"/>
            <w:left w:val="outset" w:sz="6" w:space="0" w:color="auto"/>
            <w:bottom w:val="outset" w:sz="6" w:space="0" w:color="auto"/>
            <w:right w:val="outset" w:sz="6" w:space="0" w:color="auto"/>
          </w:tblBorders>
        </w:tblPrEx>
        <w:trPr>
          <w:tblCellSpacing w:w="37"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5B76B5" w:rsidRPr="00074E04" w:rsidRDefault="005B76B5" w:rsidP="00482E7B">
            <w:pPr>
              <w:spacing w:after="0" w:line="360" w:lineRule="auto"/>
              <w:jc w:val="both"/>
              <w:rPr>
                <w:rFonts w:ascii="Times New Roman" w:eastAsia="Times New Roman" w:hAnsi="Times New Roman" w:cs="Times New Roman"/>
              </w:rPr>
            </w:pPr>
          </w:p>
        </w:tc>
        <w:tc>
          <w:tcPr>
            <w:tcW w:w="1240" w:type="pct"/>
            <w:tcBorders>
              <w:top w:val="outset" w:sz="6" w:space="0" w:color="auto"/>
              <w:left w:val="outset" w:sz="6" w:space="0" w:color="auto"/>
              <w:bottom w:val="outset" w:sz="6" w:space="0" w:color="auto"/>
              <w:right w:val="outset" w:sz="6" w:space="0" w:color="auto"/>
            </w:tcBorders>
            <w:vAlign w:val="center"/>
            <w:hideMark/>
          </w:tcPr>
          <w:p w:rsidR="005B76B5" w:rsidRPr="00074E04" w:rsidRDefault="005B76B5" w:rsidP="00482E7B">
            <w:pPr>
              <w:spacing w:after="0" w:line="360" w:lineRule="auto"/>
              <w:jc w:val="both"/>
              <w:rPr>
                <w:rFonts w:ascii="Times New Roman" w:eastAsia="Times New Roman" w:hAnsi="Times New Roman" w:cs="Times New Roman"/>
              </w:rPr>
            </w:pPr>
            <w:r w:rsidRPr="00074E04">
              <w:rPr>
                <w:rFonts w:ascii="Times New Roman" w:eastAsia="Times New Roman" w:hAnsi="Times New Roman" w:cs="Times New Roman"/>
              </w:rPr>
              <w:t>привилегированные</w:t>
            </w:r>
          </w:p>
        </w:tc>
        <w:tc>
          <w:tcPr>
            <w:tcW w:w="1240" w:type="pct"/>
            <w:tcBorders>
              <w:top w:val="outset" w:sz="6" w:space="0" w:color="auto"/>
              <w:left w:val="outset" w:sz="6" w:space="0" w:color="auto"/>
              <w:bottom w:val="outset" w:sz="6" w:space="0" w:color="auto"/>
              <w:right w:val="outset" w:sz="6" w:space="0" w:color="auto"/>
            </w:tcBorders>
            <w:vAlign w:val="center"/>
            <w:hideMark/>
          </w:tcPr>
          <w:p w:rsidR="005B76B5" w:rsidRPr="00074E04" w:rsidRDefault="005B76B5" w:rsidP="00482E7B">
            <w:pPr>
              <w:spacing w:after="0" w:line="360" w:lineRule="auto"/>
              <w:jc w:val="both"/>
              <w:rPr>
                <w:rFonts w:ascii="Times New Roman" w:eastAsia="Times New Roman" w:hAnsi="Times New Roman" w:cs="Times New Roman"/>
              </w:rPr>
            </w:pPr>
            <w:r w:rsidRPr="00074E04">
              <w:rPr>
                <w:rFonts w:ascii="Times New Roman" w:eastAsia="Times New Roman" w:hAnsi="Times New Roman" w:cs="Times New Roman"/>
              </w:rPr>
              <w:t>         500</w:t>
            </w:r>
          </w:p>
        </w:tc>
        <w:tc>
          <w:tcPr>
            <w:tcW w:w="1259" w:type="pct"/>
            <w:gridSpan w:val="2"/>
            <w:tcBorders>
              <w:top w:val="outset" w:sz="6" w:space="0" w:color="auto"/>
              <w:left w:val="outset" w:sz="6" w:space="0" w:color="auto"/>
              <w:bottom w:val="outset" w:sz="6" w:space="0" w:color="auto"/>
              <w:right w:val="outset" w:sz="6" w:space="0" w:color="auto"/>
            </w:tcBorders>
            <w:vAlign w:val="center"/>
            <w:hideMark/>
          </w:tcPr>
          <w:p w:rsidR="005B76B5" w:rsidRPr="00074E04" w:rsidRDefault="005B76B5" w:rsidP="00482E7B">
            <w:pPr>
              <w:spacing w:after="0" w:line="360" w:lineRule="auto"/>
              <w:jc w:val="both"/>
              <w:rPr>
                <w:rFonts w:ascii="Times New Roman" w:eastAsia="Times New Roman" w:hAnsi="Times New Roman" w:cs="Times New Roman"/>
              </w:rPr>
            </w:pPr>
            <w:r w:rsidRPr="00074E04">
              <w:rPr>
                <w:rFonts w:ascii="Times New Roman" w:eastAsia="Times New Roman" w:hAnsi="Times New Roman" w:cs="Times New Roman"/>
              </w:rPr>
              <w:t>20 апреля 1995г.</w:t>
            </w:r>
          </w:p>
        </w:tc>
      </w:tr>
    </w:tbl>
    <w:p w:rsidR="00443533" w:rsidRPr="00B8043E" w:rsidRDefault="005B76B5" w:rsidP="00482E7B">
      <w:pPr>
        <w:spacing w:after="0" w:line="360" w:lineRule="auto"/>
        <w:ind w:firstLine="567"/>
        <w:jc w:val="both"/>
        <w:rPr>
          <w:rFonts w:ascii="Times New Roman" w:eastAsia="Times New Roman" w:hAnsi="Times New Roman" w:cs="Times New Roman"/>
          <w:i/>
          <w:iCs/>
          <w:sz w:val="28"/>
          <w:szCs w:val="28"/>
        </w:rPr>
      </w:pPr>
      <w:r w:rsidRPr="00B8043E">
        <w:rPr>
          <w:rFonts w:ascii="Times New Roman" w:eastAsia="Times New Roman" w:hAnsi="Times New Roman" w:cs="Times New Roman"/>
          <w:i/>
          <w:iCs/>
          <w:sz w:val="28"/>
          <w:szCs w:val="28"/>
        </w:rPr>
        <w:t>1) - До 1996 г. включительно, дивиденды указаны в неденоминированных рублях</w:t>
      </w:r>
      <w:r w:rsidRPr="00B8043E">
        <w:rPr>
          <w:rFonts w:ascii="Times New Roman" w:eastAsia="Times New Roman" w:hAnsi="Times New Roman" w:cs="Times New Roman"/>
          <w:i/>
          <w:iCs/>
          <w:sz w:val="28"/>
          <w:szCs w:val="28"/>
        </w:rPr>
        <w:br/>
      </w:r>
      <w:r w:rsidRPr="00B8043E">
        <w:rPr>
          <w:rFonts w:ascii="Times New Roman" w:eastAsia="Times New Roman" w:hAnsi="Times New Roman" w:cs="Times New Roman"/>
          <w:i/>
          <w:iCs/>
          <w:sz w:val="28"/>
          <w:szCs w:val="28"/>
        </w:rPr>
        <w:lastRenderedPageBreak/>
        <w:t>2) - В результате проведенного дробления акций начиная с 1995 г. дивиденды выплачивались на акции номиналом 25 рублей, а после деноминации номинал составил 0,025 рублей.</w:t>
      </w:r>
      <w:r w:rsidRPr="00B8043E">
        <w:rPr>
          <w:rFonts w:ascii="Times New Roman" w:eastAsia="Times New Roman" w:hAnsi="Times New Roman" w:cs="Times New Roman"/>
          <w:i/>
          <w:iCs/>
          <w:sz w:val="28"/>
          <w:szCs w:val="28"/>
        </w:rPr>
        <w:br/>
        <w:t>3) - За 1994 г. дивиденды выплачивались на акции номиналом 125 неденоминированных рублей</w:t>
      </w:r>
    </w:p>
    <w:tbl>
      <w:tblPr>
        <w:tblW w:w="9640" w:type="dxa"/>
        <w:tblCellSpacing w:w="0" w:type="dxa"/>
        <w:tblCellMar>
          <w:left w:w="0" w:type="dxa"/>
          <w:right w:w="0" w:type="dxa"/>
        </w:tblCellMar>
        <w:tblLook w:val="04A0"/>
      </w:tblPr>
      <w:tblGrid>
        <w:gridCol w:w="4820"/>
        <w:gridCol w:w="4200"/>
        <w:gridCol w:w="620"/>
      </w:tblGrid>
      <w:tr w:rsidR="009627BD" w:rsidRPr="00B8043E" w:rsidTr="009627BD">
        <w:trPr>
          <w:gridAfter w:val="1"/>
          <w:wAfter w:w="620" w:type="dxa"/>
          <w:tblCellSpacing w:w="0" w:type="dxa"/>
        </w:trPr>
        <w:tc>
          <w:tcPr>
            <w:tcW w:w="4820" w:type="dxa"/>
            <w:vAlign w:val="center"/>
            <w:hideMark/>
          </w:tcPr>
          <w:p w:rsidR="009627BD" w:rsidRPr="00B8043E" w:rsidRDefault="009627BD" w:rsidP="009627BD">
            <w:pPr>
              <w:spacing w:after="0" w:line="360" w:lineRule="auto"/>
              <w:rPr>
                <w:rFonts w:ascii="Times New Roman" w:eastAsia="Times New Roman" w:hAnsi="Times New Roman" w:cs="Times New Roman"/>
                <w:sz w:val="28"/>
                <w:szCs w:val="28"/>
              </w:rPr>
            </w:pPr>
            <w:r w:rsidRPr="00B8043E">
              <w:rPr>
                <w:rFonts w:ascii="Times New Roman" w:eastAsia="Times New Roman" w:hAnsi="Times New Roman" w:cs="Times New Roman"/>
                <w:sz w:val="28"/>
                <w:szCs w:val="28"/>
              </w:rPr>
              <w:t>Совокупный доход акционера (TSR)</w:t>
            </w:r>
          </w:p>
        </w:tc>
        <w:tc>
          <w:tcPr>
            <w:tcW w:w="0" w:type="auto"/>
            <w:vAlign w:val="center"/>
          </w:tcPr>
          <w:p w:rsidR="009627BD" w:rsidRPr="00B8043E" w:rsidRDefault="009627BD" w:rsidP="009627BD">
            <w:pPr>
              <w:spacing w:after="0" w:line="240" w:lineRule="auto"/>
              <w:rPr>
                <w:rFonts w:ascii="Times New Roman" w:eastAsia="Times New Roman" w:hAnsi="Times New Roman" w:cs="Times New Roman"/>
                <w:sz w:val="28"/>
                <w:szCs w:val="28"/>
              </w:rPr>
            </w:pPr>
            <w:r w:rsidRPr="00B8043E">
              <w:rPr>
                <w:rFonts w:ascii="Times New Roman" w:eastAsia="Times New Roman" w:hAnsi="Times New Roman" w:cs="Times New Roman"/>
                <w:sz w:val="28"/>
                <w:szCs w:val="28"/>
              </w:rPr>
              <w:t>Общий объем дивидендных выплат (млн долл.)</w:t>
            </w:r>
          </w:p>
        </w:tc>
      </w:tr>
      <w:tr w:rsidR="009627BD" w:rsidRPr="00B8043E" w:rsidTr="009627BD">
        <w:trPr>
          <w:gridAfter w:val="1"/>
          <w:wAfter w:w="620" w:type="dxa"/>
          <w:tblCellSpacing w:w="0" w:type="dxa"/>
        </w:trPr>
        <w:tc>
          <w:tcPr>
            <w:tcW w:w="4820" w:type="dxa"/>
            <w:vAlign w:val="center"/>
            <w:hideMark/>
          </w:tcPr>
          <w:p w:rsidR="009627BD" w:rsidRPr="00B8043E" w:rsidRDefault="009627BD" w:rsidP="009627BD">
            <w:pPr>
              <w:spacing w:after="0" w:line="360" w:lineRule="auto"/>
              <w:rPr>
                <w:rFonts w:ascii="Times New Roman" w:eastAsia="Times New Roman" w:hAnsi="Times New Roman" w:cs="Times New Roman"/>
                <w:sz w:val="28"/>
                <w:szCs w:val="28"/>
              </w:rPr>
            </w:pPr>
            <w:r w:rsidRPr="00B8043E">
              <w:rPr>
                <w:rFonts w:ascii="Times New Roman" w:eastAsia="Times New Roman" w:hAnsi="Times New Roman" w:cs="Times New Roman"/>
                <w:noProof/>
                <w:sz w:val="28"/>
                <w:szCs w:val="28"/>
              </w:rPr>
              <w:drawing>
                <wp:inline distT="0" distB="0" distL="0" distR="0">
                  <wp:extent cx="2336486" cy="1209675"/>
                  <wp:effectExtent l="19050" t="0" r="6664" b="0"/>
                  <wp:docPr id="2" name="Рисунок 210" descr="Совокупный доход акционера (TSR)">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Совокупный доход акционера (TSR)">
                            <a:hlinkClick r:id="rId21"/>
                          </pic:cNvPr>
                          <pic:cNvPicPr>
                            <a:picLocks noChangeAspect="1" noChangeArrowheads="1"/>
                          </pic:cNvPicPr>
                        </pic:nvPicPr>
                        <pic:blipFill>
                          <a:blip r:embed="rId22"/>
                          <a:srcRect/>
                          <a:stretch>
                            <a:fillRect/>
                          </a:stretch>
                        </pic:blipFill>
                        <pic:spPr bwMode="auto">
                          <a:xfrm>
                            <a:off x="0" y="0"/>
                            <a:ext cx="2336486" cy="1209675"/>
                          </a:xfrm>
                          <a:prstGeom prst="rect">
                            <a:avLst/>
                          </a:prstGeom>
                          <a:noFill/>
                          <a:ln w="9525">
                            <a:noFill/>
                            <a:miter lim="800000"/>
                            <a:headEnd/>
                            <a:tailEnd/>
                          </a:ln>
                        </pic:spPr>
                      </pic:pic>
                    </a:graphicData>
                  </a:graphic>
                </wp:inline>
              </w:drawing>
            </w:r>
          </w:p>
        </w:tc>
        <w:tc>
          <w:tcPr>
            <w:tcW w:w="0" w:type="auto"/>
            <w:vAlign w:val="center"/>
          </w:tcPr>
          <w:p w:rsidR="009627BD" w:rsidRPr="00B8043E" w:rsidRDefault="009627BD" w:rsidP="009627BD">
            <w:pPr>
              <w:spacing w:after="0" w:line="240" w:lineRule="auto"/>
              <w:rPr>
                <w:rFonts w:ascii="Times New Roman" w:eastAsia="Times New Roman" w:hAnsi="Times New Roman" w:cs="Times New Roman"/>
                <w:sz w:val="28"/>
                <w:szCs w:val="28"/>
              </w:rPr>
            </w:pPr>
            <w:r w:rsidRPr="00B8043E">
              <w:rPr>
                <w:rFonts w:ascii="Times New Roman" w:eastAsia="Times New Roman" w:hAnsi="Times New Roman" w:cs="Times New Roman"/>
                <w:noProof/>
                <w:sz w:val="28"/>
                <w:szCs w:val="28"/>
              </w:rPr>
              <w:drawing>
                <wp:inline distT="0" distB="0" distL="0" distR="0">
                  <wp:extent cx="2457450" cy="1272302"/>
                  <wp:effectExtent l="19050" t="0" r="0" b="0"/>
                  <wp:docPr id="3" name="Рисунок 212" descr="Общий объем дивидендных выплат (млн долл.)">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Общий объем дивидендных выплат (млн долл.)">
                            <a:hlinkClick r:id="rId21"/>
                          </pic:cNvPr>
                          <pic:cNvPicPr>
                            <a:picLocks noChangeAspect="1" noChangeArrowheads="1"/>
                          </pic:cNvPicPr>
                        </pic:nvPicPr>
                        <pic:blipFill>
                          <a:blip r:embed="rId23"/>
                          <a:srcRect/>
                          <a:stretch>
                            <a:fillRect/>
                          </a:stretch>
                        </pic:blipFill>
                        <pic:spPr bwMode="auto">
                          <a:xfrm>
                            <a:off x="0" y="0"/>
                            <a:ext cx="2457450" cy="1272302"/>
                          </a:xfrm>
                          <a:prstGeom prst="rect">
                            <a:avLst/>
                          </a:prstGeom>
                          <a:noFill/>
                          <a:ln w="9525">
                            <a:noFill/>
                            <a:miter lim="800000"/>
                            <a:headEnd/>
                            <a:tailEnd/>
                          </a:ln>
                        </pic:spPr>
                      </pic:pic>
                    </a:graphicData>
                  </a:graphic>
                </wp:inline>
              </w:drawing>
            </w:r>
          </w:p>
        </w:tc>
      </w:tr>
      <w:tr w:rsidR="009627BD" w:rsidRPr="00B8043E" w:rsidTr="009627BD">
        <w:trPr>
          <w:gridAfter w:val="2"/>
          <w:wAfter w:w="4820" w:type="dxa"/>
          <w:tblCellSpacing w:w="0" w:type="dxa"/>
        </w:trPr>
        <w:tc>
          <w:tcPr>
            <w:tcW w:w="4820" w:type="dxa"/>
            <w:vAlign w:val="center"/>
            <w:hideMark/>
          </w:tcPr>
          <w:p w:rsidR="009627BD" w:rsidRPr="00B8043E" w:rsidRDefault="009627BD" w:rsidP="00482E7B">
            <w:pPr>
              <w:spacing w:after="0" w:line="360" w:lineRule="auto"/>
              <w:jc w:val="both"/>
              <w:rPr>
                <w:rFonts w:ascii="Times New Roman" w:eastAsia="Times New Roman" w:hAnsi="Times New Roman" w:cs="Times New Roman"/>
                <w:sz w:val="28"/>
                <w:szCs w:val="28"/>
              </w:rPr>
            </w:pPr>
            <w:r w:rsidRPr="00B8043E">
              <w:rPr>
                <w:rFonts w:ascii="Times New Roman" w:eastAsia="Times New Roman" w:hAnsi="Times New Roman" w:cs="Times New Roman"/>
                <w:sz w:val="28"/>
                <w:szCs w:val="28"/>
              </w:rPr>
              <w:t> </w:t>
            </w:r>
          </w:p>
        </w:tc>
      </w:tr>
      <w:tr w:rsidR="009627BD" w:rsidRPr="00B8043E" w:rsidTr="009627BD">
        <w:trPr>
          <w:tblCellSpacing w:w="0" w:type="dxa"/>
        </w:trPr>
        <w:tc>
          <w:tcPr>
            <w:tcW w:w="4820" w:type="dxa"/>
            <w:vAlign w:val="center"/>
            <w:hideMark/>
          </w:tcPr>
          <w:p w:rsidR="009627BD" w:rsidRPr="00B8043E" w:rsidRDefault="009627BD" w:rsidP="009627BD">
            <w:pPr>
              <w:spacing w:after="0" w:line="360" w:lineRule="auto"/>
              <w:rPr>
                <w:rFonts w:ascii="Times New Roman" w:eastAsia="Times New Roman" w:hAnsi="Times New Roman" w:cs="Times New Roman"/>
                <w:sz w:val="28"/>
                <w:szCs w:val="28"/>
              </w:rPr>
            </w:pPr>
            <w:r w:rsidRPr="00B8043E">
              <w:rPr>
                <w:rFonts w:ascii="Times New Roman" w:eastAsia="Times New Roman" w:hAnsi="Times New Roman" w:cs="Times New Roman"/>
                <w:sz w:val="28"/>
                <w:szCs w:val="28"/>
              </w:rPr>
              <w:t>Дивиденд на обыкновенную акцию, рубли</w:t>
            </w:r>
          </w:p>
        </w:tc>
        <w:tc>
          <w:tcPr>
            <w:tcW w:w="4820" w:type="dxa"/>
            <w:gridSpan w:val="2"/>
            <w:vAlign w:val="center"/>
          </w:tcPr>
          <w:p w:rsidR="009627BD" w:rsidRPr="00B8043E" w:rsidRDefault="009627BD" w:rsidP="009627BD">
            <w:pPr>
              <w:spacing w:after="0" w:line="360" w:lineRule="auto"/>
              <w:jc w:val="both"/>
              <w:rPr>
                <w:rFonts w:ascii="Times New Roman" w:eastAsia="Times New Roman" w:hAnsi="Times New Roman" w:cs="Times New Roman"/>
                <w:sz w:val="28"/>
                <w:szCs w:val="28"/>
              </w:rPr>
            </w:pPr>
            <w:r w:rsidRPr="00B8043E">
              <w:rPr>
                <w:rFonts w:ascii="Times New Roman" w:eastAsia="Times New Roman" w:hAnsi="Times New Roman" w:cs="Times New Roman"/>
                <w:sz w:val="28"/>
                <w:szCs w:val="28"/>
              </w:rPr>
              <w:t>Дивидендная доходность, %%</w:t>
            </w:r>
          </w:p>
        </w:tc>
      </w:tr>
      <w:tr w:rsidR="009627BD" w:rsidRPr="00B8043E" w:rsidTr="009627BD">
        <w:trPr>
          <w:tblCellSpacing w:w="0" w:type="dxa"/>
        </w:trPr>
        <w:tc>
          <w:tcPr>
            <w:tcW w:w="4820" w:type="dxa"/>
            <w:vAlign w:val="center"/>
            <w:hideMark/>
          </w:tcPr>
          <w:p w:rsidR="009627BD" w:rsidRPr="00B8043E" w:rsidRDefault="009627BD" w:rsidP="009627BD">
            <w:pPr>
              <w:spacing w:after="0" w:line="360" w:lineRule="auto"/>
              <w:rPr>
                <w:rFonts w:ascii="Times New Roman" w:eastAsia="Times New Roman" w:hAnsi="Times New Roman" w:cs="Times New Roman"/>
                <w:sz w:val="28"/>
                <w:szCs w:val="28"/>
              </w:rPr>
            </w:pPr>
            <w:r w:rsidRPr="00B8043E">
              <w:rPr>
                <w:rFonts w:ascii="Times New Roman" w:eastAsia="Times New Roman" w:hAnsi="Times New Roman" w:cs="Times New Roman"/>
                <w:noProof/>
                <w:sz w:val="28"/>
                <w:szCs w:val="28"/>
              </w:rPr>
              <w:drawing>
                <wp:inline distT="0" distB="0" distL="0" distR="0">
                  <wp:extent cx="2336800" cy="1090837"/>
                  <wp:effectExtent l="19050" t="0" r="6350" b="0"/>
                  <wp:docPr id="7" name="Рисунок 211" descr="Дивиденд на обыкновенную акцию, рубли">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Дивиденд на обыкновенную акцию, рубли">
                            <a:hlinkClick r:id="rId21"/>
                          </pic:cNvPr>
                          <pic:cNvPicPr>
                            <a:picLocks noChangeAspect="1" noChangeArrowheads="1"/>
                          </pic:cNvPicPr>
                        </pic:nvPicPr>
                        <pic:blipFill>
                          <a:blip r:embed="rId24"/>
                          <a:srcRect/>
                          <a:stretch>
                            <a:fillRect/>
                          </a:stretch>
                        </pic:blipFill>
                        <pic:spPr bwMode="auto">
                          <a:xfrm>
                            <a:off x="0" y="0"/>
                            <a:ext cx="2336800" cy="1090837"/>
                          </a:xfrm>
                          <a:prstGeom prst="rect">
                            <a:avLst/>
                          </a:prstGeom>
                          <a:noFill/>
                          <a:ln w="9525">
                            <a:noFill/>
                            <a:miter lim="800000"/>
                            <a:headEnd/>
                            <a:tailEnd/>
                          </a:ln>
                        </pic:spPr>
                      </pic:pic>
                    </a:graphicData>
                  </a:graphic>
                </wp:inline>
              </w:drawing>
            </w:r>
          </w:p>
        </w:tc>
        <w:tc>
          <w:tcPr>
            <w:tcW w:w="4820" w:type="dxa"/>
            <w:gridSpan w:val="2"/>
            <w:vAlign w:val="center"/>
          </w:tcPr>
          <w:p w:rsidR="009627BD" w:rsidRPr="00B8043E" w:rsidRDefault="009627BD" w:rsidP="00074E04">
            <w:pPr>
              <w:spacing w:after="0" w:line="360" w:lineRule="auto"/>
              <w:jc w:val="both"/>
              <w:rPr>
                <w:rFonts w:ascii="Times New Roman" w:eastAsia="Times New Roman" w:hAnsi="Times New Roman" w:cs="Times New Roman"/>
                <w:sz w:val="28"/>
                <w:szCs w:val="28"/>
              </w:rPr>
            </w:pPr>
            <w:r w:rsidRPr="00B8043E">
              <w:rPr>
                <w:rFonts w:ascii="Times New Roman" w:eastAsia="Times New Roman" w:hAnsi="Times New Roman" w:cs="Times New Roman"/>
                <w:noProof/>
                <w:sz w:val="28"/>
                <w:szCs w:val="28"/>
              </w:rPr>
              <w:drawing>
                <wp:inline distT="0" distB="0" distL="0" distR="0">
                  <wp:extent cx="2094865" cy="967740"/>
                  <wp:effectExtent l="19050" t="0" r="635" b="0"/>
                  <wp:docPr id="8" name="Рисунок 213" descr="Дивидендная доходность, %%">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Дивидендная доходность, %%">
                            <a:hlinkClick r:id="rId21"/>
                          </pic:cNvPr>
                          <pic:cNvPicPr>
                            <a:picLocks noChangeAspect="1" noChangeArrowheads="1"/>
                          </pic:cNvPicPr>
                        </pic:nvPicPr>
                        <pic:blipFill>
                          <a:blip r:embed="rId25"/>
                          <a:srcRect/>
                          <a:stretch>
                            <a:fillRect/>
                          </a:stretch>
                        </pic:blipFill>
                        <pic:spPr bwMode="auto">
                          <a:xfrm>
                            <a:off x="0" y="0"/>
                            <a:ext cx="2094865" cy="967740"/>
                          </a:xfrm>
                          <a:prstGeom prst="rect">
                            <a:avLst/>
                          </a:prstGeom>
                          <a:noFill/>
                          <a:ln w="9525">
                            <a:noFill/>
                            <a:miter lim="800000"/>
                            <a:headEnd/>
                            <a:tailEnd/>
                          </a:ln>
                        </pic:spPr>
                      </pic:pic>
                    </a:graphicData>
                  </a:graphic>
                </wp:inline>
              </w:drawing>
            </w:r>
          </w:p>
        </w:tc>
      </w:tr>
      <w:tr w:rsidR="009627BD" w:rsidRPr="00B8043E" w:rsidTr="009627BD">
        <w:trPr>
          <w:gridAfter w:val="2"/>
          <w:wAfter w:w="4820" w:type="dxa"/>
          <w:tblCellSpacing w:w="0" w:type="dxa"/>
        </w:trPr>
        <w:tc>
          <w:tcPr>
            <w:tcW w:w="4820" w:type="dxa"/>
            <w:vAlign w:val="center"/>
            <w:hideMark/>
          </w:tcPr>
          <w:p w:rsidR="009627BD" w:rsidRPr="00B8043E" w:rsidRDefault="009627BD" w:rsidP="00482E7B">
            <w:pPr>
              <w:spacing w:after="0" w:line="360" w:lineRule="auto"/>
              <w:jc w:val="both"/>
              <w:rPr>
                <w:rFonts w:ascii="Times New Roman" w:eastAsia="Times New Roman" w:hAnsi="Times New Roman" w:cs="Times New Roman"/>
                <w:sz w:val="28"/>
                <w:szCs w:val="28"/>
              </w:rPr>
            </w:pPr>
            <w:r w:rsidRPr="00B8043E">
              <w:rPr>
                <w:rFonts w:ascii="Times New Roman" w:eastAsia="Times New Roman" w:hAnsi="Times New Roman" w:cs="Times New Roman"/>
                <w:sz w:val="28"/>
                <w:szCs w:val="28"/>
              </w:rPr>
              <w:t> </w:t>
            </w:r>
          </w:p>
        </w:tc>
      </w:tr>
      <w:tr w:rsidR="009627BD" w:rsidRPr="00B8043E" w:rsidTr="009627BD">
        <w:trPr>
          <w:gridAfter w:val="2"/>
          <w:wAfter w:w="4820" w:type="dxa"/>
          <w:tblCellSpacing w:w="0" w:type="dxa"/>
        </w:trPr>
        <w:tc>
          <w:tcPr>
            <w:tcW w:w="4820" w:type="dxa"/>
            <w:vAlign w:val="center"/>
            <w:hideMark/>
          </w:tcPr>
          <w:p w:rsidR="009627BD" w:rsidRPr="00B8043E" w:rsidRDefault="009627BD" w:rsidP="00482E7B">
            <w:pPr>
              <w:spacing w:after="0" w:line="360" w:lineRule="auto"/>
              <w:jc w:val="both"/>
              <w:rPr>
                <w:rFonts w:ascii="Times New Roman" w:eastAsia="Times New Roman" w:hAnsi="Times New Roman" w:cs="Times New Roman"/>
                <w:sz w:val="28"/>
                <w:szCs w:val="28"/>
              </w:rPr>
            </w:pPr>
            <w:r w:rsidRPr="00B8043E">
              <w:rPr>
                <w:rFonts w:ascii="Times New Roman" w:eastAsia="Times New Roman" w:hAnsi="Times New Roman" w:cs="Times New Roman"/>
                <w:sz w:val="28"/>
                <w:szCs w:val="28"/>
              </w:rPr>
              <w:t> </w:t>
            </w:r>
          </w:p>
        </w:tc>
      </w:tr>
    </w:tbl>
    <w:p w:rsidR="009627BD" w:rsidRDefault="009627BD" w:rsidP="007652BA">
      <w:pPr>
        <w:autoSpaceDE w:val="0"/>
        <w:autoSpaceDN w:val="0"/>
        <w:adjustRightInd w:val="0"/>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Положение о дивидендной политике ОАО «ЛУКОЙЛ»</w:t>
      </w:r>
    </w:p>
    <w:p w:rsidR="009627BD" w:rsidRPr="009627BD" w:rsidRDefault="009627BD" w:rsidP="009627BD">
      <w:pPr>
        <w:autoSpaceDE w:val="0"/>
        <w:autoSpaceDN w:val="0"/>
        <w:adjustRightInd w:val="0"/>
        <w:spacing w:after="0" w:line="360" w:lineRule="auto"/>
        <w:ind w:firstLine="567"/>
        <w:jc w:val="center"/>
        <w:rPr>
          <w:rFonts w:ascii="Times New Roman" w:hAnsi="Times New Roman" w:cs="Times New Roman"/>
          <w:sz w:val="28"/>
          <w:szCs w:val="28"/>
          <w:u w:val="single"/>
        </w:rPr>
      </w:pPr>
      <w:r w:rsidRPr="009627BD">
        <w:rPr>
          <w:rFonts w:ascii="Times New Roman" w:hAnsi="Times New Roman" w:cs="Times New Roman"/>
          <w:sz w:val="28"/>
          <w:szCs w:val="28"/>
          <w:u w:val="single"/>
        </w:rPr>
        <w:t>1. Общие положения</w:t>
      </w:r>
    </w:p>
    <w:p w:rsidR="005B76B5" w:rsidRPr="00B8043E" w:rsidRDefault="005B76B5" w:rsidP="009627BD">
      <w:pPr>
        <w:autoSpaceDE w:val="0"/>
        <w:autoSpaceDN w:val="0"/>
        <w:adjustRightInd w:val="0"/>
        <w:spacing w:after="0" w:line="360" w:lineRule="auto"/>
        <w:ind w:firstLine="567"/>
        <w:jc w:val="both"/>
        <w:rPr>
          <w:rFonts w:ascii="Times New Roman" w:hAnsi="Times New Roman" w:cs="Times New Roman"/>
          <w:sz w:val="28"/>
          <w:szCs w:val="28"/>
        </w:rPr>
      </w:pPr>
      <w:r w:rsidRPr="00B8043E">
        <w:rPr>
          <w:rFonts w:ascii="Times New Roman" w:hAnsi="Times New Roman" w:cs="Times New Roman"/>
          <w:sz w:val="28"/>
          <w:szCs w:val="28"/>
        </w:rPr>
        <w:t xml:space="preserve">1.1.Настоящее Положение о дивидендной политике ОАО «ЛУКОЙЛ» (далее также «Положение») разработано в соответствии с действующим законодательством Российской Федерации, Уставом ОАО «ЛУКОЙЛ» (далее также «Компания») и его внутренними документами. Целью принятия настоящего Положения является определение стратегии Совета директоров Компании при выработке рекомендаций по размеру дивидендов по акциям и порядку их выплаты. </w:t>
      </w:r>
    </w:p>
    <w:p w:rsidR="005B76B5" w:rsidRPr="00B8043E" w:rsidRDefault="005B76B5" w:rsidP="009627BD">
      <w:pPr>
        <w:autoSpaceDE w:val="0"/>
        <w:autoSpaceDN w:val="0"/>
        <w:adjustRightInd w:val="0"/>
        <w:spacing w:after="0" w:line="360" w:lineRule="auto"/>
        <w:ind w:firstLine="567"/>
        <w:jc w:val="both"/>
        <w:rPr>
          <w:rFonts w:ascii="Times New Roman" w:hAnsi="Times New Roman" w:cs="Times New Roman"/>
          <w:sz w:val="28"/>
          <w:szCs w:val="28"/>
        </w:rPr>
      </w:pPr>
      <w:r w:rsidRPr="00B8043E">
        <w:rPr>
          <w:rFonts w:ascii="Times New Roman" w:hAnsi="Times New Roman" w:cs="Times New Roman"/>
          <w:sz w:val="28"/>
          <w:szCs w:val="28"/>
        </w:rPr>
        <w:t xml:space="preserve">1.2. Дивидендная политика Компании основывается на балансе интересов Компании и ее акционеров при определении размеров </w:t>
      </w:r>
      <w:r w:rsidRPr="00B8043E">
        <w:rPr>
          <w:rFonts w:ascii="Times New Roman" w:hAnsi="Times New Roman" w:cs="Times New Roman"/>
          <w:sz w:val="28"/>
          <w:szCs w:val="28"/>
        </w:rPr>
        <w:lastRenderedPageBreak/>
        <w:t xml:space="preserve">дивидендных выплат, на повышении инвестиционной привлекательности Компании и ее капитализации, на уважении и строгом соблюдении прав акционеров, предусмотренных действующим законодательством Российской Федерации, Уставом Компании и ее внутренних документов. </w:t>
      </w:r>
    </w:p>
    <w:p w:rsidR="005B76B5" w:rsidRPr="00B8043E" w:rsidRDefault="00B370D0" w:rsidP="00B370D0">
      <w:pPr>
        <w:autoSpaceDE w:val="0"/>
        <w:autoSpaceDN w:val="0"/>
        <w:adjustRightInd w:val="0"/>
        <w:spacing w:after="0" w:line="360" w:lineRule="auto"/>
        <w:ind w:firstLine="567"/>
        <w:jc w:val="center"/>
        <w:outlineLvl w:val="0"/>
        <w:rPr>
          <w:rFonts w:ascii="Times New Roman" w:hAnsi="Times New Roman" w:cs="Times New Roman"/>
          <w:sz w:val="28"/>
          <w:szCs w:val="28"/>
        </w:rPr>
      </w:pPr>
      <w:r>
        <w:rPr>
          <w:rFonts w:ascii="Times New Roman" w:hAnsi="Times New Roman" w:cs="Times New Roman"/>
          <w:bCs/>
          <w:sz w:val="28"/>
          <w:szCs w:val="28"/>
          <w:u w:val="single"/>
        </w:rPr>
        <w:t>2. Основные условия выплаты дивидендов акционерам ОАО «ЛУКОЙЛ»</w:t>
      </w:r>
      <w:r w:rsidR="005B76B5" w:rsidRPr="00B8043E">
        <w:rPr>
          <w:rFonts w:ascii="Times New Roman" w:hAnsi="Times New Roman" w:cs="Times New Roman"/>
          <w:b/>
          <w:bCs/>
          <w:sz w:val="28"/>
          <w:szCs w:val="28"/>
        </w:rPr>
        <w:t xml:space="preserve"> </w:t>
      </w:r>
    </w:p>
    <w:p w:rsidR="005B76B5" w:rsidRPr="00B8043E" w:rsidRDefault="005B76B5" w:rsidP="009627BD">
      <w:pPr>
        <w:autoSpaceDE w:val="0"/>
        <w:autoSpaceDN w:val="0"/>
        <w:adjustRightInd w:val="0"/>
        <w:spacing w:after="0" w:line="360" w:lineRule="auto"/>
        <w:ind w:firstLine="567"/>
        <w:jc w:val="both"/>
        <w:rPr>
          <w:rFonts w:ascii="Times New Roman" w:hAnsi="Times New Roman" w:cs="Times New Roman"/>
          <w:sz w:val="28"/>
          <w:szCs w:val="28"/>
        </w:rPr>
      </w:pPr>
      <w:r w:rsidRPr="00B8043E">
        <w:rPr>
          <w:rFonts w:ascii="Times New Roman" w:hAnsi="Times New Roman" w:cs="Times New Roman"/>
          <w:sz w:val="28"/>
          <w:szCs w:val="28"/>
        </w:rPr>
        <w:t xml:space="preserve">2.1. ОАО «ЛУКОЙЛ» стремится наряду с ростом капитализации увеличивать размер выплачиваемых акционерам дивидендов исходя из размера полученной чистой прибыли за год и потребностей развития производственной и инвестиционной деятельности общества. </w:t>
      </w:r>
    </w:p>
    <w:p w:rsidR="005B76B5" w:rsidRPr="00B8043E" w:rsidRDefault="005B76B5" w:rsidP="009627BD">
      <w:pPr>
        <w:autoSpaceDE w:val="0"/>
        <w:autoSpaceDN w:val="0"/>
        <w:adjustRightInd w:val="0"/>
        <w:spacing w:after="0" w:line="360" w:lineRule="auto"/>
        <w:ind w:firstLine="567"/>
        <w:jc w:val="both"/>
        <w:rPr>
          <w:rFonts w:ascii="Times New Roman" w:hAnsi="Times New Roman" w:cs="Times New Roman"/>
          <w:sz w:val="28"/>
          <w:szCs w:val="28"/>
        </w:rPr>
      </w:pPr>
      <w:r w:rsidRPr="00B8043E">
        <w:rPr>
          <w:rFonts w:ascii="Times New Roman" w:hAnsi="Times New Roman" w:cs="Times New Roman"/>
          <w:sz w:val="28"/>
          <w:szCs w:val="28"/>
        </w:rPr>
        <w:t xml:space="preserve">2.2. Условиями выплаты дивидендов акционерам ОАО «ЛУКОЙЛ» являются: </w:t>
      </w:r>
    </w:p>
    <w:p w:rsidR="005B76B5" w:rsidRPr="00B8043E" w:rsidRDefault="005B76B5" w:rsidP="009627BD">
      <w:pPr>
        <w:autoSpaceDE w:val="0"/>
        <w:autoSpaceDN w:val="0"/>
        <w:adjustRightInd w:val="0"/>
        <w:spacing w:after="0" w:line="360" w:lineRule="auto"/>
        <w:ind w:firstLine="567"/>
        <w:jc w:val="both"/>
        <w:rPr>
          <w:rFonts w:ascii="Times New Roman" w:hAnsi="Times New Roman" w:cs="Times New Roman"/>
          <w:sz w:val="28"/>
          <w:szCs w:val="28"/>
        </w:rPr>
      </w:pPr>
      <w:r w:rsidRPr="00B8043E">
        <w:rPr>
          <w:rFonts w:ascii="Times New Roman" w:hAnsi="Times New Roman" w:cs="Times New Roman"/>
          <w:sz w:val="28"/>
          <w:szCs w:val="28"/>
        </w:rPr>
        <w:t xml:space="preserve">1) наличие у Компании чистой прибыли за год, определяемой в соответствии с п.п. 3.1 и 3.2 настоящего Положения; </w:t>
      </w:r>
    </w:p>
    <w:p w:rsidR="005B76B5" w:rsidRPr="00B8043E" w:rsidRDefault="005B76B5" w:rsidP="009627BD">
      <w:pPr>
        <w:autoSpaceDE w:val="0"/>
        <w:autoSpaceDN w:val="0"/>
        <w:adjustRightInd w:val="0"/>
        <w:spacing w:after="0" w:line="360" w:lineRule="auto"/>
        <w:ind w:firstLine="567"/>
        <w:jc w:val="both"/>
        <w:rPr>
          <w:rFonts w:ascii="Times New Roman" w:hAnsi="Times New Roman" w:cs="Times New Roman"/>
          <w:sz w:val="28"/>
          <w:szCs w:val="28"/>
        </w:rPr>
      </w:pPr>
      <w:r w:rsidRPr="00B8043E">
        <w:rPr>
          <w:rFonts w:ascii="Times New Roman" w:hAnsi="Times New Roman" w:cs="Times New Roman"/>
          <w:sz w:val="28"/>
          <w:szCs w:val="28"/>
        </w:rPr>
        <w:t xml:space="preserve">2) отсутствие ограничений на выплату дивидендов, предусмотренных статьей 43 Федерального закона «Об акционерных обществах»; </w:t>
      </w:r>
    </w:p>
    <w:p w:rsidR="005B76B5" w:rsidRPr="00B8043E" w:rsidRDefault="005B76B5" w:rsidP="009627BD">
      <w:pPr>
        <w:autoSpaceDE w:val="0"/>
        <w:autoSpaceDN w:val="0"/>
        <w:adjustRightInd w:val="0"/>
        <w:spacing w:after="0" w:line="360" w:lineRule="auto"/>
        <w:ind w:firstLine="567"/>
        <w:jc w:val="both"/>
        <w:rPr>
          <w:rFonts w:ascii="Times New Roman" w:hAnsi="Times New Roman" w:cs="Times New Roman"/>
          <w:sz w:val="28"/>
          <w:szCs w:val="28"/>
        </w:rPr>
      </w:pPr>
      <w:r w:rsidRPr="00B8043E">
        <w:rPr>
          <w:rFonts w:ascii="Times New Roman" w:hAnsi="Times New Roman" w:cs="Times New Roman"/>
          <w:sz w:val="28"/>
          <w:szCs w:val="28"/>
        </w:rPr>
        <w:t xml:space="preserve">3) рекомендация Совета директоров Компании о размере дивидендов; </w:t>
      </w:r>
    </w:p>
    <w:p w:rsidR="005B76B5" w:rsidRPr="00B8043E" w:rsidRDefault="005B76B5" w:rsidP="009627BD">
      <w:pPr>
        <w:autoSpaceDE w:val="0"/>
        <w:autoSpaceDN w:val="0"/>
        <w:adjustRightInd w:val="0"/>
        <w:spacing w:after="0" w:line="360" w:lineRule="auto"/>
        <w:ind w:firstLine="567"/>
        <w:jc w:val="both"/>
        <w:rPr>
          <w:rFonts w:ascii="Times New Roman" w:hAnsi="Times New Roman" w:cs="Times New Roman"/>
          <w:sz w:val="28"/>
          <w:szCs w:val="28"/>
        </w:rPr>
      </w:pPr>
      <w:r w:rsidRPr="00B8043E">
        <w:rPr>
          <w:rFonts w:ascii="Times New Roman" w:hAnsi="Times New Roman" w:cs="Times New Roman"/>
          <w:sz w:val="28"/>
          <w:szCs w:val="28"/>
        </w:rPr>
        <w:t xml:space="preserve">4) решение общего собрания акционеров Компании. </w:t>
      </w:r>
    </w:p>
    <w:p w:rsidR="005B76B5" w:rsidRPr="00B8043E" w:rsidRDefault="00B370D0" w:rsidP="00B370D0">
      <w:pPr>
        <w:autoSpaceDE w:val="0"/>
        <w:autoSpaceDN w:val="0"/>
        <w:adjustRightInd w:val="0"/>
        <w:spacing w:after="0" w:line="360" w:lineRule="auto"/>
        <w:ind w:firstLine="567"/>
        <w:jc w:val="center"/>
        <w:rPr>
          <w:rFonts w:ascii="Times New Roman" w:hAnsi="Times New Roman" w:cs="Times New Roman"/>
          <w:sz w:val="28"/>
          <w:szCs w:val="28"/>
        </w:rPr>
      </w:pPr>
      <w:r>
        <w:rPr>
          <w:rFonts w:ascii="Times New Roman" w:hAnsi="Times New Roman" w:cs="Times New Roman"/>
          <w:bCs/>
          <w:sz w:val="28"/>
          <w:szCs w:val="28"/>
          <w:u w:val="single"/>
        </w:rPr>
        <w:t>3. Определение размера дивидендов</w:t>
      </w:r>
    </w:p>
    <w:p w:rsidR="005B76B5" w:rsidRPr="00B8043E" w:rsidRDefault="005B76B5" w:rsidP="009627BD">
      <w:pPr>
        <w:autoSpaceDE w:val="0"/>
        <w:autoSpaceDN w:val="0"/>
        <w:adjustRightInd w:val="0"/>
        <w:spacing w:after="0" w:line="360" w:lineRule="auto"/>
        <w:ind w:firstLine="567"/>
        <w:jc w:val="both"/>
        <w:rPr>
          <w:rFonts w:ascii="Times New Roman" w:hAnsi="Times New Roman" w:cs="Times New Roman"/>
          <w:sz w:val="28"/>
          <w:szCs w:val="28"/>
        </w:rPr>
      </w:pPr>
      <w:r w:rsidRPr="00B8043E">
        <w:rPr>
          <w:rFonts w:ascii="Times New Roman" w:hAnsi="Times New Roman" w:cs="Times New Roman"/>
          <w:sz w:val="28"/>
          <w:szCs w:val="28"/>
        </w:rPr>
        <w:t xml:space="preserve">3.1. В соответствии с требованиями российского законодательства дивиденды акционерам ОАО «ЛУКОЙЛ» выплачиваются из чистой прибыли общества, исчисленной на основе бухгалтерской отчетности, составленной в соответствии с требованиями российского законодательства. </w:t>
      </w:r>
    </w:p>
    <w:p w:rsidR="005B76B5" w:rsidRPr="00B8043E" w:rsidRDefault="005B76B5" w:rsidP="009627BD">
      <w:pPr>
        <w:autoSpaceDE w:val="0"/>
        <w:autoSpaceDN w:val="0"/>
        <w:adjustRightInd w:val="0"/>
        <w:spacing w:after="0" w:line="360" w:lineRule="auto"/>
        <w:ind w:firstLine="567"/>
        <w:jc w:val="both"/>
        <w:rPr>
          <w:rFonts w:ascii="Times New Roman" w:hAnsi="Times New Roman" w:cs="Times New Roman"/>
          <w:sz w:val="28"/>
          <w:szCs w:val="28"/>
        </w:rPr>
      </w:pPr>
      <w:r w:rsidRPr="00B8043E">
        <w:rPr>
          <w:rFonts w:ascii="Times New Roman" w:hAnsi="Times New Roman" w:cs="Times New Roman"/>
          <w:sz w:val="28"/>
          <w:szCs w:val="28"/>
        </w:rPr>
        <w:t xml:space="preserve">3.2.Совет директоров Компании при определении рекомендуемого общему собранию акционеров размера дивиденда (в расчете на одну акцию) и соответствующей доли чистой прибыли Компании, направляемой на дивидендные выплаты, исходит из того, что сумма средств, направляемая на дивидендные выплаты, должна составлять не менее 15% чистой прибыли, определяемой на основе консолидированной финансовой отчетности ОАО «ЛУКОЙЛ», составленной в соответствии с Общепринятыми Принципами </w:t>
      </w:r>
      <w:r w:rsidRPr="00B8043E">
        <w:rPr>
          <w:rFonts w:ascii="Times New Roman" w:hAnsi="Times New Roman" w:cs="Times New Roman"/>
          <w:sz w:val="28"/>
          <w:szCs w:val="28"/>
        </w:rPr>
        <w:lastRenderedPageBreak/>
        <w:t xml:space="preserve">Бухгалтерского Учета (ОПБУ) США и пересчитанной в рубли по курсу ЦБ РФ на конец отчетного периода. </w:t>
      </w:r>
    </w:p>
    <w:p w:rsidR="005B76B5" w:rsidRDefault="005B76B5" w:rsidP="009627BD">
      <w:pPr>
        <w:autoSpaceDE w:val="0"/>
        <w:autoSpaceDN w:val="0"/>
        <w:adjustRightInd w:val="0"/>
        <w:spacing w:after="0" w:line="360" w:lineRule="auto"/>
        <w:ind w:firstLine="567"/>
        <w:jc w:val="both"/>
        <w:rPr>
          <w:rFonts w:ascii="Times New Roman" w:hAnsi="Times New Roman" w:cs="Times New Roman"/>
          <w:sz w:val="28"/>
          <w:szCs w:val="28"/>
        </w:rPr>
      </w:pPr>
      <w:r w:rsidRPr="00B8043E">
        <w:rPr>
          <w:rFonts w:ascii="Times New Roman" w:hAnsi="Times New Roman" w:cs="Times New Roman"/>
          <w:sz w:val="28"/>
          <w:szCs w:val="28"/>
        </w:rPr>
        <w:t xml:space="preserve">3.3.Размер рекомендуемого дивиденда (в расчете на одну акцию) Компании определяется исходя из величины средств, направляемых на дивидендные выплаты, и численно равен рублевому выражению доли чистой прибыли за год, исчисленной в соответствии с пунктом 3.2 настоящего Положения, разделенному на количество акций Компании, размещенных и находящихся в обращении на дату составления списка лиц, имеющих право на получение дивидендов. </w:t>
      </w:r>
    </w:p>
    <w:p w:rsidR="00B370D0" w:rsidRPr="00B370D0" w:rsidRDefault="00B370D0" w:rsidP="00B370D0">
      <w:pPr>
        <w:autoSpaceDE w:val="0"/>
        <w:autoSpaceDN w:val="0"/>
        <w:adjustRightInd w:val="0"/>
        <w:spacing w:after="0" w:line="360" w:lineRule="auto"/>
        <w:ind w:firstLine="567"/>
        <w:jc w:val="center"/>
        <w:rPr>
          <w:rFonts w:ascii="Times New Roman" w:hAnsi="Times New Roman" w:cs="Times New Roman"/>
          <w:sz w:val="28"/>
          <w:szCs w:val="28"/>
          <w:u w:val="single"/>
        </w:rPr>
      </w:pPr>
      <w:r>
        <w:rPr>
          <w:rFonts w:ascii="Times New Roman" w:hAnsi="Times New Roman" w:cs="Times New Roman"/>
          <w:sz w:val="28"/>
          <w:szCs w:val="28"/>
          <w:u w:val="single"/>
        </w:rPr>
        <w:t>4. Порядок принятия решения о выплате дивидендов</w:t>
      </w:r>
    </w:p>
    <w:p w:rsidR="005B76B5" w:rsidRPr="00B8043E" w:rsidRDefault="005B76B5" w:rsidP="009627BD">
      <w:pPr>
        <w:autoSpaceDE w:val="0"/>
        <w:autoSpaceDN w:val="0"/>
        <w:adjustRightInd w:val="0"/>
        <w:spacing w:after="0" w:line="360" w:lineRule="auto"/>
        <w:ind w:firstLine="567"/>
        <w:jc w:val="both"/>
        <w:rPr>
          <w:rFonts w:ascii="Times New Roman" w:hAnsi="Times New Roman" w:cs="Times New Roman"/>
          <w:sz w:val="28"/>
          <w:szCs w:val="28"/>
        </w:rPr>
      </w:pPr>
      <w:r w:rsidRPr="00B8043E">
        <w:rPr>
          <w:rFonts w:ascii="Times New Roman" w:hAnsi="Times New Roman" w:cs="Times New Roman"/>
          <w:sz w:val="28"/>
          <w:szCs w:val="28"/>
        </w:rPr>
        <w:t xml:space="preserve">4.1. Вопрос о возможности выплаты дивидендов по итогам за очередной год предварительно рассматривается Комитетом по стратегии и инвестициям Совета директоров, исходя из полученных финансовых результатов и имеющихся предложений Правления по распределению полученной прибыли. </w:t>
      </w:r>
    </w:p>
    <w:p w:rsidR="005B76B5" w:rsidRPr="00B8043E" w:rsidRDefault="005B76B5" w:rsidP="00B370D0">
      <w:pPr>
        <w:autoSpaceDE w:val="0"/>
        <w:autoSpaceDN w:val="0"/>
        <w:adjustRightInd w:val="0"/>
        <w:spacing w:after="0" w:line="360" w:lineRule="auto"/>
        <w:ind w:firstLine="567"/>
        <w:jc w:val="both"/>
        <w:rPr>
          <w:rFonts w:ascii="Times New Roman" w:hAnsi="Times New Roman" w:cs="Times New Roman"/>
          <w:sz w:val="28"/>
          <w:szCs w:val="28"/>
        </w:rPr>
      </w:pPr>
      <w:r w:rsidRPr="00B8043E">
        <w:rPr>
          <w:rFonts w:ascii="Times New Roman" w:hAnsi="Times New Roman" w:cs="Times New Roman"/>
          <w:sz w:val="28"/>
          <w:szCs w:val="28"/>
        </w:rPr>
        <w:t xml:space="preserve">4.2. Совет директоров Компании, на основании предложения Комитета по стратегии и инвестициям Совета директоров, рассматривает основные направления распределения прибыли и определяет долю прибыли, которую целесообразно направить на дивидендные выплаты. При принятии своего решения Совет директоров Компании руководствуется разделом 3 настоящего Положения. </w:t>
      </w:r>
    </w:p>
    <w:p w:rsidR="005B76B5" w:rsidRPr="00B8043E" w:rsidRDefault="005B76B5" w:rsidP="009627BD">
      <w:pPr>
        <w:autoSpaceDE w:val="0"/>
        <w:autoSpaceDN w:val="0"/>
        <w:adjustRightInd w:val="0"/>
        <w:spacing w:after="0" w:line="360" w:lineRule="auto"/>
        <w:ind w:firstLine="567"/>
        <w:jc w:val="both"/>
        <w:rPr>
          <w:rFonts w:ascii="Times New Roman" w:hAnsi="Times New Roman" w:cs="Times New Roman"/>
          <w:sz w:val="28"/>
          <w:szCs w:val="28"/>
        </w:rPr>
      </w:pPr>
      <w:r w:rsidRPr="00B8043E">
        <w:rPr>
          <w:rFonts w:ascii="Times New Roman" w:hAnsi="Times New Roman" w:cs="Times New Roman"/>
          <w:sz w:val="28"/>
          <w:szCs w:val="28"/>
        </w:rPr>
        <w:t xml:space="preserve">4.3. При рассмотрении Советом директоров Компании вопроса о рекомендации общему собранию акционеров размера дивиденда кворум для принятия решения должен составлять квалифицированное большинство в 2/3 от числа избранных членов Совета директоров Компании. </w:t>
      </w:r>
    </w:p>
    <w:p w:rsidR="005B76B5" w:rsidRPr="00B8043E" w:rsidRDefault="005B76B5" w:rsidP="009627BD">
      <w:pPr>
        <w:autoSpaceDE w:val="0"/>
        <w:autoSpaceDN w:val="0"/>
        <w:adjustRightInd w:val="0"/>
        <w:spacing w:after="0" w:line="360" w:lineRule="auto"/>
        <w:ind w:firstLine="567"/>
        <w:jc w:val="both"/>
        <w:rPr>
          <w:rFonts w:ascii="Times New Roman" w:hAnsi="Times New Roman" w:cs="Times New Roman"/>
          <w:sz w:val="28"/>
          <w:szCs w:val="28"/>
        </w:rPr>
      </w:pPr>
      <w:r w:rsidRPr="00B8043E">
        <w:rPr>
          <w:rFonts w:ascii="Times New Roman" w:hAnsi="Times New Roman" w:cs="Times New Roman"/>
          <w:sz w:val="28"/>
          <w:szCs w:val="28"/>
        </w:rPr>
        <w:t xml:space="preserve">4.4. Рекомендация Совета директоров Компании по размеру дивидендов по итогам очередного года представляется акционерам в соответствии с действующим законодательством для принятия ими окончательного решения на собрании акционеров. </w:t>
      </w:r>
    </w:p>
    <w:p w:rsidR="005B76B5" w:rsidRDefault="005B76B5" w:rsidP="009627BD">
      <w:pPr>
        <w:autoSpaceDE w:val="0"/>
        <w:autoSpaceDN w:val="0"/>
        <w:adjustRightInd w:val="0"/>
        <w:spacing w:after="0" w:line="360" w:lineRule="auto"/>
        <w:ind w:firstLine="567"/>
        <w:jc w:val="both"/>
        <w:rPr>
          <w:rFonts w:ascii="Times New Roman" w:hAnsi="Times New Roman" w:cs="Times New Roman"/>
          <w:sz w:val="28"/>
          <w:szCs w:val="28"/>
        </w:rPr>
      </w:pPr>
      <w:r w:rsidRPr="00B8043E">
        <w:rPr>
          <w:rFonts w:ascii="Times New Roman" w:hAnsi="Times New Roman" w:cs="Times New Roman"/>
          <w:sz w:val="28"/>
          <w:szCs w:val="28"/>
        </w:rPr>
        <w:lastRenderedPageBreak/>
        <w:t xml:space="preserve">4.5. Решение о выплате дивидендов и их размере принимается общим собранием акционеров. Размер дивидендов не может быть больше рекомендованного Советом директоров Компании. </w:t>
      </w:r>
    </w:p>
    <w:p w:rsidR="00B370D0" w:rsidRPr="00B370D0" w:rsidRDefault="00B370D0" w:rsidP="00B370D0">
      <w:pPr>
        <w:autoSpaceDE w:val="0"/>
        <w:autoSpaceDN w:val="0"/>
        <w:adjustRightInd w:val="0"/>
        <w:spacing w:after="0" w:line="360" w:lineRule="auto"/>
        <w:ind w:firstLine="567"/>
        <w:jc w:val="center"/>
        <w:rPr>
          <w:rFonts w:ascii="Times New Roman" w:hAnsi="Times New Roman" w:cs="Times New Roman"/>
          <w:sz w:val="28"/>
          <w:szCs w:val="28"/>
          <w:u w:val="single"/>
        </w:rPr>
      </w:pPr>
      <w:r>
        <w:rPr>
          <w:rFonts w:ascii="Times New Roman" w:hAnsi="Times New Roman" w:cs="Times New Roman"/>
          <w:sz w:val="28"/>
          <w:szCs w:val="28"/>
          <w:u w:val="single"/>
        </w:rPr>
        <w:t>5. Порядок выплаты дивидендов</w:t>
      </w:r>
    </w:p>
    <w:p w:rsidR="005B76B5" w:rsidRPr="00B8043E" w:rsidRDefault="005B76B5" w:rsidP="009627BD">
      <w:pPr>
        <w:autoSpaceDE w:val="0"/>
        <w:autoSpaceDN w:val="0"/>
        <w:adjustRightInd w:val="0"/>
        <w:spacing w:after="0" w:line="360" w:lineRule="auto"/>
        <w:ind w:firstLine="567"/>
        <w:jc w:val="both"/>
        <w:rPr>
          <w:rFonts w:ascii="Times New Roman" w:hAnsi="Times New Roman" w:cs="Times New Roman"/>
          <w:sz w:val="28"/>
          <w:szCs w:val="28"/>
        </w:rPr>
      </w:pPr>
      <w:r w:rsidRPr="00B8043E">
        <w:rPr>
          <w:rFonts w:ascii="Times New Roman" w:hAnsi="Times New Roman" w:cs="Times New Roman"/>
          <w:sz w:val="28"/>
          <w:szCs w:val="28"/>
        </w:rPr>
        <w:t xml:space="preserve">5.1. Совет директоров Компании определяет дату составления списка лиц, имеющих право на участие в общем собрании акционеров. Список лиц, имеющих право получения дивидендов, составляется на дату составления списка лиц, имеющих право участвовать в общем собрании акционеров, на котором принимается решение о выплате дивидендов. Для составления списка лиц, имеющих право получения дивидендов, номинальный держатель акций представляет данные о лицах, в интересах которых он владеет акциями. </w:t>
      </w:r>
    </w:p>
    <w:p w:rsidR="005B76B5" w:rsidRPr="00B8043E" w:rsidRDefault="005B76B5" w:rsidP="009627BD">
      <w:pPr>
        <w:autoSpaceDE w:val="0"/>
        <w:autoSpaceDN w:val="0"/>
        <w:adjustRightInd w:val="0"/>
        <w:spacing w:after="0" w:line="360" w:lineRule="auto"/>
        <w:ind w:firstLine="567"/>
        <w:jc w:val="both"/>
        <w:rPr>
          <w:rFonts w:ascii="Times New Roman" w:hAnsi="Times New Roman" w:cs="Times New Roman"/>
          <w:sz w:val="28"/>
          <w:szCs w:val="28"/>
        </w:rPr>
      </w:pPr>
      <w:r w:rsidRPr="00B8043E">
        <w:rPr>
          <w:rFonts w:ascii="Times New Roman" w:hAnsi="Times New Roman" w:cs="Times New Roman"/>
          <w:sz w:val="28"/>
          <w:szCs w:val="28"/>
        </w:rPr>
        <w:t xml:space="preserve">5.2.Дивиденды выплачиваются акционерам в сроки, установленные действующим российским законодательством, Уставом ОАО «ЛУКОЙЛ» и соответствующим решением общего собрания акционеров. </w:t>
      </w:r>
    </w:p>
    <w:p w:rsidR="005B76B5" w:rsidRPr="00B8043E" w:rsidRDefault="005B76B5" w:rsidP="009627BD">
      <w:pPr>
        <w:autoSpaceDE w:val="0"/>
        <w:autoSpaceDN w:val="0"/>
        <w:adjustRightInd w:val="0"/>
        <w:spacing w:after="0" w:line="360" w:lineRule="auto"/>
        <w:ind w:firstLine="567"/>
        <w:jc w:val="both"/>
        <w:rPr>
          <w:rFonts w:ascii="Times New Roman" w:hAnsi="Times New Roman" w:cs="Times New Roman"/>
          <w:sz w:val="28"/>
          <w:szCs w:val="28"/>
        </w:rPr>
      </w:pPr>
      <w:r w:rsidRPr="00B8043E">
        <w:rPr>
          <w:rFonts w:ascii="Times New Roman" w:hAnsi="Times New Roman" w:cs="Times New Roman"/>
          <w:sz w:val="28"/>
          <w:szCs w:val="28"/>
        </w:rPr>
        <w:t xml:space="preserve">5.3. Компания и ее исполнительные органы обеспечивают своевременную и полную выплату дивидендов акционерам. </w:t>
      </w:r>
    </w:p>
    <w:p w:rsidR="005B76B5" w:rsidRPr="00B8043E" w:rsidRDefault="005B76B5" w:rsidP="00B370D0">
      <w:pPr>
        <w:autoSpaceDE w:val="0"/>
        <w:autoSpaceDN w:val="0"/>
        <w:adjustRightInd w:val="0"/>
        <w:spacing w:after="0" w:line="360" w:lineRule="auto"/>
        <w:ind w:firstLine="567"/>
        <w:jc w:val="both"/>
        <w:rPr>
          <w:rFonts w:ascii="Times New Roman" w:hAnsi="Times New Roman" w:cs="Times New Roman"/>
          <w:sz w:val="28"/>
          <w:szCs w:val="28"/>
        </w:rPr>
      </w:pPr>
      <w:r w:rsidRPr="00B8043E">
        <w:rPr>
          <w:rFonts w:ascii="Times New Roman" w:hAnsi="Times New Roman" w:cs="Times New Roman"/>
          <w:sz w:val="28"/>
          <w:szCs w:val="28"/>
        </w:rPr>
        <w:t>5.4. Выплатой дивиденда считается перечисление соответствующих денежных сумм со счета ОАО «ЛУКОЙЛ» (а в случае использования платежного агента – со счета такого</w:t>
      </w:r>
      <w:r w:rsidRPr="00B8043E">
        <w:rPr>
          <w:rFonts w:ascii="Times New Roman" w:hAnsi="Times New Roman" w:cs="Times New Roman"/>
          <w:b/>
          <w:bCs/>
          <w:sz w:val="28"/>
          <w:szCs w:val="28"/>
        </w:rPr>
        <w:t xml:space="preserve"> </w:t>
      </w:r>
      <w:r w:rsidRPr="00B8043E">
        <w:rPr>
          <w:rFonts w:ascii="Times New Roman" w:hAnsi="Times New Roman" w:cs="Times New Roman"/>
          <w:sz w:val="28"/>
          <w:szCs w:val="28"/>
        </w:rPr>
        <w:t xml:space="preserve">агента) на банковский счет (почтовый адрес), содержащийся в системе ведения реестра акционеров Компании согласно принятого решения о сроках и порядке выплаты дивидендов. </w:t>
      </w:r>
    </w:p>
    <w:p w:rsidR="005B76B5" w:rsidRPr="00B8043E" w:rsidRDefault="005B76B5" w:rsidP="009627BD">
      <w:pPr>
        <w:autoSpaceDE w:val="0"/>
        <w:autoSpaceDN w:val="0"/>
        <w:adjustRightInd w:val="0"/>
        <w:spacing w:after="0" w:line="360" w:lineRule="auto"/>
        <w:ind w:firstLine="567"/>
        <w:jc w:val="both"/>
        <w:rPr>
          <w:rFonts w:ascii="Times New Roman" w:hAnsi="Times New Roman" w:cs="Times New Roman"/>
          <w:sz w:val="28"/>
          <w:szCs w:val="28"/>
        </w:rPr>
      </w:pPr>
      <w:r w:rsidRPr="00B8043E">
        <w:rPr>
          <w:rFonts w:ascii="Times New Roman" w:hAnsi="Times New Roman" w:cs="Times New Roman"/>
          <w:sz w:val="28"/>
          <w:szCs w:val="28"/>
        </w:rPr>
        <w:t xml:space="preserve">5.5. Дивиденды выплачиваются в объявленном размере. </w:t>
      </w:r>
    </w:p>
    <w:p w:rsidR="005B76B5" w:rsidRPr="00B8043E" w:rsidRDefault="005B76B5" w:rsidP="009627BD">
      <w:pPr>
        <w:autoSpaceDE w:val="0"/>
        <w:autoSpaceDN w:val="0"/>
        <w:adjustRightInd w:val="0"/>
        <w:spacing w:after="0" w:line="360" w:lineRule="auto"/>
        <w:ind w:firstLine="567"/>
        <w:jc w:val="both"/>
        <w:rPr>
          <w:rFonts w:ascii="Times New Roman" w:hAnsi="Times New Roman" w:cs="Times New Roman"/>
          <w:sz w:val="28"/>
          <w:szCs w:val="28"/>
        </w:rPr>
      </w:pPr>
      <w:r w:rsidRPr="00B8043E">
        <w:rPr>
          <w:rFonts w:ascii="Times New Roman" w:hAnsi="Times New Roman" w:cs="Times New Roman"/>
          <w:sz w:val="28"/>
          <w:szCs w:val="28"/>
        </w:rPr>
        <w:t xml:space="preserve">5.6. Дивиденды выплачиваются исключительно денежными средствами. </w:t>
      </w:r>
    </w:p>
    <w:p w:rsidR="005B76B5" w:rsidRPr="00B8043E" w:rsidRDefault="005B76B5" w:rsidP="009627BD">
      <w:pPr>
        <w:autoSpaceDE w:val="0"/>
        <w:autoSpaceDN w:val="0"/>
        <w:adjustRightInd w:val="0"/>
        <w:spacing w:after="0" w:line="360" w:lineRule="auto"/>
        <w:ind w:firstLine="567"/>
        <w:jc w:val="both"/>
        <w:rPr>
          <w:rFonts w:ascii="Times New Roman" w:hAnsi="Times New Roman" w:cs="Times New Roman"/>
          <w:sz w:val="28"/>
          <w:szCs w:val="28"/>
        </w:rPr>
      </w:pPr>
      <w:r w:rsidRPr="00B8043E">
        <w:rPr>
          <w:rFonts w:ascii="Times New Roman" w:hAnsi="Times New Roman" w:cs="Times New Roman"/>
          <w:sz w:val="28"/>
          <w:szCs w:val="28"/>
        </w:rPr>
        <w:t xml:space="preserve">5.7. Налогообложение выплачиваемых дивидендов осуществляется в порядке, предусмотренном действующим законодательством Российской Федерации. </w:t>
      </w:r>
    </w:p>
    <w:p w:rsidR="005B76B5" w:rsidRPr="00B8043E" w:rsidRDefault="005B76B5" w:rsidP="009627BD">
      <w:pPr>
        <w:autoSpaceDE w:val="0"/>
        <w:autoSpaceDN w:val="0"/>
        <w:adjustRightInd w:val="0"/>
        <w:spacing w:after="0" w:line="360" w:lineRule="auto"/>
        <w:ind w:firstLine="567"/>
        <w:jc w:val="both"/>
        <w:rPr>
          <w:rFonts w:ascii="Times New Roman" w:hAnsi="Times New Roman" w:cs="Times New Roman"/>
          <w:sz w:val="28"/>
          <w:szCs w:val="28"/>
        </w:rPr>
      </w:pPr>
      <w:r w:rsidRPr="00B8043E">
        <w:rPr>
          <w:rFonts w:ascii="Times New Roman" w:hAnsi="Times New Roman" w:cs="Times New Roman"/>
          <w:sz w:val="28"/>
          <w:szCs w:val="28"/>
        </w:rPr>
        <w:t xml:space="preserve">5.8. В целях обеспечения наиболее удобного способа получения акционерами Компании выплачиваемых им дивидендов устанавливается </w:t>
      </w:r>
      <w:r w:rsidRPr="00B8043E">
        <w:rPr>
          <w:rFonts w:ascii="Times New Roman" w:hAnsi="Times New Roman" w:cs="Times New Roman"/>
          <w:sz w:val="28"/>
          <w:szCs w:val="28"/>
        </w:rPr>
        <w:lastRenderedPageBreak/>
        <w:t xml:space="preserve">выплата дивидендов способом их перечисления на банковские счета либо почтовыми переводами. </w:t>
      </w:r>
    </w:p>
    <w:p w:rsidR="005B76B5" w:rsidRPr="00B8043E" w:rsidRDefault="005B76B5" w:rsidP="009627BD">
      <w:pPr>
        <w:autoSpaceDE w:val="0"/>
        <w:autoSpaceDN w:val="0"/>
        <w:adjustRightInd w:val="0"/>
        <w:spacing w:after="0" w:line="360" w:lineRule="auto"/>
        <w:ind w:firstLine="567"/>
        <w:jc w:val="both"/>
        <w:rPr>
          <w:rFonts w:ascii="Times New Roman" w:hAnsi="Times New Roman" w:cs="Times New Roman"/>
          <w:sz w:val="28"/>
          <w:szCs w:val="28"/>
        </w:rPr>
      </w:pPr>
      <w:r w:rsidRPr="00B8043E">
        <w:rPr>
          <w:rFonts w:ascii="Times New Roman" w:hAnsi="Times New Roman" w:cs="Times New Roman"/>
          <w:sz w:val="28"/>
          <w:szCs w:val="28"/>
        </w:rPr>
        <w:t xml:space="preserve">5.9. Для организации планомерной и своевременной выплаты дивидендов Компания может привлекать платежного агента и технического исполнителя. </w:t>
      </w:r>
    </w:p>
    <w:p w:rsidR="00B370D0" w:rsidRDefault="00B370D0" w:rsidP="00B370D0">
      <w:pPr>
        <w:autoSpaceDE w:val="0"/>
        <w:autoSpaceDN w:val="0"/>
        <w:adjustRightInd w:val="0"/>
        <w:spacing w:after="0" w:line="360" w:lineRule="auto"/>
        <w:ind w:firstLine="567"/>
        <w:jc w:val="center"/>
        <w:rPr>
          <w:rFonts w:ascii="Times New Roman" w:hAnsi="Times New Roman" w:cs="Times New Roman"/>
          <w:bCs/>
          <w:sz w:val="28"/>
          <w:szCs w:val="28"/>
          <w:u w:val="single"/>
        </w:rPr>
      </w:pPr>
      <w:r>
        <w:rPr>
          <w:rFonts w:ascii="Times New Roman" w:hAnsi="Times New Roman" w:cs="Times New Roman"/>
          <w:bCs/>
          <w:sz w:val="28"/>
          <w:szCs w:val="28"/>
          <w:u w:val="single"/>
        </w:rPr>
        <w:t>6. Информирование акционеров о дивидендной политике ОАО «ЛУКОЙЛ»</w:t>
      </w:r>
    </w:p>
    <w:p w:rsidR="005B76B5" w:rsidRPr="00B8043E" w:rsidRDefault="005B76B5" w:rsidP="00B370D0">
      <w:pPr>
        <w:autoSpaceDE w:val="0"/>
        <w:autoSpaceDN w:val="0"/>
        <w:adjustRightInd w:val="0"/>
        <w:spacing w:after="0" w:line="360" w:lineRule="auto"/>
        <w:ind w:firstLine="567"/>
        <w:jc w:val="both"/>
        <w:rPr>
          <w:rFonts w:ascii="Times New Roman" w:hAnsi="Times New Roman" w:cs="Times New Roman"/>
          <w:sz w:val="28"/>
          <w:szCs w:val="28"/>
        </w:rPr>
      </w:pPr>
      <w:r w:rsidRPr="00B8043E">
        <w:rPr>
          <w:rFonts w:ascii="Times New Roman" w:hAnsi="Times New Roman" w:cs="Times New Roman"/>
          <w:sz w:val="28"/>
          <w:szCs w:val="28"/>
        </w:rPr>
        <w:t xml:space="preserve">6.1. Компания публикует Положение о дивидендной политике ОАО «ЛУКОЙЛ» и изменения к нему в периодическом издании, предусмотренном Уставом общества для опубликования сообщений о проведении общих собраний акционеров, а также размещает на веб-сайте общества в сети Интернет. </w:t>
      </w:r>
    </w:p>
    <w:p w:rsidR="005B76B5" w:rsidRPr="00B8043E" w:rsidRDefault="005B76B5" w:rsidP="009627BD">
      <w:pPr>
        <w:autoSpaceDE w:val="0"/>
        <w:autoSpaceDN w:val="0"/>
        <w:adjustRightInd w:val="0"/>
        <w:spacing w:after="0" w:line="360" w:lineRule="auto"/>
        <w:ind w:firstLine="567"/>
        <w:jc w:val="both"/>
        <w:rPr>
          <w:rFonts w:ascii="Times New Roman" w:hAnsi="Times New Roman" w:cs="Times New Roman"/>
          <w:sz w:val="28"/>
          <w:szCs w:val="28"/>
        </w:rPr>
      </w:pPr>
      <w:r w:rsidRPr="00B8043E">
        <w:rPr>
          <w:rFonts w:ascii="Times New Roman" w:hAnsi="Times New Roman" w:cs="Times New Roman"/>
          <w:sz w:val="28"/>
          <w:szCs w:val="28"/>
        </w:rPr>
        <w:t xml:space="preserve">6.2. В составе материалов, представляемых акционерам для принятия решений на общем собрании акционеров, должна содержаться вся необходимая информация, свидетельствующая о наличии или отсутствии условий, необходимых для выплаты дивидендов. </w:t>
      </w:r>
    </w:p>
    <w:p w:rsidR="005B76B5" w:rsidRPr="00B8043E" w:rsidRDefault="005B76B5" w:rsidP="009627BD">
      <w:pPr>
        <w:autoSpaceDE w:val="0"/>
        <w:autoSpaceDN w:val="0"/>
        <w:adjustRightInd w:val="0"/>
        <w:spacing w:after="0" w:line="360" w:lineRule="auto"/>
        <w:ind w:firstLine="567"/>
        <w:jc w:val="both"/>
        <w:rPr>
          <w:rFonts w:ascii="Times New Roman" w:hAnsi="Times New Roman" w:cs="Times New Roman"/>
          <w:sz w:val="28"/>
          <w:szCs w:val="28"/>
        </w:rPr>
      </w:pPr>
      <w:r w:rsidRPr="00B8043E">
        <w:rPr>
          <w:rFonts w:ascii="Times New Roman" w:hAnsi="Times New Roman" w:cs="Times New Roman"/>
          <w:sz w:val="28"/>
          <w:szCs w:val="28"/>
        </w:rPr>
        <w:t xml:space="preserve">6.3.Публикуемое Компанией обязательное сообщение о принятии решения о выплате дивидендов, их размере, сроках, способе и форме их выплаты должно однозначно и ясно давать акционерам представление по этим вопросам. Одновременно в этом сообщении акционерам разъясняется обязанность акционеров известить Регистратора Компании об изменении их банковских реквизитов и почтовых адресов, а также о последствиях несоблюдения этой обязанности. </w:t>
      </w:r>
    </w:p>
    <w:p w:rsidR="005B76B5" w:rsidRPr="00B8043E" w:rsidRDefault="00B370D0" w:rsidP="00B370D0">
      <w:pPr>
        <w:autoSpaceDE w:val="0"/>
        <w:autoSpaceDN w:val="0"/>
        <w:adjustRightInd w:val="0"/>
        <w:spacing w:after="0" w:line="360" w:lineRule="auto"/>
        <w:ind w:firstLine="567"/>
        <w:jc w:val="center"/>
        <w:rPr>
          <w:rFonts w:ascii="Times New Roman" w:hAnsi="Times New Roman" w:cs="Times New Roman"/>
          <w:sz w:val="28"/>
          <w:szCs w:val="28"/>
        </w:rPr>
      </w:pPr>
      <w:r>
        <w:rPr>
          <w:rFonts w:ascii="Times New Roman" w:hAnsi="Times New Roman" w:cs="Times New Roman"/>
          <w:bCs/>
          <w:sz w:val="28"/>
          <w:szCs w:val="28"/>
          <w:u w:val="single"/>
        </w:rPr>
        <w:t>7. Ответственность за неполную или не своевременную выплату дивидендов акционерам</w:t>
      </w:r>
    </w:p>
    <w:p w:rsidR="005B76B5" w:rsidRPr="00B8043E" w:rsidRDefault="005B76B5" w:rsidP="009627BD">
      <w:pPr>
        <w:autoSpaceDE w:val="0"/>
        <w:autoSpaceDN w:val="0"/>
        <w:adjustRightInd w:val="0"/>
        <w:spacing w:after="0" w:line="360" w:lineRule="auto"/>
        <w:ind w:firstLine="567"/>
        <w:jc w:val="both"/>
        <w:rPr>
          <w:rFonts w:ascii="Times New Roman" w:hAnsi="Times New Roman" w:cs="Times New Roman"/>
          <w:sz w:val="28"/>
          <w:szCs w:val="28"/>
        </w:rPr>
      </w:pPr>
      <w:r w:rsidRPr="00B8043E">
        <w:rPr>
          <w:rFonts w:ascii="Times New Roman" w:hAnsi="Times New Roman" w:cs="Times New Roman"/>
          <w:sz w:val="28"/>
          <w:szCs w:val="28"/>
        </w:rPr>
        <w:t xml:space="preserve">7.1. Ответственность за своевременное и точное исполнение решений собраний акционеров о выплате дивидендов несет Правление Компании. </w:t>
      </w:r>
    </w:p>
    <w:p w:rsidR="005B76B5" w:rsidRPr="00B8043E" w:rsidRDefault="005B76B5" w:rsidP="009627BD">
      <w:pPr>
        <w:autoSpaceDE w:val="0"/>
        <w:autoSpaceDN w:val="0"/>
        <w:adjustRightInd w:val="0"/>
        <w:spacing w:after="0" w:line="360" w:lineRule="auto"/>
        <w:ind w:firstLine="567"/>
        <w:jc w:val="both"/>
        <w:rPr>
          <w:rFonts w:ascii="Times New Roman" w:hAnsi="Times New Roman" w:cs="Times New Roman"/>
          <w:sz w:val="28"/>
          <w:szCs w:val="28"/>
        </w:rPr>
      </w:pPr>
      <w:r w:rsidRPr="00B8043E">
        <w:rPr>
          <w:rFonts w:ascii="Times New Roman" w:hAnsi="Times New Roman" w:cs="Times New Roman"/>
          <w:sz w:val="28"/>
          <w:szCs w:val="28"/>
        </w:rPr>
        <w:t xml:space="preserve">7.2. В случае неполной и несвоевременной выплаты дивидендов акционерам, своевременно сообщившим Регистратору Компании свои банковские реквизиты или почтовые адреса и изменения в них, должностные </w:t>
      </w:r>
      <w:r w:rsidRPr="00B8043E">
        <w:rPr>
          <w:rFonts w:ascii="Times New Roman" w:hAnsi="Times New Roman" w:cs="Times New Roman"/>
          <w:sz w:val="28"/>
          <w:szCs w:val="28"/>
        </w:rPr>
        <w:lastRenderedPageBreak/>
        <w:t xml:space="preserve">лица, непосредственно виновные в этом, несут ответственность в соответствии с действующим российским законодательством. </w:t>
      </w:r>
    </w:p>
    <w:p w:rsidR="005B76B5" w:rsidRPr="00B8043E" w:rsidRDefault="005B76B5" w:rsidP="009627BD">
      <w:pPr>
        <w:autoSpaceDE w:val="0"/>
        <w:autoSpaceDN w:val="0"/>
        <w:adjustRightInd w:val="0"/>
        <w:spacing w:after="0" w:line="360" w:lineRule="auto"/>
        <w:ind w:firstLine="567"/>
        <w:jc w:val="both"/>
        <w:rPr>
          <w:rFonts w:ascii="Times New Roman" w:hAnsi="Times New Roman" w:cs="Times New Roman"/>
          <w:sz w:val="28"/>
          <w:szCs w:val="28"/>
        </w:rPr>
      </w:pPr>
      <w:r w:rsidRPr="00B8043E">
        <w:rPr>
          <w:rFonts w:ascii="Times New Roman" w:hAnsi="Times New Roman" w:cs="Times New Roman"/>
          <w:sz w:val="28"/>
          <w:szCs w:val="28"/>
        </w:rPr>
        <w:t xml:space="preserve">7.3. Компания, Регистратор и их должностные лица, согласно статье 44 Закона «Об акционерных обществах» не несут ответственности за невыплату дивидендов тем акционерам, которые своевременно не представили Регистратору Компании своих точных банковских реквизитов либо почтовых адресов или изменений в них. </w:t>
      </w:r>
    </w:p>
    <w:p w:rsidR="005B76B5" w:rsidRDefault="005B76B5" w:rsidP="009627BD">
      <w:pPr>
        <w:spacing w:after="0" w:line="360" w:lineRule="auto"/>
        <w:ind w:firstLine="567"/>
        <w:jc w:val="both"/>
        <w:rPr>
          <w:rFonts w:ascii="Times New Roman" w:hAnsi="Times New Roman" w:cs="Times New Roman"/>
          <w:sz w:val="28"/>
          <w:szCs w:val="28"/>
        </w:rPr>
      </w:pPr>
    </w:p>
    <w:p w:rsidR="00074E04" w:rsidRDefault="00074E04" w:rsidP="009627BD">
      <w:pPr>
        <w:spacing w:after="0" w:line="360" w:lineRule="auto"/>
        <w:ind w:firstLine="567"/>
        <w:jc w:val="both"/>
        <w:rPr>
          <w:rFonts w:ascii="Times New Roman" w:hAnsi="Times New Roman" w:cs="Times New Roman"/>
          <w:sz w:val="28"/>
          <w:szCs w:val="28"/>
        </w:rPr>
      </w:pPr>
    </w:p>
    <w:p w:rsidR="00074E04" w:rsidRDefault="00074E04" w:rsidP="009627BD">
      <w:pPr>
        <w:spacing w:after="0" w:line="360" w:lineRule="auto"/>
        <w:ind w:firstLine="567"/>
        <w:jc w:val="both"/>
        <w:rPr>
          <w:rFonts w:ascii="Times New Roman" w:hAnsi="Times New Roman" w:cs="Times New Roman"/>
          <w:sz w:val="28"/>
          <w:szCs w:val="28"/>
        </w:rPr>
      </w:pPr>
    </w:p>
    <w:p w:rsidR="00074E04" w:rsidRDefault="00074E04" w:rsidP="009627BD">
      <w:pPr>
        <w:spacing w:after="0" w:line="360" w:lineRule="auto"/>
        <w:ind w:firstLine="567"/>
        <w:jc w:val="both"/>
        <w:rPr>
          <w:rFonts w:ascii="Times New Roman" w:hAnsi="Times New Roman" w:cs="Times New Roman"/>
          <w:sz w:val="28"/>
          <w:szCs w:val="28"/>
        </w:rPr>
      </w:pPr>
    </w:p>
    <w:p w:rsidR="00074E04" w:rsidRDefault="00074E04" w:rsidP="009627BD">
      <w:pPr>
        <w:spacing w:after="0" w:line="360" w:lineRule="auto"/>
        <w:ind w:firstLine="567"/>
        <w:jc w:val="both"/>
        <w:rPr>
          <w:rFonts w:ascii="Times New Roman" w:hAnsi="Times New Roman" w:cs="Times New Roman"/>
          <w:sz w:val="28"/>
          <w:szCs w:val="28"/>
        </w:rPr>
      </w:pPr>
    </w:p>
    <w:p w:rsidR="00074E04" w:rsidRDefault="00074E04" w:rsidP="009627BD">
      <w:pPr>
        <w:spacing w:after="0" w:line="360" w:lineRule="auto"/>
        <w:ind w:firstLine="567"/>
        <w:jc w:val="both"/>
        <w:rPr>
          <w:rFonts w:ascii="Times New Roman" w:hAnsi="Times New Roman" w:cs="Times New Roman"/>
          <w:sz w:val="28"/>
          <w:szCs w:val="28"/>
        </w:rPr>
      </w:pPr>
    </w:p>
    <w:p w:rsidR="00074E04" w:rsidRDefault="00074E04" w:rsidP="009627BD">
      <w:pPr>
        <w:spacing w:after="0" w:line="360" w:lineRule="auto"/>
        <w:ind w:firstLine="567"/>
        <w:jc w:val="both"/>
        <w:rPr>
          <w:rFonts w:ascii="Times New Roman" w:hAnsi="Times New Roman" w:cs="Times New Roman"/>
          <w:sz w:val="28"/>
          <w:szCs w:val="28"/>
        </w:rPr>
      </w:pPr>
    </w:p>
    <w:p w:rsidR="00074E04" w:rsidRDefault="00074E04" w:rsidP="009627BD">
      <w:pPr>
        <w:spacing w:after="0" w:line="360" w:lineRule="auto"/>
        <w:ind w:firstLine="567"/>
        <w:jc w:val="both"/>
        <w:rPr>
          <w:rFonts w:ascii="Times New Roman" w:hAnsi="Times New Roman" w:cs="Times New Roman"/>
          <w:sz w:val="28"/>
          <w:szCs w:val="28"/>
        </w:rPr>
      </w:pPr>
    </w:p>
    <w:p w:rsidR="00074E04" w:rsidRDefault="00074E04" w:rsidP="009627BD">
      <w:pPr>
        <w:spacing w:after="0" w:line="360" w:lineRule="auto"/>
        <w:ind w:firstLine="567"/>
        <w:jc w:val="both"/>
        <w:rPr>
          <w:rFonts w:ascii="Times New Roman" w:hAnsi="Times New Roman" w:cs="Times New Roman"/>
          <w:sz w:val="28"/>
          <w:szCs w:val="28"/>
        </w:rPr>
      </w:pPr>
    </w:p>
    <w:p w:rsidR="00074E04" w:rsidRDefault="00074E04" w:rsidP="009627BD">
      <w:pPr>
        <w:spacing w:after="0" w:line="360" w:lineRule="auto"/>
        <w:ind w:firstLine="567"/>
        <w:jc w:val="both"/>
        <w:rPr>
          <w:rFonts w:ascii="Times New Roman" w:hAnsi="Times New Roman" w:cs="Times New Roman"/>
          <w:sz w:val="28"/>
          <w:szCs w:val="28"/>
        </w:rPr>
      </w:pPr>
    </w:p>
    <w:p w:rsidR="00074E04" w:rsidRDefault="00074E04" w:rsidP="009627BD">
      <w:pPr>
        <w:spacing w:after="0" w:line="360" w:lineRule="auto"/>
        <w:ind w:firstLine="567"/>
        <w:jc w:val="both"/>
        <w:rPr>
          <w:rFonts w:ascii="Times New Roman" w:hAnsi="Times New Roman" w:cs="Times New Roman"/>
          <w:sz w:val="28"/>
          <w:szCs w:val="28"/>
        </w:rPr>
      </w:pPr>
    </w:p>
    <w:p w:rsidR="00074E04" w:rsidRDefault="00074E04" w:rsidP="009627BD">
      <w:pPr>
        <w:spacing w:after="0" w:line="360" w:lineRule="auto"/>
        <w:ind w:firstLine="567"/>
        <w:jc w:val="both"/>
        <w:rPr>
          <w:rFonts w:ascii="Times New Roman" w:hAnsi="Times New Roman" w:cs="Times New Roman"/>
          <w:sz w:val="28"/>
          <w:szCs w:val="28"/>
        </w:rPr>
      </w:pPr>
    </w:p>
    <w:p w:rsidR="00074E04" w:rsidRDefault="00074E04" w:rsidP="009627BD">
      <w:pPr>
        <w:spacing w:after="0" w:line="360" w:lineRule="auto"/>
        <w:ind w:firstLine="567"/>
        <w:jc w:val="both"/>
        <w:rPr>
          <w:rFonts w:ascii="Times New Roman" w:hAnsi="Times New Roman" w:cs="Times New Roman"/>
          <w:sz w:val="28"/>
          <w:szCs w:val="28"/>
        </w:rPr>
      </w:pPr>
    </w:p>
    <w:p w:rsidR="00074E04" w:rsidRDefault="00074E04" w:rsidP="009627BD">
      <w:pPr>
        <w:spacing w:after="0" w:line="360" w:lineRule="auto"/>
        <w:ind w:firstLine="567"/>
        <w:jc w:val="both"/>
        <w:rPr>
          <w:rFonts w:ascii="Times New Roman" w:hAnsi="Times New Roman" w:cs="Times New Roman"/>
          <w:sz w:val="28"/>
          <w:szCs w:val="28"/>
        </w:rPr>
      </w:pPr>
    </w:p>
    <w:p w:rsidR="00074E04" w:rsidRDefault="00074E04" w:rsidP="009627BD">
      <w:pPr>
        <w:spacing w:after="0" w:line="360" w:lineRule="auto"/>
        <w:ind w:firstLine="567"/>
        <w:jc w:val="both"/>
        <w:rPr>
          <w:rFonts w:ascii="Times New Roman" w:hAnsi="Times New Roman" w:cs="Times New Roman"/>
          <w:sz w:val="28"/>
          <w:szCs w:val="28"/>
        </w:rPr>
      </w:pPr>
    </w:p>
    <w:p w:rsidR="00074E04" w:rsidRDefault="00074E04" w:rsidP="009627BD">
      <w:pPr>
        <w:spacing w:after="0" w:line="360" w:lineRule="auto"/>
        <w:ind w:firstLine="567"/>
        <w:jc w:val="both"/>
        <w:rPr>
          <w:rFonts w:ascii="Times New Roman" w:hAnsi="Times New Roman" w:cs="Times New Roman"/>
          <w:sz w:val="28"/>
          <w:szCs w:val="28"/>
        </w:rPr>
      </w:pPr>
    </w:p>
    <w:p w:rsidR="00074E04" w:rsidRDefault="00074E04" w:rsidP="009627BD">
      <w:pPr>
        <w:spacing w:after="0" w:line="360" w:lineRule="auto"/>
        <w:ind w:firstLine="567"/>
        <w:jc w:val="both"/>
        <w:rPr>
          <w:rFonts w:ascii="Times New Roman" w:hAnsi="Times New Roman" w:cs="Times New Roman"/>
          <w:sz w:val="28"/>
          <w:szCs w:val="28"/>
        </w:rPr>
      </w:pPr>
    </w:p>
    <w:p w:rsidR="00074E04" w:rsidRDefault="00074E04" w:rsidP="009627BD">
      <w:pPr>
        <w:spacing w:after="0" w:line="360" w:lineRule="auto"/>
        <w:ind w:firstLine="567"/>
        <w:jc w:val="both"/>
        <w:rPr>
          <w:rFonts w:ascii="Times New Roman" w:hAnsi="Times New Roman" w:cs="Times New Roman"/>
          <w:sz w:val="28"/>
          <w:szCs w:val="28"/>
        </w:rPr>
      </w:pPr>
    </w:p>
    <w:p w:rsidR="007878C6" w:rsidRDefault="007878C6" w:rsidP="009627BD">
      <w:pPr>
        <w:spacing w:after="0" w:line="360" w:lineRule="auto"/>
        <w:ind w:firstLine="567"/>
        <w:jc w:val="both"/>
        <w:rPr>
          <w:rFonts w:ascii="Times New Roman" w:hAnsi="Times New Roman" w:cs="Times New Roman"/>
          <w:sz w:val="28"/>
          <w:szCs w:val="28"/>
        </w:rPr>
      </w:pPr>
    </w:p>
    <w:p w:rsidR="007878C6" w:rsidRDefault="007878C6" w:rsidP="009627BD">
      <w:pPr>
        <w:spacing w:after="0" w:line="360" w:lineRule="auto"/>
        <w:ind w:firstLine="567"/>
        <w:jc w:val="both"/>
        <w:rPr>
          <w:rFonts w:ascii="Times New Roman" w:hAnsi="Times New Roman" w:cs="Times New Roman"/>
          <w:sz w:val="28"/>
          <w:szCs w:val="28"/>
        </w:rPr>
      </w:pPr>
    </w:p>
    <w:p w:rsidR="00074E04" w:rsidRDefault="00074E04" w:rsidP="009627BD">
      <w:pPr>
        <w:spacing w:after="0" w:line="360" w:lineRule="auto"/>
        <w:ind w:firstLine="567"/>
        <w:jc w:val="both"/>
        <w:rPr>
          <w:rFonts w:ascii="Times New Roman" w:hAnsi="Times New Roman" w:cs="Times New Roman"/>
          <w:sz w:val="28"/>
          <w:szCs w:val="28"/>
        </w:rPr>
      </w:pPr>
    </w:p>
    <w:p w:rsidR="00074E04" w:rsidRDefault="00074E04" w:rsidP="009627BD">
      <w:pPr>
        <w:spacing w:after="0" w:line="360" w:lineRule="auto"/>
        <w:ind w:firstLine="567"/>
        <w:jc w:val="both"/>
        <w:rPr>
          <w:rFonts w:ascii="Times New Roman" w:hAnsi="Times New Roman" w:cs="Times New Roman"/>
          <w:sz w:val="28"/>
          <w:szCs w:val="28"/>
        </w:rPr>
      </w:pPr>
    </w:p>
    <w:p w:rsidR="00074E04" w:rsidRDefault="00074E04" w:rsidP="009627BD">
      <w:pPr>
        <w:spacing w:after="0" w:line="360" w:lineRule="auto"/>
        <w:ind w:firstLine="567"/>
        <w:jc w:val="both"/>
        <w:rPr>
          <w:rFonts w:ascii="Times New Roman" w:hAnsi="Times New Roman" w:cs="Times New Roman"/>
          <w:sz w:val="28"/>
          <w:szCs w:val="28"/>
        </w:rPr>
      </w:pPr>
    </w:p>
    <w:p w:rsidR="00074E04" w:rsidRDefault="00074E04" w:rsidP="00074E04">
      <w:pPr>
        <w:spacing w:after="0"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lastRenderedPageBreak/>
        <w:t>Заключение</w:t>
      </w:r>
    </w:p>
    <w:p w:rsidR="00E00412" w:rsidRPr="00E00412" w:rsidRDefault="00E00412" w:rsidP="00E00412">
      <w:pPr>
        <w:spacing w:after="0" w:line="360" w:lineRule="auto"/>
        <w:ind w:firstLine="709"/>
        <w:jc w:val="both"/>
        <w:rPr>
          <w:rFonts w:ascii="Times New Roman" w:hAnsi="Times New Roman" w:cs="Times New Roman"/>
          <w:sz w:val="28"/>
          <w:szCs w:val="28"/>
        </w:rPr>
      </w:pPr>
      <w:r w:rsidRPr="00E00412">
        <w:rPr>
          <w:rFonts w:ascii="Times New Roman" w:hAnsi="Times New Roman" w:cs="Times New Roman"/>
          <w:sz w:val="28"/>
          <w:szCs w:val="28"/>
        </w:rPr>
        <w:t>Дивидендна</w:t>
      </w:r>
      <w:r>
        <w:rPr>
          <w:rFonts w:ascii="Times New Roman" w:hAnsi="Times New Roman" w:cs="Times New Roman"/>
          <w:sz w:val="28"/>
          <w:szCs w:val="28"/>
        </w:rPr>
        <w:t>я</w:t>
      </w:r>
      <w:r w:rsidRPr="00E00412">
        <w:rPr>
          <w:rFonts w:ascii="Times New Roman" w:hAnsi="Times New Roman" w:cs="Times New Roman"/>
          <w:sz w:val="28"/>
          <w:szCs w:val="28"/>
        </w:rPr>
        <w:t xml:space="preserve"> политика представляет собой составную часть общей  политики управления прибылью, заключающуюся в оптимизации пропорций между потребляемой и капитализируемой ее частями с целью максимизации рыночной стоимости предприятия.</w:t>
      </w:r>
    </w:p>
    <w:p w:rsidR="00E00412" w:rsidRPr="00E00412" w:rsidRDefault="00E00412" w:rsidP="00E00412">
      <w:pPr>
        <w:spacing w:after="0" w:line="360" w:lineRule="auto"/>
        <w:ind w:firstLine="709"/>
        <w:jc w:val="both"/>
        <w:rPr>
          <w:rFonts w:ascii="Times New Roman" w:hAnsi="Times New Roman" w:cs="Times New Roman"/>
          <w:sz w:val="28"/>
          <w:szCs w:val="28"/>
        </w:rPr>
      </w:pPr>
      <w:r w:rsidRPr="00E00412">
        <w:rPr>
          <w:rFonts w:ascii="Times New Roman" w:hAnsi="Times New Roman" w:cs="Times New Roman"/>
          <w:sz w:val="28"/>
          <w:szCs w:val="28"/>
        </w:rPr>
        <w:t>Дивидендная политика включает в себя решение выплачивать прибыль или удержать ее для реинвестирования на фирме. Любое изменение в дивиденднрой политике имеет положительное так и отрицательное влияние на цену акции фирмы. Более высокие дивиденды означают значительную выплату наличности инвесторам, что является положительным моментам при их привлечении. В то же время это приводит к более низкому росту в будущем – это отрицательный момент.</w:t>
      </w:r>
    </w:p>
    <w:p w:rsidR="00E00412" w:rsidRPr="00E00412" w:rsidRDefault="00E00412" w:rsidP="00E00412">
      <w:pPr>
        <w:spacing w:after="0" w:line="360" w:lineRule="auto"/>
        <w:ind w:firstLine="709"/>
        <w:jc w:val="both"/>
        <w:rPr>
          <w:rFonts w:ascii="Times New Roman" w:hAnsi="Times New Roman" w:cs="Times New Roman"/>
          <w:sz w:val="28"/>
          <w:szCs w:val="28"/>
        </w:rPr>
      </w:pPr>
      <w:r w:rsidRPr="00E00412">
        <w:rPr>
          <w:rFonts w:ascii="Times New Roman" w:hAnsi="Times New Roman" w:cs="Times New Roman"/>
          <w:sz w:val="28"/>
          <w:szCs w:val="28"/>
        </w:rPr>
        <w:t xml:space="preserve">Ряд объективных факторов оказывает  влияние на дивидендную политику. Среди них самые важные – юридические ограничения,  инвестиционные возможности, доступность и стоимость средств от других источников (новая акция и задолженность), налоговые ставки желание акционера иметь текущий доход и информационный эффект изменений дивиденда. Из-за большого числа факторов, влияющих на дивидендную политику, а так же в виду изменений относительной значимости этих  факторов со временем для разных компаний, нельзя разработать точную единую модель для установления дивидендной политики. </w:t>
      </w:r>
    </w:p>
    <w:p w:rsidR="00E00412" w:rsidRPr="00E00412" w:rsidRDefault="00E00412" w:rsidP="00E00412">
      <w:pPr>
        <w:pStyle w:val="11"/>
        <w:spacing w:before="0" w:after="0" w:line="360" w:lineRule="auto"/>
        <w:ind w:firstLine="720"/>
        <w:jc w:val="both"/>
        <w:rPr>
          <w:rFonts w:ascii="Times New Roman"/>
          <w:sz w:val="28"/>
          <w:lang w:val="ru-RU"/>
        </w:rPr>
      </w:pPr>
      <w:r w:rsidRPr="00E00412">
        <w:rPr>
          <w:rFonts w:ascii="Times New Roman"/>
          <w:sz w:val="28"/>
          <w:lang w:val="ru-RU"/>
        </w:rPr>
        <w:t>Существует две точки зрения на значение дивидендной политики для общей оценки фирмы и задачи максимизации богатства акционеров: одна состоит в том, что дивиденды не играют роли при общей оценке фирмы, а другая утверждает, что дивиденды имеют большое значение для оценки фирмы.</w:t>
      </w:r>
    </w:p>
    <w:p w:rsidR="00E00412" w:rsidRPr="00E00412" w:rsidRDefault="00E00412" w:rsidP="00E00412">
      <w:pPr>
        <w:pStyle w:val="11"/>
        <w:spacing w:before="0" w:after="0" w:line="360" w:lineRule="auto"/>
        <w:ind w:firstLine="720"/>
        <w:jc w:val="both"/>
        <w:rPr>
          <w:rFonts w:ascii="Times New Roman"/>
          <w:sz w:val="28"/>
          <w:lang w:val="ru-RU"/>
        </w:rPr>
      </w:pPr>
      <w:r w:rsidRPr="00E00412">
        <w:rPr>
          <w:rFonts w:ascii="Times New Roman"/>
          <w:sz w:val="28"/>
          <w:lang w:val="ru-RU"/>
        </w:rPr>
        <w:t>Главными защитниками теории отсутствия значимости являются Модильяни и Миллер, которые также выдвинули теорию о том, что структура капитала не имеет значения для оценки фирмы.</w:t>
      </w:r>
    </w:p>
    <w:p w:rsidR="00E00412" w:rsidRPr="00E00412" w:rsidRDefault="00E00412" w:rsidP="00E00412">
      <w:pPr>
        <w:pStyle w:val="11"/>
        <w:spacing w:before="0" w:after="0" w:line="360" w:lineRule="auto"/>
        <w:ind w:firstLine="720"/>
        <w:jc w:val="both"/>
        <w:rPr>
          <w:rFonts w:ascii="Times New Roman"/>
          <w:sz w:val="28"/>
          <w:lang w:val="ru-RU"/>
        </w:rPr>
      </w:pPr>
      <w:r w:rsidRPr="00E00412">
        <w:rPr>
          <w:rFonts w:ascii="Times New Roman"/>
          <w:sz w:val="28"/>
          <w:lang w:val="ru-RU"/>
        </w:rPr>
        <w:lastRenderedPageBreak/>
        <w:t>Аргументы в пользу значимости дивидендов для оценки фирмы таковы: информационное содержание дивидендов, предпочтение инвесторами текущего дохода, качество дохода, полученного в форме дивиденда, и колебания рыночной стоимости, которые не связаны с эффективностью деятельности компании.</w:t>
      </w:r>
    </w:p>
    <w:p w:rsidR="00E00412" w:rsidRPr="00E00412" w:rsidRDefault="00E00412" w:rsidP="00E00412">
      <w:pPr>
        <w:pStyle w:val="11"/>
        <w:spacing w:before="0" w:after="0" w:line="360" w:lineRule="auto"/>
        <w:ind w:firstLine="720"/>
        <w:jc w:val="both"/>
        <w:rPr>
          <w:rFonts w:ascii="Times New Roman"/>
          <w:sz w:val="28"/>
          <w:lang w:val="ru-RU"/>
        </w:rPr>
      </w:pPr>
      <w:r w:rsidRPr="00E00412">
        <w:rPr>
          <w:rFonts w:ascii="Times New Roman"/>
          <w:sz w:val="28"/>
          <w:lang w:val="ru-RU"/>
        </w:rPr>
        <w:t>Если дивидендная политика является чисто финансовым решением, то количество привлекательных инвестиционных проектов, доступных для фирмы, будет определять уровень выплат. Если внутри фирмы имеются хорошие инвестиционные возможности, то должны анализироваться соответствующие цены заемного капитала и нераспределенной прибыли. Если в настоящее время инвестиционные возможности отсутствуют, но они возможны в будущем, то может быть предпочтительнее выплатить дивиденд, чтобы акционеры смогли индивидуально найти наилучшее применение средствам, а не оставлять в компании избыточные средства в ожидании будущих возможностей с неопределенным результатом.</w:t>
      </w:r>
    </w:p>
    <w:p w:rsidR="00E00412" w:rsidRPr="00E00412" w:rsidRDefault="00E00412" w:rsidP="00E00412">
      <w:pPr>
        <w:pStyle w:val="11"/>
        <w:spacing w:before="0" w:after="0" w:line="360" w:lineRule="auto"/>
        <w:ind w:firstLine="720"/>
        <w:jc w:val="both"/>
        <w:rPr>
          <w:rFonts w:ascii="Times New Roman"/>
          <w:sz w:val="28"/>
          <w:lang w:val="ru-RU"/>
        </w:rPr>
      </w:pPr>
      <w:r w:rsidRPr="00E00412">
        <w:rPr>
          <w:rFonts w:ascii="Times New Roman"/>
          <w:sz w:val="28"/>
          <w:lang w:val="ru-RU"/>
        </w:rPr>
        <w:t>Чтобы объявить дивиденд, необходимо иметь достаточную текущую или нераспределенную прибыль для его покрытия, но для выплаты дивиденда вам необходимы наличные денежные средства. Следовательно, при принятии решения по дивидендной политике следует учитывать ликвидность, а также возможности по получению ссуды. Иногда могут устанавливаться законодательные ограничения на допустимый уровень повышения дивидендов. Соглашения на получение ссуды могут ограничивать или запрещать выплаты дивидендов на время срока их действия.</w:t>
      </w:r>
    </w:p>
    <w:p w:rsidR="00E00412" w:rsidRPr="00E00412" w:rsidRDefault="00E00412" w:rsidP="00E00412">
      <w:pPr>
        <w:pStyle w:val="11"/>
        <w:spacing w:before="0" w:after="0" w:line="360" w:lineRule="auto"/>
        <w:ind w:firstLine="720"/>
        <w:jc w:val="both"/>
        <w:rPr>
          <w:rFonts w:ascii="Times New Roman"/>
          <w:sz w:val="28"/>
          <w:lang w:val="ru-RU"/>
        </w:rPr>
      </w:pPr>
      <w:r w:rsidRPr="00E00412">
        <w:rPr>
          <w:rFonts w:ascii="Times New Roman"/>
          <w:sz w:val="28"/>
          <w:lang w:val="ru-RU"/>
        </w:rPr>
        <w:t>Если нераспределенная прибыль уменьшается из-за высокого уровня дивидендных выплат, то может возникнуть необходимость в последующем получении дополнительного собственного капитала. Это может привести к размыванию контроля за компанией со стороны акционеров.</w:t>
      </w:r>
    </w:p>
    <w:p w:rsidR="00E00412" w:rsidRPr="00E00412" w:rsidRDefault="00E00412" w:rsidP="00E00412">
      <w:pPr>
        <w:pStyle w:val="11"/>
        <w:spacing w:before="0" w:after="0" w:line="360" w:lineRule="auto"/>
        <w:ind w:firstLine="720"/>
        <w:jc w:val="both"/>
        <w:rPr>
          <w:rFonts w:ascii="Times New Roman"/>
          <w:sz w:val="28"/>
          <w:lang w:val="ru-RU"/>
        </w:rPr>
      </w:pPr>
      <w:r w:rsidRPr="00E00412">
        <w:rPr>
          <w:rFonts w:ascii="Times New Roman"/>
          <w:sz w:val="28"/>
          <w:lang w:val="ru-RU"/>
        </w:rPr>
        <w:t xml:space="preserve">Опыт показывает, что фирмы, имеющие стабильные дивидендные потоки, обычно выше котируются на рынке, чем фирмы с менее </w:t>
      </w:r>
      <w:r w:rsidRPr="00E00412">
        <w:rPr>
          <w:rFonts w:ascii="Times New Roman"/>
          <w:sz w:val="28"/>
          <w:lang w:val="ru-RU"/>
        </w:rPr>
        <w:lastRenderedPageBreak/>
        <w:t>стабильными потоками. Дивиденды могут выплачиваться в форме дополнительных акций, а не денежных средств, особенно когда имеются проблемы с ликвидностью. Дробление акций (также называемое льготными выпусками) - это то же самое, что и выплата дивидендов акциями, но обычно оно производится в дополнение к выплате дивидендов в денежной форме.</w:t>
      </w:r>
    </w:p>
    <w:p w:rsidR="00074E04" w:rsidRDefault="00074E04" w:rsidP="00074E04">
      <w:pPr>
        <w:spacing w:after="0" w:line="360" w:lineRule="auto"/>
        <w:ind w:firstLine="567"/>
        <w:rPr>
          <w:rFonts w:ascii="Times New Roman" w:hAnsi="Times New Roman" w:cs="Times New Roman"/>
          <w:sz w:val="28"/>
          <w:szCs w:val="28"/>
        </w:rPr>
      </w:pPr>
    </w:p>
    <w:p w:rsidR="001F5BD8" w:rsidRDefault="001F5BD8" w:rsidP="00074E04">
      <w:pPr>
        <w:spacing w:after="0" w:line="360" w:lineRule="auto"/>
        <w:ind w:firstLine="567"/>
        <w:rPr>
          <w:rFonts w:ascii="Times New Roman" w:hAnsi="Times New Roman" w:cs="Times New Roman"/>
          <w:sz w:val="28"/>
          <w:szCs w:val="28"/>
        </w:rPr>
      </w:pPr>
    </w:p>
    <w:p w:rsidR="001F5BD8" w:rsidRDefault="001F5BD8" w:rsidP="00074E04">
      <w:pPr>
        <w:spacing w:after="0" w:line="360" w:lineRule="auto"/>
        <w:ind w:firstLine="567"/>
        <w:rPr>
          <w:rFonts w:ascii="Times New Roman" w:hAnsi="Times New Roman" w:cs="Times New Roman"/>
          <w:sz w:val="28"/>
          <w:szCs w:val="28"/>
        </w:rPr>
      </w:pPr>
    </w:p>
    <w:p w:rsidR="001F5BD8" w:rsidRDefault="001F5BD8" w:rsidP="00074E04">
      <w:pPr>
        <w:spacing w:after="0" w:line="360" w:lineRule="auto"/>
        <w:ind w:firstLine="567"/>
        <w:rPr>
          <w:rFonts w:ascii="Times New Roman" w:hAnsi="Times New Roman" w:cs="Times New Roman"/>
          <w:sz w:val="28"/>
          <w:szCs w:val="28"/>
        </w:rPr>
      </w:pPr>
    </w:p>
    <w:p w:rsidR="001F5BD8" w:rsidRDefault="001F5BD8" w:rsidP="00074E04">
      <w:pPr>
        <w:spacing w:after="0" w:line="360" w:lineRule="auto"/>
        <w:ind w:firstLine="567"/>
        <w:rPr>
          <w:rFonts w:ascii="Times New Roman" w:hAnsi="Times New Roman" w:cs="Times New Roman"/>
          <w:sz w:val="28"/>
          <w:szCs w:val="28"/>
        </w:rPr>
      </w:pPr>
    </w:p>
    <w:p w:rsidR="001F5BD8" w:rsidRDefault="001F5BD8" w:rsidP="00074E04">
      <w:pPr>
        <w:spacing w:after="0" w:line="360" w:lineRule="auto"/>
        <w:ind w:firstLine="567"/>
        <w:rPr>
          <w:rFonts w:ascii="Times New Roman" w:hAnsi="Times New Roman" w:cs="Times New Roman"/>
          <w:sz w:val="28"/>
          <w:szCs w:val="28"/>
        </w:rPr>
      </w:pPr>
    </w:p>
    <w:p w:rsidR="001F5BD8" w:rsidRDefault="001F5BD8" w:rsidP="00074E04">
      <w:pPr>
        <w:spacing w:after="0" w:line="360" w:lineRule="auto"/>
        <w:ind w:firstLine="567"/>
        <w:rPr>
          <w:rFonts w:ascii="Times New Roman" w:hAnsi="Times New Roman" w:cs="Times New Roman"/>
          <w:sz w:val="28"/>
          <w:szCs w:val="28"/>
        </w:rPr>
      </w:pPr>
    </w:p>
    <w:p w:rsidR="001F5BD8" w:rsidRDefault="001F5BD8" w:rsidP="00074E04">
      <w:pPr>
        <w:spacing w:after="0" w:line="360" w:lineRule="auto"/>
        <w:ind w:firstLine="567"/>
        <w:rPr>
          <w:rFonts w:ascii="Times New Roman" w:hAnsi="Times New Roman" w:cs="Times New Roman"/>
          <w:sz w:val="28"/>
          <w:szCs w:val="28"/>
        </w:rPr>
      </w:pPr>
    </w:p>
    <w:p w:rsidR="001F5BD8" w:rsidRDefault="001F5BD8" w:rsidP="00074E04">
      <w:pPr>
        <w:spacing w:after="0" w:line="360" w:lineRule="auto"/>
        <w:ind w:firstLine="567"/>
        <w:rPr>
          <w:rFonts w:ascii="Times New Roman" w:hAnsi="Times New Roman" w:cs="Times New Roman"/>
          <w:sz w:val="28"/>
          <w:szCs w:val="28"/>
        </w:rPr>
      </w:pPr>
    </w:p>
    <w:p w:rsidR="001F5BD8" w:rsidRDefault="001F5BD8" w:rsidP="00074E04">
      <w:pPr>
        <w:spacing w:after="0" w:line="360" w:lineRule="auto"/>
        <w:ind w:firstLine="567"/>
        <w:rPr>
          <w:rFonts w:ascii="Times New Roman" w:hAnsi="Times New Roman" w:cs="Times New Roman"/>
          <w:sz w:val="28"/>
          <w:szCs w:val="28"/>
        </w:rPr>
      </w:pPr>
    </w:p>
    <w:p w:rsidR="001F5BD8" w:rsidRDefault="001F5BD8" w:rsidP="00074E04">
      <w:pPr>
        <w:spacing w:after="0" w:line="360" w:lineRule="auto"/>
        <w:ind w:firstLine="567"/>
        <w:rPr>
          <w:rFonts w:ascii="Times New Roman" w:hAnsi="Times New Roman" w:cs="Times New Roman"/>
          <w:sz w:val="28"/>
          <w:szCs w:val="28"/>
        </w:rPr>
      </w:pPr>
    </w:p>
    <w:p w:rsidR="001F5BD8" w:rsidRDefault="001F5BD8" w:rsidP="00074E04">
      <w:pPr>
        <w:spacing w:after="0" w:line="360" w:lineRule="auto"/>
        <w:ind w:firstLine="567"/>
        <w:rPr>
          <w:rFonts w:ascii="Times New Roman" w:hAnsi="Times New Roman" w:cs="Times New Roman"/>
          <w:sz w:val="28"/>
          <w:szCs w:val="28"/>
        </w:rPr>
      </w:pPr>
    </w:p>
    <w:p w:rsidR="001F5BD8" w:rsidRDefault="001F5BD8" w:rsidP="00074E04">
      <w:pPr>
        <w:spacing w:after="0" w:line="360" w:lineRule="auto"/>
        <w:ind w:firstLine="567"/>
        <w:rPr>
          <w:rFonts w:ascii="Times New Roman" w:hAnsi="Times New Roman" w:cs="Times New Roman"/>
          <w:sz w:val="28"/>
          <w:szCs w:val="28"/>
        </w:rPr>
      </w:pPr>
    </w:p>
    <w:p w:rsidR="001F5BD8" w:rsidRDefault="001F5BD8" w:rsidP="00074E04">
      <w:pPr>
        <w:spacing w:after="0" w:line="360" w:lineRule="auto"/>
        <w:ind w:firstLine="567"/>
        <w:rPr>
          <w:rFonts w:ascii="Times New Roman" w:hAnsi="Times New Roman" w:cs="Times New Roman"/>
          <w:sz w:val="28"/>
          <w:szCs w:val="28"/>
        </w:rPr>
      </w:pPr>
    </w:p>
    <w:p w:rsidR="001F5BD8" w:rsidRDefault="001F5BD8" w:rsidP="00074E04">
      <w:pPr>
        <w:spacing w:after="0" w:line="360" w:lineRule="auto"/>
        <w:ind w:firstLine="567"/>
        <w:rPr>
          <w:rFonts w:ascii="Times New Roman" w:hAnsi="Times New Roman" w:cs="Times New Roman"/>
          <w:sz w:val="28"/>
          <w:szCs w:val="28"/>
        </w:rPr>
      </w:pPr>
    </w:p>
    <w:p w:rsidR="001F5BD8" w:rsidRDefault="001F5BD8" w:rsidP="00074E04">
      <w:pPr>
        <w:spacing w:after="0" w:line="360" w:lineRule="auto"/>
        <w:ind w:firstLine="567"/>
        <w:rPr>
          <w:rFonts w:ascii="Times New Roman" w:hAnsi="Times New Roman" w:cs="Times New Roman"/>
          <w:sz w:val="28"/>
          <w:szCs w:val="28"/>
        </w:rPr>
      </w:pPr>
    </w:p>
    <w:p w:rsidR="001F5BD8" w:rsidRDefault="001F5BD8" w:rsidP="00074E04">
      <w:pPr>
        <w:spacing w:after="0" w:line="360" w:lineRule="auto"/>
        <w:ind w:firstLine="567"/>
        <w:rPr>
          <w:rFonts w:ascii="Times New Roman" w:hAnsi="Times New Roman" w:cs="Times New Roman"/>
          <w:sz w:val="28"/>
          <w:szCs w:val="28"/>
        </w:rPr>
      </w:pPr>
    </w:p>
    <w:p w:rsidR="001F5BD8" w:rsidRDefault="001F5BD8" w:rsidP="00074E04">
      <w:pPr>
        <w:spacing w:after="0" w:line="360" w:lineRule="auto"/>
        <w:ind w:firstLine="567"/>
        <w:rPr>
          <w:rFonts w:ascii="Times New Roman" w:hAnsi="Times New Roman" w:cs="Times New Roman"/>
          <w:sz w:val="28"/>
          <w:szCs w:val="28"/>
        </w:rPr>
      </w:pPr>
    </w:p>
    <w:p w:rsidR="001F5BD8" w:rsidRDefault="001F5BD8" w:rsidP="00074E04">
      <w:pPr>
        <w:spacing w:after="0" w:line="360" w:lineRule="auto"/>
        <w:ind w:firstLine="567"/>
        <w:rPr>
          <w:rFonts w:ascii="Times New Roman" w:hAnsi="Times New Roman" w:cs="Times New Roman"/>
          <w:sz w:val="28"/>
          <w:szCs w:val="28"/>
        </w:rPr>
      </w:pPr>
    </w:p>
    <w:p w:rsidR="001F5BD8" w:rsidRDefault="001F5BD8" w:rsidP="00074E04">
      <w:pPr>
        <w:spacing w:after="0" w:line="360" w:lineRule="auto"/>
        <w:ind w:firstLine="567"/>
        <w:rPr>
          <w:rFonts w:ascii="Times New Roman" w:hAnsi="Times New Roman" w:cs="Times New Roman"/>
          <w:sz w:val="28"/>
          <w:szCs w:val="28"/>
        </w:rPr>
      </w:pPr>
    </w:p>
    <w:p w:rsidR="001F5BD8" w:rsidRDefault="001F5BD8" w:rsidP="00074E04">
      <w:pPr>
        <w:spacing w:after="0" w:line="360" w:lineRule="auto"/>
        <w:ind w:firstLine="567"/>
        <w:rPr>
          <w:rFonts w:ascii="Times New Roman" w:hAnsi="Times New Roman" w:cs="Times New Roman"/>
          <w:sz w:val="28"/>
          <w:szCs w:val="28"/>
        </w:rPr>
      </w:pPr>
    </w:p>
    <w:p w:rsidR="001F5BD8" w:rsidRDefault="001F5BD8" w:rsidP="00074E04">
      <w:pPr>
        <w:spacing w:after="0" w:line="360" w:lineRule="auto"/>
        <w:ind w:firstLine="567"/>
        <w:rPr>
          <w:rFonts w:ascii="Times New Roman" w:hAnsi="Times New Roman" w:cs="Times New Roman"/>
          <w:sz w:val="28"/>
          <w:szCs w:val="28"/>
        </w:rPr>
      </w:pPr>
    </w:p>
    <w:p w:rsidR="001F5BD8" w:rsidRDefault="001F5BD8" w:rsidP="00074E04">
      <w:pPr>
        <w:spacing w:after="0" w:line="360" w:lineRule="auto"/>
        <w:ind w:firstLine="567"/>
        <w:rPr>
          <w:rFonts w:ascii="Times New Roman" w:hAnsi="Times New Roman" w:cs="Times New Roman"/>
          <w:sz w:val="28"/>
          <w:szCs w:val="28"/>
        </w:rPr>
      </w:pPr>
    </w:p>
    <w:p w:rsidR="001F5BD8" w:rsidRDefault="001F5BD8" w:rsidP="00AD2069">
      <w:pPr>
        <w:spacing w:after="0" w:line="360" w:lineRule="auto"/>
        <w:rPr>
          <w:rFonts w:ascii="Times New Roman" w:hAnsi="Times New Roman" w:cs="Times New Roman"/>
          <w:sz w:val="28"/>
          <w:szCs w:val="28"/>
        </w:rPr>
      </w:pPr>
    </w:p>
    <w:p w:rsidR="00AD2069" w:rsidRDefault="00AD2069" w:rsidP="00AD2069">
      <w:pPr>
        <w:spacing w:after="0" w:line="360" w:lineRule="auto"/>
        <w:rPr>
          <w:rFonts w:ascii="Times New Roman" w:hAnsi="Times New Roman" w:cs="Times New Roman"/>
          <w:sz w:val="28"/>
          <w:szCs w:val="28"/>
        </w:rPr>
      </w:pPr>
    </w:p>
    <w:p w:rsidR="008407E7" w:rsidRDefault="008407E7" w:rsidP="008407E7">
      <w:pPr>
        <w:jc w:val="center"/>
        <w:rPr>
          <w:rFonts w:ascii="Times New Roman" w:hAnsi="Times New Roman" w:cs="Times New Roman"/>
          <w:b/>
          <w:sz w:val="28"/>
          <w:szCs w:val="28"/>
        </w:rPr>
      </w:pPr>
      <w:r>
        <w:rPr>
          <w:rFonts w:ascii="Times New Roman" w:hAnsi="Times New Roman" w:cs="Times New Roman"/>
          <w:b/>
          <w:sz w:val="28"/>
          <w:szCs w:val="28"/>
        </w:rPr>
        <w:lastRenderedPageBreak/>
        <w:t>Расчётная часть</w:t>
      </w:r>
    </w:p>
    <w:p w:rsidR="008407E7" w:rsidRDefault="008407E7" w:rsidP="008407E7">
      <w:pPr>
        <w:spacing w:after="0" w:line="360" w:lineRule="auto"/>
        <w:ind w:firstLine="567"/>
        <w:rPr>
          <w:rFonts w:ascii="Times New Roman" w:hAnsi="Times New Roman" w:cs="Times New Roman"/>
          <w:b/>
          <w:i/>
          <w:sz w:val="28"/>
          <w:szCs w:val="28"/>
          <w:u w:val="single"/>
        </w:rPr>
      </w:pPr>
      <w:r w:rsidRPr="00632ED1">
        <w:rPr>
          <w:rFonts w:ascii="Times New Roman" w:hAnsi="Times New Roman" w:cs="Times New Roman"/>
          <w:b/>
          <w:i/>
          <w:sz w:val="28"/>
          <w:szCs w:val="28"/>
          <w:u w:val="single"/>
        </w:rPr>
        <w:t>Задача 1.</w:t>
      </w:r>
    </w:p>
    <w:p w:rsidR="008407E7" w:rsidRDefault="008407E7" w:rsidP="008407E7">
      <w:pPr>
        <w:spacing w:after="0" w:line="360" w:lineRule="auto"/>
        <w:ind w:firstLine="567"/>
        <w:rPr>
          <w:rFonts w:ascii="Times New Roman" w:hAnsi="Times New Roman" w:cs="Times New Roman"/>
          <w:sz w:val="28"/>
          <w:szCs w:val="28"/>
        </w:rPr>
      </w:pPr>
      <w:r w:rsidRPr="00632ED1">
        <w:rPr>
          <w:rFonts w:ascii="Times New Roman" w:hAnsi="Times New Roman" w:cs="Times New Roman"/>
          <w:sz w:val="28"/>
          <w:szCs w:val="28"/>
        </w:rPr>
        <w:t>Компания производит передвижные домики. Необходимо сделать анализ финансовой отчетности за два года</w:t>
      </w:r>
      <w:r>
        <w:rPr>
          <w:rFonts w:ascii="Times New Roman" w:hAnsi="Times New Roman" w:cs="Times New Roman"/>
          <w:sz w:val="28"/>
          <w:szCs w:val="28"/>
        </w:rPr>
        <w:t>.</w:t>
      </w:r>
    </w:p>
    <w:tbl>
      <w:tblPr>
        <w:tblW w:w="0" w:type="auto"/>
        <w:jc w:val="center"/>
        <w:tblInd w:w="40" w:type="dxa"/>
        <w:tblLayout w:type="fixed"/>
        <w:tblCellMar>
          <w:left w:w="40" w:type="dxa"/>
          <w:right w:w="40" w:type="dxa"/>
        </w:tblCellMar>
        <w:tblLook w:val="0000"/>
      </w:tblPr>
      <w:tblGrid>
        <w:gridCol w:w="6480"/>
        <w:gridCol w:w="1710"/>
        <w:gridCol w:w="1710"/>
      </w:tblGrid>
      <w:tr w:rsidR="008407E7" w:rsidRPr="00532A6F" w:rsidTr="00D11092">
        <w:trPr>
          <w:trHeight w:hRule="exact" w:val="300"/>
          <w:jc w:val="center"/>
        </w:trPr>
        <w:tc>
          <w:tcPr>
            <w:tcW w:w="6480" w:type="dxa"/>
            <w:tcBorders>
              <w:top w:val="single" w:sz="6" w:space="0" w:color="auto"/>
              <w:left w:val="single" w:sz="6" w:space="0" w:color="auto"/>
              <w:bottom w:val="single" w:sz="6" w:space="0" w:color="auto"/>
              <w:right w:val="single" w:sz="6" w:space="0" w:color="auto"/>
            </w:tcBorders>
          </w:tcPr>
          <w:p w:rsidR="008407E7" w:rsidRPr="00532A6F" w:rsidRDefault="008407E7" w:rsidP="00D11092">
            <w:pPr>
              <w:pStyle w:val="5"/>
              <w:jc w:val="center"/>
              <w:rPr>
                <w:rFonts w:ascii="Times New Roman" w:hAnsi="Times New Roman" w:cs="Times New Roman"/>
                <w:sz w:val="28"/>
                <w:szCs w:val="28"/>
              </w:rPr>
            </w:pPr>
            <w:r w:rsidRPr="00532A6F">
              <w:rPr>
                <w:rFonts w:ascii="Times New Roman" w:hAnsi="Times New Roman" w:cs="Times New Roman"/>
                <w:sz w:val="28"/>
                <w:szCs w:val="28"/>
              </w:rPr>
              <w:t>Баланс</w:t>
            </w:r>
          </w:p>
        </w:tc>
        <w:tc>
          <w:tcPr>
            <w:tcW w:w="1710" w:type="dxa"/>
            <w:tcBorders>
              <w:top w:val="single" w:sz="6" w:space="0" w:color="auto"/>
              <w:left w:val="single" w:sz="6" w:space="0" w:color="auto"/>
              <w:bottom w:val="single" w:sz="6" w:space="0" w:color="auto"/>
              <w:right w:val="single" w:sz="4" w:space="0" w:color="auto"/>
            </w:tcBorders>
          </w:tcPr>
          <w:p w:rsidR="008407E7" w:rsidRPr="00532A6F" w:rsidRDefault="008407E7" w:rsidP="00D11092">
            <w:pPr>
              <w:spacing w:before="20"/>
              <w:jc w:val="center"/>
              <w:rPr>
                <w:rFonts w:ascii="Times New Roman" w:hAnsi="Times New Roman" w:cs="Times New Roman"/>
                <w:b/>
                <w:bCs/>
                <w:sz w:val="28"/>
                <w:szCs w:val="28"/>
              </w:rPr>
            </w:pPr>
            <w:r w:rsidRPr="00532A6F">
              <w:rPr>
                <w:rFonts w:ascii="Times New Roman" w:hAnsi="Times New Roman" w:cs="Times New Roman"/>
                <w:b/>
                <w:bCs/>
                <w:sz w:val="28"/>
                <w:szCs w:val="28"/>
              </w:rPr>
              <w:t>2006 г.</w:t>
            </w:r>
          </w:p>
        </w:tc>
        <w:tc>
          <w:tcPr>
            <w:tcW w:w="1710" w:type="dxa"/>
            <w:tcBorders>
              <w:top w:val="single" w:sz="4" w:space="0" w:color="auto"/>
              <w:left w:val="single" w:sz="4" w:space="0" w:color="auto"/>
              <w:bottom w:val="single" w:sz="6" w:space="0" w:color="auto"/>
              <w:right w:val="single" w:sz="4" w:space="0" w:color="auto"/>
            </w:tcBorders>
          </w:tcPr>
          <w:p w:rsidR="008407E7" w:rsidRPr="00532A6F" w:rsidRDefault="008407E7" w:rsidP="00D11092">
            <w:pPr>
              <w:spacing w:before="20"/>
              <w:jc w:val="center"/>
              <w:rPr>
                <w:rFonts w:ascii="Times New Roman" w:hAnsi="Times New Roman" w:cs="Times New Roman"/>
                <w:b/>
                <w:bCs/>
                <w:sz w:val="28"/>
                <w:szCs w:val="28"/>
              </w:rPr>
            </w:pPr>
            <w:r w:rsidRPr="00532A6F">
              <w:rPr>
                <w:rFonts w:ascii="Times New Roman" w:hAnsi="Times New Roman" w:cs="Times New Roman"/>
                <w:b/>
                <w:bCs/>
                <w:sz w:val="28"/>
                <w:szCs w:val="28"/>
              </w:rPr>
              <w:t>2007 г.</w:t>
            </w:r>
          </w:p>
        </w:tc>
      </w:tr>
      <w:tr w:rsidR="008407E7" w:rsidRPr="00532A6F" w:rsidTr="00D11092">
        <w:trPr>
          <w:trHeight w:val="357"/>
          <w:jc w:val="center"/>
        </w:trPr>
        <w:tc>
          <w:tcPr>
            <w:tcW w:w="6480" w:type="dxa"/>
            <w:tcBorders>
              <w:top w:val="single" w:sz="6" w:space="0" w:color="auto"/>
              <w:left w:val="single" w:sz="6" w:space="0" w:color="auto"/>
              <w:bottom w:val="single" w:sz="6" w:space="0" w:color="auto"/>
              <w:right w:val="single" w:sz="6" w:space="0" w:color="auto"/>
            </w:tcBorders>
          </w:tcPr>
          <w:p w:rsidR="008407E7" w:rsidRPr="00532A6F" w:rsidRDefault="008407E7" w:rsidP="00D11092">
            <w:pPr>
              <w:spacing w:before="20"/>
              <w:rPr>
                <w:rFonts w:ascii="Times New Roman" w:hAnsi="Times New Roman" w:cs="Times New Roman"/>
                <w:sz w:val="28"/>
                <w:szCs w:val="28"/>
              </w:rPr>
            </w:pPr>
            <w:r w:rsidRPr="00532A6F">
              <w:rPr>
                <w:rFonts w:ascii="Times New Roman" w:hAnsi="Times New Roman" w:cs="Times New Roman"/>
                <w:sz w:val="28"/>
                <w:szCs w:val="28"/>
              </w:rPr>
              <w:t>Денежные средства</w:t>
            </w:r>
          </w:p>
        </w:tc>
        <w:tc>
          <w:tcPr>
            <w:tcW w:w="1710" w:type="dxa"/>
            <w:tcBorders>
              <w:top w:val="single" w:sz="6" w:space="0" w:color="auto"/>
              <w:left w:val="single" w:sz="6" w:space="0" w:color="auto"/>
              <w:bottom w:val="single" w:sz="6" w:space="0" w:color="auto"/>
              <w:right w:val="single" w:sz="4" w:space="0" w:color="auto"/>
            </w:tcBorders>
          </w:tcPr>
          <w:p w:rsidR="008407E7" w:rsidRPr="00532A6F" w:rsidRDefault="008407E7" w:rsidP="00D11092">
            <w:pPr>
              <w:spacing w:before="20"/>
              <w:jc w:val="center"/>
              <w:rPr>
                <w:rFonts w:ascii="Times New Roman" w:hAnsi="Times New Roman" w:cs="Times New Roman"/>
                <w:sz w:val="28"/>
                <w:szCs w:val="28"/>
              </w:rPr>
            </w:pPr>
            <w:r w:rsidRPr="00532A6F">
              <w:rPr>
                <w:rFonts w:ascii="Times New Roman" w:hAnsi="Times New Roman" w:cs="Times New Roman"/>
                <w:noProof/>
                <w:sz w:val="28"/>
                <w:szCs w:val="28"/>
              </w:rPr>
              <w:t>57600</w:t>
            </w:r>
          </w:p>
        </w:tc>
        <w:tc>
          <w:tcPr>
            <w:tcW w:w="1710" w:type="dxa"/>
            <w:tcBorders>
              <w:top w:val="single" w:sz="6" w:space="0" w:color="auto"/>
              <w:left w:val="single" w:sz="4" w:space="0" w:color="auto"/>
              <w:bottom w:val="single" w:sz="6" w:space="0" w:color="auto"/>
              <w:right w:val="single" w:sz="4" w:space="0" w:color="auto"/>
            </w:tcBorders>
          </w:tcPr>
          <w:p w:rsidR="008407E7" w:rsidRPr="00532A6F" w:rsidRDefault="008407E7" w:rsidP="00D11092">
            <w:pPr>
              <w:spacing w:before="20"/>
              <w:jc w:val="center"/>
              <w:rPr>
                <w:rFonts w:ascii="Times New Roman" w:hAnsi="Times New Roman" w:cs="Times New Roman"/>
                <w:sz w:val="28"/>
                <w:szCs w:val="28"/>
              </w:rPr>
            </w:pPr>
            <w:r w:rsidRPr="00532A6F">
              <w:rPr>
                <w:rFonts w:ascii="Times New Roman" w:hAnsi="Times New Roman" w:cs="Times New Roman"/>
                <w:noProof/>
                <w:sz w:val="28"/>
                <w:szCs w:val="28"/>
              </w:rPr>
              <w:t>52000</w:t>
            </w:r>
          </w:p>
        </w:tc>
      </w:tr>
      <w:tr w:rsidR="008407E7" w:rsidRPr="00532A6F" w:rsidTr="00D11092">
        <w:trPr>
          <w:trHeight w:val="230"/>
          <w:jc w:val="center"/>
        </w:trPr>
        <w:tc>
          <w:tcPr>
            <w:tcW w:w="6480" w:type="dxa"/>
            <w:tcBorders>
              <w:top w:val="single" w:sz="6" w:space="0" w:color="auto"/>
              <w:left w:val="single" w:sz="6" w:space="0" w:color="auto"/>
              <w:bottom w:val="single" w:sz="6" w:space="0" w:color="auto"/>
              <w:right w:val="single" w:sz="6" w:space="0" w:color="auto"/>
            </w:tcBorders>
          </w:tcPr>
          <w:p w:rsidR="008407E7" w:rsidRPr="00532A6F" w:rsidRDefault="008407E7" w:rsidP="00D11092">
            <w:pPr>
              <w:spacing w:before="20"/>
              <w:rPr>
                <w:rFonts w:ascii="Times New Roman" w:hAnsi="Times New Roman" w:cs="Times New Roman"/>
                <w:sz w:val="28"/>
                <w:szCs w:val="28"/>
              </w:rPr>
            </w:pPr>
            <w:r w:rsidRPr="00532A6F">
              <w:rPr>
                <w:rFonts w:ascii="Times New Roman" w:hAnsi="Times New Roman" w:cs="Times New Roman"/>
                <w:sz w:val="28"/>
                <w:szCs w:val="28"/>
              </w:rPr>
              <w:t>Дебиторская задолженность</w:t>
            </w:r>
          </w:p>
        </w:tc>
        <w:tc>
          <w:tcPr>
            <w:tcW w:w="1710" w:type="dxa"/>
            <w:tcBorders>
              <w:top w:val="single" w:sz="6" w:space="0" w:color="auto"/>
              <w:left w:val="single" w:sz="6" w:space="0" w:color="auto"/>
              <w:bottom w:val="single" w:sz="6" w:space="0" w:color="auto"/>
              <w:right w:val="single" w:sz="4" w:space="0" w:color="auto"/>
            </w:tcBorders>
          </w:tcPr>
          <w:p w:rsidR="008407E7" w:rsidRPr="00532A6F" w:rsidRDefault="008407E7" w:rsidP="00D11092">
            <w:pPr>
              <w:spacing w:before="20"/>
              <w:jc w:val="center"/>
              <w:rPr>
                <w:rFonts w:ascii="Times New Roman" w:hAnsi="Times New Roman" w:cs="Times New Roman"/>
                <w:sz w:val="28"/>
                <w:szCs w:val="28"/>
              </w:rPr>
            </w:pPr>
            <w:r w:rsidRPr="00532A6F">
              <w:rPr>
                <w:rFonts w:ascii="Times New Roman" w:hAnsi="Times New Roman" w:cs="Times New Roman"/>
                <w:noProof/>
                <w:sz w:val="28"/>
                <w:szCs w:val="28"/>
              </w:rPr>
              <w:t>351200</w:t>
            </w:r>
          </w:p>
        </w:tc>
        <w:tc>
          <w:tcPr>
            <w:tcW w:w="1710" w:type="dxa"/>
            <w:tcBorders>
              <w:top w:val="single" w:sz="6" w:space="0" w:color="auto"/>
              <w:left w:val="single" w:sz="4" w:space="0" w:color="auto"/>
              <w:bottom w:val="single" w:sz="6" w:space="0" w:color="auto"/>
              <w:right w:val="single" w:sz="4" w:space="0" w:color="auto"/>
            </w:tcBorders>
          </w:tcPr>
          <w:p w:rsidR="008407E7" w:rsidRPr="00532A6F" w:rsidRDefault="008407E7" w:rsidP="00D11092">
            <w:pPr>
              <w:spacing w:before="20"/>
              <w:jc w:val="center"/>
              <w:rPr>
                <w:rFonts w:ascii="Times New Roman" w:hAnsi="Times New Roman" w:cs="Times New Roman"/>
                <w:sz w:val="28"/>
                <w:szCs w:val="28"/>
              </w:rPr>
            </w:pPr>
            <w:r w:rsidRPr="00532A6F">
              <w:rPr>
                <w:rFonts w:ascii="Times New Roman" w:hAnsi="Times New Roman" w:cs="Times New Roman"/>
                <w:noProof/>
                <w:sz w:val="28"/>
                <w:szCs w:val="28"/>
              </w:rPr>
              <w:t>402000</w:t>
            </w:r>
          </w:p>
        </w:tc>
      </w:tr>
      <w:tr w:rsidR="008407E7" w:rsidRPr="00532A6F" w:rsidTr="00D11092">
        <w:trPr>
          <w:trHeight w:val="308"/>
          <w:jc w:val="center"/>
        </w:trPr>
        <w:tc>
          <w:tcPr>
            <w:tcW w:w="6480" w:type="dxa"/>
            <w:tcBorders>
              <w:top w:val="single" w:sz="6" w:space="0" w:color="auto"/>
              <w:left w:val="single" w:sz="6" w:space="0" w:color="auto"/>
              <w:bottom w:val="single" w:sz="6" w:space="0" w:color="auto"/>
              <w:right w:val="single" w:sz="6" w:space="0" w:color="auto"/>
            </w:tcBorders>
          </w:tcPr>
          <w:p w:rsidR="008407E7" w:rsidRPr="00532A6F" w:rsidRDefault="008407E7" w:rsidP="00D11092">
            <w:pPr>
              <w:spacing w:before="20"/>
              <w:rPr>
                <w:rFonts w:ascii="Times New Roman" w:hAnsi="Times New Roman" w:cs="Times New Roman"/>
                <w:sz w:val="28"/>
                <w:szCs w:val="28"/>
              </w:rPr>
            </w:pPr>
            <w:r w:rsidRPr="00532A6F">
              <w:rPr>
                <w:rFonts w:ascii="Times New Roman" w:hAnsi="Times New Roman" w:cs="Times New Roman"/>
                <w:sz w:val="28"/>
                <w:szCs w:val="28"/>
              </w:rPr>
              <w:t>Запасы</w:t>
            </w:r>
          </w:p>
        </w:tc>
        <w:tc>
          <w:tcPr>
            <w:tcW w:w="1710" w:type="dxa"/>
            <w:tcBorders>
              <w:top w:val="single" w:sz="6" w:space="0" w:color="auto"/>
              <w:left w:val="single" w:sz="6" w:space="0" w:color="auto"/>
              <w:bottom w:val="single" w:sz="6" w:space="0" w:color="auto"/>
              <w:right w:val="single" w:sz="4" w:space="0" w:color="auto"/>
            </w:tcBorders>
          </w:tcPr>
          <w:p w:rsidR="008407E7" w:rsidRPr="00532A6F" w:rsidRDefault="008407E7" w:rsidP="00D11092">
            <w:pPr>
              <w:spacing w:before="20"/>
              <w:jc w:val="center"/>
              <w:rPr>
                <w:rFonts w:ascii="Times New Roman" w:hAnsi="Times New Roman" w:cs="Times New Roman"/>
                <w:sz w:val="28"/>
                <w:szCs w:val="28"/>
              </w:rPr>
            </w:pPr>
            <w:r w:rsidRPr="00532A6F">
              <w:rPr>
                <w:rFonts w:ascii="Times New Roman" w:hAnsi="Times New Roman" w:cs="Times New Roman"/>
                <w:noProof/>
                <w:sz w:val="28"/>
                <w:szCs w:val="28"/>
              </w:rPr>
              <w:t>715200</w:t>
            </w:r>
          </w:p>
        </w:tc>
        <w:tc>
          <w:tcPr>
            <w:tcW w:w="1710" w:type="dxa"/>
            <w:tcBorders>
              <w:top w:val="single" w:sz="6" w:space="0" w:color="auto"/>
              <w:left w:val="single" w:sz="4" w:space="0" w:color="auto"/>
              <w:bottom w:val="single" w:sz="6" w:space="0" w:color="auto"/>
              <w:right w:val="single" w:sz="4" w:space="0" w:color="auto"/>
            </w:tcBorders>
          </w:tcPr>
          <w:p w:rsidR="008407E7" w:rsidRPr="00532A6F" w:rsidRDefault="008407E7" w:rsidP="00D11092">
            <w:pPr>
              <w:spacing w:before="20"/>
              <w:jc w:val="center"/>
              <w:rPr>
                <w:rFonts w:ascii="Times New Roman" w:hAnsi="Times New Roman" w:cs="Times New Roman"/>
                <w:sz w:val="28"/>
                <w:szCs w:val="28"/>
              </w:rPr>
            </w:pPr>
            <w:r w:rsidRPr="00532A6F">
              <w:rPr>
                <w:rFonts w:ascii="Times New Roman" w:hAnsi="Times New Roman" w:cs="Times New Roman"/>
                <w:noProof/>
                <w:sz w:val="28"/>
                <w:szCs w:val="28"/>
              </w:rPr>
              <w:t>836000</w:t>
            </w:r>
          </w:p>
        </w:tc>
      </w:tr>
      <w:tr w:rsidR="008407E7" w:rsidRPr="00532A6F" w:rsidTr="00D11092">
        <w:trPr>
          <w:trHeight w:val="221"/>
          <w:jc w:val="center"/>
        </w:trPr>
        <w:tc>
          <w:tcPr>
            <w:tcW w:w="6480" w:type="dxa"/>
            <w:tcBorders>
              <w:top w:val="single" w:sz="6" w:space="0" w:color="auto"/>
              <w:left w:val="single" w:sz="6" w:space="0" w:color="auto"/>
              <w:bottom w:val="single" w:sz="6" w:space="0" w:color="auto"/>
              <w:right w:val="single" w:sz="6" w:space="0" w:color="auto"/>
            </w:tcBorders>
          </w:tcPr>
          <w:p w:rsidR="008407E7" w:rsidRPr="00532A6F" w:rsidRDefault="008407E7" w:rsidP="00D11092">
            <w:pPr>
              <w:spacing w:before="20"/>
              <w:rPr>
                <w:rFonts w:ascii="Times New Roman" w:hAnsi="Times New Roman" w:cs="Times New Roman"/>
                <w:i/>
                <w:iCs/>
                <w:sz w:val="28"/>
                <w:szCs w:val="28"/>
              </w:rPr>
            </w:pPr>
            <w:r w:rsidRPr="00532A6F">
              <w:rPr>
                <w:rFonts w:ascii="Times New Roman" w:hAnsi="Times New Roman" w:cs="Times New Roman"/>
                <w:i/>
                <w:iCs/>
                <w:sz w:val="28"/>
                <w:szCs w:val="28"/>
              </w:rPr>
              <w:t>Всего оборотных средств</w:t>
            </w:r>
          </w:p>
        </w:tc>
        <w:tc>
          <w:tcPr>
            <w:tcW w:w="1710" w:type="dxa"/>
            <w:tcBorders>
              <w:top w:val="single" w:sz="6" w:space="0" w:color="auto"/>
              <w:left w:val="single" w:sz="6" w:space="0" w:color="auto"/>
              <w:bottom w:val="single" w:sz="6" w:space="0" w:color="auto"/>
              <w:right w:val="single" w:sz="4" w:space="0" w:color="auto"/>
            </w:tcBorders>
          </w:tcPr>
          <w:p w:rsidR="008407E7" w:rsidRPr="00532A6F" w:rsidRDefault="008407E7" w:rsidP="00D11092">
            <w:pPr>
              <w:spacing w:before="20"/>
              <w:jc w:val="center"/>
              <w:rPr>
                <w:rFonts w:ascii="Times New Roman" w:hAnsi="Times New Roman" w:cs="Times New Roman"/>
                <w:i/>
                <w:iCs/>
                <w:sz w:val="28"/>
                <w:szCs w:val="28"/>
              </w:rPr>
            </w:pPr>
            <w:r w:rsidRPr="00532A6F">
              <w:rPr>
                <w:rFonts w:ascii="Times New Roman" w:hAnsi="Times New Roman" w:cs="Times New Roman"/>
                <w:i/>
                <w:iCs/>
                <w:noProof/>
                <w:sz w:val="28"/>
                <w:szCs w:val="28"/>
              </w:rPr>
              <w:t>1124000</w:t>
            </w:r>
          </w:p>
        </w:tc>
        <w:tc>
          <w:tcPr>
            <w:tcW w:w="1710" w:type="dxa"/>
            <w:tcBorders>
              <w:top w:val="single" w:sz="6" w:space="0" w:color="auto"/>
              <w:left w:val="single" w:sz="4" w:space="0" w:color="auto"/>
              <w:bottom w:val="single" w:sz="6" w:space="0" w:color="auto"/>
              <w:right w:val="single" w:sz="4" w:space="0" w:color="auto"/>
            </w:tcBorders>
          </w:tcPr>
          <w:p w:rsidR="008407E7" w:rsidRPr="00532A6F" w:rsidRDefault="008407E7" w:rsidP="00D11092">
            <w:pPr>
              <w:spacing w:before="20"/>
              <w:jc w:val="center"/>
              <w:rPr>
                <w:rFonts w:ascii="Times New Roman" w:hAnsi="Times New Roman" w:cs="Times New Roman"/>
                <w:i/>
                <w:iCs/>
                <w:sz w:val="28"/>
                <w:szCs w:val="28"/>
              </w:rPr>
            </w:pPr>
            <w:r w:rsidRPr="00532A6F">
              <w:rPr>
                <w:rFonts w:ascii="Times New Roman" w:hAnsi="Times New Roman" w:cs="Times New Roman"/>
                <w:i/>
                <w:iCs/>
                <w:noProof/>
                <w:sz w:val="28"/>
                <w:szCs w:val="28"/>
              </w:rPr>
              <w:t>1290000</w:t>
            </w:r>
          </w:p>
        </w:tc>
      </w:tr>
      <w:tr w:rsidR="008407E7" w:rsidRPr="00532A6F" w:rsidTr="00D11092">
        <w:trPr>
          <w:trHeight w:val="313"/>
          <w:jc w:val="center"/>
        </w:trPr>
        <w:tc>
          <w:tcPr>
            <w:tcW w:w="6480" w:type="dxa"/>
            <w:tcBorders>
              <w:top w:val="single" w:sz="6" w:space="0" w:color="auto"/>
              <w:left w:val="single" w:sz="6" w:space="0" w:color="auto"/>
              <w:bottom w:val="single" w:sz="6" w:space="0" w:color="auto"/>
              <w:right w:val="single" w:sz="6" w:space="0" w:color="auto"/>
            </w:tcBorders>
          </w:tcPr>
          <w:p w:rsidR="008407E7" w:rsidRPr="00532A6F" w:rsidRDefault="008407E7" w:rsidP="00D11092">
            <w:pPr>
              <w:spacing w:before="40"/>
              <w:rPr>
                <w:rFonts w:ascii="Times New Roman" w:hAnsi="Times New Roman" w:cs="Times New Roman"/>
                <w:sz w:val="28"/>
                <w:szCs w:val="28"/>
              </w:rPr>
            </w:pPr>
            <w:r w:rsidRPr="00532A6F">
              <w:rPr>
                <w:rFonts w:ascii="Times New Roman" w:hAnsi="Times New Roman" w:cs="Times New Roman"/>
                <w:sz w:val="28"/>
                <w:szCs w:val="28"/>
              </w:rPr>
              <w:t>Основные средства (первона</w:t>
            </w:r>
            <w:r w:rsidRPr="00532A6F">
              <w:rPr>
                <w:rFonts w:ascii="Times New Roman" w:hAnsi="Times New Roman" w:cs="Times New Roman"/>
                <w:sz w:val="28"/>
                <w:szCs w:val="28"/>
              </w:rPr>
              <w:softHyphen/>
              <w:t>чальная стоимость)</w:t>
            </w:r>
          </w:p>
        </w:tc>
        <w:tc>
          <w:tcPr>
            <w:tcW w:w="1710" w:type="dxa"/>
            <w:tcBorders>
              <w:top w:val="single" w:sz="6" w:space="0" w:color="auto"/>
              <w:left w:val="single" w:sz="6" w:space="0" w:color="auto"/>
              <w:bottom w:val="single" w:sz="6" w:space="0" w:color="auto"/>
              <w:right w:val="single" w:sz="4" w:space="0" w:color="auto"/>
            </w:tcBorders>
          </w:tcPr>
          <w:p w:rsidR="008407E7" w:rsidRPr="00532A6F" w:rsidRDefault="008407E7" w:rsidP="00D11092">
            <w:pPr>
              <w:spacing w:before="40"/>
              <w:jc w:val="center"/>
              <w:rPr>
                <w:rFonts w:ascii="Times New Roman" w:hAnsi="Times New Roman" w:cs="Times New Roman"/>
                <w:sz w:val="28"/>
                <w:szCs w:val="28"/>
              </w:rPr>
            </w:pPr>
            <w:r w:rsidRPr="00532A6F">
              <w:rPr>
                <w:rFonts w:ascii="Times New Roman" w:hAnsi="Times New Roman" w:cs="Times New Roman"/>
                <w:noProof/>
                <w:sz w:val="28"/>
                <w:szCs w:val="28"/>
              </w:rPr>
              <w:t>491000</w:t>
            </w:r>
          </w:p>
        </w:tc>
        <w:tc>
          <w:tcPr>
            <w:tcW w:w="1710" w:type="dxa"/>
            <w:tcBorders>
              <w:top w:val="single" w:sz="6" w:space="0" w:color="auto"/>
              <w:left w:val="single" w:sz="4" w:space="0" w:color="auto"/>
              <w:bottom w:val="single" w:sz="6" w:space="0" w:color="auto"/>
              <w:right w:val="single" w:sz="4" w:space="0" w:color="auto"/>
            </w:tcBorders>
          </w:tcPr>
          <w:p w:rsidR="008407E7" w:rsidRPr="00532A6F" w:rsidRDefault="008407E7" w:rsidP="00D11092">
            <w:pPr>
              <w:spacing w:before="40"/>
              <w:jc w:val="center"/>
              <w:rPr>
                <w:rFonts w:ascii="Times New Roman" w:hAnsi="Times New Roman" w:cs="Times New Roman"/>
                <w:sz w:val="28"/>
                <w:szCs w:val="28"/>
              </w:rPr>
            </w:pPr>
            <w:r w:rsidRPr="00532A6F">
              <w:rPr>
                <w:rFonts w:ascii="Times New Roman" w:hAnsi="Times New Roman" w:cs="Times New Roman"/>
                <w:noProof/>
                <w:sz w:val="28"/>
                <w:szCs w:val="28"/>
              </w:rPr>
              <w:t>527000</w:t>
            </w:r>
          </w:p>
        </w:tc>
      </w:tr>
      <w:tr w:rsidR="008407E7" w:rsidRPr="00532A6F" w:rsidTr="00D11092">
        <w:trPr>
          <w:trHeight w:val="224"/>
          <w:jc w:val="center"/>
        </w:trPr>
        <w:tc>
          <w:tcPr>
            <w:tcW w:w="6480" w:type="dxa"/>
            <w:tcBorders>
              <w:top w:val="single" w:sz="6" w:space="0" w:color="auto"/>
              <w:left w:val="single" w:sz="6" w:space="0" w:color="auto"/>
              <w:bottom w:val="single" w:sz="6" w:space="0" w:color="auto"/>
              <w:right w:val="single" w:sz="6" w:space="0" w:color="auto"/>
            </w:tcBorders>
          </w:tcPr>
          <w:p w:rsidR="008407E7" w:rsidRPr="00532A6F" w:rsidRDefault="008407E7" w:rsidP="00D11092">
            <w:pPr>
              <w:spacing w:before="20"/>
              <w:rPr>
                <w:rFonts w:ascii="Times New Roman" w:hAnsi="Times New Roman" w:cs="Times New Roman"/>
                <w:sz w:val="28"/>
                <w:szCs w:val="28"/>
              </w:rPr>
            </w:pPr>
            <w:r w:rsidRPr="00532A6F">
              <w:rPr>
                <w:rFonts w:ascii="Times New Roman" w:hAnsi="Times New Roman" w:cs="Times New Roman"/>
                <w:sz w:val="28"/>
                <w:szCs w:val="28"/>
              </w:rPr>
              <w:t>Износ</w:t>
            </w:r>
          </w:p>
        </w:tc>
        <w:tc>
          <w:tcPr>
            <w:tcW w:w="1710" w:type="dxa"/>
            <w:tcBorders>
              <w:top w:val="single" w:sz="6" w:space="0" w:color="auto"/>
              <w:left w:val="single" w:sz="6" w:space="0" w:color="auto"/>
              <w:bottom w:val="single" w:sz="6" w:space="0" w:color="auto"/>
              <w:right w:val="single" w:sz="4" w:space="0" w:color="auto"/>
            </w:tcBorders>
          </w:tcPr>
          <w:p w:rsidR="008407E7" w:rsidRPr="00532A6F" w:rsidRDefault="008407E7" w:rsidP="00D11092">
            <w:pPr>
              <w:spacing w:before="20"/>
              <w:jc w:val="center"/>
              <w:rPr>
                <w:rFonts w:ascii="Times New Roman" w:hAnsi="Times New Roman" w:cs="Times New Roman"/>
                <w:sz w:val="28"/>
                <w:szCs w:val="28"/>
              </w:rPr>
            </w:pPr>
            <w:r w:rsidRPr="00532A6F">
              <w:rPr>
                <w:rFonts w:ascii="Times New Roman" w:hAnsi="Times New Roman" w:cs="Times New Roman"/>
                <w:noProof/>
                <w:sz w:val="28"/>
                <w:szCs w:val="28"/>
              </w:rPr>
              <w:t>146200</w:t>
            </w:r>
          </w:p>
        </w:tc>
        <w:tc>
          <w:tcPr>
            <w:tcW w:w="1710" w:type="dxa"/>
            <w:tcBorders>
              <w:top w:val="single" w:sz="6" w:space="0" w:color="auto"/>
              <w:left w:val="single" w:sz="4" w:space="0" w:color="auto"/>
              <w:bottom w:val="single" w:sz="6" w:space="0" w:color="auto"/>
              <w:right w:val="single" w:sz="4" w:space="0" w:color="auto"/>
            </w:tcBorders>
          </w:tcPr>
          <w:p w:rsidR="008407E7" w:rsidRPr="00532A6F" w:rsidRDefault="008407E7" w:rsidP="00D11092">
            <w:pPr>
              <w:spacing w:before="20"/>
              <w:jc w:val="center"/>
              <w:rPr>
                <w:rFonts w:ascii="Times New Roman" w:hAnsi="Times New Roman" w:cs="Times New Roman"/>
                <w:sz w:val="28"/>
                <w:szCs w:val="28"/>
              </w:rPr>
            </w:pPr>
            <w:r w:rsidRPr="00532A6F">
              <w:rPr>
                <w:rFonts w:ascii="Times New Roman" w:hAnsi="Times New Roman" w:cs="Times New Roman"/>
                <w:noProof/>
                <w:sz w:val="28"/>
                <w:szCs w:val="28"/>
              </w:rPr>
              <w:t>166200</w:t>
            </w:r>
          </w:p>
        </w:tc>
      </w:tr>
      <w:tr w:rsidR="008407E7" w:rsidRPr="00532A6F" w:rsidTr="00D11092">
        <w:trPr>
          <w:trHeight w:val="316"/>
          <w:jc w:val="center"/>
        </w:trPr>
        <w:tc>
          <w:tcPr>
            <w:tcW w:w="6480" w:type="dxa"/>
            <w:tcBorders>
              <w:top w:val="single" w:sz="6" w:space="0" w:color="auto"/>
              <w:left w:val="single" w:sz="6" w:space="0" w:color="auto"/>
              <w:bottom w:val="single" w:sz="6" w:space="0" w:color="auto"/>
              <w:right w:val="single" w:sz="6" w:space="0" w:color="auto"/>
            </w:tcBorders>
          </w:tcPr>
          <w:p w:rsidR="008407E7" w:rsidRPr="00532A6F" w:rsidRDefault="008407E7" w:rsidP="00D11092">
            <w:pPr>
              <w:spacing w:before="40"/>
              <w:rPr>
                <w:rFonts w:ascii="Times New Roman" w:hAnsi="Times New Roman" w:cs="Times New Roman"/>
                <w:sz w:val="28"/>
                <w:szCs w:val="28"/>
              </w:rPr>
            </w:pPr>
            <w:r w:rsidRPr="00532A6F">
              <w:rPr>
                <w:rFonts w:ascii="Times New Roman" w:hAnsi="Times New Roman" w:cs="Times New Roman"/>
                <w:sz w:val="28"/>
                <w:szCs w:val="28"/>
              </w:rPr>
              <w:t>Основные средства (остаточная стоимость)</w:t>
            </w:r>
          </w:p>
        </w:tc>
        <w:tc>
          <w:tcPr>
            <w:tcW w:w="1710" w:type="dxa"/>
            <w:tcBorders>
              <w:top w:val="single" w:sz="6" w:space="0" w:color="auto"/>
              <w:left w:val="single" w:sz="6" w:space="0" w:color="auto"/>
              <w:bottom w:val="single" w:sz="6" w:space="0" w:color="auto"/>
              <w:right w:val="single" w:sz="4" w:space="0" w:color="auto"/>
            </w:tcBorders>
          </w:tcPr>
          <w:p w:rsidR="008407E7" w:rsidRPr="00532A6F" w:rsidRDefault="008407E7" w:rsidP="00D11092">
            <w:pPr>
              <w:spacing w:before="40"/>
              <w:jc w:val="center"/>
              <w:rPr>
                <w:rFonts w:ascii="Times New Roman" w:hAnsi="Times New Roman" w:cs="Times New Roman"/>
                <w:sz w:val="28"/>
                <w:szCs w:val="28"/>
              </w:rPr>
            </w:pPr>
            <w:r w:rsidRPr="00532A6F">
              <w:rPr>
                <w:rFonts w:ascii="Times New Roman" w:hAnsi="Times New Roman" w:cs="Times New Roman"/>
                <w:noProof/>
                <w:sz w:val="28"/>
                <w:szCs w:val="28"/>
              </w:rPr>
              <w:t>344800</w:t>
            </w:r>
          </w:p>
        </w:tc>
        <w:tc>
          <w:tcPr>
            <w:tcW w:w="1710" w:type="dxa"/>
            <w:tcBorders>
              <w:top w:val="single" w:sz="6" w:space="0" w:color="auto"/>
              <w:left w:val="single" w:sz="4" w:space="0" w:color="auto"/>
              <w:bottom w:val="single" w:sz="6" w:space="0" w:color="auto"/>
              <w:right w:val="single" w:sz="4" w:space="0" w:color="auto"/>
            </w:tcBorders>
          </w:tcPr>
          <w:p w:rsidR="008407E7" w:rsidRPr="00532A6F" w:rsidRDefault="008407E7" w:rsidP="00D11092">
            <w:pPr>
              <w:spacing w:before="40"/>
              <w:jc w:val="center"/>
              <w:rPr>
                <w:rFonts w:ascii="Times New Roman" w:hAnsi="Times New Roman" w:cs="Times New Roman"/>
                <w:sz w:val="28"/>
                <w:szCs w:val="28"/>
              </w:rPr>
            </w:pPr>
            <w:r w:rsidRPr="00532A6F">
              <w:rPr>
                <w:rFonts w:ascii="Times New Roman" w:hAnsi="Times New Roman" w:cs="Times New Roman"/>
                <w:noProof/>
                <w:sz w:val="28"/>
                <w:szCs w:val="28"/>
              </w:rPr>
              <w:t>360800</w:t>
            </w:r>
          </w:p>
        </w:tc>
      </w:tr>
      <w:tr w:rsidR="008407E7" w:rsidRPr="00532A6F" w:rsidTr="00D11092">
        <w:trPr>
          <w:trHeight w:val="229"/>
          <w:jc w:val="center"/>
        </w:trPr>
        <w:tc>
          <w:tcPr>
            <w:tcW w:w="6480" w:type="dxa"/>
            <w:tcBorders>
              <w:top w:val="single" w:sz="6" w:space="0" w:color="auto"/>
              <w:left w:val="single" w:sz="6" w:space="0" w:color="auto"/>
              <w:bottom w:val="single" w:sz="6" w:space="0" w:color="auto"/>
              <w:right w:val="single" w:sz="6" w:space="0" w:color="auto"/>
            </w:tcBorders>
          </w:tcPr>
          <w:p w:rsidR="008407E7" w:rsidRPr="00532A6F" w:rsidRDefault="008407E7" w:rsidP="00D11092">
            <w:pPr>
              <w:spacing w:before="20"/>
              <w:rPr>
                <w:rFonts w:ascii="Times New Roman" w:hAnsi="Times New Roman" w:cs="Times New Roman"/>
                <w:b/>
                <w:bCs/>
                <w:i/>
                <w:iCs/>
                <w:sz w:val="28"/>
                <w:szCs w:val="28"/>
              </w:rPr>
            </w:pPr>
            <w:r w:rsidRPr="00532A6F">
              <w:rPr>
                <w:rFonts w:ascii="Times New Roman" w:hAnsi="Times New Roman" w:cs="Times New Roman"/>
                <w:b/>
                <w:bCs/>
                <w:i/>
                <w:iCs/>
                <w:sz w:val="28"/>
                <w:szCs w:val="28"/>
              </w:rPr>
              <w:t>Сумма активов</w:t>
            </w:r>
          </w:p>
        </w:tc>
        <w:tc>
          <w:tcPr>
            <w:tcW w:w="1710" w:type="dxa"/>
            <w:tcBorders>
              <w:top w:val="single" w:sz="6" w:space="0" w:color="auto"/>
              <w:left w:val="single" w:sz="6" w:space="0" w:color="auto"/>
              <w:bottom w:val="single" w:sz="6" w:space="0" w:color="auto"/>
              <w:right w:val="single" w:sz="4" w:space="0" w:color="auto"/>
            </w:tcBorders>
          </w:tcPr>
          <w:p w:rsidR="008407E7" w:rsidRPr="00532A6F" w:rsidRDefault="008407E7" w:rsidP="00D11092">
            <w:pPr>
              <w:spacing w:before="20"/>
              <w:jc w:val="center"/>
              <w:rPr>
                <w:rFonts w:ascii="Times New Roman" w:hAnsi="Times New Roman" w:cs="Times New Roman"/>
                <w:b/>
                <w:bCs/>
                <w:i/>
                <w:iCs/>
                <w:sz w:val="28"/>
                <w:szCs w:val="28"/>
              </w:rPr>
            </w:pPr>
            <w:r w:rsidRPr="00532A6F">
              <w:rPr>
                <w:rFonts w:ascii="Times New Roman" w:hAnsi="Times New Roman" w:cs="Times New Roman"/>
                <w:b/>
                <w:bCs/>
                <w:i/>
                <w:iCs/>
                <w:noProof/>
                <w:sz w:val="28"/>
                <w:szCs w:val="28"/>
              </w:rPr>
              <w:t>1468800</w:t>
            </w:r>
          </w:p>
        </w:tc>
        <w:tc>
          <w:tcPr>
            <w:tcW w:w="1710" w:type="dxa"/>
            <w:tcBorders>
              <w:top w:val="single" w:sz="6" w:space="0" w:color="auto"/>
              <w:left w:val="single" w:sz="4" w:space="0" w:color="auto"/>
              <w:bottom w:val="single" w:sz="6" w:space="0" w:color="auto"/>
              <w:right w:val="single" w:sz="4" w:space="0" w:color="auto"/>
            </w:tcBorders>
          </w:tcPr>
          <w:p w:rsidR="008407E7" w:rsidRPr="00532A6F" w:rsidRDefault="008407E7" w:rsidP="00D11092">
            <w:pPr>
              <w:spacing w:before="20"/>
              <w:jc w:val="center"/>
              <w:rPr>
                <w:rFonts w:ascii="Times New Roman" w:hAnsi="Times New Roman" w:cs="Times New Roman"/>
                <w:b/>
                <w:bCs/>
                <w:i/>
                <w:iCs/>
                <w:sz w:val="28"/>
                <w:szCs w:val="28"/>
              </w:rPr>
            </w:pPr>
            <w:r w:rsidRPr="00532A6F">
              <w:rPr>
                <w:rFonts w:ascii="Times New Roman" w:hAnsi="Times New Roman" w:cs="Times New Roman"/>
                <w:b/>
                <w:bCs/>
                <w:i/>
                <w:iCs/>
                <w:noProof/>
                <w:sz w:val="28"/>
                <w:szCs w:val="28"/>
              </w:rPr>
              <w:t>1650800</w:t>
            </w:r>
          </w:p>
        </w:tc>
      </w:tr>
      <w:tr w:rsidR="008407E7" w:rsidRPr="00532A6F" w:rsidTr="00D11092">
        <w:trPr>
          <w:trHeight w:val="307"/>
          <w:jc w:val="center"/>
        </w:trPr>
        <w:tc>
          <w:tcPr>
            <w:tcW w:w="6480" w:type="dxa"/>
            <w:tcBorders>
              <w:top w:val="single" w:sz="6" w:space="0" w:color="auto"/>
              <w:left w:val="single" w:sz="6" w:space="0" w:color="auto"/>
              <w:bottom w:val="single" w:sz="6" w:space="0" w:color="auto"/>
              <w:right w:val="single" w:sz="6" w:space="0" w:color="auto"/>
            </w:tcBorders>
          </w:tcPr>
          <w:p w:rsidR="008407E7" w:rsidRPr="00532A6F" w:rsidRDefault="008407E7" w:rsidP="00D11092">
            <w:pPr>
              <w:spacing w:before="20"/>
              <w:rPr>
                <w:rFonts w:ascii="Times New Roman" w:hAnsi="Times New Roman" w:cs="Times New Roman"/>
                <w:sz w:val="28"/>
                <w:szCs w:val="28"/>
              </w:rPr>
            </w:pPr>
            <w:r w:rsidRPr="00532A6F">
              <w:rPr>
                <w:rFonts w:ascii="Times New Roman" w:hAnsi="Times New Roman" w:cs="Times New Roman"/>
                <w:sz w:val="28"/>
                <w:szCs w:val="28"/>
              </w:rPr>
              <w:t>Кредиторская задолженность</w:t>
            </w:r>
          </w:p>
        </w:tc>
        <w:tc>
          <w:tcPr>
            <w:tcW w:w="1710" w:type="dxa"/>
            <w:tcBorders>
              <w:top w:val="single" w:sz="6" w:space="0" w:color="auto"/>
              <w:left w:val="single" w:sz="6" w:space="0" w:color="auto"/>
              <w:bottom w:val="single" w:sz="6" w:space="0" w:color="auto"/>
              <w:right w:val="single" w:sz="4" w:space="0" w:color="auto"/>
            </w:tcBorders>
          </w:tcPr>
          <w:p w:rsidR="008407E7" w:rsidRPr="00532A6F" w:rsidRDefault="008407E7" w:rsidP="00D11092">
            <w:pPr>
              <w:spacing w:before="20"/>
              <w:jc w:val="center"/>
              <w:rPr>
                <w:rFonts w:ascii="Times New Roman" w:hAnsi="Times New Roman" w:cs="Times New Roman"/>
                <w:sz w:val="28"/>
                <w:szCs w:val="28"/>
              </w:rPr>
            </w:pPr>
            <w:r w:rsidRPr="00532A6F">
              <w:rPr>
                <w:rFonts w:ascii="Times New Roman" w:hAnsi="Times New Roman" w:cs="Times New Roman"/>
                <w:noProof/>
                <w:sz w:val="28"/>
                <w:szCs w:val="28"/>
              </w:rPr>
              <w:t>145600</w:t>
            </w:r>
          </w:p>
        </w:tc>
        <w:tc>
          <w:tcPr>
            <w:tcW w:w="1710" w:type="dxa"/>
            <w:tcBorders>
              <w:top w:val="single" w:sz="6" w:space="0" w:color="auto"/>
              <w:left w:val="single" w:sz="4" w:space="0" w:color="auto"/>
              <w:bottom w:val="single" w:sz="6" w:space="0" w:color="auto"/>
              <w:right w:val="single" w:sz="4" w:space="0" w:color="auto"/>
            </w:tcBorders>
          </w:tcPr>
          <w:p w:rsidR="008407E7" w:rsidRPr="00532A6F" w:rsidRDefault="008407E7" w:rsidP="00D11092">
            <w:pPr>
              <w:spacing w:before="20"/>
              <w:jc w:val="center"/>
              <w:rPr>
                <w:rFonts w:ascii="Times New Roman" w:hAnsi="Times New Roman" w:cs="Times New Roman"/>
                <w:sz w:val="28"/>
                <w:szCs w:val="28"/>
              </w:rPr>
            </w:pPr>
            <w:r w:rsidRPr="00532A6F">
              <w:rPr>
                <w:rFonts w:ascii="Times New Roman" w:hAnsi="Times New Roman" w:cs="Times New Roman"/>
                <w:noProof/>
                <w:sz w:val="28"/>
                <w:szCs w:val="28"/>
              </w:rPr>
              <w:t>175200</w:t>
            </w:r>
          </w:p>
        </w:tc>
      </w:tr>
      <w:tr w:rsidR="008407E7" w:rsidRPr="00532A6F" w:rsidTr="00D11092">
        <w:trPr>
          <w:trHeight w:val="316"/>
          <w:jc w:val="center"/>
        </w:trPr>
        <w:tc>
          <w:tcPr>
            <w:tcW w:w="6480" w:type="dxa"/>
            <w:tcBorders>
              <w:top w:val="single" w:sz="6" w:space="0" w:color="auto"/>
              <w:left w:val="single" w:sz="6" w:space="0" w:color="auto"/>
              <w:bottom w:val="single" w:sz="6" w:space="0" w:color="auto"/>
              <w:right w:val="single" w:sz="6" w:space="0" w:color="auto"/>
            </w:tcBorders>
          </w:tcPr>
          <w:p w:rsidR="008407E7" w:rsidRPr="00532A6F" w:rsidRDefault="008407E7" w:rsidP="00D11092">
            <w:pPr>
              <w:spacing w:before="20"/>
              <w:rPr>
                <w:rFonts w:ascii="Times New Roman" w:hAnsi="Times New Roman" w:cs="Times New Roman"/>
                <w:sz w:val="28"/>
                <w:szCs w:val="28"/>
              </w:rPr>
            </w:pPr>
            <w:r w:rsidRPr="00532A6F">
              <w:rPr>
                <w:rFonts w:ascii="Times New Roman" w:hAnsi="Times New Roman" w:cs="Times New Roman"/>
                <w:sz w:val="28"/>
                <w:szCs w:val="28"/>
              </w:rPr>
              <w:t>Векселя к оплате</w:t>
            </w:r>
          </w:p>
        </w:tc>
        <w:tc>
          <w:tcPr>
            <w:tcW w:w="1710" w:type="dxa"/>
            <w:tcBorders>
              <w:top w:val="single" w:sz="6" w:space="0" w:color="auto"/>
              <w:left w:val="single" w:sz="6" w:space="0" w:color="auto"/>
              <w:bottom w:val="single" w:sz="6" w:space="0" w:color="auto"/>
              <w:right w:val="single" w:sz="4" w:space="0" w:color="auto"/>
            </w:tcBorders>
          </w:tcPr>
          <w:p w:rsidR="008407E7" w:rsidRPr="00532A6F" w:rsidRDefault="008407E7" w:rsidP="00D11092">
            <w:pPr>
              <w:spacing w:before="20"/>
              <w:jc w:val="center"/>
              <w:rPr>
                <w:rFonts w:ascii="Times New Roman" w:hAnsi="Times New Roman" w:cs="Times New Roman"/>
                <w:sz w:val="28"/>
                <w:szCs w:val="28"/>
              </w:rPr>
            </w:pPr>
            <w:r w:rsidRPr="00532A6F">
              <w:rPr>
                <w:rFonts w:ascii="Times New Roman" w:hAnsi="Times New Roman" w:cs="Times New Roman"/>
                <w:noProof/>
                <w:sz w:val="28"/>
                <w:szCs w:val="28"/>
              </w:rPr>
              <w:t>200000</w:t>
            </w:r>
          </w:p>
        </w:tc>
        <w:tc>
          <w:tcPr>
            <w:tcW w:w="1710" w:type="dxa"/>
            <w:tcBorders>
              <w:top w:val="single" w:sz="6" w:space="0" w:color="auto"/>
              <w:left w:val="single" w:sz="4" w:space="0" w:color="auto"/>
              <w:bottom w:val="single" w:sz="6" w:space="0" w:color="auto"/>
              <w:right w:val="single" w:sz="4" w:space="0" w:color="auto"/>
            </w:tcBorders>
          </w:tcPr>
          <w:p w:rsidR="008407E7" w:rsidRPr="00532A6F" w:rsidRDefault="008407E7" w:rsidP="00D11092">
            <w:pPr>
              <w:spacing w:before="20"/>
              <w:jc w:val="center"/>
              <w:rPr>
                <w:rFonts w:ascii="Times New Roman" w:hAnsi="Times New Roman" w:cs="Times New Roman"/>
                <w:sz w:val="28"/>
                <w:szCs w:val="28"/>
              </w:rPr>
            </w:pPr>
            <w:r w:rsidRPr="00532A6F">
              <w:rPr>
                <w:rFonts w:ascii="Times New Roman" w:hAnsi="Times New Roman" w:cs="Times New Roman"/>
                <w:noProof/>
                <w:sz w:val="28"/>
                <w:szCs w:val="28"/>
              </w:rPr>
              <w:t>225000</w:t>
            </w:r>
          </w:p>
        </w:tc>
      </w:tr>
      <w:tr w:rsidR="008407E7" w:rsidRPr="00532A6F" w:rsidTr="00D11092">
        <w:trPr>
          <w:trHeight w:val="310"/>
          <w:jc w:val="center"/>
        </w:trPr>
        <w:tc>
          <w:tcPr>
            <w:tcW w:w="6480" w:type="dxa"/>
            <w:tcBorders>
              <w:top w:val="single" w:sz="6" w:space="0" w:color="auto"/>
              <w:left w:val="single" w:sz="6" w:space="0" w:color="auto"/>
              <w:bottom w:val="single" w:sz="6" w:space="0" w:color="auto"/>
              <w:right w:val="single" w:sz="6" w:space="0" w:color="auto"/>
            </w:tcBorders>
          </w:tcPr>
          <w:p w:rsidR="008407E7" w:rsidRPr="00532A6F" w:rsidRDefault="008407E7" w:rsidP="00D11092">
            <w:pPr>
              <w:spacing w:before="20"/>
              <w:rPr>
                <w:rFonts w:ascii="Times New Roman" w:hAnsi="Times New Roman" w:cs="Times New Roman"/>
                <w:sz w:val="28"/>
                <w:szCs w:val="28"/>
              </w:rPr>
            </w:pPr>
            <w:r w:rsidRPr="00532A6F">
              <w:rPr>
                <w:rFonts w:ascii="Times New Roman" w:hAnsi="Times New Roman" w:cs="Times New Roman"/>
                <w:sz w:val="28"/>
                <w:szCs w:val="28"/>
              </w:rPr>
              <w:t>Начисления</w:t>
            </w:r>
          </w:p>
        </w:tc>
        <w:tc>
          <w:tcPr>
            <w:tcW w:w="1710" w:type="dxa"/>
            <w:tcBorders>
              <w:top w:val="single" w:sz="6" w:space="0" w:color="auto"/>
              <w:left w:val="single" w:sz="6" w:space="0" w:color="auto"/>
              <w:bottom w:val="single" w:sz="6" w:space="0" w:color="auto"/>
              <w:right w:val="single" w:sz="4" w:space="0" w:color="auto"/>
            </w:tcBorders>
          </w:tcPr>
          <w:p w:rsidR="008407E7" w:rsidRPr="00532A6F" w:rsidRDefault="008407E7" w:rsidP="00D11092">
            <w:pPr>
              <w:spacing w:before="20"/>
              <w:jc w:val="center"/>
              <w:rPr>
                <w:rFonts w:ascii="Times New Roman" w:hAnsi="Times New Roman" w:cs="Times New Roman"/>
                <w:sz w:val="28"/>
                <w:szCs w:val="28"/>
              </w:rPr>
            </w:pPr>
            <w:r w:rsidRPr="00532A6F">
              <w:rPr>
                <w:rFonts w:ascii="Times New Roman" w:hAnsi="Times New Roman" w:cs="Times New Roman"/>
                <w:noProof/>
                <w:sz w:val="28"/>
                <w:szCs w:val="28"/>
              </w:rPr>
              <w:t>136000</w:t>
            </w:r>
          </w:p>
        </w:tc>
        <w:tc>
          <w:tcPr>
            <w:tcW w:w="1710" w:type="dxa"/>
            <w:tcBorders>
              <w:top w:val="single" w:sz="6" w:space="0" w:color="auto"/>
              <w:left w:val="single" w:sz="4" w:space="0" w:color="auto"/>
              <w:bottom w:val="single" w:sz="6" w:space="0" w:color="auto"/>
              <w:right w:val="single" w:sz="4" w:space="0" w:color="auto"/>
            </w:tcBorders>
          </w:tcPr>
          <w:p w:rsidR="008407E7" w:rsidRPr="00532A6F" w:rsidRDefault="008407E7" w:rsidP="00D11092">
            <w:pPr>
              <w:spacing w:before="20"/>
              <w:jc w:val="center"/>
              <w:rPr>
                <w:rFonts w:ascii="Times New Roman" w:hAnsi="Times New Roman" w:cs="Times New Roman"/>
                <w:sz w:val="28"/>
                <w:szCs w:val="28"/>
              </w:rPr>
            </w:pPr>
            <w:r w:rsidRPr="00532A6F">
              <w:rPr>
                <w:rFonts w:ascii="Times New Roman" w:hAnsi="Times New Roman" w:cs="Times New Roman"/>
                <w:noProof/>
                <w:sz w:val="28"/>
                <w:szCs w:val="28"/>
              </w:rPr>
              <w:t>140000</w:t>
            </w:r>
          </w:p>
        </w:tc>
      </w:tr>
      <w:tr w:rsidR="008407E7" w:rsidRPr="00532A6F" w:rsidTr="00D11092">
        <w:trPr>
          <w:trHeight w:val="208"/>
          <w:jc w:val="center"/>
        </w:trPr>
        <w:tc>
          <w:tcPr>
            <w:tcW w:w="6480" w:type="dxa"/>
            <w:tcBorders>
              <w:top w:val="single" w:sz="6" w:space="0" w:color="auto"/>
              <w:left w:val="single" w:sz="6" w:space="0" w:color="auto"/>
              <w:bottom w:val="single" w:sz="6" w:space="0" w:color="auto"/>
              <w:right w:val="single" w:sz="6" w:space="0" w:color="auto"/>
            </w:tcBorders>
          </w:tcPr>
          <w:p w:rsidR="008407E7" w:rsidRPr="00532A6F" w:rsidRDefault="008407E7" w:rsidP="00D11092">
            <w:pPr>
              <w:spacing w:before="20"/>
              <w:rPr>
                <w:rFonts w:ascii="Times New Roman" w:hAnsi="Times New Roman" w:cs="Times New Roman"/>
                <w:i/>
                <w:iCs/>
                <w:sz w:val="28"/>
                <w:szCs w:val="28"/>
              </w:rPr>
            </w:pPr>
            <w:r w:rsidRPr="00532A6F">
              <w:rPr>
                <w:rFonts w:ascii="Times New Roman" w:hAnsi="Times New Roman" w:cs="Times New Roman"/>
                <w:i/>
                <w:iCs/>
                <w:sz w:val="28"/>
                <w:szCs w:val="28"/>
              </w:rPr>
              <w:t>Всего краткосрочных пассивов</w:t>
            </w:r>
          </w:p>
        </w:tc>
        <w:tc>
          <w:tcPr>
            <w:tcW w:w="1710" w:type="dxa"/>
            <w:tcBorders>
              <w:top w:val="single" w:sz="6" w:space="0" w:color="auto"/>
              <w:left w:val="single" w:sz="6" w:space="0" w:color="auto"/>
              <w:bottom w:val="single" w:sz="6" w:space="0" w:color="auto"/>
              <w:right w:val="single" w:sz="4" w:space="0" w:color="auto"/>
            </w:tcBorders>
          </w:tcPr>
          <w:p w:rsidR="008407E7" w:rsidRPr="00532A6F" w:rsidRDefault="008407E7" w:rsidP="00D11092">
            <w:pPr>
              <w:spacing w:before="20"/>
              <w:jc w:val="center"/>
              <w:rPr>
                <w:rFonts w:ascii="Times New Roman" w:hAnsi="Times New Roman" w:cs="Times New Roman"/>
                <w:i/>
                <w:iCs/>
                <w:sz w:val="28"/>
                <w:szCs w:val="28"/>
              </w:rPr>
            </w:pPr>
            <w:r w:rsidRPr="00532A6F">
              <w:rPr>
                <w:rFonts w:ascii="Times New Roman" w:hAnsi="Times New Roman" w:cs="Times New Roman"/>
                <w:i/>
                <w:iCs/>
                <w:noProof/>
                <w:sz w:val="28"/>
                <w:szCs w:val="28"/>
              </w:rPr>
              <w:t>481600</w:t>
            </w:r>
          </w:p>
        </w:tc>
        <w:tc>
          <w:tcPr>
            <w:tcW w:w="1710" w:type="dxa"/>
            <w:tcBorders>
              <w:top w:val="single" w:sz="6" w:space="0" w:color="auto"/>
              <w:left w:val="single" w:sz="4" w:space="0" w:color="auto"/>
              <w:bottom w:val="single" w:sz="6" w:space="0" w:color="auto"/>
              <w:right w:val="single" w:sz="4" w:space="0" w:color="auto"/>
            </w:tcBorders>
          </w:tcPr>
          <w:p w:rsidR="008407E7" w:rsidRPr="00532A6F" w:rsidRDefault="008407E7" w:rsidP="00D11092">
            <w:pPr>
              <w:spacing w:before="20"/>
              <w:jc w:val="center"/>
              <w:rPr>
                <w:rFonts w:ascii="Times New Roman" w:hAnsi="Times New Roman" w:cs="Times New Roman"/>
                <w:i/>
                <w:iCs/>
                <w:sz w:val="28"/>
                <w:szCs w:val="28"/>
              </w:rPr>
            </w:pPr>
            <w:r w:rsidRPr="00532A6F">
              <w:rPr>
                <w:rFonts w:ascii="Times New Roman" w:hAnsi="Times New Roman" w:cs="Times New Roman"/>
                <w:i/>
                <w:iCs/>
                <w:noProof/>
                <w:sz w:val="28"/>
                <w:szCs w:val="28"/>
              </w:rPr>
              <w:t>540200</w:t>
            </w:r>
          </w:p>
        </w:tc>
      </w:tr>
      <w:tr w:rsidR="008407E7" w:rsidRPr="00532A6F" w:rsidTr="00D11092">
        <w:trPr>
          <w:trHeight w:val="301"/>
          <w:jc w:val="center"/>
        </w:trPr>
        <w:tc>
          <w:tcPr>
            <w:tcW w:w="6480" w:type="dxa"/>
            <w:tcBorders>
              <w:top w:val="single" w:sz="6" w:space="0" w:color="auto"/>
              <w:left w:val="single" w:sz="6" w:space="0" w:color="auto"/>
              <w:bottom w:val="single" w:sz="6" w:space="0" w:color="auto"/>
              <w:right w:val="single" w:sz="6" w:space="0" w:color="auto"/>
            </w:tcBorders>
          </w:tcPr>
          <w:p w:rsidR="008407E7" w:rsidRPr="00532A6F" w:rsidRDefault="008407E7" w:rsidP="00D11092">
            <w:pPr>
              <w:spacing w:before="20"/>
              <w:rPr>
                <w:rFonts w:ascii="Times New Roman" w:hAnsi="Times New Roman" w:cs="Times New Roman"/>
                <w:sz w:val="28"/>
                <w:szCs w:val="28"/>
              </w:rPr>
            </w:pPr>
            <w:r w:rsidRPr="00532A6F">
              <w:rPr>
                <w:rFonts w:ascii="Times New Roman" w:hAnsi="Times New Roman" w:cs="Times New Roman"/>
                <w:sz w:val="28"/>
                <w:szCs w:val="28"/>
              </w:rPr>
              <w:t>Долгосрочные пассивы</w:t>
            </w:r>
          </w:p>
        </w:tc>
        <w:tc>
          <w:tcPr>
            <w:tcW w:w="1710" w:type="dxa"/>
            <w:tcBorders>
              <w:top w:val="single" w:sz="6" w:space="0" w:color="auto"/>
              <w:left w:val="single" w:sz="6" w:space="0" w:color="auto"/>
              <w:bottom w:val="single" w:sz="6" w:space="0" w:color="auto"/>
              <w:right w:val="single" w:sz="4" w:space="0" w:color="auto"/>
            </w:tcBorders>
          </w:tcPr>
          <w:p w:rsidR="008407E7" w:rsidRPr="00532A6F" w:rsidRDefault="008407E7" w:rsidP="00D11092">
            <w:pPr>
              <w:spacing w:before="20"/>
              <w:jc w:val="center"/>
              <w:rPr>
                <w:rFonts w:ascii="Times New Roman" w:hAnsi="Times New Roman" w:cs="Times New Roman"/>
                <w:sz w:val="28"/>
                <w:szCs w:val="28"/>
              </w:rPr>
            </w:pPr>
            <w:r w:rsidRPr="00532A6F">
              <w:rPr>
                <w:rFonts w:ascii="Times New Roman" w:hAnsi="Times New Roman" w:cs="Times New Roman"/>
                <w:noProof/>
                <w:sz w:val="28"/>
                <w:szCs w:val="28"/>
              </w:rPr>
              <w:t>323432</w:t>
            </w:r>
          </w:p>
        </w:tc>
        <w:tc>
          <w:tcPr>
            <w:tcW w:w="1710" w:type="dxa"/>
            <w:tcBorders>
              <w:top w:val="single" w:sz="6" w:space="0" w:color="auto"/>
              <w:left w:val="single" w:sz="4" w:space="0" w:color="auto"/>
              <w:bottom w:val="single" w:sz="6" w:space="0" w:color="auto"/>
              <w:right w:val="single" w:sz="4" w:space="0" w:color="auto"/>
            </w:tcBorders>
          </w:tcPr>
          <w:p w:rsidR="008407E7" w:rsidRPr="00532A6F" w:rsidRDefault="008407E7" w:rsidP="00D11092">
            <w:pPr>
              <w:spacing w:before="20"/>
              <w:jc w:val="center"/>
              <w:rPr>
                <w:rFonts w:ascii="Times New Roman" w:hAnsi="Times New Roman" w:cs="Times New Roman"/>
                <w:sz w:val="28"/>
                <w:szCs w:val="28"/>
              </w:rPr>
            </w:pPr>
            <w:r w:rsidRPr="00532A6F">
              <w:rPr>
                <w:rFonts w:ascii="Times New Roman" w:hAnsi="Times New Roman" w:cs="Times New Roman"/>
                <w:noProof/>
                <w:sz w:val="28"/>
                <w:szCs w:val="28"/>
              </w:rPr>
              <w:t>424612</w:t>
            </w:r>
          </w:p>
        </w:tc>
      </w:tr>
      <w:tr w:rsidR="008407E7" w:rsidRPr="00532A6F" w:rsidTr="00D11092">
        <w:trPr>
          <w:trHeight w:val="393"/>
          <w:jc w:val="center"/>
        </w:trPr>
        <w:tc>
          <w:tcPr>
            <w:tcW w:w="6480" w:type="dxa"/>
            <w:tcBorders>
              <w:top w:val="single" w:sz="6" w:space="0" w:color="auto"/>
              <w:left w:val="single" w:sz="6" w:space="0" w:color="auto"/>
              <w:bottom w:val="single" w:sz="6" w:space="0" w:color="auto"/>
              <w:right w:val="single" w:sz="6" w:space="0" w:color="auto"/>
            </w:tcBorders>
          </w:tcPr>
          <w:p w:rsidR="008407E7" w:rsidRPr="00532A6F" w:rsidRDefault="008407E7" w:rsidP="00D11092">
            <w:pPr>
              <w:pStyle w:val="2"/>
              <w:rPr>
                <w:rFonts w:ascii="Times New Roman" w:hAnsi="Times New Roman" w:cs="Times New Roman"/>
                <w:sz w:val="28"/>
                <w:szCs w:val="28"/>
              </w:rPr>
            </w:pPr>
            <w:r w:rsidRPr="00532A6F">
              <w:rPr>
                <w:rFonts w:ascii="Times New Roman" w:hAnsi="Times New Roman" w:cs="Times New Roman"/>
                <w:sz w:val="28"/>
                <w:szCs w:val="28"/>
              </w:rPr>
              <w:t>Акционерный капитал</w:t>
            </w:r>
          </w:p>
        </w:tc>
        <w:tc>
          <w:tcPr>
            <w:tcW w:w="1710" w:type="dxa"/>
            <w:tcBorders>
              <w:top w:val="single" w:sz="6" w:space="0" w:color="auto"/>
              <w:left w:val="single" w:sz="6" w:space="0" w:color="auto"/>
              <w:bottom w:val="single" w:sz="6" w:space="0" w:color="auto"/>
              <w:right w:val="single" w:sz="4" w:space="0" w:color="auto"/>
            </w:tcBorders>
          </w:tcPr>
          <w:p w:rsidR="008407E7" w:rsidRPr="00532A6F" w:rsidRDefault="008407E7" w:rsidP="00D11092">
            <w:pPr>
              <w:spacing w:before="20"/>
              <w:jc w:val="center"/>
              <w:rPr>
                <w:rFonts w:ascii="Times New Roman" w:hAnsi="Times New Roman" w:cs="Times New Roman"/>
                <w:sz w:val="28"/>
                <w:szCs w:val="28"/>
              </w:rPr>
            </w:pPr>
            <w:r w:rsidRPr="00532A6F">
              <w:rPr>
                <w:rFonts w:ascii="Times New Roman" w:hAnsi="Times New Roman" w:cs="Times New Roman"/>
                <w:noProof/>
                <w:sz w:val="28"/>
                <w:szCs w:val="28"/>
              </w:rPr>
              <w:t>460000</w:t>
            </w:r>
          </w:p>
        </w:tc>
        <w:tc>
          <w:tcPr>
            <w:tcW w:w="1710" w:type="dxa"/>
            <w:tcBorders>
              <w:top w:val="single" w:sz="6" w:space="0" w:color="auto"/>
              <w:left w:val="single" w:sz="4" w:space="0" w:color="auto"/>
              <w:bottom w:val="single" w:sz="6" w:space="0" w:color="auto"/>
              <w:right w:val="single" w:sz="4" w:space="0" w:color="auto"/>
            </w:tcBorders>
          </w:tcPr>
          <w:p w:rsidR="008407E7" w:rsidRPr="00532A6F" w:rsidRDefault="008407E7" w:rsidP="00D11092">
            <w:pPr>
              <w:spacing w:before="20"/>
              <w:jc w:val="center"/>
              <w:rPr>
                <w:rFonts w:ascii="Times New Roman" w:hAnsi="Times New Roman" w:cs="Times New Roman"/>
                <w:sz w:val="28"/>
                <w:szCs w:val="28"/>
              </w:rPr>
            </w:pPr>
            <w:r w:rsidRPr="00532A6F">
              <w:rPr>
                <w:rFonts w:ascii="Times New Roman" w:hAnsi="Times New Roman" w:cs="Times New Roman"/>
                <w:noProof/>
                <w:sz w:val="28"/>
                <w:szCs w:val="28"/>
              </w:rPr>
              <w:t>460000</w:t>
            </w:r>
          </w:p>
        </w:tc>
      </w:tr>
      <w:tr w:rsidR="008407E7" w:rsidRPr="00532A6F" w:rsidTr="00D11092">
        <w:trPr>
          <w:trHeight w:val="291"/>
          <w:jc w:val="center"/>
        </w:trPr>
        <w:tc>
          <w:tcPr>
            <w:tcW w:w="6480" w:type="dxa"/>
            <w:tcBorders>
              <w:top w:val="single" w:sz="6" w:space="0" w:color="auto"/>
              <w:left w:val="single" w:sz="6" w:space="0" w:color="auto"/>
              <w:bottom w:val="single" w:sz="6" w:space="0" w:color="auto"/>
              <w:right w:val="single" w:sz="6" w:space="0" w:color="auto"/>
            </w:tcBorders>
          </w:tcPr>
          <w:p w:rsidR="008407E7" w:rsidRPr="00532A6F" w:rsidRDefault="008407E7" w:rsidP="00D11092">
            <w:pPr>
              <w:spacing w:before="20"/>
              <w:rPr>
                <w:rFonts w:ascii="Times New Roman" w:hAnsi="Times New Roman" w:cs="Times New Roman"/>
                <w:sz w:val="28"/>
                <w:szCs w:val="28"/>
              </w:rPr>
            </w:pPr>
            <w:r w:rsidRPr="00532A6F">
              <w:rPr>
                <w:rFonts w:ascii="Times New Roman" w:hAnsi="Times New Roman" w:cs="Times New Roman"/>
                <w:sz w:val="28"/>
                <w:szCs w:val="28"/>
              </w:rPr>
              <w:t>Прибыль нераспределенная</w:t>
            </w:r>
          </w:p>
        </w:tc>
        <w:tc>
          <w:tcPr>
            <w:tcW w:w="1710" w:type="dxa"/>
            <w:tcBorders>
              <w:top w:val="single" w:sz="6" w:space="0" w:color="auto"/>
              <w:left w:val="single" w:sz="6" w:space="0" w:color="auto"/>
              <w:bottom w:val="single" w:sz="6" w:space="0" w:color="auto"/>
              <w:right w:val="single" w:sz="4" w:space="0" w:color="auto"/>
            </w:tcBorders>
          </w:tcPr>
          <w:p w:rsidR="008407E7" w:rsidRPr="00532A6F" w:rsidRDefault="008407E7" w:rsidP="00D11092">
            <w:pPr>
              <w:spacing w:before="20"/>
              <w:jc w:val="center"/>
              <w:rPr>
                <w:rFonts w:ascii="Times New Roman" w:hAnsi="Times New Roman" w:cs="Times New Roman"/>
                <w:sz w:val="28"/>
                <w:szCs w:val="28"/>
              </w:rPr>
            </w:pPr>
            <w:r w:rsidRPr="00532A6F">
              <w:rPr>
                <w:rFonts w:ascii="Times New Roman" w:hAnsi="Times New Roman" w:cs="Times New Roman"/>
                <w:noProof/>
                <w:sz w:val="28"/>
                <w:szCs w:val="28"/>
              </w:rPr>
              <w:t>203768</w:t>
            </w:r>
          </w:p>
        </w:tc>
        <w:tc>
          <w:tcPr>
            <w:tcW w:w="1710" w:type="dxa"/>
            <w:tcBorders>
              <w:top w:val="single" w:sz="6" w:space="0" w:color="auto"/>
              <w:left w:val="single" w:sz="4" w:space="0" w:color="auto"/>
              <w:bottom w:val="single" w:sz="6" w:space="0" w:color="auto"/>
              <w:right w:val="single" w:sz="4" w:space="0" w:color="auto"/>
            </w:tcBorders>
          </w:tcPr>
          <w:p w:rsidR="008407E7" w:rsidRPr="00532A6F" w:rsidRDefault="008407E7" w:rsidP="00D11092">
            <w:pPr>
              <w:spacing w:before="20"/>
              <w:jc w:val="center"/>
              <w:rPr>
                <w:rFonts w:ascii="Times New Roman" w:hAnsi="Times New Roman" w:cs="Times New Roman"/>
                <w:sz w:val="28"/>
                <w:szCs w:val="28"/>
              </w:rPr>
            </w:pPr>
            <w:r w:rsidRPr="00532A6F">
              <w:rPr>
                <w:rFonts w:ascii="Times New Roman" w:hAnsi="Times New Roman" w:cs="Times New Roman"/>
                <w:noProof/>
                <w:sz w:val="28"/>
                <w:szCs w:val="28"/>
              </w:rPr>
              <w:t>225988</w:t>
            </w:r>
          </w:p>
        </w:tc>
      </w:tr>
      <w:tr w:rsidR="008407E7" w:rsidRPr="00532A6F" w:rsidTr="00D11092">
        <w:trPr>
          <w:trHeight w:val="216"/>
          <w:jc w:val="center"/>
        </w:trPr>
        <w:tc>
          <w:tcPr>
            <w:tcW w:w="6480" w:type="dxa"/>
            <w:tcBorders>
              <w:top w:val="single" w:sz="6" w:space="0" w:color="auto"/>
              <w:left w:val="single" w:sz="6" w:space="0" w:color="auto"/>
              <w:bottom w:val="single" w:sz="6" w:space="0" w:color="auto"/>
              <w:right w:val="single" w:sz="6" w:space="0" w:color="auto"/>
            </w:tcBorders>
          </w:tcPr>
          <w:p w:rsidR="008407E7" w:rsidRPr="00532A6F" w:rsidRDefault="008407E7" w:rsidP="00D11092">
            <w:pPr>
              <w:spacing w:before="20"/>
              <w:rPr>
                <w:rFonts w:ascii="Times New Roman" w:hAnsi="Times New Roman" w:cs="Times New Roman"/>
                <w:i/>
                <w:iCs/>
                <w:sz w:val="28"/>
                <w:szCs w:val="28"/>
              </w:rPr>
            </w:pPr>
            <w:r w:rsidRPr="00532A6F">
              <w:rPr>
                <w:rFonts w:ascii="Times New Roman" w:hAnsi="Times New Roman" w:cs="Times New Roman"/>
                <w:i/>
                <w:iCs/>
                <w:sz w:val="28"/>
                <w:szCs w:val="28"/>
              </w:rPr>
              <w:t>Собственный капитал</w:t>
            </w:r>
          </w:p>
        </w:tc>
        <w:tc>
          <w:tcPr>
            <w:tcW w:w="1710" w:type="dxa"/>
            <w:tcBorders>
              <w:top w:val="single" w:sz="6" w:space="0" w:color="auto"/>
              <w:left w:val="single" w:sz="6" w:space="0" w:color="auto"/>
              <w:bottom w:val="single" w:sz="6" w:space="0" w:color="auto"/>
              <w:right w:val="single" w:sz="4" w:space="0" w:color="auto"/>
            </w:tcBorders>
          </w:tcPr>
          <w:p w:rsidR="008407E7" w:rsidRPr="00532A6F" w:rsidRDefault="008407E7" w:rsidP="00D11092">
            <w:pPr>
              <w:spacing w:before="20"/>
              <w:jc w:val="center"/>
              <w:rPr>
                <w:rFonts w:ascii="Times New Roman" w:hAnsi="Times New Roman" w:cs="Times New Roman"/>
                <w:i/>
                <w:iCs/>
                <w:sz w:val="28"/>
                <w:szCs w:val="28"/>
              </w:rPr>
            </w:pPr>
            <w:r w:rsidRPr="00532A6F">
              <w:rPr>
                <w:rFonts w:ascii="Times New Roman" w:hAnsi="Times New Roman" w:cs="Times New Roman"/>
                <w:i/>
                <w:iCs/>
                <w:noProof/>
                <w:sz w:val="28"/>
                <w:szCs w:val="28"/>
              </w:rPr>
              <w:t>663768</w:t>
            </w:r>
          </w:p>
        </w:tc>
        <w:tc>
          <w:tcPr>
            <w:tcW w:w="1710" w:type="dxa"/>
            <w:tcBorders>
              <w:top w:val="single" w:sz="6" w:space="0" w:color="auto"/>
              <w:left w:val="single" w:sz="4" w:space="0" w:color="auto"/>
              <w:bottom w:val="single" w:sz="6" w:space="0" w:color="auto"/>
              <w:right w:val="single" w:sz="4" w:space="0" w:color="auto"/>
            </w:tcBorders>
          </w:tcPr>
          <w:p w:rsidR="008407E7" w:rsidRPr="00532A6F" w:rsidRDefault="008407E7" w:rsidP="00D11092">
            <w:pPr>
              <w:spacing w:before="20"/>
              <w:jc w:val="center"/>
              <w:rPr>
                <w:rFonts w:ascii="Times New Roman" w:hAnsi="Times New Roman" w:cs="Times New Roman"/>
                <w:i/>
                <w:iCs/>
                <w:sz w:val="28"/>
                <w:szCs w:val="28"/>
              </w:rPr>
            </w:pPr>
            <w:r w:rsidRPr="00532A6F">
              <w:rPr>
                <w:rFonts w:ascii="Times New Roman" w:hAnsi="Times New Roman" w:cs="Times New Roman"/>
                <w:i/>
                <w:iCs/>
                <w:noProof/>
                <w:sz w:val="28"/>
                <w:szCs w:val="28"/>
              </w:rPr>
              <w:t>685988</w:t>
            </w:r>
          </w:p>
        </w:tc>
      </w:tr>
      <w:tr w:rsidR="008407E7" w:rsidRPr="00532A6F" w:rsidTr="00D11092">
        <w:trPr>
          <w:trHeight w:val="129"/>
          <w:jc w:val="center"/>
        </w:trPr>
        <w:tc>
          <w:tcPr>
            <w:tcW w:w="6480" w:type="dxa"/>
            <w:tcBorders>
              <w:top w:val="single" w:sz="6" w:space="0" w:color="auto"/>
              <w:left w:val="single" w:sz="6" w:space="0" w:color="auto"/>
              <w:bottom w:val="single" w:sz="6" w:space="0" w:color="auto"/>
              <w:right w:val="single" w:sz="6" w:space="0" w:color="auto"/>
            </w:tcBorders>
          </w:tcPr>
          <w:p w:rsidR="008407E7" w:rsidRPr="00532A6F" w:rsidRDefault="008407E7" w:rsidP="00D11092">
            <w:pPr>
              <w:spacing w:before="20"/>
              <w:rPr>
                <w:rFonts w:ascii="Times New Roman" w:hAnsi="Times New Roman" w:cs="Times New Roman"/>
                <w:b/>
                <w:bCs/>
                <w:i/>
                <w:iCs/>
                <w:sz w:val="28"/>
                <w:szCs w:val="28"/>
              </w:rPr>
            </w:pPr>
            <w:r w:rsidRPr="00532A6F">
              <w:rPr>
                <w:rFonts w:ascii="Times New Roman" w:hAnsi="Times New Roman" w:cs="Times New Roman"/>
                <w:b/>
                <w:bCs/>
                <w:i/>
                <w:iCs/>
                <w:sz w:val="28"/>
                <w:szCs w:val="28"/>
              </w:rPr>
              <w:t>Всего источников</w:t>
            </w:r>
          </w:p>
        </w:tc>
        <w:tc>
          <w:tcPr>
            <w:tcW w:w="1710" w:type="dxa"/>
            <w:tcBorders>
              <w:top w:val="single" w:sz="6" w:space="0" w:color="auto"/>
              <w:left w:val="single" w:sz="6" w:space="0" w:color="auto"/>
              <w:bottom w:val="single" w:sz="6" w:space="0" w:color="auto"/>
              <w:right w:val="single" w:sz="4" w:space="0" w:color="auto"/>
            </w:tcBorders>
          </w:tcPr>
          <w:p w:rsidR="008407E7" w:rsidRPr="00532A6F" w:rsidRDefault="008407E7" w:rsidP="00D11092">
            <w:pPr>
              <w:spacing w:before="20"/>
              <w:jc w:val="center"/>
              <w:rPr>
                <w:rFonts w:ascii="Times New Roman" w:hAnsi="Times New Roman" w:cs="Times New Roman"/>
                <w:b/>
                <w:bCs/>
                <w:i/>
                <w:iCs/>
                <w:sz w:val="28"/>
                <w:szCs w:val="28"/>
              </w:rPr>
            </w:pPr>
            <w:r w:rsidRPr="00532A6F">
              <w:rPr>
                <w:rFonts w:ascii="Times New Roman" w:hAnsi="Times New Roman" w:cs="Times New Roman"/>
                <w:b/>
                <w:bCs/>
                <w:i/>
                <w:iCs/>
                <w:noProof/>
                <w:sz w:val="28"/>
                <w:szCs w:val="28"/>
              </w:rPr>
              <w:t>1468800</w:t>
            </w:r>
          </w:p>
        </w:tc>
        <w:tc>
          <w:tcPr>
            <w:tcW w:w="1710" w:type="dxa"/>
            <w:tcBorders>
              <w:top w:val="single" w:sz="6" w:space="0" w:color="auto"/>
              <w:left w:val="single" w:sz="4" w:space="0" w:color="auto"/>
              <w:bottom w:val="single" w:sz="4" w:space="0" w:color="auto"/>
              <w:right w:val="single" w:sz="4" w:space="0" w:color="auto"/>
            </w:tcBorders>
          </w:tcPr>
          <w:p w:rsidR="008407E7" w:rsidRPr="00532A6F" w:rsidRDefault="008407E7" w:rsidP="00D11092">
            <w:pPr>
              <w:spacing w:before="20"/>
              <w:jc w:val="center"/>
              <w:rPr>
                <w:rFonts w:ascii="Times New Roman" w:hAnsi="Times New Roman" w:cs="Times New Roman"/>
                <w:b/>
                <w:bCs/>
                <w:i/>
                <w:iCs/>
                <w:sz w:val="28"/>
                <w:szCs w:val="28"/>
              </w:rPr>
            </w:pPr>
            <w:r w:rsidRPr="00532A6F">
              <w:rPr>
                <w:rFonts w:ascii="Times New Roman" w:hAnsi="Times New Roman" w:cs="Times New Roman"/>
                <w:b/>
                <w:bCs/>
                <w:i/>
                <w:iCs/>
                <w:sz w:val="28"/>
                <w:szCs w:val="28"/>
              </w:rPr>
              <w:t>1650800</w:t>
            </w:r>
          </w:p>
        </w:tc>
      </w:tr>
    </w:tbl>
    <w:p w:rsidR="008407E7" w:rsidRDefault="008407E7" w:rsidP="008407E7">
      <w:pPr>
        <w:spacing w:after="0" w:line="360" w:lineRule="auto"/>
        <w:ind w:firstLine="567"/>
        <w:rPr>
          <w:rFonts w:ascii="Times New Roman" w:hAnsi="Times New Roman" w:cs="Times New Roman"/>
          <w:b/>
          <w:sz w:val="28"/>
          <w:szCs w:val="28"/>
        </w:rPr>
      </w:pPr>
    </w:p>
    <w:p w:rsidR="008407E7" w:rsidRDefault="008407E7" w:rsidP="008407E7">
      <w:pPr>
        <w:spacing w:after="0" w:line="360" w:lineRule="auto"/>
        <w:ind w:firstLine="567"/>
        <w:rPr>
          <w:rFonts w:ascii="Times New Roman" w:hAnsi="Times New Roman" w:cs="Times New Roman"/>
          <w:b/>
          <w:sz w:val="28"/>
          <w:szCs w:val="28"/>
        </w:rPr>
      </w:pPr>
    </w:p>
    <w:p w:rsidR="008407E7" w:rsidRDefault="008407E7" w:rsidP="008407E7">
      <w:pPr>
        <w:spacing w:after="0" w:line="360" w:lineRule="auto"/>
        <w:ind w:firstLine="567"/>
        <w:rPr>
          <w:rFonts w:ascii="Times New Roman" w:hAnsi="Times New Roman" w:cs="Times New Roman"/>
          <w:b/>
          <w:sz w:val="28"/>
          <w:szCs w:val="28"/>
        </w:rPr>
      </w:pPr>
    </w:p>
    <w:p w:rsidR="008407E7" w:rsidRDefault="008407E7" w:rsidP="008407E7">
      <w:pPr>
        <w:spacing w:after="0" w:line="360" w:lineRule="auto"/>
        <w:ind w:firstLine="567"/>
        <w:rPr>
          <w:rFonts w:ascii="Times New Roman" w:hAnsi="Times New Roman" w:cs="Times New Roman"/>
          <w:b/>
          <w:sz w:val="28"/>
          <w:szCs w:val="28"/>
        </w:rPr>
      </w:pPr>
    </w:p>
    <w:tbl>
      <w:tblPr>
        <w:tblW w:w="9900" w:type="dxa"/>
        <w:tblInd w:w="-244" w:type="dxa"/>
        <w:tblLayout w:type="fixed"/>
        <w:tblCellMar>
          <w:left w:w="40" w:type="dxa"/>
          <w:right w:w="40" w:type="dxa"/>
        </w:tblCellMar>
        <w:tblLook w:val="0000"/>
      </w:tblPr>
      <w:tblGrid>
        <w:gridCol w:w="6480"/>
        <w:gridCol w:w="1710"/>
        <w:gridCol w:w="1710"/>
      </w:tblGrid>
      <w:tr w:rsidR="008407E7" w:rsidRPr="00341CFF" w:rsidTr="00D11092">
        <w:trPr>
          <w:trHeight w:hRule="exact" w:val="410"/>
        </w:trPr>
        <w:tc>
          <w:tcPr>
            <w:tcW w:w="6480" w:type="dxa"/>
            <w:tcBorders>
              <w:top w:val="single" w:sz="6" w:space="0" w:color="auto"/>
              <w:left w:val="single" w:sz="6" w:space="0" w:color="auto"/>
              <w:bottom w:val="single" w:sz="6" w:space="0" w:color="auto"/>
              <w:right w:val="single" w:sz="6" w:space="0" w:color="auto"/>
            </w:tcBorders>
          </w:tcPr>
          <w:p w:rsidR="008407E7" w:rsidRPr="00341CFF" w:rsidRDefault="008407E7" w:rsidP="00D11092">
            <w:pPr>
              <w:spacing w:before="20"/>
              <w:jc w:val="both"/>
              <w:rPr>
                <w:rFonts w:ascii="Times New Roman" w:hAnsi="Times New Roman" w:cs="Times New Roman"/>
                <w:b/>
                <w:bCs/>
                <w:sz w:val="28"/>
                <w:szCs w:val="28"/>
              </w:rPr>
            </w:pPr>
            <w:r w:rsidRPr="00341CFF">
              <w:rPr>
                <w:rFonts w:ascii="Times New Roman" w:hAnsi="Times New Roman" w:cs="Times New Roman"/>
                <w:b/>
                <w:bCs/>
                <w:sz w:val="28"/>
                <w:szCs w:val="28"/>
              </w:rPr>
              <w:lastRenderedPageBreak/>
              <w:t>Отчет о прибылях и убытках</w:t>
            </w:r>
          </w:p>
        </w:tc>
        <w:tc>
          <w:tcPr>
            <w:tcW w:w="1710" w:type="dxa"/>
            <w:tcBorders>
              <w:top w:val="single" w:sz="6" w:space="0" w:color="auto"/>
              <w:left w:val="single" w:sz="6" w:space="0" w:color="auto"/>
              <w:bottom w:val="single" w:sz="6" w:space="0" w:color="auto"/>
              <w:right w:val="single" w:sz="6" w:space="0" w:color="auto"/>
            </w:tcBorders>
          </w:tcPr>
          <w:p w:rsidR="008407E7" w:rsidRPr="00341CFF" w:rsidRDefault="008407E7" w:rsidP="00D11092">
            <w:pPr>
              <w:spacing w:before="20"/>
              <w:jc w:val="center"/>
              <w:rPr>
                <w:rFonts w:ascii="Times New Roman" w:hAnsi="Times New Roman" w:cs="Times New Roman"/>
                <w:b/>
                <w:bCs/>
                <w:sz w:val="28"/>
                <w:szCs w:val="28"/>
              </w:rPr>
            </w:pPr>
            <w:r w:rsidRPr="00341CFF">
              <w:rPr>
                <w:rFonts w:ascii="Times New Roman" w:hAnsi="Times New Roman" w:cs="Times New Roman"/>
                <w:b/>
                <w:bCs/>
                <w:sz w:val="28"/>
                <w:szCs w:val="28"/>
              </w:rPr>
              <w:t>2006 г.</w:t>
            </w:r>
          </w:p>
        </w:tc>
        <w:tc>
          <w:tcPr>
            <w:tcW w:w="1710" w:type="dxa"/>
            <w:tcBorders>
              <w:top w:val="single" w:sz="6" w:space="0" w:color="auto"/>
              <w:left w:val="single" w:sz="6" w:space="0" w:color="auto"/>
              <w:bottom w:val="single" w:sz="6" w:space="0" w:color="auto"/>
              <w:right w:val="single" w:sz="6" w:space="0" w:color="auto"/>
            </w:tcBorders>
          </w:tcPr>
          <w:p w:rsidR="008407E7" w:rsidRPr="00341CFF" w:rsidRDefault="008407E7" w:rsidP="00D11092">
            <w:pPr>
              <w:spacing w:before="20"/>
              <w:jc w:val="center"/>
              <w:rPr>
                <w:rFonts w:ascii="Times New Roman" w:hAnsi="Times New Roman" w:cs="Times New Roman"/>
                <w:b/>
                <w:bCs/>
                <w:sz w:val="28"/>
                <w:szCs w:val="28"/>
              </w:rPr>
            </w:pPr>
            <w:r w:rsidRPr="00341CFF">
              <w:rPr>
                <w:rFonts w:ascii="Times New Roman" w:hAnsi="Times New Roman" w:cs="Times New Roman"/>
                <w:b/>
                <w:bCs/>
                <w:sz w:val="28"/>
                <w:szCs w:val="28"/>
              </w:rPr>
              <w:t>2007 г.</w:t>
            </w:r>
          </w:p>
        </w:tc>
      </w:tr>
      <w:tr w:rsidR="008407E7" w:rsidRPr="00341CFF" w:rsidTr="00D11092">
        <w:trPr>
          <w:trHeight w:hRule="exact" w:val="425"/>
        </w:trPr>
        <w:tc>
          <w:tcPr>
            <w:tcW w:w="6480" w:type="dxa"/>
            <w:tcBorders>
              <w:top w:val="single" w:sz="6" w:space="0" w:color="auto"/>
              <w:left w:val="single" w:sz="6" w:space="0" w:color="auto"/>
              <w:bottom w:val="single" w:sz="6" w:space="0" w:color="auto"/>
              <w:right w:val="single" w:sz="6" w:space="0" w:color="auto"/>
            </w:tcBorders>
          </w:tcPr>
          <w:p w:rsidR="008407E7" w:rsidRPr="00341CFF" w:rsidRDefault="008407E7" w:rsidP="00D11092">
            <w:pPr>
              <w:spacing w:before="20"/>
              <w:jc w:val="both"/>
              <w:rPr>
                <w:rFonts w:ascii="Times New Roman" w:hAnsi="Times New Roman" w:cs="Times New Roman"/>
                <w:sz w:val="28"/>
                <w:szCs w:val="28"/>
              </w:rPr>
            </w:pPr>
            <w:r w:rsidRPr="00341CFF">
              <w:rPr>
                <w:rFonts w:ascii="Times New Roman" w:hAnsi="Times New Roman" w:cs="Times New Roman"/>
                <w:sz w:val="28"/>
                <w:szCs w:val="28"/>
              </w:rPr>
              <w:t>Выручка от продаж</w:t>
            </w:r>
          </w:p>
        </w:tc>
        <w:tc>
          <w:tcPr>
            <w:tcW w:w="1710" w:type="dxa"/>
            <w:tcBorders>
              <w:top w:val="single" w:sz="6" w:space="0" w:color="auto"/>
              <w:left w:val="single" w:sz="6" w:space="0" w:color="auto"/>
              <w:bottom w:val="single" w:sz="6" w:space="0" w:color="auto"/>
              <w:right w:val="single" w:sz="6" w:space="0" w:color="auto"/>
            </w:tcBorders>
          </w:tcPr>
          <w:p w:rsidR="008407E7" w:rsidRPr="00341CFF" w:rsidRDefault="008407E7" w:rsidP="00D11092">
            <w:pPr>
              <w:spacing w:before="20"/>
              <w:jc w:val="both"/>
              <w:rPr>
                <w:rFonts w:ascii="Times New Roman" w:hAnsi="Times New Roman" w:cs="Times New Roman"/>
                <w:sz w:val="28"/>
                <w:szCs w:val="28"/>
              </w:rPr>
            </w:pPr>
            <w:r w:rsidRPr="00341CFF">
              <w:rPr>
                <w:rFonts w:ascii="Times New Roman" w:hAnsi="Times New Roman" w:cs="Times New Roman"/>
                <w:noProof/>
                <w:sz w:val="28"/>
                <w:szCs w:val="28"/>
              </w:rPr>
              <w:t>3432000</w:t>
            </w:r>
          </w:p>
        </w:tc>
        <w:tc>
          <w:tcPr>
            <w:tcW w:w="1710" w:type="dxa"/>
            <w:tcBorders>
              <w:top w:val="single" w:sz="6" w:space="0" w:color="auto"/>
              <w:left w:val="single" w:sz="6" w:space="0" w:color="auto"/>
              <w:bottom w:val="single" w:sz="6" w:space="0" w:color="auto"/>
              <w:right w:val="single" w:sz="6" w:space="0" w:color="auto"/>
            </w:tcBorders>
          </w:tcPr>
          <w:p w:rsidR="008407E7" w:rsidRPr="00341CFF" w:rsidRDefault="008407E7" w:rsidP="00D11092">
            <w:pPr>
              <w:spacing w:before="20"/>
              <w:jc w:val="both"/>
              <w:rPr>
                <w:rFonts w:ascii="Times New Roman" w:hAnsi="Times New Roman" w:cs="Times New Roman"/>
                <w:sz w:val="28"/>
                <w:szCs w:val="28"/>
              </w:rPr>
            </w:pPr>
            <w:r w:rsidRPr="00341CFF">
              <w:rPr>
                <w:rFonts w:ascii="Times New Roman" w:hAnsi="Times New Roman" w:cs="Times New Roman"/>
                <w:noProof/>
                <w:sz w:val="28"/>
                <w:szCs w:val="28"/>
              </w:rPr>
              <w:t>3850000</w:t>
            </w:r>
          </w:p>
        </w:tc>
      </w:tr>
      <w:tr w:rsidR="008407E7" w:rsidRPr="00341CFF" w:rsidTr="00D11092">
        <w:trPr>
          <w:trHeight w:hRule="exact" w:val="401"/>
        </w:trPr>
        <w:tc>
          <w:tcPr>
            <w:tcW w:w="6480" w:type="dxa"/>
            <w:tcBorders>
              <w:top w:val="single" w:sz="6" w:space="0" w:color="auto"/>
              <w:left w:val="single" w:sz="6" w:space="0" w:color="auto"/>
              <w:bottom w:val="single" w:sz="6" w:space="0" w:color="auto"/>
              <w:right w:val="single" w:sz="6" w:space="0" w:color="auto"/>
            </w:tcBorders>
          </w:tcPr>
          <w:p w:rsidR="008407E7" w:rsidRPr="00341CFF" w:rsidRDefault="008407E7" w:rsidP="00D11092">
            <w:pPr>
              <w:spacing w:before="40"/>
              <w:jc w:val="both"/>
              <w:rPr>
                <w:rFonts w:ascii="Times New Roman" w:hAnsi="Times New Roman" w:cs="Times New Roman"/>
                <w:sz w:val="28"/>
                <w:szCs w:val="28"/>
              </w:rPr>
            </w:pPr>
            <w:r w:rsidRPr="00341CFF">
              <w:rPr>
                <w:rFonts w:ascii="Times New Roman" w:hAnsi="Times New Roman" w:cs="Times New Roman"/>
                <w:sz w:val="28"/>
                <w:szCs w:val="28"/>
              </w:rPr>
              <w:t>Себестоимость проданной продукции</w:t>
            </w:r>
          </w:p>
        </w:tc>
        <w:tc>
          <w:tcPr>
            <w:tcW w:w="1710" w:type="dxa"/>
            <w:tcBorders>
              <w:top w:val="single" w:sz="6" w:space="0" w:color="auto"/>
              <w:left w:val="single" w:sz="6" w:space="0" w:color="auto"/>
              <w:bottom w:val="single" w:sz="6" w:space="0" w:color="auto"/>
              <w:right w:val="single" w:sz="6" w:space="0" w:color="auto"/>
            </w:tcBorders>
          </w:tcPr>
          <w:p w:rsidR="008407E7" w:rsidRPr="00341CFF" w:rsidRDefault="008407E7" w:rsidP="00D11092">
            <w:pPr>
              <w:spacing w:before="40"/>
              <w:jc w:val="both"/>
              <w:rPr>
                <w:rFonts w:ascii="Times New Roman" w:hAnsi="Times New Roman" w:cs="Times New Roman"/>
                <w:sz w:val="28"/>
                <w:szCs w:val="28"/>
              </w:rPr>
            </w:pPr>
            <w:r w:rsidRPr="00341CFF">
              <w:rPr>
                <w:rFonts w:ascii="Times New Roman" w:hAnsi="Times New Roman" w:cs="Times New Roman"/>
                <w:noProof/>
                <w:sz w:val="28"/>
                <w:szCs w:val="28"/>
              </w:rPr>
              <w:t>2864000</w:t>
            </w:r>
          </w:p>
        </w:tc>
        <w:tc>
          <w:tcPr>
            <w:tcW w:w="1710" w:type="dxa"/>
            <w:tcBorders>
              <w:top w:val="single" w:sz="6" w:space="0" w:color="auto"/>
              <w:left w:val="single" w:sz="6" w:space="0" w:color="auto"/>
              <w:bottom w:val="single" w:sz="6" w:space="0" w:color="auto"/>
              <w:right w:val="single" w:sz="6" w:space="0" w:color="auto"/>
            </w:tcBorders>
          </w:tcPr>
          <w:p w:rsidR="008407E7" w:rsidRPr="00341CFF" w:rsidRDefault="008407E7" w:rsidP="00D11092">
            <w:pPr>
              <w:spacing w:before="40"/>
              <w:jc w:val="both"/>
              <w:rPr>
                <w:rFonts w:ascii="Times New Roman" w:hAnsi="Times New Roman" w:cs="Times New Roman"/>
                <w:sz w:val="28"/>
                <w:szCs w:val="28"/>
              </w:rPr>
            </w:pPr>
            <w:r w:rsidRPr="00341CFF">
              <w:rPr>
                <w:rFonts w:ascii="Times New Roman" w:hAnsi="Times New Roman" w:cs="Times New Roman"/>
                <w:noProof/>
                <w:sz w:val="28"/>
                <w:szCs w:val="28"/>
              </w:rPr>
              <w:t>3250000</w:t>
            </w:r>
          </w:p>
        </w:tc>
      </w:tr>
      <w:tr w:rsidR="008407E7" w:rsidRPr="00341CFF" w:rsidTr="00D11092">
        <w:trPr>
          <w:trHeight w:hRule="exact" w:val="384"/>
        </w:trPr>
        <w:tc>
          <w:tcPr>
            <w:tcW w:w="6480" w:type="dxa"/>
            <w:tcBorders>
              <w:top w:val="single" w:sz="6" w:space="0" w:color="auto"/>
              <w:left w:val="single" w:sz="6" w:space="0" w:color="auto"/>
              <w:bottom w:val="single" w:sz="6" w:space="0" w:color="auto"/>
              <w:right w:val="single" w:sz="6" w:space="0" w:color="auto"/>
            </w:tcBorders>
          </w:tcPr>
          <w:p w:rsidR="008407E7" w:rsidRPr="00341CFF" w:rsidRDefault="008407E7" w:rsidP="00D11092">
            <w:pPr>
              <w:spacing w:before="20"/>
              <w:jc w:val="both"/>
              <w:rPr>
                <w:rFonts w:ascii="Times New Roman" w:hAnsi="Times New Roman" w:cs="Times New Roman"/>
                <w:sz w:val="28"/>
                <w:szCs w:val="28"/>
              </w:rPr>
            </w:pPr>
            <w:r w:rsidRPr="00341CFF">
              <w:rPr>
                <w:rFonts w:ascii="Times New Roman" w:hAnsi="Times New Roman" w:cs="Times New Roman"/>
                <w:sz w:val="28"/>
                <w:szCs w:val="28"/>
              </w:rPr>
              <w:t>Постоянные расходы</w:t>
            </w:r>
          </w:p>
        </w:tc>
        <w:tc>
          <w:tcPr>
            <w:tcW w:w="1710" w:type="dxa"/>
            <w:tcBorders>
              <w:top w:val="single" w:sz="6" w:space="0" w:color="auto"/>
              <w:left w:val="single" w:sz="6" w:space="0" w:color="auto"/>
              <w:bottom w:val="single" w:sz="6" w:space="0" w:color="auto"/>
              <w:right w:val="single" w:sz="6" w:space="0" w:color="auto"/>
            </w:tcBorders>
          </w:tcPr>
          <w:p w:rsidR="008407E7" w:rsidRPr="00341CFF" w:rsidRDefault="008407E7" w:rsidP="00D11092">
            <w:pPr>
              <w:spacing w:before="20"/>
              <w:jc w:val="both"/>
              <w:rPr>
                <w:rFonts w:ascii="Times New Roman" w:hAnsi="Times New Roman" w:cs="Times New Roman"/>
                <w:sz w:val="28"/>
                <w:szCs w:val="28"/>
              </w:rPr>
            </w:pPr>
            <w:r w:rsidRPr="00341CFF">
              <w:rPr>
                <w:rFonts w:ascii="Times New Roman" w:hAnsi="Times New Roman" w:cs="Times New Roman"/>
                <w:noProof/>
                <w:sz w:val="28"/>
                <w:szCs w:val="28"/>
              </w:rPr>
              <w:t>340000</w:t>
            </w:r>
          </w:p>
        </w:tc>
        <w:tc>
          <w:tcPr>
            <w:tcW w:w="1710" w:type="dxa"/>
            <w:tcBorders>
              <w:top w:val="single" w:sz="6" w:space="0" w:color="auto"/>
              <w:left w:val="single" w:sz="6" w:space="0" w:color="auto"/>
              <w:bottom w:val="single" w:sz="6" w:space="0" w:color="auto"/>
              <w:right w:val="single" w:sz="6" w:space="0" w:color="auto"/>
            </w:tcBorders>
          </w:tcPr>
          <w:p w:rsidR="008407E7" w:rsidRPr="00341CFF" w:rsidRDefault="008407E7" w:rsidP="00D11092">
            <w:pPr>
              <w:spacing w:before="20"/>
              <w:jc w:val="both"/>
              <w:rPr>
                <w:rFonts w:ascii="Times New Roman" w:hAnsi="Times New Roman" w:cs="Times New Roman"/>
                <w:sz w:val="28"/>
                <w:szCs w:val="28"/>
              </w:rPr>
            </w:pPr>
            <w:r w:rsidRPr="00341CFF">
              <w:rPr>
                <w:rFonts w:ascii="Times New Roman" w:hAnsi="Times New Roman" w:cs="Times New Roman"/>
                <w:noProof/>
                <w:sz w:val="28"/>
                <w:szCs w:val="28"/>
              </w:rPr>
              <w:t>430300</w:t>
            </w:r>
          </w:p>
        </w:tc>
      </w:tr>
      <w:tr w:rsidR="008407E7" w:rsidRPr="00341CFF" w:rsidTr="00D11092">
        <w:trPr>
          <w:trHeight w:hRule="exact" w:val="413"/>
        </w:trPr>
        <w:tc>
          <w:tcPr>
            <w:tcW w:w="6480" w:type="dxa"/>
            <w:tcBorders>
              <w:top w:val="single" w:sz="6" w:space="0" w:color="auto"/>
              <w:left w:val="single" w:sz="6" w:space="0" w:color="auto"/>
              <w:bottom w:val="single" w:sz="6" w:space="0" w:color="auto"/>
              <w:right w:val="single" w:sz="6" w:space="0" w:color="auto"/>
            </w:tcBorders>
          </w:tcPr>
          <w:p w:rsidR="008407E7" w:rsidRPr="00341CFF" w:rsidRDefault="008407E7" w:rsidP="00D11092">
            <w:pPr>
              <w:spacing w:before="20"/>
              <w:jc w:val="both"/>
              <w:rPr>
                <w:rFonts w:ascii="Times New Roman" w:hAnsi="Times New Roman" w:cs="Times New Roman"/>
                <w:sz w:val="28"/>
                <w:szCs w:val="28"/>
              </w:rPr>
            </w:pPr>
            <w:r w:rsidRPr="00341CFF">
              <w:rPr>
                <w:rFonts w:ascii="Times New Roman" w:hAnsi="Times New Roman" w:cs="Times New Roman"/>
                <w:sz w:val="28"/>
                <w:szCs w:val="28"/>
              </w:rPr>
              <w:t>Амортизация</w:t>
            </w:r>
          </w:p>
        </w:tc>
        <w:tc>
          <w:tcPr>
            <w:tcW w:w="1710" w:type="dxa"/>
            <w:tcBorders>
              <w:top w:val="single" w:sz="6" w:space="0" w:color="auto"/>
              <w:left w:val="single" w:sz="6" w:space="0" w:color="auto"/>
              <w:bottom w:val="single" w:sz="6" w:space="0" w:color="auto"/>
              <w:right w:val="single" w:sz="6" w:space="0" w:color="auto"/>
            </w:tcBorders>
          </w:tcPr>
          <w:p w:rsidR="008407E7" w:rsidRPr="00341CFF" w:rsidRDefault="008407E7" w:rsidP="00D11092">
            <w:pPr>
              <w:spacing w:before="20"/>
              <w:jc w:val="both"/>
              <w:rPr>
                <w:rFonts w:ascii="Times New Roman" w:hAnsi="Times New Roman" w:cs="Times New Roman"/>
                <w:sz w:val="28"/>
                <w:szCs w:val="28"/>
              </w:rPr>
            </w:pPr>
            <w:r w:rsidRPr="00341CFF">
              <w:rPr>
                <w:rFonts w:ascii="Times New Roman" w:hAnsi="Times New Roman" w:cs="Times New Roman"/>
                <w:noProof/>
                <w:sz w:val="28"/>
                <w:szCs w:val="28"/>
              </w:rPr>
              <w:t>18900</w:t>
            </w:r>
          </w:p>
        </w:tc>
        <w:tc>
          <w:tcPr>
            <w:tcW w:w="1710" w:type="dxa"/>
            <w:tcBorders>
              <w:top w:val="single" w:sz="6" w:space="0" w:color="auto"/>
              <w:left w:val="single" w:sz="6" w:space="0" w:color="auto"/>
              <w:bottom w:val="single" w:sz="6" w:space="0" w:color="auto"/>
              <w:right w:val="single" w:sz="6" w:space="0" w:color="auto"/>
            </w:tcBorders>
          </w:tcPr>
          <w:p w:rsidR="008407E7" w:rsidRPr="00341CFF" w:rsidRDefault="008407E7" w:rsidP="00D11092">
            <w:pPr>
              <w:spacing w:before="20"/>
              <w:jc w:val="both"/>
              <w:rPr>
                <w:rFonts w:ascii="Times New Roman" w:hAnsi="Times New Roman" w:cs="Times New Roman"/>
                <w:sz w:val="28"/>
                <w:szCs w:val="28"/>
              </w:rPr>
            </w:pPr>
            <w:r w:rsidRPr="00341CFF">
              <w:rPr>
                <w:rFonts w:ascii="Times New Roman" w:hAnsi="Times New Roman" w:cs="Times New Roman"/>
                <w:noProof/>
                <w:sz w:val="28"/>
                <w:szCs w:val="28"/>
              </w:rPr>
              <w:t>20000</w:t>
            </w:r>
          </w:p>
        </w:tc>
      </w:tr>
      <w:tr w:rsidR="008407E7" w:rsidRPr="00341CFF" w:rsidTr="00D11092">
        <w:trPr>
          <w:trHeight w:hRule="exact" w:val="405"/>
        </w:trPr>
        <w:tc>
          <w:tcPr>
            <w:tcW w:w="6480" w:type="dxa"/>
            <w:tcBorders>
              <w:top w:val="single" w:sz="6" w:space="0" w:color="auto"/>
              <w:left w:val="single" w:sz="6" w:space="0" w:color="auto"/>
              <w:bottom w:val="single" w:sz="6" w:space="0" w:color="auto"/>
              <w:right w:val="single" w:sz="6" w:space="0" w:color="auto"/>
            </w:tcBorders>
          </w:tcPr>
          <w:p w:rsidR="008407E7" w:rsidRPr="00341CFF" w:rsidRDefault="008407E7" w:rsidP="00D11092">
            <w:pPr>
              <w:spacing w:before="40"/>
              <w:jc w:val="both"/>
              <w:rPr>
                <w:rFonts w:ascii="Times New Roman" w:hAnsi="Times New Roman" w:cs="Times New Roman"/>
                <w:sz w:val="28"/>
                <w:szCs w:val="28"/>
              </w:rPr>
            </w:pPr>
            <w:r w:rsidRPr="00341CFF">
              <w:rPr>
                <w:rFonts w:ascii="Times New Roman" w:hAnsi="Times New Roman" w:cs="Times New Roman"/>
                <w:sz w:val="28"/>
                <w:szCs w:val="28"/>
              </w:rPr>
              <w:t>Прибыль до вычета процентов и налогов  (</w:t>
            </w:r>
            <w:r w:rsidRPr="00341CFF">
              <w:rPr>
                <w:rFonts w:ascii="Times New Roman" w:hAnsi="Times New Roman" w:cs="Times New Roman"/>
                <w:sz w:val="28"/>
                <w:szCs w:val="28"/>
                <w:lang w:val="en-US"/>
              </w:rPr>
              <w:t>EBIT</w:t>
            </w:r>
            <w:r w:rsidRPr="00341CFF">
              <w:rPr>
                <w:rFonts w:ascii="Times New Roman" w:hAnsi="Times New Roman" w:cs="Times New Roman"/>
                <w:sz w:val="28"/>
                <w:szCs w:val="28"/>
              </w:rPr>
              <w:t>)</w:t>
            </w:r>
          </w:p>
        </w:tc>
        <w:tc>
          <w:tcPr>
            <w:tcW w:w="1710" w:type="dxa"/>
            <w:tcBorders>
              <w:top w:val="single" w:sz="6" w:space="0" w:color="auto"/>
              <w:left w:val="single" w:sz="6" w:space="0" w:color="auto"/>
              <w:bottom w:val="single" w:sz="6" w:space="0" w:color="auto"/>
              <w:right w:val="single" w:sz="6" w:space="0" w:color="auto"/>
            </w:tcBorders>
          </w:tcPr>
          <w:p w:rsidR="008407E7" w:rsidRPr="00341CFF" w:rsidRDefault="008407E7" w:rsidP="00D11092">
            <w:pPr>
              <w:spacing w:before="40"/>
              <w:jc w:val="both"/>
              <w:rPr>
                <w:rFonts w:ascii="Times New Roman" w:hAnsi="Times New Roman" w:cs="Times New Roman"/>
                <w:sz w:val="28"/>
                <w:szCs w:val="28"/>
              </w:rPr>
            </w:pPr>
            <w:r w:rsidRPr="00341CFF">
              <w:rPr>
                <w:rFonts w:ascii="Times New Roman" w:hAnsi="Times New Roman" w:cs="Times New Roman"/>
                <w:noProof/>
                <w:sz w:val="28"/>
                <w:szCs w:val="28"/>
              </w:rPr>
              <w:t>209100</w:t>
            </w:r>
          </w:p>
        </w:tc>
        <w:tc>
          <w:tcPr>
            <w:tcW w:w="1710" w:type="dxa"/>
            <w:tcBorders>
              <w:top w:val="single" w:sz="6" w:space="0" w:color="auto"/>
              <w:left w:val="single" w:sz="6" w:space="0" w:color="auto"/>
              <w:bottom w:val="single" w:sz="6" w:space="0" w:color="auto"/>
              <w:right w:val="single" w:sz="6" w:space="0" w:color="auto"/>
            </w:tcBorders>
          </w:tcPr>
          <w:p w:rsidR="008407E7" w:rsidRPr="00341CFF" w:rsidRDefault="008407E7" w:rsidP="00D11092">
            <w:pPr>
              <w:spacing w:before="40"/>
              <w:jc w:val="both"/>
              <w:rPr>
                <w:rFonts w:ascii="Times New Roman" w:hAnsi="Times New Roman" w:cs="Times New Roman"/>
                <w:sz w:val="28"/>
                <w:szCs w:val="28"/>
              </w:rPr>
            </w:pPr>
            <w:r w:rsidRPr="00341CFF">
              <w:rPr>
                <w:rFonts w:ascii="Times New Roman" w:hAnsi="Times New Roman" w:cs="Times New Roman"/>
                <w:noProof/>
                <w:sz w:val="28"/>
                <w:szCs w:val="28"/>
              </w:rPr>
              <w:t>149700</w:t>
            </w:r>
          </w:p>
        </w:tc>
      </w:tr>
      <w:tr w:rsidR="008407E7" w:rsidRPr="00341CFF" w:rsidTr="00D11092">
        <w:trPr>
          <w:trHeight w:hRule="exact" w:val="374"/>
        </w:trPr>
        <w:tc>
          <w:tcPr>
            <w:tcW w:w="6480" w:type="dxa"/>
            <w:tcBorders>
              <w:top w:val="single" w:sz="6" w:space="0" w:color="auto"/>
              <w:left w:val="single" w:sz="6" w:space="0" w:color="auto"/>
              <w:bottom w:val="single" w:sz="6" w:space="0" w:color="auto"/>
              <w:right w:val="single" w:sz="6" w:space="0" w:color="auto"/>
            </w:tcBorders>
          </w:tcPr>
          <w:p w:rsidR="008407E7" w:rsidRPr="00341CFF" w:rsidRDefault="008407E7" w:rsidP="00D11092">
            <w:pPr>
              <w:spacing w:before="20"/>
              <w:jc w:val="both"/>
              <w:rPr>
                <w:rFonts w:ascii="Times New Roman" w:hAnsi="Times New Roman" w:cs="Times New Roman"/>
                <w:sz w:val="28"/>
                <w:szCs w:val="28"/>
              </w:rPr>
            </w:pPr>
            <w:r w:rsidRPr="00341CFF">
              <w:rPr>
                <w:rFonts w:ascii="Times New Roman" w:hAnsi="Times New Roman" w:cs="Times New Roman"/>
                <w:sz w:val="28"/>
                <w:szCs w:val="28"/>
              </w:rPr>
              <w:t>Проценты к уплате</w:t>
            </w:r>
          </w:p>
        </w:tc>
        <w:tc>
          <w:tcPr>
            <w:tcW w:w="1710" w:type="dxa"/>
            <w:tcBorders>
              <w:top w:val="single" w:sz="6" w:space="0" w:color="auto"/>
              <w:left w:val="single" w:sz="6" w:space="0" w:color="auto"/>
              <w:bottom w:val="single" w:sz="6" w:space="0" w:color="auto"/>
              <w:right w:val="single" w:sz="6" w:space="0" w:color="auto"/>
            </w:tcBorders>
          </w:tcPr>
          <w:p w:rsidR="008407E7" w:rsidRPr="00341CFF" w:rsidRDefault="008407E7" w:rsidP="00D11092">
            <w:pPr>
              <w:spacing w:before="20"/>
              <w:jc w:val="both"/>
              <w:rPr>
                <w:rFonts w:ascii="Times New Roman" w:hAnsi="Times New Roman" w:cs="Times New Roman"/>
                <w:sz w:val="28"/>
                <w:szCs w:val="28"/>
              </w:rPr>
            </w:pPr>
            <w:r w:rsidRPr="00341CFF">
              <w:rPr>
                <w:rFonts w:ascii="Times New Roman" w:hAnsi="Times New Roman" w:cs="Times New Roman"/>
                <w:noProof/>
                <w:sz w:val="28"/>
                <w:szCs w:val="28"/>
              </w:rPr>
              <w:t>62500</w:t>
            </w:r>
          </w:p>
        </w:tc>
        <w:tc>
          <w:tcPr>
            <w:tcW w:w="1710" w:type="dxa"/>
            <w:tcBorders>
              <w:top w:val="single" w:sz="6" w:space="0" w:color="auto"/>
              <w:left w:val="single" w:sz="6" w:space="0" w:color="auto"/>
              <w:bottom w:val="single" w:sz="6" w:space="0" w:color="auto"/>
              <w:right w:val="single" w:sz="6" w:space="0" w:color="auto"/>
            </w:tcBorders>
          </w:tcPr>
          <w:p w:rsidR="008407E7" w:rsidRPr="00341CFF" w:rsidRDefault="008407E7" w:rsidP="00D11092">
            <w:pPr>
              <w:spacing w:before="20"/>
              <w:jc w:val="both"/>
              <w:rPr>
                <w:rFonts w:ascii="Times New Roman" w:hAnsi="Times New Roman" w:cs="Times New Roman"/>
                <w:sz w:val="28"/>
                <w:szCs w:val="28"/>
              </w:rPr>
            </w:pPr>
            <w:r w:rsidRPr="00341CFF">
              <w:rPr>
                <w:rFonts w:ascii="Times New Roman" w:hAnsi="Times New Roman" w:cs="Times New Roman"/>
                <w:noProof/>
                <w:sz w:val="28"/>
                <w:szCs w:val="28"/>
              </w:rPr>
              <w:t>76000</w:t>
            </w:r>
          </w:p>
        </w:tc>
      </w:tr>
      <w:tr w:rsidR="008407E7" w:rsidRPr="00341CFF" w:rsidTr="00D11092">
        <w:trPr>
          <w:trHeight w:hRule="exact" w:val="385"/>
        </w:trPr>
        <w:tc>
          <w:tcPr>
            <w:tcW w:w="6480" w:type="dxa"/>
            <w:tcBorders>
              <w:top w:val="single" w:sz="6" w:space="0" w:color="auto"/>
              <w:left w:val="single" w:sz="6" w:space="0" w:color="auto"/>
              <w:bottom w:val="single" w:sz="6" w:space="0" w:color="auto"/>
              <w:right w:val="single" w:sz="6" w:space="0" w:color="auto"/>
            </w:tcBorders>
          </w:tcPr>
          <w:p w:rsidR="008407E7" w:rsidRPr="00341CFF" w:rsidRDefault="008407E7" w:rsidP="00D11092">
            <w:pPr>
              <w:spacing w:before="20"/>
              <w:jc w:val="both"/>
              <w:rPr>
                <w:rFonts w:ascii="Times New Roman" w:hAnsi="Times New Roman" w:cs="Times New Roman"/>
                <w:sz w:val="28"/>
                <w:szCs w:val="28"/>
              </w:rPr>
            </w:pPr>
            <w:r w:rsidRPr="00341CFF">
              <w:rPr>
                <w:rFonts w:ascii="Times New Roman" w:hAnsi="Times New Roman" w:cs="Times New Roman"/>
                <w:sz w:val="28"/>
                <w:szCs w:val="28"/>
              </w:rPr>
              <w:t>Прибыль до вычета налогов</w:t>
            </w:r>
          </w:p>
        </w:tc>
        <w:tc>
          <w:tcPr>
            <w:tcW w:w="1710" w:type="dxa"/>
            <w:tcBorders>
              <w:top w:val="single" w:sz="6" w:space="0" w:color="auto"/>
              <w:left w:val="single" w:sz="6" w:space="0" w:color="auto"/>
              <w:bottom w:val="single" w:sz="6" w:space="0" w:color="auto"/>
              <w:right w:val="single" w:sz="6" w:space="0" w:color="auto"/>
            </w:tcBorders>
          </w:tcPr>
          <w:p w:rsidR="008407E7" w:rsidRPr="00341CFF" w:rsidRDefault="008407E7" w:rsidP="00D11092">
            <w:pPr>
              <w:spacing w:before="20"/>
              <w:jc w:val="both"/>
              <w:rPr>
                <w:rFonts w:ascii="Times New Roman" w:hAnsi="Times New Roman" w:cs="Times New Roman"/>
                <w:sz w:val="28"/>
                <w:szCs w:val="28"/>
              </w:rPr>
            </w:pPr>
            <w:r w:rsidRPr="00341CFF">
              <w:rPr>
                <w:rFonts w:ascii="Times New Roman" w:hAnsi="Times New Roman" w:cs="Times New Roman"/>
                <w:noProof/>
                <w:sz w:val="28"/>
                <w:szCs w:val="28"/>
              </w:rPr>
              <w:t>146600</w:t>
            </w:r>
          </w:p>
        </w:tc>
        <w:tc>
          <w:tcPr>
            <w:tcW w:w="1710" w:type="dxa"/>
            <w:tcBorders>
              <w:top w:val="single" w:sz="6" w:space="0" w:color="auto"/>
              <w:left w:val="single" w:sz="6" w:space="0" w:color="auto"/>
              <w:bottom w:val="single" w:sz="6" w:space="0" w:color="auto"/>
              <w:right w:val="single" w:sz="6" w:space="0" w:color="auto"/>
            </w:tcBorders>
          </w:tcPr>
          <w:p w:rsidR="008407E7" w:rsidRPr="00341CFF" w:rsidRDefault="008407E7" w:rsidP="00D11092">
            <w:pPr>
              <w:spacing w:before="20"/>
              <w:jc w:val="both"/>
              <w:rPr>
                <w:rFonts w:ascii="Times New Roman" w:hAnsi="Times New Roman" w:cs="Times New Roman"/>
                <w:sz w:val="28"/>
                <w:szCs w:val="28"/>
              </w:rPr>
            </w:pPr>
            <w:r w:rsidRPr="00341CFF">
              <w:rPr>
                <w:rFonts w:ascii="Times New Roman" w:hAnsi="Times New Roman" w:cs="Times New Roman"/>
                <w:noProof/>
                <w:sz w:val="28"/>
                <w:szCs w:val="28"/>
              </w:rPr>
              <w:t>73700</w:t>
            </w:r>
          </w:p>
        </w:tc>
      </w:tr>
      <w:tr w:rsidR="008407E7" w:rsidRPr="00341CFF" w:rsidTr="00D11092">
        <w:trPr>
          <w:trHeight w:hRule="exact" w:val="315"/>
        </w:trPr>
        <w:tc>
          <w:tcPr>
            <w:tcW w:w="6480" w:type="dxa"/>
            <w:tcBorders>
              <w:top w:val="single" w:sz="6" w:space="0" w:color="auto"/>
              <w:left w:val="single" w:sz="6" w:space="0" w:color="auto"/>
              <w:bottom w:val="single" w:sz="6" w:space="0" w:color="auto"/>
              <w:right w:val="single" w:sz="6" w:space="0" w:color="auto"/>
            </w:tcBorders>
          </w:tcPr>
          <w:p w:rsidR="008407E7" w:rsidRPr="00341CFF" w:rsidRDefault="008407E7" w:rsidP="00D11092">
            <w:pPr>
              <w:spacing w:before="20"/>
              <w:jc w:val="both"/>
              <w:rPr>
                <w:rFonts w:ascii="Times New Roman" w:hAnsi="Times New Roman" w:cs="Times New Roman"/>
                <w:sz w:val="28"/>
                <w:szCs w:val="28"/>
              </w:rPr>
            </w:pPr>
            <w:r w:rsidRPr="00341CFF">
              <w:rPr>
                <w:rFonts w:ascii="Times New Roman" w:hAnsi="Times New Roman" w:cs="Times New Roman"/>
                <w:sz w:val="28"/>
                <w:szCs w:val="28"/>
              </w:rPr>
              <w:t>Налоги</w:t>
            </w:r>
            <w:r w:rsidRPr="00341CFF">
              <w:rPr>
                <w:rFonts w:ascii="Times New Roman" w:hAnsi="Times New Roman" w:cs="Times New Roman"/>
                <w:noProof/>
                <w:sz w:val="28"/>
                <w:szCs w:val="28"/>
              </w:rPr>
              <w:t xml:space="preserve"> (40%)</w:t>
            </w:r>
          </w:p>
        </w:tc>
        <w:tc>
          <w:tcPr>
            <w:tcW w:w="1710" w:type="dxa"/>
            <w:tcBorders>
              <w:top w:val="single" w:sz="6" w:space="0" w:color="auto"/>
              <w:left w:val="single" w:sz="6" w:space="0" w:color="auto"/>
              <w:bottom w:val="single" w:sz="6" w:space="0" w:color="auto"/>
              <w:right w:val="single" w:sz="6" w:space="0" w:color="auto"/>
            </w:tcBorders>
          </w:tcPr>
          <w:p w:rsidR="008407E7" w:rsidRPr="00341CFF" w:rsidRDefault="008407E7" w:rsidP="00D11092">
            <w:pPr>
              <w:spacing w:before="20"/>
              <w:jc w:val="both"/>
              <w:rPr>
                <w:rFonts w:ascii="Times New Roman" w:hAnsi="Times New Roman" w:cs="Times New Roman"/>
                <w:sz w:val="28"/>
                <w:szCs w:val="28"/>
              </w:rPr>
            </w:pPr>
            <w:r w:rsidRPr="00341CFF">
              <w:rPr>
                <w:rFonts w:ascii="Times New Roman" w:hAnsi="Times New Roman" w:cs="Times New Roman"/>
                <w:noProof/>
                <w:sz w:val="28"/>
                <w:szCs w:val="28"/>
              </w:rPr>
              <w:t>58640</w:t>
            </w:r>
          </w:p>
        </w:tc>
        <w:tc>
          <w:tcPr>
            <w:tcW w:w="1710" w:type="dxa"/>
            <w:tcBorders>
              <w:top w:val="single" w:sz="6" w:space="0" w:color="auto"/>
              <w:left w:val="single" w:sz="6" w:space="0" w:color="auto"/>
              <w:bottom w:val="single" w:sz="6" w:space="0" w:color="auto"/>
              <w:right w:val="single" w:sz="6" w:space="0" w:color="auto"/>
            </w:tcBorders>
          </w:tcPr>
          <w:p w:rsidR="008407E7" w:rsidRPr="00341CFF" w:rsidRDefault="008407E7" w:rsidP="00D11092">
            <w:pPr>
              <w:spacing w:before="20"/>
              <w:jc w:val="both"/>
              <w:rPr>
                <w:rFonts w:ascii="Times New Roman" w:hAnsi="Times New Roman" w:cs="Times New Roman"/>
                <w:sz w:val="28"/>
                <w:szCs w:val="28"/>
              </w:rPr>
            </w:pPr>
            <w:r w:rsidRPr="00341CFF">
              <w:rPr>
                <w:rFonts w:ascii="Times New Roman" w:hAnsi="Times New Roman" w:cs="Times New Roman"/>
                <w:noProof/>
                <w:sz w:val="28"/>
                <w:szCs w:val="28"/>
              </w:rPr>
              <w:t>29480</w:t>
            </w:r>
          </w:p>
        </w:tc>
      </w:tr>
      <w:tr w:rsidR="008407E7" w:rsidRPr="00341CFF" w:rsidTr="00D11092">
        <w:trPr>
          <w:trHeight w:hRule="exact" w:val="360"/>
        </w:trPr>
        <w:tc>
          <w:tcPr>
            <w:tcW w:w="6480" w:type="dxa"/>
            <w:tcBorders>
              <w:top w:val="single" w:sz="6" w:space="0" w:color="auto"/>
              <w:left w:val="single" w:sz="6" w:space="0" w:color="auto"/>
              <w:bottom w:val="single" w:sz="6" w:space="0" w:color="auto"/>
              <w:right w:val="single" w:sz="6" w:space="0" w:color="auto"/>
            </w:tcBorders>
          </w:tcPr>
          <w:p w:rsidR="008407E7" w:rsidRPr="00341CFF" w:rsidRDefault="008407E7" w:rsidP="00D11092">
            <w:pPr>
              <w:spacing w:before="20"/>
              <w:jc w:val="both"/>
              <w:rPr>
                <w:rFonts w:ascii="Times New Roman" w:hAnsi="Times New Roman" w:cs="Times New Roman"/>
                <w:sz w:val="28"/>
                <w:szCs w:val="28"/>
              </w:rPr>
            </w:pPr>
            <w:r w:rsidRPr="00341CFF">
              <w:rPr>
                <w:rFonts w:ascii="Times New Roman" w:hAnsi="Times New Roman" w:cs="Times New Roman"/>
                <w:sz w:val="28"/>
                <w:szCs w:val="28"/>
              </w:rPr>
              <w:t>Чистая прибыль</w:t>
            </w:r>
          </w:p>
        </w:tc>
        <w:tc>
          <w:tcPr>
            <w:tcW w:w="1710" w:type="dxa"/>
            <w:tcBorders>
              <w:top w:val="single" w:sz="6" w:space="0" w:color="auto"/>
              <w:left w:val="single" w:sz="6" w:space="0" w:color="auto"/>
              <w:bottom w:val="single" w:sz="6" w:space="0" w:color="auto"/>
              <w:right w:val="single" w:sz="6" w:space="0" w:color="auto"/>
            </w:tcBorders>
          </w:tcPr>
          <w:p w:rsidR="008407E7" w:rsidRPr="00341CFF" w:rsidRDefault="008407E7" w:rsidP="00D11092">
            <w:pPr>
              <w:spacing w:before="20"/>
              <w:jc w:val="both"/>
              <w:rPr>
                <w:rFonts w:ascii="Times New Roman" w:hAnsi="Times New Roman" w:cs="Times New Roman"/>
                <w:sz w:val="28"/>
                <w:szCs w:val="28"/>
              </w:rPr>
            </w:pPr>
            <w:r w:rsidRPr="00341CFF">
              <w:rPr>
                <w:rFonts w:ascii="Times New Roman" w:hAnsi="Times New Roman" w:cs="Times New Roman"/>
                <w:noProof/>
                <w:sz w:val="28"/>
                <w:szCs w:val="28"/>
              </w:rPr>
              <w:t>87960</w:t>
            </w:r>
          </w:p>
        </w:tc>
        <w:tc>
          <w:tcPr>
            <w:tcW w:w="1710" w:type="dxa"/>
            <w:tcBorders>
              <w:top w:val="single" w:sz="6" w:space="0" w:color="auto"/>
              <w:left w:val="single" w:sz="6" w:space="0" w:color="auto"/>
              <w:bottom w:val="single" w:sz="6" w:space="0" w:color="auto"/>
              <w:right w:val="single" w:sz="6" w:space="0" w:color="auto"/>
            </w:tcBorders>
          </w:tcPr>
          <w:p w:rsidR="008407E7" w:rsidRPr="00341CFF" w:rsidRDefault="008407E7" w:rsidP="00D11092">
            <w:pPr>
              <w:spacing w:before="20"/>
              <w:jc w:val="both"/>
              <w:rPr>
                <w:rFonts w:ascii="Times New Roman" w:hAnsi="Times New Roman" w:cs="Times New Roman"/>
                <w:sz w:val="28"/>
                <w:szCs w:val="28"/>
              </w:rPr>
            </w:pPr>
            <w:r w:rsidRPr="00341CFF">
              <w:rPr>
                <w:rFonts w:ascii="Times New Roman" w:hAnsi="Times New Roman" w:cs="Times New Roman"/>
                <w:noProof/>
                <w:sz w:val="28"/>
                <w:szCs w:val="28"/>
              </w:rPr>
              <w:t>44200</w:t>
            </w:r>
          </w:p>
        </w:tc>
      </w:tr>
      <w:tr w:rsidR="008407E7" w:rsidRPr="00341CFF" w:rsidTr="00D11092">
        <w:trPr>
          <w:trHeight w:hRule="exact" w:val="314"/>
        </w:trPr>
        <w:tc>
          <w:tcPr>
            <w:tcW w:w="6480" w:type="dxa"/>
            <w:tcBorders>
              <w:top w:val="single" w:sz="6" w:space="0" w:color="auto"/>
              <w:left w:val="single" w:sz="6" w:space="0" w:color="auto"/>
              <w:bottom w:val="single" w:sz="6" w:space="0" w:color="auto"/>
              <w:right w:val="single" w:sz="6" w:space="0" w:color="auto"/>
            </w:tcBorders>
          </w:tcPr>
          <w:p w:rsidR="008407E7" w:rsidRPr="00341CFF" w:rsidRDefault="008407E7" w:rsidP="00D11092">
            <w:pPr>
              <w:pStyle w:val="5"/>
              <w:rPr>
                <w:rFonts w:ascii="Times New Roman" w:hAnsi="Times New Roman" w:cs="Times New Roman"/>
                <w:sz w:val="28"/>
                <w:szCs w:val="28"/>
              </w:rPr>
            </w:pPr>
            <w:r w:rsidRPr="00341CFF">
              <w:rPr>
                <w:rFonts w:ascii="Times New Roman" w:hAnsi="Times New Roman" w:cs="Times New Roman"/>
                <w:sz w:val="28"/>
                <w:szCs w:val="28"/>
              </w:rPr>
              <w:t>Другие данные</w:t>
            </w:r>
          </w:p>
        </w:tc>
        <w:tc>
          <w:tcPr>
            <w:tcW w:w="1710" w:type="dxa"/>
            <w:tcBorders>
              <w:top w:val="single" w:sz="6" w:space="0" w:color="auto"/>
              <w:left w:val="single" w:sz="6" w:space="0" w:color="auto"/>
              <w:bottom w:val="single" w:sz="6" w:space="0" w:color="auto"/>
              <w:right w:val="single" w:sz="6" w:space="0" w:color="auto"/>
            </w:tcBorders>
          </w:tcPr>
          <w:p w:rsidR="008407E7" w:rsidRPr="00341CFF" w:rsidRDefault="008407E7" w:rsidP="00D11092">
            <w:pPr>
              <w:spacing w:before="20"/>
              <w:jc w:val="both"/>
              <w:rPr>
                <w:rFonts w:ascii="Times New Roman" w:hAnsi="Times New Roman" w:cs="Times New Roman"/>
                <w:sz w:val="28"/>
                <w:szCs w:val="28"/>
              </w:rPr>
            </w:pPr>
          </w:p>
          <w:p w:rsidR="008407E7" w:rsidRPr="00341CFF" w:rsidRDefault="008407E7" w:rsidP="00D11092">
            <w:pPr>
              <w:spacing w:before="20"/>
              <w:jc w:val="both"/>
              <w:rPr>
                <w:rFonts w:ascii="Times New Roman" w:hAnsi="Times New Roman" w:cs="Times New Roman"/>
                <w:sz w:val="28"/>
                <w:szCs w:val="28"/>
              </w:rPr>
            </w:pPr>
          </w:p>
        </w:tc>
        <w:tc>
          <w:tcPr>
            <w:tcW w:w="1710" w:type="dxa"/>
            <w:tcBorders>
              <w:top w:val="single" w:sz="6" w:space="0" w:color="auto"/>
              <w:left w:val="single" w:sz="6" w:space="0" w:color="auto"/>
              <w:bottom w:val="single" w:sz="6" w:space="0" w:color="auto"/>
              <w:right w:val="single" w:sz="6" w:space="0" w:color="auto"/>
            </w:tcBorders>
          </w:tcPr>
          <w:p w:rsidR="008407E7" w:rsidRPr="00341CFF" w:rsidRDefault="008407E7" w:rsidP="00D11092">
            <w:pPr>
              <w:spacing w:before="20"/>
              <w:jc w:val="both"/>
              <w:rPr>
                <w:rFonts w:ascii="Times New Roman" w:hAnsi="Times New Roman" w:cs="Times New Roman"/>
                <w:sz w:val="28"/>
                <w:szCs w:val="28"/>
              </w:rPr>
            </w:pPr>
          </w:p>
          <w:p w:rsidR="008407E7" w:rsidRPr="00341CFF" w:rsidRDefault="008407E7" w:rsidP="00D11092">
            <w:pPr>
              <w:spacing w:before="20"/>
              <w:jc w:val="both"/>
              <w:rPr>
                <w:rFonts w:ascii="Times New Roman" w:hAnsi="Times New Roman" w:cs="Times New Roman"/>
                <w:sz w:val="28"/>
                <w:szCs w:val="28"/>
              </w:rPr>
            </w:pPr>
          </w:p>
        </w:tc>
      </w:tr>
      <w:tr w:rsidR="008407E7" w:rsidRPr="00341CFF" w:rsidTr="00D11092">
        <w:trPr>
          <w:trHeight w:hRule="exact" w:val="399"/>
        </w:trPr>
        <w:tc>
          <w:tcPr>
            <w:tcW w:w="6480" w:type="dxa"/>
            <w:tcBorders>
              <w:top w:val="single" w:sz="6" w:space="0" w:color="auto"/>
              <w:left w:val="single" w:sz="6" w:space="0" w:color="auto"/>
              <w:bottom w:val="single" w:sz="6" w:space="0" w:color="auto"/>
              <w:right w:val="single" w:sz="6" w:space="0" w:color="auto"/>
            </w:tcBorders>
          </w:tcPr>
          <w:p w:rsidR="008407E7" w:rsidRPr="00341CFF" w:rsidRDefault="008407E7" w:rsidP="00D11092">
            <w:pPr>
              <w:spacing w:before="20"/>
              <w:jc w:val="both"/>
              <w:rPr>
                <w:rFonts w:ascii="Times New Roman" w:hAnsi="Times New Roman" w:cs="Times New Roman"/>
                <w:sz w:val="28"/>
                <w:szCs w:val="28"/>
              </w:rPr>
            </w:pPr>
            <w:r w:rsidRPr="00341CFF">
              <w:rPr>
                <w:rFonts w:ascii="Times New Roman" w:hAnsi="Times New Roman" w:cs="Times New Roman"/>
                <w:sz w:val="28"/>
                <w:szCs w:val="28"/>
              </w:rPr>
              <w:t>Цена акции на</w:t>
            </w:r>
            <w:r w:rsidRPr="00341CFF">
              <w:rPr>
                <w:rFonts w:ascii="Times New Roman" w:hAnsi="Times New Roman" w:cs="Times New Roman"/>
                <w:noProof/>
                <w:sz w:val="28"/>
                <w:szCs w:val="28"/>
              </w:rPr>
              <w:t xml:space="preserve"> 31</w:t>
            </w:r>
            <w:r w:rsidRPr="00341CFF">
              <w:rPr>
                <w:rFonts w:ascii="Times New Roman" w:hAnsi="Times New Roman" w:cs="Times New Roman"/>
                <w:sz w:val="28"/>
                <w:szCs w:val="28"/>
              </w:rPr>
              <w:t xml:space="preserve"> декабря, руб.</w:t>
            </w:r>
          </w:p>
        </w:tc>
        <w:tc>
          <w:tcPr>
            <w:tcW w:w="1710" w:type="dxa"/>
            <w:tcBorders>
              <w:top w:val="single" w:sz="6" w:space="0" w:color="auto"/>
              <w:left w:val="single" w:sz="6" w:space="0" w:color="auto"/>
              <w:bottom w:val="single" w:sz="6" w:space="0" w:color="auto"/>
              <w:right w:val="single" w:sz="6" w:space="0" w:color="auto"/>
            </w:tcBorders>
          </w:tcPr>
          <w:p w:rsidR="008407E7" w:rsidRPr="00341CFF" w:rsidRDefault="008407E7" w:rsidP="00D11092">
            <w:pPr>
              <w:spacing w:before="20"/>
              <w:jc w:val="both"/>
              <w:rPr>
                <w:rFonts w:ascii="Times New Roman" w:hAnsi="Times New Roman" w:cs="Times New Roman"/>
                <w:sz w:val="28"/>
                <w:szCs w:val="28"/>
              </w:rPr>
            </w:pPr>
            <w:r w:rsidRPr="00341CFF">
              <w:rPr>
                <w:rFonts w:ascii="Times New Roman" w:hAnsi="Times New Roman" w:cs="Times New Roman"/>
                <w:noProof/>
                <w:sz w:val="28"/>
                <w:szCs w:val="28"/>
              </w:rPr>
              <w:t>8.50</w:t>
            </w:r>
          </w:p>
        </w:tc>
        <w:tc>
          <w:tcPr>
            <w:tcW w:w="1710" w:type="dxa"/>
            <w:tcBorders>
              <w:top w:val="single" w:sz="6" w:space="0" w:color="auto"/>
              <w:left w:val="single" w:sz="6" w:space="0" w:color="auto"/>
              <w:bottom w:val="single" w:sz="6" w:space="0" w:color="auto"/>
              <w:right w:val="single" w:sz="6" w:space="0" w:color="auto"/>
            </w:tcBorders>
          </w:tcPr>
          <w:p w:rsidR="008407E7" w:rsidRPr="00341CFF" w:rsidRDefault="008407E7" w:rsidP="00D11092">
            <w:pPr>
              <w:spacing w:before="20"/>
              <w:jc w:val="both"/>
              <w:rPr>
                <w:rFonts w:ascii="Times New Roman" w:hAnsi="Times New Roman" w:cs="Times New Roman"/>
                <w:sz w:val="28"/>
                <w:szCs w:val="28"/>
              </w:rPr>
            </w:pPr>
            <w:r w:rsidRPr="00341CFF">
              <w:rPr>
                <w:rFonts w:ascii="Times New Roman" w:hAnsi="Times New Roman" w:cs="Times New Roman"/>
                <w:noProof/>
                <w:sz w:val="28"/>
                <w:szCs w:val="28"/>
              </w:rPr>
              <w:t>6.00</w:t>
            </w:r>
          </w:p>
        </w:tc>
      </w:tr>
      <w:tr w:rsidR="008407E7" w:rsidRPr="00341CFF" w:rsidTr="00D11092">
        <w:trPr>
          <w:trHeight w:hRule="exact" w:val="365"/>
        </w:trPr>
        <w:tc>
          <w:tcPr>
            <w:tcW w:w="6480" w:type="dxa"/>
            <w:tcBorders>
              <w:top w:val="single" w:sz="6" w:space="0" w:color="auto"/>
              <w:left w:val="single" w:sz="6" w:space="0" w:color="auto"/>
              <w:bottom w:val="single" w:sz="6" w:space="0" w:color="auto"/>
              <w:right w:val="single" w:sz="6" w:space="0" w:color="auto"/>
            </w:tcBorders>
          </w:tcPr>
          <w:p w:rsidR="008407E7" w:rsidRPr="00341CFF" w:rsidRDefault="008407E7" w:rsidP="00D11092">
            <w:pPr>
              <w:spacing w:before="40"/>
              <w:jc w:val="both"/>
              <w:rPr>
                <w:rFonts w:ascii="Times New Roman" w:hAnsi="Times New Roman" w:cs="Times New Roman"/>
                <w:sz w:val="28"/>
                <w:szCs w:val="28"/>
              </w:rPr>
            </w:pPr>
            <w:r w:rsidRPr="00341CFF">
              <w:rPr>
                <w:rFonts w:ascii="Times New Roman" w:hAnsi="Times New Roman" w:cs="Times New Roman"/>
                <w:sz w:val="28"/>
                <w:szCs w:val="28"/>
              </w:rPr>
              <w:t>Число выпущенных в обращение акций</w:t>
            </w:r>
          </w:p>
        </w:tc>
        <w:tc>
          <w:tcPr>
            <w:tcW w:w="1710" w:type="dxa"/>
            <w:tcBorders>
              <w:top w:val="single" w:sz="6" w:space="0" w:color="auto"/>
              <w:left w:val="single" w:sz="6" w:space="0" w:color="auto"/>
              <w:bottom w:val="single" w:sz="6" w:space="0" w:color="auto"/>
              <w:right w:val="single" w:sz="6" w:space="0" w:color="auto"/>
            </w:tcBorders>
          </w:tcPr>
          <w:p w:rsidR="008407E7" w:rsidRPr="00341CFF" w:rsidRDefault="008407E7" w:rsidP="00D11092">
            <w:pPr>
              <w:spacing w:before="40"/>
              <w:jc w:val="both"/>
              <w:rPr>
                <w:rFonts w:ascii="Times New Roman" w:hAnsi="Times New Roman" w:cs="Times New Roman"/>
                <w:sz w:val="28"/>
                <w:szCs w:val="28"/>
              </w:rPr>
            </w:pPr>
            <w:r w:rsidRPr="00341CFF">
              <w:rPr>
                <w:rFonts w:ascii="Times New Roman" w:hAnsi="Times New Roman" w:cs="Times New Roman"/>
                <w:noProof/>
                <w:sz w:val="28"/>
                <w:szCs w:val="28"/>
              </w:rPr>
              <w:t>100000</w:t>
            </w:r>
          </w:p>
        </w:tc>
        <w:tc>
          <w:tcPr>
            <w:tcW w:w="1710" w:type="dxa"/>
            <w:tcBorders>
              <w:top w:val="single" w:sz="6" w:space="0" w:color="auto"/>
              <w:left w:val="single" w:sz="6" w:space="0" w:color="auto"/>
              <w:bottom w:val="single" w:sz="6" w:space="0" w:color="auto"/>
              <w:right w:val="single" w:sz="6" w:space="0" w:color="auto"/>
            </w:tcBorders>
          </w:tcPr>
          <w:p w:rsidR="008407E7" w:rsidRPr="00341CFF" w:rsidRDefault="008407E7" w:rsidP="00D11092">
            <w:pPr>
              <w:spacing w:before="40"/>
              <w:jc w:val="both"/>
              <w:rPr>
                <w:rFonts w:ascii="Times New Roman" w:hAnsi="Times New Roman" w:cs="Times New Roman"/>
                <w:sz w:val="28"/>
                <w:szCs w:val="28"/>
              </w:rPr>
            </w:pPr>
            <w:r w:rsidRPr="00341CFF">
              <w:rPr>
                <w:rFonts w:ascii="Times New Roman" w:hAnsi="Times New Roman" w:cs="Times New Roman"/>
                <w:noProof/>
                <w:sz w:val="28"/>
                <w:szCs w:val="28"/>
              </w:rPr>
              <w:t>100000</w:t>
            </w:r>
          </w:p>
        </w:tc>
      </w:tr>
      <w:tr w:rsidR="008407E7" w:rsidRPr="00341CFF" w:rsidTr="00D11092">
        <w:trPr>
          <w:trHeight w:hRule="exact" w:val="375"/>
        </w:trPr>
        <w:tc>
          <w:tcPr>
            <w:tcW w:w="6480" w:type="dxa"/>
            <w:tcBorders>
              <w:top w:val="single" w:sz="6" w:space="0" w:color="auto"/>
              <w:left w:val="single" w:sz="6" w:space="0" w:color="auto"/>
              <w:bottom w:val="single" w:sz="6" w:space="0" w:color="auto"/>
              <w:right w:val="single" w:sz="6" w:space="0" w:color="auto"/>
            </w:tcBorders>
          </w:tcPr>
          <w:p w:rsidR="008407E7" w:rsidRPr="00341CFF" w:rsidRDefault="008407E7" w:rsidP="00D11092">
            <w:pPr>
              <w:spacing w:before="20"/>
              <w:jc w:val="both"/>
              <w:rPr>
                <w:rFonts w:ascii="Times New Roman" w:hAnsi="Times New Roman" w:cs="Times New Roman"/>
                <w:sz w:val="28"/>
                <w:szCs w:val="28"/>
              </w:rPr>
            </w:pPr>
            <w:r w:rsidRPr="00341CFF">
              <w:rPr>
                <w:rFonts w:ascii="Times New Roman" w:hAnsi="Times New Roman" w:cs="Times New Roman"/>
                <w:sz w:val="28"/>
                <w:szCs w:val="28"/>
              </w:rPr>
              <w:t>Дивиденды на акцию, руб.</w:t>
            </w:r>
          </w:p>
        </w:tc>
        <w:tc>
          <w:tcPr>
            <w:tcW w:w="1710" w:type="dxa"/>
            <w:tcBorders>
              <w:top w:val="single" w:sz="6" w:space="0" w:color="auto"/>
              <w:left w:val="single" w:sz="6" w:space="0" w:color="auto"/>
              <w:bottom w:val="single" w:sz="6" w:space="0" w:color="auto"/>
              <w:right w:val="single" w:sz="6" w:space="0" w:color="auto"/>
            </w:tcBorders>
          </w:tcPr>
          <w:p w:rsidR="008407E7" w:rsidRPr="00341CFF" w:rsidRDefault="008407E7" w:rsidP="00D11092">
            <w:pPr>
              <w:spacing w:before="20"/>
              <w:jc w:val="both"/>
              <w:rPr>
                <w:rFonts w:ascii="Times New Roman" w:hAnsi="Times New Roman" w:cs="Times New Roman"/>
                <w:sz w:val="28"/>
                <w:szCs w:val="28"/>
              </w:rPr>
            </w:pPr>
            <w:r w:rsidRPr="00341CFF">
              <w:rPr>
                <w:rFonts w:ascii="Times New Roman" w:hAnsi="Times New Roman" w:cs="Times New Roman"/>
                <w:noProof/>
                <w:sz w:val="28"/>
                <w:szCs w:val="28"/>
              </w:rPr>
              <w:t>0.22</w:t>
            </w:r>
          </w:p>
        </w:tc>
        <w:tc>
          <w:tcPr>
            <w:tcW w:w="1710" w:type="dxa"/>
            <w:tcBorders>
              <w:top w:val="single" w:sz="6" w:space="0" w:color="auto"/>
              <w:left w:val="single" w:sz="6" w:space="0" w:color="auto"/>
              <w:bottom w:val="single" w:sz="6" w:space="0" w:color="auto"/>
              <w:right w:val="single" w:sz="6" w:space="0" w:color="auto"/>
            </w:tcBorders>
          </w:tcPr>
          <w:p w:rsidR="008407E7" w:rsidRPr="00341CFF" w:rsidRDefault="008407E7" w:rsidP="00D11092">
            <w:pPr>
              <w:spacing w:before="20"/>
              <w:jc w:val="both"/>
              <w:rPr>
                <w:rFonts w:ascii="Times New Roman" w:hAnsi="Times New Roman" w:cs="Times New Roman"/>
                <w:sz w:val="28"/>
                <w:szCs w:val="28"/>
              </w:rPr>
            </w:pPr>
            <w:r w:rsidRPr="00341CFF">
              <w:rPr>
                <w:rFonts w:ascii="Times New Roman" w:hAnsi="Times New Roman" w:cs="Times New Roman"/>
                <w:noProof/>
                <w:sz w:val="28"/>
                <w:szCs w:val="28"/>
              </w:rPr>
              <w:t>0.22</w:t>
            </w:r>
          </w:p>
        </w:tc>
      </w:tr>
      <w:tr w:rsidR="008407E7" w:rsidRPr="00341CFF" w:rsidTr="00D11092">
        <w:trPr>
          <w:trHeight w:hRule="exact" w:val="445"/>
        </w:trPr>
        <w:tc>
          <w:tcPr>
            <w:tcW w:w="6480" w:type="dxa"/>
            <w:tcBorders>
              <w:top w:val="single" w:sz="6" w:space="0" w:color="auto"/>
              <w:left w:val="single" w:sz="6" w:space="0" w:color="auto"/>
              <w:bottom w:val="single" w:sz="6" w:space="0" w:color="auto"/>
              <w:right w:val="single" w:sz="6" w:space="0" w:color="auto"/>
            </w:tcBorders>
          </w:tcPr>
          <w:p w:rsidR="008407E7" w:rsidRPr="00341CFF" w:rsidRDefault="008407E7" w:rsidP="00D11092">
            <w:pPr>
              <w:spacing w:before="40"/>
              <w:jc w:val="both"/>
              <w:rPr>
                <w:rFonts w:ascii="Times New Roman" w:hAnsi="Times New Roman" w:cs="Times New Roman"/>
                <w:sz w:val="28"/>
                <w:szCs w:val="28"/>
              </w:rPr>
            </w:pPr>
            <w:r w:rsidRPr="00341CFF">
              <w:rPr>
                <w:rFonts w:ascii="Times New Roman" w:hAnsi="Times New Roman" w:cs="Times New Roman"/>
                <w:sz w:val="28"/>
                <w:szCs w:val="28"/>
              </w:rPr>
              <w:t>Годовая плата по долгосрочной аренде, руб.</w:t>
            </w:r>
          </w:p>
        </w:tc>
        <w:tc>
          <w:tcPr>
            <w:tcW w:w="1710" w:type="dxa"/>
            <w:tcBorders>
              <w:top w:val="single" w:sz="6" w:space="0" w:color="auto"/>
              <w:left w:val="single" w:sz="6" w:space="0" w:color="auto"/>
              <w:bottom w:val="single" w:sz="6" w:space="0" w:color="auto"/>
              <w:right w:val="single" w:sz="6" w:space="0" w:color="auto"/>
            </w:tcBorders>
          </w:tcPr>
          <w:p w:rsidR="008407E7" w:rsidRPr="00341CFF" w:rsidRDefault="008407E7" w:rsidP="00D11092">
            <w:pPr>
              <w:spacing w:before="40"/>
              <w:jc w:val="both"/>
              <w:rPr>
                <w:rFonts w:ascii="Times New Roman" w:hAnsi="Times New Roman" w:cs="Times New Roman"/>
                <w:sz w:val="28"/>
                <w:szCs w:val="28"/>
              </w:rPr>
            </w:pPr>
            <w:r w:rsidRPr="00341CFF">
              <w:rPr>
                <w:rFonts w:ascii="Times New Roman" w:hAnsi="Times New Roman" w:cs="Times New Roman"/>
                <w:noProof/>
                <w:sz w:val="28"/>
                <w:szCs w:val="28"/>
              </w:rPr>
              <w:t>40000</w:t>
            </w:r>
          </w:p>
        </w:tc>
        <w:tc>
          <w:tcPr>
            <w:tcW w:w="1710" w:type="dxa"/>
            <w:tcBorders>
              <w:top w:val="single" w:sz="6" w:space="0" w:color="auto"/>
              <w:left w:val="single" w:sz="6" w:space="0" w:color="auto"/>
              <w:bottom w:val="single" w:sz="6" w:space="0" w:color="auto"/>
              <w:right w:val="single" w:sz="6" w:space="0" w:color="auto"/>
            </w:tcBorders>
          </w:tcPr>
          <w:p w:rsidR="008407E7" w:rsidRPr="00341CFF" w:rsidRDefault="008407E7" w:rsidP="00D11092">
            <w:pPr>
              <w:spacing w:before="40"/>
              <w:jc w:val="both"/>
              <w:rPr>
                <w:rFonts w:ascii="Times New Roman" w:hAnsi="Times New Roman" w:cs="Times New Roman"/>
                <w:sz w:val="28"/>
                <w:szCs w:val="28"/>
              </w:rPr>
            </w:pPr>
            <w:r w:rsidRPr="00341CFF">
              <w:rPr>
                <w:rFonts w:ascii="Times New Roman" w:hAnsi="Times New Roman" w:cs="Times New Roman"/>
                <w:noProof/>
                <w:sz w:val="28"/>
                <w:szCs w:val="28"/>
              </w:rPr>
              <w:t>40000</w:t>
            </w:r>
          </w:p>
        </w:tc>
      </w:tr>
    </w:tbl>
    <w:p w:rsidR="008407E7" w:rsidRDefault="008407E7" w:rsidP="008407E7">
      <w:pPr>
        <w:spacing w:after="0" w:line="360" w:lineRule="auto"/>
        <w:ind w:firstLine="567"/>
        <w:rPr>
          <w:rFonts w:ascii="Times New Roman" w:hAnsi="Times New Roman" w:cs="Times New Roman"/>
          <w:b/>
          <w:sz w:val="28"/>
          <w:szCs w:val="28"/>
        </w:rPr>
      </w:pPr>
    </w:p>
    <w:p w:rsidR="008407E7" w:rsidRPr="00341CFF" w:rsidRDefault="008407E7" w:rsidP="008407E7">
      <w:pPr>
        <w:spacing w:after="0" w:line="360" w:lineRule="auto"/>
        <w:ind w:firstLine="567"/>
        <w:jc w:val="both"/>
        <w:rPr>
          <w:rFonts w:ascii="Times New Roman" w:hAnsi="Times New Roman" w:cs="Times New Roman"/>
          <w:sz w:val="28"/>
          <w:szCs w:val="28"/>
        </w:rPr>
      </w:pPr>
      <w:r w:rsidRPr="00341CFF">
        <w:rPr>
          <w:rFonts w:ascii="Times New Roman" w:hAnsi="Times New Roman" w:cs="Times New Roman"/>
          <w:sz w:val="28"/>
          <w:szCs w:val="28"/>
        </w:rPr>
        <w:t>Ответьте на следующие вопросы:</w:t>
      </w:r>
    </w:p>
    <w:p w:rsidR="008407E7" w:rsidRPr="00341CFF" w:rsidRDefault="008407E7" w:rsidP="008407E7">
      <w:pPr>
        <w:spacing w:after="0" w:line="360" w:lineRule="auto"/>
        <w:ind w:firstLine="567"/>
        <w:jc w:val="both"/>
        <w:rPr>
          <w:rFonts w:ascii="Times New Roman" w:hAnsi="Times New Roman" w:cs="Times New Roman"/>
          <w:sz w:val="28"/>
          <w:szCs w:val="28"/>
        </w:rPr>
      </w:pPr>
      <w:r w:rsidRPr="00341CFF">
        <w:rPr>
          <w:rFonts w:ascii="Times New Roman" w:hAnsi="Times New Roman" w:cs="Times New Roman"/>
          <w:noProof/>
          <w:sz w:val="28"/>
          <w:szCs w:val="28"/>
        </w:rPr>
        <w:t>1.</w:t>
      </w:r>
      <w:r w:rsidRPr="00341CFF">
        <w:rPr>
          <w:rFonts w:ascii="Times New Roman" w:hAnsi="Times New Roman" w:cs="Times New Roman"/>
          <w:sz w:val="28"/>
          <w:szCs w:val="28"/>
        </w:rPr>
        <w:t xml:space="preserve"> Примените расширенную формулу "</w:t>
      </w:r>
      <w:r w:rsidRPr="00341CFF">
        <w:rPr>
          <w:rFonts w:ascii="Times New Roman" w:hAnsi="Times New Roman" w:cs="Times New Roman"/>
          <w:sz w:val="28"/>
          <w:szCs w:val="28"/>
          <w:lang w:val="en-US"/>
        </w:rPr>
        <w:t>Du</w:t>
      </w:r>
      <w:r w:rsidRPr="00341CFF">
        <w:rPr>
          <w:rFonts w:ascii="Times New Roman" w:hAnsi="Times New Roman" w:cs="Times New Roman"/>
          <w:sz w:val="28"/>
          <w:szCs w:val="28"/>
        </w:rPr>
        <w:t xml:space="preserve"> </w:t>
      </w:r>
      <w:r w:rsidRPr="00341CFF">
        <w:rPr>
          <w:rFonts w:ascii="Times New Roman" w:hAnsi="Times New Roman" w:cs="Times New Roman"/>
          <w:sz w:val="28"/>
          <w:szCs w:val="28"/>
          <w:lang w:val="en-US"/>
        </w:rPr>
        <w:t>Pont</w:t>
      </w:r>
      <w:r w:rsidRPr="00341CFF">
        <w:rPr>
          <w:rFonts w:ascii="Times New Roman" w:hAnsi="Times New Roman" w:cs="Times New Roman"/>
          <w:sz w:val="28"/>
          <w:szCs w:val="28"/>
        </w:rPr>
        <w:t>" к данным за 2006 и</w:t>
      </w:r>
      <w:r w:rsidRPr="00341CFF">
        <w:rPr>
          <w:rFonts w:ascii="Times New Roman" w:hAnsi="Times New Roman" w:cs="Times New Roman"/>
          <w:noProof/>
          <w:sz w:val="28"/>
          <w:szCs w:val="28"/>
        </w:rPr>
        <w:t xml:space="preserve"> 2007</w:t>
      </w:r>
      <w:r w:rsidRPr="00341CFF">
        <w:rPr>
          <w:rFonts w:ascii="Times New Roman" w:hAnsi="Times New Roman" w:cs="Times New Roman"/>
          <w:sz w:val="28"/>
          <w:szCs w:val="28"/>
        </w:rPr>
        <w:t xml:space="preserve"> гг. по фирме, чтобы получить общее представление о ее финансовом положении.</w:t>
      </w:r>
    </w:p>
    <w:p w:rsidR="008407E7" w:rsidRPr="00341CFF" w:rsidRDefault="008407E7" w:rsidP="008407E7">
      <w:pPr>
        <w:spacing w:after="0" w:line="360" w:lineRule="auto"/>
        <w:ind w:firstLine="567"/>
        <w:jc w:val="both"/>
        <w:rPr>
          <w:rFonts w:ascii="Times New Roman" w:hAnsi="Times New Roman" w:cs="Times New Roman"/>
          <w:sz w:val="28"/>
          <w:szCs w:val="28"/>
        </w:rPr>
      </w:pPr>
      <w:r w:rsidRPr="00341CFF">
        <w:rPr>
          <w:rFonts w:ascii="Times New Roman" w:hAnsi="Times New Roman" w:cs="Times New Roman"/>
          <w:noProof/>
          <w:sz w:val="28"/>
          <w:szCs w:val="28"/>
        </w:rPr>
        <w:t>2.</w:t>
      </w:r>
      <w:r w:rsidRPr="00341CFF">
        <w:rPr>
          <w:rFonts w:ascii="Times New Roman" w:hAnsi="Times New Roman" w:cs="Times New Roman"/>
          <w:sz w:val="28"/>
          <w:szCs w:val="28"/>
        </w:rPr>
        <w:t xml:space="preserve">  Определите термин "ликвидность" в контексте анализ финансовой отчетности. Каковы значения коэффициентов ликвидности? Что можно сказать о ликвидности компании?</w:t>
      </w:r>
    </w:p>
    <w:p w:rsidR="008407E7" w:rsidRPr="00341CFF" w:rsidRDefault="008407E7" w:rsidP="008407E7">
      <w:pPr>
        <w:spacing w:after="0" w:line="360" w:lineRule="auto"/>
        <w:ind w:firstLine="567"/>
        <w:jc w:val="both"/>
        <w:rPr>
          <w:rFonts w:ascii="Times New Roman" w:hAnsi="Times New Roman" w:cs="Times New Roman"/>
          <w:sz w:val="28"/>
          <w:szCs w:val="28"/>
        </w:rPr>
      </w:pPr>
      <w:r w:rsidRPr="00341CFF">
        <w:rPr>
          <w:rFonts w:ascii="Times New Roman" w:hAnsi="Times New Roman" w:cs="Times New Roman"/>
          <w:noProof/>
          <w:sz w:val="28"/>
          <w:szCs w:val="28"/>
        </w:rPr>
        <w:t>3.</w:t>
      </w:r>
      <w:r w:rsidRPr="00341CFF">
        <w:rPr>
          <w:rFonts w:ascii="Times New Roman" w:hAnsi="Times New Roman" w:cs="Times New Roman"/>
          <w:sz w:val="28"/>
          <w:szCs w:val="28"/>
        </w:rPr>
        <w:t xml:space="preserve"> Каковы оборачиваемость запасов и дебиторской</w:t>
      </w:r>
      <w:r w:rsidRPr="00341CFF">
        <w:rPr>
          <w:rFonts w:ascii="Times New Roman" w:hAnsi="Times New Roman" w:cs="Times New Roman"/>
          <w:noProof/>
          <w:sz w:val="28"/>
          <w:szCs w:val="28"/>
        </w:rPr>
        <w:t xml:space="preserve"> зaдол</w:t>
      </w:r>
      <w:r w:rsidRPr="00341CFF">
        <w:rPr>
          <w:rFonts w:ascii="Times New Roman" w:hAnsi="Times New Roman" w:cs="Times New Roman"/>
          <w:sz w:val="28"/>
          <w:szCs w:val="28"/>
        </w:rPr>
        <w:t>з</w:t>
      </w:r>
      <w:r>
        <w:rPr>
          <w:rFonts w:ascii="Times New Roman" w:hAnsi="Times New Roman" w:cs="Times New Roman"/>
          <w:sz w:val="28"/>
          <w:szCs w:val="28"/>
        </w:rPr>
        <w:t>ад</w:t>
      </w:r>
      <w:r w:rsidRPr="00341CFF">
        <w:rPr>
          <w:rFonts w:ascii="Times New Roman" w:hAnsi="Times New Roman" w:cs="Times New Roman"/>
          <w:sz w:val="28"/>
          <w:szCs w:val="28"/>
        </w:rPr>
        <w:t xml:space="preserve">олженности, фондоотдача и ресурсоотдача? </w:t>
      </w:r>
    </w:p>
    <w:p w:rsidR="008407E7" w:rsidRPr="00341CFF" w:rsidRDefault="008407E7" w:rsidP="008407E7">
      <w:pPr>
        <w:spacing w:after="0" w:line="360" w:lineRule="auto"/>
        <w:ind w:firstLine="567"/>
        <w:jc w:val="both"/>
        <w:rPr>
          <w:rFonts w:ascii="Times New Roman" w:hAnsi="Times New Roman" w:cs="Times New Roman"/>
          <w:sz w:val="28"/>
          <w:szCs w:val="28"/>
        </w:rPr>
      </w:pPr>
      <w:r w:rsidRPr="00341CFF">
        <w:rPr>
          <w:rFonts w:ascii="Times New Roman" w:hAnsi="Times New Roman" w:cs="Times New Roman"/>
          <w:noProof/>
          <w:sz w:val="28"/>
          <w:szCs w:val="28"/>
        </w:rPr>
        <w:t>5.</w:t>
      </w:r>
      <w:r w:rsidRPr="00341CFF">
        <w:rPr>
          <w:rFonts w:ascii="Times New Roman" w:hAnsi="Times New Roman" w:cs="Times New Roman"/>
          <w:sz w:val="28"/>
          <w:szCs w:val="28"/>
        </w:rPr>
        <w:t xml:space="preserve"> Рассчитайте долю заемных средств и коэффициенты финансовой устойчивости. </w:t>
      </w:r>
    </w:p>
    <w:p w:rsidR="008407E7" w:rsidRPr="00341CFF" w:rsidRDefault="008407E7" w:rsidP="008407E7">
      <w:pPr>
        <w:spacing w:after="0" w:line="360" w:lineRule="auto"/>
        <w:ind w:firstLine="567"/>
        <w:jc w:val="both"/>
        <w:rPr>
          <w:rFonts w:ascii="Times New Roman" w:hAnsi="Times New Roman" w:cs="Times New Roman"/>
          <w:sz w:val="28"/>
          <w:szCs w:val="28"/>
        </w:rPr>
      </w:pPr>
      <w:r w:rsidRPr="00341CFF">
        <w:rPr>
          <w:rFonts w:ascii="Times New Roman" w:hAnsi="Times New Roman" w:cs="Times New Roman"/>
          <w:noProof/>
          <w:sz w:val="28"/>
          <w:szCs w:val="28"/>
        </w:rPr>
        <w:t>6.</w:t>
      </w:r>
      <w:r w:rsidRPr="00341CFF">
        <w:rPr>
          <w:rFonts w:ascii="Times New Roman" w:hAnsi="Times New Roman" w:cs="Times New Roman"/>
          <w:sz w:val="28"/>
          <w:szCs w:val="28"/>
        </w:rPr>
        <w:t xml:space="preserve"> Рассчитайте и прокомментируйте все коэффициенты рентабельности.</w:t>
      </w:r>
    </w:p>
    <w:p w:rsidR="008407E7" w:rsidRPr="00341CFF" w:rsidRDefault="008407E7" w:rsidP="008407E7">
      <w:pPr>
        <w:spacing w:after="0" w:line="360" w:lineRule="auto"/>
        <w:ind w:firstLine="567"/>
        <w:jc w:val="both"/>
        <w:rPr>
          <w:rFonts w:ascii="Times New Roman" w:hAnsi="Times New Roman" w:cs="Times New Roman"/>
          <w:sz w:val="28"/>
          <w:szCs w:val="28"/>
        </w:rPr>
      </w:pPr>
      <w:r w:rsidRPr="00341CFF">
        <w:rPr>
          <w:rFonts w:ascii="Times New Roman" w:hAnsi="Times New Roman" w:cs="Times New Roman"/>
          <w:noProof/>
          <w:sz w:val="28"/>
          <w:szCs w:val="28"/>
        </w:rPr>
        <w:t>7.</w:t>
      </w:r>
      <w:r w:rsidRPr="00341CFF">
        <w:rPr>
          <w:rFonts w:ascii="Times New Roman" w:hAnsi="Times New Roman" w:cs="Times New Roman"/>
          <w:sz w:val="28"/>
          <w:szCs w:val="28"/>
        </w:rPr>
        <w:t xml:space="preserve"> Проанализируйте положение фирмы на рынке ценных бумаг.</w:t>
      </w:r>
    </w:p>
    <w:p w:rsidR="008407E7" w:rsidRPr="00341CFF" w:rsidRDefault="008407E7" w:rsidP="008407E7">
      <w:pPr>
        <w:spacing w:after="0" w:line="360" w:lineRule="auto"/>
        <w:ind w:firstLine="567"/>
        <w:jc w:val="both"/>
        <w:rPr>
          <w:rFonts w:ascii="Times New Roman" w:hAnsi="Times New Roman" w:cs="Times New Roman"/>
          <w:sz w:val="28"/>
          <w:szCs w:val="28"/>
        </w:rPr>
      </w:pPr>
      <w:r w:rsidRPr="00341CFF">
        <w:rPr>
          <w:rFonts w:ascii="Times New Roman" w:hAnsi="Times New Roman" w:cs="Times New Roman"/>
          <w:sz w:val="28"/>
          <w:szCs w:val="28"/>
        </w:rPr>
        <w:t>8</w:t>
      </w:r>
      <w:r w:rsidRPr="00341CFF">
        <w:rPr>
          <w:rFonts w:ascii="Times New Roman" w:hAnsi="Times New Roman" w:cs="Times New Roman"/>
          <w:i/>
          <w:iCs/>
          <w:noProof/>
          <w:sz w:val="28"/>
          <w:szCs w:val="28"/>
        </w:rPr>
        <w:t>.</w:t>
      </w:r>
      <w:r w:rsidRPr="00341CFF">
        <w:rPr>
          <w:rFonts w:ascii="Times New Roman" w:hAnsi="Times New Roman" w:cs="Times New Roman"/>
          <w:sz w:val="28"/>
          <w:szCs w:val="28"/>
        </w:rPr>
        <w:t xml:space="preserve"> Что такое вертикальный анализ? Как его можно приме</w:t>
      </w:r>
      <w:r w:rsidRPr="00341CFF">
        <w:rPr>
          <w:rFonts w:ascii="Times New Roman" w:hAnsi="Times New Roman" w:cs="Times New Roman"/>
          <w:sz w:val="28"/>
          <w:szCs w:val="28"/>
        </w:rPr>
        <w:softHyphen/>
        <w:t>нить к данной отчетности?</w:t>
      </w:r>
    </w:p>
    <w:p w:rsidR="008407E7" w:rsidRDefault="008407E7" w:rsidP="008407E7">
      <w:pPr>
        <w:spacing w:after="0" w:line="360" w:lineRule="auto"/>
        <w:ind w:firstLine="567"/>
        <w:rPr>
          <w:rFonts w:ascii="Times New Roman" w:hAnsi="Times New Roman" w:cs="Times New Roman"/>
          <w:b/>
          <w:sz w:val="28"/>
          <w:szCs w:val="28"/>
        </w:rPr>
      </w:pPr>
    </w:p>
    <w:p w:rsidR="008407E7" w:rsidRDefault="008407E7" w:rsidP="008407E7">
      <w:pPr>
        <w:spacing w:after="0" w:line="360" w:lineRule="auto"/>
        <w:ind w:firstLine="567"/>
        <w:rPr>
          <w:rFonts w:ascii="Times New Roman" w:hAnsi="Times New Roman" w:cs="Times New Roman"/>
          <w:b/>
          <w:sz w:val="28"/>
          <w:szCs w:val="28"/>
        </w:rPr>
      </w:pPr>
    </w:p>
    <w:p w:rsidR="008407E7" w:rsidRDefault="008407E7" w:rsidP="008407E7">
      <w:pPr>
        <w:pStyle w:val="a5"/>
        <w:numPr>
          <w:ilvl w:val="0"/>
          <w:numId w:val="16"/>
        </w:numPr>
        <w:spacing w:after="0" w:line="360" w:lineRule="auto"/>
        <w:ind w:left="0" w:firstLine="567"/>
        <w:rPr>
          <w:rFonts w:ascii="Times New Roman" w:hAnsi="Times New Roman" w:cs="Times New Roman"/>
          <w:sz w:val="28"/>
        </w:rPr>
      </w:pPr>
      <w:r w:rsidRPr="00B555A0">
        <w:rPr>
          <w:rFonts w:ascii="Times New Roman" w:hAnsi="Times New Roman" w:cs="Times New Roman"/>
          <w:b/>
          <w:sz w:val="28"/>
        </w:rPr>
        <w:lastRenderedPageBreak/>
        <w:t>Формула Дюпона</w:t>
      </w:r>
      <w:r w:rsidRPr="00B555A0">
        <w:rPr>
          <w:rFonts w:ascii="Times New Roman" w:hAnsi="Times New Roman" w:cs="Times New Roman"/>
          <w:sz w:val="28"/>
        </w:rPr>
        <w:t xml:space="preserve"> – трехфакторная модель динамики рентабельности собственного капитала:</w:t>
      </w:r>
    </w:p>
    <w:p w:rsidR="008407E7" w:rsidRPr="00B555A0" w:rsidRDefault="008407E7" w:rsidP="008407E7">
      <w:pPr>
        <w:pStyle w:val="a5"/>
        <w:spacing w:after="0" w:line="360" w:lineRule="auto"/>
        <w:ind w:left="567"/>
        <w:jc w:val="center"/>
        <w:rPr>
          <w:rFonts w:ascii="Times New Roman" w:hAnsi="Times New Roman" w:cs="Times New Roman"/>
          <w:sz w:val="28"/>
          <w:szCs w:val="28"/>
        </w:rPr>
      </w:pPr>
      <w:r w:rsidRPr="00B555A0">
        <w:rPr>
          <w:rFonts w:ascii="Times New Roman" w:hAnsi="Times New Roman" w:cs="Times New Roman"/>
          <w:b/>
          <w:position w:val="-6"/>
          <w:sz w:val="28"/>
          <w:szCs w:val="28"/>
        </w:rPr>
        <w:object w:dxaOrig="2480" w:dyaOrig="279">
          <v:shape id="_x0000_i1031" type="#_x0000_t75" style="width:123.75pt;height:14.25pt" o:ole="">
            <v:imagedata r:id="rId26" o:title=""/>
          </v:shape>
          <o:OLEObject Type="Embed" ProgID="Equation.3" ShapeID="_x0000_i1031" DrawAspect="Content" ObjectID="_1303631978" r:id="rId27"/>
        </w:object>
      </w:r>
      <w:r w:rsidRPr="00B555A0">
        <w:rPr>
          <w:rFonts w:ascii="Times New Roman" w:hAnsi="Times New Roman" w:cs="Times New Roman"/>
          <w:sz w:val="28"/>
          <w:szCs w:val="28"/>
        </w:rPr>
        <w:t>, где</w:t>
      </w:r>
    </w:p>
    <w:p w:rsidR="008407E7" w:rsidRPr="00B555A0" w:rsidRDefault="008407E7" w:rsidP="008407E7">
      <w:pPr>
        <w:spacing w:after="0" w:line="360" w:lineRule="auto"/>
        <w:rPr>
          <w:rFonts w:ascii="Times New Roman" w:eastAsia="Times New Roman" w:hAnsi="Times New Roman" w:cs="Times New Roman"/>
          <w:sz w:val="28"/>
          <w:szCs w:val="28"/>
        </w:rPr>
      </w:pPr>
      <w:r w:rsidRPr="00B555A0">
        <w:rPr>
          <w:rFonts w:ascii="Times New Roman" w:eastAsia="Times New Roman" w:hAnsi="Times New Roman" w:cs="Times New Roman"/>
          <w:sz w:val="28"/>
          <w:szCs w:val="28"/>
        </w:rPr>
        <w:t>ROE - динамика рентабельности собственного капитала</w:t>
      </w:r>
    </w:p>
    <w:p w:rsidR="008407E7" w:rsidRPr="00B555A0" w:rsidRDefault="008407E7" w:rsidP="008407E7">
      <w:pPr>
        <w:spacing w:after="0" w:line="360" w:lineRule="auto"/>
        <w:rPr>
          <w:rFonts w:ascii="Times New Roman" w:eastAsia="Times New Roman" w:hAnsi="Times New Roman" w:cs="Times New Roman"/>
          <w:sz w:val="28"/>
          <w:szCs w:val="28"/>
        </w:rPr>
      </w:pPr>
      <w:r w:rsidRPr="00B555A0">
        <w:rPr>
          <w:rFonts w:ascii="Times New Roman" w:eastAsia="Times New Roman" w:hAnsi="Times New Roman" w:cs="Times New Roman"/>
          <w:sz w:val="28"/>
          <w:szCs w:val="28"/>
        </w:rPr>
        <w:t>ROS - рентабельность продаж</w:t>
      </w:r>
    </w:p>
    <w:p w:rsidR="008407E7" w:rsidRPr="00B555A0" w:rsidRDefault="008407E7" w:rsidP="008407E7">
      <w:pPr>
        <w:spacing w:after="0" w:line="360" w:lineRule="auto"/>
        <w:rPr>
          <w:rFonts w:ascii="Times New Roman" w:eastAsia="Times New Roman" w:hAnsi="Times New Roman" w:cs="Times New Roman"/>
          <w:sz w:val="28"/>
          <w:szCs w:val="28"/>
        </w:rPr>
      </w:pPr>
      <w:r w:rsidRPr="00B555A0">
        <w:rPr>
          <w:rFonts w:ascii="Times New Roman" w:eastAsia="Times New Roman" w:hAnsi="Times New Roman" w:cs="Times New Roman"/>
          <w:sz w:val="28"/>
          <w:szCs w:val="28"/>
        </w:rPr>
        <w:t>TAT - оборачиваемость активов предприятия</w:t>
      </w:r>
    </w:p>
    <w:p w:rsidR="008407E7" w:rsidRDefault="008407E7" w:rsidP="008407E7">
      <w:pPr>
        <w:spacing w:after="0" w:line="360" w:lineRule="auto"/>
        <w:rPr>
          <w:rFonts w:ascii="Times New Roman" w:eastAsia="Times New Roman" w:hAnsi="Times New Roman" w:cs="Times New Roman"/>
          <w:sz w:val="28"/>
          <w:szCs w:val="28"/>
        </w:rPr>
      </w:pPr>
      <w:r w:rsidRPr="00B555A0">
        <w:rPr>
          <w:rFonts w:ascii="Times New Roman" w:eastAsia="Times New Roman" w:hAnsi="Times New Roman" w:cs="Times New Roman"/>
          <w:sz w:val="28"/>
          <w:szCs w:val="28"/>
        </w:rPr>
        <w:t>EM - мультипликатор собственного капитала</w:t>
      </w:r>
    </w:p>
    <w:p w:rsidR="008407E7" w:rsidRDefault="008407E7" w:rsidP="008407E7">
      <w:pPr>
        <w:spacing w:after="0" w:line="360" w:lineRule="auto"/>
        <w:jc w:val="center"/>
        <w:rPr>
          <w:rFonts w:ascii="Times New Roman" w:eastAsia="Times New Roman" w:hAnsi="Times New Roman" w:cs="Times New Roman"/>
          <w:b/>
          <w:sz w:val="28"/>
          <w:szCs w:val="28"/>
        </w:rPr>
      </w:pPr>
      <w:r w:rsidRPr="00B555A0">
        <w:rPr>
          <w:rFonts w:ascii="Times New Roman" w:eastAsia="Times New Roman" w:hAnsi="Times New Roman" w:cs="Times New Roman"/>
          <w:b/>
          <w:sz w:val="28"/>
          <w:szCs w:val="28"/>
          <w:lang w:val="en-US"/>
        </w:rPr>
        <w:t>ROE</w:t>
      </w:r>
      <w:r w:rsidRPr="008407E7">
        <w:rPr>
          <w:rFonts w:ascii="Times New Roman" w:eastAsia="Times New Roman" w:hAnsi="Times New Roman" w:cs="Times New Roman"/>
          <w:b/>
          <w:sz w:val="28"/>
          <w:szCs w:val="28"/>
        </w:rPr>
        <w:t xml:space="preserve"> = </w:t>
      </w:r>
      <w:r w:rsidRPr="00B555A0">
        <w:rPr>
          <w:rFonts w:ascii="Times New Roman" w:eastAsia="Times New Roman" w:hAnsi="Times New Roman" w:cs="Times New Roman"/>
          <w:b/>
          <w:sz w:val="28"/>
          <w:szCs w:val="28"/>
        </w:rPr>
        <w:t>Чистая прибыль/СК</w:t>
      </w:r>
    </w:p>
    <w:p w:rsidR="008407E7" w:rsidRPr="00B555A0" w:rsidRDefault="008407E7" w:rsidP="008407E7">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ROS</w:t>
      </w:r>
      <w:r w:rsidRPr="00B555A0">
        <w:rPr>
          <w:rFonts w:ascii="Times New Roman" w:eastAsia="Times New Roman" w:hAnsi="Times New Roman" w:cs="Times New Roman"/>
          <w:b/>
          <w:sz w:val="28"/>
          <w:szCs w:val="28"/>
        </w:rPr>
        <w:t xml:space="preserve"> = </w:t>
      </w:r>
      <w:r>
        <w:rPr>
          <w:rFonts w:ascii="Times New Roman" w:eastAsia="Times New Roman" w:hAnsi="Times New Roman" w:cs="Times New Roman"/>
          <w:b/>
          <w:sz w:val="28"/>
          <w:szCs w:val="28"/>
        </w:rPr>
        <w:t>Чистая прибыль/Выручка</w:t>
      </w:r>
      <w:r w:rsidRPr="00B555A0">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от реализации</w:t>
      </w:r>
    </w:p>
    <w:p w:rsidR="008407E7" w:rsidRDefault="008407E7" w:rsidP="008407E7">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TAT</w:t>
      </w:r>
      <w:r w:rsidRPr="00B555A0">
        <w:rPr>
          <w:rFonts w:ascii="Times New Roman" w:eastAsia="Times New Roman" w:hAnsi="Times New Roman" w:cs="Times New Roman"/>
          <w:b/>
          <w:sz w:val="28"/>
          <w:szCs w:val="28"/>
        </w:rPr>
        <w:t xml:space="preserve"> = </w:t>
      </w:r>
      <w:r>
        <w:rPr>
          <w:rFonts w:ascii="Times New Roman" w:eastAsia="Times New Roman" w:hAnsi="Times New Roman" w:cs="Times New Roman"/>
          <w:b/>
          <w:sz w:val="28"/>
          <w:szCs w:val="28"/>
        </w:rPr>
        <w:t>Выручка от реализации/Сумма активов</w:t>
      </w:r>
    </w:p>
    <w:p w:rsidR="008407E7" w:rsidRDefault="008407E7" w:rsidP="008407E7">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 xml:space="preserve">EM = </w:t>
      </w:r>
      <w:r>
        <w:rPr>
          <w:rFonts w:ascii="Times New Roman" w:eastAsia="Times New Roman" w:hAnsi="Times New Roman" w:cs="Times New Roman"/>
          <w:b/>
          <w:sz w:val="28"/>
          <w:szCs w:val="28"/>
        </w:rPr>
        <w:t>Сумма активов/СК</w:t>
      </w:r>
    </w:p>
    <w:p w:rsidR="008407E7" w:rsidRDefault="008407E7" w:rsidP="008407E7">
      <w:pPr>
        <w:spacing w:after="0" w:line="360" w:lineRule="auto"/>
        <w:jc w:val="center"/>
        <w:rPr>
          <w:sz w:val="28"/>
        </w:rPr>
      </w:pPr>
      <w:r w:rsidRPr="005D2F85">
        <w:rPr>
          <w:position w:val="-30"/>
          <w:sz w:val="28"/>
        </w:rPr>
        <w:object w:dxaOrig="6280" w:dyaOrig="680">
          <v:shape id="_x0000_i1032" type="#_x0000_t75" style="width:314.25pt;height:33.75pt" o:ole="">
            <v:imagedata r:id="rId28" o:title=""/>
          </v:shape>
          <o:OLEObject Type="Embed" ProgID="Equation.3" ShapeID="_x0000_i1032" DrawAspect="Content" ObjectID="_1303631979" r:id="rId29"/>
        </w:object>
      </w:r>
    </w:p>
    <w:p w:rsidR="008407E7" w:rsidRDefault="008407E7" w:rsidP="008407E7">
      <w:pPr>
        <w:spacing w:after="0" w:line="360" w:lineRule="auto"/>
        <w:ind w:firstLine="567"/>
        <w:rPr>
          <w:rFonts w:ascii="Times New Roman" w:eastAsia="Times New Roman" w:hAnsi="Times New Roman" w:cs="Times New Roman"/>
          <w:sz w:val="28"/>
          <w:szCs w:val="28"/>
        </w:rPr>
      </w:pPr>
      <w:r w:rsidRPr="004C47AC">
        <w:rPr>
          <w:rFonts w:ascii="Times New Roman" w:eastAsia="Times New Roman" w:hAnsi="Times New Roman" w:cs="Times New Roman"/>
          <w:sz w:val="28"/>
          <w:szCs w:val="28"/>
        </w:rPr>
        <w:t xml:space="preserve">Расчёты произведем в табл.1. </w:t>
      </w:r>
    </w:p>
    <w:p w:rsidR="008407E7" w:rsidRPr="004C47AC" w:rsidRDefault="008407E7" w:rsidP="008407E7">
      <w:pPr>
        <w:spacing w:after="0" w:line="360" w:lineRule="auto"/>
        <w:ind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1</w:t>
      </w:r>
    </w:p>
    <w:tbl>
      <w:tblPr>
        <w:tblW w:w="9513" w:type="dxa"/>
        <w:tblInd w:w="93" w:type="dxa"/>
        <w:tblLook w:val="04A0"/>
      </w:tblPr>
      <w:tblGrid>
        <w:gridCol w:w="6961"/>
        <w:gridCol w:w="1276"/>
        <w:gridCol w:w="1276"/>
      </w:tblGrid>
      <w:tr w:rsidR="008407E7" w:rsidRPr="00B555A0" w:rsidTr="00D11092">
        <w:trPr>
          <w:trHeight w:val="255"/>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07E7" w:rsidRPr="00B555A0" w:rsidRDefault="008407E7" w:rsidP="00D11092">
            <w:pPr>
              <w:spacing w:after="0" w:line="240" w:lineRule="auto"/>
              <w:jc w:val="center"/>
              <w:rPr>
                <w:rFonts w:ascii="Times New Roman" w:eastAsia="Times New Roman" w:hAnsi="Times New Roman" w:cs="Times New Roman"/>
                <w:b/>
                <w:sz w:val="28"/>
                <w:szCs w:val="28"/>
              </w:rPr>
            </w:pPr>
            <w:r w:rsidRPr="00B555A0">
              <w:rPr>
                <w:rFonts w:ascii="Times New Roman" w:eastAsia="Times New Roman" w:hAnsi="Times New Roman" w:cs="Times New Roman"/>
                <w:b/>
                <w:sz w:val="28"/>
                <w:szCs w:val="28"/>
              </w:rPr>
              <w:t>Показатели</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407E7" w:rsidRPr="00B555A0" w:rsidRDefault="008407E7" w:rsidP="00D11092">
            <w:pPr>
              <w:spacing w:after="0" w:line="240" w:lineRule="auto"/>
              <w:jc w:val="center"/>
              <w:rPr>
                <w:rFonts w:ascii="Times New Roman" w:eastAsia="Times New Roman" w:hAnsi="Times New Roman" w:cs="Times New Roman"/>
                <w:b/>
                <w:sz w:val="28"/>
                <w:szCs w:val="28"/>
              </w:rPr>
            </w:pPr>
            <w:r w:rsidRPr="00B555A0">
              <w:rPr>
                <w:rFonts w:ascii="Times New Roman" w:eastAsia="Times New Roman" w:hAnsi="Times New Roman" w:cs="Times New Roman"/>
                <w:b/>
                <w:sz w:val="28"/>
                <w:szCs w:val="28"/>
              </w:rPr>
              <w:t>2006 год</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407E7" w:rsidRPr="00B555A0" w:rsidRDefault="008407E7" w:rsidP="00D11092">
            <w:pPr>
              <w:spacing w:after="0" w:line="240" w:lineRule="auto"/>
              <w:jc w:val="center"/>
              <w:rPr>
                <w:rFonts w:ascii="Times New Roman" w:eastAsia="Times New Roman" w:hAnsi="Times New Roman" w:cs="Times New Roman"/>
                <w:b/>
                <w:sz w:val="28"/>
                <w:szCs w:val="28"/>
              </w:rPr>
            </w:pPr>
            <w:r w:rsidRPr="00B555A0">
              <w:rPr>
                <w:rFonts w:ascii="Times New Roman" w:eastAsia="Times New Roman" w:hAnsi="Times New Roman" w:cs="Times New Roman"/>
                <w:b/>
                <w:sz w:val="28"/>
                <w:szCs w:val="28"/>
              </w:rPr>
              <w:t>2007 год</w:t>
            </w:r>
          </w:p>
        </w:tc>
      </w:tr>
      <w:tr w:rsidR="008407E7" w:rsidRPr="00B555A0" w:rsidTr="00D11092">
        <w:trPr>
          <w:trHeight w:val="255"/>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rsidR="008407E7" w:rsidRPr="00B555A0" w:rsidRDefault="008407E7" w:rsidP="00D11092">
            <w:pPr>
              <w:spacing w:after="0" w:line="240" w:lineRule="auto"/>
              <w:rPr>
                <w:rFonts w:ascii="Times New Roman" w:eastAsia="Times New Roman" w:hAnsi="Times New Roman" w:cs="Times New Roman"/>
                <w:sz w:val="28"/>
                <w:szCs w:val="28"/>
              </w:rPr>
            </w:pPr>
            <w:r w:rsidRPr="00B555A0">
              <w:rPr>
                <w:rFonts w:ascii="Times New Roman" w:eastAsia="Times New Roman" w:hAnsi="Times New Roman" w:cs="Times New Roman"/>
                <w:sz w:val="28"/>
                <w:szCs w:val="28"/>
              </w:rPr>
              <w:t>ROS (рентабельность продаж)</w:t>
            </w:r>
          </w:p>
        </w:tc>
        <w:tc>
          <w:tcPr>
            <w:tcW w:w="1276" w:type="dxa"/>
            <w:tcBorders>
              <w:top w:val="nil"/>
              <w:left w:val="nil"/>
              <w:bottom w:val="single" w:sz="4" w:space="0" w:color="auto"/>
              <w:right w:val="single" w:sz="4" w:space="0" w:color="auto"/>
            </w:tcBorders>
            <w:shd w:val="clear" w:color="auto" w:fill="auto"/>
            <w:noWrap/>
            <w:vAlign w:val="bottom"/>
            <w:hideMark/>
          </w:tcPr>
          <w:p w:rsidR="008407E7" w:rsidRPr="00B555A0" w:rsidRDefault="008407E7" w:rsidP="00D11092">
            <w:pPr>
              <w:spacing w:after="0" w:line="240" w:lineRule="auto"/>
              <w:jc w:val="right"/>
              <w:rPr>
                <w:rFonts w:ascii="Times New Roman" w:eastAsia="Times New Roman" w:hAnsi="Times New Roman" w:cs="Times New Roman"/>
                <w:sz w:val="28"/>
                <w:szCs w:val="28"/>
              </w:rPr>
            </w:pPr>
            <w:r w:rsidRPr="00B555A0">
              <w:rPr>
                <w:rFonts w:ascii="Times New Roman" w:eastAsia="Times New Roman" w:hAnsi="Times New Roman" w:cs="Times New Roman"/>
                <w:sz w:val="28"/>
                <w:szCs w:val="28"/>
              </w:rPr>
              <w:t>2,56</w:t>
            </w:r>
          </w:p>
        </w:tc>
        <w:tc>
          <w:tcPr>
            <w:tcW w:w="1276" w:type="dxa"/>
            <w:tcBorders>
              <w:top w:val="nil"/>
              <w:left w:val="nil"/>
              <w:bottom w:val="single" w:sz="4" w:space="0" w:color="auto"/>
              <w:right w:val="single" w:sz="4" w:space="0" w:color="auto"/>
            </w:tcBorders>
            <w:shd w:val="clear" w:color="auto" w:fill="auto"/>
            <w:noWrap/>
            <w:vAlign w:val="bottom"/>
            <w:hideMark/>
          </w:tcPr>
          <w:p w:rsidR="008407E7" w:rsidRPr="00B555A0" w:rsidRDefault="008407E7" w:rsidP="00D11092">
            <w:pPr>
              <w:spacing w:after="0" w:line="240" w:lineRule="auto"/>
              <w:jc w:val="right"/>
              <w:rPr>
                <w:rFonts w:ascii="Times New Roman" w:eastAsia="Times New Roman" w:hAnsi="Times New Roman" w:cs="Times New Roman"/>
                <w:sz w:val="28"/>
                <w:szCs w:val="28"/>
              </w:rPr>
            </w:pPr>
            <w:r w:rsidRPr="00B555A0">
              <w:rPr>
                <w:rFonts w:ascii="Times New Roman" w:eastAsia="Times New Roman" w:hAnsi="Times New Roman" w:cs="Times New Roman"/>
                <w:sz w:val="28"/>
                <w:szCs w:val="28"/>
              </w:rPr>
              <w:t>1,15</w:t>
            </w:r>
          </w:p>
        </w:tc>
      </w:tr>
      <w:tr w:rsidR="008407E7" w:rsidRPr="00B555A0" w:rsidTr="00D11092">
        <w:trPr>
          <w:trHeight w:val="255"/>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rsidR="008407E7" w:rsidRPr="00B555A0" w:rsidRDefault="008407E7" w:rsidP="00D11092">
            <w:pPr>
              <w:spacing w:after="0" w:line="240" w:lineRule="auto"/>
              <w:rPr>
                <w:rFonts w:ascii="Times New Roman" w:eastAsia="Times New Roman" w:hAnsi="Times New Roman" w:cs="Times New Roman"/>
                <w:sz w:val="28"/>
                <w:szCs w:val="28"/>
              </w:rPr>
            </w:pPr>
            <w:r w:rsidRPr="00B555A0">
              <w:rPr>
                <w:rFonts w:ascii="Times New Roman" w:eastAsia="Times New Roman" w:hAnsi="Times New Roman" w:cs="Times New Roman"/>
                <w:sz w:val="28"/>
                <w:szCs w:val="28"/>
              </w:rPr>
              <w:t>TAT (оборачиваемость активов предприятия)</w:t>
            </w:r>
          </w:p>
        </w:tc>
        <w:tc>
          <w:tcPr>
            <w:tcW w:w="1276" w:type="dxa"/>
            <w:tcBorders>
              <w:top w:val="nil"/>
              <w:left w:val="nil"/>
              <w:bottom w:val="single" w:sz="4" w:space="0" w:color="auto"/>
              <w:right w:val="single" w:sz="4" w:space="0" w:color="auto"/>
            </w:tcBorders>
            <w:shd w:val="clear" w:color="auto" w:fill="auto"/>
            <w:noWrap/>
            <w:vAlign w:val="bottom"/>
            <w:hideMark/>
          </w:tcPr>
          <w:p w:rsidR="008407E7" w:rsidRPr="00B555A0" w:rsidRDefault="008407E7" w:rsidP="00D11092">
            <w:pPr>
              <w:spacing w:after="0" w:line="240" w:lineRule="auto"/>
              <w:jc w:val="right"/>
              <w:rPr>
                <w:rFonts w:ascii="Times New Roman" w:eastAsia="Times New Roman" w:hAnsi="Times New Roman" w:cs="Times New Roman"/>
                <w:sz w:val="28"/>
                <w:szCs w:val="28"/>
              </w:rPr>
            </w:pPr>
            <w:r w:rsidRPr="00B555A0">
              <w:rPr>
                <w:rFonts w:ascii="Times New Roman" w:eastAsia="Times New Roman" w:hAnsi="Times New Roman" w:cs="Times New Roman"/>
                <w:sz w:val="28"/>
                <w:szCs w:val="28"/>
              </w:rPr>
              <w:t>2,34</w:t>
            </w:r>
          </w:p>
        </w:tc>
        <w:tc>
          <w:tcPr>
            <w:tcW w:w="1276" w:type="dxa"/>
            <w:tcBorders>
              <w:top w:val="nil"/>
              <w:left w:val="nil"/>
              <w:bottom w:val="single" w:sz="4" w:space="0" w:color="auto"/>
              <w:right w:val="single" w:sz="4" w:space="0" w:color="auto"/>
            </w:tcBorders>
            <w:shd w:val="clear" w:color="auto" w:fill="auto"/>
            <w:noWrap/>
            <w:vAlign w:val="bottom"/>
            <w:hideMark/>
          </w:tcPr>
          <w:p w:rsidR="008407E7" w:rsidRPr="00B555A0" w:rsidRDefault="008407E7" w:rsidP="00D11092">
            <w:pPr>
              <w:spacing w:after="0" w:line="240" w:lineRule="auto"/>
              <w:jc w:val="right"/>
              <w:rPr>
                <w:rFonts w:ascii="Times New Roman" w:eastAsia="Times New Roman" w:hAnsi="Times New Roman" w:cs="Times New Roman"/>
                <w:sz w:val="28"/>
                <w:szCs w:val="28"/>
              </w:rPr>
            </w:pPr>
            <w:r w:rsidRPr="00B555A0">
              <w:rPr>
                <w:rFonts w:ascii="Times New Roman" w:eastAsia="Times New Roman" w:hAnsi="Times New Roman" w:cs="Times New Roman"/>
                <w:sz w:val="28"/>
                <w:szCs w:val="28"/>
              </w:rPr>
              <w:t>2,33</w:t>
            </w:r>
          </w:p>
        </w:tc>
      </w:tr>
      <w:tr w:rsidR="008407E7" w:rsidRPr="00B555A0" w:rsidTr="00D11092">
        <w:trPr>
          <w:trHeight w:val="255"/>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rsidR="008407E7" w:rsidRPr="00B555A0" w:rsidRDefault="008407E7" w:rsidP="00D11092">
            <w:pPr>
              <w:spacing w:after="0" w:line="240" w:lineRule="auto"/>
              <w:rPr>
                <w:rFonts w:ascii="Times New Roman" w:eastAsia="Times New Roman" w:hAnsi="Times New Roman" w:cs="Times New Roman"/>
                <w:sz w:val="28"/>
                <w:szCs w:val="28"/>
              </w:rPr>
            </w:pPr>
            <w:r w:rsidRPr="00B555A0">
              <w:rPr>
                <w:rFonts w:ascii="Times New Roman" w:eastAsia="Times New Roman" w:hAnsi="Times New Roman" w:cs="Times New Roman"/>
                <w:sz w:val="28"/>
                <w:szCs w:val="28"/>
              </w:rPr>
              <w:t>EM (мультипликатор собственного капитала)</w:t>
            </w:r>
          </w:p>
        </w:tc>
        <w:tc>
          <w:tcPr>
            <w:tcW w:w="1276" w:type="dxa"/>
            <w:tcBorders>
              <w:top w:val="nil"/>
              <w:left w:val="nil"/>
              <w:bottom w:val="single" w:sz="4" w:space="0" w:color="auto"/>
              <w:right w:val="single" w:sz="4" w:space="0" w:color="auto"/>
            </w:tcBorders>
            <w:shd w:val="clear" w:color="auto" w:fill="auto"/>
            <w:noWrap/>
            <w:vAlign w:val="bottom"/>
            <w:hideMark/>
          </w:tcPr>
          <w:p w:rsidR="008407E7" w:rsidRPr="00B555A0" w:rsidRDefault="008407E7" w:rsidP="00D11092">
            <w:pPr>
              <w:spacing w:after="0" w:line="240" w:lineRule="auto"/>
              <w:jc w:val="right"/>
              <w:rPr>
                <w:rFonts w:ascii="Times New Roman" w:eastAsia="Times New Roman" w:hAnsi="Times New Roman" w:cs="Times New Roman"/>
                <w:sz w:val="28"/>
                <w:szCs w:val="28"/>
              </w:rPr>
            </w:pPr>
            <w:r w:rsidRPr="00B555A0">
              <w:rPr>
                <w:rFonts w:ascii="Times New Roman" w:eastAsia="Times New Roman" w:hAnsi="Times New Roman" w:cs="Times New Roman"/>
                <w:sz w:val="28"/>
                <w:szCs w:val="28"/>
              </w:rPr>
              <w:t>2,21</w:t>
            </w:r>
          </w:p>
        </w:tc>
        <w:tc>
          <w:tcPr>
            <w:tcW w:w="1276" w:type="dxa"/>
            <w:tcBorders>
              <w:top w:val="nil"/>
              <w:left w:val="nil"/>
              <w:bottom w:val="single" w:sz="4" w:space="0" w:color="auto"/>
              <w:right w:val="single" w:sz="4" w:space="0" w:color="auto"/>
            </w:tcBorders>
            <w:shd w:val="clear" w:color="auto" w:fill="auto"/>
            <w:noWrap/>
            <w:vAlign w:val="bottom"/>
            <w:hideMark/>
          </w:tcPr>
          <w:p w:rsidR="008407E7" w:rsidRPr="00B555A0" w:rsidRDefault="008407E7" w:rsidP="00D11092">
            <w:pPr>
              <w:spacing w:after="0" w:line="240" w:lineRule="auto"/>
              <w:jc w:val="right"/>
              <w:rPr>
                <w:rFonts w:ascii="Times New Roman" w:eastAsia="Times New Roman" w:hAnsi="Times New Roman" w:cs="Times New Roman"/>
                <w:sz w:val="28"/>
                <w:szCs w:val="28"/>
              </w:rPr>
            </w:pPr>
            <w:r w:rsidRPr="00B555A0">
              <w:rPr>
                <w:rFonts w:ascii="Times New Roman" w:eastAsia="Times New Roman" w:hAnsi="Times New Roman" w:cs="Times New Roman"/>
                <w:sz w:val="28"/>
                <w:szCs w:val="28"/>
              </w:rPr>
              <w:t>2,41</w:t>
            </w:r>
          </w:p>
        </w:tc>
      </w:tr>
      <w:tr w:rsidR="008407E7" w:rsidRPr="00B555A0" w:rsidTr="00D11092">
        <w:trPr>
          <w:trHeight w:val="255"/>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rsidR="008407E7" w:rsidRPr="00B555A0" w:rsidRDefault="008407E7" w:rsidP="00D11092">
            <w:pPr>
              <w:spacing w:after="0" w:line="240" w:lineRule="auto"/>
              <w:rPr>
                <w:rFonts w:ascii="Times New Roman" w:eastAsia="Times New Roman" w:hAnsi="Times New Roman" w:cs="Times New Roman"/>
                <w:sz w:val="28"/>
                <w:szCs w:val="28"/>
              </w:rPr>
            </w:pPr>
            <w:r w:rsidRPr="00B555A0">
              <w:rPr>
                <w:rFonts w:ascii="Times New Roman" w:eastAsia="Times New Roman" w:hAnsi="Times New Roman" w:cs="Times New Roman"/>
                <w:sz w:val="28"/>
                <w:szCs w:val="28"/>
              </w:rPr>
              <w:t>ROE (динамика рентабельности собственного капитала)</w:t>
            </w:r>
          </w:p>
        </w:tc>
        <w:tc>
          <w:tcPr>
            <w:tcW w:w="1276" w:type="dxa"/>
            <w:tcBorders>
              <w:top w:val="nil"/>
              <w:left w:val="nil"/>
              <w:bottom w:val="single" w:sz="4" w:space="0" w:color="auto"/>
              <w:right w:val="single" w:sz="4" w:space="0" w:color="auto"/>
            </w:tcBorders>
            <w:shd w:val="clear" w:color="auto" w:fill="auto"/>
            <w:noWrap/>
            <w:vAlign w:val="bottom"/>
            <w:hideMark/>
          </w:tcPr>
          <w:p w:rsidR="008407E7" w:rsidRPr="00B555A0" w:rsidRDefault="008407E7" w:rsidP="00D11092">
            <w:pPr>
              <w:spacing w:after="0" w:line="240" w:lineRule="auto"/>
              <w:jc w:val="right"/>
              <w:rPr>
                <w:rFonts w:ascii="Times New Roman" w:eastAsia="Times New Roman" w:hAnsi="Times New Roman" w:cs="Times New Roman"/>
                <w:sz w:val="28"/>
                <w:szCs w:val="28"/>
              </w:rPr>
            </w:pPr>
            <w:r w:rsidRPr="00B555A0">
              <w:rPr>
                <w:rFonts w:ascii="Times New Roman" w:eastAsia="Times New Roman" w:hAnsi="Times New Roman" w:cs="Times New Roman"/>
                <w:sz w:val="28"/>
                <w:szCs w:val="28"/>
              </w:rPr>
              <w:t>13,25</w:t>
            </w:r>
          </w:p>
        </w:tc>
        <w:tc>
          <w:tcPr>
            <w:tcW w:w="1276" w:type="dxa"/>
            <w:tcBorders>
              <w:top w:val="nil"/>
              <w:left w:val="nil"/>
              <w:bottom w:val="single" w:sz="4" w:space="0" w:color="auto"/>
              <w:right w:val="single" w:sz="4" w:space="0" w:color="auto"/>
            </w:tcBorders>
            <w:shd w:val="clear" w:color="auto" w:fill="auto"/>
            <w:noWrap/>
            <w:vAlign w:val="bottom"/>
            <w:hideMark/>
          </w:tcPr>
          <w:p w:rsidR="008407E7" w:rsidRPr="00B555A0" w:rsidRDefault="008407E7" w:rsidP="00D11092">
            <w:pPr>
              <w:spacing w:after="0" w:line="240" w:lineRule="auto"/>
              <w:jc w:val="right"/>
              <w:rPr>
                <w:rFonts w:ascii="Times New Roman" w:eastAsia="Times New Roman" w:hAnsi="Times New Roman" w:cs="Times New Roman"/>
                <w:sz w:val="28"/>
                <w:szCs w:val="28"/>
              </w:rPr>
            </w:pPr>
            <w:r w:rsidRPr="00B555A0">
              <w:rPr>
                <w:rFonts w:ascii="Times New Roman" w:eastAsia="Times New Roman" w:hAnsi="Times New Roman" w:cs="Times New Roman"/>
                <w:sz w:val="28"/>
                <w:szCs w:val="28"/>
              </w:rPr>
              <w:t>6,44</w:t>
            </w:r>
          </w:p>
        </w:tc>
      </w:tr>
    </w:tbl>
    <w:p w:rsidR="008407E7" w:rsidRDefault="008407E7" w:rsidP="00840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rPr>
          <w:rFonts w:ascii="Times New Roman" w:eastAsia="Times New Roman" w:hAnsi="Times New Roman" w:cs="Times New Roman"/>
          <w:sz w:val="28"/>
          <w:szCs w:val="28"/>
        </w:rPr>
      </w:pPr>
    </w:p>
    <w:p w:rsidR="008407E7" w:rsidRPr="00C40150" w:rsidRDefault="008407E7" w:rsidP="00840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rPr>
          <w:rFonts w:ascii="Times New Roman" w:eastAsia="Times New Roman" w:hAnsi="Times New Roman" w:cs="Times New Roman"/>
          <w:sz w:val="28"/>
          <w:szCs w:val="28"/>
        </w:rPr>
      </w:pPr>
      <w:r w:rsidRPr="00C40150">
        <w:rPr>
          <w:rFonts w:ascii="Times New Roman" w:eastAsia="Times New Roman" w:hAnsi="Times New Roman" w:cs="Times New Roman"/>
          <w:sz w:val="28"/>
          <w:szCs w:val="28"/>
        </w:rPr>
        <w:t>Безусловно,  показатель  ROE  может  быть   исчислен   более   простым</w:t>
      </w:r>
    </w:p>
    <w:p w:rsidR="008407E7" w:rsidRDefault="008407E7" w:rsidP="00840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C40150">
        <w:rPr>
          <w:rFonts w:ascii="Times New Roman" w:eastAsia="Times New Roman" w:hAnsi="Times New Roman" w:cs="Times New Roman"/>
          <w:sz w:val="28"/>
          <w:szCs w:val="28"/>
        </w:rPr>
        <w:t xml:space="preserve">способом: </w:t>
      </w:r>
      <w:r>
        <w:rPr>
          <w:rFonts w:ascii="Times New Roman" w:eastAsia="Times New Roman" w:hAnsi="Times New Roman" w:cs="Times New Roman"/>
          <w:sz w:val="28"/>
          <w:szCs w:val="28"/>
        </w:rPr>
        <w:t xml:space="preserve"> чистая  прибыль/</w:t>
      </w:r>
      <w:r w:rsidRPr="00C40150">
        <w:rPr>
          <w:rFonts w:ascii="Times New Roman" w:eastAsia="Times New Roman" w:hAnsi="Times New Roman" w:cs="Times New Roman"/>
          <w:sz w:val="28"/>
          <w:szCs w:val="28"/>
        </w:rPr>
        <w:t xml:space="preserve"> собственный  капитал</w:t>
      </w:r>
      <w:r>
        <w:rPr>
          <w:rFonts w:ascii="Times New Roman" w:eastAsia="Times New Roman" w:hAnsi="Times New Roman" w:cs="Times New Roman"/>
          <w:sz w:val="28"/>
          <w:szCs w:val="28"/>
        </w:rPr>
        <w:t xml:space="preserve">. Однако   из расширенной   формулы </w:t>
      </w:r>
      <w:r w:rsidRPr="00C40150">
        <w:rPr>
          <w:rFonts w:ascii="Times New Roman" w:eastAsia="Times New Roman" w:hAnsi="Times New Roman" w:cs="Times New Roman"/>
          <w:sz w:val="28"/>
          <w:szCs w:val="28"/>
        </w:rPr>
        <w:t xml:space="preserve"> «Du  Pont»</w:t>
      </w:r>
      <w:r>
        <w:rPr>
          <w:rFonts w:ascii="Times New Roman" w:eastAsia="Times New Roman" w:hAnsi="Times New Roman" w:cs="Times New Roman"/>
          <w:sz w:val="28"/>
          <w:szCs w:val="28"/>
        </w:rPr>
        <w:t xml:space="preserve"> </w:t>
      </w:r>
      <w:r w:rsidRPr="00C40150">
        <w:rPr>
          <w:rFonts w:ascii="Times New Roman" w:eastAsia="Times New Roman" w:hAnsi="Times New Roman" w:cs="Times New Roman"/>
          <w:sz w:val="28"/>
          <w:szCs w:val="28"/>
        </w:rPr>
        <w:t>видно, как  влияют показатели</w:t>
      </w:r>
      <w:r>
        <w:rPr>
          <w:rFonts w:ascii="Times New Roman" w:eastAsia="Times New Roman" w:hAnsi="Times New Roman" w:cs="Times New Roman"/>
          <w:sz w:val="28"/>
          <w:szCs w:val="28"/>
        </w:rPr>
        <w:t xml:space="preserve">  рентабельности   продукции, </w:t>
      </w:r>
      <w:r w:rsidRPr="00C40150">
        <w:rPr>
          <w:rFonts w:ascii="Times New Roman" w:eastAsia="Times New Roman" w:hAnsi="Times New Roman" w:cs="Times New Roman"/>
          <w:sz w:val="28"/>
          <w:szCs w:val="28"/>
        </w:rPr>
        <w:t>оборачиваемости на рентабельность собственного капитала.</w:t>
      </w:r>
    </w:p>
    <w:p w:rsidR="008407E7" w:rsidRDefault="008407E7" w:rsidP="00840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2006 году компания имела рентабельность продаж в размере 2,6% или 2,6 коп. с каждого рубля, полученного за реализованную продукцию; средства, вложенные в активы, обернулись 2,3 раза в течение года, тем самым и была достигнута рентабельность активов в размере 13%. В 2007г. Компания имела рентабельность продаж в размере 1,2% или 1,2 коп. с каждого рубля, полученного за реализованную продукцию; средства, </w:t>
      </w:r>
      <w:r>
        <w:rPr>
          <w:rFonts w:ascii="Times New Roman" w:eastAsia="Times New Roman" w:hAnsi="Times New Roman" w:cs="Times New Roman"/>
          <w:sz w:val="28"/>
          <w:szCs w:val="28"/>
        </w:rPr>
        <w:lastRenderedPageBreak/>
        <w:t>вложенные в активы, обернулись 2,3 раза в течение года, тем самым и была достигнута рентабельность активов в размере 6%.</w:t>
      </w:r>
    </w:p>
    <w:p w:rsidR="008407E7" w:rsidRDefault="008407E7" w:rsidP="00840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Рентабельность СК снизилась на 6,81%, т.к. в 2007г. произошло снижение рентабельности продаж.</w:t>
      </w:r>
    </w:p>
    <w:p w:rsidR="008407E7" w:rsidRDefault="008407E7" w:rsidP="00840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rPr>
          <w:rFonts w:ascii="Times New Roman" w:eastAsia="Times New Roman" w:hAnsi="Times New Roman" w:cs="Times New Roman"/>
          <w:sz w:val="28"/>
          <w:szCs w:val="28"/>
        </w:rPr>
      </w:pPr>
    </w:p>
    <w:p w:rsidR="008407E7" w:rsidRPr="004C47AC" w:rsidRDefault="008407E7" w:rsidP="008407E7">
      <w:pPr>
        <w:pStyle w:val="a9"/>
        <w:numPr>
          <w:ilvl w:val="0"/>
          <w:numId w:val="16"/>
        </w:numPr>
        <w:spacing w:before="0" w:beforeAutospacing="0" w:after="0" w:afterAutospacing="0" w:line="360" w:lineRule="auto"/>
        <w:ind w:left="0" w:firstLine="567"/>
        <w:rPr>
          <w:color w:val="333333"/>
          <w:sz w:val="28"/>
          <w:szCs w:val="28"/>
        </w:rPr>
      </w:pPr>
      <w:r w:rsidRPr="004C47AC">
        <w:rPr>
          <w:color w:val="333333"/>
          <w:sz w:val="28"/>
          <w:szCs w:val="28"/>
          <w:u w:val="single"/>
        </w:rPr>
        <w:t>Ликвидность</w:t>
      </w:r>
      <w:r w:rsidRPr="004C47AC">
        <w:rPr>
          <w:color w:val="333333"/>
          <w:sz w:val="28"/>
          <w:szCs w:val="28"/>
        </w:rPr>
        <w:t xml:space="preserve"> — это способность предприятия оплатить свои краткосрочные обязательства, реализуя свои текущие активы.</w:t>
      </w:r>
    </w:p>
    <w:p w:rsidR="008407E7" w:rsidRDefault="008407E7" w:rsidP="008407E7">
      <w:pPr>
        <w:pStyle w:val="a9"/>
        <w:spacing w:before="0" w:beforeAutospacing="0" w:after="0" w:afterAutospacing="0" w:line="360" w:lineRule="auto"/>
        <w:ind w:firstLine="567"/>
        <w:rPr>
          <w:color w:val="333333"/>
          <w:sz w:val="28"/>
          <w:szCs w:val="28"/>
        </w:rPr>
      </w:pPr>
      <w:r w:rsidRPr="004C47AC">
        <w:rPr>
          <w:color w:val="333333"/>
          <w:sz w:val="28"/>
          <w:szCs w:val="28"/>
          <w:u w:val="single"/>
        </w:rPr>
        <w:t>Анализ ликвидности баланса</w:t>
      </w:r>
      <w:r w:rsidRPr="004C47AC">
        <w:rPr>
          <w:color w:val="333333"/>
          <w:sz w:val="28"/>
          <w:szCs w:val="28"/>
        </w:rPr>
        <w:t xml:space="preserve"> заключается в сравнении средств по активу, сгруппированных по степени их ликвидности и расположенных в порядке убывания ликвидности, с обязательствами по пассиву, сгруппированными по срокам их погашения и расположенными в порядке возрастания сроков погашения.</w:t>
      </w:r>
    </w:p>
    <w:p w:rsidR="008407E7" w:rsidRDefault="008407E7" w:rsidP="008407E7">
      <w:pPr>
        <w:spacing w:after="0" w:line="360" w:lineRule="auto"/>
        <w:ind w:firstLine="540"/>
        <w:jc w:val="both"/>
        <w:rPr>
          <w:rFonts w:ascii="Times New Roman" w:hAnsi="Times New Roman" w:cs="Times New Roman"/>
          <w:b/>
          <w:sz w:val="28"/>
          <w:szCs w:val="28"/>
        </w:rPr>
      </w:pPr>
      <w:r w:rsidRPr="004C47AC">
        <w:rPr>
          <w:rFonts w:ascii="Times New Roman" w:hAnsi="Times New Roman" w:cs="Times New Roman"/>
          <w:color w:val="333333"/>
          <w:sz w:val="28"/>
          <w:szCs w:val="28"/>
        </w:rPr>
        <w:t>Все активы фирмы в зависимости от степени ликвидности, т. е. скорости превращения в денежные средства, можно условно разделить на несколько груп</w:t>
      </w:r>
      <w:r>
        <w:rPr>
          <w:rFonts w:ascii="Times New Roman" w:hAnsi="Times New Roman" w:cs="Times New Roman"/>
          <w:color w:val="333333"/>
          <w:sz w:val="28"/>
          <w:szCs w:val="28"/>
        </w:rPr>
        <w:t>п.</w:t>
      </w:r>
      <w:r w:rsidRPr="004C47AC">
        <w:rPr>
          <w:rFonts w:ascii="Times New Roman" w:hAnsi="Times New Roman" w:cs="Times New Roman"/>
          <w:b/>
          <w:sz w:val="28"/>
          <w:szCs w:val="28"/>
        </w:rPr>
        <w:t xml:space="preserve"> </w:t>
      </w:r>
    </w:p>
    <w:p w:rsidR="008407E7" w:rsidRPr="004C47AC" w:rsidRDefault="008407E7" w:rsidP="008407E7">
      <w:pPr>
        <w:spacing w:after="0" w:line="360" w:lineRule="auto"/>
        <w:ind w:firstLine="540"/>
        <w:rPr>
          <w:rFonts w:ascii="Times New Roman" w:hAnsi="Times New Roman" w:cs="Times New Roman"/>
          <w:sz w:val="28"/>
          <w:szCs w:val="28"/>
        </w:rPr>
      </w:pPr>
      <w:r w:rsidRPr="004C47AC">
        <w:rPr>
          <w:rFonts w:ascii="Times New Roman" w:hAnsi="Times New Roman" w:cs="Times New Roman"/>
          <w:b/>
          <w:sz w:val="28"/>
          <w:szCs w:val="28"/>
        </w:rPr>
        <w:t>А</w:t>
      </w:r>
      <w:r w:rsidRPr="004C47AC">
        <w:rPr>
          <w:rFonts w:ascii="Times New Roman" w:hAnsi="Times New Roman" w:cs="Times New Roman"/>
          <w:b/>
          <w:sz w:val="28"/>
          <w:szCs w:val="28"/>
          <w:vertAlign w:val="subscript"/>
        </w:rPr>
        <w:t>1</w:t>
      </w:r>
      <w:r w:rsidRPr="004C47AC">
        <w:rPr>
          <w:rFonts w:ascii="Times New Roman" w:hAnsi="Times New Roman" w:cs="Times New Roman"/>
          <w:sz w:val="28"/>
          <w:szCs w:val="28"/>
        </w:rPr>
        <w:t xml:space="preserve"> – п</w:t>
      </w:r>
      <w:r>
        <w:rPr>
          <w:rFonts w:ascii="Times New Roman" w:hAnsi="Times New Roman" w:cs="Times New Roman"/>
          <w:sz w:val="28"/>
          <w:szCs w:val="28"/>
        </w:rPr>
        <w:t>ервоклассные ликвидные средства – средства, находящиеся</w:t>
      </w:r>
      <w:r w:rsidRPr="004C47AC">
        <w:rPr>
          <w:rFonts w:ascii="Times New Roman" w:hAnsi="Times New Roman" w:cs="Times New Roman"/>
          <w:sz w:val="28"/>
          <w:szCs w:val="28"/>
        </w:rPr>
        <w:t xml:space="preserve"> </w:t>
      </w:r>
      <w:r>
        <w:rPr>
          <w:rFonts w:ascii="Times New Roman" w:hAnsi="Times New Roman" w:cs="Times New Roman"/>
          <w:sz w:val="28"/>
          <w:szCs w:val="28"/>
        </w:rPr>
        <w:t>в немедленной готовности (</w:t>
      </w:r>
      <w:r w:rsidRPr="004C47AC">
        <w:rPr>
          <w:rFonts w:ascii="Times New Roman" w:hAnsi="Times New Roman" w:cs="Times New Roman"/>
          <w:sz w:val="28"/>
          <w:szCs w:val="28"/>
        </w:rPr>
        <w:t>денежные средства</w:t>
      </w:r>
      <w:r>
        <w:rPr>
          <w:rFonts w:ascii="Times New Roman" w:hAnsi="Times New Roman" w:cs="Times New Roman"/>
          <w:sz w:val="28"/>
          <w:szCs w:val="28"/>
        </w:rPr>
        <w:t>)</w:t>
      </w:r>
    </w:p>
    <w:p w:rsidR="008407E7" w:rsidRPr="004C47AC" w:rsidRDefault="008407E7" w:rsidP="008407E7">
      <w:pPr>
        <w:spacing w:after="0" w:line="360" w:lineRule="auto"/>
        <w:ind w:firstLine="540"/>
        <w:rPr>
          <w:rFonts w:ascii="Times New Roman" w:hAnsi="Times New Roman" w:cs="Times New Roman"/>
          <w:sz w:val="28"/>
          <w:szCs w:val="28"/>
        </w:rPr>
      </w:pPr>
      <w:r w:rsidRPr="004C47AC">
        <w:rPr>
          <w:rFonts w:ascii="Times New Roman" w:hAnsi="Times New Roman" w:cs="Times New Roman"/>
          <w:b/>
          <w:sz w:val="28"/>
          <w:szCs w:val="28"/>
        </w:rPr>
        <w:t>А</w:t>
      </w:r>
      <w:r w:rsidRPr="004C47AC">
        <w:rPr>
          <w:rFonts w:ascii="Times New Roman" w:hAnsi="Times New Roman" w:cs="Times New Roman"/>
          <w:b/>
          <w:sz w:val="28"/>
          <w:szCs w:val="28"/>
          <w:vertAlign w:val="subscript"/>
        </w:rPr>
        <w:t>2</w:t>
      </w:r>
      <w:r w:rsidRPr="004C47AC">
        <w:rPr>
          <w:rFonts w:ascii="Times New Roman" w:hAnsi="Times New Roman" w:cs="Times New Roman"/>
          <w:sz w:val="28"/>
          <w:szCs w:val="28"/>
        </w:rPr>
        <w:t xml:space="preserve"> – быстро реализуемые ак</w:t>
      </w:r>
      <w:r>
        <w:rPr>
          <w:rFonts w:ascii="Times New Roman" w:hAnsi="Times New Roman" w:cs="Times New Roman"/>
          <w:sz w:val="28"/>
          <w:szCs w:val="28"/>
        </w:rPr>
        <w:t>тивы – то, что в ближайшее время можем превратить в деньги (</w:t>
      </w:r>
      <w:r w:rsidRPr="004C47AC">
        <w:rPr>
          <w:rFonts w:ascii="Times New Roman" w:hAnsi="Times New Roman" w:cs="Times New Roman"/>
          <w:sz w:val="28"/>
          <w:szCs w:val="28"/>
        </w:rPr>
        <w:t>дебиторская задолженность</w:t>
      </w:r>
      <w:r>
        <w:rPr>
          <w:rFonts w:ascii="Times New Roman" w:hAnsi="Times New Roman" w:cs="Times New Roman"/>
          <w:sz w:val="28"/>
          <w:szCs w:val="28"/>
        </w:rPr>
        <w:t>)</w:t>
      </w:r>
      <w:r w:rsidRPr="004C47AC">
        <w:rPr>
          <w:rFonts w:ascii="Times New Roman" w:hAnsi="Times New Roman" w:cs="Times New Roman"/>
          <w:sz w:val="28"/>
          <w:szCs w:val="28"/>
        </w:rPr>
        <w:t xml:space="preserve"> </w:t>
      </w:r>
    </w:p>
    <w:p w:rsidR="008407E7" w:rsidRPr="004C47AC" w:rsidRDefault="008407E7" w:rsidP="008407E7">
      <w:pPr>
        <w:spacing w:after="0" w:line="360" w:lineRule="auto"/>
        <w:ind w:firstLine="540"/>
        <w:rPr>
          <w:rFonts w:ascii="Times New Roman" w:hAnsi="Times New Roman" w:cs="Times New Roman"/>
          <w:sz w:val="28"/>
          <w:szCs w:val="28"/>
        </w:rPr>
      </w:pPr>
      <w:r w:rsidRPr="004C47AC">
        <w:rPr>
          <w:rFonts w:ascii="Times New Roman" w:hAnsi="Times New Roman" w:cs="Times New Roman"/>
          <w:b/>
          <w:sz w:val="28"/>
          <w:szCs w:val="28"/>
        </w:rPr>
        <w:t>А</w:t>
      </w:r>
      <w:r w:rsidRPr="004C47AC">
        <w:rPr>
          <w:rFonts w:ascii="Times New Roman" w:hAnsi="Times New Roman" w:cs="Times New Roman"/>
          <w:b/>
          <w:sz w:val="28"/>
          <w:szCs w:val="28"/>
          <w:vertAlign w:val="subscript"/>
        </w:rPr>
        <w:t>3</w:t>
      </w:r>
      <w:r w:rsidRPr="004C47AC">
        <w:rPr>
          <w:rFonts w:ascii="Times New Roman" w:hAnsi="Times New Roman" w:cs="Times New Roman"/>
          <w:b/>
          <w:sz w:val="28"/>
          <w:szCs w:val="28"/>
        </w:rPr>
        <w:t xml:space="preserve"> </w:t>
      </w:r>
      <w:r w:rsidRPr="004C47AC">
        <w:rPr>
          <w:rFonts w:ascii="Times New Roman" w:hAnsi="Times New Roman" w:cs="Times New Roman"/>
          <w:sz w:val="28"/>
          <w:szCs w:val="28"/>
        </w:rPr>
        <w:t xml:space="preserve">– медленно реализуемые активы </w:t>
      </w:r>
      <w:r>
        <w:rPr>
          <w:rFonts w:ascii="Times New Roman" w:hAnsi="Times New Roman" w:cs="Times New Roman"/>
          <w:sz w:val="28"/>
          <w:szCs w:val="28"/>
        </w:rPr>
        <w:t>(</w:t>
      </w:r>
      <w:r w:rsidRPr="004C47AC">
        <w:rPr>
          <w:rFonts w:ascii="Times New Roman" w:hAnsi="Times New Roman" w:cs="Times New Roman"/>
          <w:sz w:val="28"/>
          <w:szCs w:val="28"/>
        </w:rPr>
        <w:t xml:space="preserve">запасы сырья, незавершенное </w:t>
      </w:r>
      <w:r>
        <w:rPr>
          <w:rFonts w:ascii="Times New Roman" w:hAnsi="Times New Roman" w:cs="Times New Roman"/>
          <w:sz w:val="28"/>
          <w:szCs w:val="28"/>
        </w:rPr>
        <w:t>производство, готовая продукция)</w:t>
      </w:r>
    </w:p>
    <w:p w:rsidR="008407E7" w:rsidRPr="00A147D6" w:rsidRDefault="008407E7" w:rsidP="008407E7">
      <w:pPr>
        <w:spacing w:after="0" w:line="360" w:lineRule="auto"/>
        <w:ind w:firstLine="540"/>
        <w:rPr>
          <w:rFonts w:ascii="Times New Roman" w:hAnsi="Times New Roman" w:cs="Times New Roman"/>
          <w:sz w:val="28"/>
          <w:szCs w:val="28"/>
        </w:rPr>
      </w:pPr>
      <w:r w:rsidRPr="00A147D6">
        <w:rPr>
          <w:rFonts w:ascii="Times New Roman" w:hAnsi="Times New Roman" w:cs="Times New Roman"/>
          <w:b/>
          <w:sz w:val="28"/>
          <w:szCs w:val="28"/>
        </w:rPr>
        <w:t>А</w:t>
      </w:r>
      <w:r w:rsidRPr="00A147D6">
        <w:rPr>
          <w:rFonts w:ascii="Times New Roman" w:hAnsi="Times New Roman" w:cs="Times New Roman"/>
          <w:b/>
          <w:sz w:val="28"/>
          <w:szCs w:val="28"/>
          <w:vertAlign w:val="subscript"/>
        </w:rPr>
        <w:t>4</w:t>
      </w:r>
      <w:r w:rsidRPr="00A147D6">
        <w:rPr>
          <w:rFonts w:ascii="Times New Roman" w:hAnsi="Times New Roman" w:cs="Times New Roman"/>
          <w:sz w:val="28"/>
          <w:szCs w:val="28"/>
        </w:rPr>
        <w:t xml:space="preserve"> – трудно реализуемые активы (ОС, незавершенное строительство).</w:t>
      </w:r>
    </w:p>
    <w:p w:rsidR="008407E7" w:rsidRPr="00A147D6" w:rsidRDefault="008407E7" w:rsidP="008407E7">
      <w:pPr>
        <w:pStyle w:val="a9"/>
        <w:spacing w:before="0" w:beforeAutospacing="0" w:after="0" w:afterAutospacing="0" w:line="360" w:lineRule="auto"/>
        <w:ind w:firstLine="567"/>
        <w:rPr>
          <w:color w:val="333333"/>
          <w:sz w:val="28"/>
          <w:szCs w:val="28"/>
        </w:rPr>
      </w:pPr>
      <w:r w:rsidRPr="00A147D6">
        <w:rPr>
          <w:color w:val="333333"/>
          <w:sz w:val="28"/>
          <w:szCs w:val="28"/>
        </w:rPr>
        <w:t>Пассивы баланса по степени возрастания сроков погашения обязательств группируются следующим образом.</w:t>
      </w:r>
      <w:r>
        <w:rPr>
          <w:color w:val="333333"/>
          <w:sz w:val="28"/>
          <w:szCs w:val="28"/>
        </w:rPr>
        <w:t xml:space="preserve"> </w:t>
      </w:r>
      <w:r w:rsidRPr="009D6CD1">
        <w:rPr>
          <w:b/>
          <w:color w:val="333333"/>
          <w:sz w:val="28"/>
          <w:szCs w:val="28"/>
        </w:rPr>
        <w:t>(табл. 3)</w:t>
      </w:r>
    </w:p>
    <w:p w:rsidR="008407E7" w:rsidRPr="00A147D6" w:rsidRDefault="008407E7" w:rsidP="008407E7">
      <w:pPr>
        <w:spacing w:after="0" w:line="360" w:lineRule="auto"/>
        <w:ind w:firstLine="539"/>
        <w:jc w:val="both"/>
        <w:rPr>
          <w:rFonts w:ascii="Times New Roman" w:hAnsi="Times New Roman" w:cs="Times New Roman"/>
          <w:sz w:val="28"/>
        </w:rPr>
      </w:pPr>
      <w:r w:rsidRPr="00A147D6">
        <w:rPr>
          <w:rFonts w:ascii="Times New Roman" w:hAnsi="Times New Roman" w:cs="Times New Roman"/>
          <w:b/>
          <w:sz w:val="28"/>
        </w:rPr>
        <w:t>П</w:t>
      </w:r>
      <w:r w:rsidRPr="00A147D6">
        <w:rPr>
          <w:rFonts w:ascii="Times New Roman" w:hAnsi="Times New Roman" w:cs="Times New Roman"/>
          <w:b/>
          <w:sz w:val="28"/>
          <w:vertAlign w:val="subscript"/>
        </w:rPr>
        <w:t>1</w:t>
      </w:r>
      <w:r w:rsidRPr="00A147D6">
        <w:rPr>
          <w:rFonts w:ascii="Times New Roman" w:hAnsi="Times New Roman" w:cs="Times New Roman"/>
          <w:sz w:val="28"/>
        </w:rPr>
        <w:t xml:space="preserve"> – наиболее срочные обязательства (кредиторская задолженность предприятия – то, что нужно гасить в ближайшие дни, к п</w:t>
      </w:r>
      <w:r>
        <w:rPr>
          <w:rFonts w:ascii="Times New Roman" w:hAnsi="Times New Roman" w:cs="Times New Roman"/>
          <w:sz w:val="28"/>
        </w:rPr>
        <w:t>римеру, выставленные счета, ЗП)</w:t>
      </w:r>
    </w:p>
    <w:p w:rsidR="008407E7" w:rsidRPr="00A147D6" w:rsidRDefault="008407E7" w:rsidP="008407E7">
      <w:pPr>
        <w:spacing w:after="0" w:line="360" w:lineRule="auto"/>
        <w:ind w:firstLine="539"/>
        <w:jc w:val="both"/>
        <w:rPr>
          <w:rFonts w:ascii="Times New Roman" w:hAnsi="Times New Roman" w:cs="Times New Roman"/>
          <w:sz w:val="28"/>
        </w:rPr>
      </w:pPr>
      <w:r w:rsidRPr="00A147D6">
        <w:rPr>
          <w:rFonts w:ascii="Times New Roman" w:hAnsi="Times New Roman" w:cs="Times New Roman"/>
          <w:b/>
          <w:sz w:val="28"/>
        </w:rPr>
        <w:t>П</w:t>
      </w:r>
      <w:r w:rsidRPr="00A147D6">
        <w:rPr>
          <w:rFonts w:ascii="Times New Roman" w:hAnsi="Times New Roman" w:cs="Times New Roman"/>
          <w:b/>
          <w:sz w:val="28"/>
          <w:vertAlign w:val="subscript"/>
        </w:rPr>
        <w:t>2</w:t>
      </w:r>
      <w:r w:rsidRPr="00A147D6">
        <w:rPr>
          <w:rFonts w:ascii="Times New Roman" w:hAnsi="Times New Roman" w:cs="Times New Roman"/>
          <w:sz w:val="28"/>
        </w:rPr>
        <w:t xml:space="preserve"> </w:t>
      </w:r>
      <w:r>
        <w:rPr>
          <w:rFonts w:ascii="Times New Roman" w:hAnsi="Times New Roman" w:cs="Times New Roman"/>
          <w:sz w:val="28"/>
        </w:rPr>
        <w:t>– краткосрочные кредиты и займы</w:t>
      </w:r>
    </w:p>
    <w:p w:rsidR="008407E7" w:rsidRPr="00A147D6" w:rsidRDefault="008407E7" w:rsidP="008407E7">
      <w:pPr>
        <w:spacing w:after="0" w:line="360" w:lineRule="auto"/>
        <w:ind w:firstLine="539"/>
        <w:jc w:val="both"/>
        <w:rPr>
          <w:rFonts w:ascii="Times New Roman" w:hAnsi="Times New Roman" w:cs="Times New Roman"/>
          <w:sz w:val="28"/>
        </w:rPr>
      </w:pPr>
      <w:r w:rsidRPr="00A147D6">
        <w:rPr>
          <w:rFonts w:ascii="Times New Roman" w:hAnsi="Times New Roman" w:cs="Times New Roman"/>
          <w:b/>
          <w:sz w:val="28"/>
        </w:rPr>
        <w:t>П</w:t>
      </w:r>
      <w:r w:rsidRPr="00A147D6">
        <w:rPr>
          <w:rFonts w:ascii="Times New Roman" w:hAnsi="Times New Roman" w:cs="Times New Roman"/>
          <w:b/>
          <w:sz w:val="28"/>
          <w:vertAlign w:val="subscript"/>
        </w:rPr>
        <w:t>3</w:t>
      </w:r>
      <w:r>
        <w:rPr>
          <w:rFonts w:ascii="Times New Roman" w:hAnsi="Times New Roman" w:cs="Times New Roman"/>
          <w:sz w:val="28"/>
        </w:rPr>
        <w:t xml:space="preserve"> – долгосрочные кредиты и займы – то, что гасим через 2-3 года</w:t>
      </w:r>
    </w:p>
    <w:p w:rsidR="008407E7" w:rsidRDefault="008407E7" w:rsidP="008407E7">
      <w:pPr>
        <w:spacing w:after="0" w:line="360" w:lineRule="auto"/>
        <w:ind w:firstLine="539"/>
        <w:jc w:val="both"/>
        <w:rPr>
          <w:rFonts w:ascii="Times New Roman" w:hAnsi="Times New Roman" w:cs="Times New Roman"/>
          <w:sz w:val="28"/>
        </w:rPr>
      </w:pPr>
      <w:r w:rsidRPr="00A147D6">
        <w:rPr>
          <w:rFonts w:ascii="Times New Roman" w:hAnsi="Times New Roman" w:cs="Times New Roman"/>
          <w:b/>
          <w:sz w:val="28"/>
        </w:rPr>
        <w:t>П</w:t>
      </w:r>
      <w:r w:rsidRPr="00A147D6">
        <w:rPr>
          <w:rFonts w:ascii="Times New Roman" w:hAnsi="Times New Roman" w:cs="Times New Roman"/>
          <w:b/>
          <w:sz w:val="28"/>
          <w:vertAlign w:val="subscript"/>
        </w:rPr>
        <w:t>4</w:t>
      </w:r>
      <w:r w:rsidRPr="00A147D6">
        <w:rPr>
          <w:rFonts w:ascii="Times New Roman" w:hAnsi="Times New Roman" w:cs="Times New Roman"/>
          <w:sz w:val="28"/>
        </w:rPr>
        <w:t xml:space="preserve"> – постоянная задолженность (собственный капитал).</w:t>
      </w:r>
    </w:p>
    <w:p w:rsidR="008407E7" w:rsidRPr="00837AD3" w:rsidRDefault="008407E7" w:rsidP="008407E7">
      <w:pPr>
        <w:pStyle w:val="a9"/>
        <w:spacing w:before="0" w:beforeAutospacing="0" w:after="0" w:afterAutospacing="0" w:line="360" w:lineRule="auto"/>
        <w:ind w:firstLine="567"/>
        <w:rPr>
          <w:color w:val="333333"/>
          <w:sz w:val="28"/>
          <w:szCs w:val="28"/>
        </w:rPr>
      </w:pPr>
      <w:r w:rsidRPr="00837AD3">
        <w:rPr>
          <w:color w:val="333333"/>
          <w:sz w:val="28"/>
          <w:szCs w:val="28"/>
        </w:rPr>
        <w:lastRenderedPageBreak/>
        <w:t>Для определения ликвидности баланса следует сопоставить итоги по каждой группе активов и пассивов.</w:t>
      </w:r>
    </w:p>
    <w:p w:rsidR="008407E7" w:rsidRPr="00837AD3" w:rsidRDefault="008407E7" w:rsidP="008407E7">
      <w:pPr>
        <w:pStyle w:val="a9"/>
        <w:spacing w:before="0" w:beforeAutospacing="0" w:after="0" w:afterAutospacing="0" w:line="360" w:lineRule="auto"/>
        <w:ind w:firstLine="567"/>
        <w:rPr>
          <w:color w:val="333333"/>
          <w:sz w:val="28"/>
          <w:szCs w:val="28"/>
        </w:rPr>
      </w:pPr>
      <w:r w:rsidRPr="00837AD3">
        <w:rPr>
          <w:color w:val="333333"/>
          <w:sz w:val="28"/>
          <w:szCs w:val="28"/>
        </w:rPr>
        <w:t>Баланс считается абсолютно ликвидным, если выполняются условия:</w:t>
      </w:r>
    </w:p>
    <w:p w:rsidR="008407E7" w:rsidRPr="00837AD3" w:rsidRDefault="008407E7" w:rsidP="008407E7">
      <w:pPr>
        <w:pStyle w:val="a9"/>
        <w:spacing w:before="0" w:beforeAutospacing="0" w:after="0" w:afterAutospacing="0" w:line="360" w:lineRule="auto"/>
        <w:ind w:firstLine="567"/>
        <w:jc w:val="center"/>
        <w:rPr>
          <w:color w:val="333333"/>
          <w:sz w:val="28"/>
          <w:szCs w:val="28"/>
        </w:rPr>
      </w:pPr>
      <w:r w:rsidRPr="00837AD3">
        <w:rPr>
          <w:color w:val="333333"/>
          <w:sz w:val="28"/>
          <w:szCs w:val="28"/>
        </w:rPr>
        <w:t>А</w:t>
      </w:r>
      <w:r w:rsidRPr="00837AD3">
        <w:rPr>
          <w:color w:val="333333"/>
          <w:sz w:val="28"/>
          <w:szCs w:val="28"/>
          <w:vertAlign w:val="subscript"/>
        </w:rPr>
        <w:t>1</w:t>
      </w:r>
      <w:r w:rsidRPr="00837AD3">
        <w:rPr>
          <w:color w:val="333333"/>
          <w:sz w:val="28"/>
          <w:szCs w:val="28"/>
        </w:rPr>
        <w:t xml:space="preserve"> &gt; П</w:t>
      </w:r>
      <w:r w:rsidRPr="00837AD3">
        <w:rPr>
          <w:color w:val="333333"/>
          <w:sz w:val="28"/>
          <w:szCs w:val="28"/>
          <w:vertAlign w:val="subscript"/>
        </w:rPr>
        <w:t>1</w:t>
      </w:r>
      <w:r w:rsidRPr="00837AD3">
        <w:rPr>
          <w:color w:val="333333"/>
          <w:sz w:val="28"/>
          <w:szCs w:val="28"/>
        </w:rPr>
        <w:br/>
        <w:t>А</w:t>
      </w:r>
      <w:r w:rsidRPr="00837AD3">
        <w:rPr>
          <w:color w:val="333333"/>
          <w:sz w:val="28"/>
          <w:szCs w:val="28"/>
          <w:vertAlign w:val="subscript"/>
        </w:rPr>
        <w:t>2</w:t>
      </w:r>
      <w:r>
        <w:rPr>
          <w:color w:val="333333"/>
          <w:sz w:val="28"/>
          <w:szCs w:val="28"/>
        </w:rPr>
        <w:t xml:space="preserve"> </w:t>
      </w:r>
      <w:r w:rsidRPr="00837AD3">
        <w:rPr>
          <w:color w:val="333333"/>
          <w:sz w:val="28"/>
          <w:szCs w:val="28"/>
        </w:rPr>
        <w:t>&gt; П</w:t>
      </w:r>
      <w:r w:rsidRPr="00837AD3">
        <w:rPr>
          <w:color w:val="333333"/>
          <w:sz w:val="28"/>
          <w:szCs w:val="28"/>
          <w:vertAlign w:val="subscript"/>
        </w:rPr>
        <w:t>2</w:t>
      </w:r>
      <w:r w:rsidRPr="00837AD3">
        <w:rPr>
          <w:color w:val="333333"/>
          <w:sz w:val="28"/>
          <w:szCs w:val="28"/>
        </w:rPr>
        <w:br/>
        <w:t>А</w:t>
      </w:r>
      <w:r w:rsidRPr="00837AD3">
        <w:rPr>
          <w:color w:val="333333"/>
          <w:sz w:val="28"/>
          <w:szCs w:val="28"/>
          <w:vertAlign w:val="subscript"/>
        </w:rPr>
        <w:t>3</w:t>
      </w:r>
      <w:r>
        <w:rPr>
          <w:color w:val="333333"/>
          <w:sz w:val="28"/>
          <w:szCs w:val="28"/>
        </w:rPr>
        <w:t xml:space="preserve"> </w:t>
      </w:r>
      <w:r w:rsidRPr="00837AD3">
        <w:rPr>
          <w:color w:val="333333"/>
          <w:sz w:val="28"/>
          <w:szCs w:val="28"/>
        </w:rPr>
        <w:t>&gt; П</w:t>
      </w:r>
      <w:r w:rsidRPr="00837AD3">
        <w:rPr>
          <w:color w:val="333333"/>
          <w:sz w:val="28"/>
          <w:szCs w:val="28"/>
          <w:vertAlign w:val="subscript"/>
        </w:rPr>
        <w:t>3</w:t>
      </w:r>
      <w:r w:rsidRPr="00837AD3">
        <w:rPr>
          <w:color w:val="333333"/>
          <w:sz w:val="28"/>
          <w:szCs w:val="28"/>
          <w:vertAlign w:val="subscript"/>
        </w:rPr>
        <w:br/>
      </w:r>
      <w:r w:rsidRPr="00837AD3">
        <w:rPr>
          <w:color w:val="333333"/>
          <w:sz w:val="28"/>
          <w:szCs w:val="28"/>
        </w:rPr>
        <w:t>А</w:t>
      </w:r>
      <w:r w:rsidRPr="00837AD3">
        <w:rPr>
          <w:color w:val="333333"/>
          <w:sz w:val="28"/>
          <w:szCs w:val="28"/>
          <w:vertAlign w:val="subscript"/>
        </w:rPr>
        <w:t>4</w:t>
      </w:r>
      <w:r w:rsidRPr="00837AD3">
        <w:rPr>
          <w:color w:val="333333"/>
          <w:sz w:val="28"/>
          <w:szCs w:val="28"/>
        </w:rPr>
        <w:t xml:space="preserve"> </w:t>
      </w:r>
      <w:r w:rsidRPr="009D6CD1">
        <w:rPr>
          <w:color w:val="333333"/>
          <w:sz w:val="28"/>
          <w:szCs w:val="28"/>
        </w:rPr>
        <w:t>&lt;</w:t>
      </w:r>
      <w:r w:rsidRPr="00837AD3">
        <w:rPr>
          <w:color w:val="333333"/>
          <w:sz w:val="28"/>
          <w:szCs w:val="28"/>
        </w:rPr>
        <w:t xml:space="preserve"> П</w:t>
      </w:r>
      <w:r w:rsidRPr="00837AD3">
        <w:rPr>
          <w:color w:val="333333"/>
          <w:sz w:val="28"/>
          <w:szCs w:val="28"/>
          <w:vertAlign w:val="subscript"/>
        </w:rPr>
        <w:t>4</w:t>
      </w:r>
    </w:p>
    <w:p w:rsidR="008407E7" w:rsidRDefault="008407E7" w:rsidP="008407E7">
      <w:pPr>
        <w:spacing w:after="0" w:line="360" w:lineRule="auto"/>
        <w:ind w:firstLine="539"/>
        <w:jc w:val="right"/>
        <w:rPr>
          <w:rFonts w:ascii="Times New Roman" w:hAnsi="Times New Roman" w:cs="Times New Roman"/>
          <w:sz w:val="28"/>
        </w:rPr>
      </w:pPr>
      <w:r>
        <w:rPr>
          <w:rFonts w:ascii="Times New Roman" w:hAnsi="Times New Roman" w:cs="Times New Roman"/>
          <w:sz w:val="28"/>
        </w:rPr>
        <w:t>Таблица 2</w:t>
      </w:r>
    </w:p>
    <w:tbl>
      <w:tblPr>
        <w:tblW w:w="8804" w:type="dxa"/>
        <w:tblInd w:w="93" w:type="dxa"/>
        <w:tblLook w:val="04A0"/>
      </w:tblPr>
      <w:tblGrid>
        <w:gridCol w:w="5827"/>
        <w:gridCol w:w="1559"/>
        <w:gridCol w:w="1418"/>
      </w:tblGrid>
      <w:tr w:rsidR="008407E7" w:rsidRPr="00A147D6" w:rsidTr="00D11092">
        <w:trPr>
          <w:trHeight w:val="255"/>
        </w:trPr>
        <w:tc>
          <w:tcPr>
            <w:tcW w:w="5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07E7" w:rsidRPr="00A147D6" w:rsidRDefault="008407E7" w:rsidP="00D1109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Актив</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8407E7" w:rsidRPr="00A147D6" w:rsidRDefault="008407E7" w:rsidP="00D11092">
            <w:pPr>
              <w:spacing w:after="0" w:line="240" w:lineRule="auto"/>
              <w:jc w:val="center"/>
              <w:rPr>
                <w:rFonts w:ascii="Times New Roman" w:eastAsia="Times New Roman" w:hAnsi="Times New Roman" w:cs="Times New Roman"/>
                <w:b/>
                <w:sz w:val="28"/>
                <w:szCs w:val="28"/>
              </w:rPr>
            </w:pPr>
            <w:r w:rsidRPr="00A147D6">
              <w:rPr>
                <w:rFonts w:ascii="Times New Roman" w:eastAsia="Times New Roman" w:hAnsi="Times New Roman" w:cs="Times New Roman"/>
                <w:b/>
                <w:sz w:val="28"/>
                <w:szCs w:val="28"/>
              </w:rPr>
              <w:t>2006 год</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8407E7" w:rsidRPr="00A147D6" w:rsidRDefault="008407E7" w:rsidP="00D11092">
            <w:pPr>
              <w:spacing w:after="0" w:line="240" w:lineRule="auto"/>
              <w:jc w:val="center"/>
              <w:rPr>
                <w:rFonts w:ascii="Times New Roman" w:eastAsia="Times New Roman" w:hAnsi="Times New Roman" w:cs="Times New Roman"/>
                <w:b/>
                <w:sz w:val="28"/>
                <w:szCs w:val="28"/>
              </w:rPr>
            </w:pPr>
            <w:r w:rsidRPr="00A147D6">
              <w:rPr>
                <w:rFonts w:ascii="Times New Roman" w:eastAsia="Times New Roman" w:hAnsi="Times New Roman" w:cs="Times New Roman"/>
                <w:b/>
                <w:sz w:val="28"/>
                <w:szCs w:val="28"/>
              </w:rPr>
              <w:t>2007 год</w:t>
            </w:r>
          </w:p>
        </w:tc>
      </w:tr>
      <w:tr w:rsidR="008407E7" w:rsidRPr="00A147D6" w:rsidTr="00D11092">
        <w:trPr>
          <w:trHeight w:val="255"/>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8407E7" w:rsidRPr="00A147D6" w:rsidRDefault="008407E7" w:rsidP="00D11092">
            <w:pPr>
              <w:spacing w:after="0" w:line="240" w:lineRule="auto"/>
              <w:rPr>
                <w:rFonts w:ascii="Times New Roman" w:eastAsia="Times New Roman" w:hAnsi="Times New Roman" w:cs="Times New Roman"/>
                <w:sz w:val="28"/>
                <w:szCs w:val="28"/>
              </w:rPr>
            </w:pPr>
            <w:r w:rsidRPr="00A147D6">
              <w:rPr>
                <w:rFonts w:ascii="Times New Roman" w:eastAsia="Times New Roman" w:hAnsi="Times New Roman" w:cs="Times New Roman"/>
                <w:sz w:val="28"/>
                <w:szCs w:val="28"/>
              </w:rPr>
              <w:t>A1 (первоначальные ликвидные средства)</w:t>
            </w:r>
          </w:p>
        </w:tc>
        <w:tc>
          <w:tcPr>
            <w:tcW w:w="1559" w:type="dxa"/>
            <w:tcBorders>
              <w:top w:val="nil"/>
              <w:left w:val="nil"/>
              <w:bottom w:val="single" w:sz="4" w:space="0" w:color="auto"/>
              <w:right w:val="single" w:sz="4" w:space="0" w:color="auto"/>
            </w:tcBorders>
            <w:shd w:val="clear" w:color="auto" w:fill="auto"/>
            <w:noWrap/>
            <w:vAlign w:val="bottom"/>
            <w:hideMark/>
          </w:tcPr>
          <w:p w:rsidR="008407E7" w:rsidRPr="00A147D6" w:rsidRDefault="008407E7" w:rsidP="00D11092">
            <w:pPr>
              <w:spacing w:after="0" w:line="240" w:lineRule="auto"/>
              <w:jc w:val="right"/>
              <w:rPr>
                <w:rFonts w:ascii="Times New Roman" w:eastAsia="Times New Roman" w:hAnsi="Times New Roman" w:cs="Times New Roman"/>
                <w:sz w:val="28"/>
                <w:szCs w:val="28"/>
              </w:rPr>
            </w:pPr>
            <w:r w:rsidRPr="00A147D6">
              <w:rPr>
                <w:rFonts w:ascii="Times New Roman" w:eastAsia="Times New Roman" w:hAnsi="Times New Roman" w:cs="Times New Roman"/>
                <w:sz w:val="28"/>
                <w:szCs w:val="28"/>
              </w:rPr>
              <w:t>57600</w:t>
            </w:r>
          </w:p>
        </w:tc>
        <w:tc>
          <w:tcPr>
            <w:tcW w:w="1418" w:type="dxa"/>
            <w:tcBorders>
              <w:top w:val="nil"/>
              <w:left w:val="nil"/>
              <w:bottom w:val="single" w:sz="4" w:space="0" w:color="auto"/>
              <w:right w:val="single" w:sz="4" w:space="0" w:color="auto"/>
            </w:tcBorders>
            <w:shd w:val="clear" w:color="auto" w:fill="auto"/>
            <w:noWrap/>
            <w:vAlign w:val="bottom"/>
            <w:hideMark/>
          </w:tcPr>
          <w:p w:rsidR="008407E7" w:rsidRPr="00A147D6" w:rsidRDefault="008407E7" w:rsidP="00D11092">
            <w:pPr>
              <w:spacing w:after="0" w:line="240" w:lineRule="auto"/>
              <w:jc w:val="right"/>
              <w:rPr>
                <w:rFonts w:ascii="Times New Roman" w:eastAsia="Times New Roman" w:hAnsi="Times New Roman" w:cs="Times New Roman"/>
                <w:sz w:val="28"/>
                <w:szCs w:val="28"/>
              </w:rPr>
            </w:pPr>
            <w:r w:rsidRPr="00A147D6">
              <w:rPr>
                <w:rFonts w:ascii="Times New Roman" w:eastAsia="Times New Roman" w:hAnsi="Times New Roman" w:cs="Times New Roman"/>
                <w:sz w:val="28"/>
                <w:szCs w:val="28"/>
              </w:rPr>
              <w:t>52000</w:t>
            </w:r>
          </w:p>
        </w:tc>
      </w:tr>
      <w:tr w:rsidR="008407E7" w:rsidRPr="00A147D6" w:rsidTr="00D11092">
        <w:trPr>
          <w:trHeight w:val="255"/>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8407E7" w:rsidRPr="00A147D6" w:rsidRDefault="008407E7" w:rsidP="00D11092">
            <w:pPr>
              <w:spacing w:after="0" w:line="240" w:lineRule="auto"/>
              <w:rPr>
                <w:rFonts w:ascii="Times New Roman" w:eastAsia="Times New Roman" w:hAnsi="Times New Roman" w:cs="Times New Roman"/>
                <w:sz w:val="28"/>
                <w:szCs w:val="28"/>
              </w:rPr>
            </w:pPr>
            <w:r w:rsidRPr="00A147D6">
              <w:rPr>
                <w:rFonts w:ascii="Times New Roman" w:eastAsia="Times New Roman" w:hAnsi="Times New Roman" w:cs="Times New Roman"/>
                <w:sz w:val="28"/>
                <w:szCs w:val="28"/>
              </w:rPr>
              <w:t>A2 (быстрореализуемые активы)</w:t>
            </w:r>
          </w:p>
        </w:tc>
        <w:tc>
          <w:tcPr>
            <w:tcW w:w="1559" w:type="dxa"/>
            <w:tcBorders>
              <w:top w:val="nil"/>
              <w:left w:val="nil"/>
              <w:bottom w:val="single" w:sz="4" w:space="0" w:color="auto"/>
              <w:right w:val="single" w:sz="4" w:space="0" w:color="auto"/>
            </w:tcBorders>
            <w:shd w:val="clear" w:color="auto" w:fill="auto"/>
            <w:noWrap/>
            <w:vAlign w:val="bottom"/>
            <w:hideMark/>
          </w:tcPr>
          <w:p w:rsidR="008407E7" w:rsidRPr="00A147D6" w:rsidRDefault="008407E7" w:rsidP="00D11092">
            <w:pPr>
              <w:spacing w:after="0" w:line="240" w:lineRule="auto"/>
              <w:jc w:val="right"/>
              <w:rPr>
                <w:rFonts w:ascii="Times New Roman" w:eastAsia="Times New Roman" w:hAnsi="Times New Roman" w:cs="Times New Roman"/>
                <w:sz w:val="28"/>
                <w:szCs w:val="28"/>
              </w:rPr>
            </w:pPr>
            <w:r w:rsidRPr="00A147D6">
              <w:rPr>
                <w:rFonts w:ascii="Times New Roman" w:eastAsia="Times New Roman" w:hAnsi="Times New Roman" w:cs="Times New Roman"/>
                <w:sz w:val="28"/>
                <w:szCs w:val="28"/>
              </w:rPr>
              <w:t>351200</w:t>
            </w:r>
          </w:p>
        </w:tc>
        <w:tc>
          <w:tcPr>
            <w:tcW w:w="1418" w:type="dxa"/>
            <w:tcBorders>
              <w:top w:val="nil"/>
              <w:left w:val="nil"/>
              <w:bottom w:val="single" w:sz="4" w:space="0" w:color="auto"/>
              <w:right w:val="single" w:sz="4" w:space="0" w:color="auto"/>
            </w:tcBorders>
            <w:shd w:val="clear" w:color="auto" w:fill="auto"/>
            <w:noWrap/>
            <w:vAlign w:val="bottom"/>
            <w:hideMark/>
          </w:tcPr>
          <w:p w:rsidR="008407E7" w:rsidRPr="00A147D6" w:rsidRDefault="008407E7" w:rsidP="00D11092">
            <w:pPr>
              <w:spacing w:after="0" w:line="240" w:lineRule="auto"/>
              <w:jc w:val="right"/>
              <w:rPr>
                <w:rFonts w:ascii="Times New Roman" w:eastAsia="Times New Roman" w:hAnsi="Times New Roman" w:cs="Times New Roman"/>
                <w:sz w:val="28"/>
                <w:szCs w:val="28"/>
              </w:rPr>
            </w:pPr>
            <w:r w:rsidRPr="00A147D6">
              <w:rPr>
                <w:rFonts w:ascii="Times New Roman" w:eastAsia="Times New Roman" w:hAnsi="Times New Roman" w:cs="Times New Roman"/>
                <w:sz w:val="28"/>
                <w:szCs w:val="28"/>
              </w:rPr>
              <w:t>402000</w:t>
            </w:r>
          </w:p>
        </w:tc>
      </w:tr>
      <w:tr w:rsidR="008407E7" w:rsidRPr="00A147D6" w:rsidTr="00D11092">
        <w:trPr>
          <w:trHeight w:val="255"/>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8407E7" w:rsidRPr="00A147D6" w:rsidRDefault="008407E7" w:rsidP="00D11092">
            <w:pPr>
              <w:spacing w:after="0" w:line="240" w:lineRule="auto"/>
              <w:rPr>
                <w:rFonts w:ascii="Times New Roman" w:eastAsia="Times New Roman" w:hAnsi="Times New Roman" w:cs="Times New Roman"/>
                <w:sz w:val="28"/>
                <w:szCs w:val="28"/>
              </w:rPr>
            </w:pPr>
            <w:r w:rsidRPr="00A147D6">
              <w:rPr>
                <w:rFonts w:ascii="Times New Roman" w:eastAsia="Times New Roman" w:hAnsi="Times New Roman" w:cs="Times New Roman"/>
                <w:sz w:val="28"/>
                <w:szCs w:val="28"/>
              </w:rPr>
              <w:t>A3 (медленно</w:t>
            </w:r>
            <w:r>
              <w:rPr>
                <w:rFonts w:ascii="Times New Roman" w:eastAsia="Times New Roman" w:hAnsi="Times New Roman" w:cs="Times New Roman"/>
                <w:sz w:val="28"/>
                <w:szCs w:val="28"/>
              </w:rPr>
              <w:t xml:space="preserve"> </w:t>
            </w:r>
            <w:r w:rsidRPr="00A147D6">
              <w:rPr>
                <w:rFonts w:ascii="Times New Roman" w:eastAsia="Times New Roman" w:hAnsi="Times New Roman" w:cs="Times New Roman"/>
                <w:sz w:val="28"/>
                <w:szCs w:val="28"/>
              </w:rPr>
              <w:t>реализуемые активы)</w:t>
            </w:r>
          </w:p>
        </w:tc>
        <w:tc>
          <w:tcPr>
            <w:tcW w:w="1559" w:type="dxa"/>
            <w:tcBorders>
              <w:top w:val="nil"/>
              <w:left w:val="nil"/>
              <w:bottom w:val="single" w:sz="4" w:space="0" w:color="auto"/>
              <w:right w:val="single" w:sz="4" w:space="0" w:color="auto"/>
            </w:tcBorders>
            <w:shd w:val="clear" w:color="auto" w:fill="auto"/>
            <w:noWrap/>
            <w:vAlign w:val="bottom"/>
            <w:hideMark/>
          </w:tcPr>
          <w:p w:rsidR="008407E7" w:rsidRPr="00A147D6" w:rsidRDefault="008407E7" w:rsidP="00D11092">
            <w:pPr>
              <w:spacing w:after="0" w:line="240" w:lineRule="auto"/>
              <w:jc w:val="right"/>
              <w:rPr>
                <w:rFonts w:ascii="Times New Roman" w:eastAsia="Times New Roman" w:hAnsi="Times New Roman" w:cs="Times New Roman"/>
                <w:sz w:val="28"/>
                <w:szCs w:val="28"/>
              </w:rPr>
            </w:pPr>
            <w:r w:rsidRPr="00A147D6">
              <w:rPr>
                <w:rFonts w:ascii="Times New Roman" w:eastAsia="Times New Roman" w:hAnsi="Times New Roman" w:cs="Times New Roman"/>
                <w:sz w:val="28"/>
                <w:szCs w:val="28"/>
              </w:rPr>
              <w:t>715200</w:t>
            </w:r>
          </w:p>
        </w:tc>
        <w:tc>
          <w:tcPr>
            <w:tcW w:w="1418" w:type="dxa"/>
            <w:tcBorders>
              <w:top w:val="nil"/>
              <w:left w:val="nil"/>
              <w:bottom w:val="single" w:sz="4" w:space="0" w:color="auto"/>
              <w:right w:val="single" w:sz="4" w:space="0" w:color="auto"/>
            </w:tcBorders>
            <w:shd w:val="clear" w:color="auto" w:fill="auto"/>
            <w:noWrap/>
            <w:vAlign w:val="bottom"/>
            <w:hideMark/>
          </w:tcPr>
          <w:p w:rsidR="008407E7" w:rsidRPr="00A147D6" w:rsidRDefault="008407E7" w:rsidP="00D11092">
            <w:pPr>
              <w:spacing w:after="0" w:line="240" w:lineRule="auto"/>
              <w:jc w:val="right"/>
              <w:rPr>
                <w:rFonts w:ascii="Times New Roman" w:eastAsia="Times New Roman" w:hAnsi="Times New Roman" w:cs="Times New Roman"/>
                <w:sz w:val="28"/>
                <w:szCs w:val="28"/>
              </w:rPr>
            </w:pPr>
            <w:r w:rsidRPr="00A147D6">
              <w:rPr>
                <w:rFonts w:ascii="Times New Roman" w:eastAsia="Times New Roman" w:hAnsi="Times New Roman" w:cs="Times New Roman"/>
                <w:sz w:val="28"/>
                <w:szCs w:val="28"/>
              </w:rPr>
              <w:t>836000</w:t>
            </w:r>
          </w:p>
        </w:tc>
      </w:tr>
      <w:tr w:rsidR="008407E7" w:rsidRPr="00A147D6" w:rsidTr="00D11092">
        <w:trPr>
          <w:trHeight w:val="255"/>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8407E7" w:rsidRPr="00A147D6" w:rsidRDefault="008407E7" w:rsidP="00D11092">
            <w:pPr>
              <w:spacing w:after="0" w:line="240" w:lineRule="auto"/>
              <w:rPr>
                <w:rFonts w:ascii="Times New Roman" w:eastAsia="Times New Roman" w:hAnsi="Times New Roman" w:cs="Times New Roman"/>
                <w:sz w:val="28"/>
                <w:szCs w:val="28"/>
              </w:rPr>
            </w:pPr>
            <w:r w:rsidRPr="00A147D6">
              <w:rPr>
                <w:rFonts w:ascii="Times New Roman" w:eastAsia="Times New Roman" w:hAnsi="Times New Roman" w:cs="Times New Roman"/>
                <w:sz w:val="28"/>
                <w:szCs w:val="28"/>
              </w:rPr>
              <w:t>A4 (труднореализуемые активы)</w:t>
            </w:r>
          </w:p>
        </w:tc>
        <w:tc>
          <w:tcPr>
            <w:tcW w:w="1559" w:type="dxa"/>
            <w:tcBorders>
              <w:top w:val="nil"/>
              <w:left w:val="nil"/>
              <w:bottom w:val="single" w:sz="4" w:space="0" w:color="auto"/>
              <w:right w:val="single" w:sz="4" w:space="0" w:color="auto"/>
            </w:tcBorders>
            <w:shd w:val="clear" w:color="auto" w:fill="auto"/>
            <w:noWrap/>
            <w:vAlign w:val="bottom"/>
            <w:hideMark/>
          </w:tcPr>
          <w:p w:rsidR="008407E7" w:rsidRPr="00A147D6" w:rsidRDefault="008407E7" w:rsidP="00D11092">
            <w:pPr>
              <w:spacing w:after="0" w:line="240" w:lineRule="auto"/>
              <w:jc w:val="right"/>
              <w:rPr>
                <w:rFonts w:ascii="Times New Roman" w:eastAsia="Times New Roman" w:hAnsi="Times New Roman" w:cs="Times New Roman"/>
                <w:sz w:val="28"/>
                <w:szCs w:val="28"/>
              </w:rPr>
            </w:pPr>
            <w:r w:rsidRPr="00A147D6">
              <w:rPr>
                <w:rFonts w:ascii="Times New Roman" w:eastAsia="Times New Roman" w:hAnsi="Times New Roman" w:cs="Times New Roman"/>
                <w:sz w:val="28"/>
                <w:szCs w:val="28"/>
              </w:rPr>
              <w:t>344800</w:t>
            </w:r>
          </w:p>
        </w:tc>
        <w:tc>
          <w:tcPr>
            <w:tcW w:w="1418" w:type="dxa"/>
            <w:tcBorders>
              <w:top w:val="nil"/>
              <w:left w:val="nil"/>
              <w:bottom w:val="single" w:sz="4" w:space="0" w:color="auto"/>
              <w:right w:val="single" w:sz="4" w:space="0" w:color="auto"/>
            </w:tcBorders>
            <w:shd w:val="clear" w:color="auto" w:fill="auto"/>
            <w:noWrap/>
            <w:vAlign w:val="bottom"/>
            <w:hideMark/>
          </w:tcPr>
          <w:p w:rsidR="008407E7" w:rsidRPr="00A147D6" w:rsidRDefault="008407E7" w:rsidP="00D11092">
            <w:pPr>
              <w:spacing w:after="0" w:line="240" w:lineRule="auto"/>
              <w:jc w:val="right"/>
              <w:rPr>
                <w:rFonts w:ascii="Times New Roman" w:eastAsia="Times New Roman" w:hAnsi="Times New Roman" w:cs="Times New Roman"/>
                <w:sz w:val="28"/>
                <w:szCs w:val="28"/>
              </w:rPr>
            </w:pPr>
            <w:r w:rsidRPr="00A147D6">
              <w:rPr>
                <w:rFonts w:ascii="Times New Roman" w:eastAsia="Times New Roman" w:hAnsi="Times New Roman" w:cs="Times New Roman"/>
                <w:sz w:val="28"/>
                <w:szCs w:val="28"/>
              </w:rPr>
              <w:t>360800</w:t>
            </w:r>
          </w:p>
        </w:tc>
      </w:tr>
      <w:tr w:rsidR="008407E7" w:rsidRPr="00A147D6" w:rsidTr="00D11092">
        <w:trPr>
          <w:trHeight w:val="255"/>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8407E7" w:rsidRPr="00A147D6" w:rsidRDefault="008407E7" w:rsidP="00D1109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Пссив</w:t>
            </w:r>
          </w:p>
        </w:tc>
        <w:tc>
          <w:tcPr>
            <w:tcW w:w="1559" w:type="dxa"/>
            <w:tcBorders>
              <w:top w:val="nil"/>
              <w:left w:val="nil"/>
              <w:bottom w:val="single" w:sz="4" w:space="0" w:color="auto"/>
              <w:right w:val="single" w:sz="4" w:space="0" w:color="auto"/>
            </w:tcBorders>
            <w:shd w:val="clear" w:color="auto" w:fill="auto"/>
            <w:noWrap/>
            <w:vAlign w:val="bottom"/>
            <w:hideMark/>
          </w:tcPr>
          <w:p w:rsidR="008407E7" w:rsidRPr="00A147D6" w:rsidRDefault="008407E7" w:rsidP="00D11092">
            <w:pPr>
              <w:spacing w:after="0" w:line="240" w:lineRule="auto"/>
              <w:rPr>
                <w:rFonts w:ascii="Times New Roman" w:eastAsia="Times New Roman" w:hAnsi="Times New Roman" w:cs="Times New Roman"/>
                <w:sz w:val="28"/>
                <w:szCs w:val="28"/>
              </w:rPr>
            </w:pPr>
            <w:r w:rsidRPr="00A147D6">
              <w:rPr>
                <w:rFonts w:ascii="Times New Roman" w:eastAsia="Times New Roman" w:hAnsi="Times New Roman" w:cs="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rsidR="008407E7" w:rsidRPr="00A147D6" w:rsidRDefault="008407E7" w:rsidP="00D11092">
            <w:pPr>
              <w:spacing w:after="0" w:line="240" w:lineRule="auto"/>
              <w:rPr>
                <w:rFonts w:ascii="Times New Roman" w:eastAsia="Times New Roman" w:hAnsi="Times New Roman" w:cs="Times New Roman"/>
                <w:sz w:val="28"/>
                <w:szCs w:val="28"/>
              </w:rPr>
            </w:pPr>
            <w:r w:rsidRPr="00A147D6">
              <w:rPr>
                <w:rFonts w:ascii="Times New Roman" w:eastAsia="Times New Roman" w:hAnsi="Times New Roman" w:cs="Times New Roman"/>
                <w:sz w:val="28"/>
                <w:szCs w:val="28"/>
              </w:rPr>
              <w:t> </w:t>
            </w:r>
          </w:p>
        </w:tc>
      </w:tr>
      <w:tr w:rsidR="008407E7" w:rsidRPr="00A147D6" w:rsidTr="00D11092">
        <w:trPr>
          <w:trHeight w:val="255"/>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8407E7" w:rsidRPr="00A147D6" w:rsidRDefault="008407E7" w:rsidP="00D11092">
            <w:pPr>
              <w:spacing w:after="0" w:line="240" w:lineRule="auto"/>
              <w:rPr>
                <w:rFonts w:ascii="Times New Roman" w:eastAsia="Times New Roman" w:hAnsi="Times New Roman" w:cs="Times New Roman"/>
                <w:sz w:val="28"/>
                <w:szCs w:val="28"/>
              </w:rPr>
            </w:pPr>
            <w:r w:rsidRPr="00A147D6">
              <w:rPr>
                <w:rFonts w:ascii="Times New Roman" w:eastAsia="Times New Roman" w:hAnsi="Times New Roman" w:cs="Times New Roman"/>
                <w:sz w:val="28"/>
                <w:szCs w:val="28"/>
              </w:rPr>
              <w:t>П1 (наиболее срочные обязательства)</w:t>
            </w:r>
          </w:p>
        </w:tc>
        <w:tc>
          <w:tcPr>
            <w:tcW w:w="1559" w:type="dxa"/>
            <w:tcBorders>
              <w:top w:val="nil"/>
              <w:left w:val="nil"/>
              <w:bottom w:val="single" w:sz="4" w:space="0" w:color="auto"/>
              <w:right w:val="single" w:sz="4" w:space="0" w:color="auto"/>
            </w:tcBorders>
            <w:shd w:val="clear" w:color="auto" w:fill="auto"/>
            <w:noWrap/>
            <w:vAlign w:val="bottom"/>
            <w:hideMark/>
          </w:tcPr>
          <w:p w:rsidR="008407E7" w:rsidRPr="00A147D6" w:rsidRDefault="008407E7" w:rsidP="00D11092">
            <w:pPr>
              <w:spacing w:after="0" w:line="240" w:lineRule="auto"/>
              <w:jc w:val="right"/>
              <w:rPr>
                <w:rFonts w:ascii="Times New Roman" w:eastAsia="Times New Roman" w:hAnsi="Times New Roman" w:cs="Times New Roman"/>
                <w:sz w:val="28"/>
                <w:szCs w:val="28"/>
              </w:rPr>
            </w:pPr>
            <w:r w:rsidRPr="00A147D6">
              <w:rPr>
                <w:rFonts w:ascii="Times New Roman" w:eastAsia="Times New Roman" w:hAnsi="Times New Roman" w:cs="Times New Roman"/>
                <w:sz w:val="28"/>
                <w:szCs w:val="28"/>
              </w:rPr>
              <w:t>145600</w:t>
            </w:r>
          </w:p>
        </w:tc>
        <w:tc>
          <w:tcPr>
            <w:tcW w:w="1418" w:type="dxa"/>
            <w:tcBorders>
              <w:top w:val="nil"/>
              <w:left w:val="nil"/>
              <w:bottom w:val="single" w:sz="4" w:space="0" w:color="auto"/>
              <w:right w:val="single" w:sz="4" w:space="0" w:color="auto"/>
            </w:tcBorders>
            <w:shd w:val="clear" w:color="auto" w:fill="auto"/>
            <w:noWrap/>
            <w:vAlign w:val="bottom"/>
            <w:hideMark/>
          </w:tcPr>
          <w:p w:rsidR="008407E7" w:rsidRPr="00A147D6" w:rsidRDefault="008407E7" w:rsidP="00D11092">
            <w:pPr>
              <w:spacing w:after="0" w:line="240" w:lineRule="auto"/>
              <w:jc w:val="right"/>
              <w:rPr>
                <w:rFonts w:ascii="Times New Roman" w:eastAsia="Times New Roman" w:hAnsi="Times New Roman" w:cs="Times New Roman"/>
                <w:sz w:val="28"/>
                <w:szCs w:val="28"/>
              </w:rPr>
            </w:pPr>
            <w:r w:rsidRPr="00A147D6">
              <w:rPr>
                <w:rFonts w:ascii="Times New Roman" w:eastAsia="Times New Roman" w:hAnsi="Times New Roman" w:cs="Times New Roman"/>
                <w:sz w:val="28"/>
                <w:szCs w:val="28"/>
              </w:rPr>
              <w:t>175200</w:t>
            </w:r>
          </w:p>
        </w:tc>
      </w:tr>
      <w:tr w:rsidR="008407E7" w:rsidRPr="00A147D6" w:rsidTr="00D11092">
        <w:trPr>
          <w:trHeight w:val="255"/>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8407E7" w:rsidRPr="00A147D6" w:rsidRDefault="008407E7" w:rsidP="00D11092">
            <w:pPr>
              <w:spacing w:after="0" w:line="240" w:lineRule="auto"/>
              <w:rPr>
                <w:rFonts w:ascii="Times New Roman" w:eastAsia="Times New Roman" w:hAnsi="Times New Roman" w:cs="Times New Roman"/>
                <w:sz w:val="28"/>
                <w:szCs w:val="28"/>
              </w:rPr>
            </w:pPr>
            <w:r w:rsidRPr="00A147D6">
              <w:rPr>
                <w:rFonts w:ascii="Times New Roman" w:eastAsia="Times New Roman" w:hAnsi="Times New Roman" w:cs="Times New Roman"/>
                <w:sz w:val="28"/>
                <w:szCs w:val="28"/>
              </w:rPr>
              <w:t>П2 (краткосрочные кредиты и займы)</w:t>
            </w:r>
          </w:p>
        </w:tc>
        <w:tc>
          <w:tcPr>
            <w:tcW w:w="1559" w:type="dxa"/>
            <w:tcBorders>
              <w:top w:val="nil"/>
              <w:left w:val="nil"/>
              <w:bottom w:val="single" w:sz="4" w:space="0" w:color="auto"/>
              <w:right w:val="single" w:sz="4" w:space="0" w:color="auto"/>
            </w:tcBorders>
            <w:shd w:val="clear" w:color="auto" w:fill="auto"/>
            <w:noWrap/>
            <w:vAlign w:val="bottom"/>
            <w:hideMark/>
          </w:tcPr>
          <w:p w:rsidR="008407E7" w:rsidRPr="00A147D6" w:rsidRDefault="008407E7" w:rsidP="00D11092">
            <w:pPr>
              <w:spacing w:after="0" w:line="240" w:lineRule="auto"/>
              <w:jc w:val="right"/>
              <w:rPr>
                <w:rFonts w:ascii="Times New Roman" w:eastAsia="Times New Roman" w:hAnsi="Times New Roman" w:cs="Times New Roman"/>
                <w:sz w:val="28"/>
                <w:szCs w:val="28"/>
              </w:rPr>
            </w:pPr>
            <w:r w:rsidRPr="00A147D6">
              <w:rPr>
                <w:rFonts w:ascii="Times New Roman" w:eastAsia="Times New Roman" w:hAnsi="Times New Roman" w:cs="Times New Roman"/>
                <w:sz w:val="28"/>
                <w:szCs w:val="28"/>
              </w:rPr>
              <w:t>336000</w:t>
            </w:r>
          </w:p>
        </w:tc>
        <w:tc>
          <w:tcPr>
            <w:tcW w:w="1418" w:type="dxa"/>
            <w:tcBorders>
              <w:top w:val="nil"/>
              <w:left w:val="nil"/>
              <w:bottom w:val="single" w:sz="4" w:space="0" w:color="auto"/>
              <w:right w:val="single" w:sz="4" w:space="0" w:color="auto"/>
            </w:tcBorders>
            <w:shd w:val="clear" w:color="auto" w:fill="auto"/>
            <w:noWrap/>
            <w:vAlign w:val="bottom"/>
            <w:hideMark/>
          </w:tcPr>
          <w:p w:rsidR="008407E7" w:rsidRPr="00A147D6" w:rsidRDefault="008407E7" w:rsidP="00D11092">
            <w:pPr>
              <w:spacing w:after="0" w:line="240" w:lineRule="auto"/>
              <w:jc w:val="right"/>
              <w:rPr>
                <w:rFonts w:ascii="Times New Roman" w:eastAsia="Times New Roman" w:hAnsi="Times New Roman" w:cs="Times New Roman"/>
                <w:sz w:val="28"/>
                <w:szCs w:val="28"/>
              </w:rPr>
            </w:pPr>
            <w:r w:rsidRPr="00A147D6">
              <w:rPr>
                <w:rFonts w:ascii="Times New Roman" w:eastAsia="Times New Roman" w:hAnsi="Times New Roman" w:cs="Times New Roman"/>
                <w:sz w:val="28"/>
                <w:szCs w:val="28"/>
              </w:rPr>
              <w:t>365000</w:t>
            </w:r>
          </w:p>
        </w:tc>
      </w:tr>
      <w:tr w:rsidR="008407E7" w:rsidRPr="00A147D6" w:rsidTr="00D11092">
        <w:trPr>
          <w:trHeight w:val="255"/>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8407E7" w:rsidRPr="00A147D6" w:rsidRDefault="008407E7" w:rsidP="00D11092">
            <w:pPr>
              <w:spacing w:after="0" w:line="240" w:lineRule="auto"/>
              <w:rPr>
                <w:rFonts w:ascii="Times New Roman" w:eastAsia="Times New Roman" w:hAnsi="Times New Roman" w:cs="Times New Roman"/>
                <w:sz w:val="28"/>
                <w:szCs w:val="28"/>
              </w:rPr>
            </w:pPr>
            <w:r w:rsidRPr="00A147D6">
              <w:rPr>
                <w:rFonts w:ascii="Times New Roman" w:eastAsia="Times New Roman" w:hAnsi="Times New Roman" w:cs="Times New Roman"/>
                <w:sz w:val="28"/>
                <w:szCs w:val="28"/>
              </w:rPr>
              <w:t>П3 (Долгосрочные кредиты и займы)</w:t>
            </w:r>
          </w:p>
        </w:tc>
        <w:tc>
          <w:tcPr>
            <w:tcW w:w="1559" w:type="dxa"/>
            <w:tcBorders>
              <w:top w:val="nil"/>
              <w:left w:val="nil"/>
              <w:bottom w:val="single" w:sz="4" w:space="0" w:color="auto"/>
              <w:right w:val="single" w:sz="4" w:space="0" w:color="auto"/>
            </w:tcBorders>
            <w:shd w:val="clear" w:color="auto" w:fill="auto"/>
            <w:noWrap/>
            <w:vAlign w:val="bottom"/>
            <w:hideMark/>
          </w:tcPr>
          <w:p w:rsidR="008407E7" w:rsidRPr="00A147D6" w:rsidRDefault="008407E7" w:rsidP="00D11092">
            <w:pPr>
              <w:spacing w:after="0" w:line="240" w:lineRule="auto"/>
              <w:jc w:val="right"/>
              <w:rPr>
                <w:rFonts w:ascii="Times New Roman" w:eastAsia="Times New Roman" w:hAnsi="Times New Roman" w:cs="Times New Roman"/>
                <w:sz w:val="28"/>
                <w:szCs w:val="28"/>
              </w:rPr>
            </w:pPr>
            <w:r w:rsidRPr="00A147D6">
              <w:rPr>
                <w:rFonts w:ascii="Times New Roman" w:eastAsia="Times New Roman" w:hAnsi="Times New Roman" w:cs="Times New Roman"/>
                <w:sz w:val="28"/>
                <w:szCs w:val="28"/>
              </w:rPr>
              <w:t>323432</w:t>
            </w:r>
          </w:p>
        </w:tc>
        <w:tc>
          <w:tcPr>
            <w:tcW w:w="1418" w:type="dxa"/>
            <w:tcBorders>
              <w:top w:val="nil"/>
              <w:left w:val="nil"/>
              <w:bottom w:val="single" w:sz="4" w:space="0" w:color="auto"/>
              <w:right w:val="single" w:sz="4" w:space="0" w:color="auto"/>
            </w:tcBorders>
            <w:shd w:val="clear" w:color="auto" w:fill="auto"/>
            <w:noWrap/>
            <w:vAlign w:val="bottom"/>
            <w:hideMark/>
          </w:tcPr>
          <w:p w:rsidR="008407E7" w:rsidRPr="00A147D6" w:rsidRDefault="008407E7" w:rsidP="00D11092">
            <w:pPr>
              <w:spacing w:after="0" w:line="240" w:lineRule="auto"/>
              <w:jc w:val="right"/>
              <w:rPr>
                <w:rFonts w:ascii="Times New Roman" w:eastAsia="Times New Roman" w:hAnsi="Times New Roman" w:cs="Times New Roman"/>
                <w:sz w:val="28"/>
                <w:szCs w:val="28"/>
              </w:rPr>
            </w:pPr>
            <w:r w:rsidRPr="00A147D6">
              <w:rPr>
                <w:rFonts w:ascii="Times New Roman" w:eastAsia="Times New Roman" w:hAnsi="Times New Roman" w:cs="Times New Roman"/>
                <w:sz w:val="28"/>
                <w:szCs w:val="28"/>
              </w:rPr>
              <w:t>424612</w:t>
            </w:r>
          </w:p>
        </w:tc>
      </w:tr>
      <w:tr w:rsidR="008407E7" w:rsidRPr="00A147D6" w:rsidTr="00D11092">
        <w:trPr>
          <w:trHeight w:val="255"/>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8407E7" w:rsidRPr="00A147D6" w:rsidRDefault="008407E7" w:rsidP="00D11092">
            <w:pPr>
              <w:spacing w:after="0" w:line="240" w:lineRule="auto"/>
              <w:rPr>
                <w:rFonts w:ascii="Times New Roman" w:eastAsia="Times New Roman" w:hAnsi="Times New Roman" w:cs="Times New Roman"/>
                <w:sz w:val="28"/>
                <w:szCs w:val="28"/>
              </w:rPr>
            </w:pPr>
            <w:r w:rsidRPr="00A147D6">
              <w:rPr>
                <w:rFonts w:ascii="Times New Roman" w:eastAsia="Times New Roman" w:hAnsi="Times New Roman" w:cs="Times New Roman"/>
                <w:sz w:val="28"/>
                <w:szCs w:val="28"/>
              </w:rPr>
              <w:t>П4 (Постоянная задолженность предприятия)</w:t>
            </w:r>
          </w:p>
        </w:tc>
        <w:tc>
          <w:tcPr>
            <w:tcW w:w="1559" w:type="dxa"/>
            <w:tcBorders>
              <w:top w:val="nil"/>
              <w:left w:val="nil"/>
              <w:bottom w:val="single" w:sz="4" w:space="0" w:color="auto"/>
              <w:right w:val="single" w:sz="4" w:space="0" w:color="auto"/>
            </w:tcBorders>
            <w:shd w:val="clear" w:color="auto" w:fill="auto"/>
            <w:noWrap/>
            <w:vAlign w:val="bottom"/>
            <w:hideMark/>
          </w:tcPr>
          <w:p w:rsidR="008407E7" w:rsidRPr="00A147D6" w:rsidRDefault="008407E7" w:rsidP="00D11092">
            <w:pPr>
              <w:spacing w:after="0" w:line="240" w:lineRule="auto"/>
              <w:jc w:val="right"/>
              <w:rPr>
                <w:rFonts w:ascii="Times New Roman" w:eastAsia="Times New Roman" w:hAnsi="Times New Roman" w:cs="Times New Roman"/>
                <w:sz w:val="28"/>
                <w:szCs w:val="28"/>
              </w:rPr>
            </w:pPr>
            <w:r w:rsidRPr="00A147D6">
              <w:rPr>
                <w:rFonts w:ascii="Times New Roman" w:eastAsia="Times New Roman" w:hAnsi="Times New Roman" w:cs="Times New Roman"/>
                <w:sz w:val="28"/>
                <w:szCs w:val="28"/>
              </w:rPr>
              <w:t>663768</w:t>
            </w:r>
          </w:p>
        </w:tc>
        <w:tc>
          <w:tcPr>
            <w:tcW w:w="1418" w:type="dxa"/>
            <w:tcBorders>
              <w:top w:val="nil"/>
              <w:left w:val="nil"/>
              <w:bottom w:val="single" w:sz="4" w:space="0" w:color="auto"/>
              <w:right w:val="single" w:sz="4" w:space="0" w:color="auto"/>
            </w:tcBorders>
            <w:shd w:val="clear" w:color="auto" w:fill="auto"/>
            <w:noWrap/>
            <w:vAlign w:val="bottom"/>
            <w:hideMark/>
          </w:tcPr>
          <w:p w:rsidR="008407E7" w:rsidRPr="00A147D6" w:rsidRDefault="008407E7" w:rsidP="00D11092">
            <w:pPr>
              <w:spacing w:after="0" w:line="240" w:lineRule="auto"/>
              <w:jc w:val="right"/>
              <w:rPr>
                <w:rFonts w:ascii="Times New Roman" w:eastAsia="Times New Roman" w:hAnsi="Times New Roman" w:cs="Times New Roman"/>
                <w:sz w:val="28"/>
                <w:szCs w:val="28"/>
              </w:rPr>
            </w:pPr>
            <w:r w:rsidRPr="00A147D6">
              <w:rPr>
                <w:rFonts w:ascii="Times New Roman" w:eastAsia="Times New Roman" w:hAnsi="Times New Roman" w:cs="Times New Roman"/>
                <w:sz w:val="28"/>
                <w:szCs w:val="28"/>
              </w:rPr>
              <w:t>685988</w:t>
            </w:r>
          </w:p>
        </w:tc>
      </w:tr>
      <w:tr w:rsidR="008407E7" w:rsidRPr="00A147D6" w:rsidTr="00D11092">
        <w:trPr>
          <w:trHeight w:val="255"/>
        </w:trPr>
        <w:tc>
          <w:tcPr>
            <w:tcW w:w="5827" w:type="dxa"/>
            <w:tcBorders>
              <w:top w:val="nil"/>
              <w:left w:val="nil"/>
              <w:bottom w:val="nil"/>
              <w:right w:val="nil"/>
            </w:tcBorders>
            <w:shd w:val="clear" w:color="auto" w:fill="auto"/>
            <w:noWrap/>
            <w:vAlign w:val="bottom"/>
            <w:hideMark/>
          </w:tcPr>
          <w:p w:rsidR="008407E7" w:rsidRPr="00A147D6" w:rsidRDefault="008407E7" w:rsidP="00D11092">
            <w:pPr>
              <w:spacing w:after="0" w:line="240" w:lineRule="auto"/>
              <w:rPr>
                <w:rFonts w:ascii="Times New Roman" w:eastAsia="Times New Roman" w:hAnsi="Times New Roman" w:cs="Times New Roman"/>
                <w:sz w:val="28"/>
                <w:szCs w:val="28"/>
              </w:rPr>
            </w:pPr>
          </w:p>
        </w:tc>
        <w:tc>
          <w:tcPr>
            <w:tcW w:w="1559" w:type="dxa"/>
            <w:tcBorders>
              <w:top w:val="nil"/>
              <w:left w:val="nil"/>
              <w:bottom w:val="nil"/>
              <w:right w:val="nil"/>
            </w:tcBorders>
            <w:shd w:val="clear" w:color="auto" w:fill="auto"/>
            <w:noWrap/>
            <w:vAlign w:val="bottom"/>
            <w:hideMark/>
          </w:tcPr>
          <w:p w:rsidR="008407E7" w:rsidRPr="00A147D6" w:rsidRDefault="008407E7" w:rsidP="00D11092">
            <w:pPr>
              <w:spacing w:after="0" w:line="240" w:lineRule="auto"/>
              <w:rPr>
                <w:rFonts w:ascii="Times New Roman" w:eastAsia="Times New Roman" w:hAnsi="Times New Roman" w:cs="Times New Roman"/>
                <w:sz w:val="28"/>
                <w:szCs w:val="28"/>
              </w:rPr>
            </w:pPr>
          </w:p>
        </w:tc>
        <w:tc>
          <w:tcPr>
            <w:tcW w:w="1418" w:type="dxa"/>
            <w:tcBorders>
              <w:top w:val="nil"/>
              <w:left w:val="nil"/>
              <w:bottom w:val="nil"/>
              <w:right w:val="nil"/>
            </w:tcBorders>
            <w:shd w:val="clear" w:color="auto" w:fill="auto"/>
            <w:noWrap/>
            <w:vAlign w:val="bottom"/>
            <w:hideMark/>
          </w:tcPr>
          <w:p w:rsidR="008407E7" w:rsidRPr="00A147D6" w:rsidRDefault="008407E7" w:rsidP="00D11092">
            <w:pPr>
              <w:spacing w:after="0" w:line="240" w:lineRule="auto"/>
              <w:rPr>
                <w:rFonts w:ascii="Times New Roman" w:eastAsia="Times New Roman" w:hAnsi="Times New Roman" w:cs="Times New Roman"/>
                <w:sz w:val="28"/>
                <w:szCs w:val="28"/>
              </w:rPr>
            </w:pPr>
          </w:p>
        </w:tc>
      </w:tr>
      <w:tr w:rsidR="008407E7" w:rsidRPr="00A147D6" w:rsidTr="00D11092">
        <w:trPr>
          <w:trHeight w:val="255"/>
        </w:trPr>
        <w:tc>
          <w:tcPr>
            <w:tcW w:w="5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07E7" w:rsidRPr="00A147D6" w:rsidRDefault="008407E7" w:rsidP="00D11092">
            <w:pPr>
              <w:spacing w:after="0" w:line="240" w:lineRule="auto"/>
              <w:jc w:val="center"/>
              <w:rPr>
                <w:rFonts w:ascii="Times New Roman" w:eastAsia="Times New Roman" w:hAnsi="Times New Roman" w:cs="Times New Roman"/>
                <w:b/>
                <w:sz w:val="28"/>
                <w:szCs w:val="28"/>
              </w:rPr>
            </w:pP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8407E7" w:rsidRPr="00A147D6" w:rsidRDefault="008407E7" w:rsidP="00D11092">
            <w:pPr>
              <w:spacing w:after="0" w:line="240" w:lineRule="auto"/>
              <w:jc w:val="center"/>
              <w:rPr>
                <w:rFonts w:ascii="Times New Roman" w:eastAsia="Times New Roman" w:hAnsi="Times New Roman" w:cs="Times New Roman"/>
                <w:b/>
                <w:sz w:val="28"/>
                <w:szCs w:val="28"/>
              </w:rPr>
            </w:pPr>
            <w:r w:rsidRPr="00A147D6">
              <w:rPr>
                <w:rFonts w:ascii="Times New Roman" w:eastAsia="Times New Roman" w:hAnsi="Times New Roman" w:cs="Times New Roman"/>
                <w:b/>
                <w:sz w:val="28"/>
                <w:szCs w:val="28"/>
              </w:rPr>
              <w:t>2006 год</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8407E7" w:rsidRPr="00A147D6" w:rsidRDefault="008407E7" w:rsidP="00D11092">
            <w:pPr>
              <w:spacing w:after="0" w:line="240" w:lineRule="auto"/>
              <w:jc w:val="center"/>
              <w:rPr>
                <w:rFonts w:ascii="Times New Roman" w:eastAsia="Times New Roman" w:hAnsi="Times New Roman" w:cs="Times New Roman"/>
                <w:b/>
                <w:sz w:val="28"/>
                <w:szCs w:val="28"/>
              </w:rPr>
            </w:pPr>
            <w:r w:rsidRPr="00A147D6">
              <w:rPr>
                <w:rFonts w:ascii="Times New Roman" w:eastAsia="Times New Roman" w:hAnsi="Times New Roman" w:cs="Times New Roman"/>
                <w:b/>
                <w:sz w:val="28"/>
                <w:szCs w:val="28"/>
              </w:rPr>
              <w:t>2007 год</w:t>
            </w:r>
          </w:p>
        </w:tc>
      </w:tr>
      <w:tr w:rsidR="008407E7" w:rsidRPr="00A147D6" w:rsidTr="00D11092">
        <w:trPr>
          <w:trHeight w:val="255"/>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8407E7" w:rsidRPr="00A147D6" w:rsidRDefault="008407E7" w:rsidP="00D11092">
            <w:pPr>
              <w:spacing w:after="0" w:line="240" w:lineRule="auto"/>
              <w:rPr>
                <w:rFonts w:ascii="Times New Roman" w:eastAsia="Times New Roman" w:hAnsi="Times New Roman" w:cs="Times New Roman"/>
                <w:sz w:val="28"/>
                <w:szCs w:val="28"/>
              </w:rPr>
            </w:pPr>
            <w:r w:rsidRPr="00A147D6">
              <w:rPr>
                <w:rFonts w:ascii="Times New Roman" w:eastAsia="Times New Roman" w:hAnsi="Times New Roman" w:cs="Times New Roman"/>
                <w:sz w:val="28"/>
                <w:szCs w:val="28"/>
              </w:rPr>
              <w:t>A1 меньше П1</w:t>
            </w:r>
          </w:p>
        </w:tc>
        <w:tc>
          <w:tcPr>
            <w:tcW w:w="1559" w:type="dxa"/>
            <w:tcBorders>
              <w:top w:val="nil"/>
              <w:left w:val="nil"/>
              <w:bottom w:val="single" w:sz="4" w:space="0" w:color="auto"/>
              <w:right w:val="single" w:sz="4" w:space="0" w:color="auto"/>
            </w:tcBorders>
            <w:shd w:val="clear" w:color="auto" w:fill="auto"/>
            <w:noWrap/>
            <w:vAlign w:val="bottom"/>
            <w:hideMark/>
          </w:tcPr>
          <w:p w:rsidR="008407E7" w:rsidRPr="00A147D6" w:rsidRDefault="008407E7" w:rsidP="00D11092">
            <w:pPr>
              <w:spacing w:after="0" w:line="240" w:lineRule="auto"/>
              <w:jc w:val="right"/>
              <w:rPr>
                <w:rFonts w:ascii="Times New Roman" w:eastAsia="Times New Roman" w:hAnsi="Times New Roman" w:cs="Times New Roman"/>
                <w:color w:val="FF0000"/>
                <w:sz w:val="28"/>
                <w:szCs w:val="28"/>
              </w:rPr>
            </w:pPr>
            <w:r w:rsidRPr="00A147D6">
              <w:rPr>
                <w:rFonts w:ascii="Times New Roman" w:eastAsia="Times New Roman" w:hAnsi="Times New Roman" w:cs="Times New Roman"/>
                <w:color w:val="FF0000"/>
                <w:sz w:val="28"/>
                <w:szCs w:val="28"/>
              </w:rPr>
              <w:t>-88000</w:t>
            </w:r>
          </w:p>
        </w:tc>
        <w:tc>
          <w:tcPr>
            <w:tcW w:w="1418" w:type="dxa"/>
            <w:tcBorders>
              <w:top w:val="nil"/>
              <w:left w:val="nil"/>
              <w:bottom w:val="single" w:sz="4" w:space="0" w:color="auto"/>
              <w:right w:val="single" w:sz="4" w:space="0" w:color="auto"/>
            </w:tcBorders>
            <w:shd w:val="clear" w:color="auto" w:fill="auto"/>
            <w:noWrap/>
            <w:vAlign w:val="bottom"/>
            <w:hideMark/>
          </w:tcPr>
          <w:p w:rsidR="008407E7" w:rsidRPr="00A147D6" w:rsidRDefault="008407E7" w:rsidP="00D11092">
            <w:pPr>
              <w:spacing w:after="0" w:line="240" w:lineRule="auto"/>
              <w:jc w:val="right"/>
              <w:rPr>
                <w:rFonts w:ascii="Times New Roman" w:eastAsia="Times New Roman" w:hAnsi="Times New Roman" w:cs="Times New Roman"/>
                <w:color w:val="FF0000"/>
                <w:sz w:val="28"/>
                <w:szCs w:val="28"/>
              </w:rPr>
            </w:pPr>
            <w:r w:rsidRPr="00A147D6">
              <w:rPr>
                <w:rFonts w:ascii="Times New Roman" w:eastAsia="Times New Roman" w:hAnsi="Times New Roman" w:cs="Times New Roman"/>
                <w:color w:val="FF0000"/>
                <w:sz w:val="28"/>
                <w:szCs w:val="28"/>
              </w:rPr>
              <w:t>-123200</w:t>
            </w:r>
          </w:p>
        </w:tc>
      </w:tr>
      <w:tr w:rsidR="008407E7" w:rsidRPr="00A147D6" w:rsidTr="00D11092">
        <w:trPr>
          <w:trHeight w:val="255"/>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8407E7" w:rsidRPr="00A147D6" w:rsidRDefault="008407E7" w:rsidP="00D11092">
            <w:pPr>
              <w:spacing w:after="0" w:line="240" w:lineRule="auto"/>
              <w:rPr>
                <w:rFonts w:ascii="Times New Roman" w:eastAsia="Times New Roman" w:hAnsi="Times New Roman" w:cs="Times New Roman"/>
                <w:sz w:val="28"/>
                <w:szCs w:val="28"/>
              </w:rPr>
            </w:pPr>
            <w:r w:rsidRPr="00A147D6">
              <w:rPr>
                <w:rFonts w:ascii="Times New Roman" w:eastAsia="Times New Roman" w:hAnsi="Times New Roman" w:cs="Times New Roman"/>
                <w:sz w:val="28"/>
                <w:szCs w:val="28"/>
              </w:rPr>
              <w:t>А2 больше П2</w:t>
            </w:r>
          </w:p>
        </w:tc>
        <w:tc>
          <w:tcPr>
            <w:tcW w:w="1559" w:type="dxa"/>
            <w:tcBorders>
              <w:top w:val="nil"/>
              <w:left w:val="nil"/>
              <w:bottom w:val="single" w:sz="4" w:space="0" w:color="auto"/>
              <w:right w:val="single" w:sz="4" w:space="0" w:color="auto"/>
            </w:tcBorders>
            <w:shd w:val="clear" w:color="auto" w:fill="auto"/>
            <w:noWrap/>
            <w:vAlign w:val="bottom"/>
            <w:hideMark/>
          </w:tcPr>
          <w:p w:rsidR="008407E7" w:rsidRPr="00A147D6" w:rsidRDefault="008407E7" w:rsidP="00D11092">
            <w:pPr>
              <w:spacing w:after="0" w:line="240" w:lineRule="auto"/>
              <w:jc w:val="right"/>
              <w:rPr>
                <w:rFonts w:ascii="Times New Roman" w:eastAsia="Times New Roman" w:hAnsi="Times New Roman" w:cs="Times New Roman"/>
                <w:sz w:val="28"/>
                <w:szCs w:val="28"/>
              </w:rPr>
            </w:pPr>
            <w:r w:rsidRPr="00A147D6">
              <w:rPr>
                <w:rFonts w:ascii="Times New Roman" w:eastAsia="Times New Roman" w:hAnsi="Times New Roman" w:cs="Times New Roman"/>
                <w:sz w:val="28"/>
                <w:szCs w:val="28"/>
              </w:rPr>
              <w:t>15200</w:t>
            </w:r>
          </w:p>
        </w:tc>
        <w:tc>
          <w:tcPr>
            <w:tcW w:w="1418" w:type="dxa"/>
            <w:tcBorders>
              <w:top w:val="nil"/>
              <w:left w:val="nil"/>
              <w:bottom w:val="single" w:sz="4" w:space="0" w:color="auto"/>
              <w:right w:val="single" w:sz="4" w:space="0" w:color="auto"/>
            </w:tcBorders>
            <w:shd w:val="clear" w:color="auto" w:fill="auto"/>
            <w:noWrap/>
            <w:vAlign w:val="bottom"/>
            <w:hideMark/>
          </w:tcPr>
          <w:p w:rsidR="008407E7" w:rsidRPr="00A147D6" w:rsidRDefault="008407E7" w:rsidP="00D11092">
            <w:pPr>
              <w:spacing w:after="0" w:line="240" w:lineRule="auto"/>
              <w:jc w:val="right"/>
              <w:rPr>
                <w:rFonts w:ascii="Times New Roman" w:eastAsia="Times New Roman" w:hAnsi="Times New Roman" w:cs="Times New Roman"/>
                <w:sz w:val="28"/>
                <w:szCs w:val="28"/>
              </w:rPr>
            </w:pPr>
            <w:r w:rsidRPr="00A147D6">
              <w:rPr>
                <w:rFonts w:ascii="Times New Roman" w:eastAsia="Times New Roman" w:hAnsi="Times New Roman" w:cs="Times New Roman"/>
                <w:sz w:val="28"/>
                <w:szCs w:val="28"/>
              </w:rPr>
              <w:t>37000</w:t>
            </w:r>
          </w:p>
        </w:tc>
      </w:tr>
      <w:tr w:rsidR="008407E7" w:rsidRPr="00A147D6" w:rsidTr="00D11092">
        <w:trPr>
          <w:trHeight w:val="255"/>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8407E7" w:rsidRPr="00A147D6" w:rsidRDefault="008407E7" w:rsidP="00D11092">
            <w:pPr>
              <w:spacing w:after="0" w:line="240" w:lineRule="auto"/>
              <w:rPr>
                <w:rFonts w:ascii="Times New Roman" w:eastAsia="Times New Roman" w:hAnsi="Times New Roman" w:cs="Times New Roman"/>
                <w:sz w:val="28"/>
                <w:szCs w:val="28"/>
              </w:rPr>
            </w:pPr>
            <w:r w:rsidRPr="00A147D6">
              <w:rPr>
                <w:rFonts w:ascii="Times New Roman" w:eastAsia="Times New Roman" w:hAnsi="Times New Roman" w:cs="Times New Roman"/>
                <w:sz w:val="28"/>
                <w:szCs w:val="28"/>
              </w:rPr>
              <w:t>А3 больше П3</w:t>
            </w:r>
          </w:p>
        </w:tc>
        <w:tc>
          <w:tcPr>
            <w:tcW w:w="1559" w:type="dxa"/>
            <w:tcBorders>
              <w:top w:val="nil"/>
              <w:left w:val="nil"/>
              <w:bottom w:val="single" w:sz="4" w:space="0" w:color="auto"/>
              <w:right w:val="single" w:sz="4" w:space="0" w:color="auto"/>
            </w:tcBorders>
            <w:shd w:val="clear" w:color="auto" w:fill="auto"/>
            <w:noWrap/>
            <w:vAlign w:val="bottom"/>
            <w:hideMark/>
          </w:tcPr>
          <w:p w:rsidR="008407E7" w:rsidRPr="00A147D6" w:rsidRDefault="008407E7" w:rsidP="00D11092">
            <w:pPr>
              <w:spacing w:after="0" w:line="240" w:lineRule="auto"/>
              <w:jc w:val="right"/>
              <w:rPr>
                <w:rFonts w:ascii="Times New Roman" w:eastAsia="Times New Roman" w:hAnsi="Times New Roman" w:cs="Times New Roman"/>
                <w:sz w:val="28"/>
                <w:szCs w:val="28"/>
              </w:rPr>
            </w:pPr>
            <w:r w:rsidRPr="00A147D6">
              <w:rPr>
                <w:rFonts w:ascii="Times New Roman" w:eastAsia="Times New Roman" w:hAnsi="Times New Roman" w:cs="Times New Roman"/>
                <w:sz w:val="28"/>
                <w:szCs w:val="28"/>
              </w:rPr>
              <w:t>391768</w:t>
            </w:r>
          </w:p>
        </w:tc>
        <w:tc>
          <w:tcPr>
            <w:tcW w:w="1418" w:type="dxa"/>
            <w:tcBorders>
              <w:top w:val="nil"/>
              <w:left w:val="nil"/>
              <w:bottom w:val="single" w:sz="4" w:space="0" w:color="auto"/>
              <w:right w:val="single" w:sz="4" w:space="0" w:color="auto"/>
            </w:tcBorders>
            <w:shd w:val="clear" w:color="auto" w:fill="auto"/>
            <w:noWrap/>
            <w:vAlign w:val="bottom"/>
            <w:hideMark/>
          </w:tcPr>
          <w:p w:rsidR="008407E7" w:rsidRPr="00A147D6" w:rsidRDefault="008407E7" w:rsidP="00D11092">
            <w:pPr>
              <w:spacing w:after="0" w:line="240" w:lineRule="auto"/>
              <w:jc w:val="right"/>
              <w:rPr>
                <w:rFonts w:ascii="Times New Roman" w:eastAsia="Times New Roman" w:hAnsi="Times New Roman" w:cs="Times New Roman"/>
                <w:sz w:val="28"/>
                <w:szCs w:val="28"/>
              </w:rPr>
            </w:pPr>
            <w:r w:rsidRPr="00A147D6">
              <w:rPr>
                <w:rFonts w:ascii="Times New Roman" w:eastAsia="Times New Roman" w:hAnsi="Times New Roman" w:cs="Times New Roman"/>
                <w:sz w:val="28"/>
                <w:szCs w:val="28"/>
              </w:rPr>
              <w:t>411388</w:t>
            </w:r>
          </w:p>
        </w:tc>
      </w:tr>
      <w:tr w:rsidR="008407E7" w:rsidRPr="00A147D6" w:rsidTr="00D11092">
        <w:trPr>
          <w:trHeight w:val="255"/>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8407E7" w:rsidRPr="00A147D6" w:rsidRDefault="008407E7" w:rsidP="00D11092">
            <w:pPr>
              <w:spacing w:after="0" w:line="240" w:lineRule="auto"/>
              <w:rPr>
                <w:rFonts w:ascii="Times New Roman" w:eastAsia="Times New Roman" w:hAnsi="Times New Roman" w:cs="Times New Roman"/>
                <w:sz w:val="28"/>
                <w:szCs w:val="28"/>
              </w:rPr>
            </w:pPr>
            <w:r w:rsidRPr="00A147D6">
              <w:rPr>
                <w:rFonts w:ascii="Times New Roman" w:eastAsia="Times New Roman" w:hAnsi="Times New Roman" w:cs="Times New Roman"/>
                <w:sz w:val="28"/>
                <w:szCs w:val="28"/>
              </w:rPr>
              <w:t>А4 меньше П4</w:t>
            </w:r>
          </w:p>
        </w:tc>
        <w:tc>
          <w:tcPr>
            <w:tcW w:w="1559" w:type="dxa"/>
            <w:tcBorders>
              <w:top w:val="nil"/>
              <w:left w:val="nil"/>
              <w:bottom w:val="single" w:sz="4" w:space="0" w:color="auto"/>
              <w:right w:val="single" w:sz="4" w:space="0" w:color="auto"/>
            </w:tcBorders>
            <w:shd w:val="clear" w:color="auto" w:fill="auto"/>
            <w:noWrap/>
            <w:vAlign w:val="bottom"/>
            <w:hideMark/>
          </w:tcPr>
          <w:p w:rsidR="008407E7" w:rsidRPr="00A147D6" w:rsidRDefault="008407E7" w:rsidP="00D11092">
            <w:pPr>
              <w:spacing w:after="0" w:line="240" w:lineRule="auto"/>
              <w:jc w:val="right"/>
              <w:rPr>
                <w:rFonts w:ascii="Times New Roman" w:eastAsia="Times New Roman" w:hAnsi="Times New Roman" w:cs="Times New Roman"/>
                <w:sz w:val="28"/>
                <w:szCs w:val="28"/>
              </w:rPr>
            </w:pPr>
            <w:r w:rsidRPr="00A147D6">
              <w:rPr>
                <w:rFonts w:ascii="Times New Roman" w:eastAsia="Times New Roman" w:hAnsi="Times New Roman" w:cs="Times New Roman"/>
                <w:sz w:val="28"/>
                <w:szCs w:val="28"/>
              </w:rPr>
              <w:t>318968</w:t>
            </w:r>
          </w:p>
        </w:tc>
        <w:tc>
          <w:tcPr>
            <w:tcW w:w="1418" w:type="dxa"/>
            <w:tcBorders>
              <w:top w:val="nil"/>
              <w:left w:val="nil"/>
              <w:bottom w:val="single" w:sz="4" w:space="0" w:color="auto"/>
              <w:right w:val="single" w:sz="4" w:space="0" w:color="auto"/>
            </w:tcBorders>
            <w:shd w:val="clear" w:color="auto" w:fill="auto"/>
            <w:noWrap/>
            <w:vAlign w:val="bottom"/>
            <w:hideMark/>
          </w:tcPr>
          <w:p w:rsidR="008407E7" w:rsidRPr="00A147D6" w:rsidRDefault="008407E7" w:rsidP="00D11092">
            <w:pPr>
              <w:spacing w:after="0" w:line="240" w:lineRule="auto"/>
              <w:jc w:val="right"/>
              <w:rPr>
                <w:rFonts w:ascii="Times New Roman" w:eastAsia="Times New Roman" w:hAnsi="Times New Roman" w:cs="Times New Roman"/>
                <w:sz w:val="28"/>
                <w:szCs w:val="28"/>
              </w:rPr>
            </w:pPr>
            <w:r w:rsidRPr="00A147D6">
              <w:rPr>
                <w:rFonts w:ascii="Times New Roman" w:eastAsia="Times New Roman" w:hAnsi="Times New Roman" w:cs="Times New Roman"/>
                <w:sz w:val="28"/>
                <w:szCs w:val="28"/>
              </w:rPr>
              <w:t>325188</w:t>
            </w:r>
          </w:p>
        </w:tc>
      </w:tr>
    </w:tbl>
    <w:p w:rsidR="008407E7" w:rsidRPr="00A147D6" w:rsidRDefault="008407E7" w:rsidP="008407E7">
      <w:pPr>
        <w:spacing w:after="0" w:line="360" w:lineRule="auto"/>
        <w:ind w:firstLine="539"/>
        <w:jc w:val="both"/>
        <w:rPr>
          <w:rFonts w:ascii="Times New Roman" w:hAnsi="Times New Roman" w:cs="Times New Roman"/>
          <w:sz w:val="28"/>
          <w:szCs w:val="28"/>
        </w:rPr>
      </w:pPr>
    </w:p>
    <w:p w:rsidR="008407E7" w:rsidRPr="00837AD3" w:rsidRDefault="008407E7" w:rsidP="008407E7">
      <w:pPr>
        <w:spacing w:after="0" w:line="360" w:lineRule="auto"/>
        <w:ind w:firstLine="540"/>
        <w:jc w:val="both"/>
        <w:rPr>
          <w:rFonts w:ascii="Times New Roman" w:hAnsi="Times New Roman" w:cs="Times New Roman"/>
        </w:rPr>
      </w:pPr>
      <w:r w:rsidRPr="00837AD3">
        <w:rPr>
          <w:rFonts w:ascii="Times New Roman" w:hAnsi="Times New Roman" w:cs="Times New Roman"/>
          <w:color w:val="333333"/>
          <w:sz w:val="28"/>
          <w:szCs w:val="28"/>
        </w:rPr>
        <w:t>В данном примере условие А</w:t>
      </w:r>
      <w:r w:rsidRPr="00837AD3">
        <w:rPr>
          <w:rFonts w:ascii="Times New Roman" w:hAnsi="Times New Roman" w:cs="Times New Roman"/>
          <w:color w:val="333333"/>
          <w:sz w:val="28"/>
          <w:szCs w:val="28"/>
          <w:vertAlign w:val="subscript"/>
        </w:rPr>
        <w:t>1</w:t>
      </w:r>
      <w:r w:rsidRPr="00837AD3">
        <w:rPr>
          <w:rFonts w:ascii="Times New Roman" w:hAnsi="Times New Roman" w:cs="Times New Roman"/>
          <w:color w:val="333333"/>
          <w:sz w:val="28"/>
          <w:szCs w:val="28"/>
        </w:rPr>
        <w:t xml:space="preserve"> &gt; П</w:t>
      </w:r>
      <w:r w:rsidRPr="00837AD3">
        <w:rPr>
          <w:rFonts w:ascii="Times New Roman" w:hAnsi="Times New Roman" w:cs="Times New Roman"/>
          <w:color w:val="333333"/>
          <w:sz w:val="28"/>
          <w:szCs w:val="28"/>
          <w:vertAlign w:val="subscript"/>
        </w:rPr>
        <w:t xml:space="preserve">1  </w:t>
      </w:r>
      <w:r w:rsidRPr="00837AD3">
        <w:rPr>
          <w:rFonts w:ascii="Times New Roman" w:hAnsi="Times New Roman" w:cs="Times New Roman"/>
          <w:color w:val="333333"/>
          <w:sz w:val="28"/>
          <w:szCs w:val="28"/>
        </w:rPr>
        <w:t>не выполнено</w:t>
      </w:r>
      <w:r>
        <w:rPr>
          <w:rFonts w:ascii="Times New Roman" w:hAnsi="Times New Roman" w:cs="Times New Roman"/>
          <w:color w:val="333333"/>
          <w:sz w:val="28"/>
          <w:szCs w:val="28"/>
        </w:rPr>
        <w:t>,</w:t>
      </w:r>
      <w:r w:rsidRPr="00837AD3">
        <w:rPr>
          <w:rFonts w:ascii="Times New Roman" w:hAnsi="Times New Roman" w:cs="Times New Roman"/>
          <w:sz w:val="28"/>
        </w:rPr>
        <w:t xml:space="preserve"> что свидетельствует о неспособности компании своевременно погасить свои краткосрочные обязательства.</w:t>
      </w:r>
      <w:r w:rsidRPr="00837AD3">
        <w:rPr>
          <w:rFonts w:ascii="Times New Roman" w:hAnsi="Times New Roman" w:cs="Times New Roman"/>
        </w:rPr>
        <w:t xml:space="preserve">     </w:t>
      </w:r>
    </w:p>
    <w:p w:rsidR="008407E7" w:rsidRDefault="008407E7" w:rsidP="008407E7">
      <w:pPr>
        <w:spacing w:after="0" w:line="360" w:lineRule="auto"/>
        <w:ind w:firstLine="567"/>
        <w:rPr>
          <w:rFonts w:ascii="Times New Roman" w:hAnsi="Times New Roman" w:cs="Times New Roman"/>
          <w:sz w:val="28"/>
        </w:rPr>
      </w:pPr>
      <w:r w:rsidRPr="00837AD3">
        <w:rPr>
          <w:rFonts w:ascii="Times New Roman" w:hAnsi="Times New Roman" w:cs="Times New Roman"/>
          <w:sz w:val="28"/>
        </w:rPr>
        <w:t xml:space="preserve"> </w:t>
      </w:r>
      <w:r>
        <w:rPr>
          <w:rFonts w:ascii="Times New Roman" w:hAnsi="Times New Roman" w:cs="Times New Roman"/>
          <w:sz w:val="28"/>
        </w:rPr>
        <w:t>В 2006г. компания имеет задолженность на общую сумму в 481600 руб., которая должна быть погашена в следующем году. Будет ли компания испытывать трудности при выполнении этого обязательства? Анализ коэффициентов дает быстрый и удобный способ оценки ликвидности. В таблице 3 рассматриваются три из используемых обычно показателей ликвидности.</w:t>
      </w:r>
    </w:p>
    <w:p w:rsidR="008407E7" w:rsidRDefault="008407E7" w:rsidP="008407E7">
      <w:pPr>
        <w:spacing w:after="0" w:line="360" w:lineRule="auto"/>
        <w:ind w:firstLine="567"/>
        <w:rPr>
          <w:rFonts w:ascii="Times New Roman" w:hAnsi="Times New Roman" w:cs="Times New Roman"/>
          <w:sz w:val="28"/>
        </w:rPr>
      </w:pPr>
    </w:p>
    <w:p w:rsidR="008407E7" w:rsidRDefault="008407E7" w:rsidP="008407E7">
      <w:pPr>
        <w:spacing w:after="0" w:line="360" w:lineRule="auto"/>
        <w:ind w:firstLine="567"/>
        <w:jc w:val="right"/>
        <w:rPr>
          <w:rFonts w:ascii="Times New Roman" w:hAnsi="Times New Roman" w:cs="Times New Roman"/>
          <w:sz w:val="28"/>
        </w:rPr>
      </w:pPr>
      <w:r>
        <w:rPr>
          <w:rFonts w:ascii="Times New Roman" w:hAnsi="Times New Roman" w:cs="Times New Roman"/>
          <w:sz w:val="28"/>
        </w:rPr>
        <w:lastRenderedPageBreak/>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2700"/>
        <w:gridCol w:w="2086"/>
        <w:gridCol w:w="1834"/>
      </w:tblGrid>
      <w:tr w:rsidR="008407E7" w:rsidRPr="00CE3AAE" w:rsidTr="00D11092">
        <w:tc>
          <w:tcPr>
            <w:tcW w:w="2268" w:type="dxa"/>
            <w:vAlign w:val="center"/>
          </w:tcPr>
          <w:p w:rsidR="008407E7" w:rsidRPr="00CE3AAE" w:rsidRDefault="008407E7" w:rsidP="00D11092">
            <w:pPr>
              <w:pStyle w:val="1"/>
              <w:jc w:val="center"/>
              <w:rPr>
                <w:rFonts w:ascii="Times New Roman" w:hAnsi="Times New Roman" w:cs="Times New Roman"/>
                <w:b/>
                <w:sz w:val="28"/>
                <w:szCs w:val="28"/>
              </w:rPr>
            </w:pPr>
            <w:r w:rsidRPr="00CE3AAE">
              <w:rPr>
                <w:rFonts w:ascii="Times New Roman" w:hAnsi="Times New Roman" w:cs="Times New Roman"/>
                <w:b/>
                <w:sz w:val="28"/>
                <w:szCs w:val="28"/>
              </w:rPr>
              <w:t>Показатели ликвидности</w:t>
            </w:r>
          </w:p>
        </w:tc>
        <w:tc>
          <w:tcPr>
            <w:tcW w:w="2700" w:type="dxa"/>
            <w:vAlign w:val="center"/>
          </w:tcPr>
          <w:p w:rsidR="008407E7" w:rsidRPr="00CE3AAE" w:rsidRDefault="008407E7" w:rsidP="00D11092">
            <w:pPr>
              <w:spacing w:after="0" w:line="240" w:lineRule="auto"/>
              <w:jc w:val="center"/>
              <w:rPr>
                <w:rFonts w:ascii="Times New Roman" w:hAnsi="Times New Roman" w:cs="Times New Roman"/>
                <w:b/>
                <w:sz w:val="28"/>
                <w:szCs w:val="28"/>
              </w:rPr>
            </w:pPr>
            <w:r w:rsidRPr="00CE3AAE">
              <w:rPr>
                <w:rFonts w:ascii="Times New Roman" w:hAnsi="Times New Roman" w:cs="Times New Roman"/>
                <w:b/>
                <w:sz w:val="28"/>
                <w:szCs w:val="28"/>
              </w:rPr>
              <w:t>Формула для расчета</w:t>
            </w:r>
          </w:p>
        </w:tc>
        <w:tc>
          <w:tcPr>
            <w:tcW w:w="2086" w:type="dxa"/>
            <w:vAlign w:val="center"/>
          </w:tcPr>
          <w:p w:rsidR="008407E7" w:rsidRPr="00CE3AAE" w:rsidRDefault="008407E7" w:rsidP="00D11092">
            <w:pPr>
              <w:spacing w:after="0" w:line="240" w:lineRule="auto"/>
              <w:jc w:val="center"/>
              <w:rPr>
                <w:rFonts w:ascii="Times New Roman" w:hAnsi="Times New Roman" w:cs="Times New Roman"/>
                <w:b/>
                <w:bCs/>
                <w:sz w:val="28"/>
                <w:szCs w:val="28"/>
              </w:rPr>
            </w:pPr>
            <w:r w:rsidRPr="00CE3AAE">
              <w:rPr>
                <w:rFonts w:ascii="Times New Roman" w:hAnsi="Times New Roman" w:cs="Times New Roman"/>
                <w:b/>
                <w:bCs/>
                <w:sz w:val="28"/>
                <w:szCs w:val="28"/>
              </w:rPr>
              <w:t>2006 г.</w:t>
            </w:r>
          </w:p>
        </w:tc>
        <w:tc>
          <w:tcPr>
            <w:tcW w:w="1834" w:type="dxa"/>
            <w:vAlign w:val="center"/>
          </w:tcPr>
          <w:p w:rsidR="008407E7" w:rsidRPr="00CE3AAE" w:rsidRDefault="008407E7" w:rsidP="00D11092">
            <w:pPr>
              <w:spacing w:after="0" w:line="240" w:lineRule="auto"/>
              <w:jc w:val="center"/>
              <w:rPr>
                <w:rFonts w:ascii="Times New Roman" w:hAnsi="Times New Roman" w:cs="Times New Roman"/>
                <w:b/>
                <w:bCs/>
                <w:sz w:val="28"/>
                <w:szCs w:val="28"/>
              </w:rPr>
            </w:pPr>
            <w:r w:rsidRPr="00CE3AAE">
              <w:rPr>
                <w:rFonts w:ascii="Times New Roman" w:hAnsi="Times New Roman" w:cs="Times New Roman"/>
                <w:b/>
                <w:bCs/>
                <w:sz w:val="28"/>
                <w:szCs w:val="28"/>
              </w:rPr>
              <w:t>2007 г.</w:t>
            </w:r>
          </w:p>
        </w:tc>
      </w:tr>
      <w:tr w:rsidR="008407E7" w:rsidRPr="00CE3AAE" w:rsidTr="00D11092">
        <w:tc>
          <w:tcPr>
            <w:tcW w:w="2268" w:type="dxa"/>
          </w:tcPr>
          <w:p w:rsidR="008407E7" w:rsidRPr="00CE3AAE" w:rsidRDefault="008407E7" w:rsidP="00D11092">
            <w:pPr>
              <w:spacing w:after="0" w:line="240" w:lineRule="auto"/>
              <w:rPr>
                <w:rFonts w:ascii="Times New Roman" w:hAnsi="Times New Roman" w:cs="Times New Roman"/>
                <w:sz w:val="28"/>
                <w:szCs w:val="28"/>
              </w:rPr>
            </w:pPr>
            <w:r w:rsidRPr="00CE3AAE">
              <w:rPr>
                <w:rFonts w:ascii="Times New Roman" w:hAnsi="Times New Roman" w:cs="Times New Roman"/>
                <w:sz w:val="28"/>
                <w:szCs w:val="28"/>
              </w:rPr>
              <w:t>Коэффициент абсолютной ликвидности</w:t>
            </w:r>
          </w:p>
        </w:tc>
        <w:tc>
          <w:tcPr>
            <w:tcW w:w="2700" w:type="dxa"/>
          </w:tcPr>
          <w:p w:rsidR="008407E7" w:rsidRPr="00CE3AAE" w:rsidRDefault="008407E7" w:rsidP="00D11092">
            <w:pPr>
              <w:spacing w:after="0" w:line="240" w:lineRule="auto"/>
              <w:rPr>
                <w:rFonts w:ascii="Times New Roman" w:hAnsi="Times New Roman" w:cs="Times New Roman"/>
                <w:sz w:val="28"/>
                <w:szCs w:val="28"/>
              </w:rPr>
            </w:pPr>
            <w:r w:rsidRPr="00CE3AAE">
              <w:rPr>
                <w:rFonts w:ascii="Times New Roman" w:hAnsi="Times New Roman" w:cs="Times New Roman"/>
                <w:position w:val="-30"/>
                <w:sz w:val="28"/>
                <w:szCs w:val="28"/>
              </w:rPr>
              <w:object w:dxaOrig="2320" w:dyaOrig="700">
                <v:shape id="_x0000_i1033" type="#_x0000_t75" style="width:116.25pt;height:35.25pt" o:ole="">
                  <v:imagedata r:id="rId30" o:title=""/>
                </v:shape>
                <o:OLEObject Type="Embed" ProgID="Equation.3" ShapeID="_x0000_i1033" DrawAspect="Content" ObjectID="_1303631980" r:id="rId31"/>
              </w:object>
            </w:r>
          </w:p>
          <w:p w:rsidR="008407E7" w:rsidRPr="00CE3AAE" w:rsidRDefault="008407E7" w:rsidP="00D11092">
            <w:pPr>
              <w:spacing w:after="0" w:line="240" w:lineRule="auto"/>
              <w:rPr>
                <w:rFonts w:ascii="Times New Roman" w:hAnsi="Times New Roman" w:cs="Times New Roman"/>
                <w:sz w:val="28"/>
                <w:szCs w:val="28"/>
              </w:rPr>
            </w:pPr>
          </w:p>
        </w:tc>
        <w:tc>
          <w:tcPr>
            <w:tcW w:w="2086" w:type="dxa"/>
          </w:tcPr>
          <w:p w:rsidR="008407E7" w:rsidRPr="00CE3AAE" w:rsidRDefault="008407E7" w:rsidP="00D1109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0,12</w:t>
            </w:r>
          </w:p>
        </w:tc>
        <w:tc>
          <w:tcPr>
            <w:tcW w:w="1834" w:type="dxa"/>
          </w:tcPr>
          <w:p w:rsidR="008407E7" w:rsidRPr="00CE3AAE" w:rsidRDefault="008407E7" w:rsidP="00D1109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0,10</w:t>
            </w:r>
          </w:p>
        </w:tc>
      </w:tr>
      <w:tr w:rsidR="008407E7" w:rsidRPr="00CE3AAE" w:rsidTr="00D11092">
        <w:tc>
          <w:tcPr>
            <w:tcW w:w="2268" w:type="dxa"/>
          </w:tcPr>
          <w:p w:rsidR="008407E7" w:rsidRPr="00CE3AAE" w:rsidRDefault="008407E7" w:rsidP="00D11092">
            <w:pPr>
              <w:spacing w:after="0" w:line="240" w:lineRule="auto"/>
              <w:rPr>
                <w:rFonts w:ascii="Times New Roman" w:hAnsi="Times New Roman" w:cs="Times New Roman"/>
                <w:sz w:val="28"/>
                <w:szCs w:val="28"/>
              </w:rPr>
            </w:pPr>
            <w:r w:rsidRPr="00CE3AAE">
              <w:rPr>
                <w:rFonts w:ascii="Times New Roman" w:hAnsi="Times New Roman" w:cs="Times New Roman"/>
                <w:sz w:val="28"/>
                <w:szCs w:val="28"/>
              </w:rPr>
              <w:t>Коэффициент текущей ликвидности</w:t>
            </w:r>
          </w:p>
        </w:tc>
        <w:tc>
          <w:tcPr>
            <w:tcW w:w="2700" w:type="dxa"/>
          </w:tcPr>
          <w:p w:rsidR="008407E7" w:rsidRPr="00CE3AAE" w:rsidRDefault="008407E7" w:rsidP="00D11092">
            <w:pPr>
              <w:spacing w:after="0" w:line="240" w:lineRule="auto"/>
              <w:rPr>
                <w:rFonts w:ascii="Times New Roman" w:hAnsi="Times New Roman" w:cs="Times New Roman"/>
                <w:sz w:val="28"/>
                <w:szCs w:val="28"/>
              </w:rPr>
            </w:pPr>
            <w:r w:rsidRPr="00CE3AAE">
              <w:rPr>
                <w:rFonts w:ascii="Times New Roman" w:hAnsi="Times New Roman" w:cs="Times New Roman"/>
                <w:position w:val="-30"/>
                <w:sz w:val="28"/>
                <w:szCs w:val="28"/>
              </w:rPr>
              <w:object w:dxaOrig="1680" w:dyaOrig="700">
                <v:shape id="_x0000_i1034" type="#_x0000_t75" style="width:84pt;height:35.25pt" o:ole="">
                  <v:imagedata r:id="rId32" o:title=""/>
                </v:shape>
                <o:OLEObject Type="Embed" ProgID="Equation.3" ShapeID="_x0000_i1034" DrawAspect="Content" ObjectID="_1303631981" r:id="rId33"/>
              </w:object>
            </w:r>
            <w:r w:rsidRPr="00CE3AAE">
              <w:rPr>
                <w:rFonts w:ascii="Times New Roman" w:hAnsi="Times New Roman" w:cs="Times New Roman"/>
                <w:position w:val="-4"/>
                <w:sz w:val="28"/>
                <w:szCs w:val="28"/>
              </w:rPr>
              <w:object w:dxaOrig="340" w:dyaOrig="260">
                <v:shape id="_x0000_i1035" type="#_x0000_t75" style="width:17.25pt;height:12.75pt" o:ole="">
                  <v:imagedata r:id="rId34" o:title=""/>
                </v:shape>
                <o:OLEObject Type="Embed" ProgID="Equation.3" ShapeID="_x0000_i1035" DrawAspect="Content" ObjectID="_1303631982" r:id="rId35"/>
              </w:object>
            </w:r>
          </w:p>
          <w:p w:rsidR="008407E7" w:rsidRPr="00CE3AAE" w:rsidRDefault="008407E7" w:rsidP="00D11092">
            <w:pPr>
              <w:spacing w:after="0" w:line="240" w:lineRule="auto"/>
              <w:rPr>
                <w:rFonts w:ascii="Times New Roman" w:hAnsi="Times New Roman" w:cs="Times New Roman"/>
                <w:sz w:val="28"/>
                <w:szCs w:val="28"/>
              </w:rPr>
            </w:pPr>
          </w:p>
          <w:p w:rsidR="008407E7" w:rsidRPr="00CE3AAE" w:rsidRDefault="008407E7" w:rsidP="00D11092">
            <w:pPr>
              <w:spacing w:after="0" w:line="240" w:lineRule="auto"/>
              <w:rPr>
                <w:rFonts w:ascii="Times New Roman" w:hAnsi="Times New Roman" w:cs="Times New Roman"/>
                <w:sz w:val="28"/>
                <w:szCs w:val="28"/>
              </w:rPr>
            </w:pPr>
          </w:p>
        </w:tc>
        <w:tc>
          <w:tcPr>
            <w:tcW w:w="2086" w:type="dxa"/>
          </w:tcPr>
          <w:p w:rsidR="008407E7" w:rsidRDefault="008407E7" w:rsidP="00D1109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0,85</w:t>
            </w:r>
          </w:p>
          <w:p w:rsidR="008407E7" w:rsidRPr="00CE3AAE" w:rsidRDefault="008407E7" w:rsidP="00D11092">
            <w:pPr>
              <w:spacing w:after="0" w:line="240" w:lineRule="auto"/>
              <w:jc w:val="center"/>
              <w:rPr>
                <w:rFonts w:ascii="Times New Roman" w:hAnsi="Times New Roman" w:cs="Times New Roman"/>
                <w:sz w:val="28"/>
                <w:szCs w:val="28"/>
              </w:rPr>
            </w:pPr>
          </w:p>
        </w:tc>
        <w:tc>
          <w:tcPr>
            <w:tcW w:w="1834" w:type="dxa"/>
          </w:tcPr>
          <w:p w:rsidR="008407E7" w:rsidRPr="00CE3AAE" w:rsidRDefault="008407E7" w:rsidP="00D1109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0,84</w:t>
            </w:r>
          </w:p>
        </w:tc>
      </w:tr>
      <w:tr w:rsidR="008407E7" w:rsidRPr="00CE3AAE" w:rsidTr="00D11092">
        <w:tc>
          <w:tcPr>
            <w:tcW w:w="2268" w:type="dxa"/>
          </w:tcPr>
          <w:p w:rsidR="008407E7" w:rsidRPr="00CE3AAE" w:rsidRDefault="008407E7" w:rsidP="00D11092">
            <w:pPr>
              <w:spacing w:after="0" w:line="240" w:lineRule="auto"/>
              <w:rPr>
                <w:rFonts w:ascii="Times New Roman" w:hAnsi="Times New Roman" w:cs="Times New Roman"/>
                <w:sz w:val="28"/>
                <w:szCs w:val="28"/>
              </w:rPr>
            </w:pPr>
            <w:r w:rsidRPr="00CE3AAE">
              <w:rPr>
                <w:rFonts w:ascii="Times New Roman" w:hAnsi="Times New Roman" w:cs="Times New Roman"/>
                <w:sz w:val="28"/>
                <w:szCs w:val="28"/>
              </w:rPr>
              <w:t>Коэффициент покрытия</w:t>
            </w:r>
          </w:p>
          <w:p w:rsidR="008407E7" w:rsidRPr="00CE3AAE" w:rsidRDefault="008407E7" w:rsidP="00D11092">
            <w:pPr>
              <w:spacing w:after="0" w:line="240" w:lineRule="auto"/>
              <w:rPr>
                <w:rFonts w:ascii="Times New Roman" w:hAnsi="Times New Roman" w:cs="Times New Roman"/>
                <w:sz w:val="28"/>
                <w:szCs w:val="28"/>
              </w:rPr>
            </w:pPr>
            <w:r w:rsidRPr="00CE3AAE">
              <w:rPr>
                <w:rFonts w:ascii="Times New Roman" w:hAnsi="Times New Roman" w:cs="Times New Roman"/>
                <w:sz w:val="28"/>
                <w:szCs w:val="28"/>
              </w:rPr>
              <w:t>(общая ликвидность)</w:t>
            </w:r>
          </w:p>
        </w:tc>
        <w:tc>
          <w:tcPr>
            <w:tcW w:w="2700" w:type="dxa"/>
          </w:tcPr>
          <w:p w:rsidR="008407E7" w:rsidRPr="00CE3AAE" w:rsidRDefault="008407E7" w:rsidP="00D11092">
            <w:pPr>
              <w:spacing w:after="0" w:line="240" w:lineRule="auto"/>
              <w:rPr>
                <w:rFonts w:ascii="Times New Roman" w:hAnsi="Times New Roman" w:cs="Times New Roman"/>
                <w:sz w:val="28"/>
                <w:szCs w:val="28"/>
                <w:vertAlign w:val="subscript"/>
              </w:rPr>
            </w:pPr>
            <w:r w:rsidRPr="00CE3AAE">
              <w:rPr>
                <w:rFonts w:ascii="Times New Roman" w:hAnsi="Times New Roman" w:cs="Times New Roman"/>
                <w:i/>
                <w:iCs/>
                <w:sz w:val="28"/>
                <w:szCs w:val="28"/>
              </w:rPr>
              <w:t>К</w:t>
            </w:r>
            <w:r w:rsidRPr="00CE3AAE">
              <w:rPr>
                <w:rFonts w:ascii="Times New Roman" w:hAnsi="Times New Roman" w:cs="Times New Roman"/>
                <w:i/>
                <w:iCs/>
                <w:sz w:val="28"/>
                <w:szCs w:val="28"/>
                <w:vertAlign w:val="subscript"/>
              </w:rPr>
              <w:t>п.</w:t>
            </w:r>
            <w:r w:rsidRPr="00CE3AAE">
              <w:rPr>
                <w:rFonts w:ascii="Times New Roman" w:hAnsi="Times New Roman" w:cs="Times New Roman"/>
                <w:sz w:val="28"/>
                <w:szCs w:val="28"/>
                <w:vertAlign w:val="subscript"/>
              </w:rPr>
              <w:t xml:space="preserve"> = </w:t>
            </w:r>
            <w:r w:rsidRPr="00CE3AAE">
              <w:rPr>
                <w:rFonts w:ascii="Times New Roman" w:hAnsi="Times New Roman" w:cs="Times New Roman"/>
                <w:position w:val="-30"/>
                <w:sz w:val="28"/>
                <w:szCs w:val="28"/>
                <w:vertAlign w:val="subscript"/>
              </w:rPr>
              <w:object w:dxaOrig="1260" w:dyaOrig="680">
                <v:shape id="_x0000_i1036" type="#_x0000_t75" style="width:63pt;height:33.75pt" o:ole="">
                  <v:imagedata r:id="rId36" o:title=""/>
                </v:shape>
                <o:OLEObject Type="Embed" ProgID="Equation.3" ShapeID="_x0000_i1036" DrawAspect="Content" ObjectID="_1303631983" r:id="rId37"/>
              </w:object>
            </w:r>
            <w:r w:rsidRPr="00CE3AAE">
              <w:rPr>
                <w:rFonts w:ascii="Times New Roman" w:hAnsi="Times New Roman" w:cs="Times New Roman"/>
                <w:position w:val="-4"/>
                <w:sz w:val="28"/>
                <w:szCs w:val="28"/>
              </w:rPr>
              <w:object w:dxaOrig="380" w:dyaOrig="260">
                <v:shape id="_x0000_i1037" type="#_x0000_t75" style="width:18.75pt;height:12.75pt" o:ole="">
                  <v:imagedata r:id="rId38" o:title=""/>
                </v:shape>
                <o:OLEObject Type="Embed" ProgID="Equation.3" ShapeID="_x0000_i1037" DrawAspect="Content" ObjectID="_1303631984" r:id="rId39"/>
              </w:object>
            </w:r>
          </w:p>
          <w:p w:rsidR="008407E7" w:rsidRPr="00CE3AAE" w:rsidRDefault="008407E7" w:rsidP="00D11092">
            <w:pPr>
              <w:spacing w:after="0" w:line="240" w:lineRule="auto"/>
              <w:rPr>
                <w:rFonts w:ascii="Times New Roman" w:hAnsi="Times New Roman" w:cs="Times New Roman"/>
                <w:sz w:val="28"/>
                <w:szCs w:val="28"/>
              </w:rPr>
            </w:pPr>
          </w:p>
        </w:tc>
        <w:tc>
          <w:tcPr>
            <w:tcW w:w="2086" w:type="dxa"/>
          </w:tcPr>
          <w:p w:rsidR="008407E7" w:rsidRPr="00CE3AAE" w:rsidRDefault="008407E7" w:rsidP="00D11092">
            <w:pPr>
              <w:pStyle w:val="af5"/>
              <w:tabs>
                <w:tab w:val="clear" w:pos="4677"/>
                <w:tab w:val="clear" w:pos="9355"/>
              </w:tabs>
              <w:jc w:val="center"/>
              <w:rPr>
                <w:rFonts w:ascii="Times New Roman" w:hAnsi="Times New Roman" w:cs="Times New Roman"/>
                <w:sz w:val="28"/>
                <w:szCs w:val="28"/>
              </w:rPr>
            </w:pPr>
            <w:r>
              <w:rPr>
                <w:sz w:val="28"/>
                <w:szCs w:val="28"/>
              </w:rPr>
              <w:t>2,33</w:t>
            </w:r>
          </w:p>
        </w:tc>
        <w:tc>
          <w:tcPr>
            <w:tcW w:w="1834" w:type="dxa"/>
          </w:tcPr>
          <w:p w:rsidR="008407E7" w:rsidRPr="00CE3AAE" w:rsidRDefault="008407E7" w:rsidP="00D1109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2,39</w:t>
            </w:r>
          </w:p>
        </w:tc>
      </w:tr>
    </w:tbl>
    <w:p w:rsidR="008407E7" w:rsidRPr="00CE3AAE" w:rsidRDefault="008407E7" w:rsidP="008407E7">
      <w:pPr>
        <w:spacing w:after="0" w:line="240" w:lineRule="auto"/>
        <w:ind w:firstLine="567"/>
        <w:rPr>
          <w:rFonts w:ascii="Times New Roman" w:hAnsi="Times New Roman" w:cs="Times New Roman"/>
          <w:sz w:val="28"/>
          <w:szCs w:val="28"/>
        </w:rPr>
      </w:pPr>
    </w:p>
    <w:p w:rsidR="008407E7" w:rsidRPr="00CE3AAE" w:rsidRDefault="008407E7" w:rsidP="008407E7">
      <w:pPr>
        <w:tabs>
          <w:tab w:val="left" w:pos="975"/>
        </w:tabs>
        <w:spacing w:after="0" w:line="360" w:lineRule="auto"/>
        <w:ind w:firstLine="567"/>
        <w:jc w:val="both"/>
        <w:rPr>
          <w:rFonts w:ascii="Times New Roman" w:hAnsi="Times New Roman" w:cs="Times New Roman"/>
          <w:sz w:val="28"/>
          <w:szCs w:val="28"/>
        </w:rPr>
      </w:pPr>
      <w:r w:rsidRPr="00CE3AAE">
        <w:rPr>
          <w:rFonts w:ascii="Times New Roman" w:hAnsi="Times New Roman" w:cs="Times New Roman"/>
          <w:b/>
          <w:bCs/>
          <w:color w:val="333333"/>
          <w:sz w:val="28"/>
          <w:szCs w:val="28"/>
        </w:rPr>
        <w:t>Коэффициент абсолютной ликвидности</w:t>
      </w:r>
      <w:r w:rsidRPr="00CE3AAE">
        <w:rPr>
          <w:rFonts w:ascii="Times New Roman" w:hAnsi="Times New Roman" w:cs="Times New Roman"/>
          <w:color w:val="333333"/>
          <w:sz w:val="28"/>
          <w:szCs w:val="28"/>
        </w:rPr>
        <w:t xml:space="preserve"> показывает, какую часть кредиторской задолженности предприятие может погасить немедленно</w:t>
      </w:r>
    </w:p>
    <w:p w:rsidR="008407E7" w:rsidRDefault="008407E7" w:rsidP="008407E7">
      <w:pPr>
        <w:tabs>
          <w:tab w:val="left" w:pos="975"/>
        </w:tabs>
        <w:spacing w:after="0" w:line="360" w:lineRule="auto"/>
        <w:ind w:firstLine="567"/>
        <w:jc w:val="both"/>
        <w:rPr>
          <w:rFonts w:ascii="Times New Roman" w:hAnsi="Times New Roman" w:cs="Times New Roman"/>
          <w:sz w:val="28"/>
          <w:szCs w:val="28"/>
        </w:rPr>
      </w:pPr>
      <w:r w:rsidRPr="00CE3AAE">
        <w:rPr>
          <w:rFonts w:ascii="Times New Roman" w:hAnsi="Times New Roman" w:cs="Times New Roman"/>
          <w:sz w:val="28"/>
          <w:szCs w:val="28"/>
        </w:rPr>
        <w:t>Коэффициент абсолютной ликвидности ниже нормы, это говорит о низкой способности погашать краткосрочные обязательства за счет имеющихся активов.</w:t>
      </w:r>
    </w:p>
    <w:p w:rsidR="008407E7" w:rsidRDefault="008407E7" w:rsidP="008407E7">
      <w:pPr>
        <w:tabs>
          <w:tab w:val="left" w:pos="975"/>
        </w:tabs>
        <w:spacing w:after="0" w:line="360" w:lineRule="auto"/>
        <w:ind w:firstLine="567"/>
        <w:jc w:val="both"/>
        <w:rPr>
          <w:rFonts w:ascii="Times New Roman" w:hAnsi="Times New Roman" w:cs="Times New Roman"/>
          <w:color w:val="333333"/>
          <w:sz w:val="28"/>
          <w:szCs w:val="28"/>
        </w:rPr>
      </w:pPr>
      <w:r w:rsidRPr="00BC5DDE">
        <w:rPr>
          <w:rFonts w:ascii="Times New Roman" w:hAnsi="Times New Roman" w:cs="Times New Roman"/>
          <w:b/>
          <w:bCs/>
          <w:color w:val="333333"/>
          <w:sz w:val="28"/>
          <w:szCs w:val="28"/>
        </w:rPr>
        <w:t>Коэффициент текущей ликвидности.</w:t>
      </w:r>
      <w:r w:rsidRPr="00BC5DDE">
        <w:rPr>
          <w:rFonts w:ascii="Times New Roman" w:hAnsi="Times New Roman" w:cs="Times New Roman"/>
          <w:color w:val="333333"/>
          <w:sz w:val="28"/>
          <w:szCs w:val="28"/>
        </w:rPr>
        <w:t xml:space="preserve"> Данный показатель определяет, какая доля кредиторской задолженности может быть погашена за счет наиболее ликвидных активов, т. е. показывает, какая часть краткосрочных обязательств предприятия может быть немедленно погашена за счет средств на различных счетах, в краткосрочных ценных бумагах, а также поступлений по расчетам.</w:t>
      </w:r>
    </w:p>
    <w:p w:rsidR="008407E7" w:rsidRDefault="008407E7" w:rsidP="008407E7">
      <w:pPr>
        <w:tabs>
          <w:tab w:val="left" w:pos="975"/>
        </w:tabs>
        <w:spacing w:after="0" w:line="360" w:lineRule="auto"/>
        <w:ind w:firstLine="567"/>
        <w:jc w:val="both"/>
        <w:rPr>
          <w:rFonts w:ascii="Times New Roman" w:hAnsi="Times New Roman" w:cs="Times New Roman"/>
          <w:color w:val="333333"/>
          <w:sz w:val="28"/>
          <w:szCs w:val="28"/>
        </w:rPr>
      </w:pPr>
      <w:r w:rsidRPr="00BC5DDE">
        <w:rPr>
          <w:rFonts w:ascii="Times New Roman" w:hAnsi="Times New Roman" w:cs="Times New Roman"/>
          <w:color w:val="333333"/>
          <w:sz w:val="28"/>
          <w:szCs w:val="28"/>
        </w:rPr>
        <w:t>Значение коэффициента текущей ликвидности ниже единицы говорит о неплатежеспособности предприятия.</w:t>
      </w:r>
    </w:p>
    <w:p w:rsidR="008407E7" w:rsidRPr="00BC5DDE" w:rsidRDefault="008407E7" w:rsidP="008407E7">
      <w:pPr>
        <w:tabs>
          <w:tab w:val="left" w:pos="975"/>
        </w:tabs>
        <w:spacing w:after="0" w:line="360" w:lineRule="auto"/>
        <w:ind w:firstLine="567"/>
        <w:jc w:val="both"/>
        <w:rPr>
          <w:rFonts w:ascii="Times New Roman" w:hAnsi="Times New Roman" w:cs="Times New Roman"/>
          <w:color w:val="333333"/>
          <w:sz w:val="28"/>
          <w:szCs w:val="28"/>
        </w:rPr>
      </w:pPr>
      <w:r>
        <w:rPr>
          <w:rFonts w:ascii="Times New Roman" w:hAnsi="Times New Roman" w:cs="Times New Roman"/>
          <w:b/>
          <w:color w:val="333333"/>
          <w:sz w:val="28"/>
          <w:szCs w:val="28"/>
        </w:rPr>
        <w:t xml:space="preserve">Коэффициент покрытия </w:t>
      </w:r>
      <w:r w:rsidRPr="00BC5DDE">
        <w:rPr>
          <w:rFonts w:ascii="Times New Roman" w:hAnsi="Times New Roman" w:cs="Times New Roman"/>
          <w:color w:val="333333"/>
          <w:sz w:val="28"/>
          <w:szCs w:val="28"/>
        </w:rPr>
        <w:t>показывает, достаточно ли у предприятия средств, которые могут быть использованы им для погашения своих краткосрочных обязательств в течение года.</w:t>
      </w:r>
    </w:p>
    <w:p w:rsidR="008407E7" w:rsidRDefault="008407E7" w:rsidP="008407E7">
      <w:pPr>
        <w:tabs>
          <w:tab w:val="left" w:pos="975"/>
        </w:tabs>
        <w:spacing w:after="0" w:line="360" w:lineRule="auto"/>
        <w:ind w:firstLine="567"/>
        <w:jc w:val="both"/>
        <w:rPr>
          <w:rFonts w:ascii="Times New Roman" w:hAnsi="Times New Roman" w:cs="Times New Roman"/>
          <w:color w:val="333333"/>
          <w:sz w:val="28"/>
          <w:szCs w:val="28"/>
        </w:rPr>
      </w:pPr>
    </w:p>
    <w:p w:rsidR="008407E7" w:rsidRDefault="008407E7" w:rsidP="008407E7">
      <w:pPr>
        <w:tabs>
          <w:tab w:val="left" w:pos="975"/>
        </w:tabs>
        <w:spacing w:after="0" w:line="360" w:lineRule="auto"/>
        <w:ind w:firstLine="567"/>
        <w:jc w:val="both"/>
        <w:rPr>
          <w:rFonts w:ascii="Times New Roman" w:hAnsi="Times New Roman" w:cs="Times New Roman"/>
          <w:color w:val="333333"/>
          <w:sz w:val="28"/>
          <w:szCs w:val="28"/>
        </w:rPr>
      </w:pPr>
    </w:p>
    <w:p w:rsidR="008407E7" w:rsidRDefault="008407E7" w:rsidP="008407E7">
      <w:pPr>
        <w:tabs>
          <w:tab w:val="left" w:pos="975"/>
        </w:tabs>
        <w:spacing w:after="0" w:line="360" w:lineRule="auto"/>
        <w:ind w:firstLine="567"/>
        <w:jc w:val="both"/>
        <w:rPr>
          <w:rFonts w:ascii="Times New Roman" w:hAnsi="Times New Roman" w:cs="Times New Roman"/>
          <w:color w:val="333333"/>
          <w:sz w:val="28"/>
          <w:szCs w:val="28"/>
        </w:rPr>
      </w:pPr>
    </w:p>
    <w:p w:rsidR="008407E7" w:rsidRPr="0074087A" w:rsidRDefault="008407E7" w:rsidP="008407E7">
      <w:pPr>
        <w:pStyle w:val="a5"/>
        <w:numPr>
          <w:ilvl w:val="0"/>
          <w:numId w:val="16"/>
        </w:numPr>
        <w:tabs>
          <w:tab w:val="left" w:pos="975"/>
        </w:tabs>
        <w:spacing w:after="0" w:line="360" w:lineRule="auto"/>
        <w:jc w:val="both"/>
        <w:rPr>
          <w:rFonts w:ascii="Times New Roman" w:hAnsi="Times New Roman" w:cs="Times New Roman"/>
          <w:b/>
          <w:sz w:val="28"/>
          <w:szCs w:val="28"/>
        </w:rPr>
      </w:pPr>
      <w:r>
        <w:rPr>
          <w:rFonts w:ascii="Times New Roman" w:hAnsi="Times New Roman" w:cs="Times New Roman"/>
          <w:sz w:val="28"/>
          <w:szCs w:val="28"/>
        </w:rPr>
        <w:lastRenderedPageBreak/>
        <w:t>Расчёты представлены в таблице 4.</w:t>
      </w:r>
    </w:p>
    <w:p w:rsidR="008407E7" w:rsidRDefault="008407E7" w:rsidP="008407E7">
      <w:pPr>
        <w:pStyle w:val="a5"/>
        <w:tabs>
          <w:tab w:val="left" w:pos="975"/>
        </w:tabs>
        <w:spacing w:after="0" w:line="360" w:lineRule="auto"/>
        <w:jc w:val="right"/>
        <w:rPr>
          <w:rFonts w:ascii="Times New Roman" w:hAnsi="Times New Roman" w:cs="Times New Roman"/>
          <w:sz w:val="28"/>
          <w:szCs w:val="28"/>
        </w:rPr>
      </w:pPr>
      <w:r>
        <w:rPr>
          <w:rFonts w:ascii="Times New Roman" w:hAnsi="Times New Roman" w:cs="Times New Roman"/>
          <w:sz w:val="28"/>
          <w:szCs w:val="28"/>
        </w:rPr>
        <w:t>Таблица 4.</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02"/>
        <w:gridCol w:w="3366"/>
        <w:gridCol w:w="2070"/>
        <w:gridCol w:w="1809"/>
      </w:tblGrid>
      <w:tr w:rsidR="008407E7" w:rsidRPr="0074087A" w:rsidTr="00D11092">
        <w:tc>
          <w:tcPr>
            <w:tcW w:w="2502" w:type="dxa"/>
            <w:vAlign w:val="center"/>
          </w:tcPr>
          <w:p w:rsidR="008407E7" w:rsidRPr="0074087A" w:rsidRDefault="008407E7" w:rsidP="00D11092">
            <w:pPr>
              <w:pStyle w:val="af5"/>
              <w:tabs>
                <w:tab w:val="clear" w:pos="4677"/>
                <w:tab w:val="clear" w:pos="9355"/>
              </w:tabs>
              <w:jc w:val="center"/>
              <w:rPr>
                <w:rFonts w:ascii="Times New Roman" w:hAnsi="Times New Roman" w:cs="Times New Roman"/>
                <w:b/>
                <w:sz w:val="28"/>
                <w:szCs w:val="28"/>
              </w:rPr>
            </w:pPr>
            <w:r w:rsidRPr="0074087A">
              <w:rPr>
                <w:rFonts w:ascii="Times New Roman" w:hAnsi="Times New Roman" w:cs="Times New Roman"/>
                <w:b/>
                <w:sz w:val="28"/>
                <w:szCs w:val="28"/>
              </w:rPr>
              <w:t>Наименование показателя</w:t>
            </w:r>
          </w:p>
        </w:tc>
        <w:tc>
          <w:tcPr>
            <w:tcW w:w="3366" w:type="dxa"/>
            <w:vAlign w:val="center"/>
          </w:tcPr>
          <w:p w:rsidR="008407E7" w:rsidRPr="0074087A" w:rsidRDefault="008407E7" w:rsidP="00D11092">
            <w:pPr>
              <w:pStyle w:val="af5"/>
              <w:tabs>
                <w:tab w:val="clear" w:pos="4677"/>
                <w:tab w:val="clear" w:pos="9355"/>
              </w:tabs>
              <w:jc w:val="center"/>
              <w:rPr>
                <w:rFonts w:ascii="Times New Roman" w:hAnsi="Times New Roman" w:cs="Times New Roman"/>
                <w:b/>
                <w:sz w:val="28"/>
                <w:szCs w:val="28"/>
              </w:rPr>
            </w:pPr>
            <w:r w:rsidRPr="0074087A">
              <w:rPr>
                <w:rFonts w:ascii="Times New Roman" w:hAnsi="Times New Roman" w:cs="Times New Roman"/>
                <w:b/>
                <w:sz w:val="28"/>
                <w:szCs w:val="28"/>
              </w:rPr>
              <w:t>Формула для расчета</w:t>
            </w:r>
          </w:p>
        </w:tc>
        <w:tc>
          <w:tcPr>
            <w:tcW w:w="2070" w:type="dxa"/>
            <w:vAlign w:val="center"/>
          </w:tcPr>
          <w:p w:rsidR="008407E7" w:rsidRPr="0074087A" w:rsidRDefault="008407E7" w:rsidP="00D11092">
            <w:pPr>
              <w:spacing w:after="0" w:line="240" w:lineRule="auto"/>
              <w:jc w:val="center"/>
              <w:rPr>
                <w:rFonts w:ascii="Times New Roman" w:hAnsi="Times New Roman" w:cs="Times New Roman"/>
                <w:b/>
                <w:sz w:val="28"/>
                <w:szCs w:val="28"/>
              </w:rPr>
            </w:pPr>
            <w:r w:rsidRPr="0074087A">
              <w:rPr>
                <w:rFonts w:ascii="Times New Roman" w:hAnsi="Times New Roman" w:cs="Times New Roman"/>
                <w:b/>
                <w:sz w:val="28"/>
                <w:szCs w:val="28"/>
              </w:rPr>
              <w:t>2006 г.</w:t>
            </w:r>
          </w:p>
        </w:tc>
        <w:tc>
          <w:tcPr>
            <w:tcW w:w="1809" w:type="dxa"/>
            <w:vAlign w:val="center"/>
          </w:tcPr>
          <w:p w:rsidR="008407E7" w:rsidRPr="0074087A" w:rsidRDefault="008407E7" w:rsidP="00D11092">
            <w:pPr>
              <w:spacing w:after="0" w:line="240" w:lineRule="auto"/>
              <w:jc w:val="center"/>
              <w:rPr>
                <w:rFonts w:ascii="Times New Roman" w:hAnsi="Times New Roman" w:cs="Times New Roman"/>
                <w:b/>
                <w:sz w:val="28"/>
                <w:szCs w:val="28"/>
              </w:rPr>
            </w:pPr>
            <w:r w:rsidRPr="0074087A">
              <w:rPr>
                <w:rFonts w:ascii="Times New Roman" w:hAnsi="Times New Roman" w:cs="Times New Roman"/>
                <w:b/>
                <w:sz w:val="28"/>
                <w:szCs w:val="28"/>
              </w:rPr>
              <w:t>2007 г.</w:t>
            </w:r>
          </w:p>
        </w:tc>
      </w:tr>
      <w:tr w:rsidR="008407E7" w:rsidRPr="0074087A" w:rsidTr="00D11092">
        <w:tc>
          <w:tcPr>
            <w:tcW w:w="2502" w:type="dxa"/>
            <w:vAlign w:val="center"/>
          </w:tcPr>
          <w:p w:rsidR="008407E7" w:rsidRPr="0074087A" w:rsidRDefault="008407E7" w:rsidP="00D11092">
            <w:pPr>
              <w:spacing w:after="0" w:line="240" w:lineRule="auto"/>
              <w:jc w:val="center"/>
              <w:rPr>
                <w:rFonts w:ascii="Times New Roman" w:hAnsi="Times New Roman" w:cs="Times New Roman"/>
                <w:sz w:val="28"/>
                <w:szCs w:val="28"/>
              </w:rPr>
            </w:pPr>
            <w:r w:rsidRPr="0074087A">
              <w:rPr>
                <w:rFonts w:ascii="Times New Roman" w:hAnsi="Times New Roman" w:cs="Times New Roman"/>
                <w:sz w:val="28"/>
                <w:szCs w:val="28"/>
              </w:rPr>
              <w:t>Коэффициент оборачиваемости ТМЦ</w:t>
            </w:r>
          </w:p>
        </w:tc>
        <w:tc>
          <w:tcPr>
            <w:tcW w:w="3366" w:type="dxa"/>
            <w:vAlign w:val="center"/>
          </w:tcPr>
          <w:p w:rsidR="008407E7" w:rsidRPr="0074087A" w:rsidRDefault="008407E7" w:rsidP="00D11092">
            <w:pPr>
              <w:spacing w:after="0" w:line="240" w:lineRule="auto"/>
              <w:ind w:left="57"/>
              <w:jc w:val="center"/>
              <w:rPr>
                <w:rFonts w:ascii="Times New Roman" w:hAnsi="Times New Roman" w:cs="Times New Roman"/>
                <w:iCs/>
                <w:sz w:val="28"/>
                <w:szCs w:val="28"/>
              </w:rPr>
            </w:pPr>
            <w:r w:rsidRPr="0074087A">
              <w:rPr>
                <w:rFonts w:ascii="Times New Roman" w:hAnsi="Times New Roman" w:cs="Times New Roman"/>
                <w:iCs/>
                <w:position w:val="-24"/>
                <w:sz w:val="28"/>
                <w:szCs w:val="28"/>
              </w:rPr>
              <w:object w:dxaOrig="2000" w:dyaOrig="620">
                <v:shape id="_x0000_i1038" type="#_x0000_t75" style="width:99.75pt;height:30.75pt" o:ole="">
                  <v:imagedata r:id="rId40" o:title=""/>
                </v:shape>
                <o:OLEObject Type="Embed" ProgID="Equation.3" ShapeID="_x0000_i1038" DrawAspect="Content" ObjectID="_1303631985" r:id="rId41"/>
              </w:object>
            </w:r>
          </w:p>
          <w:p w:rsidR="008407E7" w:rsidRPr="0074087A" w:rsidRDefault="008407E7" w:rsidP="00D11092">
            <w:pPr>
              <w:spacing w:after="0" w:line="240" w:lineRule="auto"/>
              <w:ind w:left="-52"/>
              <w:jc w:val="center"/>
              <w:rPr>
                <w:rFonts w:ascii="Times New Roman" w:hAnsi="Times New Roman" w:cs="Times New Roman"/>
                <w:sz w:val="28"/>
                <w:szCs w:val="28"/>
              </w:rPr>
            </w:pPr>
          </w:p>
        </w:tc>
        <w:tc>
          <w:tcPr>
            <w:tcW w:w="2070" w:type="dxa"/>
            <w:vAlign w:val="center"/>
          </w:tcPr>
          <w:p w:rsidR="008407E7" w:rsidRPr="0074087A" w:rsidRDefault="008407E7" w:rsidP="00D11092">
            <w:pPr>
              <w:pStyle w:val="af5"/>
              <w:tabs>
                <w:tab w:val="clear" w:pos="4677"/>
                <w:tab w:val="clear" w:pos="9355"/>
              </w:tabs>
              <w:jc w:val="center"/>
              <w:rPr>
                <w:rFonts w:ascii="Times New Roman" w:hAnsi="Times New Roman" w:cs="Times New Roman"/>
                <w:sz w:val="28"/>
                <w:szCs w:val="28"/>
              </w:rPr>
            </w:pPr>
            <w:r>
              <w:rPr>
                <w:sz w:val="28"/>
                <w:szCs w:val="28"/>
              </w:rPr>
              <w:t>4,80</w:t>
            </w:r>
          </w:p>
        </w:tc>
        <w:tc>
          <w:tcPr>
            <w:tcW w:w="1809" w:type="dxa"/>
            <w:vAlign w:val="center"/>
          </w:tcPr>
          <w:p w:rsidR="008407E7" w:rsidRPr="0074087A" w:rsidRDefault="008407E7" w:rsidP="00D1109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4,61</w:t>
            </w:r>
          </w:p>
        </w:tc>
      </w:tr>
      <w:tr w:rsidR="008407E7" w:rsidRPr="0074087A" w:rsidTr="00D11092">
        <w:tc>
          <w:tcPr>
            <w:tcW w:w="2502" w:type="dxa"/>
            <w:vAlign w:val="center"/>
          </w:tcPr>
          <w:p w:rsidR="008407E7" w:rsidRPr="0074087A" w:rsidRDefault="008407E7" w:rsidP="00D11092">
            <w:pPr>
              <w:spacing w:after="0" w:line="240" w:lineRule="auto"/>
              <w:jc w:val="center"/>
              <w:rPr>
                <w:rFonts w:ascii="Times New Roman" w:hAnsi="Times New Roman" w:cs="Times New Roman"/>
                <w:sz w:val="28"/>
                <w:szCs w:val="28"/>
              </w:rPr>
            </w:pPr>
            <w:r w:rsidRPr="0074087A">
              <w:rPr>
                <w:rFonts w:ascii="Times New Roman" w:hAnsi="Times New Roman" w:cs="Times New Roman"/>
                <w:sz w:val="28"/>
                <w:szCs w:val="28"/>
              </w:rPr>
              <w:t>Коэффициент оборачиваемости дебиторской задолженности</w:t>
            </w:r>
          </w:p>
        </w:tc>
        <w:tc>
          <w:tcPr>
            <w:tcW w:w="3366" w:type="dxa"/>
            <w:vAlign w:val="center"/>
          </w:tcPr>
          <w:p w:rsidR="008407E7" w:rsidRPr="00370436" w:rsidRDefault="005D2F85" w:rsidP="00D11092">
            <w:pPr>
              <w:spacing w:after="0" w:line="240" w:lineRule="auto"/>
              <w:ind w:left="-52"/>
              <w:jc w:val="center"/>
              <w:rPr>
                <w:rFonts w:ascii="Times New Roman" w:hAnsi="Times New Roman" w:cs="Times New Roman"/>
                <w:i/>
                <w:sz w:val="28"/>
                <w:szCs w:val="28"/>
              </w:rPr>
            </w:pPr>
            <m:oMathPara>
              <m:oMath>
                <m:sSub>
                  <m:sSubPr>
                    <m:ctrlPr>
                      <w:rPr>
                        <w:rFonts w:ascii="Cambria Math" w:hAnsi="Cambria Math" w:cs="Times New Roman"/>
                        <w:i/>
                        <w:sz w:val="24"/>
                        <w:szCs w:val="24"/>
                      </w:rPr>
                    </m:ctrlPr>
                  </m:sSubPr>
                  <m:e>
                    <m:r>
                      <w:rPr>
                        <w:rFonts w:ascii="Cambria Math" w:hAnsi="Cambria Math" w:cs="Times New Roman"/>
                        <w:sz w:val="24"/>
                        <w:szCs w:val="24"/>
                      </w:rPr>
                      <m:t>К</m:t>
                    </m:r>
                  </m:e>
                  <m:sub>
                    <m:r>
                      <w:rPr>
                        <w:rFonts w:ascii="Cambria Math" w:hAnsi="Cambria Math" w:cs="Times New Roman"/>
                        <w:sz w:val="24"/>
                        <w:szCs w:val="24"/>
                      </w:rPr>
                      <m:t>об.ДЗ</m:t>
                    </m:r>
                  </m:sub>
                </m:sSub>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Выручка</m:t>
                    </m:r>
                  </m:num>
                  <m:den>
                    <m:r>
                      <w:rPr>
                        <w:rFonts w:ascii="Cambria Math" w:hAnsi="Cambria Math" w:cs="Times New Roman"/>
                        <w:sz w:val="24"/>
                        <w:szCs w:val="24"/>
                      </w:rPr>
                      <m:t>Деб-я зад-ть</m:t>
                    </m:r>
                  </m:den>
                </m:f>
              </m:oMath>
            </m:oMathPara>
          </w:p>
        </w:tc>
        <w:tc>
          <w:tcPr>
            <w:tcW w:w="2070" w:type="dxa"/>
            <w:vAlign w:val="center"/>
          </w:tcPr>
          <w:p w:rsidR="008407E7" w:rsidRPr="00370436" w:rsidRDefault="008407E7" w:rsidP="00D11092">
            <w:pPr>
              <w:spacing w:after="0" w:line="240" w:lineRule="auto"/>
              <w:jc w:val="center"/>
              <w:rPr>
                <w:rFonts w:ascii="Times New Roman" w:hAnsi="Times New Roman" w:cs="Times New Roman"/>
                <w:i/>
                <w:sz w:val="28"/>
                <w:szCs w:val="28"/>
              </w:rPr>
            </w:pPr>
          </w:p>
          <w:p w:rsidR="008407E7" w:rsidRPr="00370436" w:rsidRDefault="008407E7" w:rsidP="00D11092">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9,77</w:t>
            </w:r>
          </w:p>
        </w:tc>
        <w:tc>
          <w:tcPr>
            <w:tcW w:w="1809" w:type="dxa"/>
            <w:vAlign w:val="center"/>
          </w:tcPr>
          <w:p w:rsidR="008407E7" w:rsidRPr="0074087A" w:rsidRDefault="008407E7" w:rsidP="00D11092">
            <w:pPr>
              <w:spacing w:after="0" w:line="240" w:lineRule="auto"/>
              <w:jc w:val="center"/>
              <w:rPr>
                <w:rFonts w:ascii="Times New Roman" w:hAnsi="Times New Roman" w:cs="Times New Roman"/>
                <w:sz w:val="28"/>
                <w:szCs w:val="28"/>
              </w:rPr>
            </w:pPr>
          </w:p>
          <w:p w:rsidR="008407E7" w:rsidRPr="0074087A" w:rsidRDefault="008407E7" w:rsidP="00D1109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9,58</w:t>
            </w:r>
          </w:p>
        </w:tc>
      </w:tr>
      <w:tr w:rsidR="008407E7" w:rsidRPr="0074087A" w:rsidTr="00D11092">
        <w:trPr>
          <w:trHeight w:val="643"/>
        </w:trPr>
        <w:tc>
          <w:tcPr>
            <w:tcW w:w="2502" w:type="dxa"/>
            <w:vAlign w:val="center"/>
          </w:tcPr>
          <w:p w:rsidR="008407E7" w:rsidRPr="0074087A" w:rsidRDefault="008407E7" w:rsidP="00D11092">
            <w:pPr>
              <w:spacing w:after="0" w:line="240" w:lineRule="auto"/>
              <w:jc w:val="center"/>
              <w:rPr>
                <w:rFonts w:ascii="Times New Roman" w:hAnsi="Times New Roman" w:cs="Times New Roman"/>
                <w:sz w:val="28"/>
                <w:szCs w:val="28"/>
              </w:rPr>
            </w:pPr>
            <w:r w:rsidRPr="0074087A">
              <w:rPr>
                <w:rFonts w:ascii="Times New Roman" w:hAnsi="Times New Roman" w:cs="Times New Roman"/>
                <w:sz w:val="28"/>
                <w:szCs w:val="28"/>
              </w:rPr>
              <w:t>Фондоотдача</w:t>
            </w:r>
          </w:p>
        </w:tc>
        <w:tc>
          <w:tcPr>
            <w:tcW w:w="3366" w:type="dxa"/>
            <w:vAlign w:val="center"/>
          </w:tcPr>
          <w:p w:rsidR="008407E7" w:rsidRPr="0074087A" w:rsidRDefault="008407E7" w:rsidP="00D11092">
            <w:pPr>
              <w:spacing w:after="0" w:line="240" w:lineRule="auto"/>
              <w:ind w:left="-52"/>
              <w:jc w:val="center"/>
              <w:rPr>
                <w:rFonts w:ascii="Times New Roman" w:hAnsi="Times New Roman" w:cs="Times New Roman"/>
                <w:sz w:val="28"/>
                <w:szCs w:val="28"/>
              </w:rPr>
            </w:pPr>
            <w:r w:rsidRPr="0074087A">
              <w:rPr>
                <w:rFonts w:ascii="Times New Roman" w:hAnsi="Times New Roman" w:cs="Times New Roman"/>
                <w:position w:val="-30"/>
                <w:sz w:val="28"/>
                <w:szCs w:val="28"/>
              </w:rPr>
              <w:object w:dxaOrig="3040" w:dyaOrig="680">
                <v:shape id="_x0000_i1039" type="#_x0000_t75" style="width:152.25pt;height:33.75pt" o:ole="">
                  <v:imagedata r:id="rId42" o:title=""/>
                </v:shape>
                <o:OLEObject Type="Embed" ProgID="Equation.3" ShapeID="_x0000_i1039" DrawAspect="Content" ObjectID="_1303631986" r:id="rId43"/>
              </w:object>
            </w:r>
          </w:p>
        </w:tc>
        <w:tc>
          <w:tcPr>
            <w:tcW w:w="2070" w:type="dxa"/>
            <w:vAlign w:val="center"/>
          </w:tcPr>
          <w:p w:rsidR="008407E7" w:rsidRPr="0074087A" w:rsidRDefault="008407E7" w:rsidP="00D1109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6,99</w:t>
            </w:r>
          </w:p>
        </w:tc>
        <w:tc>
          <w:tcPr>
            <w:tcW w:w="1809" w:type="dxa"/>
            <w:vAlign w:val="center"/>
          </w:tcPr>
          <w:p w:rsidR="008407E7" w:rsidRPr="0074087A" w:rsidRDefault="008407E7" w:rsidP="00D1109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7,31</w:t>
            </w:r>
          </w:p>
        </w:tc>
      </w:tr>
      <w:tr w:rsidR="008407E7" w:rsidRPr="0074087A" w:rsidTr="00D11092">
        <w:tc>
          <w:tcPr>
            <w:tcW w:w="2502" w:type="dxa"/>
            <w:vAlign w:val="center"/>
          </w:tcPr>
          <w:p w:rsidR="008407E7" w:rsidRPr="0074087A" w:rsidRDefault="008407E7" w:rsidP="00D11092">
            <w:pPr>
              <w:pStyle w:val="1"/>
              <w:jc w:val="center"/>
              <w:rPr>
                <w:rFonts w:ascii="Times New Roman" w:hAnsi="Times New Roman" w:cs="Times New Roman"/>
                <w:bCs/>
                <w:sz w:val="28"/>
                <w:szCs w:val="28"/>
              </w:rPr>
            </w:pPr>
            <w:r w:rsidRPr="0074087A">
              <w:rPr>
                <w:rFonts w:ascii="Times New Roman" w:hAnsi="Times New Roman" w:cs="Times New Roman"/>
                <w:bCs/>
                <w:sz w:val="28"/>
                <w:szCs w:val="28"/>
              </w:rPr>
              <w:t>Ресурсоотдача</w:t>
            </w:r>
          </w:p>
        </w:tc>
        <w:tc>
          <w:tcPr>
            <w:tcW w:w="3366" w:type="dxa"/>
            <w:vAlign w:val="center"/>
          </w:tcPr>
          <w:p w:rsidR="008407E7" w:rsidRPr="0074087A" w:rsidRDefault="008407E7" w:rsidP="00D11092">
            <w:pPr>
              <w:spacing w:after="0" w:line="240" w:lineRule="auto"/>
              <w:ind w:left="-52"/>
              <w:jc w:val="center"/>
              <w:rPr>
                <w:rFonts w:ascii="Times New Roman" w:hAnsi="Times New Roman" w:cs="Times New Roman"/>
                <w:sz w:val="28"/>
                <w:szCs w:val="28"/>
              </w:rPr>
            </w:pPr>
            <w:r w:rsidRPr="0074087A">
              <w:rPr>
                <w:rFonts w:ascii="Times New Roman" w:hAnsi="Times New Roman" w:cs="Times New Roman"/>
                <w:position w:val="-24"/>
                <w:sz w:val="28"/>
                <w:szCs w:val="28"/>
              </w:rPr>
              <w:object w:dxaOrig="2840" w:dyaOrig="620">
                <v:shape id="_x0000_i1040" type="#_x0000_t75" style="width:141.75pt;height:30.75pt" o:ole="">
                  <v:imagedata r:id="rId44" o:title=""/>
                </v:shape>
                <o:OLEObject Type="Embed" ProgID="Equation.3" ShapeID="_x0000_i1040" DrawAspect="Content" ObjectID="_1303631987" r:id="rId45"/>
              </w:object>
            </w:r>
          </w:p>
        </w:tc>
        <w:tc>
          <w:tcPr>
            <w:tcW w:w="2070" w:type="dxa"/>
            <w:vAlign w:val="center"/>
          </w:tcPr>
          <w:p w:rsidR="008407E7" w:rsidRPr="0074087A" w:rsidRDefault="008407E7" w:rsidP="00D11092">
            <w:pPr>
              <w:pStyle w:val="af5"/>
              <w:tabs>
                <w:tab w:val="clear" w:pos="4677"/>
                <w:tab w:val="clear" w:pos="9355"/>
              </w:tabs>
              <w:jc w:val="center"/>
              <w:rPr>
                <w:rFonts w:ascii="Times New Roman" w:hAnsi="Times New Roman" w:cs="Times New Roman"/>
                <w:sz w:val="28"/>
                <w:szCs w:val="28"/>
              </w:rPr>
            </w:pPr>
            <w:r>
              <w:rPr>
                <w:sz w:val="28"/>
                <w:szCs w:val="28"/>
              </w:rPr>
              <w:t>2,34</w:t>
            </w:r>
          </w:p>
        </w:tc>
        <w:tc>
          <w:tcPr>
            <w:tcW w:w="1809" w:type="dxa"/>
            <w:vAlign w:val="center"/>
          </w:tcPr>
          <w:p w:rsidR="008407E7" w:rsidRPr="0074087A" w:rsidRDefault="008407E7" w:rsidP="00D1109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2,33</w:t>
            </w:r>
          </w:p>
        </w:tc>
      </w:tr>
    </w:tbl>
    <w:p w:rsidR="008407E7" w:rsidRPr="0074087A" w:rsidRDefault="008407E7" w:rsidP="008407E7">
      <w:pPr>
        <w:pStyle w:val="a5"/>
        <w:tabs>
          <w:tab w:val="left" w:pos="975"/>
        </w:tabs>
        <w:spacing w:after="0" w:line="240" w:lineRule="auto"/>
        <w:jc w:val="right"/>
        <w:rPr>
          <w:rFonts w:ascii="Times New Roman" w:hAnsi="Times New Roman" w:cs="Times New Roman"/>
          <w:sz w:val="28"/>
          <w:szCs w:val="28"/>
        </w:rPr>
      </w:pPr>
    </w:p>
    <w:p w:rsidR="008407E7" w:rsidRPr="00D5106A" w:rsidRDefault="008407E7" w:rsidP="008407E7">
      <w:pPr>
        <w:pStyle w:val="a5"/>
        <w:tabs>
          <w:tab w:val="left" w:pos="975"/>
        </w:tabs>
        <w:spacing w:after="0" w:line="360" w:lineRule="auto"/>
        <w:ind w:left="0" w:firstLine="567"/>
        <w:jc w:val="both"/>
        <w:rPr>
          <w:rFonts w:ascii="Times New Roman" w:hAnsi="Times New Roman" w:cs="Times New Roman"/>
          <w:sz w:val="28"/>
          <w:szCs w:val="28"/>
        </w:rPr>
      </w:pPr>
      <w:r w:rsidRPr="00D5106A">
        <w:rPr>
          <w:rFonts w:ascii="Times New Roman" w:hAnsi="Times New Roman" w:cs="Times New Roman"/>
          <w:sz w:val="28"/>
          <w:szCs w:val="28"/>
        </w:rPr>
        <w:t>Коэффициент оборачиваемости ТМЦ показывает сколько раз за период обернулись ТМЦ, т.е. запасы обернулись 5 раз.</w:t>
      </w:r>
    </w:p>
    <w:p w:rsidR="008407E7" w:rsidRPr="009E32B2" w:rsidRDefault="008407E7" w:rsidP="008407E7">
      <w:pPr>
        <w:pStyle w:val="a9"/>
        <w:spacing w:before="0" w:beforeAutospacing="0" w:after="0" w:afterAutospacing="0" w:line="360" w:lineRule="auto"/>
        <w:ind w:firstLine="567"/>
        <w:rPr>
          <w:color w:val="241B0C"/>
          <w:sz w:val="28"/>
          <w:szCs w:val="28"/>
        </w:rPr>
      </w:pPr>
      <w:r>
        <w:rPr>
          <w:color w:val="241B0C"/>
          <w:sz w:val="28"/>
          <w:szCs w:val="28"/>
        </w:rPr>
        <w:t>Д</w:t>
      </w:r>
      <w:r w:rsidRPr="00D5106A">
        <w:rPr>
          <w:color w:val="241B0C"/>
          <w:sz w:val="28"/>
          <w:szCs w:val="28"/>
        </w:rPr>
        <w:t xml:space="preserve">ебиторская задолженность была превращена в поступления от </w:t>
      </w:r>
      <w:r w:rsidRPr="009E32B2">
        <w:rPr>
          <w:color w:val="241B0C"/>
          <w:sz w:val="28"/>
          <w:szCs w:val="28"/>
        </w:rPr>
        <w:t>реализации 10 раз.</w:t>
      </w:r>
    </w:p>
    <w:p w:rsidR="008407E7" w:rsidRPr="009E32B2" w:rsidRDefault="008407E7" w:rsidP="008407E7">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Фондоотдача </w:t>
      </w:r>
      <w:r w:rsidRPr="009E32B2">
        <w:rPr>
          <w:rFonts w:ascii="Times New Roman" w:hAnsi="Times New Roman" w:cs="Times New Roman"/>
          <w:sz w:val="28"/>
          <w:szCs w:val="28"/>
        </w:rPr>
        <w:t>- это показатель эффективности использования основных средств</w:t>
      </w:r>
      <w:r>
        <w:rPr>
          <w:rFonts w:ascii="Times New Roman" w:hAnsi="Times New Roman" w:cs="Times New Roman"/>
          <w:sz w:val="28"/>
          <w:szCs w:val="28"/>
        </w:rPr>
        <w:t xml:space="preserve">, т.е. с 1 рубля вложенного в основные фонды предприятие получает 7 </w:t>
      </w:r>
      <w:r w:rsidRPr="009E32B2">
        <w:rPr>
          <w:rFonts w:ascii="Times New Roman" w:hAnsi="Times New Roman" w:cs="Times New Roman"/>
          <w:sz w:val="28"/>
          <w:szCs w:val="28"/>
        </w:rPr>
        <w:t>рублей.</w:t>
      </w:r>
    </w:p>
    <w:p w:rsidR="008407E7" w:rsidRDefault="008407E7" w:rsidP="008407E7">
      <w:pPr>
        <w:spacing w:after="0" w:line="360" w:lineRule="auto"/>
        <w:ind w:firstLine="567"/>
        <w:rPr>
          <w:rFonts w:ascii="Times New Roman" w:hAnsi="Times New Roman" w:cs="Times New Roman"/>
          <w:sz w:val="28"/>
          <w:szCs w:val="28"/>
        </w:rPr>
      </w:pPr>
      <w:r w:rsidRPr="009E32B2">
        <w:rPr>
          <w:rFonts w:ascii="Times New Roman" w:hAnsi="Times New Roman" w:cs="Times New Roman"/>
          <w:sz w:val="28"/>
          <w:szCs w:val="28"/>
        </w:rPr>
        <w:t>С одной стороны, оборачиваемость активов отражает, сколько раз за период оборачивается капитал, вложенный в активы предприятия</w:t>
      </w:r>
      <w:r>
        <w:rPr>
          <w:rFonts w:ascii="Times New Roman" w:hAnsi="Times New Roman" w:cs="Times New Roman"/>
          <w:sz w:val="28"/>
          <w:szCs w:val="28"/>
        </w:rPr>
        <w:t xml:space="preserve"> (2 раза)</w:t>
      </w:r>
      <w:r w:rsidRPr="009E32B2">
        <w:rPr>
          <w:rFonts w:ascii="Times New Roman" w:hAnsi="Times New Roman" w:cs="Times New Roman"/>
          <w:sz w:val="28"/>
          <w:szCs w:val="28"/>
        </w:rPr>
        <w:t>, т. е. оценивает интенсивность использования всех активов независимо от источников их образования. С другой стороны, ресурсоотдача показывает, сколько рублей выручки предприятие имее</w:t>
      </w:r>
      <w:r>
        <w:rPr>
          <w:rFonts w:ascii="Times New Roman" w:hAnsi="Times New Roman" w:cs="Times New Roman"/>
          <w:sz w:val="28"/>
          <w:szCs w:val="28"/>
        </w:rPr>
        <w:t xml:space="preserve">т с рубля, вложенного в активы, т.е. 2 рубля. </w:t>
      </w:r>
      <w:r w:rsidRPr="009E32B2">
        <w:rPr>
          <w:rFonts w:ascii="Times New Roman" w:hAnsi="Times New Roman" w:cs="Times New Roman"/>
          <w:sz w:val="28"/>
          <w:szCs w:val="28"/>
        </w:rPr>
        <w:t>Рост данного показателя говорит о повышении эффективности их использования.</w:t>
      </w:r>
    </w:p>
    <w:p w:rsidR="008407E7" w:rsidRDefault="008407E7" w:rsidP="008407E7">
      <w:pPr>
        <w:spacing w:after="0" w:line="360" w:lineRule="auto"/>
        <w:ind w:firstLine="567"/>
        <w:rPr>
          <w:rFonts w:ascii="Times New Roman" w:hAnsi="Times New Roman" w:cs="Times New Roman"/>
          <w:sz w:val="28"/>
          <w:szCs w:val="28"/>
        </w:rPr>
      </w:pPr>
    </w:p>
    <w:p w:rsidR="008407E7" w:rsidRPr="007F22D9" w:rsidRDefault="008407E7" w:rsidP="008407E7">
      <w:pPr>
        <w:pStyle w:val="a5"/>
        <w:numPr>
          <w:ilvl w:val="0"/>
          <w:numId w:val="16"/>
        </w:numPr>
        <w:rPr>
          <w:rFonts w:ascii="Times New Roman" w:hAnsi="Times New Roman" w:cs="Times New Roman"/>
          <w:sz w:val="28"/>
          <w:szCs w:val="28"/>
        </w:rPr>
      </w:pPr>
      <w:r w:rsidRPr="007F22D9">
        <w:rPr>
          <w:rFonts w:ascii="Times New Roman" w:hAnsi="Times New Roman" w:cs="Times New Roman"/>
          <w:sz w:val="28"/>
          <w:szCs w:val="28"/>
        </w:rPr>
        <w:t>Доля заемных средств = Заемный капитал/Активы , показывает долю заемных средств в активах</w:t>
      </w:r>
    </w:p>
    <w:p w:rsidR="008407E7" w:rsidRDefault="008407E7" w:rsidP="008407E7">
      <w:pPr>
        <w:pStyle w:val="a5"/>
        <w:spacing w:after="0" w:line="360" w:lineRule="auto"/>
        <w:rPr>
          <w:rFonts w:ascii="Times New Roman" w:hAnsi="Times New Roman" w:cs="Times New Roman"/>
          <w:sz w:val="28"/>
          <w:szCs w:val="28"/>
        </w:rPr>
      </w:pPr>
      <w:r>
        <w:rPr>
          <w:rFonts w:ascii="Times New Roman" w:hAnsi="Times New Roman" w:cs="Times New Roman"/>
          <w:sz w:val="28"/>
          <w:szCs w:val="28"/>
        </w:rPr>
        <w:t>2006г = 481600+323432/1468800 = 55%</w:t>
      </w:r>
    </w:p>
    <w:p w:rsidR="008407E7" w:rsidRPr="007F22D9" w:rsidRDefault="008407E7" w:rsidP="008407E7">
      <w:pPr>
        <w:pStyle w:val="a5"/>
        <w:spacing w:after="0" w:line="360" w:lineRule="auto"/>
        <w:rPr>
          <w:rFonts w:ascii="Times New Roman" w:hAnsi="Times New Roman" w:cs="Times New Roman"/>
          <w:sz w:val="28"/>
          <w:szCs w:val="28"/>
        </w:rPr>
      </w:pPr>
      <w:r w:rsidRPr="007F22D9">
        <w:rPr>
          <w:rFonts w:ascii="Times New Roman" w:hAnsi="Times New Roman" w:cs="Times New Roman"/>
          <w:sz w:val="28"/>
          <w:szCs w:val="28"/>
        </w:rPr>
        <w:t>2007г = 540200+424612/1650800= 58%</w:t>
      </w:r>
    </w:p>
    <w:p w:rsidR="008407E7" w:rsidRDefault="008407E7" w:rsidP="008407E7">
      <w:pPr>
        <w:spacing w:after="0" w:line="360" w:lineRule="auto"/>
        <w:ind w:firstLine="540"/>
        <w:jc w:val="both"/>
        <w:rPr>
          <w:rFonts w:ascii="Times New Roman" w:hAnsi="Times New Roman" w:cs="Times New Roman"/>
          <w:sz w:val="28"/>
        </w:rPr>
      </w:pPr>
      <w:r w:rsidRPr="007F22D9">
        <w:rPr>
          <w:rFonts w:ascii="Times New Roman" w:hAnsi="Times New Roman" w:cs="Times New Roman"/>
          <w:sz w:val="28"/>
        </w:rPr>
        <w:lastRenderedPageBreak/>
        <w:t>По сравнению с 2006г. доля заемных средств в активах увеличилась незначительно</w:t>
      </w:r>
      <w:r>
        <w:rPr>
          <w:rFonts w:ascii="Times New Roman" w:hAnsi="Times New Roman" w:cs="Times New Roman"/>
          <w:sz w:val="28"/>
        </w:rPr>
        <w:t>.</w:t>
      </w:r>
    </w:p>
    <w:p w:rsidR="008407E7" w:rsidRDefault="008407E7" w:rsidP="008407E7">
      <w:pPr>
        <w:spacing w:after="0" w:line="360" w:lineRule="auto"/>
        <w:ind w:firstLine="540"/>
        <w:jc w:val="both"/>
        <w:rPr>
          <w:rFonts w:ascii="Times New Roman" w:hAnsi="Times New Roman" w:cs="Times New Roman"/>
          <w:sz w:val="28"/>
          <w:lang w:val="en-US"/>
        </w:rPr>
      </w:pPr>
      <w:r>
        <w:rPr>
          <w:rFonts w:ascii="Times New Roman" w:hAnsi="Times New Roman" w:cs="Times New Roman"/>
          <w:sz w:val="28"/>
          <w:u w:val="single"/>
        </w:rPr>
        <w:t xml:space="preserve">Коэффициенты финансовой устойчивости </w:t>
      </w:r>
      <w:r>
        <w:rPr>
          <w:rFonts w:ascii="Times New Roman" w:hAnsi="Times New Roman" w:cs="Times New Roman"/>
          <w:sz w:val="28"/>
        </w:rPr>
        <w:t>показывают обеспеченность предприятия собственными источниками формирования активов.</w:t>
      </w:r>
    </w:p>
    <w:p w:rsidR="00D11092" w:rsidRDefault="00D11092" w:rsidP="00D11092">
      <w:pPr>
        <w:spacing w:after="0" w:line="360" w:lineRule="auto"/>
        <w:ind w:firstLine="540"/>
        <w:jc w:val="right"/>
        <w:rPr>
          <w:rFonts w:ascii="Times New Roman" w:hAnsi="Times New Roman" w:cs="Times New Roman"/>
          <w:sz w:val="28"/>
        </w:rPr>
      </w:pPr>
      <w:r>
        <w:rPr>
          <w:rFonts w:ascii="Times New Roman" w:hAnsi="Times New Roman" w:cs="Times New Roman"/>
          <w:sz w:val="28"/>
        </w:rPr>
        <w:t>Таблица 5</w:t>
      </w:r>
    </w:p>
    <w:p w:rsidR="00D11092" w:rsidRPr="00D11092" w:rsidRDefault="00D11092" w:rsidP="00D11092">
      <w:pPr>
        <w:spacing w:after="0" w:line="360" w:lineRule="auto"/>
        <w:ind w:firstLine="540"/>
        <w:jc w:val="center"/>
        <w:rPr>
          <w:rFonts w:ascii="Times New Roman" w:hAnsi="Times New Roman" w:cs="Times New Roman"/>
          <w:i/>
          <w:sz w:val="28"/>
        </w:rPr>
      </w:pPr>
      <w:r>
        <w:rPr>
          <w:rFonts w:ascii="Times New Roman" w:hAnsi="Times New Roman" w:cs="Times New Roman"/>
          <w:i/>
          <w:sz w:val="28"/>
        </w:rPr>
        <w:t>Кэффициент</w:t>
      </w:r>
      <w:r w:rsidRPr="00D11092">
        <w:rPr>
          <w:rFonts w:ascii="Times New Roman" w:hAnsi="Times New Roman" w:cs="Times New Roman"/>
          <w:i/>
          <w:sz w:val="28"/>
        </w:rPr>
        <w:t>ы финансовой устойчивости</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396"/>
        <w:gridCol w:w="1119"/>
        <w:gridCol w:w="1417"/>
      </w:tblGrid>
      <w:tr w:rsidR="008407E7" w:rsidTr="00D11092">
        <w:trPr>
          <w:trHeight w:val="611"/>
        </w:trPr>
        <w:tc>
          <w:tcPr>
            <w:tcW w:w="4248" w:type="dxa"/>
            <w:tcBorders>
              <w:top w:val="single" w:sz="4" w:space="0" w:color="auto"/>
              <w:left w:val="single" w:sz="4" w:space="0" w:color="auto"/>
              <w:bottom w:val="single" w:sz="4" w:space="0" w:color="auto"/>
              <w:right w:val="single" w:sz="4" w:space="0" w:color="auto"/>
            </w:tcBorders>
          </w:tcPr>
          <w:p w:rsidR="008407E7" w:rsidRPr="00D10F4A" w:rsidRDefault="008407E7" w:rsidP="00D11092">
            <w:pPr>
              <w:jc w:val="center"/>
              <w:rPr>
                <w:rFonts w:ascii="Times New Roman" w:hAnsi="Times New Roman" w:cs="Times New Roman"/>
                <w:b/>
                <w:sz w:val="28"/>
                <w:szCs w:val="28"/>
              </w:rPr>
            </w:pPr>
            <w:r w:rsidRPr="00D10F4A">
              <w:rPr>
                <w:rFonts w:ascii="Times New Roman" w:hAnsi="Times New Roman" w:cs="Times New Roman"/>
                <w:b/>
                <w:sz w:val="28"/>
                <w:szCs w:val="28"/>
              </w:rPr>
              <w:t>Наименование показателя</w:t>
            </w:r>
          </w:p>
        </w:tc>
        <w:tc>
          <w:tcPr>
            <w:tcW w:w="2396" w:type="dxa"/>
            <w:tcBorders>
              <w:top w:val="single" w:sz="4" w:space="0" w:color="auto"/>
              <w:left w:val="single" w:sz="4" w:space="0" w:color="auto"/>
              <w:bottom w:val="single" w:sz="4" w:space="0" w:color="auto"/>
              <w:right w:val="single" w:sz="4" w:space="0" w:color="auto"/>
            </w:tcBorders>
            <w:vAlign w:val="center"/>
          </w:tcPr>
          <w:p w:rsidR="008407E7" w:rsidRPr="00D10F4A" w:rsidRDefault="008407E7" w:rsidP="00D11092">
            <w:pPr>
              <w:ind w:left="-52"/>
              <w:jc w:val="center"/>
              <w:rPr>
                <w:rFonts w:ascii="Times New Roman" w:hAnsi="Times New Roman" w:cs="Times New Roman"/>
                <w:b/>
                <w:sz w:val="28"/>
                <w:szCs w:val="28"/>
              </w:rPr>
            </w:pPr>
            <w:r w:rsidRPr="00D10F4A">
              <w:rPr>
                <w:rFonts w:ascii="Times New Roman" w:hAnsi="Times New Roman" w:cs="Times New Roman"/>
                <w:b/>
                <w:sz w:val="28"/>
                <w:szCs w:val="28"/>
              </w:rPr>
              <w:t>Формула для расчета</w:t>
            </w:r>
          </w:p>
        </w:tc>
        <w:tc>
          <w:tcPr>
            <w:tcW w:w="1119" w:type="dxa"/>
            <w:tcBorders>
              <w:top w:val="single" w:sz="4" w:space="0" w:color="auto"/>
              <w:left w:val="single" w:sz="4" w:space="0" w:color="auto"/>
              <w:bottom w:val="single" w:sz="4" w:space="0" w:color="auto"/>
              <w:right w:val="single" w:sz="4" w:space="0" w:color="auto"/>
            </w:tcBorders>
            <w:vAlign w:val="center"/>
          </w:tcPr>
          <w:p w:rsidR="008407E7" w:rsidRPr="00D10F4A" w:rsidRDefault="008407E7" w:rsidP="00D11092">
            <w:pPr>
              <w:spacing w:after="0" w:line="240" w:lineRule="auto"/>
              <w:jc w:val="center"/>
              <w:rPr>
                <w:rFonts w:ascii="Times New Roman" w:hAnsi="Times New Roman" w:cs="Times New Roman"/>
                <w:b/>
                <w:sz w:val="28"/>
                <w:szCs w:val="28"/>
              </w:rPr>
            </w:pPr>
            <w:r w:rsidRPr="00D10F4A">
              <w:rPr>
                <w:rFonts w:ascii="Times New Roman" w:hAnsi="Times New Roman" w:cs="Times New Roman"/>
                <w:b/>
                <w:sz w:val="28"/>
                <w:szCs w:val="28"/>
              </w:rPr>
              <w:t>2006 г.</w:t>
            </w:r>
          </w:p>
        </w:tc>
        <w:tc>
          <w:tcPr>
            <w:tcW w:w="1417" w:type="dxa"/>
            <w:tcBorders>
              <w:top w:val="single" w:sz="4" w:space="0" w:color="auto"/>
              <w:left w:val="single" w:sz="4" w:space="0" w:color="auto"/>
              <w:bottom w:val="single" w:sz="4" w:space="0" w:color="auto"/>
              <w:right w:val="single" w:sz="4" w:space="0" w:color="auto"/>
            </w:tcBorders>
            <w:vAlign w:val="center"/>
          </w:tcPr>
          <w:p w:rsidR="008407E7" w:rsidRPr="00D10F4A" w:rsidRDefault="008407E7" w:rsidP="00D11092">
            <w:pPr>
              <w:spacing w:after="0" w:line="240" w:lineRule="auto"/>
              <w:jc w:val="center"/>
              <w:rPr>
                <w:rFonts w:ascii="Times New Roman" w:hAnsi="Times New Roman" w:cs="Times New Roman"/>
                <w:b/>
                <w:sz w:val="28"/>
                <w:szCs w:val="28"/>
              </w:rPr>
            </w:pPr>
            <w:r w:rsidRPr="00D10F4A">
              <w:rPr>
                <w:rFonts w:ascii="Times New Roman" w:hAnsi="Times New Roman" w:cs="Times New Roman"/>
                <w:b/>
                <w:sz w:val="28"/>
                <w:szCs w:val="28"/>
              </w:rPr>
              <w:t>2007 г.</w:t>
            </w:r>
          </w:p>
        </w:tc>
      </w:tr>
      <w:tr w:rsidR="008407E7" w:rsidRPr="00D21E76" w:rsidTr="00D11092">
        <w:trPr>
          <w:trHeight w:val="757"/>
        </w:trPr>
        <w:tc>
          <w:tcPr>
            <w:tcW w:w="4248" w:type="dxa"/>
          </w:tcPr>
          <w:p w:rsidR="008407E7" w:rsidRPr="00D21E76" w:rsidRDefault="008407E7" w:rsidP="00D11092">
            <w:pPr>
              <w:spacing w:after="0" w:line="240" w:lineRule="auto"/>
              <w:rPr>
                <w:rFonts w:ascii="Times New Roman" w:hAnsi="Times New Roman" w:cs="Times New Roman"/>
                <w:sz w:val="28"/>
                <w:szCs w:val="28"/>
              </w:rPr>
            </w:pPr>
            <w:r w:rsidRPr="00D21E76">
              <w:rPr>
                <w:rFonts w:ascii="Times New Roman" w:hAnsi="Times New Roman" w:cs="Times New Roman"/>
                <w:sz w:val="28"/>
                <w:szCs w:val="28"/>
              </w:rPr>
              <w:t>Мультипликатор собственного капитала</w:t>
            </w:r>
          </w:p>
        </w:tc>
        <w:tc>
          <w:tcPr>
            <w:tcW w:w="2396" w:type="dxa"/>
            <w:vAlign w:val="center"/>
          </w:tcPr>
          <w:p w:rsidR="008407E7" w:rsidRPr="00D21E76" w:rsidRDefault="008407E7" w:rsidP="00D11092">
            <w:pPr>
              <w:spacing w:after="0" w:line="240" w:lineRule="auto"/>
              <w:ind w:left="-52"/>
              <w:jc w:val="center"/>
              <w:rPr>
                <w:rFonts w:ascii="Times New Roman" w:hAnsi="Times New Roman" w:cs="Times New Roman"/>
                <w:sz w:val="28"/>
                <w:szCs w:val="28"/>
              </w:rPr>
            </w:pPr>
            <w:r w:rsidRPr="00D21E76">
              <w:rPr>
                <w:rFonts w:ascii="Times New Roman" w:hAnsi="Times New Roman" w:cs="Times New Roman"/>
                <w:position w:val="-30"/>
                <w:sz w:val="28"/>
                <w:szCs w:val="28"/>
              </w:rPr>
              <w:object w:dxaOrig="1579" w:dyaOrig="680">
                <v:shape id="_x0000_i1041" type="#_x0000_t75" style="width:78.75pt;height:33.75pt" o:ole="">
                  <v:imagedata r:id="rId46" o:title=""/>
                </v:shape>
                <o:OLEObject Type="Embed" ProgID="Equation.3" ShapeID="_x0000_i1041" DrawAspect="Content" ObjectID="_1303631988" r:id="rId47"/>
              </w:object>
            </w:r>
          </w:p>
          <w:p w:rsidR="008407E7" w:rsidRPr="00D21E76" w:rsidRDefault="008407E7" w:rsidP="00D11092">
            <w:pPr>
              <w:spacing w:after="0" w:line="240" w:lineRule="auto"/>
              <w:jc w:val="center"/>
              <w:rPr>
                <w:rFonts w:ascii="Times New Roman" w:hAnsi="Times New Roman" w:cs="Times New Roman"/>
                <w:sz w:val="28"/>
                <w:szCs w:val="28"/>
              </w:rPr>
            </w:pPr>
          </w:p>
        </w:tc>
        <w:tc>
          <w:tcPr>
            <w:tcW w:w="1119" w:type="dxa"/>
            <w:vAlign w:val="center"/>
          </w:tcPr>
          <w:p w:rsidR="008407E7" w:rsidRPr="00D21E76" w:rsidRDefault="008407E7" w:rsidP="00D1109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2,21</w:t>
            </w:r>
          </w:p>
        </w:tc>
        <w:tc>
          <w:tcPr>
            <w:tcW w:w="1417" w:type="dxa"/>
            <w:vAlign w:val="center"/>
          </w:tcPr>
          <w:p w:rsidR="008407E7" w:rsidRPr="00D21E76" w:rsidRDefault="008407E7" w:rsidP="00D1109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2,41</w:t>
            </w:r>
          </w:p>
        </w:tc>
      </w:tr>
      <w:tr w:rsidR="008407E7" w:rsidRPr="00D21E76" w:rsidTr="00D11092">
        <w:tc>
          <w:tcPr>
            <w:tcW w:w="4248" w:type="dxa"/>
          </w:tcPr>
          <w:p w:rsidR="008407E7" w:rsidRPr="00D21E76" w:rsidRDefault="008407E7" w:rsidP="00D11092">
            <w:pPr>
              <w:spacing w:after="0" w:line="240" w:lineRule="auto"/>
              <w:rPr>
                <w:rFonts w:ascii="Times New Roman" w:hAnsi="Times New Roman" w:cs="Times New Roman"/>
                <w:sz w:val="28"/>
                <w:szCs w:val="28"/>
              </w:rPr>
            </w:pPr>
            <w:r w:rsidRPr="00D21E76">
              <w:rPr>
                <w:rFonts w:ascii="Times New Roman" w:hAnsi="Times New Roman" w:cs="Times New Roman"/>
                <w:sz w:val="28"/>
                <w:szCs w:val="28"/>
              </w:rPr>
              <w:t>Коэффициент обеспеченности собственными источниками запасов ТМЦ</w:t>
            </w:r>
          </w:p>
        </w:tc>
        <w:tc>
          <w:tcPr>
            <w:tcW w:w="2396" w:type="dxa"/>
            <w:vAlign w:val="center"/>
          </w:tcPr>
          <w:p w:rsidR="008407E7" w:rsidRPr="00D21E76" w:rsidRDefault="008407E7" w:rsidP="00D11092">
            <w:pPr>
              <w:spacing w:after="0" w:line="240" w:lineRule="auto"/>
              <w:jc w:val="center"/>
              <w:rPr>
                <w:rFonts w:ascii="Times New Roman" w:hAnsi="Times New Roman" w:cs="Times New Roman"/>
                <w:sz w:val="28"/>
                <w:szCs w:val="28"/>
              </w:rPr>
            </w:pPr>
            <w:r w:rsidRPr="00D21E76">
              <w:rPr>
                <w:rFonts w:ascii="Times New Roman" w:hAnsi="Times New Roman" w:cs="Times New Roman"/>
                <w:position w:val="-30"/>
                <w:sz w:val="28"/>
                <w:szCs w:val="28"/>
              </w:rPr>
              <w:object w:dxaOrig="2079" w:dyaOrig="680">
                <v:shape id="_x0000_i1042" type="#_x0000_t75" style="width:104.25pt;height:33.75pt" o:ole="">
                  <v:imagedata r:id="rId48" o:title=""/>
                </v:shape>
                <o:OLEObject Type="Embed" ProgID="Equation.3" ShapeID="_x0000_i1042" DrawAspect="Content" ObjectID="_1303631989" r:id="rId49"/>
              </w:object>
            </w:r>
          </w:p>
          <w:p w:rsidR="008407E7" w:rsidRPr="00D21E76" w:rsidRDefault="008407E7" w:rsidP="00D11092">
            <w:pPr>
              <w:spacing w:after="0" w:line="240" w:lineRule="auto"/>
              <w:jc w:val="center"/>
              <w:rPr>
                <w:rFonts w:ascii="Times New Roman" w:hAnsi="Times New Roman" w:cs="Times New Roman"/>
                <w:sz w:val="28"/>
                <w:szCs w:val="28"/>
              </w:rPr>
            </w:pPr>
          </w:p>
        </w:tc>
        <w:tc>
          <w:tcPr>
            <w:tcW w:w="1119" w:type="dxa"/>
            <w:vAlign w:val="center"/>
          </w:tcPr>
          <w:p w:rsidR="008407E7" w:rsidRPr="00D21E76" w:rsidRDefault="008407E7" w:rsidP="00D1109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0,45</w:t>
            </w:r>
          </w:p>
        </w:tc>
        <w:tc>
          <w:tcPr>
            <w:tcW w:w="1417" w:type="dxa"/>
            <w:vAlign w:val="center"/>
          </w:tcPr>
          <w:p w:rsidR="008407E7" w:rsidRPr="00D21E76" w:rsidRDefault="008407E7" w:rsidP="00D1109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0,39</w:t>
            </w:r>
          </w:p>
        </w:tc>
      </w:tr>
      <w:tr w:rsidR="008407E7" w:rsidRPr="00D21E76" w:rsidTr="00D11092">
        <w:tc>
          <w:tcPr>
            <w:tcW w:w="4248" w:type="dxa"/>
          </w:tcPr>
          <w:p w:rsidR="008407E7" w:rsidRPr="00D21E76" w:rsidRDefault="008407E7" w:rsidP="00D11092">
            <w:pPr>
              <w:spacing w:after="0" w:line="240" w:lineRule="auto"/>
              <w:rPr>
                <w:rFonts w:ascii="Times New Roman" w:hAnsi="Times New Roman" w:cs="Times New Roman"/>
                <w:sz w:val="28"/>
                <w:szCs w:val="28"/>
              </w:rPr>
            </w:pPr>
            <w:r w:rsidRPr="00D21E76">
              <w:rPr>
                <w:rFonts w:ascii="Times New Roman" w:hAnsi="Times New Roman" w:cs="Times New Roman"/>
                <w:sz w:val="28"/>
                <w:szCs w:val="28"/>
              </w:rPr>
              <w:t>Коэффициент финансовой независимости</w:t>
            </w:r>
          </w:p>
        </w:tc>
        <w:tc>
          <w:tcPr>
            <w:tcW w:w="2396" w:type="dxa"/>
            <w:vAlign w:val="center"/>
          </w:tcPr>
          <w:p w:rsidR="008407E7" w:rsidRPr="00D21E76" w:rsidRDefault="008407E7" w:rsidP="00D11092">
            <w:pPr>
              <w:spacing w:after="0" w:line="240" w:lineRule="auto"/>
              <w:ind w:left="-52"/>
              <w:jc w:val="center"/>
              <w:rPr>
                <w:rFonts w:ascii="Times New Roman" w:hAnsi="Times New Roman" w:cs="Times New Roman"/>
                <w:sz w:val="28"/>
                <w:szCs w:val="28"/>
              </w:rPr>
            </w:pPr>
            <w:r w:rsidRPr="00D21E76">
              <w:rPr>
                <w:rFonts w:ascii="Times New Roman" w:hAnsi="Times New Roman" w:cs="Times New Roman"/>
                <w:position w:val="-24"/>
                <w:sz w:val="28"/>
                <w:szCs w:val="28"/>
              </w:rPr>
              <w:object w:dxaOrig="2180" w:dyaOrig="639">
                <v:shape id="_x0000_i1043" type="#_x0000_t75" style="width:108.75pt;height:32.25pt" o:ole="">
                  <v:imagedata r:id="rId50" o:title=""/>
                </v:shape>
                <o:OLEObject Type="Embed" ProgID="Equation.3" ShapeID="_x0000_i1043" DrawAspect="Content" ObjectID="_1303631990" r:id="rId51"/>
              </w:object>
            </w:r>
          </w:p>
          <w:p w:rsidR="008407E7" w:rsidRPr="00D21E76" w:rsidRDefault="008407E7" w:rsidP="00D11092">
            <w:pPr>
              <w:spacing w:after="0" w:line="240" w:lineRule="auto"/>
              <w:jc w:val="center"/>
              <w:rPr>
                <w:rFonts w:ascii="Times New Roman" w:hAnsi="Times New Roman" w:cs="Times New Roman"/>
                <w:sz w:val="28"/>
                <w:szCs w:val="28"/>
              </w:rPr>
            </w:pPr>
          </w:p>
        </w:tc>
        <w:tc>
          <w:tcPr>
            <w:tcW w:w="1119" w:type="dxa"/>
            <w:vAlign w:val="center"/>
          </w:tcPr>
          <w:p w:rsidR="008407E7" w:rsidRPr="00D21E76" w:rsidRDefault="008407E7" w:rsidP="00D1109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0,45</w:t>
            </w:r>
          </w:p>
        </w:tc>
        <w:tc>
          <w:tcPr>
            <w:tcW w:w="1417" w:type="dxa"/>
            <w:vAlign w:val="center"/>
          </w:tcPr>
          <w:p w:rsidR="008407E7" w:rsidRPr="00D21E76" w:rsidRDefault="008407E7" w:rsidP="00D11092">
            <w:pPr>
              <w:spacing w:after="0" w:line="240" w:lineRule="auto"/>
              <w:ind w:right="588"/>
              <w:jc w:val="center"/>
              <w:rPr>
                <w:rFonts w:ascii="Times New Roman" w:hAnsi="Times New Roman" w:cs="Times New Roman"/>
                <w:sz w:val="28"/>
                <w:szCs w:val="28"/>
              </w:rPr>
            </w:pPr>
            <w:r>
              <w:rPr>
                <w:rFonts w:ascii="Times New Roman" w:hAnsi="Times New Roman" w:cs="Times New Roman"/>
                <w:sz w:val="28"/>
                <w:szCs w:val="28"/>
              </w:rPr>
              <w:t>0,42</w:t>
            </w:r>
          </w:p>
        </w:tc>
      </w:tr>
    </w:tbl>
    <w:p w:rsidR="008407E7" w:rsidRDefault="008407E7" w:rsidP="008407E7">
      <w:pPr>
        <w:spacing w:after="0" w:line="360" w:lineRule="auto"/>
        <w:ind w:firstLine="539"/>
        <w:jc w:val="both"/>
        <w:rPr>
          <w:rFonts w:ascii="Times New Roman" w:hAnsi="Times New Roman" w:cs="Times New Roman"/>
          <w:sz w:val="28"/>
          <w:szCs w:val="28"/>
        </w:rPr>
      </w:pPr>
    </w:p>
    <w:p w:rsidR="008407E7" w:rsidRPr="00D10F4A" w:rsidRDefault="008407E7" w:rsidP="008407E7">
      <w:pPr>
        <w:spacing w:after="0" w:line="360" w:lineRule="auto"/>
        <w:ind w:firstLine="539"/>
        <w:jc w:val="both"/>
        <w:rPr>
          <w:rFonts w:ascii="Times New Roman" w:hAnsi="Times New Roman" w:cs="Times New Roman"/>
          <w:b/>
          <w:sz w:val="28"/>
          <w:szCs w:val="28"/>
        </w:rPr>
      </w:pPr>
      <w:r w:rsidRPr="00D10F4A">
        <w:rPr>
          <w:rFonts w:ascii="Times New Roman" w:hAnsi="Times New Roman" w:cs="Times New Roman"/>
          <w:b/>
          <w:sz w:val="28"/>
          <w:szCs w:val="28"/>
        </w:rPr>
        <w:t>Коэффициент финансовой независимости</w:t>
      </w:r>
      <w:r>
        <w:rPr>
          <w:rFonts w:ascii="Times New Roman" w:hAnsi="Times New Roman" w:cs="Times New Roman"/>
          <w:b/>
          <w:sz w:val="28"/>
          <w:szCs w:val="28"/>
        </w:rPr>
        <w:t>.</w:t>
      </w:r>
    </w:p>
    <w:p w:rsidR="008407E7" w:rsidRPr="00D10F4A" w:rsidRDefault="008407E7" w:rsidP="008407E7">
      <w:pPr>
        <w:tabs>
          <w:tab w:val="left" w:pos="975"/>
        </w:tabs>
        <w:spacing w:after="0" w:line="360" w:lineRule="auto"/>
        <w:ind w:firstLine="539"/>
        <w:rPr>
          <w:rFonts w:ascii="Times New Roman" w:hAnsi="Times New Roman" w:cs="Times New Roman"/>
          <w:sz w:val="28"/>
        </w:rPr>
      </w:pPr>
      <w:r w:rsidRPr="00B2098B">
        <w:rPr>
          <w:rFonts w:ascii="Times New Roman" w:hAnsi="Times New Roman" w:cs="Times New Roman"/>
          <w:sz w:val="28"/>
        </w:rPr>
        <w:t>Данный коэффициент показывает долю активов, сформированную за счет собственного капитала</w:t>
      </w:r>
      <w:r>
        <w:rPr>
          <w:rFonts w:ascii="Times New Roman" w:hAnsi="Times New Roman" w:cs="Times New Roman"/>
          <w:sz w:val="28"/>
        </w:rPr>
        <w:t xml:space="preserve">. В 2006 г коэффициент удовлетворял </w:t>
      </w:r>
      <w:r w:rsidRPr="00D10F4A">
        <w:rPr>
          <w:rFonts w:ascii="Times New Roman" w:hAnsi="Times New Roman" w:cs="Times New Roman"/>
          <w:sz w:val="28"/>
        </w:rPr>
        <w:t>установленной норме, в 2007г произошло его снижение.</w:t>
      </w:r>
    </w:p>
    <w:p w:rsidR="008407E7" w:rsidRDefault="008407E7" w:rsidP="008407E7">
      <w:pPr>
        <w:spacing w:after="0" w:line="360" w:lineRule="auto"/>
        <w:ind w:firstLine="709"/>
        <w:jc w:val="both"/>
        <w:rPr>
          <w:rFonts w:ascii="Times New Roman" w:hAnsi="Times New Roman" w:cs="Times New Roman"/>
          <w:bCs/>
          <w:sz w:val="28"/>
        </w:rPr>
      </w:pPr>
      <w:r w:rsidRPr="00D10F4A">
        <w:rPr>
          <w:rFonts w:ascii="Times New Roman" w:hAnsi="Times New Roman" w:cs="Times New Roman"/>
          <w:bCs/>
          <w:sz w:val="28"/>
        </w:rPr>
        <w:t>Мультипликатор собственного капитала  показывает в какой степени активы покрывают собственный капитал.</w:t>
      </w:r>
    </w:p>
    <w:p w:rsidR="008407E7" w:rsidRDefault="008407E7" w:rsidP="008407E7">
      <w:pPr>
        <w:pStyle w:val="21"/>
        <w:spacing w:line="360" w:lineRule="auto"/>
      </w:pPr>
      <w:r>
        <w:t>Коэффициент обеспеченности собственными источниками запасов ТМЦ  показывает насколько все запасы  сформированы из собственных источников.</w:t>
      </w:r>
    </w:p>
    <w:p w:rsidR="008407E7" w:rsidRDefault="008407E7" w:rsidP="008407E7">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На предприятии по сравнению с предыдущим годом произошло увеличение заемных средств, уменьшилась доля активов , сформированных за счет собственного капитала, сократилась обеспеченность собственными источниками запасов, хотя в целом последний показатель соответствует норме (</w:t>
      </w:r>
      <w:r w:rsidRPr="002238D3">
        <w:rPr>
          <w:rFonts w:ascii="Times New Roman" w:hAnsi="Times New Roman" w:cs="Times New Roman"/>
          <w:sz w:val="28"/>
          <w:szCs w:val="28"/>
        </w:rPr>
        <w:t>&gt;0.1)</w:t>
      </w:r>
      <w:r>
        <w:rPr>
          <w:rFonts w:ascii="Times New Roman" w:hAnsi="Times New Roman" w:cs="Times New Roman"/>
          <w:sz w:val="28"/>
          <w:szCs w:val="28"/>
        </w:rPr>
        <w:t>, увеличился мультипликатор собственного капитала.</w:t>
      </w:r>
    </w:p>
    <w:p w:rsidR="00D11092" w:rsidRDefault="00D11092" w:rsidP="00D11092">
      <w:pPr>
        <w:spacing w:after="0" w:line="360" w:lineRule="auto"/>
        <w:rPr>
          <w:rFonts w:ascii="Times New Roman" w:hAnsi="Times New Roman" w:cs="Times New Roman"/>
          <w:b/>
          <w:sz w:val="28"/>
          <w:szCs w:val="28"/>
        </w:rPr>
      </w:pPr>
    </w:p>
    <w:p w:rsidR="00D11092" w:rsidRDefault="00D11092" w:rsidP="00D11092">
      <w:pPr>
        <w:pStyle w:val="a5"/>
        <w:numPr>
          <w:ilvl w:val="0"/>
          <w:numId w:val="16"/>
        </w:numPr>
        <w:spacing w:after="0" w:line="360" w:lineRule="auto"/>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Pr="00D11092">
        <w:rPr>
          <w:rFonts w:ascii="Times New Roman" w:hAnsi="Times New Roman" w:cs="Times New Roman"/>
          <w:sz w:val="28"/>
          <w:szCs w:val="28"/>
        </w:rPr>
        <w:t xml:space="preserve">Таблица </w:t>
      </w:r>
      <w:r>
        <w:rPr>
          <w:rFonts w:ascii="Times New Roman" w:hAnsi="Times New Roman" w:cs="Times New Roman"/>
          <w:sz w:val="28"/>
          <w:szCs w:val="28"/>
        </w:rPr>
        <w:t>6</w:t>
      </w:r>
    </w:p>
    <w:p w:rsidR="00D11092" w:rsidRPr="00D11092" w:rsidRDefault="00D11092" w:rsidP="00D11092">
      <w:pPr>
        <w:pStyle w:val="a5"/>
        <w:spacing w:after="0" w:line="360" w:lineRule="auto"/>
        <w:jc w:val="center"/>
        <w:rPr>
          <w:rFonts w:ascii="Times New Roman" w:hAnsi="Times New Roman" w:cs="Times New Roman"/>
          <w:i/>
          <w:sz w:val="28"/>
          <w:szCs w:val="28"/>
        </w:rPr>
      </w:pPr>
      <w:r>
        <w:rPr>
          <w:rFonts w:ascii="Times New Roman" w:hAnsi="Times New Roman" w:cs="Times New Roman"/>
          <w:i/>
          <w:sz w:val="28"/>
          <w:szCs w:val="28"/>
        </w:rPr>
        <w:t>Коэффициенты рентабельности</w:t>
      </w:r>
    </w:p>
    <w:tbl>
      <w:tblPr>
        <w:tblpPr w:leftFromText="180" w:rightFromText="180" w:vertAnchor="text" w:horzAnchor="margin" w:tblpXSpec="center" w:tblpY="220"/>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48"/>
        <w:gridCol w:w="4982"/>
        <w:gridCol w:w="992"/>
        <w:gridCol w:w="1008"/>
      </w:tblGrid>
      <w:tr w:rsidR="008407E7" w:rsidRPr="00023101" w:rsidTr="00D11092">
        <w:tc>
          <w:tcPr>
            <w:tcW w:w="3348" w:type="dxa"/>
          </w:tcPr>
          <w:p w:rsidR="008407E7" w:rsidRPr="00023101" w:rsidRDefault="008407E7" w:rsidP="00D11092">
            <w:pPr>
              <w:pStyle w:val="af5"/>
              <w:tabs>
                <w:tab w:val="clear" w:pos="4677"/>
                <w:tab w:val="clear" w:pos="9355"/>
              </w:tabs>
              <w:jc w:val="center"/>
              <w:rPr>
                <w:rFonts w:ascii="Times New Roman" w:hAnsi="Times New Roman" w:cs="Times New Roman"/>
                <w:b/>
                <w:sz w:val="28"/>
                <w:szCs w:val="28"/>
              </w:rPr>
            </w:pPr>
            <w:r w:rsidRPr="00023101">
              <w:rPr>
                <w:rFonts w:ascii="Times New Roman" w:hAnsi="Times New Roman" w:cs="Times New Roman"/>
                <w:b/>
                <w:sz w:val="28"/>
                <w:szCs w:val="28"/>
              </w:rPr>
              <w:t>Наименование показателя</w:t>
            </w:r>
          </w:p>
        </w:tc>
        <w:tc>
          <w:tcPr>
            <w:tcW w:w="4982" w:type="dxa"/>
            <w:vAlign w:val="center"/>
          </w:tcPr>
          <w:p w:rsidR="008407E7" w:rsidRPr="00023101" w:rsidRDefault="008407E7" w:rsidP="00D11092">
            <w:pPr>
              <w:pStyle w:val="af5"/>
              <w:tabs>
                <w:tab w:val="clear" w:pos="4677"/>
                <w:tab w:val="clear" w:pos="9355"/>
              </w:tabs>
              <w:jc w:val="center"/>
              <w:rPr>
                <w:rFonts w:ascii="Times New Roman" w:hAnsi="Times New Roman" w:cs="Times New Roman"/>
                <w:b/>
                <w:sz w:val="28"/>
                <w:szCs w:val="28"/>
              </w:rPr>
            </w:pPr>
            <w:r w:rsidRPr="00023101">
              <w:rPr>
                <w:rFonts w:ascii="Times New Roman" w:hAnsi="Times New Roman" w:cs="Times New Roman"/>
                <w:b/>
                <w:sz w:val="28"/>
                <w:szCs w:val="28"/>
              </w:rPr>
              <w:t>Формула</w:t>
            </w:r>
          </w:p>
        </w:tc>
        <w:tc>
          <w:tcPr>
            <w:tcW w:w="992" w:type="dxa"/>
          </w:tcPr>
          <w:p w:rsidR="008407E7" w:rsidRPr="00023101" w:rsidRDefault="008407E7" w:rsidP="00D11092">
            <w:pPr>
              <w:jc w:val="center"/>
              <w:rPr>
                <w:rFonts w:ascii="Times New Roman" w:hAnsi="Times New Roman" w:cs="Times New Roman"/>
                <w:b/>
                <w:sz w:val="28"/>
                <w:szCs w:val="28"/>
              </w:rPr>
            </w:pPr>
            <w:r w:rsidRPr="00023101">
              <w:rPr>
                <w:rFonts w:ascii="Times New Roman" w:hAnsi="Times New Roman" w:cs="Times New Roman"/>
                <w:b/>
                <w:sz w:val="28"/>
                <w:szCs w:val="28"/>
              </w:rPr>
              <w:t>2006г.</w:t>
            </w:r>
          </w:p>
        </w:tc>
        <w:tc>
          <w:tcPr>
            <w:tcW w:w="1008" w:type="dxa"/>
          </w:tcPr>
          <w:p w:rsidR="008407E7" w:rsidRPr="00023101" w:rsidRDefault="008407E7" w:rsidP="00D11092">
            <w:pPr>
              <w:jc w:val="center"/>
              <w:rPr>
                <w:rFonts w:ascii="Times New Roman" w:hAnsi="Times New Roman" w:cs="Times New Roman"/>
                <w:b/>
                <w:sz w:val="28"/>
                <w:szCs w:val="28"/>
              </w:rPr>
            </w:pPr>
            <w:r w:rsidRPr="00023101">
              <w:rPr>
                <w:rFonts w:ascii="Times New Roman" w:hAnsi="Times New Roman" w:cs="Times New Roman"/>
                <w:b/>
                <w:sz w:val="28"/>
                <w:szCs w:val="28"/>
              </w:rPr>
              <w:t>2007г.</w:t>
            </w:r>
          </w:p>
        </w:tc>
      </w:tr>
      <w:tr w:rsidR="008407E7" w:rsidRPr="00023101" w:rsidTr="00D11092">
        <w:trPr>
          <w:trHeight w:val="285"/>
        </w:trPr>
        <w:tc>
          <w:tcPr>
            <w:tcW w:w="3348" w:type="dxa"/>
            <w:vAlign w:val="center"/>
          </w:tcPr>
          <w:p w:rsidR="008407E7" w:rsidRPr="00023101" w:rsidRDefault="008407E7" w:rsidP="00D11092">
            <w:pPr>
              <w:rPr>
                <w:rFonts w:ascii="Times New Roman" w:hAnsi="Times New Roman" w:cs="Times New Roman"/>
                <w:sz w:val="28"/>
                <w:szCs w:val="28"/>
              </w:rPr>
            </w:pPr>
            <w:r w:rsidRPr="00023101">
              <w:rPr>
                <w:rFonts w:ascii="Times New Roman" w:hAnsi="Times New Roman" w:cs="Times New Roman"/>
                <w:sz w:val="28"/>
                <w:szCs w:val="28"/>
              </w:rPr>
              <w:t>Коэффициент обеспеченности долгов</w:t>
            </w:r>
          </w:p>
        </w:tc>
        <w:tc>
          <w:tcPr>
            <w:tcW w:w="4982" w:type="dxa"/>
            <w:vAlign w:val="center"/>
          </w:tcPr>
          <w:p w:rsidR="008407E7" w:rsidRPr="00023101" w:rsidRDefault="008407E7" w:rsidP="00D11092">
            <w:pPr>
              <w:jc w:val="center"/>
              <w:rPr>
                <w:rFonts w:ascii="Times New Roman" w:hAnsi="Times New Roman" w:cs="Times New Roman"/>
                <w:sz w:val="28"/>
                <w:szCs w:val="28"/>
              </w:rPr>
            </w:pPr>
            <w:r w:rsidRPr="00023101">
              <w:rPr>
                <w:rFonts w:ascii="Times New Roman" w:hAnsi="Times New Roman" w:cs="Times New Roman"/>
                <w:position w:val="-24"/>
                <w:sz w:val="28"/>
                <w:szCs w:val="28"/>
              </w:rPr>
              <w:object w:dxaOrig="3420" w:dyaOrig="620">
                <v:shape id="_x0000_i1044" type="#_x0000_t75" style="width:171pt;height:30.75pt" o:ole="">
                  <v:imagedata r:id="rId52" o:title=""/>
                </v:shape>
                <o:OLEObject Type="Embed" ProgID="Equation.3" ShapeID="_x0000_i1044" DrawAspect="Content" ObjectID="_1303631991" r:id="rId53"/>
              </w:object>
            </w:r>
          </w:p>
        </w:tc>
        <w:tc>
          <w:tcPr>
            <w:tcW w:w="992" w:type="dxa"/>
            <w:vAlign w:val="center"/>
          </w:tcPr>
          <w:p w:rsidR="008407E7" w:rsidRPr="00023101" w:rsidRDefault="008407E7" w:rsidP="00D11092">
            <w:pPr>
              <w:jc w:val="center"/>
              <w:rPr>
                <w:rFonts w:ascii="Times New Roman" w:hAnsi="Times New Roman" w:cs="Times New Roman"/>
                <w:bCs/>
                <w:sz w:val="28"/>
                <w:szCs w:val="28"/>
              </w:rPr>
            </w:pPr>
            <w:r w:rsidRPr="00023101">
              <w:rPr>
                <w:rFonts w:ascii="Times New Roman" w:hAnsi="Times New Roman" w:cs="Times New Roman"/>
                <w:bCs/>
                <w:sz w:val="28"/>
                <w:szCs w:val="28"/>
              </w:rPr>
              <w:t>3,53</w:t>
            </w:r>
          </w:p>
        </w:tc>
        <w:tc>
          <w:tcPr>
            <w:tcW w:w="1008" w:type="dxa"/>
            <w:vAlign w:val="center"/>
          </w:tcPr>
          <w:p w:rsidR="008407E7" w:rsidRPr="00023101" w:rsidRDefault="008407E7" w:rsidP="00D11092">
            <w:pPr>
              <w:jc w:val="center"/>
              <w:rPr>
                <w:rFonts w:ascii="Times New Roman" w:hAnsi="Times New Roman" w:cs="Times New Roman"/>
                <w:bCs/>
                <w:sz w:val="28"/>
                <w:szCs w:val="28"/>
              </w:rPr>
            </w:pPr>
            <w:r w:rsidRPr="00023101">
              <w:rPr>
                <w:rFonts w:ascii="Times New Roman" w:hAnsi="Times New Roman" w:cs="Times New Roman"/>
                <w:bCs/>
                <w:sz w:val="28"/>
                <w:szCs w:val="28"/>
              </w:rPr>
              <w:t>5,69</w:t>
            </w:r>
          </w:p>
        </w:tc>
      </w:tr>
      <w:tr w:rsidR="008407E7" w:rsidRPr="00023101" w:rsidTr="00D11092">
        <w:trPr>
          <w:trHeight w:val="1222"/>
        </w:trPr>
        <w:tc>
          <w:tcPr>
            <w:tcW w:w="3348" w:type="dxa"/>
            <w:vAlign w:val="center"/>
          </w:tcPr>
          <w:p w:rsidR="008407E7" w:rsidRPr="00023101" w:rsidRDefault="008407E7" w:rsidP="00D11092">
            <w:pPr>
              <w:rPr>
                <w:rFonts w:ascii="Times New Roman" w:hAnsi="Times New Roman" w:cs="Times New Roman"/>
                <w:sz w:val="28"/>
                <w:szCs w:val="28"/>
              </w:rPr>
            </w:pPr>
            <w:r w:rsidRPr="00023101">
              <w:rPr>
                <w:rFonts w:ascii="Times New Roman" w:hAnsi="Times New Roman" w:cs="Times New Roman"/>
                <w:sz w:val="28"/>
                <w:szCs w:val="28"/>
              </w:rPr>
              <w:t>Коэффициент экономической рентабельности</w:t>
            </w:r>
          </w:p>
        </w:tc>
        <w:tc>
          <w:tcPr>
            <w:tcW w:w="4982" w:type="dxa"/>
            <w:vAlign w:val="center"/>
          </w:tcPr>
          <w:p w:rsidR="008407E7" w:rsidRPr="00023101" w:rsidRDefault="008407E7" w:rsidP="00D11092">
            <w:pPr>
              <w:jc w:val="center"/>
              <w:rPr>
                <w:rFonts w:ascii="Times New Roman" w:hAnsi="Times New Roman" w:cs="Times New Roman"/>
                <w:sz w:val="28"/>
                <w:szCs w:val="28"/>
              </w:rPr>
            </w:pPr>
            <w:r w:rsidRPr="00023101">
              <w:rPr>
                <w:rFonts w:ascii="Times New Roman" w:hAnsi="Times New Roman" w:cs="Times New Roman"/>
                <w:position w:val="-30"/>
                <w:sz w:val="28"/>
                <w:szCs w:val="28"/>
              </w:rPr>
              <w:object w:dxaOrig="1980" w:dyaOrig="680">
                <v:shape id="_x0000_i1045" type="#_x0000_t75" style="width:99pt;height:33.75pt" o:ole="" fillcolor="window">
                  <v:imagedata r:id="rId54" o:title=""/>
                </v:shape>
                <o:OLEObject Type="Embed" ProgID="Equation.DSMT4" ShapeID="_x0000_i1045" DrawAspect="Content" ObjectID="_1303631992" r:id="rId55"/>
              </w:object>
            </w:r>
          </w:p>
        </w:tc>
        <w:tc>
          <w:tcPr>
            <w:tcW w:w="992" w:type="dxa"/>
            <w:vAlign w:val="center"/>
          </w:tcPr>
          <w:p w:rsidR="008407E7" w:rsidRPr="00023101" w:rsidRDefault="008407E7" w:rsidP="00D11092">
            <w:pPr>
              <w:jc w:val="center"/>
              <w:rPr>
                <w:rFonts w:ascii="Times New Roman" w:hAnsi="Times New Roman" w:cs="Times New Roman"/>
                <w:bCs/>
                <w:sz w:val="28"/>
                <w:szCs w:val="28"/>
              </w:rPr>
            </w:pPr>
            <w:r w:rsidRPr="00023101">
              <w:rPr>
                <w:rFonts w:ascii="Times New Roman" w:hAnsi="Times New Roman" w:cs="Times New Roman"/>
                <w:bCs/>
                <w:sz w:val="28"/>
                <w:szCs w:val="28"/>
              </w:rPr>
              <w:t>14,24</w:t>
            </w:r>
          </w:p>
        </w:tc>
        <w:tc>
          <w:tcPr>
            <w:tcW w:w="1008" w:type="dxa"/>
            <w:vAlign w:val="center"/>
          </w:tcPr>
          <w:p w:rsidR="008407E7" w:rsidRPr="00023101" w:rsidRDefault="008407E7" w:rsidP="00D11092">
            <w:pPr>
              <w:jc w:val="center"/>
              <w:rPr>
                <w:rFonts w:ascii="Times New Roman" w:hAnsi="Times New Roman" w:cs="Times New Roman"/>
                <w:bCs/>
                <w:sz w:val="28"/>
                <w:szCs w:val="28"/>
              </w:rPr>
            </w:pPr>
            <w:r w:rsidRPr="00023101">
              <w:rPr>
                <w:rFonts w:ascii="Times New Roman" w:hAnsi="Times New Roman" w:cs="Times New Roman"/>
                <w:bCs/>
                <w:sz w:val="28"/>
                <w:szCs w:val="28"/>
              </w:rPr>
              <w:t>9,07</w:t>
            </w:r>
          </w:p>
        </w:tc>
      </w:tr>
      <w:tr w:rsidR="008407E7" w:rsidRPr="00023101" w:rsidTr="00D11092">
        <w:trPr>
          <w:trHeight w:val="649"/>
        </w:trPr>
        <w:tc>
          <w:tcPr>
            <w:tcW w:w="3348" w:type="dxa"/>
            <w:vAlign w:val="center"/>
          </w:tcPr>
          <w:p w:rsidR="008407E7" w:rsidRPr="00023101" w:rsidRDefault="008407E7" w:rsidP="00D11092">
            <w:pPr>
              <w:rPr>
                <w:rFonts w:ascii="Times New Roman" w:hAnsi="Times New Roman" w:cs="Times New Roman"/>
                <w:sz w:val="28"/>
                <w:szCs w:val="28"/>
              </w:rPr>
            </w:pPr>
            <w:r w:rsidRPr="00023101">
              <w:rPr>
                <w:rFonts w:ascii="Times New Roman" w:hAnsi="Times New Roman" w:cs="Times New Roman"/>
                <w:sz w:val="28"/>
                <w:szCs w:val="28"/>
              </w:rPr>
              <w:t>Коэффициент покрытия процентов к уплате</w:t>
            </w:r>
          </w:p>
        </w:tc>
        <w:tc>
          <w:tcPr>
            <w:tcW w:w="4982" w:type="dxa"/>
            <w:vAlign w:val="center"/>
          </w:tcPr>
          <w:p w:rsidR="008407E7" w:rsidRPr="00023101" w:rsidRDefault="008407E7" w:rsidP="00D11092">
            <w:pPr>
              <w:jc w:val="center"/>
              <w:rPr>
                <w:rFonts w:ascii="Times New Roman" w:hAnsi="Times New Roman" w:cs="Times New Roman"/>
                <w:sz w:val="28"/>
                <w:szCs w:val="28"/>
              </w:rPr>
            </w:pPr>
            <w:r w:rsidRPr="00023101">
              <w:rPr>
                <w:rFonts w:ascii="Times New Roman" w:hAnsi="Times New Roman" w:cs="Times New Roman"/>
                <w:position w:val="-24"/>
                <w:sz w:val="28"/>
                <w:szCs w:val="28"/>
              </w:rPr>
              <w:object w:dxaOrig="2160" w:dyaOrig="620">
                <v:shape id="_x0000_i1046" type="#_x0000_t75" style="width:108pt;height:30.75pt" o:ole="">
                  <v:imagedata r:id="rId56" o:title=""/>
                </v:shape>
                <o:OLEObject Type="Embed" ProgID="Equation.3" ShapeID="_x0000_i1046" DrawAspect="Content" ObjectID="_1303631993" r:id="rId57"/>
              </w:object>
            </w:r>
          </w:p>
          <w:p w:rsidR="008407E7" w:rsidRPr="00023101" w:rsidRDefault="008407E7" w:rsidP="00D11092">
            <w:pPr>
              <w:jc w:val="center"/>
              <w:rPr>
                <w:rFonts w:ascii="Times New Roman" w:hAnsi="Times New Roman" w:cs="Times New Roman"/>
                <w:sz w:val="28"/>
                <w:szCs w:val="28"/>
              </w:rPr>
            </w:pPr>
          </w:p>
        </w:tc>
        <w:tc>
          <w:tcPr>
            <w:tcW w:w="992" w:type="dxa"/>
            <w:vAlign w:val="center"/>
          </w:tcPr>
          <w:p w:rsidR="008407E7" w:rsidRPr="00023101" w:rsidRDefault="008407E7" w:rsidP="00D11092">
            <w:pPr>
              <w:jc w:val="center"/>
              <w:rPr>
                <w:rFonts w:ascii="Times New Roman" w:hAnsi="Times New Roman" w:cs="Times New Roman"/>
                <w:bCs/>
                <w:sz w:val="28"/>
                <w:szCs w:val="28"/>
              </w:rPr>
            </w:pPr>
            <w:r w:rsidRPr="00023101">
              <w:rPr>
                <w:rFonts w:ascii="Times New Roman" w:hAnsi="Times New Roman" w:cs="Times New Roman"/>
                <w:bCs/>
                <w:sz w:val="28"/>
                <w:szCs w:val="28"/>
              </w:rPr>
              <w:t>3,35</w:t>
            </w:r>
          </w:p>
        </w:tc>
        <w:tc>
          <w:tcPr>
            <w:tcW w:w="1008" w:type="dxa"/>
            <w:vAlign w:val="center"/>
          </w:tcPr>
          <w:p w:rsidR="008407E7" w:rsidRPr="00023101" w:rsidRDefault="008407E7" w:rsidP="00D11092">
            <w:pPr>
              <w:jc w:val="center"/>
              <w:rPr>
                <w:rFonts w:ascii="Times New Roman" w:hAnsi="Times New Roman" w:cs="Times New Roman"/>
                <w:bCs/>
                <w:sz w:val="28"/>
                <w:szCs w:val="28"/>
              </w:rPr>
            </w:pPr>
            <w:r w:rsidRPr="00023101">
              <w:rPr>
                <w:rFonts w:ascii="Times New Roman" w:hAnsi="Times New Roman" w:cs="Times New Roman"/>
                <w:bCs/>
                <w:sz w:val="28"/>
                <w:szCs w:val="28"/>
              </w:rPr>
              <w:t>1,97</w:t>
            </w:r>
          </w:p>
        </w:tc>
      </w:tr>
      <w:tr w:rsidR="008407E7" w:rsidRPr="00023101" w:rsidTr="00D11092">
        <w:trPr>
          <w:trHeight w:val="957"/>
        </w:trPr>
        <w:tc>
          <w:tcPr>
            <w:tcW w:w="3348" w:type="dxa"/>
            <w:vAlign w:val="center"/>
          </w:tcPr>
          <w:p w:rsidR="008407E7" w:rsidRPr="00023101" w:rsidRDefault="008407E7" w:rsidP="00D11092">
            <w:pPr>
              <w:rPr>
                <w:rFonts w:ascii="Times New Roman" w:hAnsi="Times New Roman" w:cs="Times New Roman"/>
                <w:sz w:val="28"/>
                <w:szCs w:val="28"/>
              </w:rPr>
            </w:pPr>
            <w:r w:rsidRPr="00023101">
              <w:rPr>
                <w:rFonts w:ascii="Times New Roman" w:hAnsi="Times New Roman" w:cs="Times New Roman"/>
                <w:sz w:val="28"/>
                <w:szCs w:val="28"/>
              </w:rPr>
              <w:t>Коэффициент покрытия постоянных расходов предприятия</w:t>
            </w:r>
          </w:p>
        </w:tc>
        <w:tc>
          <w:tcPr>
            <w:tcW w:w="4982" w:type="dxa"/>
            <w:vAlign w:val="center"/>
          </w:tcPr>
          <w:p w:rsidR="008407E7" w:rsidRPr="00023101" w:rsidRDefault="008407E7" w:rsidP="00D11092">
            <w:pPr>
              <w:jc w:val="center"/>
              <w:rPr>
                <w:rFonts w:ascii="Times New Roman" w:hAnsi="Times New Roman" w:cs="Times New Roman"/>
                <w:sz w:val="28"/>
                <w:szCs w:val="28"/>
              </w:rPr>
            </w:pPr>
            <w:r w:rsidRPr="00023101">
              <w:rPr>
                <w:rFonts w:ascii="Times New Roman" w:hAnsi="Times New Roman" w:cs="Times New Roman"/>
                <w:position w:val="-28"/>
                <w:sz w:val="28"/>
                <w:szCs w:val="28"/>
              </w:rPr>
              <w:object w:dxaOrig="3980" w:dyaOrig="660">
                <v:shape id="_x0000_i1047" type="#_x0000_t75" style="width:198.75pt;height:33pt" o:ole="" fillcolor="window">
                  <v:imagedata r:id="rId58" o:title=""/>
                </v:shape>
                <o:OLEObject Type="Embed" ProgID="Equation.DSMT4" ShapeID="_x0000_i1047" DrawAspect="Content" ObjectID="_1303631994" r:id="rId59"/>
              </w:object>
            </w:r>
            <w:r w:rsidRPr="00023101">
              <w:rPr>
                <w:rFonts w:ascii="Times New Roman" w:hAnsi="Times New Roman" w:cs="Times New Roman"/>
                <w:sz w:val="28"/>
                <w:szCs w:val="28"/>
              </w:rPr>
              <w:t>˃1</w:t>
            </w:r>
          </w:p>
          <w:p w:rsidR="008407E7" w:rsidRPr="00023101" w:rsidRDefault="008407E7" w:rsidP="00D11092">
            <w:pPr>
              <w:jc w:val="center"/>
              <w:rPr>
                <w:rFonts w:ascii="Times New Roman" w:hAnsi="Times New Roman" w:cs="Times New Roman"/>
                <w:sz w:val="28"/>
                <w:szCs w:val="28"/>
              </w:rPr>
            </w:pPr>
          </w:p>
        </w:tc>
        <w:tc>
          <w:tcPr>
            <w:tcW w:w="992" w:type="dxa"/>
            <w:vAlign w:val="center"/>
          </w:tcPr>
          <w:p w:rsidR="008407E7" w:rsidRPr="00023101" w:rsidRDefault="008407E7" w:rsidP="00D11092">
            <w:pPr>
              <w:jc w:val="center"/>
              <w:rPr>
                <w:rFonts w:ascii="Times New Roman" w:hAnsi="Times New Roman" w:cs="Times New Roman"/>
                <w:bCs/>
                <w:sz w:val="28"/>
                <w:szCs w:val="28"/>
              </w:rPr>
            </w:pPr>
            <w:r w:rsidRPr="00023101">
              <w:rPr>
                <w:rFonts w:ascii="Times New Roman" w:hAnsi="Times New Roman" w:cs="Times New Roman"/>
                <w:bCs/>
                <w:sz w:val="28"/>
                <w:szCs w:val="28"/>
              </w:rPr>
              <w:t>2,04</w:t>
            </w:r>
          </w:p>
        </w:tc>
        <w:tc>
          <w:tcPr>
            <w:tcW w:w="1008" w:type="dxa"/>
            <w:vAlign w:val="center"/>
          </w:tcPr>
          <w:p w:rsidR="008407E7" w:rsidRPr="00023101" w:rsidRDefault="008407E7" w:rsidP="00D11092">
            <w:pPr>
              <w:jc w:val="center"/>
              <w:rPr>
                <w:rFonts w:ascii="Times New Roman" w:hAnsi="Times New Roman" w:cs="Times New Roman"/>
                <w:bCs/>
                <w:sz w:val="28"/>
                <w:szCs w:val="28"/>
              </w:rPr>
            </w:pPr>
            <w:r w:rsidRPr="00023101">
              <w:rPr>
                <w:rFonts w:ascii="Times New Roman" w:hAnsi="Times New Roman" w:cs="Times New Roman"/>
                <w:bCs/>
                <w:sz w:val="28"/>
                <w:szCs w:val="28"/>
              </w:rPr>
              <w:t>1,29</w:t>
            </w:r>
          </w:p>
        </w:tc>
      </w:tr>
      <w:tr w:rsidR="008407E7" w:rsidRPr="00023101" w:rsidTr="00D11092">
        <w:tc>
          <w:tcPr>
            <w:tcW w:w="3348" w:type="dxa"/>
            <w:vAlign w:val="center"/>
          </w:tcPr>
          <w:p w:rsidR="008407E7" w:rsidRPr="00023101" w:rsidRDefault="008407E7" w:rsidP="00D11092">
            <w:pPr>
              <w:rPr>
                <w:rFonts w:ascii="Times New Roman" w:hAnsi="Times New Roman" w:cs="Times New Roman"/>
                <w:sz w:val="28"/>
                <w:szCs w:val="28"/>
              </w:rPr>
            </w:pPr>
            <w:r w:rsidRPr="00023101">
              <w:rPr>
                <w:rFonts w:ascii="Times New Roman" w:hAnsi="Times New Roman" w:cs="Times New Roman"/>
                <w:sz w:val="28"/>
                <w:szCs w:val="28"/>
              </w:rPr>
              <w:t>Рентабельность продаж</w:t>
            </w:r>
          </w:p>
          <w:p w:rsidR="008407E7" w:rsidRPr="00023101" w:rsidRDefault="008407E7" w:rsidP="00D11092">
            <w:pPr>
              <w:rPr>
                <w:rFonts w:ascii="Times New Roman" w:hAnsi="Times New Roman" w:cs="Times New Roman"/>
                <w:sz w:val="28"/>
                <w:szCs w:val="28"/>
              </w:rPr>
            </w:pPr>
          </w:p>
        </w:tc>
        <w:tc>
          <w:tcPr>
            <w:tcW w:w="4982" w:type="dxa"/>
            <w:vAlign w:val="center"/>
          </w:tcPr>
          <w:p w:rsidR="008407E7" w:rsidRPr="00023101" w:rsidRDefault="008407E7" w:rsidP="00D11092">
            <w:pPr>
              <w:jc w:val="center"/>
              <w:rPr>
                <w:rFonts w:ascii="Times New Roman" w:hAnsi="Times New Roman" w:cs="Times New Roman"/>
                <w:sz w:val="28"/>
                <w:szCs w:val="28"/>
              </w:rPr>
            </w:pPr>
            <w:r w:rsidRPr="00023101">
              <w:rPr>
                <w:rFonts w:ascii="Times New Roman" w:hAnsi="Times New Roman" w:cs="Times New Roman"/>
                <w:position w:val="-28"/>
                <w:sz w:val="28"/>
                <w:szCs w:val="28"/>
              </w:rPr>
              <w:object w:dxaOrig="3379" w:dyaOrig="660">
                <v:shape id="_x0000_i1048" type="#_x0000_t75" style="width:168.75pt;height:33pt" o:ole="">
                  <v:imagedata r:id="rId60" o:title=""/>
                </v:shape>
                <o:OLEObject Type="Embed" ProgID="Equation.DSMT4" ShapeID="_x0000_i1048" DrawAspect="Content" ObjectID="_1303631995" r:id="rId61"/>
              </w:object>
            </w:r>
          </w:p>
        </w:tc>
        <w:tc>
          <w:tcPr>
            <w:tcW w:w="992" w:type="dxa"/>
            <w:vAlign w:val="center"/>
          </w:tcPr>
          <w:p w:rsidR="008407E7" w:rsidRPr="00023101" w:rsidRDefault="008407E7" w:rsidP="00D11092">
            <w:pPr>
              <w:jc w:val="center"/>
              <w:rPr>
                <w:rFonts w:ascii="Times New Roman" w:hAnsi="Times New Roman" w:cs="Times New Roman"/>
                <w:bCs/>
                <w:sz w:val="28"/>
                <w:szCs w:val="28"/>
              </w:rPr>
            </w:pPr>
            <w:r w:rsidRPr="00023101">
              <w:rPr>
                <w:rFonts w:ascii="Times New Roman" w:hAnsi="Times New Roman" w:cs="Times New Roman"/>
                <w:bCs/>
                <w:sz w:val="28"/>
                <w:szCs w:val="28"/>
              </w:rPr>
              <w:t>2,56</w:t>
            </w:r>
          </w:p>
        </w:tc>
        <w:tc>
          <w:tcPr>
            <w:tcW w:w="1008" w:type="dxa"/>
            <w:vAlign w:val="center"/>
          </w:tcPr>
          <w:p w:rsidR="008407E7" w:rsidRPr="00023101" w:rsidRDefault="008407E7" w:rsidP="00D11092">
            <w:pPr>
              <w:jc w:val="center"/>
              <w:rPr>
                <w:rFonts w:ascii="Times New Roman" w:hAnsi="Times New Roman" w:cs="Times New Roman"/>
                <w:bCs/>
                <w:sz w:val="28"/>
                <w:szCs w:val="28"/>
              </w:rPr>
            </w:pPr>
            <w:r w:rsidRPr="00023101">
              <w:rPr>
                <w:rFonts w:ascii="Times New Roman" w:hAnsi="Times New Roman" w:cs="Times New Roman"/>
                <w:bCs/>
                <w:sz w:val="28"/>
                <w:szCs w:val="28"/>
              </w:rPr>
              <w:t>1,15</w:t>
            </w:r>
          </w:p>
        </w:tc>
      </w:tr>
      <w:tr w:rsidR="008407E7" w:rsidRPr="00023101" w:rsidTr="00D11092">
        <w:tc>
          <w:tcPr>
            <w:tcW w:w="3348" w:type="dxa"/>
            <w:vAlign w:val="center"/>
          </w:tcPr>
          <w:p w:rsidR="008407E7" w:rsidRPr="00023101" w:rsidRDefault="008407E7" w:rsidP="00D11092">
            <w:pPr>
              <w:rPr>
                <w:rFonts w:ascii="Times New Roman" w:hAnsi="Times New Roman" w:cs="Times New Roman"/>
                <w:sz w:val="28"/>
                <w:szCs w:val="28"/>
              </w:rPr>
            </w:pPr>
            <w:r w:rsidRPr="00023101">
              <w:rPr>
                <w:rFonts w:ascii="Times New Roman" w:hAnsi="Times New Roman" w:cs="Times New Roman"/>
                <w:sz w:val="28"/>
                <w:szCs w:val="28"/>
              </w:rPr>
              <w:t>Рентабельность активов</w:t>
            </w:r>
          </w:p>
          <w:p w:rsidR="008407E7" w:rsidRPr="00023101" w:rsidRDefault="008407E7" w:rsidP="00D11092">
            <w:pPr>
              <w:rPr>
                <w:rFonts w:ascii="Times New Roman" w:hAnsi="Times New Roman" w:cs="Times New Roman"/>
                <w:sz w:val="28"/>
                <w:szCs w:val="28"/>
              </w:rPr>
            </w:pPr>
          </w:p>
        </w:tc>
        <w:tc>
          <w:tcPr>
            <w:tcW w:w="4982" w:type="dxa"/>
            <w:vAlign w:val="center"/>
          </w:tcPr>
          <w:p w:rsidR="008407E7" w:rsidRPr="00023101" w:rsidRDefault="008407E7" w:rsidP="00D11092">
            <w:pPr>
              <w:jc w:val="center"/>
              <w:rPr>
                <w:rFonts w:ascii="Times New Roman" w:hAnsi="Times New Roman" w:cs="Times New Roman"/>
                <w:sz w:val="28"/>
                <w:szCs w:val="28"/>
              </w:rPr>
            </w:pPr>
            <w:r w:rsidRPr="00023101">
              <w:rPr>
                <w:rFonts w:ascii="Times New Roman" w:hAnsi="Times New Roman" w:cs="Times New Roman"/>
                <w:position w:val="-24"/>
                <w:sz w:val="28"/>
                <w:szCs w:val="28"/>
              </w:rPr>
              <w:object w:dxaOrig="3379" w:dyaOrig="620">
                <v:shape id="_x0000_i1049" type="#_x0000_t75" style="width:168.75pt;height:30.75pt" o:ole="">
                  <v:imagedata r:id="rId62" o:title=""/>
                </v:shape>
                <o:OLEObject Type="Embed" ProgID="Equation.DSMT4" ShapeID="_x0000_i1049" DrawAspect="Content" ObjectID="_1303631996" r:id="rId63"/>
              </w:object>
            </w:r>
          </w:p>
        </w:tc>
        <w:tc>
          <w:tcPr>
            <w:tcW w:w="992" w:type="dxa"/>
            <w:vAlign w:val="center"/>
          </w:tcPr>
          <w:p w:rsidR="008407E7" w:rsidRPr="00023101" w:rsidRDefault="008407E7" w:rsidP="00D11092">
            <w:pPr>
              <w:jc w:val="center"/>
              <w:rPr>
                <w:rFonts w:ascii="Times New Roman" w:hAnsi="Times New Roman" w:cs="Times New Roman"/>
                <w:bCs/>
                <w:sz w:val="28"/>
                <w:szCs w:val="28"/>
              </w:rPr>
            </w:pPr>
            <w:r w:rsidRPr="00023101">
              <w:rPr>
                <w:rFonts w:ascii="Times New Roman" w:hAnsi="Times New Roman" w:cs="Times New Roman"/>
                <w:bCs/>
                <w:sz w:val="28"/>
                <w:szCs w:val="28"/>
              </w:rPr>
              <w:t>5,99</w:t>
            </w:r>
          </w:p>
        </w:tc>
        <w:tc>
          <w:tcPr>
            <w:tcW w:w="1008" w:type="dxa"/>
            <w:vAlign w:val="center"/>
          </w:tcPr>
          <w:p w:rsidR="008407E7" w:rsidRPr="00023101" w:rsidRDefault="008407E7" w:rsidP="00D11092">
            <w:pPr>
              <w:jc w:val="center"/>
              <w:rPr>
                <w:rFonts w:ascii="Times New Roman" w:hAnsi="Times New Roman" w:cs="Times New Roman"/>
                <w:bCs/>
                <w:sz w:val="28"/>
                <w:szCs w:val="28"/>
              </w:rPr>
            </w:pPr>
            <w:r w:rsidRPr="00023101">
              <w:rPr>
                <w:rFonts w:ascii="Times New Roman" w:hAnsi="Times New Roman" w:cs="Times New Roman"/>
                <w:bCs/>
                <w:sz w:val="28"/>
                <w:szCs w:val="28"/>
              </w:rPr>
              <w:t>2,68</w:t>
            </w:r>
          </w:p>
        </w:tc>
      </w:tr>
      <w:tr w:rsidR="008407E7" w:rsidRPr="00023101" w:rsidTr="00D11092">
        <w:tc>
          <w:tcPr>
            <w:tcW w:w="3348" w:type="dxa"/>
            <w:vAlign w:val="center"/>
          </w:tcPr>
          <w:p w:rsidR="008407E7" w:rsidRPr="00023101" w:rsidRDefault="008407E7" w:rsidP="00D11092">
            <w:pPr>
              <w:rPr>
                <w:rFonts w:ascii="Times New Roman" w:hAnsi="Times New Roman" w:cs="Times New Roman"/>
                <w:bCs/>
                <w:sz w:val="28"/>
                <w:szCs w:val="28"/>
              </w:rPr>
            </w:pPr>
            <w:r w:rsidRPr="00023101">
              <w:rPr>
                <w:rFonts w:ascii="Times New Roman" w:hAnsi="Times New Roman" w:cs="Times New Roman"/>
                <w:bCs/>
                <w:sz w:val="28"/>
                <w:szCs w:val="28"/>
              </w:rPr>
              <w:t>Рентабельность собственного капитала</w:t>
            </w:r>
          </w:p>
        </w:tc>
        <w:tc>
          <w:tcPr>
            <w:tcW w:w="4982" w:type="dxa"/>
            <w:vAlign w:val="center"/>
          </w:tcPr>
          <w:p w:rsidR="008407E7" w:rsidRPr="00023101" w:rsidRDefault="008407E7" w:rsidP="00D11092">
            <w:pPr>
              <w:jc w:val="center"/>
              <w:rPr>
                <w:rFonts w:ascii="Times New Roman" w:hAnsi="Times New Roman" w:cs="Times New Roman"/>
                <w:sz w:val="28"/>
                <w:szCs w:val="28"/>
              </w:rPr>
            </w:pPr>
            <w:r w:rsidRPr="00023101">
              <w:rPr>
                <w:rFonts w:ascii="Times New Roman" w:hAnsi="Times New Roman" w:cs="Times New Roman"/>
                <w:position w:val="-24"/>
                <w:sz w:val="28"/>
                <w:szCs w:val="28"/>
              </w:rPr>
              <w:object w:dxaOrig="3400" w:dyaOrig="620">
                <v:shape id="_x0000_i1050" type="#_x0000_t75" style="width:170.25pt;height:30.75pt" o:ole="">
                  <v:imagedata r:id="rId64" o:title=""/>
                </v:shape>
                <o:OLEObject Type="Embed" ProgID="Equation.DSMT4" ShapeID="_x0000_i1050" DrawAspect="Content" ObjectID="_1303631997" r:id="rId65"/>
              </w:object>
            </w:r>
          </w:p>
        </w:tc>
        <w:tc>
          <w:tcPr>
            <w:tcW w:w="992" w:type="dxa"/>
            <w:vAlign w:val="center"/>
          </w:tcPr>
          <w:p w:rsidR="008407E7" w:rsidRPr="00023101" w:rsidRDefault="008407E7" w:rsidP="00D11092">
            <w:pPr>
              <w:jc w:val="center"/>
              <w:rPr>
                <w:rFonts w:ascii="Times New Roman" w:hAnsi="Times New Roman" w:cs="Times New Roman"/>
                <w:bCs/>
                <w:sz w:val="28"/>
                <w:szCs w:val="28"/>
              </w:rPr>
            </w:pPr>
            <w:r w:rsidRPr="00023101">
              <w:rPr>
                <w:rFonts w:ascii="Times New Roman" w:hAnsi="Times New Roman" w:cs="Times New Roman"/>
                <w:bCs/>
                <w:sz w:val="28"/>
                <w:szCs w:val="28"/>
              </w:rPr>
              <w:t>13,25</w:t>
            </w:r>
          </w:p>
        </w:tc>
        <w:tc>
          <w:tcPr>
            <w:tcW w:w="1008" w:type="dxa"/>
            <w:vAlign w:val="center"/>
          </w:tcPr>
          <w:p w:rsidR="008407E7" w:rsidRPr="00023101" w:rsidRDefault="008407E7" w:rsidP="00D11092">
            <w:pPr>
              <w:jc w:val="center"/>
              <w:rPr>
                <w:rFonts w:ascii="Times New Roman" w:hAnsi="Times New Roman" w:cs="Times New Roman"/>
                <w:bCs/>
                <w:sz w:val="28"/>
                <w:szCs w:val="28"/>
              </w:rPr>
            </w:pPr>
            <w:r w:rsidRPr="00023101">
              <w:rPr>
                <w:rFonts w:ascii="Times New Roman" w:hAnsi="Times New Roman" w:cs="Times New Roman"/>
                <w:bCs/>
                <w:sz w:val="28"/>
                <w:szCs w:val="28"/>
              </w:rPr>
              <w:t>6,44</w:t>
            </w:r>
          </w:p>
        </w:tc>
      </w:tr>
    </w:tbl>
    <w:p w:rsidR="008407E7" w:rsidRDefault="008407E7" w:rsidP="008407E7">
      <w:pPr>
        <w:spacing w:after="0" w:line="360" w:lineRule="auto"/>
        <w:jc w:val="both"/>
        <w:rPr>
          <w:rFonts w:ascii="Times New Roman" w:hAnsi="Times New Roman" w:cs="Times New Roman"/>
          <w:sz w:val="28"/>
          <w:szCs w:val="28"/>
        </w:rPr>
      </w:pPr>
    </w:p>
    <w:p w:rsidR="008407E7" w:rsidRPr="005735FE" w:rsidRDefault="008407E7" w:rsidP="008407E7">
      <w:pPr>
        <w:spacing w:after="0" w:line="360" w:lineRule="auto"/>
        <w:jc w:val="both"/>
        <w:rPr>
          <w:rFonts w:ascii="Times New Roman" w:hAnsi="Times New Roman" w:cs="Times New Roman"/>
          <w:sz w:val="28"/>
          <w:szCs w:val="28"/>
        </w:rPr>
      </w:pPr>
      <w:r w:rsidRPr="005735FE">
        <w:rPr>
          <w:rFonts w:ascii="Times New Roman" w:hAnsi="Times New Roman" w:cs="Times New Roman"/>
          <w:sz w:val="28"/>
          <w:szCs w:val="28"/>
        </w:rPr>
        <w:t xml:space="preserve">Коэффициент обеспеченности долгов показывает в какой степени общая сумма долгов соотносится с суммой доходов, направленных на погашение этих долгов. Данный коэффициент выше нормы и увеличился по сравнению с предыдущим годом на 2,16, следовательно существует риск предприятия своевременно не рассчитаться по обязательствам. </w:t>
      </w:r>
    </w:p>
    <w:p w:rsidR="008407E7" w:rsidRPr="005735FE" w:rsidRDefault="008407E7" w:rsidP="008407E7">
      <w:pPr>
        <w:spacing w:after="0" w:line="360" w:lineRule="auto"/>
        <w:jc w:val="both"/>
        <w:rPr>
          <w:rFonts w:ascii="Times New Roman" w:hAnsi="Times New Roman" w:cs="Times New Roman"/>
          <w:sz w:val="28"/>
          <w:szCs w:val="28"/>
        </w:rPr>
      </w:pPr>
      <w:r w:rsidRPr="005735FE">
        <w:rPr>
          <w:rFonts w:ascii="Times New Roman" w:hAnsi="Times New Roman" w:cs="Times New Roman"/>
          <w:sz w:val="28"/>
          <w:szCs w:val="28"/>
        </w:rPr>
        <w:t xml:space="preserve">     Коэффициент экономической рентабельности показывает что в 2007 г. снизилась способность предприятия на имеющихся активах зарабатывать </w:t>
      </w:r>
      <w:r w:rsidRPr="005735FE">
        <w:rPr>
          <w:rFonts w:ascii="Times New Roman" w:hAnsi="Times New Roman" w:cs="Times New Roman"/>
          <w:sz w:val="28"/>
          <w:szCs w:val="28"/>
        </w:rPr>
        <w:lastRenderedPageBreak/>
        <w:t>доходы для погашения обязательств. Как видно из таблицы, данный коэффициент снизился на 5,17</w:t>
      </w:r>
    </w:p>
    <w:p w:rsidR="008407E7" w:rsidRPr="005735FE" w:rsidRDefault="008407E7" w:rsidP="008407E7">
      <w:pPr>
        <w:spacing w:after="0" w:line="360" w:lineRule="auto"/>
        <w:jc w:val="both"/>
        <w:rPr>
          <w:rFonts w:ascii="Times New Roman" w:hAnsi="Times New Roman" w:cs="Times New Roman"/>
          <w:sz w:val="28"/>
          <w:szCs w:val="28"/>
        </w:rPr>
      </w:pPr>
      <w:r w:rsidRPr="005735FE">
        <w:rPr>
          <w:rFonts w:ascii="Times New Roman" w:hAnsi="Times New Roman" w:cs="Times New Roman"/>
          <w:sz w:val="28"/>
          <w:szCs w:val="28"/>
        </w:rPr>
        <w:t xml:space="preserve">     Коэффициент обеспеченности процентов к уплате соответствует норме, следовательно, предприятие имеет возможность зарабатывать доходы для уплаты % по кредиту.</w:t>
      </w:r>
    </w:p>
    <w:p w:rsidR="008407E7" w:rsidRPr="005735FE" w:rsidRDefault="008407E7" w:rsidP="008407E7">
      <w:pPr>
        <w:spacing w:after="0" w:line="360" w:lineRule="auto"/>
        <w:jc w:val="both"/>
        <w:rPr>
          <w:rFonts w:ascii="Times New Roman" w:hAnsi="Times New Roman" w:cs="Times New Roman"/>
          <w:sz w:val="28"/>
          <w:szCs w:val="28"/>
        </w:rPr>
      </w:pPr>
      <w:r w:rsidRPr="005735FE">
        <w:rPr>
          <w:rFonts w:ascii="Times New Roman" w:hAnsi="Times New Roman" w:cs="Times New Roman"/>
          <w:sz w:val="28"/>
          <w:szCs w:val="28"/>
        </w:rPr>
        <w:t xml:space="preserve">      Коэффициент покрытия постоянных расходов предприятия &gt;1, следовательно, у предприятия достаточно средств для покрытия расходов.</w:t>
      </w:r>
    </w:p>
    <w:p w:rsidR="008407E7" w:rsidRPr="005735FE" w:rsidRDefault="008407E7" w:rsidP="008407E7">
      <w:pPr>
        <w:spacing w:after="0" w:line="360" w:lineRule="auto"/>
        <w:jc w:val="both"/>
        <w:rPr>
          <w:rFonts w:ascii="Times New Roman" w:hAnsi="Times New Roman" w:cs="Times New Roman"/>
          <w:sz w:val="28"/>
          <w:szCs w:val="28"/>
        </w:rPr>
      </w:pPr>
      <w:r w:rsidRPr="005735FE">
        <w:rPr>
          <w:rFonts w:ascii="Times New Roman" w:hAnsi="Times New Roman" w:cs="Times New Roman"/>
          <w:sz w:val="28"/>
          <w:szCs w:val="28"/>
        </w:rPr>
        <w:t xml:space="preserve">      Рентабельность продаж показывает что в 2006 году предприятие получало 3 коп. чистой прибыли на рубль выручки от продаж, а в 2007 г этот уровень сократился до 1 копейки. Предприятию необходимо контролировать себестоимость,  снижать расходы, пересмотреть политику ценообразования.</w:t>
      </w:r>
    </w:p>
    <w:p w:rsidR="008407E7" w:rsidRPr="005735FE" w:rsidRDefault="008407E7" w:rsidP="008407E7">
      <w:pPr>
        <w:spacing w:after="0" w:line="360" w:lineRule="auto"/>
        <w:jc w:val="both"/>
        <w:rPr>
          <w:rFonts w:ascii="Times New Roman" w:hAnsi="Times New Roman" w:cs="Times New Roman"/>
          <w:sz w:val="28"/>
          <w:szCs w:val="28"/>
        </w:rPr>
      </w:pPr>
      <w:r w:rsidRPr="005735FE">
        <w:rPr>
          <w:rFonts w:ascii="Times New Roman" w:hAnsi="Times New Roman" w:cs="Times New Roman"/>
          <w:sz w:val="28"/>
          <w:szCs w:val="28"/>
        </w:rPr>
        <w:t xml:space="preserve">   </w:t>
      </w:r>
      <w:r w:rsidRPr="005735FE">
        <w:rPr>
          <w:rFonts w:ascii="Times New Roman" w:hAnsi="Times New Roman" w:cs="Times New Roman"/>
          <w:bCs/>
          <w:sz w:val="28"/>
        </w:rPr>
        <w:t xml:space="preserve">Коэффициент рентабельности активов показывает сколько денежных единиц  </w:t>
      </w:r>
      <w:r w:rsidRPr="005735FE">
        <w:rPr>
          <w:rFonts w:ascii="Times New Roman" w:hAnsi="Times New Roman" w:cs="Times New Roman"/>
          <w:sz w:val="28"/>
        </w:rPr>
        <w:t>потребовалось фирме для получения одной единицы прибыли, независимо от источника привлечения этих средств.</w:t>
      </w:r>
      <w:r w:rsidRPr="005735FE">
        <w:rPr>
          <w:rFonts w:ascii="Times New Roman" w:hAnsi="Times New Roman" w:cs="Times New Roman"/>
          <w:sz w:val="28"/>
          <w:szCs w:val="28"/>
        </w:rPr>
        <w:t xml:space="preserve"> Рентабельность снизилась на 3,31 %, что свидетельствует о снижении конкурентоспособности.</w:t>
      </w:r>
    </w:p>
    <w:p w:rsidR="008407E7" w:rsidRDefault="008407E7" w:rsidP="00D11092">
      <w:pPr>
        <w:spacing w:after="0" w:line="360" w:lineRule="auto"/>
        <w:jc w:val="both"/>
        <w:rPr>
          <w:rFonts w:ascii="Times New Roman" w:hAnsi="Times New Roman" w:cs="Times New Roman"/>
          <w:sz w:val="28"/>
          <w:szCs w:val="28"/>
        </w:rPr>
      </w:pPr>
      <w:r w:rsidRPr="005735FE">
        <w:rPr>
          <w:rFonts w:ascii="Times New Roman" w:hAnsi="Times New Roman" w:cs="Times New Roman"/>
          <w:sz w:val="28"/>
          <w:szCs w:val="28"/>
        </w:rPr>
        <w:t xml:space="preserve">   Рентабельность собственного капитала показывает уровень эффективности использования средств, которые вложили собственники. Наблюдается снижение эффективности использования средств.</w:t>
      </w:r>
    </w:p>
    <w:p w:rsidR="00E2528B" w:rsidRDefault="00E2528B" w:rsidP="00D11092">
      <w:pPr>
        <w:spacing w:after="0" w:line="360" w:lineRule="auto"/>
        <w:jc w:val="both"/>
        <w:rPr>
          <w:rFonts w:ascii="Times New Roman" w:hAnsi="Times New Roman" w:cs="Times New Roman"/>
          <w:sz w:val="28"/>
          <w:szCs w:val="28"/>
        </w:rPr>
      </w:pPr>
    </w:p>
    <w:p w:rsidR="00E2528B" w:rsidRDefault="00E2528B" w:rsidP="00D11092">
      <w:pPr>
        <w:spacing w:after="0" w:line="360" w:lineRule="auto"/>
        <w:jc w:val="both"/>
        <w:rPr>
          <w:rFonts w:ascii="Times New Roman" w:hAnsi="Times New Roman" w:cs="Times New Roman"/>
          <w:sz w:val="28"/>
          <w:szCs w:val="28"/>
        </w:rPr>
      </w:pPr>
    </w:p>
    <w:p w:rsidR="00E2528B" w:rsidRDefault="00E2528B" w:rsidP="00D11092">
      <w:pPr>
        <w:spacing w:after="0" w:line="360" w:lineRule="auto"/>
        <w:jc w:val="both"/>
        <w:rPr>
          <w:rFonts w:ascii="Times New Roman" w:hAnsi="Times New Roman" w:cs="Times New Roman"/>
          <w:sz w:val="28"/>
          <w:szCs w:val="28"/>
        </w:rPr>
      </w:pPr>
    </w:p>
    <w:p w:rsidR="00E2528B" w:rsidRDefault="00E2528B" w:rsidP="00D11092">
      <w:pPr>
        <w:spacing w:after="0" w:line="360" w:lineRule="auto"/>
        <w:jc w:val="both"/>
        <w:rPr>
          <w:rFonts w:ascii="Times New Roman" w:hAnsi="Times New Roman" w:cs="Times New Roman"/>
          <w:sz w:val="28"/>
          <w:szCs w:val="28"/>
        </w:rPr>
      </w:pPr>
    </w:p>
    <w:p w:rsidR="00E2528B" w:rsidRDefault="00E2528B" w:rsidP="00D11092">
      <w:pPr>
        <w:spacing w:after="0" w:line="360" w:lineRule="auto"/>
        <w:jc w:val="both"/>
        <w:rPr>
          <w:rFonts w:ascii="Times New Roman" w:hAnsi="Times New Roman" w:cs="Times New Roman"/>
          <w:sz w:val="28"/>
          <w:szCs w:val="28"/>
        </w:rPr>
      </w:pPr>
    </w:p>
    <w:p w:rsidR="00E2528B" w:rsidRDefault="00E2528B" w:rsidP="00D11092">
      <w:pPr>
        <w:spacing w:after="0" w:line="360" w:lineRule="auto"/>
        <w:jc w:val="both"/>
        <w:rPr>
          <w:rFonts w:ascii="Times New Roman" w:hAnsi="Times New Roman" w:cs="Times New Roman"/>
          <w:sz w:val="28"/>
          <w:szCs w:val="28"/>
        </w:rPr>
      </w:pPr>
    </w:p>
    <w:p w:rsidR="00E2528B" w:rsidRDefault="00E2528B" w:rsidP="00D11092">
      <w:pPr>
        <w:spacing w:after="0" w:line="360" w:lineRule="auto"/>
        <w:jc w:val="both"/>
        <w:rPr>
          <w:rFonts w:ascii="Times New Roman" w:hAnsi="Times New Roman" w:cs="Times New Roman"/>
          <w:sz w:val="28"/>
          <w:szCs w:val="28"/>
        </w:rPr>
      </w:pPr>
    </w:p>
    <w:p w:rsidR="00E2528B" w:rsidRDefault="00E2528B" w:rsidP="00D11092">
      <w:pPr>
        <w:spacing w:after="0" w:line="360" w:lineRule="auto"/>
        <w:jc w:val="both"/>
        <w:rPr>
          <w:rFonts w:ascii="Times New Roman" w:hAnsi="Times New Roman" w:cs="Times New Roman"/>
          <w:sz w:val="28"/>
          <w:szCs w:val="28"/>
        </w:rPr>
      </w:pPr>
    </w:p>
    <w:p w:rsidR="00E2528B" w:rsidRDefault="00E2528B" w:rsidP="00D11092">
      <w:pPr>
        <w:spacing w:after="0" w:line="360" w:lineRule="auto"/>
        <w:jc w:val="both"/>
        <w:rPr>
          <w:rFonts w:ascii="Times New Roman" w:hAnsi="Times New Roman" w:cs="Times New Roman"/>
          <w:sz w:val="28"/>
          <w:szCs w:val="28"/>
        </w:rPr>
      </w:pPr>
    </w:p>
    <w:p w:rsidR="00E2528B" w:rsidRDefault="00E2528B" w:rsidP="00D11092">
      <w:pPr>
        <w:spacing w:after="0" w:line="360" w:lineRule="auto"/>
        <w:jc w:val="both"/>
        <w:rPr>
          <w:rFonts w:ascii="Times New Roman" w:hAnsi="Times New Roman" w:cs="Times New Roman"/>
          <w:sz w:val="28"/>
          <w:szCs w:val="28"/>
        </w:rPr>
      </w:pPr>
    </w:p>
    <w:p w:rsidR="00E2528B" w:rsidRPr="00D11092" w:rsidRDefault="00E2528B" w:rsidP="00D11092">
      <w:pPr>
        <w:spacing w:after="0" w:line="360" w:lineRule="auto"/>
        <w:jc w:val="both"/>
        <w:rPr>
          <w:rFonts w:ascii="Times New Roman" w:hAnsi="Times New Roman" w:cs="Times New Roman"/>
          <w:sz w:val="28"/>
          <w:szCs w:val="28"/>
        </w:rPr>
      </w:pPr>
    </w:p>
    <w:p w:rsidR="008407E7" w:rsidRPr="00D11092" w:rsidRDefault="00D11092" w:rsidP="008407E7">
      <w:pPr>
        <w:pStyle w:val="a5"/>
        <w:numPr>
          <w:ilvl w:val="0"/>
          <w:numId w:val="16"/>
        </w:numPr>
        <w:spacing w:after="0" w:line="36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                                                                                                          </w:t>
      </w:r>
      <w:r>
        <w:rPr>
          <w:rFonts w:ascii="Times New Roman" w:hAnsi="Times New Roman" w:cs="Times New Roman"/>
          <w:sz w:val="28"/>
          <w:szCs w:val="28"/>
        </w:rPr>
        <w:t>Таблица 7</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3576"/>
        <w:gridCol w:w="1669"/>
        <w:gridCol w:w="1701"/>
      </w:tblGrid>
      <w:tr w:rsidR="008407E7" w:rsidRPr="005735FE" w:rsidTr="00E2528B">
        <w:tc>
          <w:tcPr>
            <w:tcW w:w="2376" w:type="dxa"/>
          </w:tcPr>
          <w:p w:rsidR="008407E7" w:rsidRPr="005735FE" w:rsidRDefault="008407E7" w:rsidP="00D11092">
            <w:pPr>
              <w:pStyle w:val="af5"/>
              <w:tabs>
                <w:tab w:val="clear" w:pos="4677"/>
                <w:tab w:val="clear" w:pos="9355"/>
              </w:tabs>
              <w:rPr>
                <w:rFonts w:ascii="Times New Roman" w:hAnsi="Times New Roman" w:cs="Times New Roman"/>
                <w:b/>
                <w:sz w:val="28"/>
              </w:rPr>
            </w:pPr>
            <w:r w:rsidRPr="005735FE">
              <w:rPr>
                <w:rFonts w:ascii="Times New Roman" w:hAnsi="Times New Roman" w:cs="Times New Roman"/>
                <w:b/>
                <w:sz w:val="28"/>
              </w:rPr>
              <w:t>Наименование показателя</w:t>
            </w:r>
          </w:p>
        </w:tc>
        <w:tc>
          <w:tcPr>
            <w:tcW w:w="3576" w:type="dxa"/>
            <w:vAlign w:val="center"/>
          </w:tcPr>
          <w:p w:rsidR="008407E7" w:rsidRPr="005735FE" w:rsidRDefault="008407E7" w:rsidP="00D11092">
            <w:pPr>
              <w:pStyle w:val="af5"/>
              <w:tabs>
                <w:tab w:val="clear" w:pos="4677"/>
                <w:tab w:val="clear" w:pos="9355"/>
              </w:tabs>
              <w:jc w:val="center"/>
              <w:rPr>
                <w:rFonts w:ascii="Times New Roman" w:hAnsi="Times New Roman" w:cs="Times New Roman"/>
                <w:b/>
                <w:sz w:val="28"/>
              </w:rPr>
            </w:pPr>
            <w:r w:rsidRPr="005735FE">
              <w:rPr>
                <w:rFonts w:ascii="Times New Roman" w:hAnsi="Times New Roman" w:cs="Times New Roman"/>
                <w:b/>
                <w:sz w:val="28"/>
              </w:rPr>
              <w:t>Формула для расчета</w:t>
            </w:r>
          </w:p>
        </w:tc>
        <w:tc>
          <w:tcPr>
            <w:tcW w:w="1669" w:type="dxa"/>
            <w:vAlign w:val="center"/>
          </w:tcPr>
          <w:p w:rsidR="008407E7" w:rsidRPr="005735FE" w:rsidRDefault="008407E7" w:rsidP="00D11092">
            <w:pPr>
              <w:spacing w:after="0" w:line="240" w:lineRule="auto"/>
              <w:jc w:val="center"/>
              <w:rPr>
                <w:rFonts w:ascii="Times New Roman" w:hAnsi="Times New Roman" w:cs="Times New Roman"/>
                <w:b/>
                <w:sz w:val="28"/>
              </w:rPr>
            </w:pPr>
            <w:r w:rsidRPr="005735FE">
              <w:rPr>
                <w:rFonts w:ascii="Times New Roman" w:hAnsi="Times New Roman" w:cs="Times New Roman"/>
                <w:b/>
                <w:sz w:val="28"/>
              </w:rPr>
              <w:t>2006 г.</w:t>
            </w:r>
          </w:p>
        </w:tc>
        <w:tc>
          <w:tcPr>
            <w:tcW w:w="1701" w:type="dxa"/>
            <w:vAlign w:val="center"/>
          </w:tcPr>
          <w:p w:rsidR="008407E7" w:rsidRPr="005735FE" w:rsidRDefault="008407E7" w:rsidP="00D11092">
            <w:pPr>
              <w:spacing w:after="0" w:line="240" w:lineRule="auto"/>
              <w:jc w:val="center"/>
              <w:rPr>
                <w:rFonts w:ascii="Times New Roman" w:hAnsi="Times New Roman" w:cs="Times New Roman"/>
                <w:b/>
                <w:sz w:val="28"/>
              </w:rPr>
            </w:pPr>
            <w:r w:rsidRPr="005735FE">
              <w:rPr>
                <w:rFonts w:ascii="Times New Roman" w:hAnsi="Times New Roman" w:cs="Times New Roman"/>
                <w:b/>
                <w:sz w:val="28"/>
              </w:rPr>
              <w:t>2007 г.</w:t>
            </w:r>
          </w:p>
        </w:tc>
      </w:tr>
      <w:tr w:rsidR="008407E7" w:rsidRPr="005735FE" w:rsidTr="00E2528B">
        <w:tc>
          <w:tcPr>
            <w:tcW w:w="2376" w:type="dxa"/>
          </w:tcPr>
          <w:p w:rsidR="008407E7" w:rsidRPr="005735FE" w:rsidRDefault="008407E7" w:rsidP="00D11092">
            <w:pPr>
              <w:spacing w:after="0" w:line="240" w:lineRule="auto"/>
              <w:rPr>
                <w:rFonts w:ascii="Times New Roman" w:hAnsi="Times New Roman" w:cs="Times New Roman"/>
                <w:sz w:val="28"/>
              </w:rPr>
            </w:pPr>
            <w:r w:rsidRPr="005735FE">
              <w:rPr>
                <w:rFonts w:ascii="Times New Roman" w:hAnsi="Times New Roman" w:cs="Times New Roman"/>
                <w:b/>
                <w:sz w:val="28"/>
              </w:rPr>
              <w:t>Доходность акций (</w:t>
            </w:r>
            <w:r w:rsidRPr="005735FE">
              <w:rPr>
                <w:rFonts w:ascii="Times New Roman" w:hAnsi="Times New Roman" w:cs="Times New Roman"/>
                <w:b/>
                <w:sz w:val="28"/>
                <w:lang w:val="en-US"/>
              </w:rPr>
              <w:t>EPS</w:t>
            </w:r>
            <w:r w:rsidRPr="005735FE">
              <w:rPr>
                <w:rFonts w:ascii="Times New Roman" w:hAnsi="Times New Roman" w:cs="Times New Roman"/>
                <w:b/>
                <w:sz w:val="28"/>
              </w:rPr>
              <w:t>)</w:t>
            </w:r>
          </w:p>
          <w:p w:rsidR="008407E7" w:rsidRPr="005735FE" w:rsidRDefault="008407E7" w:rsidP="00D11092">
            <w:pPr>
              <w:spacing w:after="0" w:line="240" w:lineRule="auto"/>
              <w:rPr>
                <w:rFonts w:ascii="Times New Roman" w:hAnsi="Times New Roman" w:cs="Times New Roman"/>
                <w:b/>
                <w:sz w:val="28"/>
              </w:rPr>
            </w:pPr>
            <w:r w:rsidRPr="005735FE">
              <w:rPr>
                <w:rFonts w:ascii="Times New Roman" w:hAnsi="Times New Roman" w:cs="Times New Roman"/>
                <w:sz w:val="28"/>
              </w:rPr>
              <w:t>(какая величина чистой прибыли приходится на 1 акцию).</w:t>
            </w:r>
          </w:p>
        </w:tc>
        <w:tc>
          <w:tcPr>
            <w:tcW w:w="3576" w:type="dxa"/>
            <w:vAlign w:val="center"/>
          </w:tcPr>
          <w:p w:rsidR="008407E7" w:rsidRPr="005735FE" w:rsidRDefault="008407E7" w:rsidP="00D11092">
            <w:pPr>
              <w:spacing w:after="0" w:line="240" w:lineRule="auto"/>
              <w:jc w:val="center"/>
              <w:rPr>
                <w:rFonts w:ascii="Times New Roman" w:hAnsi="Times New Roman" w:cs="Times New Roman"/>
                <w:b/>
                <w:sz w:val="28"/>
              </w:rPr>
            </w:pPr>
            <w:r w:rsidRPr="005735FE">
              <w:rPr>
                <w:rFonts w:ascii="Times New Roman" w:hAnsi="Times New Roman" w:cs="Times New Roman"/>
                <w:position w:val="-28"/>
                <w:sz w:val="28"/>
                <w:lang w:val="en-US"/>
              </w:rPr>
              <w:object w:dxaOrig="2840" w:dyaOrig="660">
                <v:shape id="_x0000_i1051" type="#_x0000_t75" style="width:141.75pt;height:33pt" o:ole="">
                  <v:imagedata r:id="rId66" o:title=""/>
                </v:shape>
                <o:OLEObject Type="Embed" ProgID="Equation.DSMT4" ShapeID="_x0000_i1051" DrawAspect="Content" ObjectID="_1303631998" r:id="rId67"/>
              </w:object>
            </w:r>
          </w:p>
        </w:tc>
        <w:tc>
          <w:tcPr>
            <w:tcW w:w="1669" w:type="dxa"/>
            <w:vAlign w:val="center"/>
          </w:tcPr>
          <w:p w:rsidR="008407E7" w:rsidRPr="005735FE" w:rsidRDefault="008407E7" w:rsidP="00D11092">
            <w:pPr>
              <w:spacing w:after="0" w:line="240" w:lineRule="auto"/>
              <w:jc w:val="center"/>
              <w:rPr>
                <w:rFonts w:ascii="Times New Roman" w:hAnsi="Times New Roman" w:cs="Times New Roman"/>
                <w:bCs/>
                <w:sz w:val="28"/>
              </w:rPr>
            </w:pPr>
            <w:r w:rsidRPr="005735FE">
              <w:rPr>
                <w:rFonts w:ascii="Times New Roman" w:hAnsi="Times New Roman" w:cs="Times New Roman"/>
                <w:bCs/>
                <w:position w:val="-24"/>
                <w:sz w:val="28"/>
              </w:rPr>
              <w:object w:dxaOrig="1480" w:dyaOrig="620">
                <v:shape id="_x0000_i1052" type="#_x0000_t75" style="width:74.25pt;height:30.75pt" o:ole="">
                  <v:imagedata r:id="rId68" o:title=""/>
                </v:shape>
                <o:OLEObject Type="Embed" ProgID="Equation.3" ShapeID="_x0000_i1052" DrawAspect="Content" ObjectID="_1303631999" r:id="rId69"/>
              </w:object>
            </w:r>
          </w:p>
        </w:tc>
        <w:tc>
          <w:tcPr>
            <w:tcW w:w="1701" w:type="dxa"/>
            <w:vAlign w:val="center"/>
          </w:tcPr>
          <w:p w:rsidR="008407E7" w:rsidRPr="005735FE" w:rsidRDefault="008407E7" w:rsidP="00D11092">
            <w:pPr>
              <w:spacing w:after="0" w:line="240" w:lineRule="auto"/>
              <w:jc w:val="center"/>
              <w:rPr>
                <w:rFonts w:ascii="Times New Roman" w:hAnsi="Times New Roman" w:cs="Times New Roman"/>
                <w:bCs/>
                <w:sz w:val="28"/>
              </w:rPr>
            </w:pPr>
            <w:r w:rsidRPr="005735FE">
              <w:rPr>
                <w:rFonts w:ascii="Times New Roman" w:hAnsi="Times New Roman" w:cs="Times New Roman"/>
                <w:bCs/>
                <w:position w:val="-24"/>
                <w:sz w:val="28"/>
              </w:rPr>
              <w:object w:dxaOrig="1480" w:dyaOrig="620">
                <v:shape id="_x0000_i1053" type="#_x0000_t75" style="width:74.25pt;height:30.75pt" o:ole="">
                  <v:imagedata r:id="rId70" o:title=""/>
                </v:shape>
                <o:OLEObject Type="Embed" ProgID="Equation.3" ShapeID="_x0000_i1053" DrawAspect="Content" ObjectID="_1303632000" r:id="rId71"/>
              </w:object>
            </w:r>
          </w:p>
        </w:tc>
      </w:tr>
      <w:tr w:rsidR="008407E7" w:rsidRPr="005735FE" w:rsidTr="00E2528B">
        <w:tc>
          <w:tcPr>
            <w:tcW w:w="2376" w:type="dxa"/>
          </w:tcPr>
          <w:p w:rsidR="008407E7" w:rsidRPr="005735FE" w:rsidRDefault="008407E7" w:rsidP="00D11092">
            <w:pPr>
              <w:spacing w:after="0" w:line="240" w:lineRule="auto"/>
              <w:rPr>
                <w:rFonts w:ascii="Times New Roman" w:hAnsi="Times New Roman" w:cs="Times New Roman"/>
                <w:b/>
                <w:sz w:val="28"/>
              </w:rPr>
            </w:pPr>
            <w:r w:rsidRPr="005735FE">
              <w:rPr>
                <w:rFonts w:ascii="Times New Roman" w:hAnsi="Times New Roman" w:cs="Times New Roman"/>
                <w:b/>
                <w:sz w:val="28"/>
              </w:rPr>
              <w:t>Соотношение цены акции и дохода на акцию (</w:t>
            </w:r>
            <w:r w:rsidRPr="005735FE">
              <w:rPr>
                <w:rFonts w:ascii="Times New Roman" w:hAnsi="Times New Roman" w:cs="Times New Roman"/>
                <w:b/>
                <w:sz w:val="28"/>
                <w:lang w:val="en-US"/>
              </w:rPr>
              <w:t>P/E)</w:t>
            </w:r>
          </w:p>
          <w:p w:rsidR="008407E7" w:rsidRPr="005735FE" w:rsidRDefault="008407E7" w:rsidP="00D11092">
            <w:pPr>
              <w:spacing w:after="0" w:line="240" w:lineRule="auto"/>
              <w:ind w:left="900" w:firstLine="540"/>
              <w:jc w:val="center"/>
              <w:rPr>
                <w:rFonts w:ascii="Times New Roman" w:hAnsi="Times New Roman" w:cs="Times New Roman"/>
                <w:b/>
                <w:sz w:val="28"/>
              </w:rPr>
            </w:pPr>
          </w:p>
        </w:tc>
        <w:tc>
          <w:tcPr>
            <w:tcW w:w="3576" w:type="dxa"/>
            <w:vAlign w:val="center"/>
          </w:tcPr>
          <w:p w:rsidR="008407E7" w:rsidRPr="005735FE" w:rsidRDefault="008407E7" w:rsidP="00D11092">
            <w:pPr>
              <w:spacing w:after="0" w:line="240" w:lineRule="auto"/>
              <w:jc w:val="center"/>
              <w:rPr>
                <w:rFonts w:ascii="Times New Roman" w:hAnsi="Times New Roman" w:cs="Times New Roman"/>
                <w:sz w:val="28"/>
                <w:lang w:val="en-US"/>
              </w:rPr>
            </w:pPr>
            <w:r w:rsidRPr="005735FE">
              <w:rPr>
                <w:rFonts w:ascii="Times New Roman" w:hAnsi="Times New Roman" w:cs="Times New Roman"/>
                <w:position w:val="-24"/>
                <w:sz w:val="28"/>
                <w:lang w:val="en-US"/>
              </w:rPr>
              <w:object w:dxaOrig="2160" w:dyaOrig="620">
                <v:shape id="_x0000_i1054" type="#_x0000_t75" style="width:108pt;height:30.75pt" o:ole="">
                  <v:imagedata r:id="rId72" o:title=""/>
                </v:shape>
                <o:OLEObject Type="Embed" ProgID="Equation.DSMT4" ShapeID="_x0000_i1054" DrawAspect="Content" ObjectID="_1303632001" r:id="rId73"/>
              </w:object>
            </w:r>
          </w:p>
          <w:p w:rsidR="008407E7" w:rsidRPr="005735FE" w:rsidRDefault="008407E7" w:rsidP="00D11092">
            <w:pPr>
              <w:spacing w:after="0" w:line="240" w:lineRule="auto"/>
              <w:jc w:val="center"/>
              <w:rPr>
                <w:rFonts w:ascii="Times New Roman" w:hAnsi="Times New Roman" w:cs="Times New Roman"/>
                <w:b/>
                <w:sz w:val="28"/>
              </w:rPr>
            </w:pPr>
          </w:p>
        </w:tc>
        <w:tc>
          <w:tcPr>
            <w:tcW w:w="1669" w:type="dxa"/>
            <w:vAlign w:val="center"/>
          </w:tcPr>
          <w:p w:rsidR="008407E7" w:rsidRPr="005735FE" w:rsidRDefault="008407E7" w:rsidP="00D11092">
            <w:pPr>
              <w:spacing w:after="0" w:line="240" w:lineRule="auto"/>
              <w:jc w:val="center"/>
              <w:rPr>
                <w:rFonts w:ascii="Times New Roman" w:hAnsi="Times New Roman" w:cs="Times New Roman"/>
                <w:bCs/>
                <w:sz w:val="28"/>
              </w:rPr>
            </w:pPr>
            <w:r w:rsidRPr="005735FE">
              <w:rPr>
                <w:rFonts w:ascii="Times New Roman" w:hAnsi="Times New Roman" w:cs="Times New Roman"/>
                <w:bCs/>
                <w:position w:val="-28"/>
                <w:sz w:val="28"/>
              </w:rPr>
              <w:object w:dxaOrig="1200" w:dyaOrig="660">
                <v:shape id="_x0000_i1055" type="#_x0000_t75" style="width:60pt;height:33pt" o:ole="">
                  <v:imagedata r:id="rId74" o:title=""/>
                </v:shape>
                <o:OLEObject Type="Embed" ProgID="Equation.3" ShapeID="_x0000_i1055" DrawAspect="Content" ObjectID="_1303632002" r:id="rId75"/>
              </w:object>
            </w:r>
          </w:p>
        </w:tc>
        <w:tc>
          <w:tcPr>
            <w:tcW w:w="1701" w:type="dxa"/>
            <w:vAlign w:val="center"/>
          </w:tcPr>
          <w:p w:rsidR="008407E7" w:rsidRPr="005735FE" w:rsidRDefault="008407E7" w:rsidP="00D11092">
            <w:pPr>
              <w:spacing w:after="0" w:line="240" w:lineRule="auto"/>
              <w:jc w:val="center"/>
              <w:rPr>
                <w:rFonts w:ascii="Times New Roman" w:hAnsi="Times New Roman" w:cs="Times New Roman"/>
                <w:bCs/>
                <w:sz w:val="28"/>
              </w:rPr>
            </w:pPr>
            <w:r w:rsidRPr="005735FE">
              <w:rPr>
                <w:rFonts w:ascii="Times New Roman" w:hAnsi="Times New Roman" w:cs="Times New Roman"/>
                <w:bCs/>
                <w:position w:val="-28"/>
                <w:sz w:val="28"/>
              </w:rPr>
              <w:object w:dxaOrig="1160" w:dyaOrig="660">
                <v:shape id="_x0000_i1056" type="#_x0000_t75" style="width:57.75pt;height:33pt" o:ole="">
                  <v:imagedata r:id="rId76" o:title=""/>
                </v:shape>
                <o:OLEObject Type="Embed" ProgID="Equation.3" ShapeID="_x0000_i1056" DrawAspect="Content" ObjectID="_1303632003" r:id="rId77"/>
              </w:object>
            </w:r>
          </w:p>
        </w:tc>
      </w:tr>
      <w:tr w:rsidR="008407E7" w:rsidRPr="005735FE" w:rsidTr="00E2528B">
        <w:tc>
          <w:tcPr>
            <w:tcW w:w="2376" w:type="dxa"/>
          </w:tcPr>
          <w:p w:rsidR="008407E7" w:rsidRPr="005735FE" w:rsidRDefault="008407E7" w:rsidP="00D11092">
            <w:pPr>
              <w:pStyle w:val="af8"/>
              <w:spacing w:after="0" w:line="240" w:lineRule="auto"/>
              <w:rPr>
                <w:rFonts w:ascii="Times New Roman" w:hAnsi="Times New Roman" w:cs="Times New Roman"/>
                <w:sz w:val="28"/>
              </w:rPr>
            </w:pPr>
            <w:r w:rsidRPr="005735FE">
              <w:rPr>
                <w:rFonts w:ascii="Times New Roman" w:hAnsi="Times New Roman" w:cs="Times New Roman"/>
                <w:sz w:val="28"/>
              </w:rPr>
              <w:t>Коэффициент котировки акций (М/В)</w:t>
            </w:r>
          </w:p>
        </w:tc>
        <w:tc>
          <w:tcPr>
            <w:tcW w:w="3576" w:type="dxa"/>
            <w:vAlign w:val="center"/>
          </w:tcPr>
          <w:p w:rsidR="008407E7" w:rsidRPr="005735FE" w:rsidRDefault="008407E7" w:rsidP="00D11092">
            <w:pPr>
              <w:spacing w:after="0" w:line="240" w:lineRule="auto"/>
              <w:jc w:val="center"/>
              <w:rPr>
                <w:rFonts w:ascii="Times New Roman" w:hAnsi="Times New Roman" w:cs="Times New Roman"/>
                <w:b/>
                <w:sz w:val="28"/>
              </w:rPr>
            </w:pPr>
            <w:r w:rsidRPr="005735FE">
              <w:rPr>
                <w:rFonts w:ascii="Times New Roman" w:hAnsi="Times New Roman" w:cs="Times New Roman"/>
                <w:b/>
                <w:position w:val="-30"/>
                <w:sz w:val="28"/>
              </w:rPr>
              <w:object w:dxaOrig="3420" w:dyaOrig="680">
                <v:shape id="_x0000_i1057" type="#_x0000_t75" style="width:171pt;height:33.75pt" o:ole="">
                  <v:imagedata r:id="rId78" o:title=""/>
                </v:shape>
                <o:OLEObject Type="Embed" ProgID="Equation.3" ShapeID="_x0000_i1057" DrawAspect="Content" ObjectID="_1303632004" r:id="rId79"/>
              </w:object>
            </w:r>
          </w:p>
        </w:tc>
        <w:tc>
          <w:tcPr>
            <w:tcW w:w="1669" w:type="dxa"/>
            <w:vAlign w:val="center"/>
          </w:tcPr>
          <w:p w:rsidR="008407E7" w:rsidRPr="005735FE" w:rsidRDefault="008407E7" w:rsidP="00D11092">
            <w:pPr>
              <w:spacing w:after="0" w:line="240" w:lineRule="auto"/>
              <w:jc w:val="center"/>
              <w:rPr>
                <w:rFonts w:ascii="Times New Roman" w:hAnsi="Times New Roman" w:cs="Times New Roman"/>
                <w:bCs/>
                <w:sz w:val="28"/>
              </w:rPr>
            </w:pPr>
            <w:r w:rsidRPr="005735FE">
              <w:rPr>
                <w:rFonts w:ascii="Times New Roman" w:hAnsi="Times New Roman" w:cs="Times New Roman"/>
                <w:bCs/>
                <w:position w:val="-28"/>
                <w:sz w:val="28"/>
              </w:rPr>
              <w:object w:dxaOrig="1120" w:dyaOrig="660">
                <v:shape id="_x0000_i1058" type="#_x0000_t75" style="width:56.25pt;height:33pt" o:ole="">
                  <v:imagedata r:id="rId80" o:title=""/>
                </v:shape>
                <o:OLEObject Type="Embed" ProgID="Equation.3" ShapeID="_x0000_i1058" DrawAspect="Content" ObjectID="_1303632005" r:id="rId81"/>
              </w:object>
            </w:r>
          </w:p>
        </w:tc>
        <w:tc>
          <w:tcPr>
            <w:tcW w:w="1701" w:type="dxa"/>
            <w:vAlign w:val="center"/>
          </w:tcPr>
          <w:p w:rsidR="008407E7" w:rsidRPr="005735FE" w:rsidRDefault="008407E7" w:rsidP="00D11092">
            <w:pPr>
              <w:spacing w:after="0" w:line="240" w:lineRule="auto"/>
              <w:jc w:val="center"/>
              <w:rPr>
                <w:rFonts w:ascii="Times New Roman" w:hAnsi="Times New Roman" w:cs="Times New Roman"/>
                <w:bCs/>
                <w:sz w:val="28"/>
              </w:rPr>
            </w:pPr>
            <w:r w:rsidRPr="005735FE">
              <w:rPr>
                <w:rFonts w:ascii="Times New Roman" w:hAnsi="Times New Roman" w:cs="Times New Roman"/>
                <w:bCs/>
                <w:position w:val="-28"/>
                <w:sz w:val="28"/>
              </w:rPr>
              <w:object w:dxaOrig="1020" w:dyaOrig="660">
                <v:shape id="_x0000_i1059" type="#_x0000_t75" style="width:51pt;height:33pt" o:ole="">
                  <v:imagedata r:id="rId82" o:title=""/>
                </v:shape>
                <o:OLEObject Type="Embed" ProgID="Equation.3" ShapeID="_x0000_i1059" DrawAspect="Content" ObjectID="_1303632006" r:id="rId83"/>
              </w:object>
            </w:r>
          </w:p>
        </w:tc>
      </w:tr>
    </w:tbl>
    <w:p w:rsidR="008407E7" w:rsidRPr="005735FE" w:rsidRDefault="008407E7" w:rsidP="008407E7">
      <w:pPr>
        <w:spacing w:after="0" w:line="360" w:lineRule="auto"/>
        <w:ind w:firstLine="567"/>
        <w:jc w:val="both"/>
        <w:rPr>
          <w:rFonts w:ascii="Times New Roman" w:hAnsi="Times New Roman" w:cs="Times New Roman"/>
          <w:bCs/>
          <w:sz w:val="28"/>
        </w:rPr>
      </w:pPr>
      <w:r w:rsidRPr="005735FE">
        <w:rPr>
          <w:rFonts w:ascii="Times New Roman" w:hAnsi="Times New Roman" w:cs="Times New Roman"/>
          <w:bCs/>
          <w:sz w:val="28"/>
        </w:rPr>
        <w:t>Показатель прибыли на акцию в условиях развитой рыночной экономики является одним из наиболее важных показателей, влияющих на рыночную стоимость акций компании. Показатель снизился из-за снижения чистой прибыли компании.</w:t>
      </w:r>
    </w:p>
    <w:p w:rsidR="008407E7" w:rsidRPr="005735FE" w:rsidRDefault="008407E7" w:rsidP="008407E7">
      <w:pPr>
        <w:spacing w:after="0" w:line="360" w:lineRule="auto"/>
        <w:ind w:firstLine="567"/>
        <w:jc w:val="both"/>
        <w:rPr>
          <w:rFonts w:ascii="Times New Roman" w:hAnsi="Times New Roman" w:cs="Times New Roman"/>
          <w:bCs/>
          <w:sz w:val="28"/>
        </w:rPr>
      </w:pPr>
      <w:r w:rsidRPr="005735FE">
        <w:rPr>
          <w:rFonts w:ascii="Times New Roman" w:hAnsi="Times New Roman" w:cs="Times New Roman"/>
          <w:bCs/>
          <w:sz w:val="28"/>
        </w:rPr>
        <w:t>Соотношение цены акции и дохода на акцию отражает отношения между компанией и ее акционерами. Рост показателя обеспечило снижение цены акции и доходности.</w:t>
      </w:r>
    </w:p>
    <w:p w:rsidR="008407E7" w:rsidRPr="005735FE" w:rsidRDefault="008407E7" w:rsidP="008407E7">
      <w:pPr>
        <w:spacing w:after="0" w:line="240" w:lineRule="auto"/>
        <w:rPr>
          <w:rFonts w:ascii="Times New Roman" w:hAnsi="Times New Roman" w:cs="Times New Roman"/>
          <w:b/>
          <w:sz w:val="28"/>
          <w:szCs w:val="28"/>
        </w:rPr>
      </w:pPr>
    </w:p>
    <w:p w:rsidR="008407E7" w:rsidRPr="00E2528B" w:rsidRDefault="008407E7" w:rsidP="008407E7">
      <w:pPr>
        <w:pStyle w:val="a9"/>
        <w:numPr>
          <w:ilvl w:val="0"/>
          <w:numId w:val="16"/>
        </w:numPr>
        <w:spacing w:before="0" w:beforeAutospacing="0" w:after="0" w:afterAutospacing="0" w:line="360" w:lineRule="auto"/>
        <w:ind w:left="0" w:firstLine="567"/>
        <w:rPr>
          <w:sz w:val="28"/>
        </w:rPr>
      </w:pPr>
      <w:r>
        <w:rPr>
          <w:b/>
          <w:bCs/>
          <w:sz w:val="28"/>
        </w:rPr>
        <w:t xml:space="preserve">Вертикальный анализ </w:t>
      </w:r>
      <w:r>
        <w:rPr>
          <w:sz w:val="28"/>
        </w:rPr>
        <w:t xml:space="preserve">проводится с целью выявления удельного веса отдельных статей отчетности в общем итоговом показателе. Вертикальный анализ показывает структуру средств предприятия и источников его формирования. </w:t>
      </w:r>
      <w:r>
        <w:rPr>
          <w:color w:val="000000"/>
          <w:sz w:val="28"/>
          <w:szCs w:val="18"/>
        </w:rPr>
        <w:t>Технология вертикального анализа состоит в том, что общую сумму активов предприятия (при анализе баланса) и выручку (при анализе отчета о прибыли) принимают за сто процентов, и каждую статью финансового отчета представляют в виде процентной доли от принятого базового значения.</w:t>
      </w:r>
      <w:r>
        <w:rPr>
          <w:rFonts w:ascii="Verdana" w:hAnsi="Verdana"/>
          <w:color w:val="000000"/>
          <w:sz w:val="28"/>
          <w:szCs w:val="18"/>
        </w:rPr>
        <w:t xml:space="preserve"> </w:t>
      </w:r>
    </w:p>
    <w:p w:rsidR="00E2528B" w:rsidRDefault="00E2528B" w:rsidP="00E2528B">
      <w:pPr>
        <w:pStyle w:val="a9"/>
        <w:spacing w:before="0" w:beforeAutospacing="0" w:after="0" w:afterAutospacing="0" w:line="360" w:lineRule="auto"/>
        <w:ind w:left="567"/>
        <w:rPr>
          <w:b/>
          <w:bCs/>
          <w:sz w:val="28"/>
        </w:rPr>
      </w:pPr>
    </w:p>
    <w:p w:rsidR="00E2528B" w:rsidRDefault="00E2528B" w:rsidP="00E2528B">
      <w:pPr>
        <w:pStyle w:val="a9"/>
        <w:spacing w:before="0" w:beforeAutospacing="0" w:after="0" w:afterAutospacing="0" w:line="360" w:lineRule="auto"/>
        <w:ind w:left="567"/>
        <w:rPr>
          <w:b/>
          <w:bCs/>
          <w:sz w:val="28"/>
        </w:rPr>
      </w:pPr>
    </w:p>
    <w:p w:rsidR="00E2528B" w:rsidRDefault="00E2528B" w:rsidP="00E2528B">
      <w:pPr>
        <w:pStyle w:val="a9"/>
        <w:spacing w:before="0" w:beforeAutospacing="0" w:after="0" w:afterAutospacing="0" w:line="360" w:lineRule="auto"/>
        <w:ind w:left="567"/>
        <w:jc w:val="right"/>
        <w:rPr>
          <w:bCs/>
          <w:sz w:val="28"/>
        </w:rPr>
      </w:pPr>
      <w:r>
        <w:rPr>
          <w:bCs/>
          <w:sz w:val="28"/>
        </w:rPr>
        <w:lastRenderedPageBreak/>
        <w:t>Таблица 8</w:t>
      </w:r>
    </w:p>
    <w:p w:rsidR="00E2528B" w:rsidRPr="00E2528B" w:rsidRDefault="00E2528B" w:rsidP="00E2528B">
      <w:pPr>
        <w:pStyle w:val="a9"/>
        <w:spacing w:before="0" w:beforeAutospacing="0" w:after="0" w:afterAutospacing="0" w:line="360" w:lineRule="auto"/>
        <w:ind w:left="567"/>
        <w:jc w:val="center"/>
        <w:rPr>
          <w:i/>
          <w:sz w:val="28"/>
        </w:rPr>
      </w:pPr>
      <w:r>
        <w:rPr>
          <w:bCs/>
          <w:i/>
          <w:sz w:val="28"/>
        </w:rPr>
        <w:t>Вертикальный анализ бухгалтерского баланса</w:t>
      </w:r>
    </w:p>
    <w:tbl>
      <w:tblPr>
        <w:tblW w:w="9372" w:type="dxa"/>
        <w:tblCellMar>
          <w:left w:w="0" w:type="dxa"/>
          <w:right w:w="0" w:type="dxa"/>
        </w:tblCellMar>
        <w:tblLook w:val="0000"/>
      </w:tblPr>
      <w:tblGrid>
        <w:gridCol w:w="2852"/>
        <w:gridCol w:w="1504"/>
        <w:gridCol w:w="1504"/>
        <w:gridCol w:w="1103"/>
        <w:gridCol w:w="997"/>
        <w:gridCol w:w="1412"/>
      </w:tblGrid>
      <w:tr w:rsidR="008407E7" w:rsidRPr="00F424EC" w:rsidTr="00E2528B">
        <w:trPr>
          <w:cantSplit/>
          <w:trHeight w:val="234"/>
        </w:trPr>
        <w:tc>
          <w:tcPr>
            <w:tcW w:w="2852" w:type="dxa"/>
            <w:vMerge w:val="restart"/>
            <w:tcBorders>
              <w:top w:val="single" w:sz="4" w:space="0" w:color="auto"/>
              <w:left w:val="single" w:sz="4" w:space="0" w:color="auto"/>
              <w:right w:val="single" w:sz="4" w:space="0" w:color="auto"/>
            </w:tcBorders>
            <w:tcMar>
              <w:top w:w="17" w:type="dxa"/>
              <w:left w:w="17" w:type="dxa"/>
              <w:bottom w:w="0" w:type="dxa"/>
              <w:right w:w="17" w:type="dxa"/>
            </w:tcMar>
            <w:vAlign w:val="center"/>
          </w:tcPr>
          <w:p w:rsidR="008407E7" w:rsidRPr="00F424EC" w:rsidRDefault="008407E7" w:rsidP="00D11092">
            <w:pPr>
              <w:pStyle w:val="3"/>
              <w:spacing w:before="0" w:line="240" w:lineRule="auto"/>
              <w:rPr>
                <w:rFonts w:ascii="Times New Roman" w:eastAsia="Arial Unicode MS" w:hAnsi="Times New Roman" w:cs="Times New Roman"/>
                <w:color w:val="auto"/>
                <w:sz w:val="28"/>
                <w:szCs w:val="28"/>
              </w:rPr>
            </w:pPr>
            <w:r w:rsidRPr="00F424EC">
              <w:rPr>
                <w:rFonts w:ascii="Times New Roman" w:hAnsi="Times New Roman" w:cs="Times New Roman"/>
                <w:color w:val="auto"/>
                <w:sz w:val="28"/>
                <w:szCs w:val="28"/>
              </w:rPr>
              <w:t>Баланс</w:t>
            </w:r>
          </w:p>
        </w:tc>
        <w:tc>
          <w:tcPr>
            <w:tcW w:w="1504" w:type="dxa"/>
            <w:vMerge w:val="restart"/>
            <w:tcBorders>
              <w:top w:val="single" w:sz="4" w:space="0" w:color="auto"/>
              <w:left w:val="nil"/>
              <w:right w:val="single" w:sz="4" w:space="0" w:color="auto"/>
            </w:tcBorders>
            <w:noWrap/>
            <w:tcMar>
              <w:top w:w="17" w:type="dxa"/>
              <w:left w:w="17" w:type="dxa"/>
              <w:bottom w:w="0" w:type="dxa"/>
              <w:right w:w="17" w:type="dxa"/>
            </w:tcMar>
            <w:vAlign w:val="center"/>
          </w:tcPr>
          <w:p w:rsidR="008407E7" w:rsidRPr="00F424EC" w:rsidRDefault="008407E7" w:rsidP="00D11092">
            <w:pPr>
              <w:spacing w:after="0" w:line="240" w:lineRule="auto"/>
              <w:jc w:val="center"/>
              <w:rPr>
                <w:rFonts w:ascii="Times New Roman" w:eastAsia="Arial Unicode MS" w:hAnsi="Times New Roman" w:cs="Times New Roman"/>
                <w:b/>
                <w:bCs/>
                <w:sz w:val="28"/>
                <w:szCs w:val="28"/>
              </w:rPr>
            </w:pPr>
            <w:r w:rsidRPr="00F424EC">
              <w:rPr>
                <w:rFonts w:ascii="Times New Roman" w:hAnsi="Times New Roman" w:cs="Times New Roman"/>
                <w:b/>
                <w:bCs/>
                <w:sz w:val="28"/>
                <w:szCs w:val="28"/>
              </w:rPr>
              <w:t>2006г.</w:t>
            </w:r>
          </w:p>
        </w:tc>
        <w:tc>
          <w:tcPr>
            <w:tcW w:w="1504" w:type="dxa"/>
            <w:vMerge w:val="restart"/>
            <w:tcBorders>
              <w:top w:val="single" w:sz="4" w:space="0" w:color="auto"/>
              <w:left w:val="nil"/>
              <w:right w:val="single" w:sz="4" w:space="0" w:color="auto"/>
            </w:tcBorders>
            <w:noWrap/>
            <w:tcMar>
              <w:top w:w="17" w:type="dxa"/>
              <w:left w:w="17" w:type="dxa"/>
              <w:bottom w:w="0" w:type="dxa"/>
              <w:right w:w="17" w:type="dxa"/>
            </w:tcMar>
            <w:vAlign w:val="center"/>
          </w:tcPr>
          <w:p w:rsidR="008407E7" w:rsidRPr="00F424EC" w:rsidRDefault="008407E7" w:rsidP="00D11092">
            <w:pPr>
              <w:spacing w:after="0" w:line="240" w:lineRule="auto"/>
              <w:jc w:val="center"/>
              <w:rPr>
                <w:rFonts w:ascii="Times New Roman" w:eastAsia="Arial Unicode MS" w:hAnsi="Times New Roman" w:cs="Times New Roman"/>
                <w:b/>
                <w:bCs/>
                <w:sz w:val="28"/>
                <w:szCs w:val="28"/>
              </w:rPr>
            </w:pPr>
            <w:r w:rsidRPr="00F424EC">
              <w:rPr>
                <w:rFonts w:ascii="Times New Roman" w:hAnsi="Times New Roman" w:cs="Times New Roman"/>
                <w:b/>
                <w:bCs/>
                <w:sz w:val="28"/>
                <w:szCs w:val="28"/>
              </w:rPr>
              <w:t>2007г.</w:t>
            </w:r>
          </w:p>
        </w:tc>
        <w:tc>
          <w:tcPr>
            <w:tcW w:w="3512" w:type="dxa"/>
            <w:gridSpan w:val="3"/>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8407E7" w:rsidRPr="00F424EC" w:rsidRDefault="008407E7" w:rsidP="00D11092">
            <w:pPr>
              <w:spacing w:after="0" w:line="240" w:lineRule="auto"/>
              <w:jc w:val="center"/>
              <w:rPr>
                <w:rFonts w:ascii="Times New Roman" w:eastAsia="Arial Unicode MS" w:hAnsi="Times New Roman" w:cs="Times New Roman"/>
                <w:b/>
                <w:bCs/>
                <w:sz w:val="28"/>
                <w:szCs w:val="28"/>
              </w:rPr>
            </w:pPr>
            <w:r w:rsidRPr="00F424EC">
              <w:rPr>
                <w:rFonts w:ascii="Times New Roman" w:eastAsia="Arial Unicode MS" w:hAnsi="Times New Roman" w:cs="Times New Roman"/>
                <w:b/>
                <w:bCs/>
                <w:sz w:val="28"/>
                <w:szCs w:val="28"/>
              </w:rPr>
              <w:t>Удельный вес</w:t>
            </w:r>
          </w:p>
        </w:tc>
      </w:tr>
      <w:tr w:rsidR="008407E7" w:rsidRPr="00F424EC" w:rsidTr="00E2528B">
        <w:trPr>
          <w:cantSplit/>
          <w:trHeight w:val="536"/>
        </w:trPr>
        <w:tc>
          <w:tcPr>
            <w:tcW w:w="2852" w:type="dxa"/>
            <w:vMerge/>
            <w:tcBorders>
              <w:left w:val="single" w:sz="4" w:space="0" w:color="auto"/>
              <w:bottom w:val="single" w:sz="4" w:space="0" w:color="auto"/>
              <w:right w:val="single" w:sz="4" w:space="0" w:color="auto"/>
            </w:tcBorders>
            <w:tcMar>
              <w:top w:w="17" w:type="dxa"/>
              <w:left w:w="17" w:type="dxa"/>
              <w:bottom w:w="0" w:type="dxa"/>
              <w:right w:w="17" w:type="dxa"/>
            </w:tcMar>
            <w:vAlign w:val="bottom"/>
          </w:tcPr>
          <w:p w:rsidR="008407E7" w:rsidRPr="00F424EC" w:rsidRDefault="008407E7" w:rsidP="00D11092">
            <w:pPr>
              <w:spacing w:after="0" w:line="240" w:lineRule="auto"/>
              <w:rPr>
                <w:rFonts w:ascii="Times New Roman" w:hAnsi="Times New Roman" w:cs="Times New Roman"/>
                <w:b/>
                <w:bCs/>
                <w:sz w:val="28"/>
                <w:szCs w:val="28"/>
              </w:rPr>
            </w:pPr>
          </w:p>
        </w:tc>
        <w:tc>
          <w:tcPr>
            <w:tcW w:w="1504" w:type="dxa"/>
            <w:vMerge/>
            <w:tcBorders>
              <w:left w:val="nil"/>
              <w:bottom w:val="single" w:sz="4" w:space="0" w:color="auto"/>
              <w:right w:val="single" w:sz="4" w:space="0" w:color="auto"/>
            </w:tcBorders>
            <w:noWrap/>
            <w:tcMar>
              <w:top w:w="17" w:type="dxa"/>
              <w:left w:w="17" w:type="dxa"/>
              <w:bottom w:w="0" w:type="dxa"/>
              <w:right w:w="17" w:type="dxa"/>
            </w:tcMar>
            <w:vAlign w:val="center"/>
          </w:tcPr>
          <w:p w:rsidR="008407E7" w:rsidRPr="00F424EC" w:rsidRDefault="008407E7" w:rsidP="00D11092">
            <w:pPr>
              <w:spacing w:after="0" w:line="240" w:lineRule="auto"/>
              <w:jc w:val="center"/>
              <w:rPr>
                <w:rFonts w:ascii="Times New Roman" w:hAnsi="Times New Roman" w:cs="Times New Roman"/>
                <w:b/>
                <w:bCs/>
                <w:sz w:val="28"/>
                <w:szCs w:val="28"/>
              </w:rPr>
            </w:pPr>
          </w:p>
        </w:tc>
        <w:tc>
          <w:tcPr>
            <w:tcW w:w="1504" w:type="dxa"/>
            <w:vMerge/>
            <w:tcBorders>
              <w:left w:val="nil"/>
              <w:bottom w:val="single" w:sz="4" w:space="0" w:color="auto"/>
              <w:right w:val="single" w:sz="4" w:space="0" w:color="auto"/>
            </w:tcBorders>
            <w:noWrap/>
            <w:tcMar>
              <w:top w:w="17" w:type="dxa"/>
              <w:left w:w="17" w:type="dxa"/>
              <w:bottom w:w="0" w:type="dxa"/>
              <w:right w:w="17" w:type="dxa"/>
            </w:tcMar>
            <w:vAlign w:val="center"/>
          </w:tcPr>
          <w:p w:rsidR="008407E7" w:rsidRPr="00F424EC" w:rsidRDefault="008407E7" w:rsidP="00D11092">
            <w:pPr>
              <w:spacing w:after="0" w:line="240" w:lineRule="auto"/>
              <w:jc w:val="center"/>
              <w:rPr>
                <w:rFonts w:ascii="Times New Roman" w:hAnsi="Times New Roman" w:cs="Times New Roman"/>
                <w:b/>
                <w:bCs/>
                <w:sz w:val="28"/>
                <w:szCs w:val="28"/>
              </w:rPr>
            </w:pPr>
          </w:p>
        </w:tc>
        <w:tc>
          <w:tcPr>
            <w:tcW w:w="1103"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8407E7" w:rsidRPr="00F424EC" w:rsidRDefault="008407E7" w:rsidP="00D11092">
            <w:pPr>
              <w:spacing w:after="0" w:line="240" w:lineRule="auto"/>
              <w:jc w:val="center"/>
              <w:rPr>
                <w:rFonts w:ascii="Times New Roman" w:eastAsia="Arial Unicode MS" w:hAnsi="Times New Roman" w:cs="Times New Roman"/>
                <w:b/>
                <w:bCs/>
                <w:sz w:val="28"/>
                <w:szCs w:val="28"/>
              </w:rPr>
            </w:pPr>
            <w:r w:rsidRPr="00F424EC">
              <w:rPr>
                <w:rFonts w:ascii="Times New Roman" w:hAnsi="Times New Roman" w:cs="Times New Roman"/>
                <w:b/>
                <w:bCs/>
                <w:sz w:val="28"/>
                <w:szCs w:val="28"/>
              </w:rPr>
              <w:t>2006г.</w:t>
            </w:r>
          </w:p>
        </w:tc>
        <w:tc>
          <w:tcPr>
            <w:tcW w:w="997"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8407E7" w:rsidRPr="00F424EC" w:rsidRDefault="008407E7" w:rsidP="00D11092">
            <w:pPr>
              <w:spacing w:after="0" w:line="240" w:lineRule="auto"/>
              <w:jc w:val="center"/>
              <w:rPr>
                <w:rFonts w:ascii="Times New Roman" w:eastAsia="Arial Unicode MS" w:hAnsi="Times New Roman" w:cs="Times New Roman"/>
                <w:b/>
                <w:bCs/>
                <w:sz w:val="28"/>
                <w:szCs w:val="28"/>
              </w:rPr>
            </w:pPr>
            <w:r w:rsidRPr="00F424EC">
              <w:rPr>
                <w:rFonts w:ascii="Times New Roman" w:hAnsi="Times New Roman" w:cs="Times New Roman"/>
                <w:b/>
                <w:bCs/>
                <w:sz w:val="28"/>
                <w:szCs w:val="28"/>
              </w:rPr>
              <w:t>2007г</w:t>
            </w:r>
          </w:p>
        </w:tc>
        <w:tc>
          <w:tcPr>
            <w:tcW w:w="1412"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8407E7" w:rsidRPr="00F424EC" w:rsidRDefault="008407E7" w:rsidP="00D11092">
            <w:pPr>
              <w:spacing w:after="0" w:line="240" w:lineRule="auto"/>
              <w:jc w:val="center"/>
              <w:rPr>
                <w:rFonts w:ascii="Times New Roman" w:eastAsia="Arial Unicode MS" w:hAnsi="Times New Roman" w:cs="Times New Roman"/>
                <w:b/>
                <w:bCs/>
                <w:sz w:val="28"/>
                <w:szCs w:val="28"/>
              </w:rPr>
            </w:pPr>
            <w:r w:rsidRPr="00F424EC">
              <w:rPr>
                <w:rFonts w:ascii="Times New Roman" w:hAnsi="Times New Roman" w:cs="Times New Roman"/>
                <w:b/>
                <w:bCs/>
                <w:sz w:val="28"/>
                <w:szCs w:val="28"/>
              </w:rPr>
              <w:t>Изменение</w:t>
            </w:r>
          </w:p>
        </w:tc>
      </w:tr>
      <w:tr w:rsidR="008407E7" w:rsidRPr="00F424EC" w:rsidTr="00E2528B">
        <w:trPr>
          <w:trHeight w:val="265"/>
        </w:trPr>
        <w:tc>
          <w:tcPr>
            <w:tcW w:w="2852" w:type="dxa"/>
            <w:tcBorders>
              <w:top w:val="nil"/>
              <w:left w:val="single" w:sz="4" w:space="0" w:color="auto"/>
              <w:bottom w:val="single" w:sz="4" w:space="0" w:color="auto"/>
              <w:right w:val="single" w:sz="4" w:space="0" w:color="auto"/>
            </w:tcBorders>
            <w:tcMar>
              <w:top w:w="17" w:type="dxa"/>
              <w:left w:w="17" w:type="dxa"/>
              <w:bottom w:w="0" w:type="dxa"/>
              <w:right w:w="17" w:type="dxa"/>
            </w:tcMar>
            <w:vAlign w:val="bottom"/>
          </w:tcPr>
          <w:p w:rsidR="008407E7" w:rsidRPr="00F424EC" w:rsidRDefault="008407E7" w:rsidP="00D11092">
            <w:pPr>
              <w:spacing w:after="0" w:line="240" w:lineRule="auto"/>
              <w:rPr>
                <w:rFonts w:ascii="Times New Roman" w:eastAsia="Arial Unicode MS" w:hAnsi="Times New Roman" w:cs="Times New Roman"/>
                <w:sz w:val="28"/>
                <w:szCs w:val="28"/>
              </w:rPr>
            </w:pPr>
            <w:r w:rsidRPr="00F424EC">
              <w:rPr>
                <w:rFonts w:ascii="Times New Roman" w:hAnsi="Times New Roman" w:cs="Times New Roman"/>
                <w:sz w:val="28"/>
                <w:szCs w:val="28"/>
              </w:rPr>
              <w:t>Денежные средства</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8407E7" w:rsidRPr="00F424EC" w:rsidRDefault="008407E7" w:rsidP="00D11092">
            <w:pPr>
              <w:spacing w:after="0" w:line="240" w:lineRule="auto"/>
              <w:jc w:val="center"/>
              <w:rPr>
                <w:rFonts w:ascii="Times New Roman" w:eastAsia="Arial Unicode MS" w:hAnsi="Times New Roman" w:cs="Times New Roman"/>
                <w:sz w:val="28"/>
                <w:szCs w:val="28"/>
              </w:rPr>
            </w:pPr>
            <w:r w:rsidRPr="00F424EC">
              <w:rPr>
                <w:rFonts w:ascii="Times New Roman" w:hAnsi="Times New Roman" w:cs="Times New Roman"/>
                <w:sz w:val="28"/>
                <w:szCs w:val="28"/>
              </w:rPr>
              <w:t>57 600,00</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8407E7" w:rsidRPr="00F424EC" w:rsidRDefault="008407E7" w:rsidP="00D11092">
            <w:pPr>
              <w:spacing w:after="0" w:line="240" w:lineRule="auto"/>
              <w:jc w:val="center"/>
              <w:rPr>
                <w:rFonts w:ascii="Times New Roman" w:eastAsia="Arial Unicode MS" w:hAnsi="Times New Roman" w:cs="Times New Roman"/>
                <w:sz w:val="28"/>
                <w:szCs w:val="28"/>
              </w:rPr>
            </w:pPr>
            <w:r w:rsidRPr="00F424EC">
              <w:rPr>
                <w:rFonts w:ascii="Times New Roman" w:hAnsi="Times New Roman" w:cs="Times New Roman"/>
                <w:sz w:val="28"/>
                <w:szCs w:val="28"/>
              </w:rPr>
              <w:t>52 000,00</w:t>
            </w:r>
          </w:p>
        </w:tc>
        <w:tc>
          <w:tcPr>
            <w:tcW w:w="1103"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8407E7" w:rsidRPr="00F424EC" w:rsidRDefault="008407E7" w:rsidP="00D11092">
            <w:pPr>
              <w:spacing w:after="0" w:line="240" w:lineRule="auto"/>
              <w:jc w:val="center"/>
              <w:rPr>
                <w:rFonts w:ascii="Times New Roman" w:eastAsia="Arial Unicode MS" w:hAnsi="Times New Roman" w:cs="Times New Roman"/>
                <w:sz w:val="28"/>
                <w:szCs w:val="28"/>
              </w:rPr>
            </w:pPr>
            <w:r w:rsidRPr="00F424EC">
              <w:rPr>
                <w:rFonts w:ascii="Times New Roman" w:hAnsi="Times New Roman" w:cs="Times New Roman"/>
                <w:sz w:val="28"/>
                <w:szCs w:val="28"/>
              </w:rPr>
              <w:t>3,92</w:t>
            </w:r>
          </w:p>
        </w:tc>
        <w:tc>
          <w:tcPr>
            <w:tcW w:w="997"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8407E7" w:rsidRPr="00F424EC" w:rsidRDefault="008407E7" w:rsidP="00D11092">
            <w:pPr>
              <w:spacing w:after="0" w:line="240" w:lineRule="auto"/>
              <w:jc w:val="center"/>
              <w:rPr>
                <w:rFonts w:ascii="Times New Roman" w:eastAsia="Arial Unicode MS" w:hAnsi="Times New Roman" w:cs="Times New Roman"/>
                <w:sz w:val="28"/>
                <w:szCs w:val="28"/>
              </w:rPr>
            </w:pPr>
            <w:r w:rsidRPr="00F424EC">
              <w:rPr>
                <w:rFonts w:ascii="Times New Roman" w:hAnsi="Times New Roman" w:cs="Times New Roman"/>
                <w:sz w:val="28"/>
                <w:szCs w:val="28"/>
              </w:rPr>
              <w:t>3,15</w:t>
            </w: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8407E7" w:rsidRPr="00F424EC" w:rsidRDefault="008407E7" w:rsidP="00D11092">
            <w:pPr>
              <w:spacing w:after="0" w:line="240" w:lineRule="auto"/>
              <w:jc w:val="center"/>
              <w:rPr>
                <w:rFonts w:ascii="Times New Roman" w:eastAsia="Arial Unicode MS" w:hAnsi="Times New Roman" w:cs="Times New Roman"/>
                <w:sz w:val="28"/>
                <w:szCs w:val="28"/>
              </w:rPr>
            </w:pPr>
            <w:r w:rsidRPr="00F424EC">
              <w:rPr>
                <w:rFonts w:ascii="Times New Roman" w:hAnsi="Times New Roman" w:cs="Times New Roman"/>
                <w:sz w:val="28"/>
                <w:szCs w:val="28"/>
              </w:rPr>
              <w:t>-0,77</w:t>
            </w:r>
          </w:p>
        </w:tc>
      </w:tr>
      <w:tr w:rsidR="008407E7" w:rsidRPr="00F424EC" w:rsidTr="00E2528B">
        <w:trPr>
          <w:trHeight w:val="510"/>
        </w:trPr>
        <w:tc>
          <w:tcPr>
            <w:tcW w:w="2852" w:type="dxa"/>
            <w:tcBorders>
              <w:top w:val="nil"/>
              <w:left w:val="single" w:sz="4" w:space="0" w:color="auto"/>
              <w:bottom w:val="single" w:sz="4" w:space="0" w:color="auto"/>
              <w:right w:val="single" w:sz="4" w:space="0" w:color="auto"/>
            </w:tcBorders>
            <w:tcMar>
              <w:top w:w="17" w:type="dxa"/>
              <w:left w:w="17" w:type="dxa"/>
              <w:bottom w:w="0" w:type="dxa"/>
              <w:right w:w="17" w:type="dxa"/>
            </w:tcMar>
            <w:vAlign w:val="bottom"/>
          </w:tcPr>
          <w:p w:rsidR="008407E7" w:rsidRPr="00F424EC" w:rsidRDefault="008407E7" w:rsidP="00D11092">
            <w:pPr>
              <w:spacing w:after="0" w:line="240" w:lineRule="auto"/>
              <w:rPr>
                <w:rFonts w:ascii="Times New Roman" w:eastAsia="Arial Unicode MS" w:hAnsi="Times New Roman" w:cs="Times New Roman"/>
                <w:sz w:val="28"/>
                <w:szCs w:val="28"/>
              </w:rPr>
            </w:pPr>
            <w:r w:rsidRPr="00F424EC">
              <w:rPr>
                <w:rFonts w:ascii="Times New Roman" w:hAnsi="Times New Roman" w:cs="Times New Roman"/>
                <w:sz w:val="28"/>
                <w:szCs w:val="28"/>
              </w:rPr>
              <w:t>Дебиторская задолженность</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8407E7" w:rsidRPr="00F424EC" w:rsidRDefault="008407E7" w:rsidP="00D11092">
            <w:pPr>
              <w:spacing w:after="0" w:line="240" w:lineRule="auto"/>
              <w:jc w:val="center"/>
              <w:rPr>
                <w:rFonts w:ascii="Times New Roman" w:eastAsia="Arial Unicode MS" w:hAnsi="Times New Roman" w:cs="Times New Roman"/>
                <w:sz w:val="28"/>
                <w:szCs w:val="28"/>
              </w:rPr>
            </w:pPr>
            <w:r w:rsidRPr="00F424EC">
              <w:rPr>
                <w:rFonts w:ascii="Times New Roman" w:hAnsi="Times New Roman" w:cs="Times New Roman"/>
                <w:sz w:val="28"/>
                <w:szCs w:val="28"/>
              </w:rPr>
              <w:t>351 200,00</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8407E7" w:rsidRPr="00F424EC" w:rsidRDefault="008407E7" w:rsidP="00D11092">
            <w:pPr>
              <w:spacing w:after="0" w:line="240" w:lineRule="auto"/>
              <w:jc w:val="center"/>
              <w:rPr>
                <w:rFonts w:ascii="Times New Roman" w:eastAsia="Arial Unicode MS" w:hAnsi="Times New Roman" w:cs="Times New Roman"/>
                <w:sz w:val="28"/>
                <w:szCs w:val="28"/>
              </w:rPr>
            </w:pPr>
            <w:r w:rsidRPr="00F424EC">
              <w:rPr>
                <w:rFonts w:ascii="Times New Roman" w:hAnsi="Times New Roman" w:cs="Times New Roman"/>
                <w:sz w:val="28"/>
                <w:szCs w:val="28"/>
              </w:rPr>
              <w:t>402 000,00</w:t>
            </w:r>
          </w:p>
        </w:tc>
        <w:tc>
          <w:tcPr>
            <w:tcW w:w="1103"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8407E7" w:rsidRPr="00F424EC" w:rsidRDefault="008407E7" w:rsidP="00D11092">
            <w:pPr>
              <w:spacing w:after="0" w:line="240" w:lineRule="auto"/>
              <w:jc w:val="center"/>
              <w:rPr>
                <w:rFonts w:ascii="Times New Roman" w:eastAsia="Arial Unicode MS" w:hAnsi="Times New Roman" w:cs="Times New Roman"/>
                <w:sz w:val="28"/>
                <w:szCs w:val="28"/>
              </w:rPr>
            </w:pPr>
            <w:r w:rsidRPr="00F424EC">
              <w:rPr>
                <w:rFonts w:ascii="Times New Roman" w:hAnsi="Times New Roman" w:cs="Times New Roman"/>
                <w:sz w:val="28"/>
                <w:szCs w:val="28"/>
              </w:rPr>
              <w:t>23,91</w:t>
            </w:r>
          </w:p>
        </w:tc>
        <w:tc>
          <w:tcPr>
            <w:tcW w:w="997"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8407E7" w:rsidRPr="00F424EC" w:rsidRDefault="008407E7" w:rsidP="00D11092">
            <w:pPr>
              <w:spacing w:after="0" w:line="240" w:lineRule="auto"/>
              <w:jc w:val="center"/>
              <w:rPr>
                <w:rFonts w:ascii="Times New Roman" w:eastAsia="Arial Unicode MS" w:hAnsi="Times New Roman" w:cs="Times New Roman"/>
                <w:sz w:val="28"/>
                <w:szCs w:val="28"/>
              </w:rPr>
            </w:pPr>
            <w:r w:rsidRPr="00F424EC">
              <w:rPr>
                <w:rFonts w:ascii="Times New Roman" w:hAnsi="Times New Roman" w:cs="Times New Roman"/>
                <w:sz w:val="28"/>
                <w:szCs w:val="28"/>
              </w:rPr>
              <w:t>24,35</w:t>
            </w: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8407E7" w:rsidRPr="00F424EC" w:rsidRDefault="008407E7" w:rsidP="00D11092">
            <w:pPr>
              <w:spacing w:after="0" w:line="240" w:lineRule="auto"/>
              <w:jc w:val="center"/>
              <w:rPr>
                <w:rFonts w:ascii="Times New Roman" w:eastAsia="Arial Unicode MS" w:hAnsi="Times New Roman" w:cs="Times New Roman"/>
                <w:sz w:val="28"/>
                <w:szCs w:val="28"/>
              </w:rPr>
            </w:pPr>
            <w:r w:rsidRPr="00F424EC">
              <w:rPr>
                <w:rFonts w:ascii="Times New Roman" w:hAnsi="Times New Roman" w:cs="Times New Roman"/>
                <w:sz w:val="28"/>
                <w:szCs w:val="28"/>
              </w:rPr>
              <w:t>0,44</w:t>
            </w:r>
          </w:p>
        </w:tc>
      </w:tr>
      <w:tr w:rsidR="008407E7" w:rsidRPr="00F424EC" w:rsidTr="00E2528B">
        <w:trPr>
          <w:trHeight w:val="289"/>
        </w:trPr>
        <w:tc>
          <w:tcPr>
            <w:tcW w:w="2852" w:type="dxa"/>
            <w:tcBorders>
              <w:top w:val="nil"/>
              <w:left w:val="single" w:sz="4" w:space="0" w:color="auto"/>
              <w:bottom w:val="single" w:sz="4" w:space="0" w:color="auto"/>
              <w:right w:val="single" w:sz="4" w:space="0" w:color="auto"/>
            </w:tcBorders>
            <w:tcMar>
              <w:top w:w="17" w:type="dxa"/>
              <w:left w:w="17" w:type="dxa"/>
              <w:bottom w:w="0" w:type="dxa"/>
              <w:right w:w="17" w:type="dxa"/>
            </w:tcMar>
            <w:vAlign w:val="bottom"/>
          </w:tcPr>
          <w:p w:rsidR="008407E7" w:rsidRPr="00F424EC" w:rsidRDefault="008407E7" w:rsidP="00D11092">
            <w:pPr>
              <w:spacing w:after="0" w:line="240" w:lineRule="auto"/>
              <w:rPr>
                <w:rFonts w:ascii="Times New Roman" w:eastAsia="Arial Unicode MS" w:hAnsi="Times New Roman" w:cs="Times New Roman"/>
                <w:sz w:val="28"/>
                <w:szCs w:val="28"/>
              </w:rPr>
            </w:pPr>
            <w:r w:rsidRPr="00F424EC">
              <w:rPr>
                <w:rFonts w:ascii="Times New Roman" w:hAnsi="Times New Roman" w:cs="Times New Roman"/>
                <w:sz w:val="28"/>
                <w:szCs w:val="28"/>
              </w:rPr>
              <w:t>Запасы</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8407E7" w:rsidRPr="00F424EC" w:rsidRDefault="008407E7" w:rsidP="00D11092">
            <w:pPr>
              <w:spacing w:after="0" w:line="240" w:lineRule="auto"/>
              <w:jc w:val="center"/>
              <w:rPr>
                <w:rFonts w:ascii="Times New Roman" w:eastAsia="Arial Unicode MS" w:hAnsi="Times New Roman" w:cs="Times New Roman"/>
                <w:sz w:val="28"/>
                <w:szCs w:val="28"/>
              </w:rPr>
            </w:pPr>
            <w:r w:rsidRPr="00F424EC">
              <w:rPr>
                <w:rFonts w:ascii="Times New Roman" w:hAnsi="Times New Roman" w:cs="Times New Roman"/>
                <w:sz w:val="28"/>
                <w:szCs w:val="28"/>
              </w:rPr>
              <w:t>715 200,00</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8407E7" w:rsidRPr="00F424EC" w:rsidRDefault="008407E7" w:rsidP="00D11092">
            <w:pPr>
              <w:spacing w:after="0" w:line="240" w:lineRule="auto"/>
              <w:jc w:val="center"/>
              <w:rPr>
                <w:rFonts w:ascii="Times New Roman" w:eastAsia="Arial Unicode MS" w:hAnsi="Times New Roman" w:cs="Times New Roman"/>
                <w:sz w:val="28"/>
                <w:szCs w:val="28"/>
              </w:rPr>
            </w:pPr>
            <w:r w:rsidRPr="00F424EC">
              <w:rPr>
                <w:rFonts w:ascii="Times New Roman" w:hAnsi="Times New Roman" w:cs="Times New Roman"/>
                <w:sz w:val="28"/>
                <w:szCs w:val="28"/>
              </w:rPr>
              <w:t>836 000,00</w:t>
            </w:r>
          </w:p>
        </w:tc>
        <w:tc>
          <w:tcPr>
            <w:tcW w:w="1103"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8407E7" w:rsidRPr="00F424EC" w:rsidRDefault="008407E7" w:rsidP="00D11092">
            <w:pPr>
              <w:spacing w:after="0" w:line="240" w:lineRule="auto"/>
              <w:jc w:val="center"/>
              <w:rPr>
                <w:rFonts w:ascii="Times New Roman" w:eastAsia="Arial Unicode MS" w:hAnsi="Times New Roman" w:cs="Times New Roman"/>
                <w:sz w:val="28"/>
                <w:szCs w:val="28"/>
              </w:rPr>
            </w:pPr>
            <w:r w:rsidRPr="00F424EC">
              <w:rPr>
                <w:rFonts w:ascii="Times New Roman" w:hAnsi="Times New Roman" w:cs="Times New Roman"/>
                <w:sz w:val="28"/>
                <w:szCs w:val="28"/>
              </w:rPr>
              <w:t>48,69</w:t>
            </w:r>
          </w:p>
        </w:tc>
        <w:tc>
          <w:tcPr>
            <w:tcW w:w="997"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8407E7" w:rsidRPr="00F424EC" w:rsidRDefault="008407E7" w:rsidP="00D11092">
            <w:pPr>
              <w:spacing w:after="0" w:line="240" w:lineRule="auto"/>
              <w:jc w:val="center"/>
              <w:rPr>
                <w:rFonts w:ascii="Times New Roman" w:eastAsia="Arial Unicode MS" w:hAnsi="Times New Roman" w:cs="Times New Roman"/>
                <w:sz w:val="28"/>
                <w:szCs w:val="28"/>
              </w:rPr>
            </w:pPr>
            <w:r w:rsidRPr="00F424EC">
              <w:rPr>
                <w:rFonts w:ascii="Times New Roman" w:hAnsi="Times New Roman" w:cs="Times New Roman"/>
                <w:sz w:val="28"/>
                <w:szCs w:val="28"/>
              </w:rPr>
              <w:t>50,64</w:t>
            </w: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8407E7" w:rsidRPr="00F424EC" w:rsidRDefault="008407E7" w:rsidP="00D11092">
            <w:pPr>
              <w:spacing w:after="0" w:line="240" w:lineRule="auto"/>
              <w:jc w:val="center"/>
              <w:rPr>
                <w:rFonts w:ascii="Times New Roman" w:eastAsia="Arial Unicode MS" w:hAnsi="Times New Roman" w:cs="Times New Roman"/>
                <w:sz w:val="28"/>
                <w:szCs w:val="28"/>
              </w:rPr>
            </w:pPr>
            <w:r w:rsidRPr="00F424EC">
              <w:rPr>
                <w:rFonts w:ascii="Times New Roman" w:hAnsi="Times New Roman" w:cs="Times New Roman"/>
                <w:sz w:val="28"/>
                <w:szCs w:val="28"/>
              </w:rPr>
              <w:t>1,95</w:t>
            </w:r>
          </w:p>
        </w:tc>
      </w:tr>
      <w:tr w:rsidR="008407E7" w:rsidRPr="00F424EC" w:rsidTr="00E2528B">
        <w:trPr>
          <w:trHeight w:val="658"/>
        </w:trPr>
        <w:tc>
          <w:tcPr>
            <w:tcW w:w="2852" w:type="dxa"/>
            <w:tcBorders>
              <w:top w:val="nil"/>
              <w:left w:val="single" w:sz="4" w:space="0" w:color="auto"/>
              <w:bottom w:val="single" w:sz="4" w:space="0" w:color="auto"/>
              <w:right w:val="single" w:sz="4" w:space="0" w:color="auto"/>
            </w:tcBorders>
            <w:tcMar>
              <w:top w:w="17" w:type="dxa"/>
              <w:left w:w="17" w:type="dxa"/>
              <w:bottom w:w="0" w:type="dxa"/>
              <w:right w:w="17" w:type="dxa"/>
            </w:tcMar>
            <w:vAlign w:val="bottom"/>
          </w:tcPr>
          <w:p w:rsidR="008407E7" w:rsidRPr="00F424EC" w:rsidRDefault="008407E7" w:rsidP="00D11092">
            <w:pPr>
              <w:spacing w:after="0" w:line="240" w:lineRule="auto"/>
              <w:rPr>
                <w:rFonts w:ascii="Times New Roman" w:eastAsia="Arial Unicode MS" w:hAnsi="Times New Roman" w:cs="Times New Roman"/>
                <w:i/>
                <w:iCs/>
                <w:sz w:val="28"/>
                <w:szCs w:val="28"/>
              </w:rPr>
            </w:pPr>
            <w:r w:rsidRPr="00F424EC">
              <w:rPr>
                <w:rFonts w:ascii="Times New Roman" w:hAnsi="Times New Roman" w:cs="Times New Roman"/>
                <w:i/>
                <w:iCs/>
                <w:sz w:val="28"/>
                <w:szCs w:val="28"/>
              </w:rPr>
              <w:t>Всего оборотных средств</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8407E7" w:rsidRPr="00F424EC" w:rsidRDefault="008407E7" w:rsidP="00D11092">
            <w:pPr>
              <w:spacing w:after="0" w:line="240" w:lineRule="auto"/>
              <w:jc w:val="center"/>
              <w:rPr>
                <w:rFonts w:ascii="Times New Roman" w:eastAsia="Arial Unicode MS" w:hAnsi="Times New Roman" w:cs="Times New Roman"/>
                <w:i/>
                <w:iCs/>
                <w:sz w:val="28"/>
                <w:szCs w:val="28"/>
              </w:rPr>
            </w:pPr>
            <w:r w:rsidRPr="00F424EC">
              <w:rPr>
                <w:rFonts w:ascii="Times New Roman" w:hAnsi="Times New Roman" w:cs="Times New Roman"/>
                <w:i/>
                <w:iCs/>
                <w:sz w:val="28"/>
                <w:szCs w:val="28"/>
              </w:rPr>
              <w:t>1 124 000,00</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8407E7" w:rsidRPr="00F424EC" w:rsidRDefault="008407E7" w:rsidP="00D11092">
            <w:pPr>
              <w:spacing w:after="0" w:line="240" w:lineRule="auto"/>
              <w:jc w:val="center"/>
              <w:rPr>
                <w:rFonts w:ascii="Times New Roman" w:eastAsia="Arial Unicode MS" w:hAnsi="Times New Roman" w:cs="Times New Roman"/>
                <w:i/>
                <w:iCs/>
                <w:sz w:val="28"/>
                <w:szCs w:val="28"/>
              </w:rPr>
            </w:pPr>
            <w:r w:rsidRPr="00F424EC">
              <w:rPr>
                <w:rFonts w:ascii="Times New Roman" w:hAnsi="Times New Roman" w:cs="Times New Roman"/>
                <w:i/>
                <w:iCs/>
                <w:sz w:val="28"/>
                <w:szCs w:val="28"/>
              </w:rPr>
              <w:t>1 290 000,00</w:t>
            </w:r>
          </w:p>
        </w:tc>
        <w:tc>
          <w:tcPr>
            <w:tcW w:w="1103"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8407E7" w:rsidRPr="00F424EC" w:rsidRDefault="008407E7" w:rsidP="00D11092">
            <w:pPr>
              <w:spacing w:after="0" w:line="240" w:lineRule="auto"/>
              <w:jc w:val="center"/>
              <w:rPr>
                <w:rFonts w:ascii="Times New Roman" w:eastAsia="Arial Unicode MS" w:hAnsi="Times New Roman" w:cs="Times New Roman"/>
                <w:i/>
                <w:iCs/>
                <w:sz w:val="28"/>
                <w:szCs w:val="28"/>
              </w:rPr>
            </w:pPr>
            <w:r w:rsidRPr="00F424EC">
              <w:rPr>
                <w:rFonts w:ascii="Times New Roman" w:hAnsi="Times New Roman" w:cs="Times New Roman"/>
                <w:i/>
                <w:iCs/>
                <w:sz w:val="28"/>
                <w:szCs w:val="28"/>
              </w:rPr>
              <w:t>76,53</w:t>
            </w:r>
          </w:p>
        </w:tc>
        <w:tc>
          <w:tcPr>
            <w:tcW w:w="997"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8407E7" w:rsidRPr="00F424EC" w:rsidRDefault="008407E7" w:rsidP="00D11092">
            <w:pPr>
              <w:spacing w:after="0" w:line="240" w:lineRule="auto"/>
              <w:jc w:val="center"/>
              <w:rPr>
                <w:rFonts w:ascii="Times New Roman" w:eastAsia="Arial Unicode MS" w:hAnsi="Times New Roman" w:cs="Times New Roman"/>
                <w:i/>
                <w:iCs/>
                <w:sz w:val="28"/>
                <w:szCs w:val="28"/>
              </w:rPr>
            </w:pPr>
            <w:r w:rsidRPr="00F424EC">
              <w:rPr>
                <w:rFonts w:ascii="Times New Roman" w:hAnsi="Times New Roman" w:cs="Times New Roman"/>
                <w:i/>
                <w:iCs/>
                <w:sz w:val="28"/>
                <w:szCs w:val="28"/>
              </w:rPr>
              <w:t>78,14</w:t>
            </w: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8407E7" w:rsidRPr="00F424EC" w:rsidRDefault="008407E7" w:rsidP="00D11092">
            <w:pPr>
              <w:spacing w:after="0" w:line="240" w:lineRule="auto"/>
              <w:jc w:val="center"/>
              <w:rPr>
                <w:rFonts w:ascii="Times New Roman" w:eastAsia="Arial Unicode MS" w:hAnsi="Times New Roman" w:cs="Times New Roman"/>
                <w:i/>
                <w:iCs/>
                <w:sz w:val="28"/>
                <w:szCs w:val="28"/>
              </w:rPr>
            </w:pPr>
            <w:r w:rsidRPr="00F424EC">
              <w:rPr>
                <w:rFonts w:ascii="Times New Roman" w:hAnsi="Times New Roman" w:cs="Times New Roman"/>
                <w:i/>
                <w:iCs/>
                <w:sz w:val="28"/>
                <w:szCs w:val="28"/>
              </w:rPr>
              <w:t>1,62</w:t>
            </w:r>
          </w:p>
        </w:tc>
      </w:tr>
      <w:tr w:rsidR="008407E7" w:rsidRPr="00F424EC" w:rsidTr="00E2528B">
        <w:trPr>
          <w:trHeight w:val="510"/>
        </w:trPr>
        <w:tc>
          <w:tcPr>
            <w:tcW w:w="2852" w:type="dxa"/>
            <w:tcBorders>
              <w:top w:val="nil"/>
              <w:left w:val="single" w:sz="4" w:space="0" w:color="auto"/>
              <w:bottom w:val="single" w:sz="4" w:space="0" w:color="auto"/>
              <w:right w:val="single" w:sz="4" w:space="0" w:color="auto"/>
            </w:tcBorders>
            <w:tcMar>
              <w:top w:w="17" w:type="dxa"/>
              <w:left w:w="17" w:type="dxa"/>
              <w:bottom w:w="0" w:type="dxa"/>
              <w:right w:w="17" w:type="dxa"/>
            </w:tcMar>
            <w:vAlign w:val="bottom"/>
          </w:tcPr>
          <w:p w:rsidR="008407E7" w:rsidRPr="00F424EC" w:rsidRDefault="008407E7" w:rsidP="00D11092">
            <w:pPr>
              <w:spacing w:after="0" w:line="240" w:lineRule="auto"/>
              <w:rPr>
                <w:rFonts w:ascii="Times New Roman" w:eastAsia="Arial Unicode MS" w:hAnsi="Times New Roman" w:cs="Times New Roman"/>
                <w:sz w:val="28"/>
                <w:szCs w:val="28"/>
              </w:rPr>
            </w:pPr>
            <w:r w:rsidRPr="00F424EC">
              <w:rPr>
                <w:rFonts w:ascii="Times New Roman" w:hAnsi="Times New Roman" w:cs="Times New Roman"/>
                <w:sz w:val="28"/>
                <w:szCs w:val="28"/>
              </w:rPr>
              <w:t>Основные средства (первоначальная стоимость)</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8407E7" w:rsidRPr="00F424EC" w:rsidRDefault="008407E7" w:rsidP="00D11092">
            <w:pPr>
              <w:spacing w:after="0" w:line="240" w:lineRule="auto"/>
              <w:jc w:val="center"/>
              <w:rPr>
                <w:rFonts w:ascii="Times New Roman" w:eastAsia="Arial Unicode MS" w:hAnsi="Times New Roman" w:cs="Times New Roman"/>
                <w:sz w:val="28"/>
                <w:szCs w:val="28"/>
              </w:rPr>
            </w:pPr>
            <w:r w:rsidRPr="00F424EC">
              <w:rPr>
                <w:rFonts w:ascii="Times New Roman" w:hAnsi="Times New Roman" w:cs="Times New Roman"/>
                <w:sz w:val="28"/>
                <w:szCs w:val="28"/>
              </w:rPr>
              <w:t>491 000,00</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8407E7" w:rsidRPr="00F424EC" w:rsidRDefault="008407E7" w:rsidP="00D11092">
            <w:pPr>
              <w:spacing w:after="0" w:line="240" w:lineRule="auto"/>
              <w:jc w:val="center"/>
              <w:rPr>
                <w:rFonts w:ascii="Times New Roman" w:eastAsia="Arial Unicode MS" w:hAnsi="Times New Roman" w:cs="Times New Roman"/>
                <w:sz w:val="28"/>
                <w:szCs w:val="28"/>
              </w:rPr>
            </w:pPr>
            <w:r w:rsidRPr="00F424EC">
              <w:rPr>
                <w:rFonts w:ascii="Times New Roman" w:hAnsi="Times New Roman" w:cs="Times New Roman"/>
                <w:sz w:val="28"/>
                <w:szCs w:val="28"/>
              </w:rPr>
              <w:t>527 000,00</w:t>
            </w:r>
          </w:p>
        </w:tc>
        <w:tc>
          <w:tcPr>
            <w:tcW w:w="1103"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8407E7" w:rsidRPr="00F424EC" w:rsidRDefault="008407E7" w:rsidP="00D11092">
            <w:pPr>
              <w:spacing w:after="0" w:line="240" w:lineRule="auto"/>
              <w:jc w:val="center"/>
              <w:rPr>
                <w:rFonts w:ascii="Times New Roman" w:eastAsia="Arial Unicode MS" w:hAnsi="Times New Roman" w:cs="Times New Roman"/>
                <w:sz w:val="28"/>
                <w:szCs w:val="28"/>
              </w:rPr>
            </w:pPr>
            <w:r w:rsidRPr="00F424EC">
              <w:rPr>
                <w:rFonts w:ascii="Times New Roman" w:hAnsi="Times New Roman" w:cs="Times New Roman"/>
                <w:sz w:val="28"/>
                <w:szCs w:val="28"/>
              </w:rPr>
              <w:t>33,43</w:t>
            </w:r>
          </w:p>
        </w:tc>
        <w:tc>
          <w:tcPr>
            <w:tcW w:w="997"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8407E7" w:rsidRPr="00F424EC" w:rsidRDefault="008407E7" w:rsidP="00D11092">
            <w:pPr>
              <w:spacing w:after="0" w:line="240" w:lineRule="auto"/>
              <w:jc w:val="center"/>
              <w:rPr>
                <w:rFonts w:ascii="Times New Roman" w:eastAsia="Arial Unicode MS" w:hAnsi="Times New Roman" w:cs="Times New Roman"/>
                <w:sz w:val="28"/>
                <w:szCs w:val="28"/>
              </w:rPr>
            </w:pPr>
            <w:r w:rsidRPr="00F424EC">
              <w:rPr>
                <w:rFonts w:ascii="Times New Roman" w:hAnsi="Times New Roman" w:cs="Times New Roman"/>
                <w:sz w:val="28"/>
                <w:szCs w:val="28"/>
              </w:rPr>
              <w:t>31,92</w:t>
            </w: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8407E7" w:rsidRPr="00F424EC" w:rsidRDefault="008407E7" w:rsidP="00D11092">
            <w:pPr>
              <w:spacing w:after="0" w:line="240" w:lineRule="auto"/>
              <w:jc w:val="center"/>
              <w:rPr>
                <w:rFonts w:ascii="Times New Roman" w:eastAsia="Arial Unicode MS" w:hAnsi="Times New Roman" w:cs="Times New Roman"/>
                <w:sz w:val="28"/>
                <w:szCs w:val="28"/>
              </w:rPr>
            </w:pPr>
            <w:r w:rsidRPr="00F424EC">
              <w:rPr>
                <w:rFonts w:ascii="Times New Roman" w:hAnsi="Times New Roman" w:cs="Times New Roman"/>
                <w:sz w:val="28"/>
                <w:szCs w:val="28"/>
              </w:rPr>
              <w:t>-1,50</w:t>
            </w:r>
          </w:p>
        </w:tc>
      </w:tr>
      <w:tr w:rsidR="008407E7" w:rsidRPr="00F424EC" w:rsidTr="00E2528B">
        <w:trPr>
          <w:trHeight w:val="255"/>
        </w:trPr>
        <w:tc>
          <w:tcPr>
            <w:tcW w:w="2852" w:type="dxa"/>
            <w:tcBorders>
              <w:top w:val="nil"/>
              <w:left w:val="single" w:sz="4" w:space="0" w:color="auto"/>
              <w:bottom w:val="single" w:sz="4" w:space="0" w:color="auto"/>
              <w:right w:val="single" w:sz="4" w:space="0" w:color="auto"/>
            </w:tcBorders>
            <w:tcMar>
              <w:top w:w="17" w:type="dxa"/>
              <w:left w:w="17" w:type="dxa"/>
              <w:bottom w:w="0" w:type="dxa"/>
              <w:right w:w="17" w:type="dxa"/>
            </w:tcMar>
            <w:vAlign w:val="bottom"/>
          </w:tcPr>
          <w:p w:rsidR="008407E7" w:rsidRPr="00F424EC" w:rsidRDefault="008407E7" w:rsidP="00D11092">
            <w:pPr>
              <w:spacing w:after="0" w:line="240" w:lineRule="auto"/>
              <w:rPr>
                <w:rFonts w:ascii="Times New Roman" w:eastAsia="Arial Unicode MS" w:hAnsi="Times New Roman" w:cs="Times New Roman"/>
                <w:sz w:val="28"/>
                <w:szCs w:val="28"/>
              </w:rPr>
            </w:pPr>
            <w:r w:rsidRPr="00F424EC">
              <w:rPr>
                <w:rFonts w:ascii="Times New Roman" w:hAnsi="Times New Roman" w:cs="Times New Roman"/>
                <w:sz w:val="28"/>
                <w:szCs w:val="28"/>
              </w:rPr>
              <w:t>Износ</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8407E7" w:rsidRPr="00F424EC" w:rsidRDefault="008407E7" w:rsidP="00D11092">
            <w:pPr>
              <w:spacing w:after="0" w:line="240" w:lineRule="auto"/>
              <w:jc w:val="center"/>
              <w:rPr>
                <w:rFonts w:ascii="Times New Roman" w:eastAsia="Arial Unicode MS" w:hAnsi="Times New Roman" w:cs="Times New Roman"/>
                <w:sz w:val="28"/>
                <w:szCs w:val="28"/>
              </w:rPr>
            </w:pPr>
            <w:r w:rsidRPr="00F424EC">
              <w:rPr>
                <w:rFonts w:ascii="Times New Roman" w:hAnsi="Times New Roman" w:cs="Times New Roman"/>
                <w:sz w:val="28"/>
                <w:szCs w:val="28"/>
              </w:rPr>
              <w:t>146 200,00</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8407E7" w:rsidRPr="00F424EC" w:rsidRDefault="008407E7" w:rsidP="00D11092">
            <w:pPr>
              <w:spacing w:after="0" w:line="240" w:lineRule="auto"/>
              <w:jc w:val="center"/>
              <w:rPr>
                <w:rFonts w:ascii="Times New Roman" w:eastAsia="Arial Unicode MS" w:hAnsi="Times New Roman" w:cs="Times New Roman"/>
                <w:sz w:val="28"/>
                <w:szCs w:val="28"/>
              </w:rPr>
            </w:pPr>
            <w:r w:rsidRPr="00F424EC">
              <w:rPr>
                <w:rFonts w:ascii="Times New Roman" w:hAnsi="Times New Roman" w:cs="Times New Roman"/>
                <w:sz w:val="28"/>
                <w:szCs w:val="28"/>
              </w:rPr>
              <w:t>166 200,00</w:t>
            </w:r>
          </w:p>
        </w:tc>
        <w:tc>
          <w:tcPr>
            <w:tcW w:w="1103"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8407E7" w:rsidRPr="00F424EC" w:rsidRDefault="008407E7" w:rsidP="00D11092">
            <w:pPr>
              <w:spacing w:after="0" w:line="240" w:lineRule="auto"/>
              <w:jc w:val="center"/>
              <w:rPr>
                <w:rFonts w:ascii="Times New Roman" w:eastAsia="Arial Unicode MS" w:hAnsi="Times New Roman" w:cs="Times New Roman"/>
                <w:sz w:val="28"/>
                <w:szCs w:val="28"/>
              </w:rPr>
            </w:pPr>
            <w:r w:rsidRPr="00F424EC">
              <w:rPr>
                <w:rFonts w:ascii="Times New Roman" w:hAnsi="Times New Roman" w:cs="Times New Roman"/>
                <w:sz w:val="28"/>
                <w:szCs w:val="28"/>
              </w:rPr>
              <w:t>30,36</w:t>
            </w:r>
          </w:p>
        </w:tc>
        <w:tc>
          <w:tcPr>
            <w:tcW w:w="997"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8407E7" w:rsidRPr="00F424EC" w:rsidRDefault="008407E7" w:rsidP="00D11092">
            <w:pPr>
              <w:spacing w:after="0" w:line="240" w:lineRule="auto"/>
              <w:jc w:val="center"/>
              <w:rPr>
                <w:rFonts w:ascii="Times New Roman" w:eastAsia="Arial Unicode MS" w:hAnsi="Times New Roman" w:cs="Times New Roman"/>
                <w:sz w:val="28"/>
                <w:szCs w:val="28"/>
              </w:rPr>
            </w:pPr>
            <w:r w:rsidRPr="00F424EC">
              <w:rPr>
                <w:rFonts w:ascii="Times New Roman" w:hAnsi="Times New Roman" w:cs="Times New Roman"/>
                <w:sz w:val="28"/>
                <w:szCs w:val="28"/>
              </w:rPr>
              <w:t>30,77</w:t>
            </w: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8407E7" w:rsidRPr="00F424EC" w:rsidRDefault="008407E7" w:rsidP="00D11092">
            <w:pPr>
              <w:spacing w:after="0" w:line="240" w:lineRule="auto"/>
              <w:jc w:val="center"/>
              <w:rPr>
                <w:rFonts w:ascii="Times New Roman" w:eastAsia="Arial Unicode MS" w:hAnsi="Times New Roman" w:cs="Times New Roman"/>
                <w:sz w:val="28"/>
                <w:szCs w:val="28"/>
              </w:rPr>
            </w:pPr>
            <w:r w:rsidRPr="00F424EC">
              <w:rPr>
                <w:rFonts w:ascii="Times New Roman" w:hAnsi="Times New Roman" w:cs="Times New Roman"/>
                <w:sz w:val="28"/>
                <w:szCs w:val="28"/>
              </w:rPr>
              <w:t>0,41</w:t>
            </w:r>
          </w:p>
        </w:tc>
      </w:tr>
      <w:tr w:rsidR="008407E7" w:rsidRPr="00F424EC" w:rsidTr="00E2528B">
        <w:trPr>
          <w:trHeight w:val="735"/>
        </w:trPr>
        <w:tc>
          <w:tcPr>
            <w:tcW w:w="2852" w:type="dxa"/>
            <w:tcBorders>
              <w:top w:val="nil"/>
              <w:left w:val="single" w:sz="4" w:space="0" w:color="auto"/>
              <w:bottom w:val="single" w:sz="4" w:space="0" w:color="auto"/>
              <w:right w:val="single" w:sz="4" w:space="0" w:color="auto"/>
            </w:tcBorders>
            <w:tcMar>
              <w:top w:w="17" w:type="dxa"/>
              <w:left w:w="17" w:type="dxa"/>
              <w:bottom w:w="0" w:type="dxa"/>
              <w:right w:w="17" w:type="dxa"/>
            </w:tcMar>
            <w:vAlign w:val="bottom"/>
          </w:tcPr>
          <w:p w:rsidR="008407E7" w:rsidRPr="00F424EC" w:rsidRDefault="008407E7" w:rsidP="00D11092">
            <w:pPr>
              <w:spacing w:after="0" w:line="240" w:lineRule="auto"/>
              <w:rPr>
                <w:rFonts w:ascii="Times New Roman" w:eastAsia="Arial Unicode MS" w:hAnsi="Times New Roman" w:cs="Times New Roman"/>
                <w:i/>
                <w:iCs/>
                <w:sz w:val="28"/>
                <w:szCs w:val="28"/>
              </w:rPr>
            </w:pPr>
            <w:r w:rsidRPr="00F424EC">
              <w:rPr>
                <w:rFonts w:ascii="Times New Roman" w:hAnsi="Times New Roman" w:cs="Times New Roman"/>
                <w:i/>
                <w:iCs/>
                <w:sz w:val="28"/>
                <w:szCs w:val="28"/>
              </w:rPr>
              <w:t>Основные средства (остаточная стоимость)</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8407E7" w:rsidRPr="00F424EC" w:rsidRDefault="008407E7" w:rsidP="00D11092">
            <w:pPr>
              <w:spacing w:after="0" w:line="240" w:lineRule="auto"/>
              <w:jc w:val="center"/>
              <w:rPr>
                <w:rFonts w:ascii="Times New Roman" w:eastAsia="Arial Unicode MS" w:hAnsi="Times New Roman" w:cs="Times New Roman"/>
                <w:i/>
                <w:iCs/>
                <w:sz w:val="28"/>
                <w:szCs w:val="28"/>
              </w:rPr>
            </w:pPr>
            <w:r w:rsidRPr="00F424EC">
              <w:rPr>
                <w:rFonts w:ascii="Times New Roman" w:hAnsi="Times New Roman" w:cs="Times New Roman"/>
                <w:i/>
                <w:iCs/>
                <w:sz w:val="28"/>
                <w:szCs w:val="28"/>
              </w:rPr>
              <w:t>344 800,00</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8407E7" w:rsidRPr="00F424EC" w:rsidRDefault="008407E7" w:rsidP="00D11092">
            <w:pPr>
              <w:spacing w:after="0" w:line="240" w:lineRule="auto"/>
              <w:jc w:val="center"/>
              <w:rPr>
                <w:rFonts w:ascii="Times New Roman" w:eastAsia="Arial Unicode MS" w:hAnsi="Times New Roman" w:cs="Times New Roman"/>
                <w:i/>
                <w:iCs/>
                <w:sz w:val="28"/>
                <w:szCs w:val="28"/>
              </w:rPr>
            </w:pPr>
            <w:r w:rsidRPr="00F424EC">
              <w:rPr>
                <w:rFonts w:ascii="Times New Roman" w:hAnsi="Times New Roman" w:cs="Times New Roman"/>
                <w:i/>
                <w:iCs/>
                <w:sz w:val="28"/>
                <w:szCs w:val="28"/>
              </w:rPr>
              <w:t>360 800,00</w:t>
            </w:r>
          </w:p>
        </w:tc>
        <w:tc>
          <w:tcPr>
            <w:tcW w:w="1103"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8407E7" w:rsidRPr="00F424EC" w:rsidRDefault="008407E7" w:rsidP="00D11092">
            <w:pPr>
              <w:spacing w:after="0" w:line="240" w:lineRule="auto"/>
              <w:jc w:val="center"/>
              <w:rPr>
                <w:rFonts w:ascii="Times New Roman" w:eastAsia="Arial Unicode MS" w:hAnsi="Times New Roman" w:cs="Times New Roman"/>
                <w:i/>
                <w:iCs/>
                <w:sz w:val="28"/>
                <w:szCs w:val="28"/>
              </w:rPr>
            </w:pPr>
            <w:r w:rsidRPr="00F424EC">
              <w:rPr>
                <w:rFonts w:ascii="Times New Roman" w:hAnsi="Times New Roman" w:cs="Times New Roman"/>
                <w:i/>
                <w:iCs/>
                <w:sz w:val="28"/>
                <w:szCs w:val="28"/>
              </w:rPr>
              <w:t>23,47</w:t>
            </w:r>
          </w:p>
        </w:tc>
        <w:tc>
          <w:tcPr>
            <w:tcW w:w="997"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8407E7" w:rsidRPr="00F424EC" w:rsidRDefault="008407E7" w:rsidP="00D11092">
            <w:pPr>
              <w:spacing w:after="0" w:line="240" w:lineRule="auto"/>
              <w:jc w:val="center"/>
              <w:rPr>
                <w:rFonts w:ascii="Times New Roman" w:eastAsia="Arial Unicode MS" w:hAnsi="Times New Roman" w:cs="Times New Roman"/>
                <w:i/>
                <w:iCs/>
                <w:sz w:val="28"/>
                <w:szCs w:val="28"/>
              </w:rPr>
            </w:pPr>
            <w:r w:rsidRPr="00F424EC">
              <w:rPr>
                <w:rFonts w:ascii="Times New Roman" w:hAnsi="Times New Roman" w:cs="Times New Roman"/>
                <w:i/>
                <w:iCs/>
                <w:sz w:val="28"/>
                <w:szCs w:val="28"/>
              </w:rPr>
              <w:t>21,86</w:t>
            </w: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8407E7" w:rsidRPr="00F424EC" w:rsidRDefault="008407E7" w:rsidP="00D11092">
            <w:pPr>
              <w:spacing w:after="0" w:line="240" w:lineRule="auto"/>
              <w:jc w:val="center"/>
              <w:rPr>
                <w:rFonts w:ascii="Times New Roman" w:eastAsia="Arial Unicode MS" w:hAnsi="Times New Roman" w:cs="Times New Roman"/>
                <w:i/>
                <w:iCs/>
                <w:sz w:val="28"/>
                <w:szCs w:val="28"/>
              </w:rPr>
            </w:pPr>
            <w:r w:rsidRPr="00F424EC">
              <w:rPr>
                <w:rFonts w:ascii="Times New Roman" w:hAnsi="Times New Roman" w:cs="Times New Roman"/>
                <w:i/>
                <w:iCs/>
                <w:sz w:val="28"/>
                <w:szCs w:val="28"/>
              </w:rPr>
              <w:t>-1,62</w:t>
            </w:r>
          </w:p>
        </w:tc>
      </w:tr>
      <w:tr w:rsidR="008407E7" w:rsidRPr="00F424EC" w:rsidTr="00E2528B">
        <w:trPr>
          <w:trHeight w:val="392"/>
        </w:trPr>
        <w:tc>
          <w:tcPr>
            <w:tcW w:w="2852" w:type="dxa"/>
            <w:tcBorders>
              <w:top w:val="nil"/>
              <w:left w:val="single" w:sz="4" w:space="0" w:color="auto"/>
              <w:bottom w:val="single" w:sz="4" w:space="0" w:color="auto"/>
              <w:right w:val="single" w:sz="4" w:space="0" w:color="auto"/>
            </w:tcBorders>
            <w:tcMar>
              <w:top w:w="17" w:type="dxa"/>
              <w:left w:w="17" w:type="dxa"/>
              <w:bottom w:w="0" w:type="dxa"/>
              <w:right w:w="17" w:type="dxa"/>
            </w:tcMar>
            <w:vAlign w:val="bottom"/>
          </w:tcPr>
          <w:p w:rsidR="008407E7" w:rsidRPr="00F424EC" w:rsidRDefault="008407E7" w:rsidP="00D11092">
            <w:pPr>
              <w:spacing w:after="0" w:line="240" w:lineRule="auto"/>
              <w:rPr>
                <w:rFonts w:ascii="Times New Roman" w:eastAsia="Arial Unicode MS" w:hAnsi="Times New Roman" w:cs="Times New Roman"/>
                <w:b/>
                <w:bCs/>
                <w:sz w:val="28"/>
                <w:szCs w:val="28"/>
              </w:rPr>
            </w:pPr>
            <w:r w:rsidRPr="00F424EC">
              <w:rPr>
                <w:rFonts w:ascii="Times New Roman" w:hAnsi="Times New Roman" w:cs="Times New Roman"/>
                <w:b/>
                <w:bCs/>
                <w:sz w:val="28"/>
                <w:szCs w:val="28"/>
              </w:rPr>
              <w:t>Сумма активов</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8407E7" w:rsidRPr="00F424EC" w:rsidRDefault="008407E7" w:rsidP="00D11092">
            <w:pPr>
              <w:spacing w:after="0" w:line="240" w:lineRule="auto"/>
              <w:jc w:val="center"/>
              <w:rPr>
                <w:rFonts w:ascii="Times New Roman" w:eastAsia="Arial Unicode MS" w:hAnsi="Times New Roman" w:cs="Times New Roman"/>
                <w:b/>
                <w:bCs/>
                <w:sz w:val="28"/>
                <w:szCs w:val="28"/>
              </w:rPr>
            </w:pPr>
            <w:r w:rsidRPr="00F424EC">
              <w:rPr>
                <w:rFonts w:ascii="Times New Roman" w:hAnsi="Times New Roman" w:cs="Times New Roman"/>
                <w:b/>
                <w:bCs/>
                <w:sz w:val="28"/>
                <w:szCs w:val="28"/>
              </w:rPr>
              <w:t>1 468 800,00</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8407E7" w:rsidRPr="00F424EC" w:rsidRDefault="008407E7" w:rsidP="00D11092">
            <w:pPr>
              <w:spacing w:after="0" w:line="240" w:lineRule="auto"/>
              <w:jc w:val="center"/>
              <w:rPr>
                <w:rFonts w:ascii="Times New Roman" w:eastAsia="Arial Unicode MS" w:hAnsi="Times New Roman" w:cs="Times New Roman"/>
                <w:b/>
                <w:bCs/>
                <w:sz w:val="28"/>
                <w:szCs w:val="28"/>
              </w:rPr>
            </w:pPr>
            <w:r w:rsidRPr="00F424EC">
              <w:rPr>
                <w:rFonts w:ascii="Times New Roman" w:hAnsi="Times New Roman" w:cs="Times New Roman"/>
                <w:b/>
                <w:bCs/>
                <w:sz w:val="28"/>
                <w:szCs w:val="28"/>
              </w:rPr>
              <w:t>1 650 800,00</w:t>
            </w:r>
          </w:p>
        </w:tc>
        <w:tc>
          <w:tcPr>
            <w:tcW w:w="1103"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8407E7" w:rsidRPr="00F424EC" w:rsidRDefault="008407E7" w:rsidP="00D11092">
            <w:pPr>
              <w:spacing w:after="0" w:line="240" w:lineRule="auto"/>
              <w:jc w:val="center"/>
              <w:rPr>
                <w:rFonts w:ascii="Times New Roman" w:eastAsia="Arial Unicode MS" w:hAnsi="Times New Roman" w:cs="Times New Roman"/>
                <w:b/>
                <w:bCs/>
                <w:sz w:val="28"/>
                <w:szCs w:val="28"/>
              </w:rPr>
            </w:pPr>
            <w:r w:rsidRPr="00F424EC">
              <w:rPr>
                <w:rFonts w:ascii="Times New Roman" w:hAnsi="Times New Roman" w:cs="Times New Roman"/>
                <w:b/>
                <w:bCs/>
                <w:sz w:val="28"/>
                <w:szCs w:val="28"/>
              </w:rPr>
              <w:t>100,00</w:t>
            </w:r>
          </w:p>
        </w:tc>
        <w:tc>
          <w:tcPr>
            <w:tcW w:w="997"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8407E7" w:rsidRPr="00F424EC" w:rsidRDefault="008407E7" w:rsidP="00D11092">
            <w:pPr>
              <w:spacing w:after="0" w:line="240" w:lineRule="auto"/>
              <w:jc w:val="center"/>
              <w:rPr>
                <w:rFonts w:ascii="Times New Roman" w:eastAsia="Arial Unicode MS" w:hAnsi="Times New Roman" w:cs="Times New Roman"/>
                <w:b/>
                <w:bCs/>
                <w:sz w:val="28"/>
                <w:szCs w:val="28"/>
              </w:rPr>
            </w:pPr>
            <w:r w:rsidRPr="00F424EC">
              <w:rPr>
                <w:rFonts w:ascii="Times New Roman" w:hAnsi="Times New Roman" w:cs="Times New Roman"/>
                <w:b/>
                <w:bCs/>
                <w:sz w:val="28"/>
                <w:szCs w:val="28"/>
              </w:rPr>
              <w:t>100,00</w:t>
            </w: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8407E7" w:rsidRPr="00F424EC" w:rsidRDefault="008407E7" w:rsidP="00D11092">
            <w:pPr>
              <w:spacing w:after="0" w:line="240" w:lineRule="auto"/>
              <w:jc w:val="center"/>
              <w:rPr>
                <w:rFonts w:ascii="Times New Roman" w:eastAsia="Arial Unicode MS" w:hAnsi="Times New Roman" w:cs="Times New Roman"/>
                <w:b/>
                <w:bCs/>
                <w:sz w:val="28"/>
                <w:szCs w:val="28"/>
              </w:rPr>
            </w:pPr>
            <w:r w:rsidRPr="00F424EC">
              <w:rPr>
                <w:rFonts w:ascii="Times New Roman" w:hAnsi="Times New Roman" w:cs="Times New Roman"/>
                <w:b/>
                <w:bCs/>
                <w:sz w:val="28"/>
                <w:szCs w:val="28"/>
              </w:rPr>
              <w:t>х</w:t>
            </w:r>
          </w:p>
        </w:tc>
      </w:tr>
      <w:tr w:rsidR="008407E7" w:rsidRPr="00F424EC" w:rsidTr="00E2528B">
        <w:trPr>
          <w:trHeight w:val="692"/>
        </w:trPr>
        <w:tc>
          <w:tcPr>
            <w:tcW w:w="2852" w:type="dxa"/>
            <w:tcBorders>
              <w:top w:val="nil"/>
              <w:left w:val="single" w:sz="4" w:space="0" w:color="auto"/>
              <w:bottom w:val="single" w:sz="4" w:space="0" w:color="auto"/>
              <w:right w:val="single" w:sz="4" w:space="0" w:color="auto"/>
            </w:tcBorders>
            <w:tcMar>
              <w:top w:w="17" w:type="dxa"/>
              <w:left w:w="17" w:type="dxa"/>
              <w:bottom w:w="0" w:type="dxa"/>
              <w:right w:w="17" w:type="dxa"/>
            </w:tcMar>
            <w:vAlign w:val="bottom"/>
          </w:tcPr>
          <w:p w:rsidR="008407E7" w:rsidRPr="00F424EC" w:rsidRDefault="008407E7" w:rsidP="00D11092">
            <w:pPr>
              <w:spacing w:after="0" w:line="240" w:lineRule="auto"/>
              <w:rPr>
                <w:rFonts w:ascii="Times New Roman" w:eastAsia="Arial Unicode MS" w:hAnsi="Times New Roman" w:cs="Times New Roman"/>
                <w:sz w:val="28"/>
                <w:szCs w:val="28"/>
              </w:rPr>
            </w:pPr>
            <w:r w:rsidRPr="00F424EC">
              <w:rPr>
                <w:rFonts w:ascii="Times New Roman" w:hAnsi="Times New Roman" w:cs="Times New Roman"/>
                <w:sz w:val="28"/>
                <w:szCs w:val="28"/>
              </w:rPr>
              <w:t>Кредиторская задолженность</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8407E7" w:rsidRPr="00F424EC" w:rsidRDefault="008407E7" w:rsidP="00D11092">
            <w:pPr>
              <w:spacing w:after="0" w:line="240" w:lineRule="auto"/>
              <w:jc w:val="center"/>
              <w:rPr>
                <w:rFonts w:ascii="Times New Roman" w:eastAsia="Arial Unicode MS" w:hAnsi="Times New Roman" w:cs="Times New Roman"/>
                <w:sz w:val="28"/>
                <w:szCs w:val="28"/>
              </w:rPr>
            </w:pPr>
            <w:r w:rsidRPr="00F424EC">
              <w:rPr>
                <w:rFonts w:ascii="Times New Roman" w:hAnsi="Times New Roman" w:cs="Times New Roman"/>
                <w:sz w:val="28"/>
                <w:szCs w:val="28"/>
              </w:rPr>
              <w:t>145 600,00</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8407E7" w:rsidRPr="00F424EC" w:rsidRDefault="008407E7" w:rsidP="00D11092">
            <w:pPr>
              <w:spacing w:after="0" w:line="240" w:lineRule="auto"/>
              <w:jc w:val="center"/>
              <w:rPr>
                <w:rFonts w:ascii="Times New Roman" w:eastAsia="Arial Unicode MS" w:hAnsi="Times New Roman" w:cs="Times New Roman"/>
                <w:sz w:val="28"/>
                <w:szCs w:val="28"/>
              </w:rPr>
            </w:pPr>
            <w:r w:rsidRPr="00F424EC">
              <w:rPr>
                <w:rFonts w:ascii="Times New Roman" w:hAnsi="Times New Roman" w:cs="Times New Roman"/>
                <w:sz w:val="28"/>
                <w:szCs w:val="28"/>
              </w:rPr>
              <w:t>175 200,00</w:t>
            </w:r>
          </w:p>
        </w:tc>
        <w:tc>
          <w:tcPr>
            <w:tcW w:w="1103"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8407E7" w:rsidRPr="00F424EC" w:rsidRDefault="008407E7" w:rsidP="00D11092">
            <w:pPr>
              <w:spacing w:after="0" w:line="240" w:lineRule="auto"/>
              <w:jc w:val="center"/>
              <w:rPr>
                <w:rFonts w:ascii="Times New Roman" w:eastAsia="Arial Unicode MS" w:hAnsi="Times New Roman" w:cs="Times New Roman"/>
                <w:sz w:val="28"/>
                <w:szCs w:val="28"/>
              </w:rPr>
            </w:pPr>
            <w:r w:rsidRPr="00F424EC">
              <w:rPr>
                <w:rFonts w:ascii="Times New Roman" w:hAnsi="Times New Roman" w:cs="Times New Roman"/>
                <w:sz w:val="28"/>
                <w:szCs w:val="28"/>
              </w:rPr>
              <w:t>9,91</w:t>
            </w:r>
          </w:p>
        </w:tc>
        <w:tc>
          <w:tcPr>
            <w:tcW w:w="997"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8407E7" w:rsidRPr="00F424EC" w:rsidRDefault="008407E7" w:rsidP="00D11092">
            <w:pPr>
              <w:spacing w:after="0" w:line="240" w:lineRule="auto"/>
              <w:jc w:val="center"/>
              <w:rPr>
                <w:rFonts w:ascii="Times New Roman" w:eastAsia="Arial Unicode MS" w:hAnsi="Times New Roman" w:cs="Times New Roman"/>
                <w:sz w:val="28"/>
                <w:szCs w:val="28"/>
              </w:rPr>
            </w:pPr>
            <w:r w:rsidRPr="00F424EC">
              <w:rPr>
                <w:rFonts w:ascii="Times New Roman" w:hAnsi="Times New Roman" w:cs="Times New Roman"/>
                <w:sz w:val="28"/>
                <w:szCs w:val="28"/>
              </w:rPr>
              <w:t>10,61</w:t>
            </w: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8407E7" w:rsidRPr="00F424EC" w:rsidRDefault="008407E7" w:rsidP="00D11092">
            <w:pPr>
              <w:spacing w:after="0" w:line="240" w:lineRule="auto"/>
              <w:jc w:val="center"/>
              <w:rPr>
                <w:rFonts w:ascii="Times New Roman" w:eastAsia="Arial Unicode MS" w:hAnsi="Times New Roman" w:cs="Times New Roman"/>
                <w:sz w:val="28"/>
                <w:szCs w:val="28"/>
              </w:rPr>
            </w:pPr>
            <w:r w:rsidRPr="00F424EC">
              <w:rPr>
                <w:rFonts w:ascii="Times New Roman" w:hAnsi="Times New Roman" w:cs="Times New Roman"/>
                <w:sz w:val="28"/>
                <w:szCs w:val="28"/>
              </w:rPr>
              <w:t>0,70</w:t>
            </w:r>
          </w:p>
        </w:tc>
      </w:tr>
      <w:tr w:rsidR="008407E7" w:rsidRPr="00F424EC" w:rsidTr="00E2528B">
        <w:trPr>
          <w:trHeight w:val="504"/>
        </w:trPr>
        <w:tc>
          <w:tcPr>
            <w:tcW w:w="2852" w:type="dxa"/>
            <w:tcBorders>
              <w:top w:val="nil"/>
              <w:left w:val="single" w:sz="4" w:space="0" w:color="auto"/>
              <w:bottom w:val="single" w:sz="4" w:space="0" w:color="auto"/>
              <w:right w:val="single" w:sz="4" w:space="0" w:color="auto"/>
            </w:tcBorders>
            <w:tcMar>
              <w:top w:w="17" w:type="dxa"/>
              <w:left w:w="17" w:type="dxa"/>
              <w:bottom w:w="0" w:type="dxa"/>
              <w:right w:w="17" w:type="dxa"/>
            </w:tcMar>
            <w:vAlign w:val="bottom"/>
          </w:tcPr>
          <w:p w:rsidR="008407E7" w:rsidRPr="00F424EC" w:rsidRDefault="008407E7" w:rsidP="00D11092">
            <w:pPr>
              <w:spacing w:after="0" w:line="240" w:lineRule="auto"/>
              <w:rPr>
                <w:rFonts w:ascii="Times New Roman" w:eastAsia="Arial Unicode MS" w:hAnsi="Times New Roman" w:cs="Times New Roman"/>
                <w:sz w:val="28"/>
                <w:szCs w:val="28"/>
              </w:rPr>
            </w:pPr>
            <w:r w:rsidRPr="00F424EC">
              <w:rPr>
                <w:rFonts w:ascii="Times New Roman" w:hAnsi="Times New Roman" w:cs="Times New Roman"/>
                <w:sz w:val="28"/>
                <w:szCs w:val="28"/>
              </w:rPr>
              <w:t>Векселя к оплате</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8407E7" w:rsidRPr="00F424EC" w:rsidRDefault="008407E7" w:rsidP="00D11092">
            <w:pPr>
              <w:spacing w:after="0" w:line="240" w:lineRule="auto"/>
              <w:jc w:val="center"/>
              <w:rPr>
                <w:rFonts w:ascii="Times New Roman" w:eastAsia="Arial Unicode MS" w:hAnsi="Times New Roman" w:cs="Times New Roman"/>
                <w:sz w:val="28"/>
                <w:szCs w:val="28"/>
              </w:rPr>
            </w:pPr>
            <w:r w:rsidRPr="00F424EC">
              <w:rPr>
                <w:rFonts w:ascii="Times New Roman" w:hAnsi="Times New Roman" w:cs="Times New Roman"/>
                <w:sz w:val="28"/>
                <w:szCs w:val="28"/>
              </w:rPr>
              <w:t>200 000,00</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8407E7" w:rsidRPr="00F424EC" w:rsidRDefault="008407E7" w:rsidP="00D11092">
            <w:pPr>
              <w:spacing w:after="0" w:line="240" w:lineRule="auto"/>
              <w:jc w:val="center"/>
              <w:rPr>
                <w:rFonts w:ascii="Times New Roman" w:eastAsia="Arial Unicode MS" w:hAnsi="Times New Roman" w:cs="Times New Roman"/>
                <w:sz w:val="28"/>
                <w:szCs w:val="28"/>
              </w:rPr>
            </w:pPr>
            <w:r w:rsidRPr="00F424EC">
              <w:rPr>
                <w:rFonts w:ascii="Times New Roman" w:hAnsi="Times New Roman" w:cs="Times New Roman"/>
                <w:sz w:val="28"/>
                <w:szCs w:val="28"/>
              </w:rPr>
              <w:t>225 000,00</w:t>
            </w:r>
          </w:p>
        </w:tc>
        <w:tc>
          <w:tcPr>
            <w:tcW w:w="1103"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8407E7" w:rsidRPr="00F424EC" w:rsidRDefault="008407E7" w:rsidP="00D11092">
            <w:pPr>
              <w:spacing w:after="0" w:line="240" w:lineRule="auto"/>
              <w:jc w:val="center"/>
              <w:rPr>
                <w:rFonts w:ascii="Times New Roman" w:eastAsia="Arial Unicode MS" w:hAnsi="Times New Roman" w:cs="Times New Roman"/>
                <w:sz w:val="28"/>
                <w:szCs w:val="28"/>
              </w:rPr>
            </w:pPr>
            <w:r w:rsidRPr="00F424EC">
              <w:rPr>
                <w:rFonts w:ascii="Times New Roman" w:hAnsi="Times New Roman" w:cs="Times New Roman"/>
                <w:sz w:val="28"/>
                <w:szCs w:val="28"/>
              </w:rPr>
              <w:t>13,62</w:t>
            </w:r>
          </w:p>
        </w:tc>
        <w:tc>
          <w:tcPr>
            <w:tcW w:w="997"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8407E7" w:rsidRPr="00F424EC" w:rsidRDefault="008407E7" w:rsidP="00D11092">
            <w:pPr>
              <w:spacing w:after="0" w:line="240" w:lineRule="auto"/>
              <w:jc w:val="center"/>
              <w:rPr>
                <w:rFonts w:ascii="Times New Roman" w:eastAsia="Arial Unicode MS" w:hAnsi="Times New Roman" w:cs="Times New Roman"/>
                <w:sz w:val="28"/>
                <w:szCs w:val="28"/>
              </w:rPr>
            </w:pPr>
            <w:r w:rsidRPr="00F424EC">
              <w:rPr>
                <w:rFonts w:ascii="Times New Roman" w:hAnsi="Times New Roman" w:cs="Times New Roman"/>
                <w:sz w:val="28"/>
                <w:szCs w:val="28"/>
              </w:rPr>
              <w:t>13,63</w:t>
            </w: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8407E7" w:rsidRPr="00F424EC" w:rsidRDefault="008407E7" w:rsidP="00D11092">
            <w:pPr>
              <w:spacing w:after="0" w:line="240" w:lineRule="auto"/>
              <w:jc w:val="center"/>
              <w:rPr>
                <w:rFonts w:ascii="Times New Roman" w:eastAsia="Arial Unicode MS" w:hAnsi="Times New Roman" w:cs="Times New Roman"/>
                <w:sz w:val="28"/>
                <w:szCs w:val="28"/>
              </w:rPr>
            </w:pPr>
            <w:r w:rsidRPr="00F424EC">
              <w:rPr>
                <w:rFonts w:ascii="Times New Roman" w:hAnsi="Times New Roman" w:cs="Times New Roman"/>
                <w:sz w:val="28"/>
                <w:szCs w:val="28"/>
              </w:rPr>
              <w:t>0,01</w:t>
            </w:r>
          </w:p>
        </w:tc>
      </w:tr>
      <w:tr w:rsidR="008407E7" w:rsidRPr="00F424EC" w:rsidTr="00E2528B">
        <w:trPr>
          <w:trHeight w:val="255"/>
        </w:trPr>
        <w:tc>
          <w:tcPr>
            <w:tcW w:w="2852" w:type="dxa"/>
            <w:tcBorders>
              <w:top w:val="nil"/>
              <w:left w:val="single" w:sz="4" w:space="0" w:color="auto"/>
              <w:bottom w:val="single" w:sz="4" w:space="0" w:color="auto"/>
              <w:right w:val="single" w:sz="4" w:space="0" w:color="auto"/>
            </w:tcBorders>
            <w:tcMar>
              <w:top w:w="17" w:type="dxa"/>
              <w:left w:w="17" w:type="dxa"/>
              <w:bottom w:w="0" w:type="dxa"/>
              <w:right w:w="17" w:type="dxa"/>
            </w:tcMar>
            <w:vAlign w:val="bottom"/>
          </w:tcPr>
          <w:p w:rsidR="008407E7" w:rsidRPr="00F424EC" w:rsidRDefault="008407E7" w:rsidP="00D11092">
            <w:pPr>
              <w:spacing w:after="0" w:line="240" w:lineRule="auto"/>
              <w:rPr>
                <w:rFonts w:ascii="Times New Roman" w:eastAsia="Arial Unicode MS" w:hAnsi="Times New Roman" w:cs="Times New Roman"/>
                <w:sz w:val="28"/>
                <w:szCs w:val="28"/>
              </w:rPr>
            </w:pPr>
            <w:r w:rsidRPr="00F424EC">
              <w:rPr>
                <w:rFonts w:ascii="Times New Roman" w:hAnsi="Times New Roman" w:cs="Times New Roman"/>
                <w:sz w:val="28"/>
                <w:szCs w:val="28"/>
              </w:rPr>
              <w:t>Начисления</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8407E7" w:rsidRPr="00F424EC" w:rsidRDefault="008407E7" w:rsidP="00D11092">
            <w:pPr>
              <w:spacing w:after="0" w:line="240" w:lineRule="auto"/>
              <w:jc w:val="center"/>
              <w:rPr>
                <w:rFonts w:ascii="Times New Roman" w:eastAsia="Arial Unicode MS" w:hAnsi="Times New Roman" w:cs="Times New Roman"/>
                <w:sz w:val="28"/>
                <w:szCs w:val="28"/>
              </w:rPr>
            </w:pPr>
            <w:r w:rsidRPr="00F424EC">
              <w:rPr>
                <w:rFonts w:ascii="Times New Roman" w:hAnsi="Times New Roman" w:cs="Times New Roman"/>
                <w:sz w:val="28"/>
                <w:szCs w:val="28"/>
              </w:rPr>
              <w:t>136 000,00</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8407E7" w:rsidRPr="00F424EC" w:rsidRDefault="008407E7" w:rsidP="00D11092">
            <w:pPr>
              <w:spacing w:after="0" w:line="240" w:lineRule="auto"/>
              <w:jc w:val="center"/>
              <w:rPr>
                <w:rFonts w:ascii="Times New Roman" w:eastAsia="Arial Unicode MS" w:hAnsi="Times New Roman" w:cs="Times New Roman"/>
                <w:sz w:val="28"/>
                <w:szCs w:val="28"/>
              </w:rPr>
            </w:pPr>
            <w:r w:rsidRPr="00F424EC">
              <w:rPr>
                <w:rFonts w:ascii="Times New Roman" w:hAnsi="Times New Roman" w:cs="Times New Roman"/>
                <w:sz w:val="28"/>
                <w:szCs w:val="28"/>
              </w:rPr>
              <w:t>140 000,00</w:t>
            </w:r>
          </w:p>
        </w:tc>
        <w:tc>
          <w:tcPr>
            <w:tcW w:w="1103"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8407E7" w:rsidRPr="00F424EC" w:rsidRDefault="008407E7" w:rsidP="00D11092">
            <w:pPr>
              <w:spacing w:after="0" w:line="240" w:lineRule="auto"/>
              <w:jc w:val="center"/>
              <w:rPr>
                <w:rFonts w:ascii="Times New Roman" w:eastAsia="Arial Unicode MS" w:hAnsi="Times New Roman" w:cs="Times New Roman"/>
                <w:sz w:val="28"/>
                <w:szCs w:val="28"/>
              </w:rPr>
            </w:pPr>
            <w:r w:rsidRPr="00F424EC">
              <w:rPr>
                <w:rFonts w:ascii="Times New Roman" w:hAnsi="Times New Roman" w:cs="Times New Roman"/>
                <w:sz w:val="28"/>
                <w:szCs w:val="28"/>
              </w:rPr>
              <w:t>9,26</w:t>
            </w:r>
          </w:p>
        </w:tc>
        <w:tc>
          <w:tcPr>
            <w:tcW w:w="997"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8407E7" w:rsidRPr="00F424EC" w:rsidRDefault="008407E7" w:rsidP="00D11092">
            <w:pPr>
              <w:spacing w:after="0" w:line="240" w:lineRule="auto"/>
              <w:jc w:val="center"/>
              <w:rPr>
                <w:rFonts w:ascii="Times New Roman" w:eastAsia="Arial Unicode MS" w:hAnsi="Times New Roman" w:cs="Times New Roman"/>
                <w:sz w:val="28"/>
                <w:szCs w:val="28"/>
              </w:rPr>
            </w:pPr>
            <w:r w:rsidRPr="00F424EC">
              <w:rPr>
                <w:rFonts w:ascii="Times New Roman" w:hAnsi="Times New Roman" w:cs="Times New Roman"/>
                <w:sz w:val="28"/>
                <w:szCs w:val="28"/>
              </w:rPr>
              <w:t>8,48</w:t>
            </w: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8407E7" w:rsidRPr="00F424EC" w:rsidRDefault="008407E7" w:rsidP="00D11092">
            <w:pPr>
              <w:spacing w:after="0" w:line="240" w:lineRule="auto"/>
              <w:jc w:val="center"/>
              <w:rPr>
                <w:rFonts w:ascii="Times New Roman" w:eastAsia="Arial Unicode MS" w:hAnsi="Times New Roman" w:cs="Times New Roman"/>
                <w:sz w:val="28"/>
                <w:szCs w:val="28"/>
              </w:rPr>
            </w:pPr>
            <w:r w:rsidRPr="00F424EC">
              <w:rPr>
                <w:rFonts w:ascii="Times New Roman" w:hAnsi="Times New Roman" w:cs="Times New Roman"/>
                <w:sz w:val="28"/>
                <w:szCs w:val="28"/>
              </w:rPr>
              <w:t>-0,78</w:t>
            </w:r>
          </w:p>
        </w:tc>
      </w:tr>
      <w:tr w:rsidR="008407E7" w:rsidRPr="00F424EC" w:rsidTr="00E2528B">
        <w:trPr>
          <w:trHeight w:val="255"/>
        </w:trPr>
        <w:tc>
          <w:tcPr>
            <w:tcW w:w="2852" w:type="dxa"/>
            <w:tcBorders>
              <w:top w:val="nil"/>
              <w:left w:val="single" w:sz="4" w:space="0" w:color="auto"/>
              <w:bottom w:val="single" w:sz="4" w:space="0" w:color="auto"/>
              <w:right w:val="single" w:sz="4" w:space="0" w:color="auto"/>
            </w:tcBorders>
            <w:tcMar>
              <w:top w:w="17" w:type="dxa"/>
              <w:left w:w="17" w:type="dxa"/>
              <w:bottom w:w="0" w:type="dxa"/>
              <w:right w:w="17" w:type="dxa"/>
            </w:tcMar>
            <w:vAlign w:val="bottom"/>
          </w:tcPr>
          <w:p w:rsidR="008407E7" w:rsidRPr="00F424EC" w:rsidRDefault="008407E7" w:rsidP="00D11092">
            <w:pPr>
              <w:spacing w:after="0" w:line="240" w:lineRule="auto"/>
              <w:rPr>
                <w:rFonts w:ascii="Times New Roman" w:eastAsia="Arial Unicode MS" w:hAnsi="Times New Roman" w:cs="Times New Roman"/>
                <w:i/>
                <w:iCs/>
                <w:sz w:val="28"/>
                <w:szCs w:val="28"/>
              </w:rPr>
            </w:pPr>
            <w:r w:rsidRPr="00F424EC">
              <w:rPr>
                <w:rFonts w:ascii="Times New Roman" w:hAnsi="Times New Roman" w:cs="Times New Roman"/>
                <w:i/>
                <w:iCs/>
                <w:sz w:val="28"/>
                <w:szCs w:val="28"/>
              </w:rPr>
              <w:t>Всего краткосрочных пассивов</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8407E7" w:rsidRPr="00F424EC" w:rsidRDefault="008407E7" w:rsidP="00D11092">
            <w:pPr>
              <w:spacing w:after="0" w:line="240" w:lineRule="auto"/>
              <w:jc w:val="center"/>
              <w:rPr>
                <w:rFonts w:ascii="Times New Roman" w:eastAsia="Arial Unicode MS" w:hAnsi="Times New Roman" w:cs="Times New Roman"/>
                <w:i/>
                <w:iCs/>
                <w:sz w:val="28"/>
                <w:szCs w:val="28"/>
              </w:rPr>
            </w:pPr>
            <w:r w:rsidRPr="00F424EC">
              <w:rPr>
                <w:rFonts w:ascii="Times New Roman" w:hAnsi="Times New Roman" w:cs="Times New Roman"/>
                <w:i/>
                <w:iCs/>
                <w:sz w:val="28"/>
                <w:szCs w:val="28"/>
              </w:rPr>
              <w:t>481 600,00</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8407E7" w:rsidRPr="00F424EC" w:rsidRDefault="008407E7" w:rsidP="00D11092">
            <w:pPr>
              <w:spacing w:after="0" w:line="240" w:lineRule="auto"/>
              <w:jc w:val="center"/>
              <w:rPr>
                <w:rFonts w:ascii="Times New Roman" w:eastAsia="Arial Unicode MS" w:hAnsi="Times New Roman" w:cs="Times New Roman"/>
                <w:i/>
                <w:iCs/>
                <w:sz w:val="28"/>
                <w:szCs w:val="28"/>
              </w:rPr>
            </w:pPr>
            <w:r w:rsidRPr="00F424EC">
              <w:rPr>
                <w:rFonts w:ascii="Times New Roman" w:hAnsi="Times New Roman" w:cs="Times New Roman"/>
                <w:i/>
                <w:iCs/>
                <w:sz w:val="28"/>
                <w:szCs w:val="28"/>
              </w:rPr>
              <w:t>540 200,00</w:t>
            </w:r>
          </w:p>
        </w:tc>
        <w:tc>
          <w:tcPr>
            <w:tcW w:w="1103"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8407E7" w:rsidRPr="00F424EC" w:rsidRDefault="008407E7" w:rsidP="00D11092">
            <w:pPr>
              <w:spacing w:after="0" w:line="240" w:lineRule="auto"/>
              <w:jc w:val="center"/>
              <w:rPr>
                <w:rFonts w:ascii="Times New Roman" w:eastAsia="Arial Unicode MS" w:hAnsi="Times New Roman" w:cs="Times New Roman"/>
                <w:i/>
                <w:iCs/>
                <w:sz w:val="28"/>
                <w:szCs w:val="28"/>
              </w:rPr>
            </w:pPr>
            <w:r w:rsidRPr="00F424EC">
              <w:rPr>
                <w:rFonts w:ascii="Times New Roman" w:hAnsi="Times New Roman" w:cs="Times New Roman"/>
                <w:i/>
                <w:iCs/>
                <w:sz w:val="28"/>
                <w:szCs w:val="28"/>
              </w:rPr>
              <w:t>32,79</w:t>
            </w:r>
          </w:p>
        </w:tc>
        <w:tc>
          <w:tcPr>
            <w:tcW w:w="997"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8407E7" w:rsidRPr="00F424EC" w:rsidRDefault="008407E7" w:rsidP="00D11092">
            <w:pPr>
              <w:spacing w:after="0" w:line="240" w:lineRule="auto"/>
              <w:jc w:val="center"/>
              <w:rPr>
                <w:rFonts w:ascii="Times New Roman" w:eastAsia="Arial Unicode MS" w:hAnsi="Times New Roman" w:cs="Times New Roman"/>
                <w:i/>
                <w:iCs/>
                <w:sz w:val="28"/>
                <w:szCs w:val="28"/>
              </w:rPr>
            </w:pPr>
            <w:r w:rsidRPr="00F424EC">
              <w:rPr>
                <w:rFonts w:ascii="Times New Roman" w:hAnsi="Times New Roman" w:cs="Times New Roman"/>
                <w:i/>
                <w:iCs/>
                <w:sz w:val="28"/>
                <w:szCs w:val="28"/>
              </w:rPr>
              <w:t>32,72</w:t>
            </w: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8407E7" w:rsidRPr="00F424EC" w:rsidRDefault="008407E7" w:rsidP="00D11092">
            <w:pPr>
              <w:spacing w:after="0" w:line="240" w:lineRule="auto"/>
              <w:jc w:val="center"/>
              <w:rPr>
                <w:rFonts w:ascii="Times New Roman" w:eastAsia="Arial Unicode MS" w:hAnsi="Times New Roman" w:cs="Times New Roman"/>
                <w:i/>
                <w:iCs/>
                <w:sz w:val="28"/>
                <w:szCs w:val="28"/>
              </w:rPr>
            </w:pPr>
            <w:r w:rsidRPr="00F424EC">
              <w:rPr>
                <w:rFonts w:ascii="Times New Roman" w:hAnsi="Times New Roman" w:cs="Times New Roman"/>
                <w:i/>
                <w:iCs/>
                <w:sz w:val="28"/>
                <w:szCs w:val="28"/>
              </w:rPr>
              <w:t>-0,07</w:t>
            </w:r>
          </w:p>
        </w:tc>
      </w:tr>
      <w:tr w:rsidR="008407E7" w:rsidRPr="00F424EC" w:rsidTr="00E2528B">
        <w:trPr>
          <w:trHeight w:val="389"/>
        </w:trPr>
        <w:tc>
          <w:tcPr>
            <w:tcW w:w="2852" w:type="dxa"/>
            <w:tcBorders>
              <w:top w:val="nil"/>
              <w:left w:val="single" w:sz="4" w:space="0" w:color="auto"/>
              <w:bottom w:val="single" w:sz="4" w:space="0" w:color="auto"/>
              <w:right w:val="single" w:sz="4" w:space="0" w:color="auto"/>
            </w:tcBorders>
            <w:tcMar>
              <w:top w:w="17" w:type="dxa"/>
              <w:left w:w="17" w:type="dxa"/>
              <w:bottom w:w="0" w:type="dxa"/>
              <w:right w:w="17" w:type="dxa"/>
            </w:tcMar>
            <w:vAlign w:val="bottom"/>
          </w:tcPr>
          <w:p w:rsidR="008407E7" w:rsidRPr="00F424EC" w:rsidRDefault="008407E7" w:rsidP="00D11092">
            <w:pPr>
              <w:spacing w:after="0" w:line="240" w:lineRule="auto"/>
              <w:rPr>
                <w:rFonts w:ascii="Times New Roman" w:eastAsia="Arial Unicode MS" w:hAnsi="Times New Roman" w:cs="Times New Roman"/>
                <w:sz w:val="28"/>
                <w:szCs w:val="28"/>
              </w:rPr>
            </w:pPr>
            <w:r w:rsidRPr="00F424EC">
              <w:rPr>
                <w:rFonts w:ascii="Times New Roman" w:hAnsi="Times New Roman" w:cs="Times New Roman"/>
                <w:sz w:val="28"/>
                <w:szCs w:val="28"/>
              </w:rPr>
              <w:t>Долгосрочные пассивы</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8407E7" w:rsidRPr="00F424EC" w:rsidRDefault="008407E7" w:rsidP="00D11092">
            <w:pPr>
              <w:spacing w:after="0" w:line="240" w:lineRule="auto"/>
              <w:jc w:val="center"/>
              <w:rPr>
                <w:rFonts w:ascii="Times New Roman" w:eastAsia="Arial Unicode MS" w:hAnsi="Times New Roman" w:cs="Times New Roman"/>
                <w:sz w:val="28"/>
                <w:szCs w:val="28"/>
              </w:rPr>
            </w:pPr>
            <w:r w:rsidRPr="00F424EC">
              <w:rPr>
                <w:rFonts w:ascii="Times New Roman" w:hAnsi="Times New Roman" w:cs="Times New Roman"/>
                <w:sz w:val="28"/>
                <w:szCs w:val="28"/>
              </w:rPr>
              <w:t>323 432,00</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8407E7" w:rsidRPr="00F424EC" w:rsidRDefault="008407E7" w:rsidP="00D11092">
            <w:pPr>
              <w:spacing w:after="0" w:line="240" w:lineRule="auto"/>
              <w:jc w:val="center"/>
              <w:rPr>
                <w:rFonts w:ascii="Times New Roman" w:eastAsia="Arial Unicode MS" w:hAnsi="Times New Roman" w:cs="Times New Roman"/>
                <w:sz w:val="28"/>
                <w:szCs w:val="28"/>
              </w:rPr>
            </w:pPr>
            <w:r w:rsidRPr="00F424EC">
              <w:rPr>
                <w:rFonts w:ascii="Times New Roman" w:hAnsi="Times New Roman" w:cs="Times New Roman"/>
                <w:sz w:val="28"/>
                <w:szCs w:val="28"/>
              </w:rPr>
              <w:t>424 612,00</w:t>
            </w:r>
          </w:p>
        </w:tc>
        <w:tc>
          <w:tcPr>
            <w:tcW w:w="1103"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8407E7" w:rsidRPr="00F424EC" w:rsidRDefault="008407E7" w:rsidP="00D11092">
            <w:pPr>
              <w:spacing w:after="0" w:line="240" w:lineRule="auto"/>
              <w:jc w:val="center"/>
              <w:rPr>
                <w:rFonts w:ascii="Times New Roman" w:eastAsia="Arial Unicode MS" w:hAnsi="Times New Roman" w:cs="Times New Roman"/>
                <w:sz w:val="28"/>
                <w:szCs w:val="28"/>
              </w:rPr>
            </w:pPr>
            <w:r w:rsidRPr="00F424EC">
              <w:rPr>
                <w:rFonts w:ascii="Times New Roman" w:hAnsi="Times New Roman" w:cs="Times New Roman"/>
                <w:sz w:val="28"/>
                <w:szCs w:val="28"/>
              </w:rPr>
              <w:t>22,02</w:t>
            </w:r>
          </w:p>
        </w:tc>
        <w:tc>
          <w:tcPr>
            <w:tcW w:w="997"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8407E7" w:rsidRPr="00F424EC" w:rsidRDefault="008407E7" w:rsidP="00D11092">
            <w:pPr>
              <w:spacing w:after="0" w:line="240" w:lineRule="auto"/>
              <w:jc w:val="center"/>
              <w:rPr>
                <w:rFonts w:ascii="Times New Roman" w:eastAsia="Arial Unicode MS" w:hAnsi="Times New Roman" w:cs="Times New Roman"/>
                <w:sz w:val="28"/>
                <w:szCs w:val="28"/>
              </w:rPr>
            </w:pPr>
            <w:r w:rsidRPr="00F424EC">
              <w:rPr>
                <w:rFonts w:ascii="Times New Roman" w:hAnsi="Times New Roman" w:cs="Times New Roman"/>
                <w:sz w:val="28"/>
                <w:szCs w:val="28"/>
              </w:rPr>
              <w:t>25,72</w:t>
            </w: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8407E7" w:rsidRPr="00F424EC" w:rsidRDefault="008407E7" w:rsidP="00D11092">
            <w:pPr>
              <w:spacing w:after="0" w:line="240" w:lineRule="auto"/>
              <w:jc w:val="center"/>
              <w:rPr>
                <w:rFonts w:ascii="Times New Roman" w:eastAsia="Arial Unicode MS" w:hAnsi="Times New Roman" w:cs="Times New Roman"/>
                <w:sz w:val="28"/>
                <w:szCs w:val="28"/>
              </w:rPr>
            </w:pPr>
            <w:r w:rsidRPr="00F424EC">
              <w:rPr>
                <w:rFonts w:ascii="Times New Roman" w:hAnsi="Times New Roman" w:cs="Times New Roman"/>
                <w:sz w:val="28"/>
                <w:szCs w:val="28"/>
              </w:rPr>
              <w:t>3,70</w:t>
            </w:r>
          </w:p>
        </w:tc>
      </w:tr>
      <w:tr w:rsidR="008407E7" w:rsidRPr="00F424EC" w:rsidTr="00E2528B">
        <w:trPr>
          <w:trHeight w:val="328"/>
        </w:trPr>
        <w:tc>
          <w:tcPr>
            <w:tcW w:w="2852" w:type="dxa"/>
            <w:tcBorders>
              <w:top w:val="nil"/>
              <w:left w:val="single" w:sz="4" w:space="0" w:color="auto"/>
              <w:bottom w:val="single" w:sz="4" w:space="0" w:color="auto"/>
              <w:right w:val="single" w:sz="4" w:space="0" w:color="auto"/>
            </w:tcBorders>
            <w:tcMar>
              <w:top w:w="17" w:type="dxa"/>
              <w:left w:w="17" w:type="dxa"/>
              <w:bottom w:w="0" w:type="dxa"/>
              <w:right w:w="17" w:type="dxa"/>
            </w:tcMar>
            <w:vAlign w:val="bottom"/>
          </w:tcPr>
          <w:p w:rsidR="008407E7" w:rsidRPr="00F424EC" w:rsidRDefault="008407E7" w:rsidP="00D11092">
            <w:pPr>
              <w:spacing w:after="0" w:line="240" w:lineRule="auto"/>
              <w:rPr>
                <w:rFonts w:ascii="Times New Roman" w:eastAsia="Arial Unicode MS" w:hAnsi="Times New Roman" w:cs="Times New Roman"/>
                <w:sz w:val="28"/>
                <w:szCs w:val="28"/>
              </w:rPr>
            </w:pPr>
            <w:r w:rsidRPr="00F424EC">
              <w:rPr>
                <w:rFonts w:ascii="Times New Roman" w:hAnsi="Times New Roman" w:cs="Times New Roman"/>
                <w:sz w:val="28"/>
                <w:szCs w:val="28"/>
              </w:rPr>
              <w:t>Акционерный капитал</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8407E7" w:rsidRPr="00F424EC" w:rsidRDefault="008407E7" w:rsidP="00D11092">
            <w:pPr>
              <w:spacing w:after="0" w:line="240" w:lineRule="auto"/>
              <w:jc w:val="center"/>
              <w:rPr>
                <w:rFonts w:ascii="Times New Roman" w:eastAsia="Arial Unicode MS" w:hAnsi="Times New Roman" w:cs="Times New Roman"/>
                <w:sz w:val="28"/>
                <w:szCs w:val="28"/>
              </w:rPr>
            </w:pPr>
            <w:r w:rsidRPr="00F424EC">
              <w:rPr>
                <w:rFonts w:ascii="Times New Roman" w:hAnsi="Times New Roman" w:cs="Times New Roman"/>
                <w:sz w:val="28"/>
                <w:szCs w:val="28"/>
              </w:rPr>
              <w:t>460 000,00</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8407E7" w:rsidRPr="00F424EC" w:rsidRDefault="008407E7" w:rsidP="00D11092">
            <w:pPr>
              <w:spacing w:after="0" w:line="240" w:lineRule="auto"/>
              <w:jc w:val="center"/>
              <w:rPr>
                <w:rFonts w:ascii="Times New Roman" w:eastAsia="Arial Unicode MS" w:hAnsi="Times New Roman" w:cs="Times New Roman"/>
                <w:sz w:val="28"/>
                <w:szCs w:val="28"/>
              </w:rPr>
            </w:pPr>
            <w:r w:rsidRPr="00F424EC">
              <w:rPr>
                <w:rFonts w:ascii="Times New Roman" w:hAnsi="Times New Roman" w:cs="Times New Roman"/>
                <w:sz w:val="28"/>
                <w:szCs w:val="28"/>
              </w:rPr>
              <w:t>460 000,00</w:t>
            </w:r>
          </w:p>
        </w:tc>
        <w:tc>
          <w:tcPr>
            <w:tcW w:w="1103"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8407E7" w:rsidRPr="00F424EC" w:rsidRDefault="008407E7" w:rsidP="00D11092">
            <w:pPr>
              <w:spacing w:after="0" w:line="240" w:lineRule="auto"/>
              <w:jc w:val="center"/>
              <w:rPr>
                <w:rFonts w:ascii="Times New Roman" w:eastAsia="Arial Unicode MS" w:hAnsi="Times New Roman" w:cs="Times New Roman"/>
                <w:sz w:val="28"/>
                <w:szCs w:val="28"/>
              </w:rPr>
            </w:pPr>
            <w:r w:rsidRPr="00F424EC">
              <w:rPr>
                <w:rFonts w:ascii="Times New Roman" w:hAnsi="Times New Roman" w:cs="Times New Roman"/>
                <w:sz w:val="28"/>
                <w:szCs w:val="28"/>
              </w:rPr>
              <w:t>31,32</w:t>
            </w:r>
          </w:p>
        </w:tc>
        <w:tc>
          <w:tcPr>
            <w:tcW w:w="997"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8407E7" w:rsidRPr="00F424EC" w:rsidRDefault="008407E7" w:rsidP="00D11092">
            <w:pPr>
              <w:spacing w:after="0" w:line="240" w:lineRule="auto"/>
              <w:jc w:val="center"/>
              <w:rPr>
                <w:rFonts w:ascii="Times New Roman" w:eastAsia="Arial Unicode MS" w:hAnsi="Times New Roman" w:cs="Times New Roman"/>
                <w:sz w:val="28"/>
                <w:szCs w:val="28"/>
              </w:rPr>
            </w:pPr>
            <w:r w:rsidRPr="00F424EC">
              <w:rPr>
                <w:rFonts w:ascii="Times New Roman" w:hAnsi="Times New Roman" w:cs="Times New Roman"/>
                <w:sz w:val="28"/>
                <w:szCs w:val="28"/>
              </w:rPr>
              <w:t>27,87</w:t>
            </w: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8407E7" w:rsidRPr="00F424EC" w:rsidRDefault="008407E7" w:rsidP="00D11092">
            <w:pPr>
              <w:spacing w:after="0" w:line="240" w:lineRule="auto"/>
              <w:jc w:val="center"/>
              <w:rPr>
                <w:rFonts w:ascii="Times New Roman" w:eastAsia="Arial Unicode MS" w:hAnsi="Times New Roman" w:cs="Times New Roman"/>
                <w:sz w:val="28"/>
                <w:szCs w:val="28"/>
              </w:rPr>
            </w:pPr>
            <w:r w:rsidRPr="00F424EC">
              <w:rPr>
                <w:rFonts w:ascii="Times New Roman" w:hAnsi="Times New Roman" w:cs="Times New Roman"/>
                <w:sz w:val="28"/>
                <w:szCs w:val="28"/>
              </w:rPr>
              <w:t>-3,45</w:t>
            </w:r>
          </w:p>
        </w:tc>
      </w:tr>
      <w:tr w:rsidR="008407E7" w:rsidRPr="00F424EC" w:rsidTr="00E2528B">
        <w:trPr>
          <w:trHeight w:val="255"/>
        </w:trPr>
        <w:tc>
          <w:tcPr>
            <w:tcW w:w="2852" w:type="dxa"/>
            <w:tcBorders>
              <w:top w:val="nil"/>
              <w:left w:val="single" w:sz="4" w:space="0" w:color="auto"/>
              <w:bottom w:val="single" w:sz="4" w:space="0" w:color="auto"/>
              <w:right w:val="single" w:sz="4" w:space="0" w:color="auto"/>
            </w:tcBorders>
            <w:tcMar>
              <w:top w:w="17" w:type="dxa"/>
              <w:left w:w="17" w:type="dxa"/>
              <w:bottom w:w="0" w:type="dxa"/>
              <w:right w:w="17" w:type="dxa"/>
            </w:tcMar>
            <w:vAlign w:val="bottom"/>
          </w:tcPr>
          <w:p w:rsidR="008407E7" w:rsidRPr="00F424EC" w:rsidRDefault="008407E7" w:rsidP="00D11092">
            <w:pPr>
              <w:spacing w:after="0" w:line="240" w:lineRule="auto"/>
              <w:rPr>
                <w:rFonts w:ascii="Times New Roman" w:eastAsia="Arial Unicode MS" w:hAnsi="Times New Roman" w:cs="Times New Roman"/>
                <w:sz w:val="28"/>
                <w:szCs w:val="28"/>
              </w:rPr>
            </w:pPr>
            <w:r w:rsidRPr="00F424EC">
              <w:rPr>
                <w:rFonts w:ascii="Times New Roman" w:hAnsi="Times New Roman" w:cs="Times New Roman"/>
                <w:sz w:val="28"/>
                <w:szCs w:val="28"/>
              </w:rPr>
              <w:t>Прибыль нераспределенная</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8407E7" w:rsidRPr="00F424EC" w:rsidRDefault="008407E7" w:rsidP="00D11092">
            <w:pPr>
              <w:spacing w:after="0" w:line="240" w:lineRule="auto"/>
              <w:jc w:val="center"/>
              <w:rPr>
                <w:rFonts w:ascii="Times New Roman" w:eastAsia="Arial Unicode MS" w:hAnsi="Times New Roman" w:cs="Times New Roman"/>
                <w:sz w:val="28"/>
                <w:szCs w:val="28"/>
              </w:rPr>
            </w:pPr>
            <w:r w:rsidRPr="00F424EC">
              <w:rPr>
                <w:rFonts w:ascii="Times New Roman" w:hAnsi="Times New Roman" w:cs="Times New Roman"/>
                <w:sz w:val="28"/>
                <w:szCs w:val="28"/>
              </w:rPr>
              <w:t>203 768,00</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8407E7" w:rsidRPr="00F424EC" w:rsidRDefault="008407E7" w:rsidP="00D11092">
            <w:pPr>
              <w:spacing w:after="0" w:line="240" w:lineRule="auto"/>
              <w:jc w:val="center"/>
              <w:rPr>
                <w:rFonts w:ascii="Times New Roman" w:eastAsia="Arial Unicode MS" w:hAnsi="Times New Roman" w:cs="Times New Roman"/>
                <w:sz w:val="28"/>
                <w:szCs w:val="28"/>
              </w:rPr>
            </w:pPr>
            <w:r w:rsidRPr="00F424EC">
              <w:rPr>
                <w:rFonts w:ascii="Times New Roman" w:hAnsi="Times New Roman" w:cs="Times New Roman"/>
                <w:sz w:val="28"/>
                <w:szCs w:val="28"/>
              </w:rPr>
              <w:t>225 988,00</w:t>
            </w:r>
          </w:p>
        </w:tc>
        <w:tc>
          <w:tcPr>
            <w:tcW w:w="1103"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8407E7" w:rsidRPr="00F424EC" w:rsidRDefault="008407E7" w:rsidP="00D11092">
            <w:pPr>
              <w:spacing w:after="0" w:line="240" w:lineRule="auto"/>
              <w:jc w:val="center"/>
              <w:rPr>
                <w:rFonts w:ascii="Times New Roman" w:eastAsia="Arial Unicode MS" w:hAnsi="Times New Roman" w:cs="Times New Roman"/>
                <w:sz w:val="28"/>
                <w:szCs w:val="28"/>
              </w:rPr>
            </w:pPr>
            <w:r w:rsidRPr="00F424EC">
              <w:rPr>
                <w:rFonts w:ascii="Times New Roman" w:hAnsi="Times New Roman" w:cs="Times New Roman"/>
                <w:sz w:val="28"/>
                <w:szCs w:val="28"/>
              </w:rPr>
              <w:t>13,87</w:t>
            </w:r>
          </w:p>
        </w:tc>
        <w:tc>
          <w:tcPr>
            <w:tcW w:w="997"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8407E7" w:rsidRPr="00F424EC" w:rsidRDefault="008407E7" w:rsidP="00D11092">
            <w:pPr>
              <w:spacing w:after="0" w:line="240" w:lineRule="auto"/>
              <w:jc w:val="center"/>
              <w:rPr>
                <w:rFonts w:ascii="Times New Roman" w:eastAsia="Arial Unicode MS" w:hAnsi="Times New Roman" w:cs="Times New Roman"/>
                <w:sz w:val="28"/>
                <w:szCs w:val="28"/>
              </w:rPr>
            </w:pPr>
            <w:r w:rsidRPr="00F424EC">
              <w:rPr>
                <w:rFonts w:ascii="Times New Roman" w:hAnsi="Times New Roman" w:cs="Times New Roman"/>
                <w:sz w:val="28"/>
                <w:szCs w:val="28"/>
              </w:rPr>
              <w:t>13,69</w:t>
            </w: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8407E7" w:rsidRPr="00F424EC" w:rsidRDefault="008407E7" w:rsidP="00D11092">
            <w:pPr>
              <w:spacing w:after="0" w:line="240" w:lineRule="auto"/>
              <w:jc w:val="center"/>
              <w:rPr>
                <w:rFonts w:ascii="Times New Roman" w:eastAsia="Arial Unicode MS" w:hAnsi="Times New Roman" w:cs="Times New Roman"/>
                <w:sz w:val="28"/>
                <w:szCs w:val="28"/>
              </w:rPr>
            </w:pPr>
            <w:r w:rsidRPr="00F424EC">
              <w:rPr>
                <w:rFonts w:ascii="Times New Roman" w:hAnsi="Times New Roman" w:cs="Times New Roman"/>
                <w:sz w:val="28"/>
                <w:szCs w:val="28"/>
              </w:rPr>
              <w:t>-0,18</w:t>
            </w:r>
          </w:p>
        </w:tc>
      </w:tr>
      <w:tr w:rsidR="008407E7" w:rsidRPr="00F424EC" w:rsidTr="00E2528B">
        <w:trPr>
          <w:trHeight w:val="255"/>
        </w:trPr>
        <w:tc>
          <w:tcPr>
            <w:tcW w:w="2852" w:type="dxa"/>
            <w:tcBorders>
              <w:top w:val="nil"/>
              <w:left w:val="single" w:sz="4" w:space="0" w:color="auto"/>
              <w:bottom w:val="single" w:sz="4" w:space="0" w:color="auto"/>
              <w:right w:val="single" w:sz="4" w:space="0" w:color="auto"/>
            </w:tcBorders>
            <w:tcMar>
              <w:top w:w="17" w:type="dxa"/>
              <w:left w:w="17" w:type="dxa"/>
              <w:bottom w:w="0" w:type="dxa"/>
              <w:right w:w="17" w:type="dxa"/>
            </w:tcMar>
            <w:vAlign w:val="bottom"/>
          </w:tcPr>
          <w:p w:rsidR="008407E7" w:rsidRPr="00F424EC" w:rsidRDefault="008407E7" w:rsidP="00D11092">
            <w:pPr>
              <w:spacing w:after="0" w:line="240" w:lineRule="auto"/>
              <w:rPr>
                <w:rFonts w:ascii="Times New Roman" w:eastAsia="Arial Unicode MS" w:hAnsi="Times New Roman" w:cs="Times New Roman"/>
                <w:i/>
                <w:iCs/>
                <w:sz w:val="28"/>
                <w:szCs w:val="28"/>
              </w:rPr>
            </w:pPr>
            <w:r w:rsidRPr="00F424EC">
              <w:rPr>
                <w:rFonts w:ascii="Times New Roman" w:hAnsi="Times New Roman" w:cs="Times New Roman"/>
                <w:i/>
                <w:iCs/>
                <w:sz w:val="28"/>
                <w:szCs w:val="28"/>
              </w:rPr>
              <w:t>Собственный капитал</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8407E7" w:rsidRPr="00F424EC" w:rsidRDefault="008407E7" w:rsidP="00D11092">
            <w:pPr>
              <w:spacing w:after="0" w:line="240" w:lineRule="auto"/>
              <w:jc w:val="center"/>
              <w:rPr>
                <w:rFonts w:ascii="Times New Roman" w:eastAsia="Arial Unicode MS" w:hAnsi="Times New Roman" w:cs="Times New Roman"/>
                <w:i/>
                <w:iCs/>
                <w:sz w:val="28"/>
                <w:szCs w:val="28"/>
              </w:rPr>
            </w:pPr>
            <w:r w:rsidRPr="00F424EC">
              <w:rPr>
                <w:rFonts w:ascii="Times New Roman" w:hAnsi="Times New Roman" w:cs="Times New Roman"/>
                <w:i/>
                <w:iCs/>
                <w:sz w:val="28"/>
                <w:szCs w:val="28"/>
              </w:rPr>
              <w:t>663 768,00</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8407E7" w:rsidRPr="00F424EC" w:rsidRDefault="008407E7" w:rsidP="00D11092">
            <w:pPr>
              <w:spacing w:after="0" w:line="240" w:lineRule="auto"/>
              <w:jc w:val="center"/>
              <w:rPr>
                <w:rFonts w:ascii="Times New Roman" w:eastAsia="Arial Unicode MS" w:hAnsi="Times New Roman" w:cs="Times New Roman"/>
                <w:i/>
                <w:iCs/>
                <w:sz w:val="28"/>
                <w:szCs w:val="28"/>
              </w:rPr>
            </w:pPr>
            <w:r w:rsidRPr="00F424EC">
              <w:rPr>
                <w:rFonts w:ascii="Times New Roman" w:hAnsi="Times New Roman" w:cs="Times New Roman"/>
                <w:i/>
                <w:iCs/>
                <w:sz w:val="28"/>
                <w:szCs w:val="28"/>
              </w:rPr>
              <w:t>685 988,00</w:t>
            </w:r>
          </w:p>
        </w:tc>
        <w:tc>
          <w:tcPr>
            <w:tcW w:w="1103"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8407E7" w:rsidRPr="00F424EC" w:rsidRDefault="008407E7" w:rsidP="00D11092">
            <w:pPr>
              <w:spacing w:after="0" w:line="240" w:lineRule="auto"/>
              <w:jc w:val="center"/>
              <w:rPr>
                <w:rFonts w:ascii="Times New Roman" w:eastAsia="Arial Unicode MS" w:hAnsi="Times New Roman" w:cs="Times New Roman"/>
                <w:i/>
                <w:iCs/>
                <w:sz w:val="28"/>
                <w:szCs w:val="28"/>
              </w:rPr>
            </w:pPr>
            <w:r w:rsidRPr="00F424EC">
              <w:rPr>
                <w:rFonts w:ascii="Times New Roman" w:hAnsi="Times New Roman" w:cs="Times New Roman"/>
                <w:i/>
                <w:iCs/>
                <w:sz w:val="28"/>
                <w:szCs w:val="28"/>
              </w:rPr>
              <w:t>45,19</w:t>
            </w:r>
          </w:p>
        </w:tc>
        <w:tc>
          <w:tcPr>
            <w:tcW w:w="997"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8407E7" w:rsidRPr="00F424EC" w:rsidRDefault="008407E7" w:rsidP="00D11092">
            <w:pPr>
              <w:spacing w:after="0" w:line="240" w:lineRule="auto"/>
              <w:jc w:val="center"/>
              <w:rPr>
                <w:rFonts w:ascii="Times New Roman" w:eastAsia="Arial Unicode MS" w:hAnsi="Times New Roman" w:cs="Times New Roman"/>
                <w:i/>
                <w:iCs/>
                <w:sz w:val="28"/>
                <w:szCs w:val="28"/>
              </w:rPr>
            </w:pPr>
            <w:r w:rsidRPr="00F424EC">
              <w:rPr>
                <w:rFonts w:ascii="Times New Roman" w:hAnsi="Times New Roman" w:cs="Times New Roman"/>
                <w:i/>
                <w:iCs/>
                <w:sz w:val="28"/>
                <w:szCs w:val="28"/>
              </w:rPr>
              <w:t>41,55</w:t>
            </w: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8407E7" w:rsidRPr="00F424EC" w:rsidRDefault="008407E7" w:rsidP="00D11092">
            <w:pPr>
              <w:spacing w:after="0" w:line="240" w:lineRule="auto"/>
              <w:jc w:val="center"/>
              <w:rPr>
                <w:rFonts w:ascii="Times New Roman" w:eastAsia="Arial Unicode MS" w:hAnsi="Times New Roman" w:cs="Times New Roman"/>
                <w:i/>
                <w:iCs/>
                <w:sz w:val="28"/>
                <w:szCs w:val="28"/>
              </w:rPr>
            </w:pPr>
            <w:r w:rsidRPr="00F424EC">
              <w:rPr>
                <w:rFonts w:ascii="Times New Roman" w:hAnsi="Times New Roman" w:cs="Times New Roman"/>
                <w:i/>
                <w:iCs/>
                <w:sz w:val="28"/>
                <w:szCs w:val="28"/>
              </w:rPr>
              <w:t>-3,64</w:t>
            </w:r>
          </w:p>
        </w:tc>
      </w:tr>
      <w:tr w:rsidR="008407E7" w:rsidRPr="00F424EC" w:rsidTr="00E2528B">
        <w:trPr>
          <w:trHeight w:val="255"/>
        </w:trPr>
        <w:tc>
          <w:tcPr>
            <w:tcW w:w="2852" w:type="dxa"/>
            <w:tcBorders>
              <w:top w:val="nil"/>
              <w:left w:val="single" w:sz="4" w:space="0" w:color="auto"/>
              <w:bottom w:val="single" w:sz="4" w:space="0" w:color="auto"/>
              <w:right w:val="single" w:sz="4" w:space="0" w:color="auto"/>
            </w:tcBorders>
            <w:tcMar>
              <w:top w:w="17" w:type="dxa"/>
              <w:left w:w="17" w:type="dxa"/>
              <w:bottom w:w="0" w:type="dxa"/>
              <w:right w:w="17" w:type="dxa"/>
            </w:tcMar>
            <w:vAlign w:val="bottom"/>
          </w:tcPr>
          <w:p w:rsidR="008407E7" w:rsidRPr="00F424EC" w:rsidRDefault="008407E7" w:rsidP="00D11092">
            <w:pPr>
              <w:spacing w:after="0" w:line="240" w:lineRule="auto"/>
              <w:rPr>
                <w:rFonts w:ascii="Times New Roman" w:eastAsia="Arial Unicode MS" w:hAnsi="Times New Roman" w:cs="Times New Roman"/>
                <w:b/>
                <w:bCs/>
                <w:sz w:val="28"/>
                <w:szCs w:val="28"/>
              </w:rPr>
            </w:pPr>
            <w:r w:rsidRPr="00F424EC">
              <w:rPr>
                <w:rFonts w:ascii="Times New Roman" w:hAnsi="Times New Roman" w:cs="Times New Roman"/>
                <w:b/>
                <w:bCs/>
                <w:sz w:val="28"/>
                <w:szCs w:val="28"/>
              </w:rPr>
              <w:t>Всего источников</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8407E7" w:rsidRPr="00F424EC" w:rsidRDefault="008407E7" w:rsidP="00D11092">
            <w:pPr>
              <w:spacing w:after="0" w:line="240" w:lineRule="auto"/>
              <w:jc w:val="center"/>
              <w:rPr>
                <w:rFonts w:ascii="Times New Roman" w:eastAsia="Arial Unicode MS" w:hAnsi="Times New Roman" w:cs="Times New Roman"/>
                <w:b/>
                <w:bCs/>
                <w:sz w:val="28"/>
                <w:szCs w:val="28"/>
              </w:rPr>
            </w:pPr>
            <w:r w:rsidRPr="00F424EC">
              <w:rPr>
                <w:rFonts w:ascii="Times New Roman" w:hAnsi="Times New Roman" w:cs="Times New Roman"/>
                <w:b/>
                <w:bCs/>
                <w:sz w:val="28"/>
                <w:szCs w:val="28"/>
              </w:rPr>
              <w:t>1 468 800,00</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8407E7" w:rsidRPr="00F424EC" w:rsidRDefault="008407E7" w:rsidP="00D11092">
            <w:pPr>
              <w:spacing w:after="0" w:line="240" w:lineRule="auto"/>
              <w:jc w:val="center"/>
              <w:rPr>
                <w:rFonts w:ascii="Times New Roman" w:eastAsia="Arial Unicode MS" w:hAnsi="Times New Roman" w:cs="Times New Roman"/>
                <w:b/>
                <w:bCs/>
                <w:sz w:val="28"/>
                <w:szCs w:val="28"/>
              </w:rPr>
            </w:pPr>
            <w:r w:rsidRPr="00F424EC">
              <w:rPr>
                <w:rFonts w:ascii="Times New Roman" w:hAnsi="Times New Roman" w:cs="Times New Roman"/>
                <w:b/>
                <w:bCs/>
                <w:sz w:val="28"/>
                <w:szCs w:val="28"/>
              </w:rPr>
              <w:t>1 650 800,00</w:t>
            </w:r>
          </w:p>
        </w:tc>
        <w:tc>
          <w:tcPr>
            <w:tcW w:w="1103"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8407E7" w:rsidRPr="00F424EC" w:rsidRDefault="008407E7" w:rsidP="00D11092">
            <w:pPr>
              <w:spacing w:after="0" w:line="240" w:lineRule="auto"/>
              <w:jc w:val="center"/>
              <w:rPr>
                <w:rFonts w:ascii="Times New Roman" w:eastAsia="Arial Unicode MS" w:hAnsi="Times New Roman" w:cs="Times New Roman"/>
                <w:b/>
                <w:bCs/>
                <w:sz w:val="28"/>
                <w:szCs w:val="28"/>
              </w:rPr>
            </w:pPr>
            <w:r w:rsidRPr="00F424EC">
              <w:rPr>
                <w:rFonts w:ascii="Times New Roman" w:hAnsi="Times New Roman" w:cs="Times New Roman"/>
                <w:b/>
                <w:bCs/>
                <w:sz w:val="28"/>
                <w:szCs w:val="28"/>
              </w:rPr>
              <w:t>100,00</w:t>
            </w:r>
          </w:p>
        </w:tc>
        <w:tc>
          <w:tcPr>
            <w:tcW w:w="997"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8407E7" w:rsidRPr="00F424EC" w:rsidRDefault="008407E7" w:rsidP="00D11092">
            <w:pPr>
              <w:spacing w:after="0" w:line="240" w:lineRule="auto"/>
              <w:jc w:val="center"/>
              <w:rPr>
                <w:rFonts w:ascii="Times New Roman" w:eastAsia="Arial Unicode MS" w:hAnsi="Times New Roman" w:cs="Times New Roman"/>
                <w:b/>
                <w:bCs/>
                <w:sz w:val="28"/>
                <w:szCs w:val="28"/>
              </w:rPr>
            </w:pPr>
            <w:r w:rsidRPr="00F424EC">
              <w:rPr>
                <w:rFonts w:ascii="Times New Roman" w:hAnsi="Times New Roman" w:cs="Times New Roman"/>
                <w:b/>
                <w:bCs/>
                <w:sz w:val="28"/>
                <w:szCs w:val="28"/>
              </w:rPr>
              <w:t>100,00</w:t>
            </w: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8407E7" w:rsidRPr="00F424EC" w:rsidRDefault="008407E7" w:rsidP="00D11092">
            <w:pPr>
              <w:spacing w:after="0" w:line="240" w:lineRule="auto"/>
              <w:jc w:val="center"/>
              <w:rPr>
                <w:rFonts w:ascii="Times New Roman" w:eastAsia="Arial Unicode MS" w:hAnsi="Times New Roman" w:cs="Times New Roman"/>
                <w:b/>
                <w:bCs/>
                <w:sz w:val="28"/>
                <w:szCs w:val="28"/>
              </w:rPr>
            </w:pPr>
            <w:r w:rsidRPr="00F424EC">
              <w:rPr>
                <w:rFonts w:ascii="Times New Roman" w:hAnsi="Times New Roman" w:cs="Times New Roman"/>
                <w:b/>
                <w:bCs/>
                <w:sz w:val="28"/>
                <w:szCs w:val="28"/>
              </w:rPr>
              <w:t>х</w:t>
            </w:r>
          </w:p>
        </w:tc>
      </w:tr>
    </w:tbl>
    <w:p w:rsidR="008407E7" w:rsidRPr="00F424EC" w:rsidRDefault="008407E7" w:rsidP="008407E7">
      <w:pPr>
        <w:pStyle w:val="a5"/>
        <w:spacing w:after="0" w:line="360" w:lineRule="auto"/>
        <w:ind w:left="0" w:firstLine="567"/>
        <w:rPr>
          <w:rFonts w:ascii="Times New Roman" w:hAnsi="Times New Roman" w:cs="Times New Roman"/>
          <w:b/>
          <w:sz w:val="28"/>
          <w:szCs w:val="28"/>
        </w:rPr>
      </w:pPr>
    </w:p>
    <w:p w:rsidR="008407E7" w:rsidRPr="00F424EC" w:rsidRDefault="008407E7" w:rsidP="008407E7">
      <w:pPr>
        <w:pStyle w:val="a5"/>
        <w:numPr>
          <w:ilvl w:val="0"/>
          <w:numId w:val="18"/>
        </w:numPr>
        <w:spacing w:after="0" w:line="360" w:lineRule="auto"/>
        <w:jc w:val="both"/>
        <w:rPr>
          <w:rFonts w:ascii="Times New Roman" w:eastAsia="Arial Unicode MS" w:hAnsi="Times New Roman" w:cs="Times New Roman"/>
          <w:sz w:val="28"/>
          <w:szCs w:val="28"/>
        </w:rPr>
      </w:pPr>
      <w:r w:rsidRPr="00F424EC">
        <w:rPr>
          <w:rFonts w:ascii="Times New Roman" w:eastAsia="Arial Unicode MS" w:hAnsi="Times New Roman" w:cs="Times New Roman"/>
          <w:sz w:val="28"/>
          <w:szCs w:val="28"/>
        </w:rPr>
        <w:t>Доля оборотных средств компании составляет больше половины активов компании. В 2007 г она увеличилась на 1,62%.</w:t>
      </w:r>
    </w:p>
    <w:p w:rsidR="008407E7" w:rsidRPr="00F424EC" w:rsidRDefault="008407E7" w:rsidP="008407E7">
      <w:pPr>
        <w:pStyle w:val="a5"/>
        <w:numPr>
          <w:ilvl w:val="0"/>
          <w:numId w:val="18"/>
        </w:numPr>
        <w:spacing w:after="0" w:line="360" w:lineRule="auto"/>
        <w:jc w:val="both"/>
        <w:rPr>
          <w:rFonts w:ascii="Times New Roman" w:eastAsia="Arial Unicode MS" w:hAnsi="Times New Roman" w:cs="Times New Roman"/>
          <w:sz w:val="28"/>
          <w:szCs w:val="28"/>
        </w:rPr>
      </w:pPr>
      <w:r w:rsidRPr="00F424EC">
        <w:rPr>
          <w:rFonts w:ascii="Times New Roman" w:eastAsia="Arial Unicode MS" w:hAnsi="Times New Roman" w:cs="Times New Roman"/>
          <w:sz w:val="28"/>
          <w:szCs w:val="28"/>
        </w:rPr>
        <w:t>Доля основных средств уменьшилась на 1,62%.</w:t>
      </w:r>
    </w:p>
    <w:p w:rsidR="008407E7" w:rsidRPr="00F424EC" w:rsidRDefault="008407E7" w:rsidP="008407E7">
      <w:pPr>
        <w:pStyle w:val="a5"/>
        <w:numPr>
          <w:ilvl w:val="0"/>
          <w:numId w:val="18"/>
        </w:numPr>
        <w:spacing w:after="0" w:line="360" w:lineRule="auto"/>
        <w:jc w:val="both"/>
        <w:rPr>
          <w:rFonts w:ascii="Times New Roman" w:eastAsia="Arial Unicode MS" w:hAnsi="Times New Roman" w:cs="Times New Roman"/>
          <w:sz w:val="28"/>
          <w:szCs w:val="28"/>
        </w:rPr>
      </w:pPr>
      <w:r w:rsidRPr="00F424EC">
        <w:rPr>
          <w:rFonts w:ascii="Times New Roman" w:eastAsia="Arial Unicode MS" w:hAnsi="Times New Roman" w:cs="Times New Roman"/>
          <w:sz w:val="28"/>
          <w:szCs w:val="28"/>
        </w:rPr>
        <w:t>Доля краткосрочных задолженностей находится на уровне одной третьей от величины активов предприятия и существенных изменений не наблюдается.</w:t>
      </w:r>
    </w:p>
    <w:p w:rsidR="008407E7" w:rsidRPr="00657081" w:rsidRDefault="008407E7" w:rsidP="008407E7">
      <w:pPr>
        <w:pStyle w:val="7"/>
        <w:numPr>
          <w:ilvl w:val="0"/>
          <w:numId w:val="18"/>
        </w:numPr>
        <w:spacing w:before="0" w:line="360" w:lineRule="auto"/>
        <w:rPr>
          <w:rFonts w:ascii="Times New Roman" w:hAnsi="Times New Roman" w:cs="Times New Roman"/>
          <w:i w:val="0"/>
          <w:sz w:val="28"/>
          <w:szCs w:val="28"/>
        </w:rPr>
      </w:pPr>
      <w:r w:rsidRPr="00657081">
        <w:rPr>
          <w:rFonts w:ascii="Times New Roman" w:hAnsi="Times New Roman" w:cs="Times New Roman"/>
          <w:i w:val="0"/>
          <w:sz w:val="28"/>
          <w:szCs w:val="28"/>
        </w:rPr>
        <w:lastRenderedPageBreak/>
        <w:t>Доля долгосрочных задолженностей компании увеличилась с 22,02% в 2006г. до 25,72% в 2007г.</w:t>
      </w:r>
    </w:p>
    <w:p w:rsidR="008407E7" w:rsidRPr="00E2528B" w:rsidRDefault="008407E7" w:rsidP="008407E7">
      <w:pPr>
        <w:pStyle w:val="a5"/>
        <w:numPr>
          <w:ilvl w:val="0"/>
          <w:numId w:val="18"/>
        </w:numPr>
        <w:spacing w:after="0" w:line="360" w:lineRule="auto"/>
        <w:rPr>
          <w:rFonts w:ascii="Times New Roman" w:hAnsi="Times New Roman" w:cs="Times New Roman"/>
          <w:b/>
          <w:sz w:val="28"/>
          <w:szCs w:val="28"/>
        </w:rPr>
      </w:pPr>
      <w:r w:rsidRPr="00F424EC">
        <w:rPr>
          <w:rFonts w:ascii="Times New Roman" w:eastAsia="Arial Unicode MS" w:hAnsi="Times New Roman" w:cs="Times New Roman"/>
          <w:sz w:val="28"/>
          <w:szCs w:val="28"/>
        </w:rPr>
        <w:t>Собственный капитал предприятия находится на уровне 45% от общей суммы его пассивов, что говорит о среднем уровне рискованности компании стать банкротом.</w:t>
      </w:r>
    </w:p>
    <w:p w:rsidR="00E2528B" w:rsidRDefault="00E2528B" w:rsidP="00E2528B">
      <w:pPr>
        <w:pStyle w:val="a5"/>
        <w:spacing w:after="0" w:line="360" w:lineRule="auto"/>
        <w:ind w:left="927"/>
        <w:jc w:val="right"/>
        <w:rPr>
          <w:rFonts w:ascii="Times New Roman" w:eastAsia="Arial Unicode MS" w:hAnsi="Times New Roman" w:cs="Times New Roman"/>
          <w:sz w:val="28"/>
          <w:szCs w:val="28"/>
        </w:rPr>
      </w:pPr>
      <w:r>
        <w:rPr>
          <w:rFonts w:ascii="Times New Roman" w:eastAsia="Arial Unicode MS" w:hAnsi="Times New Roman" w:cs="Times New Roman"/>
          <w:sz w:val="28"/>
          <w:szCs w:val="28"/>
        </w:rPr>
        <w:t>Таблица 9</w:t>
      </w:r>
    </w:p>
    <w:p w:rsidR="00E2528B" w:rsidRPr="00E2528B" w:rsidRDefault="00E2528B" w:rsidP="00E2528B">
      <w:pPr>
        <w:pStyle w:val="a5"/>
        <w:spacing w:after="0" w:line="360" w:lineRule="auto"/>
        <w:ind w:left="927"/>
        <w:jc w:val="center"/>
        <w:rPr>
          <w:rFonts w:ascii="Times New Roman" w:hAnsi="Times New Roman" w:cs="Times New Roman"/>
          <w:b/>
          <w:i/>
          <w:sz w:val="28"/>
          <w:szCs w:val="28"/>
        </w:rPr>
      </w:pPr>
      <w:r>
        <w:rPr>
          <w:rFonts w:ascii="Times New Roman" w:eastAsia="Arial Unicode MS" w:hAnsi="Times New Roman" w:cs="Times New Roman"/>
          <w:i/>
          <w:sz w:val="28"/>
          <w:szCs w:val="28"/>
        </w:rPr>
        <w:t>Вертикальный анализ отчета о прибылях и убытках</w:t>
      </w:r>
    </w:p>
    <w:tbl>
      <w:tblPr>
        <w:tblW w:w="9752" w:type="dxa"/>
        <w:tblCellMar>
          <w:left w:w="0" w:type="dxa"/>
          <w:right w:w="0" w:type="dxa"/>
        </w:tblCellMar>
        <w:tblLook w:val="0000"/>
      </w:tblPr>
      <w:tblGrid>
        <w:gridCol w:w="2852"/>
        <w:gridCol w:w="1722"/>
        <w:gridCol w:w="1722"/>
        <w:gridCol w:w="920"/>
        <w:gridCol w:w="920"/>
        <w:gridCol w:w="1616"/>
      </w:tblGrid>
      <w:tr w:rsidR="008407E7" w:rsidRPr="00657081" w:rsidTr="00E2528B">
        <w:trPr>
          <w:cantSplit/>
          <w:trHeight w:val="318"/>
        </w:trPr>
        <w:tc>
          <w:tcPr>
            <w:tcW w:w="2852" w:type="dxa"/>
            <w:vMerge w:val="restart"/>
            <w:tcBorders>
              <w:top w:val="single" w:sz="4" w:space="0" w:color="auto"/>
              <w:left w:val="single" w:sz="4" w:space="0" w:color="auto"/>
              <w:right w:val="single" w:sz="4" w:space="0" w:color="auto"/>
            </w:tcBorders>
            <w:tcMar>
              <w:top w:w="17" w:type="dxa"/>
              <w:left w:w="17" w:type="dxa"/>
              <w:bottom w:w="0" w:type="dxa"/>
              <w:right w:w="17" w:type="dxa"/>
            </w:tcMar>
            <w:vAlign w:val="bottom"/>
          </w:tcPr>
          <w:p w:rsidR="008407E7" w:rsidRPr="00657081" w:rsidRDefault="008407E7" w:rsidP="00D11092">
            <w:pPr>
              <w:spacing w:after="0" w:line="240" w:lineRule="auto"/>
              <w:rPr>
                <w:rFonts w:ascii="Times New Roman" w:eastAsia="Arial Unicode MS" w:hAnsi="Times New Roman" w:cs="Times New Roman"/>
                <w:b/>
                <w:bCs/>
                <w:sz w:val="28"/>
                <w:szCs w:val="28"/>
              </w:rPr>
            </w:pPr>
            <w:r w:rsidRPr="00657081">
              <w:rPr>
                <w:rFonts w:ascii="Times New Roman" w:hAnsi="Times New Roman" w:cs="Times New Roman"/>
                <w:b/>
                <w:bCs/>
                <w:sz w:val="28"/>
                <w:szCs w:val="28"/>
              </w:rPr>
              <w:t>Отчет о прибылях и убытках</w:t>
            </w:r>
          </w:p>
        </w:tc>
        <w:tc>
          <w:tcPr>
            <w:tcW w:w="0" w:type="auto"/>
            <w:vMerge w:val="restart"/>
            <w:tcBorders>
              <w:top w:val="single" w:sz="4" w:space="0" w:color="auto"/>
              <w:left w:val="nil"/>
              <w:right w:val="single" w:sz="4" w:space="0" w:color="auto"/>
            </w:tcBorders>
            <w:noWrap/>
            <w:tcMar>
              <w:top w:w="17" w:type="dxa"/>
              <w:left w:w="17" w:type="dxa"/>
              <w:bottom w:w="0" w:type="dxa"/>
              <w:right w:w="17" w:type="dxa"/>
            </w:tcMar>
            <w:vAlign w:val="center"/>
          </w:tcPr>
          <w:p w:rsidR="008407E7" w:rsidRPr="00657081" w:rsidRDefault="008407E7" w:rsidP="00D11092">
            <w:pPr>
              <w:spacing w:after="0" w:line="240" w:lineRule="auto"/>
              <w:jc w:val="center"/>
              <w:rPr>
                <w:rFonts w:ascii="Times New Roman" w:eastAsia="Arial Unicode MS" w:hAnsi="Times New Roman" w:cs="Times New Roman"/>
                <w:b/>
                <w:bCs/>
                <w:sz w:val="28"/>
                <w:szCs w:val="28"/>
              </w:rPr>
            </w:pPr>
            <w:r w:rsidRPr="00657081">
              <w:rPr>
                <w:rFonts w:ascii="Times New Roman" w:hAnsi="Times New Roman" w:cs="Times New Roman"/>
                <w:b/>
                <w:bCs/>
                <w:sz w:val="28"/>
                <w:szCs w:val="28"/>
              </w:rPr>
              <w:t>2006г.</w:t>
            </w:r>
          </w:p>
        </w:tc>
        <w:tc>
          <w:tcPr>
            <w:tcW w:w="0" w:type="auto"/>
            <w:vMerge w:val="restart"/>
            <w:tcBorders>
              <w:top w:val="single" w:sz="4" w:space="0" w:color="auto"/>
              <w:left w:val="nil"/>
              <w:right w:val="single" w:sz="4" w:space="0" w:color="auto"/>
            </w:tcBorders>
            <w:noWrap/>
            <w:tcMar>
              <w:top w:w="17" w:type="dxa"/>
              <w:left w:w="17" w:type="dxa"/>
              <w:bottom w:w="0" w:type="dxa"/>
              <w:right w:w="17" w:type="dxa"/>
            </w:tcMar>
            <w:vAlign w:val="center"/>
          </w:tcPr>
          <w:p w:rsidR="008407E7" w:rsidRPr="00657081" w:rsidRDefault="008407E7" w:rsidP="00D11092">
            <w:pPr>
              <w:spacing w:after="0" w:line="240" w:lineRule="auto"/>
              <w:jc w:val="center"/>
              <w:rPr>
                <w:rFonts w:ascii="Times New Roman" w:eastAsia="Arial Unicode MS" w:hAnsi="Times New Roman" w:cs="Times New Roman"/>
                <w:b/>
                <w:bCs/>
                <w:sz w:val="28"/>
                <w:szCs w:val="28"/>
              </w:rPr>
            </w:pPr>
            <w:r w:rsidRPr="00657081">
              <w:rPr>
                <w:rFonts w:ascii="Times New Roman" w:hAnsi="Times New Roman" w:cs="Times New Roman"/>
                <w:b/>
                <w:bCs/>
                <w:sz w:val="28"/>
                <w:szCs w:val="28"/>
              </w:rPr>
              <w:t>2007г.</w:t>
            </w:r>
          </w:p>
        </w:tc>
        <w:tc>
          <w:tcPr>
            <w:tcW w:w="0" w:type="auto"/>
            <w:gridSpan w:val="3"/>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8407E7" w:rsidRPr="00657081" w:rsidRDefault="008407E7" w:rsidP="00D11092">
            <w:pPr>
              <w:spacing w:after="0" w:line="240" w:lineRule="auto"/>
              <w:jc w:val="center"/>
              <w:rPr>
                <w:rFonts w:ascii="Times New Roman" w:eastAsia="Arial Unicode MS" w:hAnsi="Times New Roman" w:cs="Times New Roman"/>
                <w:b/>
                <w:bCs/>
                <w:sz w:val="28"/>
                <w:szCs w:val="28"/>
              </w:rPr>
            </w:pPr>
            <w:r w:rsidRPr="00657081">
              <w:rPr>
                <w:rFonts w:ascii="Times New Roman" w:eastAsia="Arial Unicode MS" w:hAnsi="Times New Roman" w:cs="Times New Roman"/>
                <w:b/>
                <w:bCs/>
                <w:sz w:val="28"/>
                <w:szCs w:val="28"/>
              </w:rPr>
              <w:t>Удельный вес</w:t>
            </w:r>
          </w:p>
        </w:tc>
      </w:tr>
      <w:tr w:rsidR="008407E7" w:rsidRPr="00657081" w:rsidTr="00E2528B">
        <w:trPr>
          <w:cantSplit/>
          <w:trHeight w:val="687"/>
        </w:trPr>
        <w:tc>
          <w:tcPr>
            <w:tcW w:w="2852" w:type="dxa"/>
            <w:vMerge/>
            <w:tcBorders>
              <w:left w:val="single" w:sz="4" w:space="0" w:color="auto"/>
              <w:bottom w:val="single" w:sz="4" w:space="0" w:color="auto"/>
              <w:right w:val="single" w:sz="4" w:space="0" w:color="auto"/>
            </w:tcBorders>
            <w:tcMar>
              <w:top w:w="17" w:type="dxa"/>
              <w:left w:w="17" w:type="dxa"/>
              <w:bottom w:w="0" w:type="dxa"/>
              <w:right w:w="17" w:type="dxa"/>
            </w:tcMar>
            <w:vAlign w:val="bottom"/>
          </w:tcPr>
          <w:p w:rsidR="008407E7" w:rsidRPr="00657081" w:rsidRDefault="008407E7" w:rsidP="00D11092">
            <w:pPr>
              <w:spacing w:after="0" w:line="240" w:lineRule="auto"/>
              <w:rPr>
                <w:rFonts w:ascii="Times New Roman" w:hAnsi="Times New Roman" w:cs="Times New Roman"/>
                <w:b/>
                <w:bCs/>
                <w:sz w:val="28"/>
                <w:szCs w:val="28"/>
              </w:rPr>
            </w:pPr>
          </w:p>
        </w:tc>
        <w:tc>
          <w:tcPr>
            <w:tcW w:w="0" w:type="auto"/>
            <w:vMerge/>
            <w:tcBorders>
              <w:left w:val="nil"/>
              <w:bottom w:val="single" w:sz="4" w:space="0" w:color="auto"/>
              <w:right w:val="single" w:sz="4" w:space="0" w:color="auto"/>
            </w:tcBorders>
            <w:noWrap/>
            <w:tcMar>
              <w:top w:w="17" w:type="dxa"/>
              <w:left w:w="17" w:type="dxa"/>
              <w:bottom w:w="0" w:type="dxa"/>
              <w:right w:w="17" w:type="dxa"/>
            </w:tcMar>
            <w:vAlign w:val="center"/>
          </w:tcPr>
          <w:p w:rsidR="008407E7" w:rsidRPr="00657081" w:rsidRDefault="008407E7" w:rsidP="00D11092">
            <w:pPr>
              <w:spacing w:after="0" w:line="240" w:lineRule="auto"/>
              <w:jc w:val="center"/>
              <w:rPr>
                <w:rFonts w:ascii="Times New Roman" w:hAnsi="Times New Roman" w:cs="Times New Roman"/>
                <w:b/>
                <w:bCs/>
                <w:sz w:val="28"/>
                <w:szCs w:val="28"/>
              </w:rPr>
            </w:pPr>
          </w:p>
        </w:tc>
        <w:tc>
          <w:tcPr>
            <w:tcW w:w="0" w:type="auto"/>
            <w:vMerge/>
            <w:tcBorders>
              <w:left w:val="nil"/>
              <w:bottom w:val="single" w:sz="4" w:space="0" w:color="auto"/>
              <w:right w:val="single" w:sz="4" w:space="0" w:color="auto"/>
            </w:tcBorders>
            <w:noWrap/>
            <w:tcMar>
              <w:top w:w="17" w:type="dxa"/>
              <w:left w:w="17" w:type="dxa"/>
              <w:bottom w:w="0" w:type="dxa"/>
              <w:right w:w="17" w:type="dxa"/>
            </w:tcMar>
            <w:vAlign w:val="center"/>
          </w:tcPr>
          <w:p w:rsidR="008407E7" w:rsidRPr="00657081" w:rsidRDefault="008407E7" w:rsidP="00D11092">
            <w:pPr>
              <w:spacing w:after="0" w:line="240" w:lineRule="auto"/>
              <w:jc w:val="center"/>
              <w:rPr>
                <w:rFonts w:ascii="Times New Roman" w:hAnsi="Times New Roman" w:cs="Times New Roman"/>
                <w:b/>
                <w:bCs/>
                <w:sz w:val="28"/>
                <w:szCs w:val="28"/>
              </w:rPr>
            </w:pP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8407E7" w:rsidRPr="00657081" w:rsidRDefault="008407E7" w:rsidP="00D11092">
            <w:pPr>
              <w:spacing w:after="0" w:line="240" w:lineRule="auto"/>
              <w:jc w:val="center"/>
              <w:rPr>
                <w:rFonts w:ascii="Times New Roman" w:eastAsia="Arial Unicode MS" w:hAnsi="Times New Roman" w:cs="Times New Roman"/>
                <w:b/>
                <w:bCs/>
                <w:sz w:val="28"/>
                <w:szCs w:val="28"/>
              </w:rPr>
            </w:pPr>
            <w:r w:rsidRPr="00657081">
              <w:rPr>
                <w:rFonts w:ascii="Times New Roman" w:hAnsi="Times New Roman" w:cs="Times New Roman"/>
                <w:b/>
                <w:bCs/>
                <w:sz w:val="28"/>
                <w:szCs w:val="28"/>
              </w:rPr>
              <w:t>2006г</w:t>
            </w: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8407E7" w:rsidRPr="00657081" w:rsidRDefault="008407E7" w:rsidP="00D11092">
            <w:pPr>
              <w:spacing w:after="0" w:line="240" w:lineRule="auto"/>
              <w:jc w:val="center"/>
              <w:rPr>
                <w:rFonts w:ascii="Times New Roman" w:eastAsia="Arial Unicode MS" w:hAnsi="Times New Roman" w:cs="Times New Roman"/>
                <w:b/>
                <w:bCs/>
                <w:sz w:val="28"/>
                <w:szCs w:val="28"/>
              </w:rPr>
            </w:pPr>
            <w:r w:rsidRPr="00657081">
              <w:rPr>
                <w:rFonts w:ascii="Times New Roman" w:hAnsi="Times New Roman" w:cs="Times New Roman"/>
                <w:b/>
                <w:bCs/>
                <w:sz w:val="28"/>
                <w:szCs w:val="28"/>
              </w:rPr>
              <w:t>2007г</w:t>
            </w: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8407E7" w:rsidRPr="00657081" w:rsidRDefault="008407E7" w:rsidP="00D11092">
            <w:pPr>
              <w:spacing w:after="0" w:line="240" w:lineRule="auto"/>
              <w:jc w:val="center"/>
              <w:rPr>
                <w:rFonts w:ascii="Times New Roman" w:eastAsia="Arial Unicode MS" w:hAnsi="Times New Roman" w:cs="Times New Roman"/>
                <w:b/>
                <w:bCs/>
                <w:sz w:val="28"/>
                <w:szCs w:val="28"/>
              </w:rPr>
            </w:pPr>
            <w:r w:rsidRPr="00657081">
              <w:rPr>
                <w:rFonts w:ascii="Times New Roman" w:hAnsi="Times New Roman" w:cs="Times New Roman"/>
                <w:b/>
                <w:bCs/>
                <w:sz w:val="28"/>
                <w:szCs w:val="28"/>
              </w:rPr>
              <w:t>Изменение</w:t>
            </w:r>
          </w:p>
        </w:tc>
      </w:tr>
      <w:tr w:rsidR="008407E7" w:rsidRPr="00657081" w:rsidTr="00E2528B">
        <w:trPr>
          <w:trHeight w:val="255"/>
        </w:trPr>
        <w:tc>
          <w:tcPr>
            <w:tcW w:w="2852" w:type="dxa"/>
            <w:tcBorders>
              <w:top w:val="nil"/>
              <w:left w:val="single" w:sz="4" w:space="0" w:color="auto"/>
              <w:bottom w:val="single" w:sz="4" w:space="0" w:color="auto"/>
              <w:right w:val="single" w:sz="4" w:space="0" w:color="auto"/>
            </w:tcBorders>
            <w:tcMar>
              <w:top w:w="17" w:type="dxa"/>
              <w:left w:w="17" w:type="dxa"/>
              <w:bottom w:w="0" w:type="dxa"/>
              <w:right w:w="17" w:type="dxa"/>
            </w:tcMar>
            <w:vAlign w:val="bottom"/>
          </w:tcPr>
          <w:p w:rsidR="008407E7" w:rsidRPr="00657081" w:rsidRDefault="008407E7" w:rsidP="00D11092">
            <w:pPr>
              <w:spacing w:after="0" w:line="240" w:lineRule="auto"/>
              <w:rPr>
                <w:rFonts w:ascii="Times New Roman" w:eastAsia="Arial Unicode MS" w:hAnsi="Times New Roman" w:cs="Times New Roman"/>
                <w:sz w:val="28"/>
                <w:szCs w:val="28"/>
              </w:rPr>
            </w:pPr>
            <w:r w:rsidRPr="00657081">
              <w:rPr>
                <w:rFonts w:ascii="Times New Roman" w:hAnsi="Times New Roman" w:cs="Times New Roman"/>
                <w:sz w:val="28"/>
                <w:szCs w:val="28"/>
              </w:rPr>
              <w:t>Выручка от продаж</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8407E7" w:rsidRPr="00657081" w:rsidRDefault="008407E7" w:rsidP="00D11092">
            <w:pPr>
              <w:spacing w:after="0" w:line="240" w:lineRule="auto"/>
              <w:jc w:val="center"/>
              <w:rPr>
                <w:rFonts w:ascii="Times New Roman" w:eastAsia="Arial Unicode MS" w:hAnsi="Times New Roman" w:cs="Times New Roman"/>
                <w:sz w:val="28"/>
                <w:szCs w:val="28"/>
              </w:rPr>
            </w:pPr>
            <w:r w:rsidRPr="00657081">
              <w:rPr>
                <w:rFonts w:ascii="Times New Roman" w:hAnsi="Times New Roman" w:cs="Times New Roman"/>
                <w:sz w:val="28"/>
                <w:szCs w:val="28"/>
              </w:rPr>
              <w:t>3 432 000,00</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8407E7" w:rsidRPr="00657081" w:rsidRDefault="008407E7" w:rsidP="00D11092">
            <w:pPr>
              <w:spacing w:after="0" w:line="240" w:lineRule="auto"/>
              <w:jc w:val="center"/>
              <w:rPr>
                <w:rFonts w:ascii="Times New Roman" w:eastAsia="Arial Unicode MS" w:hAnsi="Times New Roman" w:cs="Times New Roman"/>
                <w:sz w:val="28"/>
                <w:szCs w:val="28"/>
              </w:rPr>
            </w:pPr>
            <w:r w:rsidRPr="00657081">
              <w:rPr>
                <w:rFonts w:ascii="Times New Roman" w:hAnsi="Times New Roman" w:cs="Times New Roman"/>
                <w:sz w:val="28"/>
                <w:szCs w:val="28"/>
              </w:rPr>
              <w:t>3 850 000,00</w:t>
            </w: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8407E7" w:rsidRPr="00657081" w:rsidRDefault="008407E7" w:rsidP="00D11092">
            <w:pPr>
              <w:spacing w:after="0" w:line="240" w:lineRule="auto"/>
              <w:jc w:val="center"/>
              <w:rPr>
                <w:rFonts w:ascii="Times New Roman" w:eastAsia="Arial Unicode MS" w:hAnsi="Times New Roman" w:cs="Times New Roman"/>
                <w:sz w:val="28"/>
                <w:szCs w:val="28"/>
              </w:rPr>
            </w:pPr>
            <w:r w:rsidRPr="00657081">
              <w:rPr>
                <w:rFonts w:ascii="Times New Roman" w:hAnsi="Times New Roman" w:cs="Times New Roman"/>
                <w:sz w:val="28"/>
                <w:szCs w:val="28"/>
              </w:rPr>
              <w:t>100,00</w:t>
            </w: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8407E7" w:rsidRPr="00657081" w:rsidRDefault="008407E7" w:rsidP="00D11092">
            <w:pPr>
              <w:spacing w:after="0" w:line="240" w:lineRule="auto"/>
              <w:jc w:val="center"/>
              <w:rPr>
                <w:rFonts w:ascii="Times New Roman" w:eastAsia="Arial Unicode MS" w:hAnsi="Times New Roman" w:cs="Times New Roman"/>
                <w:sz w:val="28"/>
                <w:szCs w:val="28"/>
              </w:rPr>
            </w:pPr>
            <w:r w:rsidRPr="00657081">
              <w:rPr>
                <w:rFonts w:ascii="Times New Roman" w:hAnsi="Times New Roman" w:cs="Times New Roman"/>
                <w:sz w:val="28"/>
                <w:szCs w:val="28"/>
              </w:rPr>
              <w:t>100,00</w:t>
            </w: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8407E7" w:rsidRPr="00657081" w:rsidRDefault="008407E7" w:rsidP="00D11092">
            <w:pPr>
              <w:spacing w:after="0" w:line="240" w:lineRule="auto"/>
              <w:jc w:val="center"/>
              <w:rPr>
                <w:rFonts w:ascii="Times New Roman" w:eastAsia="Arial Unicode MS" w:hAnsi="Times New Roman" w:cs="Times New Roman"/>
                <w:b/>
                <w:bCs/>
                <w:sz w:val="28"/>
                <w:szCs w:val="28"/>
              </w:rPr>
            </w:pPr>
            <w:r w:rsidRPr="00657081">
              <w:rPr>
                <w:rFonts w:ascii="Times New Roman" w:hAnsi="Times New Roman" w:cs="Times New Roman"/>
                <w:b/>
                <w:bCs/>
                <w:sz w:val="28"/>
                <w:szCs w:val="28"/>
              </w:rPr>
              <w:t>Х</w:t>
            </w:r>
          </w:p>
        </w:tc>
      </w:tr>
      <w:tr w:rsidR="008407E7" w:rsidRPr="00657081" w:rsidTr="00E2528B">
        <w:trPr>
          <w:trHeight w:val="255"/>
        </w:trPr>
        <w:tc>
          <w:tcPr>
            <w:tcW w:w="2852" w:type="dxa"/>
            <w:tcBorders>
              <w:top w:val="nil"/>
              <w:left w:val="single" w:sz="4" w:space="0" w:color="auto"/>
              <w:bottom w:val="single" w:sz="4" w:space="0" w:color="auto"/>
              <w:right w:val="single" w:sz="4" w:space="0" w:color="auto"/>
            </w:tcBorders>
            <w:tcMar>
              <w:top w:w="17" w:type="dxa"/>
              <w:left w:w="17" w:type="dxa"/>
              <w:bottom w:w="0" w:type="dxa"/>
              <w:right w:w="17" w:type="dxa"/>
            </w:tcMar>
            <w:vAlign w:val="bottom"/>
          </w:tcPr>
          <w:p w:rsidR="008407E7" w:rsidRPr="00657081" w:rsidRDefault="008407E7" w:rsidP="00D11092">
            <w:pPr>
              <w:spacing w:after="0" w:line="240" w:lineRule="auto"/>
              <w:rPr>
                <w:rFonts w:ascii="Times New Roman" w:eastAsia="Arial Unicode MS" w:hAnsi="Times New Roman" w:cs="Times New Roman"/>
                <w:sz w:val="28"/>
                <w:szCs w:val="28"/>
              </w:rPr>
            </w:pPr>
            <w:r w:rsidRPr="00657081">
              <w:rPr>
                <w:rFonts w:ascii="Times New Roman" w:hAnsi="Times New Roman" w:cs="Times New Roman"/>
                <w:sz w:val="28"/>
                <w:szCs w:val="28"/>
              </w:rPr>
              <w:t>Себестоимость проданной продукции</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8407E7" w:rsidRPr="00657081" w:rsidRDefault="008407E7" w:rsidP="00D11092">
            <w:pPr>
              <w:spacing w:after="0" w:line="240" w:lineRule="auto"/>
              <w:jc w:val="center"/>
              <w:rPr>
                <w:rFonts w:ascii="Times New Roman" w:eastAsia="Arial Unicode MS" w:hAnsi="Times New Roman" w:cs="Times New Roman"/>
                <w:sz w:val="28"/>
                <w:szCs w:val="28"/>
              </w:rPr>
            </w:pPr>
            <w:r w:rsidRPr="00657081">
              <w:rPr>
                <w:rFonts w:ascii="Times New Roman" w:hAnsi="Times New Roman" w:cs="Times New Roman"/>
                <w:sz w:val="28"/>
                <w:szCs w:val="28"/>
              </w:rPr>
              <w:t>2 864 000,00</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8407E7" w:rsidRPr="00657081" w:rsidRDefault="008407E7" w:rsidP="00D11092">
            <w:pPr>
              <w:spacing w:after="0" w:line="240" w:lineRule="auto"/>
              <w:jc w:val="center"/>
              <w:rPr>
                <w:rFonts w:ascii="Times New Roman" w:eastAsia="Arial Unicode MS" w:hAnsi="Times New Roman" w:cs="Times New Roman"/>
                <w:sz w:val="28"/>
                <w:szCs w:val="28"/>
              </w:rPr>
            </w:pPr>
            <w:r w:rsidRPr="00657081">
              <w:rPr>
                <w:rFonts w:ascii="Times New Roman" w:hAnsi="Times New Roman" w:cs="Times New Roman"/>
                <w:sz w:val="28"/>
                <w:szCs w:val="28"/>
              </w:rPr>
              <w:t>3 250 000,00</w:t>
            </w: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8407E7" w:rsidRPr="00657081" w:rsidRDefault="008407E7" w:rsidP="00D11092">
            <w:pPr>
              <w:spacing w:after="0" w:line="240" w:lineRule="auto"/>
              <w:jc w:val="center"/>
              <w:rPr>
                <w:rFonts w:ascii="Times New Roman" w:eastAsia="Arial Unicode MS" w:hAnsi="Times New Roman" w:cs="Times New Roman"/>
                <w:sz w:val="28"/>
                <w:szCs w:val="28"/>
              </w:rPr>
            </w:pPr>
            <w:r w:rsidRPr="00657081">
              <w:rPr>
                <w:rFonts w:ascii="Times New Roman" w:hAnsi="Times New Roman" w:cs="Times New Roman"/>
                <w:sz w:val="28"/>
                <w:szCs w:val="28"/>
              </w:rPr>
              <w:t>83,45</w:t>
            </w: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8407E7" w:rsidRPr="00657081" w:rsidRDefault="008407E7" w:rsidP="00D11092">
            <w:pPr>
              <w:spacing w:after="0" w:line="240" w:lineRule="auto"/>
              <w:jc w:val="center"/>
              <w:rPr>
                <w:rFonts w:ascii="Times New Roman" w:eastAsia="Arial Unicode MS" w:hAnsi="Times New Roman" w:cs="Times New Roman"/>
                <w:sz w:val="28"/>
                <w:szCs w:val="28"/>
              </w:rPr>
            </w:pPr>
            <w:r w:rsidRPr="00657081">
              <w:rPr>
                <w:rFonts w:ascii="Times New Roman" w:hAnsi="Times New Roman" w:cs="Times New Roman"/>
                <w:sz w:val="28"/>
                <w:szCs w:val="28"/>
              </w:rPr>
              <w:t>84,42</w:t>
            </w: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8407E7" w:rsidRPr="00657081" w:rsidRDefault="008407E7" w:rsidP="00D11092">
            <w:pPr>
              <w:spacing w:after="0" w:line="240" w:lineRule="auto"/>
              <w:jc w:val="center"/>
              <w:rPr>
                <w:rFonts w:ascii="Times New Roman" w:eastAsia="Arial Unicode MS" w:hAnsi="Times New Roman" w:cs="Times New Roman"/>
                <w:sz w:val="28"/>
                <w:szCs w:val="28"/>
              </w:rPr>
            </w:pPr>
            <w:r w:rsidRPr="00657081">
              <w:rPr>
                <w:rFonts w:ascii="Times New Roman" w:hAnsi="Times New Roman" w:cs="Times New Roman"/>
                <w:sz w:val="28"/>
                <w:szCs w:val="28"/>
              </w:rPr>
              <w:t>0,97</w:t>
            </w:r>
          </w:p>
        </w:tc>
      </w:tr>
      <w:tr w:rsidR="008407E7" w:rsidRPr="00657081" w:rsidTr="00E2528B">
        <w:trPr>
          <w:trHeight w:val="255"/>
        </w:trPr>
        <w:tc>
          <w:tcPr>
            <w:tcW w:w="2852" w:type="dxa"/>
            <w:tcBorders>
              <w:top w:val="nil"/>
              <w:left w:val="single" w:sz="4" w:space="0" w:color="auto"/>
              <w:bottom w:val="single" w:sz="4" w:space="0" w:color="auto"/>
              <w:right w:val="single" w:sz="4" w:space="0" w:color="auto"/>
            </w:tcBorders>
            <w:tcMar>
              <w:top w:w="17" w:type="dxa"/>
              <w:left w:w="17" w:type="dxa"/>
              <w:bottom w:w="0" w:type="dxa"/>
              <w:right w:w="17" w:type="dxa"/>
            </w:tcMar>
            <w:vAlign w:val="bottom"/>
          </w:tcPr>
          <w:p w:rsidR="008407E7" w:rsidRPr="00657081" w:rsidRDefault="008407E7" w:rsidP="00D11092">
            <w:pPr>
              <w:spacing w:after="0" w:line="240" w:lineRule="auto"/>
              <w:rPr>
                <w:rFonts w:ascii="Times New Roman" w:eastAsia="Arial Unicode MS" w:hAnsi="Times New Roman" w:cs="Times New Roman"/>
                <w:sz w:val="28"/>
                <w:szCs w:val="28"/>
              </w:rPr>
            </w:pPr>
            <w:r w:rsidRPr="00657081">
              <w:rPr>
                <w:rFonts w:ascii="Times New Roman" w:hAnsi="Times New Roman" w:cs="Times New Roman"/>
                <w:sz w:val="28"/>
                <w:szCs w:val="28"/>
              </w:rPr>
              <w:t>Постоянные расходы</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8407E7" w:rsidRPr="00657081" w:rsidRDefault="008407E7" w:rsidP="00D11092">
            <w:pPr>
              <w:spacing w:after="0" w:line="240" w:lineRule="auto"/>
              <w:jc w:val="center"/>
              <w:rPr>
                <w:rFonts w:ascii="Times New Roman" w:eastAsia="Arial Unicode MS" w:hAnsi="Times New Roman" w:cs="Times New Roman"/>
                <w:sz w:val="28"/>
                <w:szCs w:val="28"/>
              </w:rPr>
            </w:pPr>
            <w:r w:rsidRPr="00657081">
              <w:rPr>
                <w:rFonts w:ascii="Times New Roman" w:hAnsi="Times New Roman" w:cs="Times New Roman"/>
                <w:sz w:val="28"/>
                <w:szCs w:val="28"/>
              </w:rPr>
              <w:t>340 000,00</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8407E7" w:rsidRPr="00657081" w:rsidRDefault="008407E7" w:rsidP="00D11092">
            <w:pPr>
              <w:spacing w:after="0" w:line="240" w:lineRule="auto"/>
              <w:jc w:val="center"/>
              <w:rPr>
                <w:rFonts w:ascii="Times New Roman" w:eastAsia="Arial Unicode MS" w:hAnsi="Times New Roman" w:cs="Times New Roman"/>
                <w:sz w:val="28"/>
                <w:szCs w:val="28"/>
              </w:rPr>
            </w:pPr>
            <w:r w:rsidRPr="00657081">
              <w:rPr>
                <w:rFonts w:ascii="Times New Roman" w:hAnsi="Times New Roman" w:cs="Times New Roman"/>
                <w:sz w:val="28"/>
                <w:szCs w:val="28"/>
              </w:rPr>
              <w:t>430 300,00</w:t>
            </w: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8407E7" w:rsidRPr="00657081" w:rsidRDefault="008407E7" w:rsidP="00D11092">
            <w:pPr>
              <w:spacing w:after="0" w:line="240" w:lineRule="auto"/>
              <w:jc w:val="center"/>
              <w:rPr>
                <w:rFonts w:ascii="Times New Roman" w:eastAsia="Arial Unicode MS" w:hAnsi="Times New Roman" w:cs="Times New Roman"/>
                <w:sz w:val="28"/>
                <w:szCs w:val="28"/>
              </w:rPr>
            </w:pPr>
            <w:r w:rsidRPr="00657081">
              <w:rPr>
                <w:rFonts w:ascii="Times New Roman" w:hAnsi="Times New Roman" w:cs="Times New Roman"/>
                <w:sz w:val="28"/>
                <w:szCs w:val="28"/>
              </w:rPr>
              <w:t>9,91</w:t>
            </w: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8407E7" w:rsidRPr="00657081" w:rsidRDefault="008407E7" w:rsidP="00D11092">
            <w:pPr>
              <w:spacing w:after="0" w:line="240" w:lineRule="auto"/>
              <w:jc w:val="center"/>
              <w:rPr>
                <w:rFonts w:ascii="Times New Roman" w:eastAsia="Arial Unicode MS" w:hAnsi="Times New Roman" w:cs="Times New Roman"/>
                <w:sz w:val="28"/>
                <w:szCs w:val="28"/>
              </w:rPr>
            </w:pPr>
            <w:r w:rsidRPr="00657081">
              <w:rPr>
                <w:rFonts w:ascii="Times New Roman" w:hAnsi="Times New Roman" w:cs="Times New Roman"/>
                <w:sz w:val="28"/>
                <w:szCs w:val="28"/>
              </w:rPr>
              <w:t>11,18</w:t>
            </w: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8407E7" w:rsidRPr="00657081" w:rsidRDefault="008407E7" w:rsidP="00D11092">
            <w:pPr>
              <w:spacing w:after="0" w:line="240" w:lineRule="auto"/>
              <w:jc w:val="center"/>
              <w:rPr>
                <w:rFonts w:ascii="Times New Roman" w:eastAsia="Arial Unicode MS" w:hAnsi="Times New Roman" w:cs="Times New Roman"/>
                <w:sz w:val="28"/>
                <w:szCs w:val="28"/>
              </w:rPr>
            </w:pPr>
            <w:r w:rsidRPr="00657081">
              <w:rPr>
                <w:rFonts w:ascii="Times New Roman" w:hAnsi="Times New Roman" w:cs="Times New Roman"/>
                <w:sz w:val="28"/>
                <w:szCs w:val="28"/>
              </w:rPr>
              <w:t>1,27</w:t>
            </w:r>
          </w:p>
        </w:tc>
      </w:tr>
      <w:tr w:rsidR="008407E7" w:rsidRPr="00657081" w:rsidTr="00E2528B">
        <w:trPr>
          <w:trHeight w:val="255"/>
        </w:trPr>
        <w:tc>
          <w:tcPr>
            <w:tcW w:w="2852" w:type="dxa"/>
            <w:tcBorders>
              <w:top w:val="nil"/>
              <w:left w:val="single" w:sz="4" w:space="0" w:color="auto"/>
              <w:bottom w:val="single" w:sz="4" w:space="0" w:color="auto"/>
              <w:right w:val="single" w:sz="4" w:space="0" w:color="auto"/>
            </w:tcBorders>
            <w:tcMar>
              <w:top w:w="17" w:type="dxa"/>
              <w:left w:w="17" w:type="dxa"/>
              <w:bottom w:w="0" w:type="dxa"/>
              <w:right w:w="17" w:type="dxa"/>
            </w:tcMar>
            <w:vAlign w:val="bottom"/>
          </w:tcPr>
          <w:p w:rsidR="008407E7" w:rsidRPr="00657081" w:rsidRDefault="008407E7" w:rsidP="00D11092">
            <w:pPr>
              <w:spacing w:after="0" w:line="240" w:lineRule="auto"/>
              <w:rPr>
                <w:rFonts w:ascii="Times New Roman" w:eastAsia="Arial Unicode MS" w:hAnsi="Times New Roman" w:cs="Times New Roman"/>
                <w:sz w:val="28"/>
                <w:szCs w:val="28"/>
              </w:rPr>
            </w:pPr>
            <w:r w:rsidRPr="00657081">
              <w:rPr>
                <w:rFonts w:ascii="Times New Roman" w:hAnsi="Times New Roman" w:cs="Times New Roman"/>
                <w:sz w:val="28"/>
                <w:szCs w:val="28"/>
              </w:rPr>
              <w:t>Амортизация</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8407E7" w:rsidRPr="00657081" w:rsidRDefault="008407E7" w:rsidP="00D11092">
            <w:pPr>
              <w:spacing w:after="0" w:line="240" w:lineRule="auto"/>
              <w:jc w:val="center"/>
              <w:rPr>
                <w:rFonts w:ascii="Times New Roman" w:eastAsia="Arial Unicode MS" w:hAnsi="Times New Roman" w:cs="Times New Roman"/>
                <w:sz w:val="28"/>
                <w:szCs w:val="28"/>
              </w:rPr>
            </w:pPr>
            <w:r w:rsidRPr="00657081">
              <w:rPr>
                <w:rFonts w:ascii="Times New Roman" w:hAnsi="Times New Roman" w:cs="Times New Roman"/>
                <w:sz w:val="28"/>
                <w:szCs w:val="28"/>
              </w:rPr>
              <w:t>18 900,00</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8407E7" w:rsidRPr="00657081" w:rsidRDefault="008407E7" w:rsidP="00D11092">
            <w:pPr>
              <w:spacing w:after="0" w:line="240" w:lineRule="auto"/>
              <w:jc w:val="center"/>
              <w:rPr>
                <w:rFonts w:ascii="Times New Roman" w:eastAsia="Arial Unicode MS" w:hAnsi="Times New Roman" w:cs="Times New Roman"/>
                <w:sz w:val="28"/>
                <w:szCs w:val="28"/>
              </w:rPr>
            </w:pPr>
            <w:r w:rsidRPr="00657081">
              <w:rPr>
                <w:rFonts w:ascii="Times New Roman" w:hAnsi="Times New Roman" w:cs="Times New Roman"/>
                <w:sz w:val="28"/>
                <w:szCs w:val="28"/>
              </w:rPr>
              <w:t>20 000,00</w:t>
            </w: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8407E7" w:rsidRPr="00657081" w:rsidRDefault="008407E7" w:rsidP="00D11092">
            <w:pPr>
              <w:spacing w:after="0" w:line="240" w:lineRule="auto"/>
              <w:jc w:val="center"/>
              <w:rPr>
                <w:rFonts w:ascii="Times New Roman" w:eastAsia="Arial Unicode MS" w:hAnsi="Times New Roman" w:cs="Times New Roman"/>
                <w:sz w:val="28"/>
                <w:szCs w:val="28"/>
              </w:rPr>
            </w:pPr>
            <w:r w:rsidRPr="00657081">
              <w:rPr>
                <w:rFonts w:ascii="Times New Roman" w:hAnsi="Times New Roman" w:cs="Times New Roman"/>
                <w:sz w:val="28"/>
                <w:szCs w:val="28"/>
              </w:rPr>
              <w:t>0,55</w:t>
            </w: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8407E7" w:rsidRPr="00657081" w:rsidRDefault="008407E7" w:rsidP="00D11092">
            <w:pPr>
              <w:spacing w:after="0" w:line="240" w:lineRule="auto"/>
              <w:jc w:val="center"/>
              <w:rPr>
                <w:rFonts w:ascii="Times New Roman" w:eastAsia="Arial Unicode MS" w:hAnsi="Times New Roman" w:cs="Times New Roman"/>
                <w:sz w:val="28"/>
                <w:szCs w:val="28"/>
              </w:rPr>
            </w:pPr>
            <w:r w:rsidRPr="00657081">
              <w:rPr>
                <w:rFonts w:ascii="Times New Roman" w:hAnsi="Times New Roman" w:cs="Times New Roman"/>
                <w:sz w:val="28"/>
                <w:szCs w:val="28"/>
              </w:rPr>
              <w:t>0,52</w:t>
            </w: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8407E7" w:rsidRPr="00657081" w:rsidRDefault="008407E7" w:rsidP="00D11092">
            <w:pPr>
              <w:spacing w:after="0" w:line="240" w:lineRule="auto"/>
              <w:jc w:val="center"/>
              <w:rPr>
                <w:rFonts w:ascii="Times New Roman" w:eastAsia="Arial Unicode MS" w:hAnsi="Times New Roman" w:cs="Times New Roman"/>
                <w:sz w:val="28"/>
                <w:szCs w:val="28"/>
              </w:rPr>
            </w:pPr>
            <w:r w:rsidRPr="00657081">
              <w:rPr>
                <w:rFonts w:ascii="Times New Roman" w:hAnsi="Times New Roman" w:cs="Times New Roman"/>
                <w:sz w:val="28"/>
                <w:szCs w:val="28"/>
              </w:rPr>
              <w:t>-0,03</w:t>
            </w:r>
          </w:p>
        </w:tc>
      </w:tr>
      <w:tr w:rsidR="008407E7" w:rsidRPr="00657081" w:rsidTr="00E2528B">
        <w:trPr>
          <w:trHeight w:val="510"/>
        </w:trPr>
        <w:tc>
          <w:tcPr>
            <w:tcW w:w="2852" w:type="dxa"/>
            <w:tcBorders>
              <w:top w:val="nil"/>
              <w:left w:val="single" w:sz="4" w:space="0" w:color="auto"/>
              <w:bottom w:val="single" w:sz="4" w:space="0" w:color="auto"/>
              <w:right w:val="single" w:sz="4" w:space="0" w:color="auto"/>
            </w:tcBorders>
            <w:tcMar>
              <w:top w:w="17" w:type="dxa"/>
              <w:left w:w="17" w:type="dxa"/>
              <w:bottom w:w="0" w:type="dxa"/>
              <w:right w:w="17" w:type="dxa"/>
            </w:tcMar>
            <w:vAlign w:val="bottom"/>
          </w:tcPr>
          <w:p w:rsidR="008407E7" w:rsidRPr="00657081" w:rsidRDefault="008407E7" w:rsidP="00D11092">
            <w:pPr>
              <w:spacing w:after="0" w:line="240" w:lineRule="auto"/>
              <w:rPr>
                <w:rFonts w:ascii="Times New Roman" w:eastAsia="Arial Unicode MS" w:hAnsi="Times New Roman" w:cs="Times New Roman"/>
                <w:sz w:val="28"/>
                <w:szCs w:val="28"/>
              </w:rPr>
            </w:pPr>
            <w:r w:rsidRPr="00657081">
              <w:rPr>
                <w:rFonts w:ascii="Times New Roman" w:hAnsi="Times New Roman" w:cs="Times New Roman"/>
                <w:sz w:val="28"/>
                <w:szCs w:val="28"/>
              </w:rPr>
              <w:t>Прибыль до вычета процентов и налогов</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8407E7" w:rsidRPr="00657081" w:rsidRDefault="008407E7" w:rsidP="00D11092">
            <w:pPr>
              <w:spacing w:after="0" w:line="240" w:lineRule="auto"/>
              <w:jc w:val="center"/>
              <w:rPr>
                <w:rFonts w:ascii="Times New Roman" w:eastAsia="Arial Unicode MS" w:hAnsi="Times New Roman" w:cs="Times New Roman"/>
                <w:sz w:val="28"/>
                <w:szCs w:val="28"/>
              </w:rPr>
            </w:pPr>
            <w:r w:rsidRPr="00657081">
              <w:rPr>
                <w:rFonts w:ascii="Times New Roman" w:hAnsi="Times New Roman" w:cs="Times New Roman"/>
                <w:sz w:val="28"/>
                <w:szCs w:val="28"/>
              </w:rPr>
              <w:t>209 100,00</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8407E7" w:rsidRPr="00657081" w:rsidRDefault="008407E7" w:rsidP="00D11092">
            <w:pPr>
              <w:spacing w:after="0" w:line="240" w:lineRule="auto"/>
              <w:jc w:val="center"/>
              <w:rPr>
                <w:rFonts w:ascii="Times New Roman" w:eastAsia="Arial Unicode MS" w:hAnsi="Times New Roman" w:cs="Times New Roman"/>
                <w:sz w:val="28"/>
                <w:szCs w:val="28"/>
              </w:rPr>
            </w:pPr>
            <w:r w:rsidRPr="00657081">
              <w:rPr>
                <w:rFonts w:ascii="Times New Roman" w:hAnsi="Times New Roman" w:cs="Times New Roman"/>
                <w:sz w:val="28"/>
                <w:szCs w:val="28"/>
              </w:rPr>
              <w:t>149 700,00</w:t>
            </w: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8407E7" w:rsidRPr="00657081" w:rsidRDefault="008407E7" w:rsidP="00D11092">
            <w:pPr>
              <w:spacing w:after="0" w:line="240" w:lineRule="auto"/>
              <w:jc w:val="center"/>
              <w:rPr>
                <w:rFonts w:ascii="Times New Roman" w:eastAsia="Arial Unicode MS" w:hAnsi="Times New Roman" w:cs="Times New Roman"/>
                <w:sz w:val="28"/>
                <w:szCs w:val="28"/>
              </w:rPr>
            </w:pPr>
            <w:r w:rsidRPr="00657081">
              <w:rPr>
                <w:rFonts w:ascii="Times New Roman" w:hAnsi="Times New Roman" w:cs="Times New Roman"/>
                <w:sz w:val="28"/>
                <w:szCs w:val="28"/>
              </w:rPr>
              <w:t>6,09</w:t>
            </w: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8407E7" w:rsidRPr="00657081" w:rsidRDefault="008407E7" w:rsidP="00D11092">
            <w:pPr>
              <w:spacing w:after="0" w:line="240" w:lineRule="auto"/>
              <w:jc w:val="center"/>
              <w:rPr>
                <w:rFonts w:ascii="Times New Roman" w:eastAsia="Arial Unicode MS" w:hAnsi="Times New Roman" w:cs="Times New Roman"/>
                <w:sz w:val="28"/>
                <w:szCs w:val="28"/>
              </w:rPr>
            </w:pPr>
            <w:r w:rsidRPr="00657081">
              <w:rPr>
                <w:rFonts w:ascii="Times New Roman" w:hAnsi="Times New Roman" w:cs="Times New Roman"/>
                <w:sz w:val="28"/>
                <w:szCs w:val="28"/>
              </w:rPr>
              <w:t>3,89</w:t>
            </w: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8407E7" w:rsidRPr="00657081" w:rsidRDefault="008407E7" w:rsidP="00D11092">
            <w:pPr>
              <w:spacing w:after="0" w:line="240" w:lineRule="auto"/>
              <w:jc w:val="center"/>
              <w:rPr>
                <w:rFonts w:ascii="Times New Roman" w:eastAsia="Arial Unicode MS" w:hAnsi="Times New Roman" w:cs="Times New Roman"/>
                <w:sz w:val="28"/>
                <w:szCs w:val="28"/>
              </w:rPr>
            </w:pPr>
            <w:r w:rsidRPr="00657081">
              <w:rPr>
                <w:rFonts w:ascii="Times New Roman" w:hAnsi="Times New Roman" w:cs="Times New Roman"/>
                <w:sz w:val="28"/>
                <w:szCs w:val="28"/>
              </w:rPr>
              <w:t>-2,20</w:t>
            </w:r>
          </w:p>
        </w:tc>
      </w:tr>
      <w:tr w:rsidR="008407E7" w:rsidRPr="00657081" w:rsidTr="00E2528B">
        <w:trPr>
          <w:trHeight w:val="481"/>
        </w:trPr>
        <w:tc>
          <w:tcPr>
            <w:tcW w:w="2852" w:type="dxa"/>
            <w:tcBorders>
              <w:top w:val="nil"/>
              <w:left w:val="single" w:sz="4" w:space="0" w:color="auto"/>
              <w:bottom w:val="single" w:sz="4" w:space="0" w:color="auto"/>
              <w:right w:val="single" w:sz="4" w:space="0" w:color="auto"/>
            </w:tcBorders>
            <w:tcMar>
              <w:top w:w="17" w:type="dxa"/>
              <w:left w:w="17" w:type="dxa"/>
              <w:bottom w:w="0" w:type="dxa"/>
              <w:right w:w="17" w:type="dxa"/>
            </w:tcMar>
            <w:vAlign w:val="bottom"/>
          </w:tcPr>
          <w:p w:rsidR="008407E7" w:rsidRPr="00657081" w:rsidRDefault="008407E7" w:rsidP="00D11092">
            <w:pPr>
              <w:spacing w:after="0" w:line="240" w:lineRule="auto"/>
              <w:rPr>
                <w:rFonts w:ascii="Times New Roman" w:eastAsia="Arial Unicode MS" w:hAnsi="Times New Roman" w:cs="Times New Roman"/>
                <w:sz w:val="28"/>
                <w:szCs w:val="28"/>
              </w:rPr>
            </w:pPr>
            <w:r w:rsidRPr="00657081">
              <w:rPr>
                <w:rFonts w:ascii="Times New Roman" w:hAnsi="Times New Roman" w:cs="Times New Roman"/>
                <w:sz w:val="28"/>
                <w:szCs w:val="28"/>
              </w:rPr>
              <w:t>Проценты к уплате</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8407E7" w:rsidRPr="00657081" w:rsidRDefault="008407E7" w:rsidP="00D11092">
            <w:pPr>
              <w:spacing w:after="0" w:line="240" w:lineRule="auto"/>
              <w:jc w:val="center"/>
              <w:rPr>
                <w:rFonts w:ascii="Times New Roman" w:eastAsia="Arial Unicode MS" w:hAnsi="Times New Roman" w:cs="Times New Roman"/>
                <w:sz w:val="28"/>
                <w:szCs w:val="28"/>
              </w:rPr>
            </w:pPr>
            <w:r w:rsidRPr="00657081">
              <w:rPr>
                <w:rFonts w:ascii="Times New Roman" w:hAnsi="Times New Roman" w:cs="Times New Roman"/>
                <w:sz w:val="28"/>
                <w:szCs w:val="28"/>
              </w:rPr>
              <w:t>62 500,00</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8407E7" w:rsidRPr="00657081" w:rsidRDefault="008407E7" w:rsidP="00D11092">
            <w:pPr>
              <w:spacing w:after="0" w:line="240" w:lineRule="auto"/>
              <w:jc w:val="center"/>
              <w:rPr>
                <w:rFonts w:ascii="Times New Roman" w:eastAsia="Arial Unicode MS" w:hAnsi="Times New Roman" w:cs="Times New Roman"/>
                <w:sz w:val="28"/>
                <w:szCs w:val="28"/>
              </w:rPr>
            </w:pPr>
            <w:r w:rsidRPr="00657081">
              <w:rPr>
                <w:rFonts w:ascii="Times New Roman" w:hAnsi="Times New Roman" w:cs="Times New Roman"/>
                <w:sz w:val="28"/>
                <w:szCs w:val="28"/>
              </w:rPr>
              <w:t>76 000,00</w:t>
            </w: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8407E7" w:rsidRPr="00657081" w:rsidRDefault="008407E7" w:rsidP="00D11092">
            <w:pPr>
              <w:spacing w:after="0" w:line="240" w:lineRule="auto"/>
              <w:jc w:val="center"/>
              <w:rPr>
                <w:rFonts w:ascii="Times New Roman" w:eastAsia="Arial Unicode MS" w:hAnsi="Times New Roman" w:cs="Times New Roman"/>
                <w:sz w:val="28"/>
                <w:szCs w:val="28"/>
              </w:rPr>
            </w:pPr>
            <w:r w:rsidRPr="00657081">
              <w:rPr>
                <w:rFonts w:ascii="Times New Roman" w:hAnsi="Times New Roman" w:cs="Times New Roman"/>
                <w:sz w:val="28"/>
                <w:szCs w:val="28"/>
              </w:rPr>
              <w:t>1,82</w:t>
            </w: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8407E7" w:rsidRPr="00657081" w:rsidRDefault="008407E7" w:rsidP="00D11092">
            <w:pPr>
              <w:spacing w:after="0" w:line="240" w:lineRule="auto"/>
              <w:jc w:val="center"/>
              <w:rPr>
                <w:rFonts w:ascii="Times New Roman" w:eastAsia="Arial Unicode MS" w:hAnsi="Times New Roman" w:cs="Times New Roman"/>
                <w:sz w:val="28"/>
                <w:szCs w:val="28"/>
              </w:rPr>
            </w:pPr>
            <w:r w:rsidRPr="00657081">
              <w:rPr>
                <w:rFonts w:ascii="Times New Roman" w:hAnsi="Times New Roman" w:cs="Times New Roman"/>
                <w:sz w:val="28"/>
                <w:szCs w:val="28"/>
              </w:rPr>
              <w:t>1,97</w:t>
            </w: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8407E7" w:rsidRPr="00657081" w:rsidRDefault="008407E7" w:rsidP="00D11092">
            <w:pPr>
              <w:spacing w:after="0" w:line="240" w:lineRule="auto"/>
              <w:jc w:val="center"/>
              <w:rPr>
                <w:rFonts w:ascii="Times New Roman" w:eastAsia="Arial Unicode MS" w:hAnsi="Times New Roman" w:cs="Times New Roman"/>
                <w:sz w:val="28"/>
                <w:szCs w:val="28"/>
              </w:rPr>
            </w:pPr>
            <w:r w:rsidRPr="00657081">
              <w:rPr>
                <w:rFonts w:ascii="Times New Roman" w:hAnsi="Times New Roman" w:cs="Times New Roman"/>
                <w:sz w:val="28"/>
                <w:szCs w:val="28"/>
              </w:rPr>
              <w:t>0,15</w:t>
            </w:r>
          </w:p>
        </w:tc>
      </w:tr>
      <w:tr w:rsidR="008407E7" w:rsidRPr="00657081" w:rsidTr="00E2528B">
        <w:trPr>
          <w:trHeight w:val="654"/>
        </w:trPr>
        <w:tc>
          <w:tcPr>
            <w:tcW w:w="2852" w:type="dxa"/>
            <w:tcBorders>
              <w:top w:val="nil"/>
              <w:left w:val="single" w:sz="4" w:space="0" w:color="auto"/>
              <w:bottom w:val="single" w:sz="4" w:space="0" w:color="auto"/>
              <w:right w:val="single" w:sz="4" w:space="0" w:color="auto"/>
            </w:tcBorders>
            <w:tcMar>
              <w:top w:w="17" w:type="dxa"/>
              <w:left w:w="17" w:type="dxa"/>
              <w:bottom w:w="0" w:type="dxa"/>
              <w:right w:w="17" w:type="dxa"/>
            </w:tcMar>
            <w:vAlign w:val="bottom"/>
          </w:tcPr>
          <w:p w:rsidR="008407E7" w:rsidRPr="00657081" w:rsidRDefault="008407E7" w:rsidP="00D11092">
            <w:pPr>
              <w:spacing w:after="0" w:line="240" w:lineRule="auto"/>
              <w:rPr>
                <w:rFonts w:ascii="Times New Roman" w:eastAsia="Arial Unicode MS" w:hAnsi="Times New Roman" w:cs="Times New Roman"/>
                <w:sz w:val="28"/>
                <w:szCs w:val="28"/>
              </w:rPr>
            </w:pPr>
            <w:r w:rsidRPr="00657081">
              <w:rPr>
                <w:rFonts w:ascii="Times New Roman" w:hAnsi="Times New Roman" w:cs="Times New Roman"/>
                <w:sz w:val="28"/>
                <w:szCs w:val="28"/>
              </w:rPr>
              <w:t>Прибыль до вычета налогов</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8407E7" w:rsidRPr="00657081" w:rsidRDefault="008407E7" w:rsidP="00D11092">
            <w:pPr>
              <w:spacing w:after="0" w:line="240" w:lineRule="auto"/>
              <w:jc w:val="center"/>
              <w:rPr>
                <w:rFonts w:ascii="Times New Roman" w:eastAsia="Arial Unicode MS" w:hAnsi="Times New Roman" w:cs="Times New Roman"/>
                <w:sz w:val="28"/>
                <w:szCs w:val="28"/>
              </w:rPr>
            </w:pPr>
            <w:r w:rsidRPr="00657081">
              <w:rPr>
                <w:rFonts w:ascii="Times New Roman" w:hAnsi="Times New Roman" w:cs="Times New Roman"/>
                <w:sz w:val="28"/>
                <w:szCs w:val="28"/>
              </w:rPr>
              <w:t>146 600,00</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8407E7" w:rsidRPr="00657081" w:rsidRDefault="008407E7" w:rsidP="00D11092">
            <w:pPr>
              <w:spacing w:after="0" w:line="240" w:lineRule="auto"/>
              <w:jc w:val="center"/>
              <w:rPr>
                <w:rFonts w:ascii="Times New Roman" w:eastAsia="Arial Unicode MS" w:hAnsi="Times New Roman" w:cs="Times New Roman"/>
                <w:sz w:val="28"/>
                <w:szCs w:val="28"/>
              </w:rPr>
            </w:pPr>
            <w:r w:rsidRPr="00657081">
              <w:rPr>
                <w:rFonts w:ascii="Times New Roman" w:hAnsi="Times New Roman" w:cs="Times New Roman"/>
                <w:sz w:val="28"/>
                <w:szCs w:val="28"/>
              </w:rPr>
              <w:t>73 700,00</w:t>
            </w: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8407E7" w:rsidRPr="00657081" w:rsidRDefault="008407E7" w:rsidP="00D11092">
            <w:pPr>
              <w:spacing w:after="0" w:line="240" w:lineRule="auto"/>
              <w:jc w:val="center"/>
              <w:rPr>
                <w:rFonts w:ascii="Times New Roman" w:eastAsia="Arial Unicode MS" w:hAnsi="Times New Roman" w:cs="Times New Roman"/>
                <w:sz w:val="28"/>
                <w:szCs w:val="28"/>
              </w:rPr>
            </w:pPr>
            <w:r w:rsidRPr="00657081">
              <w:rPr>
                <w:rFonts w:ascii="Times New Roman" w:hAnsi="Times New Roman" w:cs="Times New Roman"/>
                <w:sz w:val="28"/>
                <w:szCs w:val="28"/>
              </w:rPr>
              <w:t>4,27</w:t>
            </w: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8407E7" w:rsidRPr="00657081" w:rsidRDefault="008407E7" w:rsidP="00D11092">
            <w:pPr>
              <w:spacing w:after="0" w:line="240" w:lineRule="auto"/>
              <w:jc w:val="center"/>
              <w:rPr>
                <w:rFonts w:ascii="Times New Roman" w:eastAsia="Arial Unicode MS" w:hAnsi="Times New Roman" w:cs="Times New Roman"/>
                <w:sz w:val="28"/>
                <w:szCs w:val="28"/>
              </w:rPr>
            </w:pPr>
            <w:r w:rsidRPr="00657081">
              <w:rPr>
                <w:rFonts w:ascii="Times New Roman" w:hAnsi="Times New Roman" w:cs="Times New Roman"/>
                <w:sz w:val="28"/>
                <w:szCs w:val="28"/>
              </w:rPr>
              <w:t>1,91</w:t>
            </w: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8407E7" w:rsidRPr="00657081" w:rsidRDefault="008407E7" w:rsidP="00D11092">
            <w:pPr>
              <w:spacing w:after="0" w:line="240" w:lineRule="auto"/>
              <w:jc w:val="center"/>
              <w:rPr>
                <w:rFonts w:ascii="Times New Roman" w:eastAsia="Arial Unicode MS" w:hAnsi="Times New Roman" w:cs="Times New Roman"/>
                <w:sz w:val="28"/>
                <w:szCs w:val="28"/>
              </w:rPr>
            </w:pPr>
            <w:r w:rsidRPr="00657081">
              <w:rPr>
                <w:rFonts w:ascii="Times New Roman" w:hAnsi="Times New Roman" w:cs="Times New Roman"/>
                <w:sz w:val="28"/>
                <w:szCs w:val="28"/>
              </w:rPr>
              <w:t>-2,36</w:t>
            </w:r>
          </w:p>
        </w:tc>
      </w:tr>
      <w:tr w:rsidR="008407E7" w:rsidRPr="00657081" w:rsidTr="00E2528B">
        <w:trPr>
          <w:trHeight w:val="255"/>
        </w:trPr>
        <w:tc>
          <w:tcPr>
            <w:tcW w:w="2852" w:type="dxa"/>
            <w:tcBorders>
              <w:top w:val="nil"/>
              <w:left w:val="single" w:sz="4" w:space="0" w:color="auto"/>
              <w:bottom w:val="single" w:sz="4" w:space="0" w:color="auto"/>
              <w:right w:val="single" w:sz="4" w:space="0" w:color="auto"/>
            </w:tcBorders>
            <w:tcMar>
              <w:top w:w="17" w:type="dxa"/>
              <w:left w:w="17" w:type="dxa"/>
              <w:bottom w:w="0" w:type="dxa"/>
              <w:right w:w="17" w:type="dxa"/>
            </w:tcMar>
            <w:vAlign w:val="bottom"/>
          </w:tcPr>
          <w:p w:rsidR="008407E7" w:rsidRPr="00657081" w:rsidRDefault="008407E7" w:rsidP="00D11092">
            <w:pPr>
              <w:spacing w:after="0" w:line="240" w:lineRule="auto"/>
              <w:rPr>
                <w:rFonts w:ascii="Times New Roman" w:eastAsia="Arial Unicode MS" w:hAnsi="Times New Roman" w:cs="Times New Roman"/>
                <w:sz w:val="28"/>
                <w:szCs w:val="28"/>
              </w:rPr>
            </w:pPr>
            <w:r w:rsidRPr="00657081">
              <w:rPr>
                <w:rFonts w:ascii="Times New Roman" w:hAnsi="Times New Roman" w:cs="Times New Roman"/>
                <w:sz w:val="28"/>
                <w:szCs w:val="28"/>
              </w:rPr>
              <w:t>Налоги (40%)</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8407E7" w:rsidRPr="00657081" w:rsidRDefault="008407E7" w:rsidP="00D11092">
            <w:pPr>
              <w:spacing w:after="0" w:line="240" w:lineRule="auto"/>
              <w:jc w:val="center"/>
              <w:rPr>
                <w:rFonts w:ascii="Times New Roman" w:eastAsia="Arial Unicode MS" w:hAnsi="Times New Roman" w:cs="Times New Roman"/>
                <w:sz w:val="28"/>
                <w:szCs w:val="28"/>
              </w:rPr>
            </w:pPr>
            <w:r w:rsidRPr="00657081">
              <w:rPr>
                <w:rFonts w:ascii="Times New Roman" w:hAnsi="Times New Roman" w:cs="Times New Roman"/>
                <w:sz w:val="28"/>
                <w:szCs w:val="28"/>
              </w:rPr>
              <w:t>58 640,00</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8407E7" w:rsidRPr="00657081" w:rsidRDefault="008407E7" w:rsidP="00D11092">
            <w:pPr>
              <w:spacing w:after="0" w:line="240" w:lineRule="auto"/>
              <w:jc w:val="center"/>
              <w:rPr>
                <w:rFonts w:ascii="Times New Roman" w:eastAsia="Arial Unicode MS" w:hAnsi="Times New Roman" w:cs="Times New Roman"/>
                <w:sz w:val="28"/>
                <w:szCs w:val="28"/>
              </w:rPr>
            </w:pPr>
            <w:r w:rsidRPr="00657081">
              <w:rPr>
                <w:rFonts w:ascii="Times New Roman" w:hAnsi="Times New Roman" w:cs="Times New Roman"/>
                <w:sz w:val="28"/>
                <w:szCs w:val="28"/>
              </w:rPr>
              <w:t>29 480,00</w:t>
            </w: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8407E7" w:rsidRPr="00657081" w:rsidRDefault="008407E7" w:rsidP="00D11092">
            <w:pPr>
              <w:spacing w:after="0" w:line="240" w:lineRule="auto"/>
              <w:jc w:val="center"/>
              <w:rPr>
                <w:rFonts w:ascii="Times New Roman" w:eastAsia="Arial Unicode MS" w:hAnsi="Times New Roman" w:cs="Times New Roman"/>
                <w:sz w:val="28"/>
                <w:szCs w:val="28"/>
              </w:rPr>
            </w:pPr>
            <w:r w:rsidRPr="00657081">
              <w:rPr>
                <w:rFonts w:ascii="Times New Roman" w:hAnsi="Times New Roman" w:cs="Times New Roman"/>
                <w:sz w:val="28"/>
                <w:szCs w:val="28"/>
              </w:rPr>
              <w:t>1,71</w:t>
            </w: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8407E7" w:rsidRPr="00657081" w:rsidRDefault="008407E7" w:rsidP="00D11092">
            <w:pPr>
              <w:spacing w:after="0" w:line="240" w:lineRule="auto"/>
              <w:jc w:val="center"/>
              <w:rPr>
                <w:rFonts w:ascii="Times New Roman" w:eastAsia="Arial Unicode MS" w:hAnsi="Times New Roman" w:cs="Times New Roman"/>
                <w:sz w:val="28"/>
                <w:szCs w:val="28"/>
              </w:rPr>
            </w:pPr>
            <w:r w:rsidRPr="00657081">
              <w:rPr>
                <w:rFonts w:ascii="Times New Roman" w:hAnsi="Times New Roman" w:cs="Times New Roman"/>
                <w:sz w:val="28"/>
                <w:szCs w:val="28"/>
              </w:rPr>
              <w:t>0,77</w:t>
            </w: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8407E7" w:rsidRPr="00657081" w:rsidRDefault="008407E7" w:rsidP="00D11092">
            <w:pPr>
              <w:spacing w:after="0" w:line="240" w:lineRule="auto"/>
              <w:jc w:val="center"/>
              <w:rPr>
                <w:rFonts w:ascii="Times New Roman" w:eastAsia="Arial Unicode MS" w:hAnsi="Times New Roman" w:cs="Times New Roman"/>
                <w:sz w:val="28"/>
                <w:szCs w:val="28"/>
              </w:rPr>
            </w:pPr>
            <w:r w:rsidRPr="00657081">
              <w:rPr>
                <w:rFonts w:ascii="Times New Roman" w:hAnsi="Times New Roman" w:cs="Times New Roman"/>
                <w:sz w:val="28"/>
                <w:szCs w:val="28"/>
              </w:rPr>
              <w:t>-0,94</w:t>
            </w:r>
          </w:p>
        </w:tc>
      </w:tr>
      <w:tr w:rsidR="008407E7" w:rsidRPr="00657081" w:rsidTr="00E2528B">
        <w:trPr>
          <w:trHeight w:val="255"/>
        </w:trPr>
        <w:tc>
          <w:tcPr>
            <w:tcW w:w="2852"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bottom"/>
          </w:tcPr>
          <w:p w:rsidR="008407E7" w:rsidRPr="00657081" w:rsidRDefault="008407E7" w:rsidP="00D11092">
            <w:pPr>
              <w:spacing w:after="0" w:line="240" w:lineRule="auto"/>
              <w:rPr>
                <w:rFonts w:ascii="Times New Roman" w:eastAsia="Arial Unicode MS" w:hAnsi="Times New Roman" w:cs="Times New Roman"/>
                <w:sz w:val="28"/>
                <w:szCs w:val="28"/>
              </w:rPr>
            </w:pPr>
            <w:r w:rsidRPr="00657081">
              <w:rPr>
                <w:rFonts w:ascii="Times New Roman" w:hAnsi="Times New Roman" w:cs="Times New Roman"/>
                <w:sz w:val="28"/>
                <w:szCs w:val="28"/>
              </w:rPr>
              <w:t>Чистая прибыль</w:t>
            </w:r>
          </w:p>
        </w:tc>
        <w:tc>
          <w:tcPr>
            <w:tcW w:w="0" w:type="auto"/>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8407E7" w:rsidRPr="00657081" w:rsidRDefault="008407E7" w:rsidP="00D11092">
            <w:pPr>
              <w:spacing w:after="0" w:line="240" w:lineRule="auto"/>
              <w:jc w:val="center"/>
              <w:rPr>
                <w:rFonts w:ascii="Times New Roman" w:eastAsia="Arial Unicode MS" w:hAnsi="Times New Roman" w:cs="Times New Roman"/>
                <w:sz w:val="28"/>
                <w:szCs w:val="28"/>
              </w:rPr>
            </w:pPr>
            <w:r w:rsidRPr="00657081">
              <w:rPr>
                <w:rFonts w:ascii="Times New Roman" w:hAnsi="Times New Roman" w:cs="Times New Roman"/>
                <w:sz w:val="28"/>
                <w:szCs w:val="28"/>
              </w:rPr>
              <w:t>87 960,00</w:t>
            </w:r>
          </w:p>
        </w:tc>
        <w:tc>
          <w:tcPr>
            <w:tcW w:w="0" w:type="auto"/>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8407E7" w:rsidRPr="00657081" w:rsidRDefault="008407E7" w:rsidP="00D11092">
            <w:pPr>
              <w:spacing w:after="0" w:line="240" w:lineRule="auto"/>
              <w:jc w:val="center"/>
              <w:rPr>
                <w:rFonts w:ascii="Times New Roman" w:eastAsia="Arial Unicode MS" w:hAnsi="Times New Roman" w:cs="Times New Roman"/>
                <w:sz w:val="28"/>
                <w:szCs w:val="28"/>
              </w:rPr>
            </w:pPr>
            <w:r w:rsidRPr="00657081">
              <w:rPr>
                <w:rFonts w:ascii="Times New Roman" w:hAnsi="Times New Roman" w:cs="Times New Roman"/>
                <w:sz w:val="28"/>
                <w:szCs w:val="28"/>
              </w:rPr>
              <w:t>44 200,00</w:t>
            </w: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8407E7" w:rsidRPr="00657081" w:rsidRDefault="008407E7" w:rsidP="00D11092">
            <w:pPr>
              <w:spacing w:after="0" w:line="240" w:lineRule="auto"/>
              <w:jc w:val="center"/>
              <w:rPr>
                <w:rFonts w:ascii="Times New Roman" w:eastAsia="Arial Unicode MS" w:hAnsi="Times New Roman" w:cs="Times New Roman"/>
                <w:sz w:val="28"/>
                <w:szCs w:val="28"/>
              </w:rPr>
            </w:pPr>
            <w:r w:rsidRPr="00657081">
              <w:rPr>
                <w:rFonts w:ascii="Times New Roman" w:hAnsi="Times New Roman" w:cs="Times New Roman"/>
                <w:sz w:val="28"/>
                <w:szCs w:val="28"/>
              </w:rPr>
              <w:t>2,56</w:t>
            </w: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8407E7" w:rsidRPr="00657081" w:rsidRDefault="008407E7" w:rsidP="00D11092">
            <w:pPr>
              <w:spacing w:after="0" w:line="240" w:lineRule="auto"/>
              <w:jc w:val="center"/>
              <w:rPr>
                <w:rFonts w:ascii="Times New Roman" w:eastAsia="Arial Unicode MS" w:hAnsi="Times New Roman" w:cs="Times New Roman"/>
                <w:sz w:val="28"/>
                <w:szCs w:val="28"/>
              </w:rPr>
            </w:pPr>
            <w:r w:rsidRPr="00657081">
              <w:rPr>
                <w:rFonts w:ascii="Times New Roman" w:hAnsi="Times New Roman" w:cs="Times New Roman"/>
                <w:sz w:val="28"/>
                <w:szCs w:val="28"/>
              </w:rPr>
              <w:t>1,15</w:t>
            </w: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8407E7" w:rsidRPr="00657081" w:rsidRDefault="008407E7" w:rsidP="00D11092">
            <w:pPr>
              <w:spacing w:after="0" w:line="240" w:lineRule="auto"/>
              <w:jc w:val="center"/>
              <w:rPr>
                <w:rFonts w:ascii="Times New Roman" w:eastAsia="Arial Unicode MS" w:hAnsi="Times New Roman" w:cs="Times New Roman"/>
                <w:sz w:val="28"/>
                <w:szCs w:val="28"/>
              </w:rPr>
            </w:pPr>
            <w:r w:rsidRPr="00657081">
              <w:rPr>
                <w:rFonts w:ascii="Times New Roman" w:hAnsi="Times New Roman" w:cs="Times New Roman"/>
                <w:sz w:val="28"/>
                <w:szCs w:val="28"/>
              </w:rPr>
              <w:t>-1,41</w:t>
            </w:r>
          </w:p>
        </w:tc>
      </w:tr>
    </w:tbl>
    <w:p w:rsidR="008407E7" w:rsidRPr="00657081" w:rsidRDefault="008407E7" w:rsidP="008407E7">
      <w:pPr>
        <w:spacing w:after="0" w:line="360" w:lineRule="auto"/>
        <w:ind w:firstLine="709"/>
        <w:jc w:val="both"/>
        <w:rPr>
          <w:rFonts w:ascii="Times New Roman" w:hAnsi="Times New Roman" w:cs="Times New Roman"/>
          <w:bCs/>
          <w:sz w:val="28"/>
        </w:rPr>
      </w:pPr>
      <w:r w:rsidRPr="00657081">
        <w:rPr>
          <w:rFonts w:ascii="Times New Roman" w:hAnsi="Times New Roman" w:cs="Times New Roman"/>
          <w:bCs/>
          <w:sz w:val="28"/>
        </w:rPr>
        <w:t>Доля постоянных расходов составляет в 2007 г 11,18%, что больше по сравнению с предыдущим годом. Это в свою очередь обусловило увеличение доли себестоимости в общей сумме выручки с 83,45 до 84, 42.</w:t>
      </w:r>
    </w:p>
    <w:p w:rsidR="008407E7" w:rsidRPr="00657081" w:rsidRDefault="008407E7" w:rsidP="008407E7">
      <w:pPr>
        <w:spacing w:after="0" w:line="360" w:lineRule="auto"/>
        <w:ind w:firstLine="709"/>
        <w:jc w:val="both"/>
        <w:rPr>
          <w:rFonts w:ascii="Times New Roman" w:hAnsi="Times New Roman" w:cs="Times New Roman"/>
          <w:b/>
          <w:sz w:val="28"/>
        </w:rPr>
      </w:pPr>
      <w:r w:rsidRPr="00657081">
        <w:rPr>
          <w:rFonts w:ascii="Times New Roman" w:hAnsi="Times New Roman" w:cs="Times New Roman"/>
          <w:bCs/>
          <w:sz w:val="28"/>
        </w:rPr>
        <w:t>Отмеченные изменения являются причиной уменьшения доли чистой прибыли в выручке. В 2007 г. она составила 1,15% против 2,56% в 2006 г.</w:t>
      </w:r>
    </w:p>
    <w:p w:rsidR="008407E7" w:rsidRDefault="008407E7" w:rsidP="008407E7">
      <w:pPr>
        <w:pStyle w:val="a5"/>
        <w:spacing w:after="0" w:line="360" w:lineRule="auto"/>
        <w:ind w:left="0" w:firstLine="567"/>
        <w:rPr>
          <w:rFonts w:ascii="Times New Roman" w:hAnsi="Times New Roman" w:cs="Times New Roman"/>
          <w:b/>
          <w:sz w:val="28"/>
          <w:szCs w:val="28"/>
        </w:rPr>
      </w:pPr>
    </w:p>
    <w:p w:rsidR="00E2528B" w:rsidRDefault="00E2528B" w:rsidP="008407E7">
      <w:pPr>
        <w:pStyle w:val="a5"/>
        <w:spacing w:after="0" w:line="360" w:lineRule="auto"/>
        <w:ind w:left="0" w:firstLine="567"/>
        <w:rPr>
          <w:rFonts w:ascii="Times New Roman" w:hAnsi="Times New Roman" w:cs="Times New Roman"/>
          <w:b/>
          <w:sz w:val="28"/>
          <w:szCs w:val="28"/>
        </w:rPr>
      </w:pPr>
    </w:p>
    <w:p w:rsidR="00E2528B" w:rsidRDefault="00E2528B" w:rsidP="008407E7">
      <w:pPr>
        <w:pStyle w:val="a5"/>
        <w:spacing w:after="0" w:line="360" w:lineRule="auto"/>
        <w:ind w:left="0" w:firstLine="567"/>
        <w:rPr>
          <w:rFonts w:ascii="Times New Roman" w:hAnsi="Times New Roman" w:cs="Times New Roman"/>
          <w:b/>
          <w:sz w:val="28"/>
          <w:szCs w:val="28"/>
        </w:rPr>
      </w:pPr>
    </w:p>
    <w:p w:rsidR="00E2528B" w:rsidRDefault="00E2528B" w:rsidP="008407E7">
      <w:pPr>
        <w:pStyle w:val="a5"/>
        <w:spacing w:after="0" w:line="360" w:lineRule="auto"/>
        <w:ind w:left="0" w:firstLine="567"/>
        <w:rPr>
          <w:rFonts w:ascii="Times New Roman" w:hAnsi="Times New Roman" w:cs="Times New Roman"/>
          <w:b/>
          <w:sz w:val="28"/>
          <w:szCs w:val="28"/>
        </w:rPr>
      </w:pPr>
    </w:p>
    <w:p w:rsidR="00E2528B" w:rsidRDefault="00E2528B" w:rsidP="008407E7">
      <w:pPr>
        <w:pStyle w:val="a5"/>
        <w:spacing w:after="0" w:line="360" w:lineRule="auto"/>
        <w:ind w:left="0" w:firstLine="567"/>
        <w:rPr>
          <w:rFonts w:ascii="Times New Roman" w:hAnsi="Times New Roman" w:cs="Times New Roman"/>
          <w:b/>
          <w:sz w:val="28"/>
          <w:szCs w:val="28"/>
        </w:rPr>
      </w:pPr>
    </w:p>
    <w:p w:rsidR="00E2528B" w:rsidRDefault="00E2528B" w:rsidP="008407E7">
      <w:pPr>
        <w:pStyle w:val="a5"/>
        <w:spacing w:after="0" w:line="360" w:lineRule="auto"/>
        <w:ind w:left="0" w:firstLine="567"/>
        <w:rPr>
          <w:rFonts w:ascii="Times New Roman" w:hAnsi="Times New Roman" w:cs="Times New Roman"/>
          <w:b/>
          <w:sz w:val="28"/>
          <w:szCs w:val="28"/>
        </w:rPr>
      </w:pPr>
    </w:p>
    <w:p w:rsidR="00E2528B" w:rsidRPr="00F424EC" w:rsidRDefault="00E2528B" w:rsidP="008407E7">
      <w:pPr>
        <w:pStyle w:val="a5"/>
        <w:spacing w:after="0" w:line="360" w:lineRule="auto"/>
        <w:ind w:left="0" w:firstLine="567"/>
        <w:rPr>
          <w:rFonts w:ascii="Times New Roman" w:hAnsi="Times New Roman" w:cs="Times New Roman"/>
          <w:b/>
          <w:sz w:val="28"/>
          <w:szCs w:val="28"/>
        </w:rPr>
      </w:pPr>
    </w:p>
    <w:p w:rsidR="008407E7" w:rsidRDefault="008407E7" w:rsidP="008407E7">
      <w:pPr>
        <w:spacing w:after="0" w:line="360" w:lineRule="auto"/>
        <w:ind w:firstLine="567"/>
        <w:rPr>
          <w:rFonts w:ascii="Times New Roman" w:hAnsi="Times New Roman" w:cs="Times New Roman"/>
          <w:b/>
          <w:i/>
          <w:sz w:val="28"/>
          <w:szCs w:val="28"/>
          <w:u w:val="single"/>
        </w:rPr>
      </w:pPr>
      <w:r w:rsidRPr="00632ED1">
        <w:rPr>
          <w:rFonts w:ascii="Times New Roman" w:hAnsi="Times New Roman" w:cs="Times New Roman"/>
          <w:b/>
          <w:i/>
          <w:sz w:val="28"/>
          <w:szCs w:val="28"/>
          <w:u w:val="single"/>
        </w:rPr>
        <w:lastRenderedPageBreak/>
        <w:t xml:space="preserve">Задача </w:t>
      </w:r>
      <w:r>
        <w:rPr>
          <w:rFonts w:ascii="Times New Roman" w:hAnsi="Times New Roman" w:cs="Times New Roman"/>
          <w:b/>
          <w:i/>
          <w:sz w:val="28"/>
          <w:szCs w:val="28"/>
          <w:u w:val="single"/>
        </w:rPr>
        <w:t>2</w:t>
      </w:r>
      <w:r w:rsidRPr="00632ED1">
        <w:rPr>
          <w:rFonts w:ascii="Times New Roman" w:hAnsi="Times New Roman" w:cs="Times New Roman"/>
          <w:b/>
          <w:i/>
          <w:sz w:val="28"/>
          <w:szCs w:val="28"/>
          <w:u w:val="single"/>
        </w:rPr>
        <w:t>.</w:t>
      </w:r>
    </w:p>
    <w:p w:rsidR="008407E7" w:rsidRPr="00657081" w:rsidRDefault="008407E7" w:rsidP="008407E7">
      <w:pPr>
        <w:spacing w:after="0" w:line="360" w:lineRule="auto"/>
        <w:ind w:firstLine="708"/>
        <w:jc w:val="both"/>
        <w:rPr>
          <w:rFonts w:ascii="Times New Roman" w:hAnsi="Times New Roman" w:cs="Times New Roman"/>
          <w:sz w:val="28"/>
          <w:szCs w:val="28"/>
        </w:rPr>
      </w:pPr>
      <w:r w:rsidRPr="00657081">
        <w:rPr>
          <w:rFonts w:ascii="Times New Roman" w:hAnsi="Times New Roman" w:cs="Times New Roman"/>
          <w:sz w:val="28"/>
          <w:szCs w:val="28"/>
        </w:rPr>
        <w:t>Располагая ниже приведенными данными, определите плановую потребность предприятия в оборотном капитале:</w:t>
      </w:r>
    </w:p>
    <w:p w:rsidR="008407E7" w:rsidRPr="00657081" w:rsidRDefault="008407E7" w:rsidP="008407E7">
      <w:pPr>
        <w:spacing w:after="0" w:line="360" w:lineRule="auto"/>
        <w:ind w:firstLine="708"/>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60"/>
        <w:gridCol w:w="3211"/>
      </w:tblGrid>
      <w:tr w:rsidR="008407E7" w:rsidRPr="00657081" w:rsidTr="00D11092">
        <w:tc>
          <w:tcPr>
            <w:tcW w:w="6768" w:type="dxa"/>
          </w:tcPr>
          <w:p w:rsidR="008407E7" w:rsidRPr="00657081" w:rsidRDefault="008407E7" w:rsidP="00D11092">
            <w:pPr>
              <w:spacing w:after="0" w:line="360" w:lineRule="auto"/>
              <w:jc w:val="center"/>
              <w:rPr>
                <w:rFonts w:ascii="Times New Roman" w:hAnsi="Times New Roman" w:cs="Times New Roman"/>
                <w:b/>
                <w:bCs/>
                <w:sz w:val="28"/>
                <w:szCs w:val="28"/>
              </w:rPr>
            </w:pPr>
            <w:r w:rsidRPr="00657081">
              <w:rPr>
                <w:rFonts w:ascii="Times New Roman" w:hAnsi="Times New Roman" w:cs="Times New Roman"/>
                <w:b/>
                <w:bCs/>
                <w:sz w:val="28"/>
                <w:szCs w:val="28"/>
              </w:rPr>
              <w:t>Показатели</w:t>
            </w:r>
          </w:p>
        </w:tc>
        <w:tc>
          <w:tcPr>
            <w:tcW w:w="3369" w:type="dxa"/>
          </w:tcPr>
          <w:p w:rsidR="008407E7" w:rsidRPr="00657081" w:rsidRDefault="008407E7" w:rsidP="00D11092">
            <w:pPr>
              <w:spacing w:after="0" w:line="360" w:lineRule="auto"/>
              <w:jc w:val="center"/>
              <w:rPr>
                <w:rFonts w:ascii="Times New Roman" w:hAnsi="Times New Roman" w:cs="Times New Roman"/>
                <w:b/>
                <w:bCs/>
                <w:sz w:val="28"/>
                <w:szCs w:val="28"/>
              </w:rPr>
            </w:pPr>
            <w:r w:rsidRPr="00657081">
              <w:rPr>
                <w:rFonts w:ascii="Times New Roman" w:hAnsi="Times New Roman" w:cs="Times New Roman"/>
                <w:b/>
                <w:bCs/>
                <w:sz w:val="28"/>
                <w:szCs w:val="28"/>
              </w:rPr>
              <w:t>Значение показателей</w:t>
            </w:r>
          </w:p>
        </w:tc>
      </w:tr>
      <w:tr w:rsidR="008407E7" w:rsidRPr="00657081" w:rsidTr="00D11092">
        <w:tc>
          <w:tcPr>
            <w:tcW w:w="6768" w:type="dxa"/>
          </w:tcPr>
          <w:p w:rsidR="008407E7" w:rsidRPr="00657081" w:rsidRDefault="008407E7" w:rsidP="00D11092">
            <w:pPr>
              <w:spacing w:after="0" w:line="360" w:lineRule="auto"/>
              <w:jc w:val="center"/>
              <w:rPr>
                <w:rFonts w:ascii="Times New Roman" w:hAnsi="Times New Roman" w:cs="Times New Roman"/>
                <w:sz w:val="28"/>
                <w:szCs w:val="28"/>
              </w:rPr>
            </w:pPr>
            <w:r w:rsidRPr="00657081">
              <w:rPr>
                <w:rFonts w:ascii="Times New Roman" w:hAnsi="Times New Roman" w:cs="Times New Roman"/>
                <w:sz w:val="28"/>
                <w:szCs w:val="28"/>
              </w:rPr>
              <w:t>Объем продаж, млн. руб.</w:t>
            </w:r>
          </w:p>
        </w:tc>
        <w:tc>
          <w:tcPr>
            <w:tcW w:w="3369" w:type="dxa"/>
          </w:tcPr>
          <w:p w:rsidR="008407E7" w:rsidRPr="00657081" w:rsidRDefault="008407E7" w:rsidP="00D11092">
            <w:pPr>
              <w:spacing w:after="0" w:line="360" w:lineRule="auto"/>
              <w:jc w:val="center"/>
              <w:rPr>
                <w:rFonts w:ascii="Times New Roman" w:hAnsi="Times New Roman" w:cs="Times New Roman"/>
                <w:sz w:val="28"/>
                <w:szCs w:val="28"/>
              </w:rPr>
            </w:pPr>
            <w:r w:rsidRPr="00657081">
              <w:rPr>
                <w:rFonts w:ascii="Times New Roman" w:hAnsi="Times New Roman" w:cs="Times New Roman"/>
                <w:sz w:val="28"/>
                <w:szCs w:val="28"/>
              </w:rPr>
              <w:t>200</w:t>
            </w:r>
          </w:p>
        </w:tc>
      </w:tr>
      <w:tr w:rsidR="008407E7" w:rsidRPr="00657081" w:rsidTr="00D11092">
        <w:tc>
          <w:tcPr>
            <w:tcW w:w="6768" w:type="dxa"/>
          </w:tcPr>
          <w:p w:rsidR="008407E7" w:rsidRPr="00657081" w:rsidRDefault="008407E7" w:rsidP="00D11092">
            <w:pPr>
              <w:spacing w:after="0" w:line="360" w:lineRule="auto"/>
              <w:jc w:val="center"/>
              <w:rPr>
                <w:rFonts w:ascii="Times New Roman" w:hAnsi="Times New Roman" w:cs="Times New Roman"/>
                <w:sz w:val="28"/>
                <w:szCs w:val="28"/>
              </w:rPr>
            </w:pPr>
            <w:r w:rsidRPr="00657081">
              <w:rPr>
                <w:rFonts w:ascii="Times New Roman" w:hAnsi="Times New Roman" w:cs="Times New Roman"/>
                <w:sz w:val="28"/>
                <w:szCs w:val="28"/>
              </w:rPr>
              <w:t>Оборотный капитал в среднем за год, млн. руб.</w:t>
            </w:r>
          </w:p>
        </w:tc>
        <w:tc>
          <w:tcPr>
            <w:tcW w:w="3369" w:type="dxa"/>
          </w:tcPr>
          <w:p w:rsidR="008407E7" w:rsidRPr="00657081" w:rsidRDefault="008407E7" w:rsidP="00D11092">
            <w:pPr>
              <w:spacing w:after="0" w:line="360" w:lineRule="auto"/>
              <w:jc w:val="center"/>
              <w:rPr>
                <w:rFonts w:ascii="Times New Roman" w:hAnsi="Times New Roman" w:cs="Times New Roman"/>
                <w:sz w:val="28"/>
                <w:szCs w:val="28"/>
              </w:rPr>
            </w:pPr>
            <w:r w:rsidRPr="00657081">
              <w:rPr>
                <w:rFonts w:ascii="Times New Roman" w:hAnsi="Times New Roman" w:cs="Times New Roman"/>
                <w:sz w:val="28"/>
                <w:szCs w:val="28"/>
              </w:rPr>
              <w:t>40</w:t>
            </w:r>
          </w:p>
        </w:tc>
      </w:tr>
      <w:tr w:rsidR="008407E7" w:rsidRPr="00657081" w:rsidTr="00D11092">
        <w:tc>
          <w:tcPr>
            <w:tcW w:w="6768" w:type="dxa"/>
          </w:tcPr>
          <w:p w:rsidR="008407E7" w:rsidRPr="00657081" w:rsidRDefault="008407E7" w:rsidP="00D11092">
            <w:pPr>
              <w:spacing w:after="0" w:line="360" w:lineRule="auto"/>
              <w:jc w:val="center"/>
              <w:rPr>
                <w:rFonts w:ascii="Times New Roman" w:hAnsi="Times New Roman" w:cs="Times New Roman"/>
                <w:sz w:val="28"/>
                <w:szCs w:val="28"/>
              </w:rPr>
            </w:pPr>
            <w:r w:rsidRPr="00657081">
              <w:rPr>
                <w:rFonts w:ascii="Times New Roman" w:hAnsi="Times New Roman" w:cs="Times New Roman"/>
                <w:sz w:val="28"/>
                <w:szCs w:val="28"/>
              </w:rPr>
              <w:t>Коэффициент загрузки оборудования</w:t>
            </w:r>
          </w:p>
        </w:tc>
        <w:tc>
          <w:tcPr>
            <w:tcW w:w="3369" w:type="dxa"/>
          </w:tcPr>
          <w:p w:rsidR="008407E7" w:rsidRPr="00657081" w:rsidRDefault="008407E7" w:rsidP="00D11092">
            <w:pPr>
              <w:spacing w:after="0" w:line="360" w:lineRule="auto"/>
              <w:jc w:val="center"/>
              <w:rPr>
                <w:rFonts w:ascii="Times New Roman" w:hAnsi="Times New Roman" w:cs="Times New Roman"/>
                <w:sz w:val="28"/>
                <w:szCs w:val="28"/>
              </w:rPr>
            </w:pPr>
            <w:r w:rsidRPr="00657081">
              <w:rPr>
                <w:rFonts w:ascii="Times New Roman" w:hAnsi="Times New Roman" w:cs="Times New Roman"/>
                <w:sz w:val="28"/>
                <w:szCs w:val="28"/>
              </w:rPr>
              <w:t>0,2</w:t>
            </w:r>
          </w:p>
        </w:tc>
      </w:tr>
      <w:tr w:rsidR="008407E7" w:rsidRPr="00657081" w:rsidTr="00D11092">
        <w:tc>
          <w:tcPr>
            <w:tcW w:w="6768" w:type="dxa"/>
          </w:tcPr>
          <w:p w:rsidR="008407E7" w:rsidRPr="00657081" w:rsidRDefault="008407E7" w:rsidP="00D11092">
            <w:pPr>
              <w:spacing w:after="0" w:line="360" w:lineRule="auto"/>
              <w:jc w:val="center"/>
              <w:rPr>
                <w:rFonts w:ascii="Times New Roman" w:hAnsi="Times New Roman" w:cs="Times New Roman"/>
                <w:sz w:val="28"/>
                <w:szCs w:val="28"/>
              </w:rPr>
            </w:pPr>
            <w:r w:rsidRPr="00657081">
              <w:rPr>
                <w:rFonts w:ascii="Times New Roman" w:hAnsi="Times New Roman" w:cs="Times New Roman"/>
                <w:sz w:val="28"/>
                <w:szCs w:val="28"/>
              </w:rPr>
              <w:t>Коэффициент оборачиваемости оборотного капитала</w:t>
            </w:r>
          </w:p>
        </w:tc>
        <w:tc>
          <w:tcPr>
            <w:tcW w:w="3369" w:type="dxa"/>
          </w:tcPr>
          <w:p w:rsidR="008407E7" w:rsidRPr="00657081" w:rsidRDefault="008407E7" w:rsidP="00D11092">
            <w:pPr>
              <w:spacing w:after="0" w:line="360" w:lineRule="auto"/>
              <w:jc w:val="center"/>
              <w:rPr>
                <w:rFonts w:ascii="Times New Roman" w:hAnsi="Times New Roman" w:cs="Times New Roman"/>
                <w:sz w:val="28"/>
                <w:szCs w:val="28"/>
              </w:rPr>
            </w:pPr>
            <w:r w:rsidRPr="00657081">
              <w:rPr>
                <w:rFonts w:ascii="Times New Roman" w:hAnsi="Times New Roman" w:cs="Times New Roman"/>
                <w:sz w:val="28"/>
                <w:szCs w:val="28"/>
              </w:rPr>
              <w:t>5</w:t>
            </w:r>
          </w:p>
        </w:tc>
      </w:tr>
      <w:tr w:rsidR="008407E7" w:rsidRPr="00657081" w:rsidTr="00D11092">
        <w:tc>
          <w:tcPr>
            <w:tcW w:w="6768" w:type="dxa"/>
          </w:tcPr>
          <w:p w:rsidR="008407E7" w:rsidRPr="00657081" w:rsidRDefault="008407E7" w:rsidP="00D11092">
            <w:pPr>
              <w:spacing w:after="0" w:line="360" w:lineRule="auto"/>
              <w:jc w:val="center"/>
              <w:rPr>
                <w:rFonts w:ascii="Times New Roman" w:hAnsi="Times New Roman" w:cs="Times New Roman"/>
                <w:sz w:val="28"/>
                <w:szCs w:val="28"/>
              </w:rPr>
            </w:pPr>
            <w:r w:rsidRPr="00657081">
              <w:rPr>
                <w:rFonts w:ascii="Times New Roman" w:hAnsi="Times New Roman" w:cs="Times New Roman"/>
                <w:sz w:val="28"/>
                <w:szCs w:val="28"/>
              </w:rPr>
              <w:t>Продолжительность оборота оборотного капитала</w:t>
            </w:r>
          </w:p>
        </w:tc>
        <w:tc>
          <w:tcPr>
            <w:tcW w:w="3369" w:type="dxa"/>
          </w:tcPr>
          <w:p w:rsidR="008407E7" w:rsidRPr="00657081" w:rsidRDefault="008407E7" w:rsidP="00D11092">
            <w:pPr>
              <w:spacing w:after="0" w:line="360" w:lineRule="auto"/>
              <w:jc w:val="center"/>
              <w:rPr>
                <w:rFonts w:ascii="Times New Roman" w:hAnsi="Times New Roman" w:cs="Times New Roman"/>
                <w:sz w:val="28"/>
                <w:szCs w:val="28"/>
              </w:rPr>
            </w:pPr>
            <w:r w:rsidRPr="00657081">
              <w:rPr>
                <w:rFonts w:ascii="Times New Roman" w:hAnsi="Times New Roman" w:cs="Times New Roman"/>
                <w:sz w:val="28"/>
                <w:szCs w:val="28"/>
              </w:rPr>
              <w:t>72</w:t>
            </w:r>
          </w:p>
        </w:tc>
      </w:tr>
    </w:tbl>
    <w:p w:rsidR="008407E7" w:rsidRPr="00657081" w:rsidRDefault="008407E7" w:rsidP="008407E7">
      <w:pPr>
        <w:spacing w:after="0" w:line="360" w:lineRule="auto"/>
        <w:ind w:firstLine="708"/>
        <w:jc w:val="both"/>
        <w:rPr>
          <w:rFonts w:ascii="Times New Roman" w:hAnsi="Times New Roman" w:cs="Times New Roman"/>
          <w:sz w:val="28"/>
          <w:szCs w:val="28"/>
        </w:rPr>
      </w:pPr>
      <w:r w:rsidRPr="00657081">
        <w:rPr>
          <w:rFonts w:ascii="Times New Roman" w:hAnsi="Times New Roman" w:cs="Times New Roman"/>
          <w:sz w:val="28"/>
          <w:szCs w:val="28"/>
        </w:rPr>
        <w:t>По плану объем продаж  врастет на 8%, а продолжительность оборота оборотного капитала составит 70 дней.</w:t>
      </w:r>
    </w:p>
    <w:p w:rsidR="008407E7" w:rsidRPr="00657081" w:rsidRDefault="008407E7" w:rsidP="008407E7">
      <w:pPr>
        <w:spacing w:after="0" w:line="360" w:lineRule="auto"/>
        <w:ind w:firstLine="708"/>
        <w:jc w:val="both"/>
        <w:rPr>
          <w:rFonts w:ascii="Times New Roman" w:hAnsi="Times New Roman" w:cs="Times New Roman"/>
          <w:b/>
          <w:bCs/>
          <w:i/>
          <w:iCs/>
          <w:sz w:val="28"/>
          <w:szCs w:val="28"/>
        </w:rPr>
      </w:pPr>
      <w:r w:rsidRPr="00657081">
        <w:rPr>
          <w:rFonts w:ascii="Times New Roman" w:hAnsi="Times New Roman" w:cs="Times New Roman"/>
          <w:b/>
          <w:bCs/>
          <w:i/>
          <w:iCs/>
          <w:sz w:val="28"/>
          <w:szCs w:val="28"/>
        </w:rPr>
        <w:t>Решение:</w:t>
      </w:r>
    </w:p>
    <w:p w:rsidR="008407E7" w:rsidRPr="00657081" w:rsidRDefault="008407E7" w:rsidP="008407E7">
      <w:pPr>
        <w:spacing w:after="0" w:line="360" w:lineRule="auto"/>
        <w:ind w:firstLine="708"/>
        <w:jc w:val="both"/>
        <w:rPr>
          <w:rFonts w:ascii="Times New Roman" w:hAnsi="Times New Roman" w:cs="Times New Roman"/>
          <w:sz w:val="28"/>
          <w:szCs w:val="28"/>
        </w:rPr>
      </w:pPr>
      <w:r w:rsidRPr="00657081">
        <w:rPr>
          <w:rFonts w:ascii="Times New Roman" w:hAnsi="Times New Roman" w:cs="Times New Roman"/>
          <w:sz w:val="28"/>
          <w:szCs w:val="28"/>
        </w:rPr>
        <w:t>Т.к. по условию объем продаж вырастет на 8%, то он будет равен:</w:t>
      </w:r>
    </w:p>
    <w:p w:rsidR="008407E7" w:rsidRPr="00657081" w:rsidRDefault="008407E7" w:rsidP="008407E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200 + 8% = 216 млн.руб.</w:t>
      </w:r>
    </w:p>
    <w:p w:rsidR="008407E7" w:rsidRPr="00657081" w:rsidRDefault="008407E7" w:rsidP="008407E7">
      <w:pPr>
        <w:spacing w:after="0" w:line="360" w:lineRule="auto"/>
        <w:ind w:firstLine="708"/>
        <w:jc w:val="both"/>
        <w:rPr>
          <w:rFonts w:ascii="Times New Roman" w:hAnsi="Times New Roman" w:cs="Times New Roman"/>
          <w:sz w:val="28"/>
          <w:szCs w:val="28"/>
        </w:rPr>
      </w:pPr>
      <w:r w:rsidRPr="00657081">
        <w:rPr>
          <w:rFonts w:ascii="Times New Roman" w:hAnsi="Times New Roman" w:cs="Times New Roman"/>
          <w:sz w:val="28"/>
          <w:szCs w:val="28"/>
        </w:rPr>
        <w:t>Продолжительность оборота оборотного капитала составит 70 дней (по условию)</w:t>
      </w:r>
      <w:r>
        <w:rPr>
          <w:rFonts w:ascii="Times New Roman" w:hAnsi="Times New Roman" w:cs="Times New Roman"/>
          <w:sz w:val="28"/>
          <w:szCs w:val="28"/>
        </w:rPr>
        <w:t xml:space="preserve">. </w:t>
      </w:r>
      <w:r w:rsidRPr="00F757F4">
        <w:rPr>
          <w:rFonts w:ascii="Times New Roman" w:hAnsi="Times New Roman" w:cs="Times New Roman"/>
          <w:sz w:val="28"/>
          <w:szCs w:val="28"/>
        </w:rPr>
        <w:t>Коэффициент оборачиваемости оборотного капитала показывает скорость оборота материальных и денежных ресурсов предприятия за период.</w:t>
      </w:r>
      <w:r>
        <w:t xml:space="preserve"> </w:t>
      </w:r>
    </w:p>
    <w:p w:rsidR="008407E7" w:rsidRPr="00657081" w:rsidRDefault="008407E7" w:rsidP="008407E7">
      <w:pPr>
        <w:spacing w:after="0" w:line="360" w:lineRule="auto"/>
        <w:ind w:firstLine="708"/>
        <w:jc w:val="center"/>
        <w:rPr>
          <w:rFonts w:ascii="Times New Roman" w:hAnsi="Times New Roman" w:cs="Times New Roman"/>
          <w:sz w:val="28"/>
          <w:szCs w:val="28"/>
        </w:rPr>
      </w:pPr>
      <w:r w:rsidRPr="00657081">
        <w:rPr>
          <w:rFonts w:ascii="Times New Roman" w:hAnsi="Times New Roman" w:cs="Times New Roman"/>
          <w:position w:val="-24"/>
          <w:sz w:val="28"/>
          <w:szCs w:val="28"/>
        </w:rPr>
        <w:object w:dxaOrig="1520" w:dyaOrig="620">
          <v:shape id="_x0000_i1060" type="#_x0000_t75" style="width:75.75pt;height:30.75pt" o:ole="">
            <v:imagedata r:id="rId84" o:title=""/>
          </v:shape>
          <o:OLEObject Type="Embed" ProgID="Equation.3" ShapeID="_x0000_i1060" DrawAspect="Content" ObjectID="_1303632007" r:id="rId85"/>
        </w:object>
      </w:r>
    </w:p>
    <w:p w:rsidR="008407E7" w:rsidRPr="00657081" w:rsidRDefault="008407E7" w:rsidP="008407E7">
      <w:pPr>
        <w:spacing w:after="0" w:line="360" w:lineRule="auto"/>
        <w:ind w:firstLine="708"/>
        <w:jc w:val="both"/>
        <w:rPr>
          <w:rFonts w:ascii="Times New Roman" w:hAnsi="Times New Roman" w:cs="Times New Roman"/>
          <w:sz w:val="28"/>
          <w:szCs w:val="28"/>
        </w:rPr>
      </w:pPr>
      <w:r w:rsidRPr="00657081">
        <w:rPr>
          <w:rFonts w:ascii="Times New Roman" w:hAnsi="Times New Roman" w:cs="Times New Roman"/>
          <w:sz w:val="28"/>
          <w:szCs w:val="28"/>
        </w:rPr>
        <w:t>Тогда оборотный капитал в среднем за год составит:</w:t>
      </w:r>
    </w:p>
    <w:p w:rsidR="008407E7" w:rsidRPr="00657081" w:rsidRDefault="008407E7" w:rsidP="008407E7">
      <w:pPr>
        <w:spacing w:after="0" w:line="360" w:lineRule="auto"/>
        <w:ind w:firstLine="708"/>
        <w:jc w:val="center"/>
        <w:rPr>
          <w:rFonts w:ascii="Times New Roman" w:hAnsi="Times New Roman" w:cs="Times New Roman"/>
          <w:sz w:val="28"/>
          <w:szCs w:val="28"/>
        </w:rPr>
      </w:pPr>
      <w:r w:rsidRPr="00657081">
        <w:rPr>
          <w:rFonts w:ascii="Times New Roman" w:hAnsi="Times New Roman" w:cs="Times New Roman"/>
          <w:position w:val="-24"/>
          <w:sz w:val="28"/>
          <w:szCs w:val="28"/>
        </w:rPr>
        <w:object w:dxaOrig="1820" w:dyaOrig="620">
          <v:shape id="_x0000_i1061" type="#_x0000_t75" style="width:90.75pt;height:30.75pt" o:ole="">
            <v:imagedata r:id="rId86" o:title=""/>
          </v:shape>
          <o:OLEObject Type="Embed" ProgID="Equation.3" ShapeID="_x0000_i1061" DrawAspect="Content" ObjectID="_1303632008" r:id="rId87"/>
        </w:object>
      </w:r>
    </w:p>
    <w:p w:rsidR="008407E7" w:rsidRPr="0034798C" w:rsidRDefault="008407E7" w:rsidP="008407E7">
      <w:pPr>
        <w:spacing w:after="0" w:line="360" w:lineRule="auto"/>
        <w:ind w:firstLine="708"/>
        <w:jc w:val="both"/>
        <w:rPr>
          <w:rFonts w:ascii="Times New Roman" w:hAnsi="Times New Roman" w:cs="Times New Roman"/>
          <w:sz w:val="28"/>
          <w:szCs w:val="28"/>
        </w:rPr>
      </w:pPr>
      <w:r w:rsidRPr="0034798C">
        <w:rPr>
          <w:rFonts w:ascii="Times New Roman" w:hAnsi="Times New Roman" w:cs="Times New Roman"/>
          <w:sz w:val="28"/>
          <w:szCs w:val="28"/>
          <w:u w:val="single"/>
        </w:rPr>
        <w:t>Коэффициент загрузки оборудования</w:t>
      </w:r>
      <w:r w:rsidRPr="0034798C">
        <w:rPr>
          <w:rFonts w:ascii="Times New Roman" w:hAnsi="Times New Roman" w:cs="Times New Roman"/>
          <w:sz w:val="28"/>
          <w:szCs w:val="28"/>
        </w:rPr>
        <w:t xml:space="preserve"> - этот показатель отражает степень использования</w:t>
      </w:r>
      <w:r>
        <w:rPr>
          <w:rFonts w:ascii="Times New Roman" w:hAnsi="Times New Roman" w:cs="Times New Roman"/>
          <w:sz w:val="28"/>
          <w:szCs w:val="28"/>
        </w:rPr>
        <w:t xml:space="preserve"> оборудования</w:t>
      </w:r>
      <w:r w:rsidRPr="0034798C">
        <w:rPr>
          <w:rFonts w:ascii="Times New Roman" w:hAnsi="Times New Roman" w:cs="Times New Roman"/>
          <w:sz w:val="28"/>
          <w:szCs w:val="28"/>
        </w:rPr>
        <w:t>, его фондоотдачу, учитывает экономический эффект его работы. Чем ниже коэффициент</w:t>
      </w:r>
      <w:r>
        <w:rPr>
          <w:rFonts w:ascii="Times New Roman" w:hAnsi="Times New Roman" w:cs="Times New Roman"/>
          <w:sz w:val="28"/>
          <w:szCs w:val="28"/>
        </w:rPr>
        <w:t xml:space="preserve"> загрузки</w:t>
      </w:r>
      <w:r w:rsidRPr="0034798C">
        <w:rPr>
          <w:rFonts w:ascii="Times New Roman" w:hAnsi="Times New Roman" w:cs="Times New Roman"/>
          <w:sz w:val="28"/>
          <w:szCs w:val="28"/>
        </w:rPr>
        <w:t>, тем выше себестоимость продукции, выпускаемой при помощи указанного</w:t>
      </w:r>
      <w:r>
        <w:rPr>
          <w:rFonts w:ascii="Times New Roman" w:hAnsi="Times New Roman" w:cs="Times New Roman"/>
          <w:sz w:val="28"/>
          <w:szCs w:val="28"/>
        </w:rPr>
        <w:t xml:space="preserve"> оборудования</w:t>
      </w:r>
      <w:r w:rsidRPr="0034798C">
        <w:rPr>
          <w:rFonts w:ascii="Times New Roman" w:hAnsi="Times New Roman" w:cs="Times New Roman"/>
          <w:sz w:val="28"/>
          <w:szCs w:val="28"/>
        </w:rPr>
        <w:t xml:space="preserve">, и наоборот. </w:t>
      </w:r>
    </w:p>
    <w:p w:rsidR="008407E7" w:rsidRPr="00657081" w:rsidRDefault="008407E7" w:rsidP="008407E7">
      <w:pPr>
        <w:spacing w:after="0" w:line="360" w:lineRule="auto"/>
        <w:ind w:firstLine="708"/>
        <w:jc w:val="center"/>
        <w:rPr>
          <w:rFonts w:ascii="Times New Roman" w:hAnsi="Times New Roman" w:cs="Times New Roman"/>
          <w:sz w:val="28"/>
          <w:szCs w:val="28"/>
        </w:rPr>
      </w:pPr>
      <w:r w:rsidRPr="00657081">
        <w:rPr>
          <w:rFonts w:ascii="Times New Roman" w:hAnsi="Times New Roman" w:cs="Times New Roman"/>
          <w:position w:val="-24"/>
          <w:sz w:val="28"/>
          <w:szCs w:val="28"/>
        </w:rPr>
        <w:object w:dxaOrig="1100" w:dyaOrig="620">
          <v:shape id="_x0000_i1062" type="#_x0000_t75" style="width:54.75pt;height:30.75pt" o:ole="">
            <v:imagedata r:id="rId88" o:title=""/>
          </v:shape>
          <o:OLEObject Type="Embed" ProgID="Equation.3" ShapeID="_x0000_i1062" DrawAspect="Content" ObjectID="_1303632009" r:id="rId89"/>
        </w:object>
      </w:r>
    </w:p>
    <w:p w:rsidR="008407E7" w:rsidRDefault="008407E7" w:rsidP="008407E7">
      <w:pPr>
        <w:spacing w:after="0" w:line="360" w:lineRule="auto"/>
        <w:ind w:firstLine="567"/>
        <w:rPr>
          <w:rFonts w:ascii="Times New Roman" w:hAnsi="Times New Roman" w:cs="Times New Roman"/>
          <w:b/>
          <w:i/>
          <w:sz w:val="28"/>
          <w:szCs w:val="28"/>
          <w:u w:val="single"/>
        </w:rPr>
      </w:pPr>
      <w:r w:rsidRPr="00632ED1">
        <w:rPr>
          <w:rFonts w:ascii="Times New Roman" w:hAnsi="Times New Roman" w:cs="Times New Roman"/>
          <w:b/>
          <w:i/>
          <w:sz w:val="28"/>
          <w:szCs w:val="28"/>
          <w:u w:val="single"/>
        </w:rPr>
        <w:t xml:space="preserve">Задача </w:t>
      </w:r>
      <w:r>
        <w:rPr>
          <w:rFonts w:ascii="Times New Roman" w:hAnsi="Times New Roman" w:cs="Times New Roman"/>
          <w:b/>
          <w:i/>
          <w:sz w:val="28"/>
          <w:szCs w:val="28"/>
          <w:u w:val="single"/>
        </w:rPr>
        <w:t>3</w:t>
      </w:r>
      <w:r w:rsidRPr="00632ED1">
        <w:rPr>
          <w:rFonts w:ascii="Times New Roman" w:hAnsi="Times New Roman" w:cs="Times New Roman"/>
          <w:b/>
          <w:i/>
          <w:sz w:val="28"/>
          <w:szCs w:val="28"/>
          <w:u w:val="single"/>
        </w:rPr>
        <w:t>.</w:t>
      </w:r>
    </w:p>
    <w:p w:rsidR="008407E7" w:rsidRPr="00C66254" w:rsidRDefault="008407E7" w:rsidP="008407E7">
      <w:pPr>
        <w:spacing w:after="0" w:line="360" w:lineRule="auto"/>
        <w:ind w:firstLine="708"/>
        <w:jc w:val="both"/>
        <w:rPr>
          <w:rFonts w:ascii="Times New Roman" w:hAnsi="Times New Roman" w:cs="Times New Roman"/>
          <w:sz w:val="28"/>
          <w:szCs w:val="28"/>
        </w:rPr>
      </w:pPr>
      <w:r w:rsidRPr="00C66254">
        <w:rPr>
          <w:rFonts w:ascii="Times New Roman" w:hAnsi="Times New Roman" w:cs="Times New Roman"/>
          <w:sz w:val="28"/>
          <w:szCs w:val="28"/>
        </w:rPr>
        <w:t>Определить оптимальный остаток денежных средств по модели Баумоля, если планируемый объем денежного оборота составил 20 млн. руб., расходы по обслуживанию одной операции пополнения денежных средств 50 руб., уровень потерь альтернативных доходов при хранении денежных средств 5%.</w:t>
      </w:r>
    </w:p>
    <w:p w:rsidR="008407E7" w:rsidRPr="00C66254" w:rsidRDefault="008407E7" w:rsidP="008407E7">
      <w:pPr>
        <w:spacing w:after="0" w:line="360" w:lineRule="auto"/>
        <w:ind w:firstLine="708"/>
        <w:jc w:val="both"/>
        <w:rPr>
          <w:rFonts w:ascii="Times New Roman" w:hAnsi="Times New Roman" w:cs="Times New Roman"/>
          <w:b/>
          <w:bCs/>
          <w:i/>
          <w:iCs/>
          <w:sz w:val="28"/>
          <w:szCs w:val="28"/>
        </w:rPr>
      </w:pPr>
      <w:r w:rsidRPr="00C66254">
        <w:rPr>
          <w:rFonts w:ascii="Times New Roman" w:hAnsi="Times New Roman" w:cs="Times New Roman"/>
          <w:b/>
          <w:bCs/>
          <w:i/>
          <w:iCs/>
          <w:sz w:val="28"/>
          <w:szCs w:val="28"/>
        </w:rPr>
        <w:t>Решение:</w:t>
      </w:r>
    </w:p>
    <w:p w:rsidR="008407E7" w:rsidRPr="00C66254" w:rsidRDefault="008407E7" w:rsidP="008407E7">
      <w:pPr>
        <w:spacing w:after="0" w:line="360" w:lineRule="auto"/>
        <w:ind w:firstLine="708"/>
        <w:jc w:val="both"/>
        <w:rPr>
          <w:rFonts w:ascii="Times New Roman" w:hAnsi="Times New Roman" w:cs="Times New Roman"/>
          <w:sz w:val="28"/>
          <w:szCs w:val="28"/>
        </w:rPr>
      </w:pPr>
      <w:r w:rsidRPr="00C66254">
        <w:rPr>
          <w:rFonts w:ascii="Times New Roman" w:hAnsi="Times New Roman" w:cs="Times New Roman"/>
          <w:sz w:val="28"/>
          <w:szCs w:val="28"/>
        </w:rPr>
        <w:t xml:space="preserve">Из условия:  </w:t>
      </w:r>
      <w:r w:rsidRPr="00C66254">
        <w:rPr>
          <w:rFonts w:ascii="Times New Roman" w:hAnsi="Times New Roman" w:cs="Times New Roman"/>
          <w:sz w:val="28"/>
          <w:szCs w:val="28"/>
          <w:lang w:val="en-US"/>
        </w:rPr>
        <w:t>V</w:t>
      </w:r>
      <w:r w:rsidRPr="00C66254">
        <w:rPr>
          <w:rFonts w:ascii="Times New Roman" w:hAnsi="Times New Roman" w:cs="Times New Roman"/>
          <w:sz w:val="28"/>
          <w:szCs w:val="28"/>
        </w:rPr>
        <w:t xml:space="preserve"> = 20 000 000 руб.</w:t>
      </w:r>
    </w:p>
    <w:p w:rsidR="008407E7" w:rsidRPr="00C66254" w:rsidRDefault="008407E7" w:rsidP="008407E7">
      <w:pPr>
        <w:spacing w:after="0" w:line="360" w:lineRule="auto"/>
        <w:ind w:firstLine="2340"/>
        <w:jc w:val="both"/>
        <w:rPr>
          <w:rFonts w:ascii="Times New Roman" w:hAnsi="Times New Roman" w:cs="Times New Roman"/>
          <w:sz w:val="28"/>
          <w:szCs w:val="28"/>
        </w:rPr>
      </w:pPr>
      <w:r w:rsidRPr="00C66254">
        <w:rPr>
          <w:rFonts w:ascii="Times New Roman" w:hAnsi="Times New Roman" w:cs="Times New Roman"/>
          <w:sz w:val="28"/>
          <w:szCs w:val="28"/>
          <w:lang w:val="en-US"/>
        </w:rPr>
        <w:t>C</w:t>
      </w:r>
      <w:r w:rsidRPr="00C66254">
        <w:rPr>
          <w:rFonts w:ascii="Times New Roman" w:hAnsi="Times New Roman" w:cs="Times New Roman"/>
          <w:sz w:val="28"/>
          <w:szCs w:val="28"/>
        </w:rPr>
        <w:t xml:space="preserve"> = 50 руб.</w:t>
      </w:r>
    </w:p>
    <w:p w:rsidR="008407E7" w:rsidRPr="00C66254" w:rsidRDefault="008407E7" w:rsidP="008407E7">
      <w:pPr>
        <w:spacing w:after="0" w:line="360" w:lineRule="auto"/>
        <w:ind w:firstLine="2340"/>
        <w:jc w:val="both"/>
        <w:rPr>
          <w:rFonts w:ascii="Times New Roman" w:hAnsi="Times New Roman" w:cs="Times New Roman"/>
          <w:sz w:val="28"/>
          <w:szCs w:val="28"/>
        </w:rPr>
      </w:pPr>
      <w:r w:rsidRPr="00C66254">
        <w:rPr>
          <w:rFonts w:ascii="Times New Roman" w:hAnsi="Times New Roman" w:cs="Times New Roman"/>
          <w:sz w:val="28"/>
          <w:szCs w:val="28"/>
          <w:lang w:val="en-US"/>
        </w:rPr>
        <w:t>i</w:t>
      </w:r>
      <w:r w:rsidRPr="00C66254">
        <w:rPr>
          <w:rFonts w:ascii="Times New Roman" w:hAnsi="Times New Roman" w:cs="Times New Roman"/>
          <w:sz w:val="28"/>
          <w:szCs w:val="28"/>
        </w:rPr>
        <w:t xml:space="preserve"> = 5% или 0,05</w:t>
      </w:r>
    </w:p>
    <w:p w:rsidR="008407E7" w:rsidRPr="00C66254" w:rsidRDefault="008407E7" w:rsidP="008407E7">
      <w:pPr>
        <w:spacing w:after="0" w:line="360" w:lineRule="auto"/>
        <w:ind w:firstLine="2340"/>
        <w:jc w:val="both"/>
        <w:rPr>
          <w:rFonts w:ascii="Times New Roman" w:hAnsi="Times New Roman" w:cs="Times New Roman"/>
          <w:sz w:val="28"/>
          <w:szCs w:val="28"/>
        </w:rPr>
      </w:pPr>
      <w:r w:rsidRPr="00C66254">
        <w:rPr>
          <w:rFonts w:ascii="Times New Roman" w:hAnsi="Times New Roman" w:cs="Times New Roman"/>
          <w:sz w:val="28"/>
          <w:szCs w:val="28"/>
          <w:lang w:val="en-US"/>
        </w:rPr>
        <w:t>Q</w:t>
      </w:r>
      <w:r w:rsidRPr="00C66254">
        <w:rPr>
          <w:rFonts w:ascii="Times New Roman" w:hAnsi="Times New Roman" w:cs="Times New Roman"/>
          <w:sz w:val="28"/>
          <w:szCs w:val="28"/>
        </w:rPr>
        <w:t xml:space="preserve"> = ?</w:t>
      </w:r>
    </w:p>
    <w:p w:rsidR="008407E7" w:rsidRPr="00C66254" w:rsidRDefault="008407E7" w:rsidP="008407E7">
      <w:pPr>
        <w:spacing w:after="0" w:line="360" w:lineRule="auto"/>
        <w:ind w:firstLine="708"/>
        <w:jc w:val="both"/>
        <w:rPr>
          <w:rFonts w:ascii="Times New Roman" w:hAnsi="Times New Roman" w:cs="Times New Roman"/>
          <w:sz w:val="28"/>
          <w:szCs w:val="28"/>
        </w:rPr>
      </w:pPr>
      <w:r w:rsidRPr="00C66254">
        <w:rPr>
          <w:rFonts w:ascii="Times New Roman" w:hAnsi="Times New Roman" w:cs="Times New Roman"/>
          <w:sz w:val="28"/>
          <w:szCs w:val="28"/>
        </w:rPr>
        <w:t xml:space="preserve">Формула Баумоля </w:t>
      </w:r>
      <w:r w:rsidRPr="00C66254">
        <w:rPr>
          <w:rFonts w:ascii="Times New Roman" w:hAnsi="Times New Roman" w:cs="Times New Roman"/>
          <w:position w:val="-26"/>
          <w:sz w:val="28"/>
          <w:szCs w:val="28"/>
        </w:rPr>
        <w:object w:dxaOrig="1560" w:dyaOrig="700">
          <v:shape id="_x0000_i1063" type="#_x0000_t75" style="width:78pt;height:35.25pt" o:ole="">
            <v:imagedata r:id="rId90" o:title=""/>
          </v:shape>
          <o:OLEObject Type="Embed" ProgID="Equation.3" ShapeID="_x0000_i1063" DrawAspect="Content" ObjectID="_1303632010" r:id="rId91"/>
        </w:object>
      </w:r>
    </w:p>
    <w:p w:rsidR="008407E7" w:rsidRPr="00C66254" w:rsidRDefault="008407E7" w:rsidP="008407E7">
      <w:pPr>
        <w:spacing w:after="0" w:line="360" w:lineRule="auto"/>
        <w:ind w:firstLine="708"/>
        <w:jc w:val="both"/>
        <w:rPr>
          <w:rFonts w:ascii="Times New Roman" w:hAnsi="Times New Roman" w:cs="Times New Roman"/>
          <w:sz w:val="28"/>
          <w:szCs w:val="28"/>
        </w:rPr>
      </w:pPr>
      <w:r w:rsidRPr="00C66254">
        <w:rPr>
          <w:rFonts w:ascii="Times New Roman" w:hAnsi="Times New Roman" w:cs="Times New Roman"/>
          <w:position w:val="-30"/>
          <w:sz w:val="28"/>
          <w:szCs w:val="28"/>
        </w:rPr>
        <w:object w:dxaOrig="5560" w:dyaOrig="740">
          <v:shape id="_x0000_i1064" type="#_x0000_t75" style="width:278.25pt;height:36.75pt" o:ole="">
            <v:imagedata r:id="rId92" o:title=""/>
          </v:shape>
          <o:OLEObject Type="Embed" ProgID="Equation.3" ShapeID="_x0000_i1064" DrawAspect="Content" ObjectID="_1303632011" r:id="rId93"/>
        </w:object>
      </w:r>
    </w:p>
    <w:p w:rsidR="008407E7" w:rsidRPr="00C66254" w:rsidRDefault="008407E7" w:rsidP="008407E7">
      <w:pPr>
        <w:spacing w:after="0" w:line="360" w:lineRule="auto"/>
        <w:ind w:left="3780" w:hanging="3060"/>
        <w:jc w:val="both"/>
        <w:rPr>
          <w:rFonts w:ascii="Times New Roman" w:hAnsi="Times New Roman" w:cs="Times New Roman"/>
          <w:sz w:val="28"/>
          <w:szCs w:val="28"/>
        </w:rPr>
      </w:pPr>
      <w:r w:rsidRPr="00C66254">
        <w:rPr>
          <w:rFonts w:ascii="Times New Roman" w:hAnsi="Times New Roman" w:cs="Times New Roman"/>
          <w:position w:val="-24"/>
          <w:sz w:val="28"/>
          <w:szCs w:val="28"/>
        </w:rPr>
        <w:object w:dxaOrig="2600" w:dyaOrig="620">
          <v:shape id="_x0000_i1065" type="#_x0000_t75" style="width:129.75pt;height:30.75pt" o:ole="">
            <v:imagedata r:id="rId94" o:title=""/>
          </v:shape>
          <o:OLEObject Type="Embed" ProgID="Equation.3" ShapeID="_x0000_i1065" DrawAspect="Content" ObjectID="_1303632012" r:id="rId95"/>
        </w:object>
      </w:r>
      <w:r w:rsidRPr="00C66254">
        <w:rPr>
          <w:rFonts w:ascii="Times New Roman" w:hAnsi="Times New Roman" w:cs="Times New Roman"/>
          <w:sz w:val="28"/>
          <w:szCs w:val="28"/>
        </w:rPr>
        <w:t xml:space="preserve"> - средняя величина денежных средств для покупки    ценных бумаг</w:t>
      </w:r>
    </w:p>
    <w:p w:rsidR="008407E7" w:rsidRPr="00C66254" w:rsidRDefault="008407E7" w:rsidP="008407E7">
      <w:pPr>
        <w:spacing w:after="0" w:line="360" w:lineRule="auto"/>
        <w:ind w:firstLine="708"/>
        <w:jc w:val="both"/>
        <w:rPr>
          <w:rFonts w:ascii="Times New Roman" w:hAnsi="Times New Roman" w:cs="Times New Roman"/>
          <w:sz w:val="28"/>
          <w:szCs w:val="28"/>
        </w:rPr>
      </w:pPr>
      <w:r w:rsidRPr="00C66254">
        <w:rPr>
          <w:rFonts w:ascii="Times New Roman" w:hAnsi="Times New Roman" w:cs="Times New Roman"/>
          <w:sz w:val="28"/>
          <w:szCs w:val="28"/>
        </w:rPr>
        <w:t>Потребность предприятия в поступлении денежных средств:</w:t>
      </w:r>
    </w:p>
    <w:p w:rsidR="008407E7" w:rsidRPr="00C66254" w:rsidRDefault="008407E7" w:rsidP="008407E7">
      <w:pPr>
        <w:spacing w:after="0" w:line="360" w:lineRule="auto"/>
        <w:ind w:firstLine="708"/>
        <w:jc w:val="center"/>
        <w:rPr>
          <w:rFonts w:ascii="Times New Roman" w:hAnsi="Times New Roman" w:cs="Times New Roman"/>
          <w:sz w:val="28"/>
          <w:szCs w:val="28"/>
        </w:rPr>
      </w:pPr>
      <w:r w:rsidRPr="00C66254">
        <w:rPr>
          <w:rFonts w:ascii="Times New Roman" w:hAnsi="Times New Roman" w:cs="Times New Roman"/>
          <w:position w:val="-24"/>
          <w:sz w:val="28"/>
          <w:szCs w:val="28"/>
        </w:rPr>
        <w:object w:dxaOrig="2020" w:dyaOrig="620">
          <v:shape id="_x0000_i1066" type="#_x0000_t75" style="width:101.25pt;height:30.75pt" o:ole="">
            <v:imagedata r:id="rId96" o:title=""/>
          </v:shape>
          <o:OLEObject Type="Embed" ProgID="Equation.3" ShapeID="_x0000_i1066" DrawAspect="Content" ObjectID="_1303632013" r:id="rId97"/>
        </w:object>
      </w:r>
    </w:p>
    <w:p w:rsidR="008407E7" w:rsidRPr="00C66254" w:rsidRDefault="008407E7" w:rsidP="008407E7">
      <w:pPr>
        <w:spacing w:after="0" w:line="360" w:lineRule="auto"/>
        <w:ind w:firstLine="708"/>
        <w:jc w:val="center"/>
        <w:rPr>
          <w:rFonts w:ascii="Times New Roman" w:hAnsi="Times New Roman" w:cs="Times New Roman"/>
          <w:sz w:val="28"/>
          <w:szCs w:val="28"/>
        </w:rPr>
      </w:pPr>
      <w:r w:rsidRPr="00C66254">
        <w:rPr>
          <w:rFonts w:ascii="Times New Roman" w:hAnsi="Times New Roman" w:cs="Times New Roman"/>
          <w:position w:val="-24"/>
          <w:sz w:val="28"/>
          <w:szCs w:val="28"/>
        </w:rPr>
        <w:object w:dxaOrig="1700" w:dyaOrig="620">
          <v:shape id="_x0000_i1067" type="#_x0000_t75" style="width:84.75pt;height:30.75pt" o:ole="">
            <v:imagedata r:id="rId98" o:title=""/>
          </v:shape>
          <o:OLEObject Type="Embed" ProgID="Equation.3" ShapeID="_x0000_i1067" DrawAspect="Content" ObjectID="_1303632014" r:id="rId99"/>
        </w:object>
      </w:r>
    </w:p>
    <w:p w:rsidR="008407E7" w:rsidRPr="00C66254" w:rsidRDefault="008407E7" w:rsidP="008407E7">
      <w:pPr>
        <w:spacing w:after="0" w:line="360" w:lineRule="auto"/>
        <w:ind w:firstLine="708"/>
        <w:jc w:val="both"/>
        <w:rPr>
          <w:rFonts w:ascii="Times New Roman" w:hAnsi="Times New Roman" w:cs="Times New Roman"/>
          <w:sz w:val="28"/>
          <w:szCs w:val="28"/>
        </w:rPr>
      </w:pPr>
      <w:r w:rsidRPr="00C66254">
        <w:rPr>
          <w:rFonts w:ascii="Times New Roman" w:hAnsi="Times New Roman" w:cs="Times New Roman"/>
          <w:sz w:val="28"/>
          <w:szCs w:val="28"/>
        </w:rPr>
        <w:t>Т.е. каждые 4 дня предприятие может о</w:t>
      </w:r>
      <w:r>
        <w:rPr>
          <w:rFonts w:ascii="Times New Roman" w:hAnsi="Times New Roman" w:cs="Times New Roman"/>
          <w:sz w:val="28"/>
          <w:szCs w:val="28"/>
        </w:rPr>
        <w:t>существлять покупку ценных бумаг.</w:t>
      </w:r>
    </w:p>
    <w:p w:rsidR="00EF5074" w:rsidRDefault="00EF5074" w:rsidP="00EF5074">
      <w:pPr>
        <w:spacing w:after="0" w:line="360" w:lineRule="auto"/>
        <w:jc w:val="center"/>
        <w:rPr>
          <w:rFonts w:ascii="Times New Roman" w:hAnsi="Times New Roman" w:cs="Times New Roman"/>
          <w:b/>
          <w:sz w:val="28"/>
          <w:szCs w:val="28"/>
        </w:rPr>
      </w:pPr>
    </w:p>
    <w:p w:rsidR="00EF5074" w:rsidRDefault="00EF5074" w:rsidP="00EF5074">
      <w:pPr>
        <w:spacing w:after="0" w:line="360" w:lineRule="auto"/>
        <w:jc w:val="center"/>
        <w:rPr>
          <w:rFonts w:ascii="Times New Roman" w:hAnsi="Times New Roman" w:cs="Times New Roman"/>
          <w:b/>
          <w:sz w:val="28"/>
          <w:szCs w:val="28"/>
        </w:rPr>
      </w:pPr>
    </w:p>
    <w:p w:rsidR="00EF5074" w:rsidRDefault="00EF5074" w:rsidP="00EF5074">
      <w:pPr>
        <w:spacing w:after="0" w:line="360" w:lineRule="auto"/>
        <w:jc w:val="center"/>
        <w:rPr>
          <w:rFonts w:ascii="Times New Roman" w:hAnsi="Times New Roman" w:cs="Times New Roman"/>
          <w:b/>
          <w:sz w:val="28"/>
          <w:szCs w:val="28"/>
        </w:rPr>
      </w:pPr>
    </w:p>
    <w:p w:rsidR="00EF5074" w:rsidRDefault="00EF5074" w:rsidP="00EF5074">
      <w:pPr>
        <w:spacing w:after="0" w:line="360" w:lineRule="auto"/>
        <w:jc w:val="center"/>
        <w:rPr>
          <w:rFonts w:ascii="Times New Roman" w:hAnsi="Times New Roman" w:cs="Times New Roman"/>
          <w:b/>
          <w:sz w:val="28"/>
          <w:szCs w:val="28"/>
        </w:rPr>
      </w:pPr>
    </w:p>
    <w:p w:rsidR="00EF5074" w:rsidRDefault="00EF5074" w:rsidP="00EF5074">
      <w:pPr>
        <w:spacing w:after="0" w:line="360" w:lineRule="auto"/>
        <w:jc w:val="center"/>
        <w:rPr>
          <w:rFonts w:ascii="Times New Roman" w:hAnsi="Times New Roman" w:cs="Times New Roman"/>
          <w:b/>
          <w:sz w:val="28"/>
          <w:szCs w:val="28"/>
        </w:rPr>
      </w:pPr>
    </w:p>
    <w:p w:rsidR="001F5BD8" w:rsidRPr="00AD2069" w:rsidRDefault="001F5BD8" w:rsidP="00AD2069">
      <w:pPr>
        <w:spacing w:after="0" w:line="360" w:lineRule="auto"/>
        <w:ind w:firstLine="567"/>
        <w:jc w:val="center"/>
        <w:rPr>
          <w:rFonts w:ascii="Times New Roman" w:hAnsi="Times New Roman" w:cs="Times New Roman"/>
          <w:b/>
          <w:sz w:val="28"/>
          <w:szCs w:val="28"/>
        </w:rPr>
      </w:pPr>
      <w:r w:rsidRPr="00AD2069">
        <w:rPr>
          <w:rFonts w:ascii="Times New Roman" w:hAnsi="Times New Roman" w:cs="Times New Roman"/>
          <w:b/>
          <w:sz w:val="28"/>
          <w:szCs w:val="28"/>
        </w:rPr>
        <w:lastRenderedPageBreak/>
        <w:t>Список использованной литературы</w:t>
      </w:r>
    </w:p>
    <w:p w:rsidR="001F5BD8" w:rsidRPr="00AD2069" w:rsidRDefault="00BF147A" w:rsidP="00AD2069">
      <w:pPr>
        <w:pStyle w:val="a5"/>
        <w:numPr>
          <w:ilvl w:val="0"/>
          <w:numId w:val="13"/>
        </w:numPr>
        <w:spacing w:after="0" w:line="360" w:lineRule="auto"/>
        <w:rPr>
          <w:rStyle w:val="text-10"/>
          <w:rFonts w:ascii="Times New Roman" w:hAnsi="Times New Roman" w:cs="Times New Roman"/>
          <w:sz w:val="28"/>
          <w:szCs w:val="28"/>
        </w:rPr>
      </w:pPr>
      <w:r w:rsidRPr="00AD2069">
        <w:rPr>
          <w:rFonts w:ascii="Times New Roman" w:hAnsi="Times New Roman" w:cs="Times New Roman"/>
          <w:sz w:val="28"/>
          <w:szCs w:val="28"/>
        </w:rPr>
        <w:t>Гражданский кодекс Российской Федерации часть первая от 30 ноября 1994 г. N 51-ФЗ (</w:t>
      </w:r>
      <w:r w:rsidRPr="00AD2069">
        <w:rPr>
          <w:rStyle w:val="text-10"/>
          <w:rFonts w:ascii="Times New Roman" w:hAnsi="Times New Roman" w:cs="Times New Roman"/>
          <w:sz w:val="28"/>
          <w:szCs w:val="28"/>
        </w:rPr>
        <w:t>Принят Государственной Думой 21 октября 1994 года)</w:t>
      </w:r>
    </w:p>
    <w:p w:rsidR="00BF147A" w:rsidRPr="008407E7" w:rsidRDefault="00BF147A" w:rsidP="00AD2069">
      <w:pPr>
        <w:pStyle w:val="a5"/>
        <w:numPr>
          <w:ilvl w:val="0"/>
          <w:numId w:val="13"/>
        </w:numPr>
        <w:spacing w:after="0" w:line="360" w:lineRule="auto"/>
        <w:rPr>
          <w:rFonts w:ascii="Times New Roman" w:hAnsi="Times New Roman" w:cs="Times New Roman"/>
          <w:sz w:val="28"/>
          <w:szCs w:val="28"/>
        </w:rPr>
      </w:pPr>
      <w:r w:rsidRPr="00AD2069">
        <w:rPr>
          <w:rFonts w:ascii="Times New Roman" w:hAnsi="Times New Roman" w:cs="Times New Roman"/>
          <w:color w:val="000000"/>
          <w:sz w:val="28"/>
          <w:szCs w:val="28"/>
        </w:rPr>
        <w:t>Федеральный закон "Об акционерных обществах" (Об АО) от 26.12.1995 N 208-ФЗ</w:t>
      </w:r>
    </w:p>
    <w:p w:rsidR="008407E7" w:rsidRPr="008407E7" w:rsidRDefault="008407E7" w:rsidP="00AD2069">
      <w:pPr>
        <w:pStyle w:val="a5"/>
        <w:numPr>
          <w:ilvl w:val="0"/>
          <w:numId w:val="13"/>
        </w:numPr>
        <w:spacing w:after="0" w:line="360" w:lineRule="auto"/>
        <w:rPr>
          <w:rFonts w:ascii="Times New Roman" w:hAnsi="Times New Roman" w:cs="Times New Roman"/>
          <w:sz w:val="28"/>
          <w:szCs w:val="28"/>
        </w:rPr>
      </w:pPr>
      <w:r>
        <w:rPr>
          <w:rFonts w:ascii="Times New Roman" w:hAnsi="Times New Roman" w:cs="Times New Roman"/>
          <w:color w:val="000000"/>
          <w:sz w:val="28"/>
          <w:szCs w:val="28"/>
        </w:rPr>
        <w:t>Бенджамин Грэхем, Спенсер Б. Мередит. Анализ финансовой отчетности компании.: Вильямс, 2009 – 144с.</w:t>
      </w:r>
    </w:p>
    <w:p w:rsidR="008407E7" w:rsidRPr="00AD2069" w:rsidRDefault="008407E7" w:rsidP="00AD2069">
      <w:pPr>
        <w:pStyle w:val="a5"/>
        <w:numPr>
          <w:ilvl w:val="0"/>
          <w:numId w:val="13"/>
        </w:numPr>
        <w:spacing w:after="0" w:line="360" w:lineRule="auto"/>
        <w:rPr>
          <w:rFonts w:ascii="Times New Roman" w:hAnsi="Times New Roman" w:cs="Times New Roman"/>
          <w:sz w:val="28"/>
          <w:szCs w:val="28"/>
        </w:rPr>
      </w:pPr>
      <w:r>
        <w:rPr>
          <w:rFonts w:ascii="Times New Roman" w:hAnsi="Times New Roman" w:cs="Times New Roman"/>
          <w:color w:val="000000"/>
          <w:sz w:val="28"/>
          <w:szCs w:val="28"/>
        </w:rPr>
        <w:t>Бернстайн Л.А. Анализ финансовой отчетности.: «Финансы и статистика», 2003- 624с.</w:t>
      </w:r>
    </w:p>
    <w:p w:rsidR="00262DC3" w:rsidRPr="00AD2069" w:rsidRDefault="00262DC3" w:rsidP="00AD2069">
      <w:pPr>
        <w:pStyle w:val="a5"/>
        <w:numPr>
          <w:ilvl w:val="0"/>
          <w:numId w:val="13"/>
        </w:numPr>
        <w:spacing w:after="0" w:line="360" w:lineRule="auto"/>
        <w:rPr>
          <w:rFonts w:ascii="Times New Roman" w:hAnsi="Times New Roman" w:cs="Times New Roman"/>
          <w:sz w:val="28"/>
          <w:szCs w:val="28"/>
        </w:rPr>
      </w:pPr>
      <w:r w:rsidRPr="00AD2069">
        <w:rPr>
          <w:rFonts w:ascii="Times New Roman" w:hAnsi="Times New Roman" w:cs="Times New Roman"/>
          <w:sz w:val="28"/>
          <w:szCs w:val="28"/>
        </w:rPr>
        <w:t>Бланк И.А. Финансовый менеджмент: Учебный курс. – К.: Ника-Центр, Эльга, 2007 - 656 с.</w:t>
      </w:r>
    </w:p>
    <w:p w:rsidR="00262DC3" w:rsidRDefault="001C0AC0" w:rsidP="00AD2069">
      <w:pPr>
        <w:pStyle w:val="a5"/>
        <w:numPr>
          <w:ilvl w:val="0"/>
          <w:numId w:val="13"/>
        </w:numPr>
        <w:spacing w:after="0" w:line="360" w:lineRule="auto"/>
        <w:rPr>
          <w:rFonts w:ascii="Times New Roman" w:hAnsi="Times New Roman" w:cs="Times New Roman"/>
          <w:sz w:val="28"/>
          <w:szCs w:val="28"/>
        </w:rPr>
      </w:pPr>
      <w:r w:rsidRPr="00AD2069">
        <w:rPr>
          <w:rFonts w:ascii="Times New Roman" w:hAnsi="Times New Roman" w:cs="Times New Roman"/>
          <w:sz w:val="28"/>
          <w:szCs w:val="28"/>
        </w:rPr>
        <w:t>Бочаров В.В. Корпоративные финансы: Учебное пособие. – Спб.: Питер, 2008 – 272 с.</w:t>
      </w:r>
    </w:p>
    <w:p w:rsidR="008407E7" w:rsidRPr="00AD2069" w:rsidRDefault="008407E7" w:rsidP="00AD2069">
      <w:pPr>
        <w:pStyle w:val="a5"/>
        <w:numPr>
          <w:ilvl w:val="0"/>
          <w:numId w:val="13"/>
        </w:numPr>
        <w:spacing w:after="0" w:line="360" w:lineRule="auto"/>
        <w:rPr>
          <w:rFonts w:ascii="Times New Roman" w:hAnsi="Times New Roman" w:cs="Times New Roman"/>
          <w:sz w:val="28"/>
          <w:szCs w:val="28"/>
        </w:rPr>
      </w:pPr>
      <w:r>
        <w:rPr>
          <w:rFonts w:ascii="Times New Roman" w:hAnsi="Times New Roman" w:cs="Times New Roman"/>
          <w:sz w:val="28"/>
          <w:szCs w:val="28"/>
        </w:rPr>
        <w:t>Донцова Л.В., Никифорова Н.А. Анализ финансовой отчетности: Практикум. – М.: «Дело и Сервис», 2004 – 144с.</w:t>
      </w:r>
    </w:p>
    <w:p w:rsidR="00CB4452" w:rsidRPr="00AD2069" w:rsidRDefault="00CB4452" w:rsidP="00AD2069">
      <w:pPr>
        <w:pStyle w:val="a5"/>
        <w:numPr>
          <w:ilvl w:val="0"/>
          <w:numId w:val="13"/>
        </w:numPr>
        <w:spacing w:after="0" w:line="360" w:lineRule="auto"/>
        <w:rPr>
          <w:rFonts w:ascii="Times New Roman" w:hAnsi="Times New Roman" w:cs="Times New Roman"/>
          <w:sz w:val="28"/>
          <w:szCs w:val="28"/>
        </w:rPr>
      </w:pPr>
      <w:r w:rsidRPr="00AD2069">
        <w:rPr>
          <w:rFonts w:ascii="Times New Roman" w:hAnsi="Times New Roman" w:cs="Times New Roman"/>
          <w:sz w:val="28"/>
          <w:szCs w:val="28"/>
        </w:rPr>
        <w:t>Джеймс К. Ван Хорн, Джон М. Вахович. Основы финансового менеджмента, 12-е издание.:  Вильямс, 2006 – 1232 с.</w:t>
      </w:r>
    </w:p>
    <w:p w:rsidR="00C805F6" w:rsidRPr="00AD2069" w:rsidRDefault="00C805F6" w:rsidP="00AD2069">
      <w:pPr>
        <w:pStyle w:val="a5"/>
        <w:numPr>
          <w:ilvl w:val="0"/>
          <w:numId w:val="13"/>
        </w:numPr>
        <w:spacing w:after="0" w:line="360" w:lineRule="auto"/>
        <w:rPr>
          <w:rFonts w:ascii="Times New Roman" w:hAnsi="Times New Roman" w:cs="Times New Roman"/>
          <w:sz w:val="28"/>
          <w:szCs w:val="28"/>
        </w:rPr>
      </w:pPr>
      <w:r w:rsidRPr="00AD2069">
        <w:rPr>
          <w:rFonts w:ascii="Times New Roman" w:hAnsi="Times New Roman" w:cs="Times New Roman"/>
          <w:sz w:val="28"/>
          <w:szCs w:val="28"/>
        </w:rPr>
        <w:t>Каратуев А.Г. Финансовый менеджмент: учебно-справочное пособие. – М.: ФБК-Пресс, 2001 – 496с.</w:t>
      </w:r>
    </w:p>
    <w:p w:rsidR="001C0AC0" w:rsidRPr="00AD2069" w:rsidRDefault="001C0AC0" w:rsidP="00AD2069">
      <w:pPr>
        <w:pStyle w:val="a5"/>
        <w:numPr>
          <w:ilvl w:val="0"/>
          <w:numId w:val="13"/>
        </w:numPr>
        <w:spacing w:after="0" w:line="360" w:lineRule="auto"/>
        <w:rPr>
          <w:rFonts w:ascii="Times New Roman" w:hAnsi="Times New Roman" w:cs="Times New Roman"/>
          <w:sz w:val="28"/>
          <w:szCs w:val="28"/>
        </w:rPr>
      </w:pPr>
      <w:r w:rsidRPr="00AD2069">
        <w:rPr>
          <w:rFonts w:ascii="Times New Roman" w:hAnsi="Times New Roman" w:cs="Times New Roman"/>
          <w:sz w:val="28"/>
          <w:szCs w:val="28"/>
        </w:rPr>
        <w:t>Ковалев В.В. Введение в финансовый менеджмент. - М.: Финансы и статистика, 2007.- 768с.</w:t>
      </w:r>
    </w:p>
    <w:p w:rsidR="001C0AC0" w:rsidRPr="00AD2069" w:rsidRDefault="001C0AC0" w:rsidP="00AD2069">
      <w:pPr>
        <w:pStyle w:val="a5"/>
        <w:numPr>
          <w:ilvl w:val="0"/>
          <w:numId w:val="13"/>
        </w:numPr>
        <w:spacing w:after="0" w:line="360" w:lineRule="auto"/>
        <w:rPr>
          <w:rFonts w:ascii="Times New Roman" w:hAnsi="Times New Roman" w:cs="Times New Roman"/>
          <w:sz w:val="28"/>
          <w:szCs w:val="28"/>
        </w:rPr>
      </w:pPr>
      <w:r w:rsidRPr="00AD2069">
        <w:rPr>
          <w:rFonts w:ascii="Times New Roman" w:hAnsi="Times New Roman" w:cs="Times New Roman"/>
          <w:sz w:val="28"/>
          <w:szCs w:val="28"/>
        </w:rPr>
        <w:t>Комаров А.Г. Муфтиев Г.Г. Современный менеджмент: теория и практика. – СПб.: Питер, 2004 – 432с.</w:t>
      </w:r>
    </w:p>
    <w:p w:rsidR="00C805F6" w:rsidRPr="00AD2069" w:rsidRDefault="00C805F6" w:rsidP="00AD2069">
      <w:pPr>
        <w:pStyle w:val="a5"/>
        <w:numPr>
          <w:ilvl w:val="0"/>
          <w:numId w:val="13"/>
        </w:numPr>
        <w:spacing w:after="0" w:line="360" w:lineRule="auto"/>
        <w:rPr>
          <w:rFonts w:ascii="Times New Roman" w:hAnsi="Times New Roman" w:cs="Times New Roman"/>
          <w:sz w:val="28"/>
          <w:szCs w:val="28"/>
        </w:rPr>
      </w:pPr>
      <w:r w:rsidRPr="00AD2069">
        <w:rPr>
          <w:rFonts w:ascii="Times New Roman" w:hAnsi="Times New Roman" w:cs="Times New Roman"/>
          <w:sz w:val="28"/>
          <w:szCs w:val="28"/>
        </w:rPr>
        <w:t>Крейнина М.Н. Финансовый менеджмент. – М.: Изд-во «Дело и Сервис», 2001 – 400с.</w:t>
      </w:r>
    </w:p>
    <w:p w:rsidR="00C805F6" w:rsidRPr="00AD2069" w:rsidRDefault="00C805F6" w:rsidP="00AD2069">
      <w:pPr>
        <w:numPr>
          <w:ilvl w:val="0"/>
          <w:numId w:val="13"/>
        </w:numPr>
        <w:tabs>
          <w:tab w:val="left" w:pos="540"/>
        </w:tabs>
        <w:spacing w:after="0" w:line="360" w:lineRule="auto"/>
        <w:jc w:val="both"/>
        <w:rPr>
          <w:rFonts w:ascii="Times New Roman" w:hAnsi="Times New Roman" w:cs="Times New Roman"/>
          <w:sz w:val="28"/>
          <w:szCs w:val="28"/>
        </w:rPr>
      </w:pPr>
      <w:r w:rsidRPr="00AD2069">
        <w:rPr>
          <w:rFonts w:ascii="Times New Roman" w:hAnsi="Times New Roman" w:cs="Times New Roman"/>
          <w:sz w:val="28"/>
          <w:szCs w:val="28"/>
        </w:rPr>
        <w:t>Лукасевич И.Я. Анализ финансовых операций. Методы, модели, техника вычислений: Учебн. пособие для вузов. – М.: Финансы, ЮНИТИ, 1998. – 400 с.</w:t>
      </w:r>
    </w:p>
    <w:p w:rsidR="00C805F6" w:rsidRDefault="00CB4452" w:rsidP="00AD2069">
      <w:pPr>
        <w:pStyle w:val="a5"/>
        <w:numPr>
          <w:ilvl w:val="0"/>
          <w:numId w:val="13"/>
        </w:numPr>
        <w:spacing w:after="0" w:line="360" w:lineRule="auto"/>
        <w:rPr>
          <w:rFonts w:ascii="Times New Roman" w:hAnsi="Times New Roman" w:cs="Times New Roman"/>
          <w:sz w:val="28"/>
          <w:szCs w:val="28"/>
        </w:rPr>
      </w:pPr>
      <w:r w:rsidRPr="00AD2069">
        <w:rPr>
          <w:rFonts w:ascii="Times New Roman" w:hAnsi="Times New Roman" w:cs="Times New Roman"/>
          <w:sz w:val="28"/>
          <w:szCs w:val="28"/>
        </w:rPr>
        <w:lastRenderedPageBreak/>
        <w:t xml:space="preserve"> </w:t>
      </w:r>
      <w:r w:rsidR="00C805F6" w:rsidRPr="00AD2069">
        <w:rPr>
          <w:rFonts w:ascii="Times New Roman" w:hAnsi="Times New Roman" w:cs="Times New Roman"/>
          <w:sz w:val="28"/>
          <w:szCs w:val="28"/>
        </w:rPr>
        <w:t>Павлова Л.Н. Финансовый менеджмент.: Учебник для вузов. – 2-е изд., перераб. и доп. – М.: Юнити-ДАНА, 200</w:t>
      </w:r>
      <w:r w:rsidRPr="00AD2069">
        <w:rPr>
          <w:rFonts w:ascii="Times New Roman" w:hAnsi="Times New Roman" w:cs="Times New Roman"/>
          <w:sz w:val="28"/>
          <w:szCs w:val="28"/>
        </w:rPr>
        <w:t>3</w:t>
      </w:r>
      <w:r w:rsidR="00C805F6" w:rsidRPr="00AD2069">
        <w:rPr>
          <w:rFonts w:ascii="Times New Roman" w:hAnsi="Times New Roman" w:cs="Times New Roman"/>
          <w:sz w:val="28"/>
          <w:szCs w:val="28"/>
        </w:rPr>
        <w:t xml:space="preserve"> – 269с.</w:t>
      </w:r>
    </w:p>
    <w:p w:rsidR="008407E7" w:rsidRPr="00AD2069" w:rsidRDefault="008407E7" w:rsidP="00AD2069">
      <w:pPr>
        <w:pStyle w:val="a5"/>
        <w:numPr>
          <w:ilvl w:val="0"/>
          <w:numId w:val="13"/>
        </w:numPr>
        <w:spacing w:after="0" w:line="360" w:lineRule="auto"/>
        <w:rPr>
          <w:rFonts w:ascii="Times New Roman" w:hAnsi="Times New Roman" w:cs="Times New Roman"/>
          <w:sz w:val="28"/>
          <w:szCs w:val="28"/>
        </w:rPr>
      </w:pPr>
      <w:r>
        <w:rPr>
          <w:rFonts w:ascii="Times New Roman" w:hAnsi="Times New Roman" w:cs="Times New Roman"/>
          <w:sz w:val="28"/>
          <w:szCs w:val="28"/>
        </w:rPr>
        <w:t>Ронова Г.Н. Анализ финансовой отчетнеости. М, 2003 – 156с.</w:t>
      </w:r>
    </w:p>
    <w:p w:rsidR="00CB4452" w:rsidRPr="00AD2069" w:rsidRDefault="00CB4452" w:rsidP="00AD2069">
      <w:pPr>
        <w:pStyle w:val="a5"/>
        <w:numPr>
          <w:ilvl w:val="0"/>
          <w:numId w:val="13"/>
        </w:numPr>
        <w:spacing w:after="0" w:line="360" w:lineRule="auto"/>
        <w:rPr>
          <w:rFonts w:ascii="Times New Roman" w:hAnsi="Times New Roman" w:cs="Times New Roman"/>
          <w:sz w:val="28"/>
          <w:szCs w:val="28"/>
        </w:rPr>
      </w:pPr>
      <w:r w:rsidRPr="00AD2069">
        <w:rPr>
          <w:rFonts w:ascii="Times New Roman" w:hAnsi="Times New Roman" w:cs="Times New Roman"/>
          <w:sz w:val="28"/>
          <w:szCs w:val="28"/>
        </w:rPr>
        <w:t xml:space="preserve"> Ричард Брейли, Стюарт Майерс. Принципы корпоративных финаносв, 2-е издание. – М.: ЗАО «Олимп-Бизнес», 2007 – 1008 с.</w:t>
      </w:r>
    </w:p>
    <w:p w:rsidR="00CB4452" w:rsidRPr="00AD2069" w:rsidRDefault="00236B16" w:rsidP="00AD2069">
      <w:pPr>
        <w:pStyle w:val="a5"/>
        <w:numPr>
          <w:ilvl w:val="0"/>
          <w:numId w:val="13"/>
        </w:numPr>
        <w:spacing w:after="0" w:line="360" w:lineRule="auto"/>
        <w:rPr>
          <w:rFonts w:ascii="Times New Roman" w:hAnsi="Times New Roman" w:cs="Times New Roman"/>
          <w:sz w:val="28"/>
          <w:szCs w:val="28"/>
        </w:rPr>
      </w:pPr>
      <w:r w:rsidRPr="00AD2069">
        <w:rPr>
          <w:rFonts w:ascii="Times New Roman" w:hAnsi="Times New Roman" w:cs="Times New Roman"/>
          <w:sz w:val="28"/>
          <w:szCs w:val="28"/>
        </w:rPr>
        <w:t xml:space="preserve"> Тихомиров Е.Ф. Финансовый менеджмент: управление финансами предприятия: учебник для студентов вузов. – М.: Изд. Центр «Академия», 2008 – 384с.</w:t>
      </w:r>
    </w:p>
    <w:p w:rsidR="00236B16" w:rsidRPr="00AD2069" w:rsidRDefault="00236B16" w:rsidP="00AD2069">
      <w:pPr>
        <w:pStyle w:val="a5"/>
        <w:numPr>
          <w:ilvl w:val="0"/>
          <w:numId w:val="13"/>
        </w:numPr>
        <w:spacing w:after="0" w:line="360" w:lineRule="auto"/>
        <w:rPr>
          <w:rFonts w:ascii="Times New Roman" w:hAnsi="Times New Roman" w:cs="Times New Roman"/>
          <w:sz w:val="28"/>
          <w:szCs w:val="28"/>
        </w:rPr>
      </w:pPr>
      <w:r w:rsidRPr="00AD2069">
        <w:rPr>
          <w:rFonts w:ascii="Times New Roman" w:hAnsi="Times New Roman" w:cs="Times New Roman"/>
          <w:sz w:val="28"/>
          <w:szCs w:val="28"/>
        </w:rPr>
        <w:t xml:space="preserve"> Тюрина А.В. Финансовый менеджмент.: Учебное пособие для вузов. – М.: Юнити-ДАНА, 2004 – 127с.</w:t>
      </w:r>
    </w:p>
    <w:p w:rsidR="00D92E73" w:rsidRPr="00AD2069" w:rsidRDefault="00D92E73" w:rsidP="00AD2069">
      <w:pPr>
        <w:numPr>
          <w:ilvl w:val="0"/>
          <w:numId w:val="13"/>
        </w:numPr>
        <w:tabs>
          <w:tab w:val="left" w:pos="1418"/>
        </w:tabs>
        <w:spacing w:after="0" w:line="360" w:lineRule="auto"/>
        <w:jc w:val="both"/>
        <w:rPr>
          <w:rFonts w:ascii="Times New Roman" w:hAnsi="Times New Roman" w:cs="Times New Roman"/>
          <w:sz w:val="28"/>
          <w:szCs w:val="28"/>
        </w:rPr>
      </w:pPr>
      <w:r w:rsidRPr="00AD2069">
        <w:rPr>
          <w:rFonts w:ascii="Times New Roman" w:hAnsi="Times New Roman" w:cs="Times New Roman"/>
          <w:sz w:val="28"/>
          <w:szCs w:val="28"/>
        </w:rPr>
        <w:t xml:space="preserve">Финансовый менеджмент: Методические указания по выполнению курсовой и контрольной работ. Для студентов </w:t>
      </w:r>
      <w:r w:rsidRPr="00AD2069">
        <w:rPr>
          <w:rFonts w:ascii="Times New Roman" w:hAnsi="Times New Roman" w:cs="Times New Roman"/>
          <w:sz w:val="28"/>
          <w:szCs w:val="28"/>
          <w:lang w:val="en-US"/>
        </w:rPr>
        <w:t>V</w:t>
      </w:r>
      <w:r w:rsidRPr="00AD2069">
        <w:rPr>
          <w:rFonts w:ascii="Times New Roman" w:hAnsi="Times New Roman" w:cs="Times New Roman"/>
          <w:sz w:val="28"/>
          <w:szCs w:val="28"/>
        </w:rPr>
        <w:t xml:space="preserve">курса специальности 060400 «Финансы и кредит» (первое и второе высшее образование) и студентов </w:t>
      </w:r>
      <w:r w:rsidRPr="00AD2069">
        <w:rPr>
          <w:rFonts w:ascii="Times New Roman" w:hAnsi="Times New Roman" w:cs="Times New Roman"/>
          <w:sz w:val="28"/>
          <w:szCs w:val="28"/>
          <w:lang w:val="en-US"/>
        </w:rPr>
        <w:t>IV</w:t>
      </w:r>
      <w:r w:rsidRPr="00AD2069">
        <w:rPr>
          <w:rFonts w:ascii="Times New Roman" w:hAnsi="Times New Roman" w:cs="Times New Roman"/>
          <w:sz w:val="28"/>
          <w:szCs w:val="28"/>
        </w:rPr>
        <w:t xml:space="preserve"> курса специальности 060500 «Бухгалтерский учет, анализ и аудит» (первое и второе высшее образование). – М.: Вузовский учебник, 2003. – 69 с</w:t>
      </w:r>
    </w:p>
    <w:p w:rsidR="00236B16" w:rsidRPr="00AD2069" w:rsidRDefault="00D92E73" w:rsidP="00AD2069">
      <w:pPr>
        <w:pStyle w:val="a5"/>
        <w:numPr>
          <w:ilvl w:val="0"/>
          <w:numId w:val="13"/>
        </w:numPr>
        <w:spacing w:after="0" w:line="360" w:lineRule="auto"/>
        <w:rPr>
          <w:rFonts w:ascii="Times New Roman" w:hAnsi="Times New Roman" w:cs="Times New Roman"/>
          <w:sz w:val="28"/>
          <w:szCs w:val="28"/>
        </w:rPr>
      </w:pPr>
      <w:r w:rsidRPr="00AD2069">
        <w:rPr>
          <w:rFonts w:ascii="Times New Roman" w:hAnsi="Times New Roman" w:cs="Times New Roman"/>
          <w:sz w:val="28"/>
          <w:szCs w:val="28"/>
        </w:rPr>
        <w:t xml:space="preserve"> Финансовый менеджмент: теория и практика: Учебник./ Под ред. Е.С. Стояновой. 6-е изд., перераб. и доп.- М.: Изд-во Перспектива, 2008.- 656с.</w:t>
      </w:r>
    </w:p>
    <w:p w:rsidR="00D92E73" w:rsidRPr="00AD2069" w:rsidRDefault="00D92E73" w:rsidP="00AD2069">
      <w:pPr>
        <w:pStyle w:val="a5"/>
        <w:numPr>
          <w:ilvl w:val="0"/>
          <w:numId w:val="13"/>
        </w:numPr>
        <w:spacing w:after="0" w:line="360" w:lineRule="auto"/>
        <w:rPr>
          <w:rFonts w:ascii="Times New Roman" w:hAnsi="Times New Roman" w:cs="Times New Roman"/>
          <w:sz w:val="28"/>
          <w:szCs w:val="28"/>
        </w:rPr>
      </w:pPr>
      <w:r w:rsidRPr="00AD2069">
        <w:rPr>
          <w:rFonts w:ascii="Times New Roman" w:hAnsi="Times New Roman" w:cs="Times New Roman"/>
          <w:sz w:val="28"/>
          <w:szCs w:val="28"/>
        </w:rPr>
        <w:t xml:space="preserve"> Финансовый менеджмент: Учебник для вузов, 2-е ииздание/Г.Б. Поляк, И.А. Акодис, Т.А. Краева и др.; Под ред. акад. Г.Б. Поляка. – М.: Финансы, ЮНИТИ-ДАНА, 2009</w:t>
      </w:r>
    </w:p>
    <w:p w:rsidR="007E248C" w:rsidRPr="00AD2069" w:rsidRDefault="007E248C" w:rsidP="00AD2069">
      <w:pPr>
        <w:pStyle w:val="a5"/>
        <w:numPr>
          <w:ilvl w:val="0"/>
          <w:numId w:val="13"/>
        </w:numPr>
        <w:spacing w:after="0" w:line="360" w:lineRule="auto"/>
        <w:rPr>
          <w:rFonts w:ascii="Times New Roman" w:hAnsi="Times New Roman" w:cs="Times New Roman"/>
          <w:sz w:val="28"/>
          <w:szCs w:val="28"/>
        </w:rPr>
      </w:pPr>
      <w:r w:rsidRPr="00AD2069">
        <w:rPr>
          <w:rFonts w:ascii="Times New Roman" w:hAnsi="Times New Roman" w:cs="Times New Roman"/>
          <w:sz w:val="28"/>
          <w:szCs w:val="28"/>
        </w:rPr>
        <w:t xml:space="preserve"> </w:t>
      </w:r>
      <w:hyperlink r:id="rId100" w:history="1">
        <w:r w:rsidRPr="00AD2069">
          <w:rPr>
            <w:rStyle w:val="a3"/>
            <w:rFonts w:ascii="Times New Roman" w:hAnsi="Times New Roman" w:cs="Times New Roman"/>
            <w:sz w:val="28"/>
            <w:szCs w:val="28"/>
          </w:rPr>
          <w:t>http://www.garant.ru/</w:t>
        </w:r>
      </w:hyperlink>
    </w:p>
    <w:p w:rsidR="007E248C" w:rsidRPr="00AD2069" w:rsidRDefault="007E248C" w:rsidP="00AD2069">
      <w:pPr>
        <w:pStyle w:val="a5"/>
        <w:numPr>
          <w:ilvl w:val="0"/>
          <w:numId w:val="13"/>
        </w:numPr>
        <w:spacing w:after="0" w:line="360" w:lineRule="auto"/>
        <w:rPr>
          <w:rFonts w:ascii="Times New Roman" w:hAnsi="Times New Roman" w:cs="Times New Roman"/>
          <w:sz w:val="28"/>
          <w:szCs w:val="28"/>
        </w:rPr>
      </w:pPr>
      <w:r w:rsidRPr="00AD2069">
        <w:rPr>
          <w:rFonts w:ascii="Times New Roman" w:hAnsi="Times New Roman" w:cs="Times New Roman"/>
          <w:sz w:val="28"/>
          <w:szCs w:val="28"/>
        </w:rPr>
        <w:t xml:space="preserve"> </w:t>
      </w:r>
      <w:hyperlink r:id="rId101" w:history="1">
        <w:r w:rsidRPr="00AD2069">
          <w:rPr>
            <w:rStyle w:val="a3"/>
            <w:rFonts w:ascii="Times New Roman" w:hAnsi="Times New Roman" w:cs="Times New Roman"/>
            <w:sz w:val="28"/>
            <w:szCs w:val="28"/>
          </w:rPr>
          <w:t>http://www.consultant.ru/</w:t>
        </w:r>
      </w:hyperlink>
    </w:p>
    <w:p w:rsidR="007E248C" w:rsidRPr="00AD2069" w:rsidRDefault="007E248C" w:rsidP="00AD2069">
      <w:pPr>
        <w:pStyle w:val="a5"/>
        <w:numPr>
          <w:ilvl w:val="0"/>
          <w:numId w:val="13"/>
        </w:numPr>
        <w:spacing w:after="0" w:line="360" w:lineRule="auto"/>
        <w:rPr>
          <w:rFonts w:ascii="Times New Roman" w:hAnsi="Times New Roman" w:cs="Times New Roman"/>
          <w:sz w:val="28"/>
          <w:szCs w:val="28"/>
        </w:rPr>
      </w:pPr>
      <w:r w:rsidRPr="00AD2069">
        <w:rPr>
          <w:rFonts w:ascii="Times New Roman" w:hAnsi="Times New Roman" w:cs="Times New Roman"/>
          <w:sz w:val="28"/>
          <w:szCs w:val="28"/>
        </w:rPr>
        <w:t xml:space="preserve"> </w:t>
      </w:r>
      <w:hyperlink r:id="rId102" w:history="1">
        <w:r w:rsidRPr="00AD2069">
          <w:rPr>
            <w:rStyle w:val="a3"/>
            <w:rFonts w:ascii="Times New Roman" w:hAnsi="Times New Roman" w:cs="Times New Roman"/>
            <w:sz w:val="28"/>
            <w:szCs w:val="28"/>
          </w:rPr>
          <w:t>http://www.lukoil.ru/</w:t>
        </w:r>
      </w:hyperlink>
    </w:p>
    <w:p w:rsidR="007E248C" w:rsidRDefault="007E248C" w:rsidP="008407E7">
      <w:pPr>
        <w:spacing w:after="0" w:line="360" w:lineRule="auto"/>
        <w:ind w:firstLine="567"/>
        <w:jc w:val="center"/>
        <w:rPr>
          <w:rFonts w:ascii="Times New Roman" w:hAnsi="Times New Roman" w:cs="Times New Roman"/>
          <w:b/>
          <w:sz w:val="28"/>
          <w:szCs w:val="28"/>
        </w:rPr>
      </w:pPr>
    </w:p>
    <w:p w:rsidR="008407E7" w:rsidRPr="008407E7" w:rsidRDefault="008407E7" w:rsidP="008407E7">
      <w:pPr>
        <w:spacing w:after="0" w:line="360" w:lineRule="auto"/>
        <w:rPr>
          <w:rFonts w:ascii="Times New Roman" w:hAnsi="Times New Roman" w:cs="Times New Roman"/>
          <w:b/>
          <w:sz w:val="28"/>
          <w:szCs w:val="28"/>
        </w:rPr>
      </w:pPr>
    </w:p>
    <w:sectPr w:rsidR="008407E7" w:rsidRPr="008407E7" w:rsidSect="00074E04">
      <w:footerReference w:type="default" r:id="rId10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11A7" w:rsidRDefault="000211A7" w:rsidP="006A1427">
      <w:pPr>
        <w:spacing w:after="0" w:line="240" w:lineRule="auto"/>
      </w:pPr>
      <w:r>
        <w:separator/>
      </w:r>
    </w:p>
  </w:endnote>
  <w:endnote w:type="continuationSeparator" w:id="1">
    <w:p w:rsidR="000211A7" w:rsidRDefault="000211A7" w:rsidP="006A14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FMFHF+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A00002EF" w:usb1="420020EB"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213861"/>
      <w:docPartObj>
        <w:docPartGallery w:val="Page Numbers (Bottom of Page)"/>
        <w:docPartUnique/>
      </w:docPartObj>
    </w:sdtPr>
    <w:sdtContent>
      <w:p w:rsidR="00D11092" w:rsidRDefault="00D11092">
        <w:pPr>
          <w:pStyle w:val="af5"/>
          <w:jc w:val="center"/>
        </w:pPr>
        <w:fldSimple w:instr=" PAGE   \* MERGEFORMAT ">
          <w:r w:rsidR="00E2528B">
            <w:rPr>
              <w:noProof/>
            </w:rPr>
            <w:t>53</w:t>
          </w:r>
        </w:fldSimple>
      </w:p>
    </w:sdtContent>
  </w:sdt>
  <w:p w:rsidR="00D11092" w:rsidRDefault="00D11092">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11A7" w:rsidRDefault="000211A7" w:rsidP="006A1427">
      <w:pPr>
        <w:spacing w:after="0" w:line="240" w:lineRule="auto"/>
      </w:pPr>
      <w:r>
        <w:separator/>
      </w:r>
    </w:p>
  </w:footnote>
  <w:footnote w:type="continuationSeparator" w:id="1">
    <w:p w:rsidR="000211A7" w:rsidRDefault="000211A7" w:rsidP="006A14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9AE4C4E"/>
    <w:multiLevelType w:val="hybridMultilevel"/>
    <w:tmpl w:val="65B4DE0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AF354B1"/>
    <w:multiLevelType w:val="hybridMultilevel"/>
    <w:tmpl w:val="CC3CFD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1C701E"/>
    <w:multiLevelType w:val="multilevel"/>
    <w:tmpl w:val="DC24E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900097"/>
    <w:multiLevelType w:val="hybridMultilevel"/>
    <w:tmpl w:val="CA72EBF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C3C99B8"/>
    <w:multiLevelType w:val="hybridMultilevel"/>
    <w:tmpl w:val="C2043A4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8130D44"/>
    <w:multiLevelType w:val="hybridMultilevel"/>
    <w:tmpl w:val="38FA263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28697FC9"/>
    <w:multiLevelType w:val="hybridMultilevel"/>
    <w:tmpl w:val="A33A6D4C"/>
    <w:lvl w:ilvl="0" w:tplc="FFFFFFFF">
      <w:start w:val="2"/>
      <w:numFmt w:val="decimal"/>
      <w:lvlText w:val="%1."/>
      <w:lvlJc w:val="left"/>
      <w:pPr>
        <w:tabs>
          <w:tab w:val="num" w:pos="720"/>
        </w:tabs>
        <w:ind w:left="720" w:hanging="360"/>
      </w:pPr>
      <w:rPr>
        <w:rFonts w:hint="default"/>
        <w:b w:val="0"/>
        <w:i/>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A6B09C4"/>
    <w:multiLevelType w:val="hybridMultilevel"/>
    <w:tmpl w:val="AE6CD8D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334E16E9"/>
    <w:multiLevelType w:val="hybridMultilevel"/>
    <w:tmpl w:val="DEF24E2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3602337E"/>
    <w:multiLevelType w:val="hybridMultilevel"/>
    <w:tmpl w:val="E21E3D72"/>
    <w:lvl w:ilvl="0" w:tplc="459025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1CA33F8"/>
    <w:multiLevelType w:val="hybridMultilevel"/>
    <w:tmpl w:val="C2E0A818"/>
    <w:lvl w:ilvl="0" w:tplc="62A0086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CA4C29"/>
    <w:multiLevelType w:val="hybridMultilevel"/>
    <w:tmpl w:val="B5ECCEC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55EF0BBA"/>
    <w:multiLevelType w:val="hybridMultilevel"/>
    <w:tmpl w:val="2078F4A8"/>
    <w:lvl w:ilvl="0" w:tplc="FFFFFFFF">
      <w:start w:val="1"/>
      <w:numFmt w:val="bullet"/>
      <w:lvlText w:val=""/>
      <w:lvlJc w:val="left"/>
      <w:pPr>
        <w:tabs>
          <w:tab w:val="num" w:pos="1620"/>
        </w:tabs>
        <w:ind w:left="1620" w:hanging="360"/>
      </w:pPr>
      <w:rPr>
        <w:rFonts w:ascii="Symbol" w:hAnsi="Symbol" w:cs="Times New Roman" w:hint="default"/>
      </w:rPr>
    </w:lvl>
    <w:lvl w:ilvl="1" w:tplc="FFFFFFFF">
      <w:start w:val="1"/>
      <w:numFmt w:val="bullet"/>
      <w:lvlText w:val="o"/>
      <w:lvlJc w:val="left"/>
      <w:pPr>
        <w:tabs>
          <w:tab w:val="num" w:pos="2340"/>
        </w:tabs>
        <w:ind w:left="2340" w:hanging="360"/>
      </w:pPr>
      <w:rPr>
        <w:rFonts w:ascii="Courier New" w:hAnsi="Courier New" w:cs="Courier New" w:hint="default"/>
      </w:rPr>
    </w:lvl>
    <w:lvl w:ilvl="2" w:tplc="FFFFFFFF">
      <w:start w:val="1"/>
      <w:numFmt w:val="bullet"/>
      <w:lvlText w:val=""/>
      <w:lvlJc w:val="left"/>
      <w:pPr>
        <w:tabs>
          <w:tab w:val="num" w:pos="3060"/>
        </w:tabs>
        <w:ind w:left="3060" w:hanging="360"/>
      </w:pPr>
      <w:rPr>
        <w:rFonts w:ascii="Wingdings" w:hAnsi="Wingdings" w:cs="Times New Roman" w:hint="default"/>
      </w:rPr>
    </w:lvl>
    <w:lvl w:ilvl="3" w:tplc="FFFFFFFF">
      <w:start w:val="1"/>
      <w:numFmt w:val="bullet"/>
      <w:lvlText w:val=""/>
      <w:lvlJc w:val="left"/>
      <w:pPr>
        <w:tabs>
          <w:tab w:val="num" w:pos="3780"/>
        </w:tabs>
        <w:ind w:left="3780" w:hanging="360"/>
      </w:pPr>
      <w:rPr>
        <w:rFonts w:ascii="Symbol" w:hAnsi="Symbol" w:cs="Times New Roman" w:hint="default"/>
      </w:rPr>
    </w:lvl>
    <w:lvl w:ilvl="4" w:tplc="FFFFFFFF">
      <w:start w:val="1"/>
      <w:numFmt w:val="bullet"/>
      <w:lvlText w:val="o"/>
      <w:lvlJc w:val="left"/>
      <w:pPr>
        <w:tabs>
          <w:tab w:val="num" w:pos="4500"/>
        </w:tabs>
        <w:ind w:left="4500" w:hanging="360"/>
      </w:pPr>
      <w:rPr>
        <w:rFonts w:ascii="Courier New" w:hAnsi="Courier New" w:cs="Courier New" w:hint="default"/>
      </w:rPr>
    </w:lvl>
    <w:lvl w:ilvl="5" w:tplc="FFFFFFFF">
      <w:start w:val="1"/>
      <w:numFmt w:val="bullet"/>
      <w:lvlText w:val=""/>
      <w:lvlJc w:val="left"/>
      <w:pPr>
        <w:tabs>
          <w:tab w:val="num" w:pos="5220"/>
        </w:tabs>
        <w:ind w:left="5220" w:hanging="360"/>
      </w:pPr>
      <w:rPr>
        <w:rFonts w:ascii="Wingdings" w:hAnsi="Wingdings" w:cs="Times New Roman" w:hint="default"/>
      </w:rPr>
    </w:lvl>
    <w:lvl w:ilvl="6" w:tplc="FFFFFFFF">
      <w:start w:val="1"/>
      <w:numFmt w:val="bullet"/>
      <w:lvlText w:val=""/>
      <w:lvlJc w:val="left"/>
      <w:pPr>
        <w:tabs>
          <w:tab w:val="num" w:pos="5940"/>
        </w:tabs>
        <w:ind w:left="5940" w:hanging="360"/>
      </w:pPr>
      <w:rPr>
        <w:rFonts w:ascii="Symbol" w:hAnsi="Symbol" w:cs="Times New Roman" w:hint="default"/>
      </w:rPr>
    </w:lvl>
    <w:lvl w:ilvl="7" w:tplc="FFFFFFFF">
      <w:start w:val="1"/>
      <w:numFmt w:val="bullet"/>
      <w:lvlText w:val="o"/>
      <w:lvlJc w:val="left"/>
      <w:pPr>
        <w:tabs>
          <w:tab w:val="num" w:pos="6660"/>
        </w:tabs>
        <w:ind w:left="6660" w:hanging="360"/>
      </w:pPr>
      <w:rPr>
        <w:rFonts w:ascii="Courier New" w:hAnsi="Courier New" w:cs="Courier New" w:hint="default"/>
      </w:rPr>
    </w:lvl>
    <w:lvl w:ilvl="8" w:tplc="FFFFFFFF">
      <w:start w:val="1"/>
      <w:numFmt w:val="bullet"/>
      <w:lvlText w:val=""/>
      <w:lvlJc w:val="left"/>
      <w:pPr>
        <w:tabs>
          <w:tab w:val="num" w:pos="7380"/>
        </w:tabs>
        <w:ind w:left="7380" w:hanging="360"/>
      </w:pPr>
      <w:rPr>
        <w:rFonts w:ascii="Wingdings" w:hAnsi="Wingdings" w:cs="Times New Roman" w:hint="default"/>
      </w:rPr>
    </w:lvl>
  </w:abstractNum>
  <w:abstractNum w:abstractNumId="13">
    <w:nsid w:val="6DA811C3"/>
    <w:multiLevelType w:val="hybridMultilevel"/>
    <w:tmpl w:val="17F46072"/>
    <w:lvl w:ilvl="0" w:tplc="459025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E0A4B8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0635B3F"/>
    <w:multiLevelType w:val="hybridMultilevel"/>
    <w:tmpl w:val="7E864F6E"/>
    <w:lvl w:ilvl="0" w:tplc="FFFFFFFF">
      <w:start w:val="1"/>
      <w:numFmt w:val="bullet"/>
      <w:lvlText w:val=""/>
      <w:lvlJc w:val="left"/>
      <w:pPr>
        <w:tabs>
          <w:tab w:val="num" w:pos="1571"/>
        </w:tabs>
        <w:ind w:left="1571" w:hanging="360"/>
      </w:pPr>
      <w:rPr>
        <w:rFonts w:ascii="Symbol" w:hAnsi="Symbol" w:cs="Times New Roman" w:hint="default"/>
      </w:rPr>
    </w:lvl>
    <w:lvl w:ilvl="1" w:tplc="FFFFFFFF">
      <w:start w:val="1"/>
      <w:numFmt w:val="bullet"/>
      <w:lvlText w:val="o"/>
      <w:lvlJc w:val="left"/>
      <w:pPr>
        <w:tabs>
          <w:tab w:val="num" w:pos="2291"/>
        </w:tabs>
        <w:ind w:left="2291" w:hanging="360"/>
      </w:pPr>
      <w:rPr>
        <w:rFonts w:ascii="Courier New" w:hAnsi="Courier New" w:cs="Courier New" w:hint="default"/>
      </w:rPr>
    </w:lvl>
    <w:lvl w:ilvl="2" w:tplc="FFFFFFFF">
      <w:start w:val="1"/>
      <w:numFmt w:val="bullet"/>
      <w:lvlText w:val=""/>
      <w:lvlJc w:val="left"/>
      <w:pPr>
        <w:tabs>
          <w:tab w:val="num" w:pos="3011"/>
        </w:tabs>
        <w:ind w:left="3011" w:hanging="360"/>
      </w:pPr>
      <w:rPr>
        <w:rFonts w:ascii="Wingdings" w:hAnsi="Wingdings" w:cs="Times New Roman" w:hint="default"/>
      </w:rPr>
    </w:lvl>
    <w:lvl w:ilvl="3" w:tplc="FFFFFFFF">
      <w:start w:val="1"/>
      <w:numFmt w:val="bullet"/>
      <w:lvlText w:val=""/>
      <w:lvlJc w:val="left"/>
      <w:pPr>
        <w:tabs>
          <w:tab w:val="num" w:pos="3731"/>
        </w:tabs>
        <w:ind w:left="3731" w:hanging="360"/>
      </w:pPr>
      <w:rPr>
        <w:rFonts w:ascii="Symbol" w:hAnsi="Symbol" w:cs="Times New Roman" w:hint="default"/>
      </w:rPr>
    </w:lvl>
    <w:lvl w:ilvl="4" w:tplc="FFFFFFFF">
      <w:start w:val="1"/>
      <w:numFmt w:val="bullet"/>
      <w:lvlText w:val="o"/>
      <w:lvlJc w:val="left"/>
      <w:pPr>
        <w:tabs>
          <w:tab w:val="num" w:pos="4451"/>
        </w:tabs>
        <w:ind w:left="4451" w:hanging="360"/>
      </w:pPr>
      <w:rPr>
        <w:rFonts w:ascii="Courier New" w:hAnsi="Courier New" w:cs="Courier New" w:hint="default"/>
      </w:rPr>
    </w:lvl>
    <w:lvl w:ilvl="5" w:tplc="FFFFFFFF">
      <w:start w:val="1"/>
      <w:numFmt w:val="bullet"/>
      <w:lvlText w:val=""/>
      <w:lvlJc w:val="left"/>
      <w:pPr>
        <w:tabs>
          <w:tab w:val="num" w:pos="5171"/>
        </w:tabs>
        <w:ind w:left="5171" w:hanging="360"/>
      </w:pPr>
      <w:rPr>
        <w:rFonts w:ascii="Wingdings" w:hAnsi="Wingdings" w:cs="Times New Roman" w:hint="default"/>
      </w:rPr>
    </w:lvl>
    <w:lvl w:ilvl="6" w:tplc="FFFFFFFF">
      <w:start w:val="1"/>
      <w:numFmt w:val="bullet"/>
      <w:lvlText w:val=""/>
      <w:lvlJc w:val="left"/>
      <w:pPr>
        <w:tabs>
          <w:tab w:val="num" w:pos="5891"/>
        </w:tabs>
        <w:ind w:left="5891" w:hanging="360"/>
      </w:pPr>
      <w:rPr>
        <w:rFonts w:ascii="Symbol" w:hAnsi="Symbol" w:cs="Times New Roman" w:hint="default"/>
      </w:rPr>
    </w:lvl>
    <w:lvl w:ilvl="7" w:tplc="FFFFFFFF">
      <w:start w:val="1"/>
      <w:numFmt w:val="bullet"/>
      <w:lvlText w:val="o"/>
      <w:lvlJc w:val="left"/>
      <w:pPr>
        <w:tabs>
          <w:tab w:val="num" w:pos="6611"/>
        </w:tabs>
        <w:ind w:left="6611" w:hanging="360"/>
      </w:pPr>
      <w:rPr>
        <w:rFonts w:ascii="Courier New" w:hAnsi="Courier New" w:cs="Courier New" w:hint="default"/>
      </w:rPr>
    </w:lvl>
    <w:lvl w:ilvl="8" w:tplc="FFFFFFFF">
      <w:start w:val="1"/>
      <w:numFmt w:val="bullet"/>
      <w:lvlText w:val=""/>
      <w:lvlJc w:val="left"/>
      <w:pPr>
        <w:tabs>
          <w:tab w:val="num" w:pos="7331"/>
        </w:tabs>
        <w:ind w:left="7331" w:hanging="360"/>
      </w:pPr>
      <w:rPr>
        <w:rFonts w:ascii="Wingdings" w:hAnsi="Wingdings" w:cs="Times New Roman" w:hint="default"/>
      </w:rPr>
    </w:lvl>
  </w:abstractNum>
  <w:abstractNum w:abstractNumId="16">
    <w:nsid w:val="715A5AAB"/>
    <w:multiLevelType w:val="hybridMultilevel"/>
    <w:tmpl w:val="E716DBE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72B5C612"/>
    <w:multiLevelType w:val="hybridMultilevel"/>
    <w:tmpl w:val="026A858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78D2EA8C"/>
    <w:multiLevelType w:val="hybridMultilevel"/>
    <w:tmpl w:val="71DFD38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4"/>
  </w:num>
  <w:num w:numId="2">
    <w:abstractNumId w:val="7"/>
  </w:num>
  <w:num w:numId="3">
    <w:abstractNumId w:val="15"/>
  </w:num>
  <w:num w:numId="4">
    <w:abstractNumId w:val="12"/>
  </w:num>
  <w:num w:numId="5">
    <w:abstractNumId w:val="2"/>
  </w:num>
  <w:num w:numId="6">
    <w:abstractNumId w:val="3"/>
  </w:num>
  <w:num w:numId="7">
    <w:abstractNumId w:val="8"/>
  </w:num>
  <w:num w:numId="8">
    <w:abstractNumId w:val="0"/>
  </w:num>
  <w:num w:numId="9">
    <w:abstractNumId w:val="17"/>
  </w:num>
  <w:num w:numId="10">
    <w:abstractNumId w:val="18"/>
  </w:num>
  <w:num w:numId="11">
    <w:abstractNumId w:val="1"/>
  </w:num>
  <w:num w:numId="12">
    <w:abstractNumId w:val="4"/>
  </w:num>
  <w:num w:numId="13">
    <w:abstractNumId w:val="5"/>
  </w:num>
  <w:num w:numId="14">
    <w:abstractNumId w:val="11"/>
  </w:num>
  <w:num w:numId="15">
    <w:abstractNumId w:val="9"/>
  </w:num>
  <w:num w:numId="16">
    <w:abstractNumId w:val="10"/>
  </w:num>
  <w:num w:numId="17">
    <w:abstractNumId w:val="16"/>
  </w:num>
  <w:num w:numId="18">
    <w:abstractNumId w:val="13"/>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B7833"/>
    <w:rsid w:val="000211A7"/>
    <w:rsid w:val="00022A2E"/>
    <w:rsid w:val="00032BAB"/>
    <w:rsid w:val="000512A0"/>
    <w:rsid w:val="00074E04"/>
    <w:rsid w:val="000C434F"/>
    <w:rsid w:val="000F0565"/>
    <w:rsid w:val="001371EA"/>
    <w:rsid w:val="001548B3"/>
    <w:rsid w:val="00162E81"/>
    <w:rsid w:val="001B4462"/>
    <w:rsid w:val="001C0AC0"/>
    <w:rsid w:val="001F1C20"/>
    <w:rsid w:val="001F5BD8"/>
    <w:rsid w:val="00221720"/>
    <w:rsid w:val="00236B16"/>
    <w:rsid w:val="00262DC3"/>
    <w:rsid w:val="002E33E0"/>
    <w:rsid w:val="002F69F3"/>
    <w:rsid w:val="00327166"/>
    <w:rsid w:val="003B7833"/>
    <w:rsid w:val="003E7469"/>
    <w:rsid w:val="00443533"/>
    <w:rsid w:val="00482E7B"/>
    <w:rsid w:val="00512FFE"/>
    <w:rsid w:val="005164DD"/>
    <w:rsid w:val="00581431"/>
    <w:rsid w:val="005B76B5"/>
    <w:rsid w:val="005D2F85"/>
    <w:rsid w:val="006A1427"/>
    <w:rsid w:val="007565B0"/>
    <w:rsid w:val="00762541"/>
    <w:rsid w:val="007652BA"/>
    <w:rsid w:val="00786FBD"/>
    <w:rsid w:val="007878C6"/>
    <w:rsid w:val="007E248C"/>
    <w:rsid w:val="007E42C9"/>
    <w:rsid w:val="00810A37"/>
    <w:rsid w:val="008407E7"/>
    <w:rsid w:val="00924653"/>
    <w:rsid w:val="009627BD"/>
    <w:rsid w:val="009E3439"/>
    <w:rsid w:val="009E7820"/>
    <w:rsid w:val="00A676BA"/>
    <w:rsid w:val="00AD2069"/>
    <w:rsid w:val="00AF39D6"/>
    <w:rsid w:val="00B370D0"/>
    <w:rsid w:val="00B8043E"/>
    <w:rsid w:val="00BD48DB"/>
    <w:rsid w:val="00BE07AD"/>
    <w:rsid w:val="00BF147A"/>
    <w:rsid w:val="00C10D12"/>
    <w:rsid w:val="00C805F6"/>
    <w:rsid w:val="00CB0E8C"/>
    <w:rsid w:val="00CB4452"/>
    <w:rsid w:val="00CC1D35"/>
    <w:rsid w:val="00CE6357"/>
    <w:rsid w:val="00D11092"/>
    <w:rsid w:val="00D36E5B"/>
    <w:rsid w:val="00D92E73"/>
    <w:rsid w:val="00DA2C5B"/>
    <w:rsid w:val="00E00412"/>
    <w:rsid w:val="00E2528B"/>
    <w:rsid w:val="00E4176B"/>
    <w:rsid w:val="00E91F08"/>
    <w:rsid w:val="00ED30EA"/>
    <w:rsid w:val="00EF5074"/>
    <w:rsid w:val="00F164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6BA"/>
  </w:style>
  <w:style w:type="paragraph" w:styleId="1">
    <w:name w:val="heading 1"/>
    <w:basedOn w:val="Default"/>
    <w:next w:val="Default"/>
    <w:link w:val="10"/>
    <w:uiPriority w:val="9"/>
    <w:qFormat/>
    <w:rsid w:val="005B76B5"/>
    <w:pPr>
      <w:outlineLvl w:val="0"/>
    </w:pPr>
    <w:rPr>
      <w:rFonts w:ascii="AFMFHF+TimesNewRoman,Bold" w:hAnsi="AFMFHF+TimesNewRoman,Bold" w:cstheme="minorBidi"/>
      <w:color w:val="auto"/>
    </w:rPr>
  </w:style>
  <w:style w:type="paragraph" w:styleId="2">
    <w:name w:val="heading 2"/>
    <w:basedOn w:val="a"/>
    <w:next w:val="a"/>
    <w:link w:val="20"/>
    <w:unhideWhenUsed/>
    <w:qFormat/>
    <w:rsid w:val="00E004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407E7"/>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nhideWhenUsed/>
    <w:qFormat/>
    <w:rsid w:val="008407E7"/>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8407E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B7833"/>
    <w:rPr>
      <w:strike w:val="0"/>
      <w:dstrike w:val="0"/>
      <w:color w:val="2C5074"/>
      <w:sz w:val="18"/>
      <w:szCs w:val="18"/>
      <w:u w:val="none"/>
      <w:effect w:val="none"/>
    </w:rPr>
  </w:style>
  <w:style w:type="character" w:styleId="a4">
    <w:name w:val="FollowedHyperlink"/>
    <w:basedOn w:val="a0"/>
    <w:uiPriority w:val="99"/>
    <w:semiHidden/>
    <w:unhideWhenUsed/>
    <w:rsid w:val="003B7833"/>
    <w:rPr>
      <w:color w:val="800080" w:themeColor="followedHyperlink"/>
      <w:u w:val="single"/>
    </w:rPr>
  </w:style>
  <w:style w:type="paragraph" w:styleId="a5">
    <w:name w:val="List Paragraph"/>
    <w:basedOn w:val="a"/>
    <w:uiPriority w:val="34"/>
    <w:qFormat/>
    <w:rsid w:val="00D36E5B"/>
    <w:pPr>
      <w:ind w:left="720"/>
      <w:contextualSpacing/>
    </w:pPr>
  </w:style>
  <w:style w:type="paragraph" w:styleId="a6">
    <w:name w:val="footnote text"/>
    <w:basedOn w:val="a"/>
    <w:link w:val="a7"/>
    <w:semiHidden/>
    <w:rsid w:val="006A1427"/>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semiHidden/>
    <w:rsid w:val="006A1427"/>
    <w:rPr>
      <w:rFonts w:ascii="Times New Roman" w:eastAsia="Times New Roman" w:hAnsi="Times New Roman" w:cs="Times New Roman"/>
      <w:sz w:val="20"/>
      <w:szCs w:val="20"/>
    </w:rPr>
  </w:style>
  <w:style w:type="character" w:styleId="a8">
    <w:name w:val="footnote reference"/>
    <w:basedOn w:val="a0"/>
    <w:semiHidden/>
    <w:rsid w:val="006A1427"/>
    <w:rPr>
      <w:vertAlign w:val="superscript"/>
    </w:rPr>
  </w:style>
  <w:style w:type="paragraph" w:customStyle="1" w:styleId="HTML1">
    <w:name w:val="Стандартный HTML1"/>
    <w:basedOn w:val="a"/>
    <w:rsid w:val="006A1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textAlignment w:val="baseline"/>
    </w:pPr>
    <w:rPr>
      <w:rFonts w:ascii="Arial Unicode MS" w:eastAsia="Arial Unicode MS" w:hAnsi="Times New Roman" w:cs="Times New Roman"/>
      <w:sz w:val="20"/>
      <w:szCs w:val="20"/>
      <w:lang w:val="en-US"/>
    </w:rPr>
  </w:style>
  <w:style w:type="paragraph" w:styleId="a9">
    <w:name w:val="Normal (Web)"/>
    <w:basedOn w:val="a"/>
    <w:rsid w:val="00C10D12"/>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C10D1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10D12"/>
    <w:rPr>
      <w:rFonts w:ascii="Tahoma" w:hAnsi="Tahoma" w:cs="Tahoma"/>
      <w:sz w:val="16"/>
      <w:szCs w:val="16"/>
    </w:rPr>
  </w:style>
  <w:style w:type="character" w:styleId="ac">
    <w:name w:val="Strong"/>
    <w:basedOn w:val="a0"/>
    <w:uiPriority w:val="22"/>
    <w:qFormat/>
    <w:rsid w:val="005B76B5"/>
    <w:rPr>
      <w:b/>
      <w:bCs/>
    </w:rPr>
  </w:style>
  <w:style w:type="character" w:styleId="ad">
    <w:name w:val="Emphasis"/>
    <w:basedOn w:val="a0"/>
    <w:uiPriority w:val="20"/>
    <w:qFormat/>
    <w:rsid w:val="005B76B5"/>
    <w:rPr>
      <w:i/>
      <w:iCs/>
    </w:rPr>
  </w:style>
  <w:style w:type="paragraph" w:customStyle="1" w:styleId="Default">
    <w:name w:val="Default"/>
    <w:rsid w:val="005B76B5"/>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Title"/>
    <w:basedOn w:val="Default"/>
    <w:next w:val="Default"/>
    <w:link w:val="af"/>
    <w:uiPriority w:val="99"/>
    <w:qFormat/>
    <w:rsid w:val="005B76B5"/>
    <w:rPr>
      <w:color w:val="auto"/>
    </w:rPr>
  </w:style>
  <w:style w:type="character" w:customStyle="1" w:styleId="af">
    <w:name w:val="Название Знак"/>
    <w:basedOn w:val="a0"/>
    <w:link w:val="ae"/>
    <w:uiPriority w:val="99"/>
    <w:rsid w:val="005B76B5"/>
    <w:rPr>
      <w:rFonts w:ascii="Times New Roman" w:hAnsi="Times New Roman" w:cs="Times New Roman"/>
      <w:sz w:val="24"/>
      <w:szCs w:val="24"/>
    </w:rPr>
  </w:style>
  <w:style w:type="character" w:customStyle="1" w:styleId="10">
    <w:name w:val="Заголовок 1 Знак"/>
    <w:basedOn w:val="a0"/>
    <w:link w:val="1"/>
    <w:uiPriority w:val="9"/>
    <w:rsid w:val="005B76B5"/>
    <w:rPr>
      <w:rFonts w:ascii="AFMFHF+TimesNewRoman,Bold" w:hAnsi="AFMFHF+TimesNewRoman,Bold"/>
      <w:sz w:val="24"/>
      <w:szCs w:val="24"/>
    </w:rPr>
  </w:style>
  <w:style w:type="paragraph" w:styleId="af0">
    <w:name w:val="Block Text"/>
    <w:basedOn w:val="Default"/>
    <w:next w:val="Default"/>
    <w:uiPriority w:val="99"/>
    <w:rsid w:val="005B76B5"/>
    <w:rPr>
      <w:rFonts w:ascii="AFMFHF+TimesNewRoman,Bold" w:hAnsi="AFMFHF+TimesNewRoman,Bold" w:cstheme="minorBidi"/>
      <w:color w:val="auto"/>
    </w:rPr>
  </w:style>
  <w:style w:type="paragraph" w:styleId="af1">
    <w:name w:val="Plain Text"/>
    <w:basedOn w:val="Default"/>
    <w:next w:val="Default"/>
    <w:link w:val="af2"/>
    <w:uiPriority w:val="99"/>
    <w:rsid w:val="005B76B5"/>
    <w:rPr>
      <w:rFonts w:ascii="AFMFHF+TimesNewRoman,Bold" w:hAnsi="AFMFHF+TimesNewRoman,Bold" w:cstheme="minorBidi"/>
      <w:color w:val="auto"/>
    </w:rPr>
  </w:style>
  <w:style w:type="character" w:customStyle="1" w:styleId="af2">
    <w:name w:val="Текст Знак"/>
    <w:basedOn w:val="a0"/>
    <w:link w:val="af1"/>
    <w:uiPriority w:val="99"/>
    <w:rsid w:val="005B76B5"/>
    <w:rPr>
      <w:rFonts w:ascii="AFMFHF+TimesNewRoman,Bold" w:hAnsi="AFMFHF+TimesNewRoman,Bold"/>
      <w:sz w:val="24"/>
      <w:szCs w:val="24"/>
    </w:rPr>
  </w:style>
  <w:style w:type="paragraph" w:styleId="af3">
    <w:name w:val="header"/>
    <w:basedOn w:val="a"/>
    <w:link w:val="af4"/>
    <w:uiPriority w:val="99"/>
    <w:semiHidden/>
    <w:unhideWhenUsed/>
    <w:rsid w:val="00074E04"/>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074E04"/>
  </w:style>
  <w:style w:type="paragraph" w:styleId="af5">
    <w:name w:val="footer"/>
    <w:basedOn w:val="a"/>
    <w:link w:val="af6"/>
    <w:unhideWhenUsed/>
    <w:rsid w:val="00074E04"/>
    <w:pPr>
      <w:tabs>
        <w:tab w:val="center" w:pos="4677"/>
        <w:tab w:val="right" w:pos="9355"/>
      </w:tabs>
      <w:spacing w:after="0" w:line="240" w:lineRule="auto"/>
    </w:pPr>
  </w:style>
  <w:style w:type="character" w:customStyle="1" w:styleId="af6">
    <w:name w:val="Нижний колонтитул Знак"/>
    <w:basedOn w:val="a0"/>
    <w:link w:val="af5"/>
    <w:rsid w:val="00074E04"/>
  </w:style>
  <w:style w:type="character" w:customStyle="1" w:styleId="20">
    <w:name w:val="Заголовок 2 Знак"/>
    <w:basedOn w:val="a0"/>
    <w:link w:val="2"/>
    <w:rsid w:val="00E00412"/>
    <w:rPr>
      <w:rFonts w:asciiTheme="majorHAnsi" w:eastAsiaTheme="majorEastAsia" w:hAnsiTheme="majorHAnsi" w:cstheme="majorBidi"/>
      <w:b/>
      <w:bCs/>
      <w:color w:val="4F81BD" w:themeColor="accent1"/>
      <w:sz w:val="26"/>
      <w:szCs w:val="26"/>
    </w:rPr>
  </w:style>
  <w:style w:type="paragraph" w:customStyle="1" w:styleId="11">
    <w:name w:val="Обычный (веб)1"/>
    <w:basedOn w:val="a"/>
    <w:rsid w:val="00E00412"/>
    <w:pPr>
      <w:overflowPunct w:val="0"/>
      <w:autoSpaceDE w:val="0"/>
      <w:autoSpaceDN w:val="0"/>
      <w:adjustRightInd w:val="0"/>
      <w:spacing w:before="100" w:after="100" w:line="240" w:lineRule="auto"/>
      <w:textAlignment w:val="baseline"/>
    </w:pPr>
    <w:rPr>
      <w:rFonts w:ascii="Arial Unicode MS" w:eastAsia="Arial Unicode MS" w:hAnsi="Times New Roman" w:cs="Times New Roman"/>
      <w:sz w:val="24"/>
      <w:szCs w:val="20"/>
      <w:lang w:val="en-US"/>
    </w:rPr>
  </w:style>
  <w:style w:type="character" w:customStyle="1" w:styleId="text-10">
    <w:name w:val="text-10"/>
    <w:basedOn w:val="a0"/>
    <w:rsid w:val="00BF147A"/>
  </w:style>
  <w:style w:type="character" w:customStyle="1" w:styleId="50">
    <w:name w:val="Заголовок 5 Знак"/>
    <w:basedOn w:val="a0"/>
    <w:link w:val="5"/>
    <w:rsid w:val="008407E7"/>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8407E7"/>
    <w:rPr>
      <w:rFonts w:asciiTheme="majorHAnsi" w:eastAsiaTheme="majorEastAsia" w:hAnsiTheme="majorHAnsi" w:cstheme="majorBidi"/>
      <w:b/>
      <w:bCs/>
      <w:color w:val="4F81BD" w:themeColor="accent1"/>
    </w:rPr>
  </w:style>
  <w:style w:type="character" w:customStyle="1" w:styleId="70">
    <w:name w:val="Заголовок 7 Знак"/>
    <w:basedOn w:val="a0"/>
    <w:link w:val="7"/>
    <w:uiPriority w:val="9"/>
    <w:semiHidden/>
    <w:rsid w:val="008407E7"/>
    <w:rPr>
      <w:rFonts w:asciiTheme="majorHAnsi" w:eastAsiaTheme="majorEastAsia" w:hAnsiTheme="majorHAnsi" w:cstheme="majorBidi"/>
      <w:i/>
      <w:iCs/>
      <w:color w:val="404040" w:themeColor="text1" w:themeTint="BF"/>
    </w:rPr>
  </w:style>
  <w:style w:type="paragraph" w:styleId="HTML">
    <w:name w:val="HTML Preformatted"/>
    <w:basedOn w:val="a"/>
    <w:link w:val="HTML0"/>
    <w:uiPriority w:val="99"/>
    <w:semiHidden/>
    <w:unhideWhenUsed/>
    <w:rsid w:val="00840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8407E7"/>
    <w:rPr>
      <w:rFonts w:ascii="Courier New" w:eastAsia="Times New Roman" w:hAnsi="Courier New" w:cs="Courier New"/>
      <w:sz w:val="20"/>
      <w:szCs w:val="20"/>
    </w:rPr>
  </w:style>
  <w:style w:type="character" w:styleId="af7">
    <w:name w:val="Placeholder Text"/>
    <w:basedOn w:val="a0"/>
    <w:uiPriority w:val="99"/>
    <w:semiHidden/>
    <w:rsid w:val="008407E7"/>
    <w:rPr>
      <w:color w:val="808080"/>
    </w:rPr>
  </w:style>
  <w:style w:type="paragraph" w:styleId="21">
    <w:name w:val="Body Text Indent 2"/>
    <w:basedOn w:val="a"/>
    <w:link w:val="22"/>
    <w:semiHidden/>
    <w:rsid w:val="008407E7"/>
    <w:pPr>
      <w:spacing w:after="0" w:line="240" w:lineRule="auto"/>
      <w:ind w:firstLine="540"/>
      <w:jc w:val="both"/>
    </w:pPr>
    <w:rPr>
      <w:rFonts w:ascii="Times New Roman" w:eastAsia="Times New Roman" w:hAnsi="Times New Roman" w:cs="Times New Roman"/>
      <w:sz w:val="28"/>
      <w:szCs w:val="24"/>
    </w:rPr>
  </w:style>
  <w:style w:type="character" w:customStyle="1" w:styleId="22">
    <w:name w:val="Основной текст с отступом 2 Знак"/>
    <w:basedOn w:val="a0"/>
    <w:link w:val="21"/>
    <w:semiHidden/>
    <w:rsid w:val="008407E7"/>
    <w:rPr>
      <w:rFonts w:ascii="Times New Roman" w:eastAsia="Times New Roman" w:hAnsi="Times New Roman" w:cs="Times New Roman"/>
      <w:sz w:val="28"/>
      <w:szCs w:val="24"/>
    </w:rPr>
  </w:style>
  <w:style w:type="paragraph" w:styleId="af8">
    <w:name w:val="Body Text"/>
    <w:basedOn w:val="a"/>
    <w:link w:val="af9"/>
    <w:uiPriority w:val="99"/>
    <w:unhideWhenUsed/>
    <w:rsid w:val="008407E7"/>
    <w:pPr>
      <w:spacing w:after="120"/>
    </w:pPr>
  </w:style>
  <w:style w:type="character" w:customStyle="1" w:styleId="af9">
    <w:name w:val="Основной текст Знак"/>
    <w:basedOn w:val="a0"/>
    <w:link w:val="af8"/>
    <w:uiPriority w:val="99"/>
    <w:rsid w:val="008407E7"/>
  </w:style>
  <w:style w:type="paragraph" w:styleId="afa">
    <w:name w:val="Body Text Indent"/>
    <w:basedOn w:val="a"/>
    <w:link w:val="afb"/>
    <w:uiPriority w:val="99"/>
    <w:semiHidden/>
    <w:unhideWhenUsed/>
    <w:rsid w:val="008407E7"/>
    <w:pPr>
      <w:spacing w:after="120"/>
      <w:ind w:left="283"/>
    </w:pPr>
  </w:style>
  <w:style w:type="character" w:customStyle="1" w:styleId="afb">
    <w:name w:val="Основной текст с отступом Знак"/>
    <w:basedOn w:val="a0"/>
    <w:link w:val="afa"/>
    <w:uiPriority w:val="99"/>
    <w:semiHidden/>
    <w:rsid w:val="008407E7"/>
  </w:style>
  <w:style w:type="character" w:customStyle="1" w:styleId="searchterm31">
    <w:name w:val="searchterm31"/>
    <w:basedOn w:val="a0"/>
    <w:rsid w:val="008407E7"/>
    <w:rPr>
      <w:shd w:val="clear" w:color="auto" w:fill="A0F74F"/>
    </w:rPr>
  </w:style>
  <w:style w:type="character" w:customStyle="1" w:styleId="searchterm21">
    <w:name w:val="searchterm21"/>
    <w:basedOn w:val="a0"/>
    <w:rsid w:val="008407E7"/>
    <w:rPr>
      <w:shd w:val="clear" w:color="auto" w:fill="F7B34F"/>
    </w:rPr>
  </w:style>
</w:styles>
</file>

<file path=word/webSettings.xml><?xml version="1.0" encoding="utf-8"?>
<w:webSettings xmlns:r="http://schemas.openxmlformats.org/officeDocument/2006/relationships" xmlns:w="http://schemas.openxmlformats.org/wordprocessingml/2006/main">
  <w:divs>
    <w:div w:id="791826266">
      <w:bodyDiv w:val="1"/>
      <w:marLeft w:val="0"/>
      <w:marRight w:val="0"/>
      <w:marTop w:val="0"/>
      <w:marBottom w:val="0"/>
      <w:divBdr>
        <w:top w:val="none" w:sz="0" w:space="0" w:color="auto"/>
        <w:left w:val="none" w:sz="0" w:space="0" w:color="auto"/>
        <w:bottom w:val="none" w:sz="0" w:space="0" w:color="auto"/>
        <w:right w:val="none" w:sz="0" w:space="0" w:color="auto"/>
      </w:divBdr>
      <w:divsChild>
        <w:div w:id="2040620513">
          <w:marLeft w:val="0"/>
          <w:marRight w:val="0"/>
          <w:marTop w:val="0"/>
          <w:marBottom w:val="0"/>
          <w:divBdr>
            <w:top w:val="none" w:sz="0" w:space="0" w:color="auto"/>
            <w:left w:val="none" w:sz="0" w:space="0" w:color="auto"/>
            <w:bottom w:val="none" w:sz="0" w:space="0" w:color="auto"/>
            <w:right w:val="none" w:sz="0" w:space="0" w:color="auto"/>
          </w:divBdr>
        </w:div>
        <w:div w:id="1849056620">
          <w:marLeft w:val="0"/>
          <w:marRight w:val="0"/>
          <w:marTop w:val="0"/>
          <w:marBottom w:val="0"/>
          <w:divBdr>
            <w:top w:val="none" w:sz="0" w:space="0" w:color="auto"/>
            <w:left w:val="none" w:sz="0" w:space="0" w:color="auto"/>
            <w:bottom w:val="none" w:sz="0" w:space="0" w:color="auto"/>
            <w:right w:val="none" w:sz="0" w:space="0" w:color="auto"/>
          </w:divBdr>
          <w:divsChild>
            <w:div w:id="5054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042571">
      <w:bodyDiv w:val="1"/>
      <w:marLeft w:val="0"/>
      <w:marRight w:val="0"/>
      <w:marTop w:val="0"/>
      <w:marBottom w:val="0"/>
      <w:divBdr>
        <w:top w:val="none" w:sz="0" w:space="0" w:color="auto"/>
        <w:left w:val="none" w:sz="0" w:space="0" w:color="auto"/>
        <w:bottom w:val="none" w:sz="0" w:space="0" w:color="auto"/>
        <w:right w:val="none" w:sz="0" w:space="0" w:color="auto"/>
      </w:divBdr>
      <w:divsChild>
        <w:div w:id="977221212">
          <w:marLeft w:val="0"/>
          <w:marRight w:val="0"/>
          <w:marTop w:val="0"/>
          <w:marBottom w:val="0"/>
          <w:divBdr>
            <w:top w:val="none" w:sz="0" w:space="0" w:color="auto"/>
            <w:left w:val="none" w:sz="0" w:space="0" w:color="auto"/>
            <w:bottom w:val="none" w:sz="0" w:space="0" w:color="auto"/>
            <w:right w:val="none" w:sz="0" w:space="0" w:color="auto"/>
          </w:divBdr>
        </w:div>
        <w:div w:id="1190870119">
          <w:marLeft w:val="0"/>
          <w:marRight w:val="0"/>
          <w:marTop w:val="0"/>
          <w:marBottom w:val="0"/>
          <w:divBdr>
            <w:top w:val="none" w:sz="0" w:space="0" w:color="auto"/>
            <w:left w:val="none" w:sz="0" w:space="0" w:color="auto"/>
            <w:bottom w:val="none" w:sz="0" w:space="0" w:color="auto"/>
            <w:right w:val="none" w:sz="0" w:space="0" w:color="auto"/>
          </w:divBdr>
          <w:divsChild>
            <w:div w:id="137542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38056">
      <w:bodyDiv w:val="1"/>
      <w:marLeft w:val="0"/>
      <w:marRight w:val="0"/>
      <w:marTop w:val="0"/>
      <w:marBottom w:val="0"/>
      <w:divBdr>
        <w:top w:val="none" w:sz="0" w:space="0" w:color="auto"/>
        <w:left w:val="none" w:sz="0" w:space="0" w:color="auto"/>
        <w:bottom w:val="none" w:sz="0" w:space="0" w:color="auto"/>
        <w:right w:val="none" w:sz="0" w:space="0" w:color="auto"/>
      </w:divBdr>
    </w:div>
    <w:div w:id="1761877249">
      <w:bodyDiv w:val="1"/>
      <w:marLeft w:val="0"/>
      <w:marRight w:val="0"/>
      <w:marTop w:val="0"/>
      <w:marBottom w:val="0"/>
      <w:divBdr>
        <w:top w:val="none" w:sz="0" w:space="0" w:color="auto"/>
        <w:left w:val="none" w:sz="0" w:space="0" w:color="auto"/>
        <w:bottom w:val="none" w:sz="0" w:space="0" w:color="auto"/>
        <w:right w:val="none" w:sz="0" w:space="0" w:color="auto"/>
      </w:divBdr>
      <w:divsChild>
        <w:div w:id="332226167">
          <w:marLeft w:val="0"/>
          <w:marRight w:val="0"/>
          <w:marTop w:val="0"/>
          <w:marBottom w:val="0"/>
          <w:divBdr>
            <w:top w:val="none" w:sz="0" w:space="0" w:color="auto"/>
            <w:left w:val="none" w:sz="0" w:space="0" w:color="auto"/>
            <w:bottom w:val="none" w:sz="0" w:space="0" w:color="auto"/>
            <w:right w:val="none" w:sz="0" w:space="0" w:color="auto"/>
          </w:divBdr>
        </w:div>
        <w:div w:id="1196846204">
          <w:marLeft w:val="0"/>
          <w:marRight w:val="0"/>
          <w:marTop w:val="0"/>
          <w:marBottom w:val="0"/>
          <w:divBdr>
            <w:top w:val="none" w:sz="0" w:space="0" w:color="auto"/>
            <w:left w:val="none" w:sz="0" w:space="0" w:color="auto"/>
            <w:bottom w:val="none" w:sz="0" w:space="0" w:color="auto"/>
            <w:right w:val="none" w:sz="0" w:space="0" w:color="auto"/>
          </w:divBdr>
          <w:divsChild>
            <w:div w:id="2014145992">
              <w:marLeft w:val="0"/>
              <w:marRight w:val="0"/>
              <w:marTop w:val="0"/>
              <w:marBottom w:val="0"/>
              <w:divBdr>
                <w:top w:val="none" w:sz="0" w:space="0" w:color="auto"/>
                <w:left w:val="none" w:sz="0" w:space="0" w:color="auto"/>
                <w:bottom w:val="none" w:sz="0" w:space="0" w:color="auto"/>
                <w:right w:val="none" w:sz="0" w:space="0" w:color="auto"/>
              </w:divBdr>
              <w:divsChild>
                <w:div w:id="83738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21" Type="http://schemas.openxmlformats.org/officeDocument/2006/relationships/hyperlink" Target="javascript:void(0);" TargetMode="External"/><Relationship Id="rId42" Type="http://schemas.openxmlformats.org/officeDocument/2006/relationships/image" Target="media/image20.wmf"/><Relationship Id="rId47" Type="http://schemas.openxmlformats.org/officeDocument/2006/relationships/oleObject" Target="embeddings/oleObject16.bin"/><Relationship Id="rId63" Type="http://schemas.openxmlformats.org/officeDocument/2006/relationships/oleObject" Target="embeddings/oleObject24.bin"/><Relationship Id="rId68" Type="http://schemas.openxmlformats.org/officeDocument/2006/relationships/image" Target="media/image33.wmf"/><Relationship Id="rId84" Type="http://schemas.openxmlformats.org/officeDocument/2006/relationships/image" Target="media/image41.wmf"/><Relationship Id="rId89" Type="http://schemas.openxmlformats.org/officeDocument/2006/relationships/oleObject" Target="embeddings/oleObject37.bin"/><Relationship Id="rId7" Type="http://schemas.openxmlformats.org/officeDocument/2006/relationships/endnotes" Target="endnotes.xml"/><Relationship Id="rId71" Type="http://schemas.openxmlformats.org/officeDocument/2006/relationships/oleObject" Target="embeddings/oleObject28.bin"/><Relationship Id="rId92" Type="http://schemas.openxmlformats.org/officeDocument/2006/relationships/image" Target="media/image45.wmf"/><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oleObject" Target="embeddings/oleObject7.bin"/><Relationship Id="rId11" Type="http://schemas.openxmlformats.org/officeDocument/2006/relationships/image" Target="media/image3.wmf"/><Relationship Id="rId24" Type="http://schemas.openxmlformats.org/officeDocument/2006/relationships/image" Target="media/image10.jpeg"/><Relationship Id="rId32" Type="http://schemas.openxmlformats.org/officeDocument/2006/relationships/image" Target="media/image15.wmf"/><Relationship Id="rId37" Type="http://schemas.openxmlformats.org/officeDocument/2006/relationships/oleObject" Target="embeddings/oleObject11.bin"/><Relationship Id="rId40" Type="http://schemas.openxmlformats.org/officeDocument/2006/relationships/image" Target="media/image19.wmf"/><Relationship Id="rId45" Type="http://schemas.openxmlformats.org/officeDocument/2006/relationships/oleObject" Target="embeddings/oleObject15.bin"/><Relationship Id="rId53" Type="http://schemas.openxmlformats.org/officeDocument/2006/relationships/oleObject" Target="embeddings/oleObject19.bin"/><Relationship Id="rId58" Type="http://schemas.openxmlformats.org/officeDocument/2006/relationships/image" Target="media/image28.wmf"/><Relationship Id="rId66" Type="http://schemas.openxmlformats.org/officeDocument/2006/relationships/image" Target="media/image32.wmf"/><Relationship Id="rId74" Type="http://schemas.openxmlformats.org/officeDocument/2006/relationships/image" Target="media/image36.wmf"/><Relationship Id="rId79" Type="http://schemas.openxmlformats.org/officeDocument/2006/relationships/oleObject" Target="embeddings/oleObject32.bin"/><Relationship Id="rId87" Type="http://schemas.openxmlformats.org/officeDocument/2006/relationships/oleObject" Target="embeddings/oleObject36.bin"/><Relationship Id="rId102" Type="http://schemas.openxmlformats.org/officeDocument/2006/relationships/hyperlink" Target="http://www.lukoil.ru/" TargetMode="External"/><Relationship Id="rId5" Type="http://schemas.openxmlformats.org/officeDocument/2006/relationships/webSettings" Target="webSettings.xml"/><Relationship Id="rId61" Type="http://schemas.openxmlformats.org/officeDocument/2006/relationships/oleObject" Target="embeddings/oleObject23.bin"/><Relationship Id="rId82" Type="http://schemas.openxmlformats.org/officeDocument/2006/relationships/image" Target="media/image40.wmf"/><Relationship Id="rId90" Type="http://schemas.openxmlformats.org/officeDocument/2006/relationships/image" Target="media/image44.wmf"/><Relationship Id="rId95" Type="http://schemas.openxmlformats.org/officeDocument/2006/relationships/oleObject" Target="embeddings/oleObject40.bin"/><Relationship Id="rId19" Type="http://schemas.openxmlformats.org/officeDocument/2006/relationships/hyperlink" Target="http://www.lukoil.ru/materials/doc/LUKOIL-Dividend_Policy.pdf" TargetMode="External"/><Relationship Id="rId14" Type="http://schemas.openxmlformats.org/officeDocument/2006/relationships/oleObject" Target="embeddings/oleObject3.bin"/><Relationship Id="rId22" Type="http://schemas.openxmlformats.org/officeDocument/2006/relationships/image" Target="media/image8.jpeg"/><Relationship Id="rId27" Type="http://schemas.openxmlformats.org/officeDocument/2006/relationships/oleObject" Target="embeddings/oleObject6.bin"/><Relationship Id="rId30" Type="http://schemas.openxmlformats.org/officeDocument/2006/relationships/image" Target="media/image14.wmf"/><Relationship Id="rId35" Type="http://schemas.openxmlformats.org/officeDocument/2006/relationships/oleObject" Target="embeddings/oleObject10.bin"/><Relationship Id="rId43" Type="http://schemas.openxmlformats.org/officeDocument/2006/relationships/oleObject" Target="embeddings/oleObject14.bin"/><Relationship Id="rId48" Type="http://schemas.openxmlformats.org/officeDocument/2006/relationships/image" Target="media/image23.wmf"/><Relationship Id="rId56" Type="http://schemas.openxmlformats.org/officeDocument/2006/relationships/image" Target="media/image27.wmf"/><Relationship Id="rId64" Type="http://schemas.openxmlformats.org/officeDocument/2006/relationships/image" Target="media/image31.wmf"/><Relationship Id="rId69" Type="http://schemas.openxmlformats.org/officeDocument/2006/relationships/oleObject" Target="embeddings/oleObject27.bin"/><Relationship Id="rId77" Type="http://schemas.openxmlformats.org/officeDocument/2006/relationships/oleObject" Target="embeddings/oleObject31.bin"/><Relationship Id="rId100" Type="http://schemas.openxmlformats.org/officeDocument/2006/relationships/hyperlink" Target="http://www.garant.ru/" TargetMode="External"/><Relationship Id="rId105"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oleObject" Target="embeddings/oleObject18.bin"/><Relationship Id="rId72" Type="http://schemas.openxmlformats.org/officeDocument/2006/relationships/image" Target="media/image35.wmf"/><Relationship Id="rId80" Type="http://schemas.openxmlformats.org/officeDocument/2006/relationships/image" Target="media/image39.wmf"/><Relationship Id="rId85" Type="http://schemas.openxmlformats.org/officeDocument/2006/relationships/oleObject" Target="embeddings/oleObject35.bin"/><Relationship Id="rId93" Type="http://schemas.openxmlformats.org/officeDocument/2006/relationships/oleObject" Target="embeddings/oleObject39.bin"/><Relationship Id="rId98" Type="http://schemas.openxmlformats.org/officeDocument/2006/relationships/image" Target="media/image48.wmf"/><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1.jpeg"/><Relationship Id="rId33" Type="http://schemas.openxmlformats.org/officeDocument/2006/relationships/oleObject" Target="embeddings/oleObject9.bin"/><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oleObject" Target="embeddings/oleObject22.bin"/><Relationship Id="rId67" Type="http://schemas.openxmlformats.org/officeDocument/2006/relationships/oleObject" Target="embeddings/oleObject26.bin"/><Relationship Id="rId103" Type="http://schemas.openxmlformats.org/officeDocument/2006/relationships/footer" Target="footer1.xml"/><Relationship Id="rId20" Type="http://schemas.openxmlformats.org/officeDocument/2006/relationships/image" Target="media/image7.gif"/><Relationship Id="rId41" Type="http://schemas.openxmlformats.org/officeDocument/2006/relationships/oleObject" Target="embeddings/oleObject13.bin"/><Relationship Id="rId54" Type="http://schemas.openxmlformats.org/officeDocument/2006/relationships/image" Target="media/image26.wmf"/><Relationship Id="rId62" Type="http://schemas.openxmlformats.org/officeDocument/2006/relationships/image" Target="media/image30.wmf"/><Relationship Id="rId70" Type="http://schemas.openxmlformats.org/officeDocument/2006/relationships/image" Target="media/image34.wmf"/><Relationship Id="rId75" Type="http://schemas.openxmlformats.org/officeDocument/2006/relationships/oleObject" Target="embeddings/oleObject30.bin"/><Relationship Id="rId83" Type="http://schemas.openxmlformats.org/officeDocument/2006/relationships/oleObject" Target="embeddings/oleObject34.bin"/><Relationship Id="rId88" Type="http://schemas.openxmlformats.org/officeDocument/2006/relationships/image" Target="media/image43.wmf"/><Relationship Id="rId91" Type="http://schemas.openxmlformats.org/officeDocument/2006/relationships/oleObject" Target="embeddings/oleObject38.bin"/><Relationship Id="rId96" Type="http://schemas.openxmlformats.org/officeDocument/2006/relationships/image" Target="media/image47.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jpeg"/><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17.bin"/><Relationship Id="rId57" Type="http://schemas.openxmlformats.org/officeDocument/2006/relationships/oleObject" Target="embeddings/oleObject21.bin"/><Relationship Id="rId10" Type="http://schemas.openxmlformats.org/officeDocument/2006/relationships/oleObject" Target="embeddings/oleObject1.bin"/><Relationship Id="rId31" Type="http://schemas.openxmlformats.org/officeDocument/2006/relationships/oleObject" Target="embeddings/oleObject8.bin"/><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oleObject" Target="embeddings/oleObject25.bin"/><Relationship Id="rId73" Type="http://schemas.openxmlformats.org/officeDocument/2006/relationships/oleObject" Target="embeddings/oleObject29.bin"/><Relationship Id="rId78" Type="http://schemas.openxmlformats.org/officeDocument/2006/relationships/image" Target="media/image38.wmf"/><Relationship Id="rId81" Type="http://schemas.openxmlformats.org/officeDocument/2006/relationships/oleObject" Target="embeddings/oleObject33.bin"/><Relationship Id="rId86" Type="http://schemas.openxmlformats.org/officeDocument/2006/relationships/image" Target="media/image42.wmf"/><Relationship Id="rId94" Type="http://schemas.openxmlformats.org/officeDocument/2006/relationships/image" Target="media/image46.wmf"/><Relationship Id="rId99" Type="http://schemas.openxmlformats.org/officeDocument/2006/relationships/oleObject" Target="embeddings/oleObject42.bin"/><Relationship Id="rId101"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5.bin"/><Relationship Id="rId39" Type="http://schemas.openxmlformats.org/officeDocument/2006/relationships/oleObject" Target="embeddings/oleObject12.bin"/><Relationship Id="rId34" Type="http://schemas.openxmlformats.org/officeDocument/2006/relationships/image" Target="media/image16.wmf"/><Relationship Id="rId50" Type="http://schemas.openxmlformats.org/officeDocument/2006/relationships/image" Target="media/image24.wmf"/><Relationship Id="rId55" Type="http://schemas.openxmlformats.org/officeDocument/2006/relationships/oleObject" Target="embeddings/oleObject20.bin"/><Relationship Id="rId76" Type="http://schemas.openxmlformats.org/officeDocument/2006/relationships/image" Target="media/image37.wmf"/><Relationship Id="rId97" Type="http://schemas.openxmlformats.org/officeDocument/2006/relationships/oleObject" Target="embeddings/oleObject41.bin"/><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77466-93FE-4D4A-97A4-55D2479F5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2197</TotalTime>
  <Pages>53</Pages>
  <Words>10847</Words>
  <Characters>61834</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Женька и Юлечка</dc:creator>
  <cp:keywords/>
  <dc:description/>
  <cp:lastModifiedBy>Женька и Юлечка</cp:lastModifiedBy>
  <cp:revision>29</cp:revision>
  <cp:lastPrinted>2009-05-12T07:03:00Z</cp:lastPrinted>
  <dcterms:created xsi:type="dcterms:W3CDTF">2009-04-27T07:30:00Z</dcterms:created>
  <dcterms:modified xsi:type="dcterms:W3CDTF">2009-05-12T07:12:00Z</dcterms:modified>
</cp:coreProperties>
</file>