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B6" w:rsidRPr="004B72B6" w:rsidRDefault="004B72B6" w:rsidP="004B72B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4976"/>
          <w:sz w:val="16"/>
          <w:szCs w:val="16"/>
        </w:rPr>
      </w:pPr>
      <w:bookmarkStart w:id="0" w:name="_GoBack"/>
      <w:r w:rsidRPr="004B72B6">
        <w:rPr>
          <w:rFonts w:ascii="Verdana" w:eastAsia="Times New Roman" w:hAnsi="Verdana" w:cs="Times New Roman"/>
          <w:b/>
          <w:bCs/>
          <w:color w:val="1C4976"/>
          <w:sz w:val="16"/>
          <w:szCs w:val="16"/>
        </w:rPr>
        <w:t xml:space="preserve">2. СТАТИСТИКА НАЦІОНАЛЬНИХ РАХУНКІВ </w:t>
      </w:r>
    </w:p>
    <w:p w:rsidR="004B72B6" w:rsidRPr="004B72B6" w:rsidRDefault="004B72B6" w:rsidP="004B72B6">
      <w:pPr>
        <w:spacing w:before="150" w:after="150" w:line="240" w:lineRule="auto"/>
        <w:ind w:left="150" w:right="150"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bookmarkStart w:id="1" w:name="nacrah1"/>
      <w:bookmarkEnd w:id="1"/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Статистичний збірник </w:t>
      </w:r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“Основні макроекономічні показники соціально-економічного розвитку Миколаївської області за 2007 рік”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  <w:t>Збірник містить основні макроекономічні показники діяльності регіону – валовий регіональний продукт, випуск товарів і послуг, валову додану вартість та проміжне споживання за ряд років.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(109 стор., </w:t>
      </w:r>
      <w:r w:rsidRPr="004B72B6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66 грн. 90 коп.</w:t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)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4B72B6" w:rsidRPr="004B72B6" w:rsidRDefault="004B72B6" w:rsidP="004B72B6">
      <w:pPr>
        <w:spacing w:before="150" w:after="150" w:line="240" w:lineRule="auto"/>
        <w:ind w:left="150" w:right="150"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bookmarkStart w:id="2" w:name="nacrah2"/>
      <w:bookmarkEnd w:id="2"/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Статистичний збірник</w:t>
      </w:r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 xml:space="preserve">“Доходи і витрати населення у 2008 році” 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Збірник містить дані основних показників, що характеризують рівень життя населення області: динаміку та структуру складових доходів та витрат, стан на споживчому ринку області. Найважливіші показники представлені в порівнянні з регіонами України. Інформація наведена за 2003-2008 роки. 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(81 стор., </w:t>
      </w:r>
      <w:r w:rsidRPr="004B72B6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53 грн. 52 коп.</w:t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) </w:t>
      </w:r>
    </w:p>
    <w:p w:rsidR="004B72B6" w:rsidRPr="004B72B6" w:rsidRDefault="004B72B6" w:rsidP="004B72B6">
      <w:pPr>
        <w:spacing w:before="150" w:after="150" w:line="240" w:lineRule="auto"/>
        <w:ind w:left="150" w:right="150"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bookmarkStart w:id="3" w:name="nacrah3"/>
      <w:bookmarkEnd w:id="3"/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Доповідь</w:t>
      </w:r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“Доходи і витрати населення області за 2008 рік”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  <w:t>Доповідь містить аналіз показників, що визначають рівень життя населення області. З основних складових доходів населення значна увага приділяється формуванню заробітної плати, пенсій, соціальної допомоги.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(34 стор., </w:t>
      </w:r>
      <w:r w:rsidRPr="004B72B6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53 грн.52 коп.</w:t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) </w:t>
      </w:r>
    </w:p>
    <w:p w:rsidR="004B72B6" w:rsidRPr="004B72B6" w:rsidRDefault="004B72B6" w:rsidP="004B72B6">
      <w:pPr>
        <w:spacing w:before="150" w:after="150" w:line="240" w:lineRule="auto"/>
        <w:ind w:left="150" w:right="150"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bookmarkStart w:id="4" w:name="nacrah4"/>
      <w:bookmarkEnd w:id="4"/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Доповідь </w:t>
      </w:r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“Основні макроекономічні показники соціально-економічного розвитку Миколаївської області за 2007 рік”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  <w:t>У доповіді проведено аналіз узагальнюючих показників, що характеризують рівень економічного розвитку області – валового регіонального продукту, випуску товарів і послуг, валової доданої вартості та проміжного споживання.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(30 стор., </w:t>
      </w:r>
      <w:r w:rsidRPr="004B72B6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66 грн.90 коп.</w:t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) </w:t>
      </w:r>
    </w:p>
    <w:bookmarkEnd w:id="0"/>
    <w:p w:rsidR="0054423B" w:rsidRDefault="0054423B"/>
    <w:sectPr w:rsidR="00544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02" w:rsidRDefault="00DC3802" w:rsidP="00DC3802">
      <w:pPr>
        <w:spacing w:after="0" w:line="240" w:lineRule="auto"/>
      </w:pPr>
      <w:r>
        <w:separator/>
      </w:r>
    </w:p>
  </w:endnote>
  <w:endnote w:type="continuationSeparator" w:id="0">
    <w:p w:rsidR="00DC3802" w:rsidRDefault="00DC3802" w:rsidP="00DC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2" w:rsidRDefault="00DC38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2" w:rsidRDefault="00DC38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2" w:rsidRDefault="00DC38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02" w:rsidRDefault="00DC3802" w:rsidP="00DC3802">
      <w:pPr>
        <w:spacing w:after="0" w:line="240" w:lineRule="auto"/>
      </w:pPr>
      <w:r>
        <w:separator/>
      </w:r>
    </w:p>
  </w:footnote>
  <w:footnote w:type="continuationSeparator" w:id="0">
    <w:p w:rsidR="00DC3802" w:rsidRDefault="00DC3802" w:rsidP="00DC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2" w:rsidRDefault="00DC38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2" w:rsidRPr="00DC3802" w:rsidRDefault="00DC3802" w:rsidP="00DC3802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DC3802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DC380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02" w:rsidRDefault="00DC38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2B6"/>
    <w:rsid w:val="004B72B6"/>
    <w:rsid w:val="0054423B"/>
    <w:rsid w:val="00D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72B6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1C497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2B6"/>
    <w:rPr>
      <w:rFonts w:ascii="Verdana" w:eastAsia="Times New Roman" w:hAnsi="Verdana" w:cs="Times New Roman"/>
      <w:b/>
      <w:bCs/>
      <w:color w:val="1C4976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4B72B6"/>
    <w:pPr>
      <w:spacing w:before="150" w:after="150" w:line="240" w:lineRule="auto"/>
      <w:ind w:left="150" w:right="150" w:firstLine="375"/>
      <w:jc w:val="both"/>
    </w:pPr>
    <w:rPr>
      <w:rFonts w:ascii="Verdana" w:eastAsia="Times New Roman" w:hAnsi="Verdana" w:cs="Times New Roman"/>
      <w:sz w:val="16"/>
      <w:szCs w:val="16"/>
    </w:rPr>
  </w:style>
  <w:style w:type="character" w:styleId="a4">
    <w:name w:val="Strong"/>
    <w:basedOn w:val="a0"/>
    <w:uiPriority w:val="22"/>
    <w:qFormat/>
    <w:rsid w:val="004B72B6"/>
    <w:rPr>
      <w:b/>
      <w:bCs/>
    </w:rPr>
  </w:style>
  <w:style w:type="character" w:styleId="a5">
    <w:name w:val="Emphasis"/>
    <w:basedOn w:val="a0"/>
    <w:uiPriority w:val="20"/>
    <w:qFormat/>
    <w:rsid w:val="004B72B6"/>
    <w:rPr>
      <w:i/>
      <w:iCs/>
    </w:rPr>
  </w:style>
  <w:style w:type="paragraph" w:styleId="a6">
    <w:name w:val="header"/>
    <w:basedOn w:val="a"/>
    <w:link w:val="a7"/>
    <w:uiPriority w:val="99"/>
    <w:unhideWhenUsed/>
    <w:rsid w:val="00DC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C3802"/>
  </w:style>
  <w:style w:type="paragraph" w:styleId="a8">
    <w:name w:val="footer"/>
    <w:basedOn w:val="a"/>
    <w:link w:val="a9"/>
    <w:uiPriority w:val="99"/>
    <w:unhideWhenUsed/>
    <w:rsid w:val="00DC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C3802"/>
  </w:style>
  <w:style w:type="character" w:styleId="aa">
    <w:name w:val="Hyperlink"/>
    <w:basedOn w:val="a0"/>
    <w:uiPriority w:val="99"/>
    <w:unhideWhenUsed/>
    <w:rsid w:val="00DC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1222</Characters>
  <Application>Microsoft Office Word</Application>
  <DocSecurity>0</DocSecurity>
  <Lines>29</Lines>
  <Paragraphs>5</Paragraphs>
  <ScaleCrop>false</ScaleCrop>
  <Company>Reanimator Extreme Edition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2009-12-29T12:31:00Z</dcterms:created>
  <dcterms:modified xsi:type="dcterms:W3CDTF">2013-02-07T16:01:00Z</dcterms:modified>
</cp:coreProperties>
</file>