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8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2587"/>
      </w:tblGrid>
      <w:tr w:rsidR="004137B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bookmarkStart w:id="0" w:name="_GoBack"/>
            <w:r w:rsidRPr="009F5825">
              <w:rPr>
                <w:b/>
                <w:color w:val="000000"/>
              </w:rPr>
              <w:t>Найменування процесу:</w:t>
            </w:r>
            <w:r w:rsidRPr="009F5825">
              <w:rPr>
                <w:color w:val="000000"/>
              </w:rPr>
              <w:t xml:space="preserve"> Управління протоколами якості</w:t>
            </w:r>
          </w:p>
        </w:tc>
      </w:tr>
      <w:tr w:rsidR="004137B2" w:rsidRPr="009F5825" w:rsidTr="009A2FD3">
        <w:trPr>
          <w:trHeight w:val="166"/>
        </w:trPr>
        <w:tc>
          <w:tcPr>
            <w:tcW w:w="1800" w:type="pct"/>
            <w:vMerge w:val="restar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Керівник підрозділу: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служби контролю якості</w:t>
            </w:r>
          </w:p>
        </w:tc>
        <w:tc>
          <w:tcPr>
            <w:tcW w:w="1800" w:type="pct"/>
            <w:vMerge w:val="restar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</w:t>
            </w:r>
            <w:r w:rsidRPr="009F5825">
              <w:rPr>
                <w:b/>
                <w:color w:val="000000"/>
              </w:rPr>
              <w:t>асник процесу:</w:t>
            </w:r>
          </w:p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  <w:tc>
          <w:tcPr>
            <w:tcW w:w="1401" w:type="pct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Шифр: </w:t>
            </w:r>
          </w:p>
        </w:tc>
      </w:tr>
      <w:tr w:rsidR="004137B2" w:rsidRPr="009F5825" w:rsidTr="009A2FD3">
        <w:trPr>
          <w:trHeight w:val="328"/>
        </w:trPr>
        <w:tc>
          <w:tcPr>
            <w:tcW w:w="1800" w:type="pct"/>
            <w:vMerge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</w:p>
        </w:tc>
        <w:tc>
          <w:tcPr>
            <w:tcW w:w="1800" w:type="pct"/>
            <w:vMerge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</w:p>
        </w:tc>
        <w:tc>
          <w:tcPr>
            <w:tcW w:w="1401" w:type="pct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Нормативні документи: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9000:2000 Система менеджменту якості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9001:2001  Система менеджменту якості. Вимоги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Настанова з якості.Статут підприємства, робочі інструкції, законодавче забезпечення, схеми процесів, методичні вимоги та інші акти, що регулюють господарську діяльність.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Вхідні потоки: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 аналізу даних про причини неякісної продукції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Протоколи, звіти нарад, пропозиції щодо поліпшення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Скоригований та затверджений пакет документів, документи повинні бути легко ідентифікованими, чіткими, адекватними та актуальними.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Перевірка:</w:t>
            </w:r>
            <w:r w:rsidRPr="009F5825">
              <w:rPr>
                <w:color w:val="000000"/>
              </w:rPr>
              <w:t xml:space="preserve"> Проводиться з метою забезпечення впевненості щодо достовірності вхідних потоків шляхом прослідковування та перевірки за змістом та формальної перевірки документів</w:t>
            </w:r>
          </w:p>
        </w:tc>
      </w:tr>
      <w:tr w:rsidR="004137B2" w:rsidRPr="009F5825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служби контролю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Вихідні потоки: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 дослідження, аналізу, висновки.</w:t>
            </w:r>
          </w:p>
        </w:tc>
      </w:tr>
      <w:tr w:rsidR="004137B2" w:rsidRPr="009F5825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Форма передачі вихідних потоків і вимоги</w:t>
            </w:r>
            <w:r w:rsidRPr="009F5825">
              <w:rPr>
                <w:color w:val="000000"/>
              </w:rPr>
              <w:t xml:space="preserve">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Підготовлені письмові висновки, звіти та інша документація про аналіз протоколів якості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Перевірка: 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Підтвердження того, що вище керівництво отримало необхідні дані</w:t>
            </w:r>
          </w:p>
        </w:tc>
      </w:tr>
      <w:tr w:rsidR="004137B2" w:rsidRPr="009F5825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Особа, що відповідає за приймання (споживач):</w:t>
            </w:r>
            <w:r w:rsidRPr="009F5825">
              <w:rPr>
                <w:color w:val="000000"/>
              </w:rPr>
              <w:t xml:space="preserve"> 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начальник відділу аналізу даних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Критерії оцінки процесу: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Результативність , ефективність, достовірність даних, точність та важливість впливу на процес.</w:t>
            </w:r>
          </w:p>
        </w:tc>
      </w:tr>
      <w:tr w:rsidR="004137B2" w:rsidRPr="009F5825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Канцтовари, бюджет, приміщення.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Інформація передається одноразово.</w:t>
            </w:r>
          </w:p>
        </w:tc>
      </w:tr>
      <w:tr w:rsidR="004137B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Дії у випадку, якщо ціль не досягнута:</w:t>
            </w:r>
            <w:r w:rsidRPr="009F5825">
              <w:rPr>
                <w:color w:val="000000"/>
              </w:rPr>
              <w:t xml:space="preserve">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Підвищення кваліфікації персоналу, удосконалення процесу аналізу та управління передачею даних.</w:t>
            </w:r>
          </w:p>
        </w:tc>
      </w:tr>
      <w:tr w:rsidR="004137B2" w:rsidRPr="009F5825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Відповідальність керівника підрозділу:</w:t>
            </w:r>
            <w:r w:rsidRPr="009F5825">
              <w:rPr>
                <w:color w:val="000000"/>
              </w:rPr>
              <w:t xml:space="preserve">  </w:t>
            </w:r>
          </w:p>
          <w:p w:rsidR="004137B2" w:rsidRPr="009F5825" w:rsidRDefault="004137B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Нести відповідальність за своєчасність виконання та якість наданих даних.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F" w:rsidRDefault="00EF09CF" w:rsidP="00EF09CF">
      <w:r>
        <w:separator/>
      </w:r>
    </w:p>
  </w:endnote>
  <w:endnote w:type="continuationSeparator" w:id="0">
    <w:p w:rsidR="00EF09CF" w:rsidRDefault="00EF09CF" w:rsidP="00EF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F" w:rsidRDefault="00EF09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F" w:rsidRDefault="00EF09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F" w:rsidRDefault="00EF0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F" w:rsidRDefault="00EF09CF" w:rsidP="00EF09CF">
      <w:r>
        <w:separator/>
      </w:r>
    </w:p>
  </w:footnote>
  <w:footnote w:type="continuationSeparator" w:id="0">
    <w:p w:rsidR="00EF09CF" w:rsidRDefault="00EF09CF" w:rsidP="00EF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F" w:rsidRDefault="00EF09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F" w:rsidRPr="00EF09CF" w:rsidRDefault="00EF09CF" w:rsidP="00EF09C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F09C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F09C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CF" w:rsidRDefault="00EF09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7B2"/>
    <w:rsid w:val="004137B2"/>
    <w:rsid w:val="0060328A"/>
    <w:rsid w:val="00E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9C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F09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F09CF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F09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EF0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1623</Characters>
  <Application>Microsoft Office Word</Application>
  <DocSecurity>0</DocSecurity>
  <Lines>48</Lines>
  <Paragraphs>36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2009-12-13T10:24:00Z</dcterms:created>
  <dcterms:modified xsi:type="dcterms:W3CDTF">2013-01-15T09:03:00Z</dcterms:modified>
</cp:coreProperties>
</file>