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2" w:rsidRPr="009B2BDB" w:rsidRDefault="000243E2" w:rsidP="000243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Тема 4:</w:t>
      </w:r>
      <w:r w:rsidRPr="009B2B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Математичні моделі детермінованих сигналів. Загальна характеристика сигналів. Узагальнений ряд Фур`є.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Сигнал</w:t>
      </w:r>
      <w:r w:rsidRPr="00C829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фізичний процес, який несе інформацію.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Математична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дозволяє зробити сигнал об`єктом теоретичного вивчення і розрахунків. Це функціональна залежність, де аргументом являється час.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 вивчають такі властивості сигналу, які об`єктивно </w:t>
      </w:r>
      <w:r>
        <w:rPr>
          <w:rFonts w:ascii="Times New Roman" w:hAnsi="Times New Roman" w:cs="Times New Roman"/>
          <w:sz w:val="28"/>
          <w:szCs w:val="28"/>
        </w:rPr>
        <w:t>виступають як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важливі.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деякі основні види сигналів:</w:t>
      </w:r>
    </w:p>
    <w:p w:rsidR="000243E2" w:rsidRDefault="000243E2" w:rsidP="00024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Одномірні сигнали</w:t>
      </w:r>
      <w:r w:rsidRPr="00C82968">
        <w:rPr>
          <w:rFonts w:ascii="Times New Roman" w:hAnsi="Times New Roman" w:cs="Times New Roman"/>
          <w:sz w:val="28"/>
          <w:szCs w:val="28"/>
          <w:lang w:val="uk-UA"/>
        </w:rPr>
        <w:t xml:space="preserve"> – напруга чи струм</w:t>
      </w:r>
    </w:p>
    <w:p w:rsidR="000243E2" w:rsidRPr="001942C8" w:rsidRDefault="000243E2" w:rsidP="000243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Багатовимірні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утворюються множиною деяких одномірних сигналів: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{V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}</m:t>
        </m:r>
      </m:oMath>
      <w:r w:rsidRPr="001942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942C8">
        <w:rPr>
          <w:rFonts w:ascii="Times New Roman" w:eastAsiaTheme="minorEastAsia" w:hAnsi="Times New Roman" w:cs="Times New Roman"/>
          <w:sz w:val="28"/>
          <w:szCs w:val="28"/>
          <w:lang w:val="uk-UA"/>
        </w:rPr>
        <w:t>-розмірність сигналу.</w:t>
      </w:r>
    </w:p>
    <w:p w:rsidR="000243E2" w:rsidRDefault="000243E2" w:rsidP="000243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Приклад: система напруг на клемах багатополюсника.</w:t>
      </w:r>
    </w:p>
    <w:p w:rsidR="000243E2" w:rsidRDefault="000243E2" w:rsidP="000243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Багатовимірний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впорядкована сукупність одномірних сигналів.</w:t>
      </w:r>
    </w:p>
    <w:p w:rsidR="000243E2" w:rsidRDefault="000243E2" w:rsidP="000243E2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{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}≠{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</w:p>
    <w:p w:rsidR="000243E2" w:rsidRDefault="000243E2" w:rsidP="000243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Застосування багатовимірних сигналів доцільно при використанні для аналізу складних систем, наприклад ЕОМ.</w:t>
      </w:r>
    </w:p>
    <w:p w:rsidR="000243E2" w:rsidRDefault="000243E2" w:rsidP="00024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Детерміновані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сигнали , параметри яких можуть бути визначені з ймовірністю рівною одиниці в будь-який момент часу.</w:t>
      </w:r>
    </w:p>
    <w:p w:rsidR="000243E2" w:rsidRDefault="000243E2" w:rsidP="00024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 це можуть бути імпульси(пачки імпульсів) відомої форми і розміщення в часі, а також неперервні сигнали із заданими амплітудними і фазними співвідношеннями всередині його спектру.</w:t>
      </w:r>
    </w:p>
    <w:p w:rsidR="000243E2" w:rsidRDefault="000243E2" w:rsidP="00024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Випадкові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функція часу, значення якої завчасно передбачені бути не можуть(або передбачаються з ймовірністю &lt;1).</w:t>
      </w:r>
    </w:p>
    <w:p w:rsidR="000243E2" w:rsidRDefault="000243E2" w:rsidP="00024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 це може бути електрична напруга, яка відповідає мові; послідовність кодів на вході багатоканального приймача тощо. Власне будь-який сигнал, який несе інформацію, повинен розглядатися як випадковий.</w:t>
      </w:r>
    </w:p>
    <w:p w:rsidR="000243E2" w:rsidRDefault="000243E2" w:rsidP="00024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в)Окремо виділяються 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випадкові сигнали та шуми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3E2" w:rsidRPr="009B2BDB" w:rsidRDefault="000243E2" w:rsidP="000243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аналізу випадкових сигналів визначають: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а)Закон розподілу ймовірностей, на підставі якого визначають час прибуття сигналу в певному діапазоні рівнів.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б)Спектральний розподіл потужності сигналу(тобто розподіл середньої потужності сигналу по частотам).</w:t>
      </w:r>
    </w:p>
    <w:p w:rsidR="000243E2" w:rsidRPr="004B1FA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Періодичні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задовольняють умову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=S(t+k*T)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T</w:t>
      </w:r>
      <w:r w:rsidRPr="007F198C">
        <w:rPr>
          <w:rFonts w:ascii="Times New Roman" w:eastAsiaTheme="minorEastAsia" w:hAnsi="Times New Roman" w:cs="Times New Roman"/>
          <w:sz w:val="28"/>
          <w:szCs w:val="28"/>
        </w:rPr>
        <w:t xml:space="preserve"> – період</w:t>
      </w:r>
      <w:bookmarkEnd w:id="0"/>
      <w:r w:rsidRPr="007F198C">
        <w:rPr>
          <w:rFonts w:ascii="Times New Roman" w:eastAsiaTheme="minorEastAsia" w:hAnsi="Times New Roman" w:cs="Times New Roman"/>
          <w:sz w:val="28"/>
          <w:szCs w:val="28"/>
        </w:rPr>
        <w:t xml:space="preserve">(скінченне число);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F198C">
        <w:rPr>
          <w:rFonts w:ascii="Times New Roman" w:eastAsiaTheme="minorEastAsia" w:hAnsi="Times New Roman" w:cs="Times New Roman"/>
          <w:sz w:val="28"/>
          <w:szCs w:val="28"/>
        </w:rPr>
        <w:t xml:space="preserve"> – будь-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яке ціле число.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Неперіодичний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сигнал, для якого не виконується умова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=S(t+k*T)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Періодичний детермінований сигнал – це гармонічне коливання.</w:t>
      </w:r>
    </w:p>
    <w:p w:rsidR="000243E2" w:rsidRPr="00231474" w:rsidRDefault="000243E2" w:rsidP="000243E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=A*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((2*π*t)/T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-ψ)=A*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*t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-ϵ)</m:t>
        </m:r>
      </m:oMath>
      <w:r w:rsidRPr="00231474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-∞&lt;t&lt;∞</m:t>
        </m:r>
      </m:oMath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1FA2">
        <w:rPr>
          <w:rFonts w:ascii="Times New Roman" w:eastAsiaTheme="minorEastAsia" w:hAnsi="Times New Roman" w:cs="Times New Roman"/>
          <w:sz w:val="28"/>
          <w:szCs w:val="28"/>
        </w:rPr>
        <w:t xml:space="preserve">Спектр такого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коливання – одна єдина лінія. У реальних сигналах, які мають початок і кінець, спектр розмивається.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Будь – який складний сигнал можна представити у вигляді суми гармонічних коливань з частотами k*Ω, тобто кратними Ω=2*π/T. Це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спектральна функція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яка містить інформацію про амплітуди та фази окремих гармонік сигналу.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F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. Аналогові, дискретні та цифрові сигнали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Аналогові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сигнали, значення яких можна виміряти в будь – який момент часу.</w:t>
      </w:r>
    </w:p>
    <w:p w:rsidR="000243E2" w:rsidRPr="00183725" w:rsidRDefault="000243E2" w:rsidP="000243E2">
      <w:pPr>
        <w:rPr>
          <w:rFonts w:ascii="Times New Roman" w:hAnsi="Times New Roman" w:cs="Times New Roman"/>
          <w:sz w:val="28"/>
          <w:szCs w:val="28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Дискретний сигнал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скінченною множиною точок на осі часу, де кожній з них відповідають відлікові значення сигналу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B1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1FA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2BDB">
        <w:rPr>
          <w:rFonts w:ascii="Times New Roman" w:hAnsi="Times New Roman" w:cs="Times New Roman"/>
          <w:noProof/>
          <w:sz w:val="28"/>
          <w:szCs w:val="28"/>
          <w:u w:val="single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471805</wp:posOffset>
            </wp:positionV>
            <wp:extent cx="3248025" cy="1800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Цифрові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відлікові значення представляються у формі чисел.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43E2" w:rsidRPr="00183725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Pr="009B2BDB" w:rsidRDefault="000243E2" w:rsidP="000243E2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Динамічне представлення сигналу</w:t>
      </w:r>
    </w:p>
    <w:p w:rsidR="000243E2" w:rsidRDefault="000243E2" w:rsidP="000243E2">
      <w:pPr>
        <w:tabs>
          <w:tab w:val="left" w:pos="53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24125" cy="16573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78837" cy="16573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3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а)Сходинки;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б)Імпульси</w:t>
      </w:r>
    </w:p>
    <w:p w:rsidR="000243E2" w:rsidRDefault="000243E2" w:rsidP="000243E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Сигнал може бути представлений сумою деяких елементарних сигналів, які виникають в послідовні моменти часу.</w:t>
      </w:r>
    </w:p>
    <w:p w:rsidR="000243E2" w:rsidRDefault="000243E2" w:rsidP="000243E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Вибір елементарних сигналів в принципі довільний. Розглянемо деякі елементарні сигнали.</w:t>
      </w:r>
    </w:p>
    <w:p w:rsidR="000243E2" w:rsidRPr="009B2BDB" w:rsidRDefault="000243E2" w:rsidP="000243E2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Функція включення(функція Хевісайда)</w:t>
      </w:r>
    </w:p>
    <w:p w:rsidR="000243E2" w:rsidRDefault="000243E2" w:rsidP="000243E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σ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00400" cy="162877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(t) – скачок функції здійснюється миттєво.</w:t>
      </w:r>
    </w:p>
    <w:p w:rsidR="000243E2" w:rsidRPr="00BA78F5" w:rsidRDefault="000243E2" w:rsidP="000243E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Олівер Хевісайд – англійський фізик (1850-1925).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Реально 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функція 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виглядає так: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78F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00400" cy="178117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t&lt;-ξ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ξ+1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 -ξ&lt;t&lt;ξ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t&gt;ξ</m:t>
                  </m:r>
                </m:e>
              </m:eqArr>
            </m:e>
          </m:d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Прихід із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>нульового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 стану 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>одиничний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 відбувається навпротязі 2*</w:t>
      </w:r>
      <w:r>
        <w:rPr>
          <w:rFonts w:ascii="Times New Roman" w:eastAsiaTheme="minorEastAsia" w:hAnsi="Times New Roman" w:cs="Times New Roman"/>
          <w:sz w:val="28"/>
          <w:szCs w:val="28"/>
        </w:rPr>
        <w:t>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параметр ξ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͢→0, то процес переходу із одного стану в інший здійснюється миттєво.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буде вже функція включення, за допомогою якої зручно описувати процеси в електричних колах.</w:t>
      </w:r>
    </w:p>
    <w:p w:rsidR="000243E2" w:rsidRDefault="000243E2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0.5, t=0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t&gt;0</m:t>
                  </m:r>
                </m:e>
              </m:eqArr>
            </m:e>
          </m:d>
        </m:oMath>
      </m:oMathPara>
    </w:p>
    <w:p w:rsidR="000243E2" w:rsidRPr="00254AF6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Наступна відносно початку координат функція включення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</m:oMath>
    </w:p>
    <w:p w:rsidR="000243E2" w:rsidRDefault="000243E2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0.5, t=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спосіб запису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590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=1/(1-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-nt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)</m:t>
        </m:r>
      </m:oMath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n, тим точніша апроксимація сигналу.</w:t>
      </w: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1: Описати аналітично</w:t>
      </w: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201930</wp:posOffset>
            </wp:positionV>
            <wp:extent cx="2674620" cy="13335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=15*σ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-15*σ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t-5*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-6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243E2" w:rsidRDefault="000243E2" w:rsidP="000243E2">
      <w:pPr>
        <w:tabs>
          <w:tab w:val="left" w:pos="2355"/>
          <w:tab w:val="left" w:pos="778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65097">
        <w:rPr>
          <w:rFonts w:ascii="Times New Roman" w:eastAsiaTheme="minorEastAsia" w:hAnsi="Times New Roman" w:cs="Times New Roman"/>
          <w:sz w:val="28"/>
          <w:szCs w:val="28"/>
        </w:rPr>
        <w:t>Приклад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2: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Джерело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ЕРС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електрорушійної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сили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)=3*10</w:t>
      </w:r>
      <w:r w:rsidRPr="00332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6509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під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</w:rPr>
        <w:t>єднується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ідеальним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ключем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момент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=2мкс.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Описати напругу на виході.</w:t>
      </w:r>
    </w:p>
    <w:p w:rsidR="000243E2" w:rsidRPr="000A2E8E" w:rsidRDefault="000243E2" w:rsidP="000243E2">
      <w:pPr>
        <w:tabs>
          <w:tab w:val="left" w:pos="2355"/>
          <w:tab w:val="left" w:pos="778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066925" cy="1409700"/>
            <wp:effectExtent l="19050" t="0" r="952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=3*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*t*σ(t-2*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0A2E8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</w:p>
    <w:p w:rsidR="000243E2" w:rsidRPr="000A2E8E" w:rsidRDefault="000243E2" w:rsidP="000243E2">
      <w:pPr>
        <w:tabs>
          <w:tab w:val="left" w:pos="2355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При  t&lt;2мкс, U(t)=0.</w:t>
      </w: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9B2BDB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</w:rPr>
        <w:t>Динамічне представлення до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9B2BDB">
        <w:rPr>
          <w:rFonts w:ascii="Times New Roman" w:hAnsi="Times New Roman" w:cs="Times New Roman"/>
          <w:sz w:val="28"/>
          <w:szCs w:val="28"/>
          <w:u w:val="single"/>
        </w:rPr>
        <w:t>ільного сигналу за допомогою функції включення</w:t>
      </w:r>
    </w:p>
    <w:p w:rsidR="000243E2" w:rsidRPr="000C1215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562225" cy="2066925"/>
            <wp:effectExtent l="19050" t="0" r="952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Сигнал при будь – якому t може бути представлений як сума сигналів в момент часу (0,∆,2∆…).</w:t>
      </w:r>
    </w:p>
    <w:p w:rsidR="000243E2" w:rsidRPr="000A2E8E" w:rsidRDefault="000243E2" w:rsidP="000243E2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w:lastRenderedPageBreak/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(S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)*σ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t-∆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(S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)*σ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t-2∆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+…=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∝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(S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)*σ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t-k∆</m:t>
                  </m:r>
                </m:e>
              </m:d>
            </m:e>
          </m:nary>
        </m:oMath>
      </m:oMathPara>
    </w:p>
    <w:p w:rsidR="000243E2" w:rsidRPr="000C1215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∆→0, то дискретну змінну k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∆ можна замінити змінною </w:t>
      </w:r>
      <w:r>
        <w:rPr>
          <w:rFonts w:ascii="Times New Roman" w:eastAsiaTheme="minorEastAsia" w:hAnsi="Times New Roman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Малі прирости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диференційні 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ds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dt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)*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dτ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тепер: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∝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ds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dt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vertAlign w:val="subscript"/>
          </w:rPr>
          <m:t>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t-τ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</w:rPr>
          <m:t>dτ</m:t>
        </m:r>
      </m:oMath>
    </w:p>
    <w:p w:rsidR="000243E2" w:rsidRPr="00AA1564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Приклад. Нехай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)=0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&lt;0.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при t&gt;0, S(t)=A*t</w:t>
      </w:r>
      <w:r w:rsidRPr="00AA156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>. Знайти аналітичне представлення.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Тут 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=0   dS/dt=d(A*t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)/dτ=2*A*τ.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Тому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2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uk-UA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uk-UA"/>
          </w:rPr>
          <m:t>*</m:t>
        </m:r>
        <m:nary>
          <m:naryPr>
            <m:limLoc m:val="subSup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τ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σ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τ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τ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243E2" w:rsidRPr="00AA1564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243E2" w:rsidRPr="009B2BDB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</w:rPr>
        <w:t>Дельта – функція</w:t>
      </w:r>
    </w:p>
    <w:p w:rsidR="000243E2" w:rsidRPr="00E5253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633095</wp:posOffset>
            </wp:positionV>
            <wp:extent cx="3200400" cy="1895475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t,ξ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ξ</m:t>
            </m:r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*[σ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ξ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-σ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ξ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]</m:t>
        </m:r>
      </m:oMath>
      <w:r w:rsidRPr="00E5253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П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vdt=1</m:t>
            </m:r>
          </m:e>
        </m:nary>
      </m:oMath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243E2" w:rsidRPr="00097FF9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5253D">
        <w:rPr>
          <w:rFonts w:ascii="Times New Roman" w:hAnsi="Times New Roman" w:cs="Times New Roman"/>
          <w:sz w:val="28"/>
          <w:szCs w:val="28"/>
        </w:rPr>
        <w:t xml:space="preserve">При будь –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виборі ξ площа дельта – функції рівна 1. Якщо ξ→0, тоді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v(t)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перетворюється в дельта – імпульс.</w:t>
      </w: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ξ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v(t,ξ)</m:t>
            </m:r>
          </m:e>
        </m:func>
      </m:oMath>
      <w:r w:rsidRPr="00E5253D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        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δ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dt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=1</m:t>
            </m:r>
          </m:e>
        </m:nary>
      </m:oMath>
    </w:p>
    <w:p w:rsidR="000243E2" w:rsidRPr="009B2BDB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t>Розклад сигналу по заданій системі функцій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. Ортогональні функції.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Важливе значення має розклад сигналу по різних системах ортогональних функцій.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Нескінченна система дійсних функцій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.. називається ортогональною на відрізку  [a,b], якщо </w:t>
      </w:r>
    </w:p>
    <w:p w:rsidR="000243E2" w:rsidRPr="002203A1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dx=0</m:t>
        </m:r>
      </m:oMath>
      <w:r w:rsidR="000243E2" w:rsidRPr="002203A1">
        <w:rPr>
          <w:rFonts w:ascii="Times New Roman" w:eastAsiaTheme="minorEastAsia" w:hAnsi="Times New Roman" w:cs="Times New Roman"/>
          <w:sz w:val="28"/>
          <w:szCs w:val="28"/>
        </w:rPr>
        <w:t xml:space="preserve"> , при 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0243E2" w:rsidRPr="002203A1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При цьому допускається, що ніяка функція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рівна тотожно, тобто 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dx≠0</m:t>
          </m:r>
        </m:oMath>
      </m:oMathPara>
    </w:p>
    <w:p w:rsidR="000243E2" w:rsidRPr="002203A1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Норма функції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e>
            </m:nary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Pr="002203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=1, тобто 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dx=1</m:t>
          </m:r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Система нормованих функцій, з яких кожні дві попарно ортогональні,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ортонормованою.</w:t>
      </w:r>
    </w:p>
    <w:p w:rsidR="000243E2" w:rsidRPr="009B2BDB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Узагальнений ряд Фур`є</w:t>
      </w:r>
    </w:p>
    <w:p w:rsidR="000243E2" w:rsidRPr="00097FF9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математиці доведено, що довільна кусково – неперервна функція f(x</w:t>
      </w:r>
      <w:r w:rsidRPr="0002487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для якої виконується умова: </w:t>
      </w:r>
      <w:r>
        <w:rPr>
          <w:rFonts w:ascii="Cambria Math" w:eastAsiaTheme="minorEastAsia" w:hAnsi="Cambria Math" w:cs="Times New Roman"/>
          <w:sz w:val="28"/>
          <w:szCs w:val="28"/>
          <w:lang w:val="uk-UA"/>
        </w:rPr>
        <w:br/>
      </w: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[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]</m:t>
                  </m:r>
                </m:e>
                <m:sub/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dx&lt;∞</m:t>
          </m:r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може бути представлена за допомогою неперервних ортогональних функцій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.. у вигляді суми ряду 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– коефіцієнт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ряду</w:t>
      </w:r>
    </w:p>
    <w:p w:rsidR="000243E2" w:rsidRPr="003328B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Тобто f(x)=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Помножимо обидві частини рівняння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про інтегруємо в інтервалі [a,b] . Всі доданки виду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54D7D">
        <w:rPr>
          <w:rFonts w:ascii="Times New Roman" w:eastAsiaTheme="minorEastAsia" w:hAnsi="Times New Roman" w:cs="Times New Roman"/>
          <w:sz w:val="28"/>
          <w:szCs w:val="28"/>
        </w:rPr>
        <w:t>≠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перетворюються в нуль в силу ортогональності функцій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правій частині залишається лише один доданок 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dx=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дозволяє нам написати 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f(x)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</m:t>
          </m:r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Ряд, в якому коефіцієнти визначені за наведеною формулою,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загальним рядом Фур`є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 даній системі.</w:t>
      </w:r>
    </w:p>
    <w:p w:rsidR="000243E2" w:rsidRPr="009B2BDB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lastRenderedPageBreak/>
        <w:t>Властивості узагальненого ряду Фур`є. Нерівність Бесселя.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заданій системі функцій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фіксованому числі елементів ряду N ряд Фур`є забезпечує найкращу апроксимацію(в сенсі мінімуму середньоквадратичної похибки) даної функції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Pr="00F15154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Середньоквадратична похибка ряду М досягає мінімуму при 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E2" w:rsidRPr="00F15154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[f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(x)]</m:t>
                      </m:r>
                    </m:e>
                  </m:nary>
                </m:e>
              </m:nary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dx</m:t>
          </m:r>
        </m:oMath>
      </m:oMathPara>
    </w:p>
    <w:p w:rsidR="000243E2" w:rsidRPr="00F15154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Підставляєм в М значення 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:</w:t>
      </w:r>
    </w:p>
    <w:p w:rsidR="000243E2" w:rsidRPr="000313BB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</w:rPr>
                    <m:t>[f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)*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(x)]</m:t>
                      </m:r>
                    </m:e>
                  </m:nary>
                </m:e>
              </m:nary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dx=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dx-2*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</w:rPr>
            <m:t>dx=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uk-UA"/>
            </w:rPr>
            <m:t>-2*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dx</m:t>
                  </m:r>
                </m:e>
              </m:nary>
            </m:e>
          </m:nary>
        </m:oMath>
      </m:oMathPara>
    </w:p>
    <w:p w:rsidR="000243E2" w:rsidRPr="00024870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Pr="002203A1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Переписуємо цей вираз з врахуванням того , що:</w:t>
      </w:r>
    </w:p>
    <w:p w:rsidR="000243E2" w:rsidRPr="00097FF9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0243E2" w:rsidRPr="00097FF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M=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-2*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[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]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243E2" w:rsidRPr="00DE4B7C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t>Зауваження</w:t>
      </w:r>
      <w:r w:rsidRPr="00DE4B7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(x)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Pr="00DE4B7C">
        <w:rPr>
          <w:rFonts w:ascii="Times New Roman" w:eastAsiaTheme="minorEastAsia" w:hAnsi="Times New Roman" w:cs="Times New Roman"/>
          <w:sz w:val="28"/>
          <w:szCs w:val="28"/>
        </w:rPr>
        <w:t xml:space="preserve"> буде містити складові виду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*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dx</m:t>
          </m:r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силу ортогональності.</w:t>
      </w:r>
    </w:p>
    <w:p w:rsidR="000243E2" w:rsidRPr="003328B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Тому надалі будемо рахувати, що у цьому виразі залишаються лише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</m:t>
          </m:r>
        </m:oMath>
      </m:oMathPara>
    </w:p>
    <w:p w:rsidR="000243E2" w:rsidRPr="003328B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Тому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r>
        <w:rPr>
          <w:rFonts w:ascii="Cambria Math" w:hAnsi="Cambria Math" w:cs="Times New Roman"/>
          <w:sz w:val="28"/>
          <w:szCs w:val="28"/>
          <w:vertAlign w:val="subscript"/>
          <w:lang w:val="uk-UA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w:lastRenderedPageBreak/>
            <m:t>M=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2*С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2*b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+2*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Звідси слідує, що похибка апроксимації М буде мінімальною при рівності 0 останнього члена виразу.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Тобто: 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[f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e>
                </m:nary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(x)]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="000243E2" w:rsidRPr="0095190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243E2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мінімальна  СК похибка .</w:t>
      </w:r>
    </w:p>
    <w:p w:rsidR="000243E2" w:rsidRPr="00951907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Враховуючи цю обставину, 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</m:sSub>
      </m:oMath>
      <w:r w:rsidRPr="00951907">
        <w:rPr>
          <w:rFonts w:ascii="Times New Roman" w:eastAsiaTheme="minorEastAsia" w:hAnsi="Times New Roman" w:cs="Times New Roman"/>
          <w:sz w:val="28"/>
          <w:szCs w:val="28"/>
        </w:rPr>
        <w:t>&gt;=0, можна записати наступну рівність: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 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нерівність Бесселя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яка справедлива для будь – якої системи ортогональних функцій.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Ортогональна система є повною, якщо зі збільшенням числа її членів середньоквадратичну похибку апроксимації М можна зробити скільки завгодно малою. Умова повної системи: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1907">
        <w:rPr>
          <w:rFonts w:ascii="Times New Roman" w:eastAsiaTheme="minorEastAsia" w:hAnsi="Times New Roman" w:cs="Times New Roman"/>
          <w:sz w:val="28"/>
          <w:szCs w:val="28"/>
        </w:rPr>
        <w:t xml:space="preserve">При виконанні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умови </w:t>
      </w:r>
      <w:r w:rsidRPr="00951907">
        <w:rPr>
          <w:rFonts w:ascii="Times New Roman" w:eastAsiaTheme="minorEastAsia" w:hAnsi="Times New Roman" w:cs="Times New Roman"/>
          <w:sz w:val="28"/>
          <w:szCs w:val="28"/>
        </w:rPr>
        <w:t xml:space="preserve">повноти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рахувати, що ортогональний ряд Фур`є сходиться в середньому, тобто що 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[f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n=0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</m:e>
                      </m:nary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(x)]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nary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dx=0</m:t>
          </m:r>
        </m:oMath>
      </m:oMathPara>
    </w:p>
    <w:p w:rsidR="000243E2" w:rsidRPr="009B2BDB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Узагальнений ряд Фур`є для сигналів часу s(t)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Застосовуючи до сигналів s(t) ряд Фур`є можна записати так:</w:t>
      </w:r>
    </w:p>
    <w:p w:rsidR="000243E2" w:rsidRPr="003328B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(t)</m:t>
        </m:r>
      </m:oMath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цей вираз може мати енергетичний зміст. Дійсно можна записати: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dt=∂</m:t>
              </m:r>
            </m:e>
          </m:nary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рахувати, що 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це струм чи напруга, тоді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∂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не що інше, як енергія сигналу в проміжку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опорі 1Ом.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Таким чином енергію сигналу можна представити в системі ортогональних функцій.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∂=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а при використанні ортонормованої системи: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∂=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</m:oMath>
      </m:oMathPara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цьому інтервал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повинен бути інтервалом ортогональності для вибраної системи функцій.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Очевидно, що середня за час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потужність сигналу:</w:t>
      </w:r>
    </w:p>
    <w:p w:rsidR="000243E2" w:rsidRDefault="006F1680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∂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</m:oMath>
      </m:oMathPara>
    </w:p>
    <w:p w:rsidR="000243E2" w:rsidRPr="009B2BDB" w:rsidRDefault="000243E2" w:rsidP="000243E2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Лінійний простір сигналів</w:t>
      </w: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Лінійний простір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існує при виконанні наступних систем: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C32B7">
        <w:rPr>
          <w:rFonts w:ascii="Times New Roman" w:eastAsiaTheme="minorEastAsia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Будь – який сигнал 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будь – яких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t приймає лише дійсні значення.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2.Для будь – яких 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існує сума ω=u+v, при чому ω також міститься в М. При цьому операція додавання: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 комутативна :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u+v=v+u; -асоціативна: u+(v+x)=(u+v)+x</w:t>
      </w:r>
    </w:p>
    <w:p w:rsidR="000243E2" w:rsidRPr="00DA1C3A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3.Для будь – якого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сигналу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будь – якого зважуваного числа α визначений сигнал f=ds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4.Множина М містить особливий нульовий елемент φ, такий що u+φ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для всіх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Елементи лінійних просторів називаються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векторами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щоб підкреслити аналогію між об`єктами лінійних просторів, векторами в математиці.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розглядати математичні моделі сигналів, які приймають комплексні значення, і припустити в аксіомі 3 перемноження на комплексні числа, це –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комплексний лінійний простір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Pr="009B2BDB" w:rsidRDefault="000243E2" w:rsidP="000243E2">
      <w:pPr>
        <w:pStyle w:val="a3"/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Координатний базис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Лінійний простір сигналу – це простір, де над сигналами можуть виконуватися лінійні операції. Лінійний простір може бути доповнений спеціальною структурою, яка відіграє роль системи координат.</w:t>
      </w:r>
    </w:p>
    <w:p w:rsidR="000243E2" w:rsidRPr="003328BD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Лінійно незалежним координатним базисом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називається сукупність векторів 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які належать простору М, якщо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=φ</m:t>
            </m:r>
          </m:e>
        </m:nary>
      </m:oMath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Лише у випадку одночасного перетворення в нуль всіх числових коефіцієнтів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Якщо дано розклад деякого синалу 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вигляді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числа </w:t>
      </w:r>
      <w:r w:rsidRPr="00123A2C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2….</w:t>
      </w:r>
      <w:r w:rsidRPr="00123A2C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являються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проекціями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сигналу 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відносно вибраного координатного базису.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число базисних векторів наближено велике, то такий скінченний простір називають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безмежним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Pr="007531CE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Якщо лінійний простір утворено сигналами, які описуються многочленами n-го порядку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то координатним базисом буде система одночленів 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=1;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;…..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E2" w:rsidRPr="009B2BDB" w:rsidRDefault="000243E2" w:rsidP="000243E2">
      <w:pPr>
        <w:pStyle w:val="a3"/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Нормований лінійний простір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Норма – аналог довжини вектора в математиці.</w:t>
      </w:r>
    </w:p>
    <w:p w:rsidR="000243E2" w:rsidRDefault="000243E2" w:rsidP="000243E2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Лінійний простір сигналів L 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кожному сигналу 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 xml:space="preserve"> однозначно співставлено число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норма цього вектора, при цьому мають виконуватися аксіоми:</w:t>
      </w:r>
    </w:p>
    <w:p w:rsidR="000243E2" w:rsidRPr="007531CE" w:rsidRDefault="000243E2" w:rsidP="000243E2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Норма невід`ємна, тобто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чому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і лише тоді, коли 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E2" w:rsidRPr="00E101ED" w:rsidRDefault="000243E2" w:rsidP="000243E2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будь – якого сигналу, помноженого на деяке число α –</w:t>
      </w:r>
    </w:p>
    <w:p w:rsidR="000243E2" w:rsidRDefault="000243E2" w:rsidP="000243E2">
      <w:pPr>
        <w:pStyle w:val="a3"/>
        <w:tabs>
          <w:tab w:val="left" w:pos="2355"/>
        </w:tabs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α*s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</m:oMath>
    </w:p>
    <w:p w:rsidR="000243E2" w:rsidRPr="00E101ED" w:rsidRDefault="000243E2" w:rsidP="000243E2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p(t)  - два сигнали з простору  L , то виконується нерівність трикутника: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s+p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p</m:t>
                </m:r>
              </m:e>
            </m:d>
          </m:e>
        </m:d>
      </m:oMath>
    </w:p>
    <w:p w:rsidR="000243E2" w:rsidRPr="00E101ED" w:rsidRDefault="000243E2" w:rsidP="000243E2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радіотехніці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dt</m:t>
                </m:r>
              </m:e>
            </m:nary>
          </m:e>
        </m:rad>
      </m:oMath>
      <w:r w:rsidRPr="00E101ED">
        <w:rPr>
          <w:rFonts w:ascii="Times New Roman" w:eastAsiaTheme="minorEastAsia" w:hAnsi="Times New Roman" w:cs="Times New Roman"/>
          <w:sz w:val="28"/>
          <w:szCs w:val="28"/>
        </w:rPr>
        <w:t xml:space="preserve"> , при чому беруться лише додатні значення кореня.</w:t>
      </w:r>
    </w:p>
    <w:p w:rsidR="000243E2" w:rsidRDefault="000243E2" w:rsidP="000243E2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комплексних сигналів:</w:t>
      </w:r>
    </w:p>
    <w:p w:rsidR="000243E2" w:rsidRDefault="006F1680" w:rsidP="000243E2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(t)dt</m:t>
                  </m:r>
                </m:e>
              </m:nary>
            </m:e>
          </m:rad>
        </m:oMath>
      </m:oMathPara>
    </w:p>
    <w:p w:rsidR="000243E2" w:rsidRDefault="000243E2" w:rsidP="000243E2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норми сигналу рівний його енергії:</w:t>
      </w:r>
    </w:p>
    <w:p w:rsidR="000243E2" w:rsidRDefault="006F1680" w:rsidP="000243E2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=∂</m:t>
          </m:r>
        </m:oMath>
      </m:oMathPara>
    </w:p>
    <w:p w:rsidR="000243E2" w:rsidRPr="00F9482E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Приклад: Обчислимо енергію і норму сигналу s(t)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</w:p>
    <w:p w:rsidR="000243E2" w:rsidRPr="00F9482E" w:rsidRDefault="000243E2" w:rsidP="000243E2">
      <w:pPr>
        <w:tabs>
          <w:tab w:val="left" w:pos="55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177165</wp:posOffset>
            </wp:positionV>
            <wp:extent cx="2381250" cy="174307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82E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0243E2" w:rsidRPr="00E101ED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</w:p>
    <w:p w:rsidR="000243E2" w:rsidRPr="00E101ED" w:rsidRDefault="000243E2" w:rsidP="000243E2">
      <w:pPr>
        <w:tabs>
          <w:tab w:val="left" w:pos="2355"/>
        </w:tabs>
        <w:ind w:firstLine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Pr="00123A2C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13B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br w:type="textWrapping" w:clear="all"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(φ*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0243E2" w:rsidRPr="003328BD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rad>
      </m:oMath>
      <w:r w:rsidRPr="003328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243E2" w:rsidRDefault="000243E2" w:rsidP="000243E2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Метричні простори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Введення поняття МП дозволяє узагальнити нашу уяву про відстань між точками в просторі.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Лінійний простір L стає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метричним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кожній парі елементів u та v співставлень невід`ємне число ρ(u,v), яке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метрикою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чи відстанню між цими елементами.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Метрика повинна відповідати аксіомам:</w:t>
      </w:r>
    </w:p>
    <w:p w:rsidR="000243E2" w:rsidRPr="003328BD" w:rsidRDefault="000243E2" w:rsidP="000243E2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Рефлективність метрики ρ(u,v) =</w:t>
      </w:r>
      <w:r w:rsidRPr="003328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243E2" w:rsidRPr="003328BD" w:rsidRDefault="000243E2" w:rsidP="000243E2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ρ(u,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=0 при будь – яких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243E2" w:rsidRPr="00CB350A" w:rsidRDefault="000243E2" w:rsidP="000243E2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елемент ω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тоды завжди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)≤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Звичайно метрику визначають як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норму різниці двох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243E2" w:rsidRPr="00926CF9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d>
          </m:e>
        </m:d>
      </m:oMath>
    </w:p>
    <w:p w:rsidR="000243E2" w:rsidRPr="00926CF9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тоді норму можна розуміти як відстань між вибраним елементом та нульовим елементом: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</m:d>
          </m:e>
        </m:d>
      </m:oMath>
      <w:r w:rsidRPr="00CB350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</m:d>
          </m:e>
        </m:d>
      </m:oMath>
      <w:r w:rsidRPr="00CB350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</m:d>
      </m:oMath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Поняття метрики дозволяє говорити про те, наскільки один сигнал добре апроксимує інший.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u(t) – відрізок синусоїди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u(t)=u*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π*t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den>
            </m:f>
          </m:e>
        </m:func>
      </m:oMath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≤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≤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</w:p>
    <w:p w:rsidR="000243E2" w:rsidRPr="00CB350A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Вибрати амплітуду прямокутного імпульсу так, щоб забезпечити мінімальну відстань між цими сигналами.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257425" cy="1828800"/>
            <wp:effectExtent l="19050" t="0" r="9525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відстані між сигналами: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(u*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π*t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-A)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-4*A*u*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*T</m:t>
          </m:r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C18B6">
        <w:rPr>
          <w:rFonts w:ascii="Times New Roman" w:eastAsiaTheme="minorEastAsia" w:hAnsi="Times New Roman" w:cs="Times New Roman"/>
          <w:sz w:val="28"/>
          <w:szCs w:val="28"/>
        </w:rPr>
        <w:t>Дослідження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цього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виразу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екстремум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показує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що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мінімальна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відстань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буде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досягатися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=2*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=0.637*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:</w:t>
      </w:r>
    </w:p>
    <w:p w:rsidR="000243E2" w:rsidRPr="00926CF9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=0.095*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="000243E2" w:rsidRPr="00EC18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=0.308*U*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Відзначимо, що енергія синусоїдального імпульса:</w:t>
      </w:r>
    </w:p>
    <w:p w:rsidR="000243E2" w:rsidRPr="00913264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/2</m:t>
        </m:r>
      </m:oMath>
      <w:r w:rsidR="000243E2" w:rsidRPr="00913264">
        <w:rPr>
          <w:rFonts w:ascii="Times New Roman" w:eastAsiaTheme="minorEastAsia" w:hAnsi="Times New Roman" w:cs="Times New Roman"/>
          <w:sz w:val="28"/>
          <w:szCs w:val="28"/>
        </w:rPr>
        <w:t>(тобто квадрат норми).</w:t>
      </w:r>
    </w:p>
    <w:p w:rsidR="000243E2" w:rsidRPr="00913264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норма 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</m:t>
        </m:r>
        <m:r>
          <w:rPr>
            <w:rFonts w:ascii="Cambria Math" w:eastAsiaTheme="minorEastAsia" w:hAnsi="Cambria Math" w:cs="Times New Roman"/>
            <w:sz w:val="28"/>
            <w:szCs w:val="28"/>
          </w:rPr>
          <m:t>707*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>; Тобто в рамках вибраної нами метрики мінімальна відстань між двома сигналами складає 44% від норми синусоїдального імпульсу.</w:t>
      </w:r>
    </w:p>
    <w:p w:rsidR="000243E2" w:rsidRPr="009B2BDB" w:rsidRDefault="000243E2" w:rsidP="000243E2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Теорії ортогональних сигналів. Скалярний добуток сигналів.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в звичайному тривимірному просторі відомі два вектори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тоді квадрат модуля їх суми:</w:t>
      </w:r>
    </w:p>
    <w:p w:rsidR="000243E2" w:rsidRPr="00926CF9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A+B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AB</m:t>
                    </m:r>
                  </m:e>
                </m:acc>
              </m:e>
            </m:d>
          </m:e>
          <m:sup/>
        </m:sSup>
      </m:oMath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0243E2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4800" cy="24765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(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/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  <m:sup/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ψ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скалярний добуток цих векторів, який залежить від кута ψ між ними.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аналогією обчислимо енергію суми двох сигналів u та v:</w:t>
      </w:r>
    </w:p>
    <w:p w:rsidR="000243E2" w:rsidRPr="00D67BBD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+2*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="000243E2" w:rsidRPr="00D67BBD">
        <w:rPr>
          <w:rFonts w:ascii="Times New Roman" w:eastAsiaTheme="minorEastAsia" w:hAnsi="Times New Roman" w:cs="Times New Roman"/>
          <w:sz w:val="28"/>
          <w:szCs w:val="28"/>
        </w:rPr>
        <w:t>, тобто</w:t>
      </w:r>
    </w:p>
    <w:p w:rsidR="000243E2" w:rsidRPr="00D67BBD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dt+2*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u*v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dt    </m:t>
        </m:r>
      </m:oMath>
      <w:r w:rsidR="000243E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                                </w:t>
      </w:r>
      <w:r w:rsidR="000243E2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3850" cy="28575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відміну від самих сигналів їх енергія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неадитивна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енергія сумарного сигналу містить в собі взаємну енергію.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</m:t>
              </m:r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Порівнюючи формули 1 та 2  визначимо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скалярний добуток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u та v:</w:t>
      </w:r>
    </w:p>
    <w:p w:rsidR="000243E2" w:rsidRPr="00926CF9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dt</m:t>
            </m:r>
          </m:e>
        </m:nary>
      </m:oMath>
      <w:r w:rsidR="000243E2" w:rsidRPr="00926CF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243E2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4325" cy="257175"/>
            <wp:effectExtent l="1905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Pr="00D67BBD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7BBD">
        <w:rPr>
          <w:rFonts w:ascii="Times New Roman" w:eastAsiaTheme="minorEastAsia" w:hAnsi="Times New Roman" w:cs="Times New Roman"/>
          <w:sz w:val="28"/>
          <w:szCs w:val="28"/>
        </w:rPr>
        <w:t>А також косинус кута між ними: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=(u,v)/</m:t>
              </m:r>
            </m:e>
          </m:func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d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lastRenderedPageBreak/>
        <w:t xml:space="preserve">Скалярний добуток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володіє наступними очевидними властивостями:</w:t>
      </w:r>
    </w:p>
    <w:p w:rsidR="000243E2" w:rsidRPr="00F72D7C" w:rsidRDefault="000243E2" w:rsidP="000243E2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(u,v)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≥0;</w:t>
      </w:r>
    </w:p>
    <w:p w:rsidR="000243E2" w:rsidRPr="00F72D7C" w:rsidRDefault="000243E2" w:rsidP="000243E2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(u,v)=(v,u);</w:t>
      </w:r>
    </w:p>
    <w:p w:rsidR="000243E2" w:rsidRPr="00F72D7C" w:rsidRDefault="000243E2" w:rsidP="000243E2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72D7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λu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 xml:space="preserve">), де </w:t>
      </w:r>
      <w:r>
        <w:rPr>
          <w:rFonts w:ascii="Times New Roman" w:eastAsiaTheme="minorEastAsia" w:hAnsi="Times New Roman" w:cs="Times New Roman"/>
          <w:sz w:val="28"/>
          <w:szCs w:val="28"/>
        </w:rPr>
        <w:t>λ – будь – яке число;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47650" cy="27622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(u+v,ω)=(u,ω)+(v,ω).</w:t>
      </w:r>
    </w:p>
    <w:p w:rsidR="000243E2" w:rsidRPr="00F72D7C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Девід Гільберт (1862-1943) – німецький математик.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Дійсний гільбертовий простір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це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такий простір, в якому введено сумарний добуток 3, при чому справедливі умови 4.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 – позначення гільбертового простору.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математиці доведено, що в гільбертовому просторі справедлива нерівність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Коші - Буняковського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(u,v)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e>
          </m:d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ці сигнали приймають комплексні значення, то визначають комплексний гільбертовий простір.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</m:oMath>
      </m:oMathPara>
    </w:p>
    <w:p w:rsidR="000243E2" w:rsidRPr="00926CF9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181A">
        <w:rPr>
          <w:rFonts w:ascii="Times New Roman" w:eastAsiaTheme="minorEastAsia" w:hAnsi="Times New Roman" w:cs="Times New Roman"/>
          <w:sz w:val="28"/>
          <w:szCs w:val="28"/>
        </w:rPr>
        <w:t xml:space="preserve">Приклад: Є два зміщених в часі експоненційних імпульса напруги 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926CF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926CF9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26CF9"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(t)=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скалярний добуток а також кут між ними.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08923" cy="2314575"/>
            <wp:effectExtent l="19050" t="0" r="5777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2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Енергія цих сигналів однакова: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=25*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-2*10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dt=1.25*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Скалярний добуток: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=25*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*(t+2*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dt=1.023*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</m:e>
          </m:nary>
        </m:oMath>
      </m:oMathPara>
    </w:p>
    <w:p w:rsidR="000243E2" w:rsidRPr="00DE0875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=0.819 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а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 35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0243E2" w:rsidRPr="009B2BDB" w:rsidRDefault="000243E2" w:rsidP="000243E2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Ортогональні сигнали та узагальнені ряди Фур`э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Два сигнали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називаються ортогональними, якщо їх скалярний добуток рівний нулю(а значить і взаємна енергія).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dt=0</m:t>
              </m:r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 сигнали «гранично» не подібні один на одного.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Узагальнений ряд Фур`є дає можливість характеризувати сигнали скінченою(але, взагальному, нескінченною) системою коефіцієнтів узагальненого ряду 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які представляють собою проекції вектора s(t) в гільбертовому просторі Н на базисні напрямки.</w:t>
      </w:r>
    </w:p>
    <w:p w:rsidR="000243E2" w:rsidRPr="009B2BDB" w:rsidRDefault="000243E2" w:rsidP="000243E2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 ортогонального базису</w:t>
      </w:r>
    </w:p>
    <w:p w:rsidR="000243E2" w:rsidRPr="00926CF9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26CF9">
        <w:rPr>
          <w:rFonts w:ascii="Times New Roman" w:eastAsiaTheme="minorEastAsia" w:hAnsi="Times New Roman" w:cs="Times New Roman"/>
          <w:sz w:val="28"/>
          <w:szCs w:val="28"/>
        </w:rPr>
        <w:t>Сукупність гармонічних сигналів складає ортогональний координатний базис.</w:t>
      </w:r>
    </w:p>
    <w:p w:rsidR="000243E2" w:rsidRPr="00926CF9" w:rsidRDefault="006F1680" w:rsidP="000243E2">
      <w:pPr>
        <w:pStyle w:val="a3"/>
        <w:numPr>
          <w:ilvl w:val="0"/>
          <w:numId w:val="5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t,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t,</m:t>
                    </m:r>
                  </m:e>
                </m:func>
              </m:e>
            </m:func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…,sin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kω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t,</m:t>
                </m:r>
              </m:e>
            </m:func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,…</m:t>
        </m:r>
      </m:oMath>
    </w:p>
    <w:p w:rsidR="000243E2" w:rsidRDefault="000243E2" w:rsidP="000243E2">
      <w:pPr>
        <w:pStyle w:val="a3"/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Інтервал ортогональності рівний періоду: </w:t>
      </w:r>
    </w:p>
    <w:p w:rsidR="000243E2" w:rsidRPr="009B2BDB" w:rsidRDefault="000243E2" w:rsidP="000243E2">
      <w:pPr>
        <w:pStyle w:val="a3"/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T=2*π</w:t>
      </w:r>
      <w:r w:rsidRPr="009B2BDB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Pr="009B2BD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0243E2" w:rsidRPr="00926CF9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Квадрат норми 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</m:d>
            </m:e>
            <m:sub/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</m:e>
              </m:d>
            </m:e>
            <m:sub/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-T/2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T/2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*t-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4*k*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t)|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4*k*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*(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*T/2)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2kω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4*k*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2kπ</m:t>
                  </m:r>
                </m:e>
                <m:sub/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2kπ</m:t>
                      </m:r>
                    </m:e>
                    <m:sub/>
                  </m:sSub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=T/2</m:t>
          </m:r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Норма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гармонічного ортогонального сигналу: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</m:d>
          </m:e>
          <m:sub/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</m:d>
          </m:e>
          <m:sub/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</w:p>
    <w:p w:rsidR="000243E2" w:rsidRPr="009B2BDB" w:rsidRDefault="000243E2" w:rsidP="000243E2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lastRenderedPageBreak/>
        <w:t>Ортонормовані базиси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Способи побудувати нескінченні системи функцій детально вивчені в математиці.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Вибір найбільш раціональної ортогональної системи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функції залежить від мети, яку потрібно досягнути при розкладі складної функції(сигналу) в ряд. Серед різноманітних задач, які вимагають розкладу складного сигналу, найбільш важливими є:</w:t>
      </w:r>
    </w:p>
    <w:p w:rsidR="000243E2" w:rsidRDefault="000243E2" w:rsidP="000243E2">
      <w:pPr>
        <w:pStyle w:val="a3"/>
        <w:numPr>
          <w:ilvl w:val="0"/>
          <w:numId w:val="6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Точний розклад на дискретні ортогональні складові;</w:t>
      </w:r>
    </w:p>
    <w:p w:rsidR="000243E2" w:rsidRDefault="000243E2" w:rsidP="000243E2">
      <w:pPr>
        <w:pStyle w:val="a3"/>
        <w:numPr>
          <w:ilvl w:val="0"/>
          <w:numId w:val="6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Апроксимація сигналу мінімальною кількістю складових( при заданій допустимій похибці).</w:t>
      </w:r>
    </w:p>
    <w:p w:rsidR="000243E2" w:rsidRDefault="000243E2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 першій постановці задачі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найбільше розповсюдження отримала ортогональна система основних тригонометричних функцій – синуса і косинуса. Гармонічне коливання зберігає свою форму при проходженні через лінійні кола, а розклад на синус і косинус дозволяє використовувати символьні методи.</w:t>
      </w:r>
    </w:p>
    <w:p w:rsidR="000243E2" w:rsidRDefault="000243E2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 другій постановці задачі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застосовуються різноманітні ортогональні і ортонормовані системи функцій : поліноми Чебешева, Еліта, Лагерра, функції Хаара, Уолша та інші.</w:t>
      </w:r>
    </w:p>
    <w:p w:rsidR="000243E2" w:rsidRPr="009B2BDB" w:rsidRDefault="000243E2" w:rsidP="000243E2">
      <w:pPr>
        <w:tabs>
          <w:tab w:val="left" w:pos="1875"/>
        </w:tabs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Ортонормована система гармонічних сигналів</w:t>
      </w:r>
    </w:p>
    <w:p w:rsidR="000243E2" w:rsidRDefault="000243E2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Систематригонометричних функцій з крайніми частотами, доповнена постійним в часі сигналом u</w:t>
      </w:r>
      <w:r w:rsidRPr="003001D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утворює ортонормований базис.</w:t>
      </w:r>
    </w:p>
    <w:p w:rsidR="000243E2" w:rsidRPr="003001D4" w:rsidRDefault="006F1680" w:rsidP="000243E2">
      <w:pPr>
        <w:tabs>
          <w:tab w:val="left" w:pos="1875"/>
          <w:tab w:val="left" w:pos="54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=1/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  <w:r w:rsidR="000243E2"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43E2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0243E2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норми кожної з цих</w:t>
      </w:r>
    </w:p>
    <w:p w:rsidR="000243E2" w:rsidRPr="003001D4" w:rsidRDefault="006F1680" w:rsidP="000243E2">
      <w:pPr>
        <w:tabs>
          <w:tab w:val="left" w:pos="1875"/>
          <w:tab w:val="left" w:pos="54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*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(2πt)/T</m:t>
            </m:r>
          </m:e>
        </m:func>
      </m:oMath>
      <w:r w:rsidR="000243E2"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43E2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функцій =1 незалежно від </w:t>
      </w:r>
    </w:p>
    <w:p w:rsidR="000243E2" w:rsidRDefault="000243E2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(2πt)/T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</w:p>
    <w:p w:rsidR="000243E2" w:rsidRPr="003001D4" w:rsidRDefault="000243E2" w:rsidP="000243E2">
      <w:pPr>
        <w:tabs>
          <w:tab w:val="left" w:pos="60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</w:rPr>
        <w:t>…..</w:t>
      </w:r>
      <w:r w:rsidRPr="009B2BD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номера функцій.</w:t>
      </w:r>
    </w:p>
    <w:p w:rsidR="000243E2" w:rsidRPr="009B2BDB" w:rsidRDefault="006F1680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2m-1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*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(2πmt)/T</m:t>
            </m:r>
          </m:e>
        </m:func>
      </m:oMath>
      <w:r w:rsidR="000243E2" w:rsidRPr="009B2B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243E2" w:rsidRPr="009B2BDB" w:rsidRDefault="006F1680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(2πmt)/T</m:t>
            </m:r>
          </m:e>
        </m:func>
      </m:oMath>
      <w:r w:rsidR="000243E2" w:rsidRPr="009B2B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243E2" w:rsidRPr="009B2BDB" w:rsidRDefault="000243E2" w:rsidP="000243E2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Система функцій Уолша</w:t>
      </w:r>
    </w:p>
    <w:p w:rsidR="000243E2" w:rsidRPr="009129DE" w:rsidRDefault="000243E2" w:rsidP="000243E2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інтервалі свого існування (-T/2;T/2) вони приймають лише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∓1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Введемо безрозмірний час Ѳ=t/T; будемо позначати k-y функцію Уолша wal(k,</w:t>
      </w:r>
      <w:r w:rsidRPr="009129DE">
        <w:rPr>
          <w:rFonts w:ascii="Times New Roman" w:eastAsiaTheme="minorEastAsia" w:hAnsi="Times New Roman" w:cs="Times New Roman"/>
          <w:sz w:val="28"/>
          <w:szCs w:val="28"/>
          <w:lang w:val="uk-UA"/>
        </w:rPr>
        <w:t>Ѳ).</w:t>
      </w:r>
    </w:p>
    <w:p w:rsidR="000243E2" w:rsidRDefault="000243E2" w:rsidP="000243E2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Номер функції k рівний  числу змін знаку на інтервалі її існування.</w:t>
      </w:r>
    </w:p>
    <w:p w:rsidR="000243E2" w:rsidRPr="009129DE" w:rsidRDefault="000243E2" w:rsidP="000243E2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Pr="009129DE" w:rsidRDefault="000243E2" w:rsidP="000243E2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209800" cy="1956528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91253" cy="1952625"/>
            <wp:effectExtent l="19050" t="0" r="9097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53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87259" cy="167425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83" cy="16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43175" cy="1816553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1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Рис.Графіки перших чотирьох функцій Уолша.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Умова нормування функцій Уолша при будь – якому значенні k: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wal(k,Ѳ)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wal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dѲ=1</m:t>
          </m:r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Ортогональність забезпечується принципом їх побудови і може бути перевірена безпосередньо: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1,Ѳ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*wal(2,Ѳ)d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dѲ+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*1dѲ+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-1/4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1*1dѲ+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1/4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1/2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dѲ=0</m:t>
                      </m:r>
                    </m:e>
                  </m:nary>
                </m:e>
              </m:nary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Розклад  сигналу із скінченною енергією , заданою на інтервалі часу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-T/2;T/2]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в узагальнений ряд Фур`є по функції Уолша має вигляд: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Ѳ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wal(k,Ѳ)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Ѳ=t/T</m:t>
        </m:r>
      </m:oMath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знайти перші два коефіцієнти в розкладі імпульса трикутної форми по системі функцій Уолша. В інтервалі 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-T/2;T/2] сигнал описується </w:t>
      </w:r>
    </w:p>
    <w:p w:rsidR="000243E2" w:rsidRPr="008C0EC4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)=(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)*(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/2)</w:t>
      </w:r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127108" cy="292541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15" cy="29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S(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Ѳ)*wal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dѲ=u*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dѲ=u/2</m:t>
              </m:r>
            </m:e>
          </m:nary>
        </m:oMath>
      </m:oMathPara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S(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Ѳ)*wal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dѲ=-u*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dѲ+u*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1/2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Ѳ+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dѲ=u/4</m:t>
                  </m:r>
                </m:e>
              </m:nary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Тобто при апроксимації ми отримуємо ступінчасту криву, але з точки зору енергетичної ця похибка  не така вже велика. Дійсно, енергія імпульса: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=u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dѲ=u*u/4</m:t>
              </m:r>
            </m:e>
          </m:nary>
        </m:oMath>
      </m:oMathPara>
    </w:p>
    <w:p w:rsidR="000243E2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Енергія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різниці:</w:t>
      </w:r>
    </w:p>
    <w:p w:rsidR="000243E2" w:rsidRDefault="006F1680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</m:t>
                  </m: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0,Ѳ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1,Ѳ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ξ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dξ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=u*u/3.16</m:t>
          </m:r>
        </m:oMath>
      </m:oMathPara>
    </w:p>
    <w:p w:rsidR="000243E2" w:rsidRPr="003B36FF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складає лише 1/16  або 6.25% від енергії синусоїдального імпульсу.</w:t>
      </w:r>
    </w:p>
    <w:p w:rsidR="000243E2" w:rsidRPr="003B36FF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243E2" w:rsidRPr="00F72D7C" w:rsidRDefault="000243E2" w:rsidP="000243E2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43E2" w:rsidRPr="00EC18B6" w:rsidRDefault="000243E2" w:rsidP="000243E2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0243E2" w:rsidRPr="00795D2F" w:rsidRDefault="000243E2" w:rsidP="000243E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5D2F">
        <w:rPr>
          <w:rFonts w:ascii="Times New Roman" w:hAnsi="Times New Roman" w:cs="Times New Roman"/>
          <w:b/>
          <w:sz w:val="32"/>
          <w:szCs w:val="32"/>
        </w:rPr>
        <w:t>Тема 5: “</w:t>
      </w:r>
      <w:r w:rsidRPr="00795D2F">
        <w:rPr>
          <w:rFonts w:ascii="Times New Roman" w:hAnsi="Times New Roman" w:cs="Times New Roman"/>
          <w:b/>
          <w:sz w:val="32"/>
          <w:szCs w:val="32"/>
          <w:lang w:val="uk-UA"/>
        </w:rPr>
        <w:t>Частотне представлення детермінованих періодичних сигналів</w:t>
      </w:r>
      <w:r w:rsidRPr="00795D2F">
        <w:rPr>
          <w:rFonts w:ascii="Times New Roman" w:hAnsi="Times New Roman" w:cs="Times New Roman"/>
          <w:b/>
          <w:sz w:val="32"/>
          <w:szCs w:val="32"/>
        </w:rPr>
        <w:t>”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частотному вигляді можуть представлятися як періодичні, так і неперіодичні детерміновані сигнали.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в реальних умовах сигнали не існують, тому що ідеальний періодичний сигнал нескінченний у часі, в той час як всякий реальний сигнал має початок і кінець. Проте в багатьох випадках скінченністю часу дії сигналу можна знехтувати і для аналізу допустимо використовувати апарат, придатний для ідеальних періодичних сигналів.</w:t>
      </w:r>
    </w:p>
    <w:p w:rsidR="000243E2" w:rsidRPr="00795D2F" w:rsidRDefault="000243E2" w:rsidP="000243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D2F">
        <w:rPr>
          <w:rFonts w:ascii="Times New Roman" w:hAnsi="Times New Roman" w:cs="Times New Roman"/>
          <w:b/>
          <w:sz w:val="28"/>
          <w:szCs w:val="28"/>
          <w:lang w:val="uk-UA"/>
        </w:rPr>
        <w:t>Періодичні сигнали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сигнал, що виражається довільною періодичною функцією часу x(t) .</w:t>
      </w:r>
    </w:p>
    <w:p w:rsidR="000243E2" w:rsidRPr="00015954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всяка періодична функція, що задовольняє умовам Дрихле(Умова Дрихле полягає в такому: функція x(t) повинна бути обмеженою, кусково – неперервною і мати протягом періоду скінченне число екстремальних значень), може бути подана у вигляді нескінченної, в загальному випадку, суми гармонійних складових – рядом Фур</w:t>
      </w:r>
      <w:r w:rsidRPr="00015954">
        <w:rPr>
          <w:rFonts w:ascii="Times New Roman" w:hAnsi="Times New Roman" w:cs="Times New Roman"/>
          <w:sz w:val="28"/>
          <w:szCs w:val="28"/>
          <w:lang w:val="uk-UA"/>
        </w:rPr>
        <w:t>`є.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Відомі дві форми розкладу в ряд Фур`є: тригонометрична і комплексна.</w:t>
      </w:r>
    </w:p>
    <w:p w:rsidR="000243E2" w:rsidRDefault="000243E2" w:rsidP="000243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Тригонометрична форма розкладу виражається і виді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k</m:t>
                          </m:r>
                        </m:sub>
                      </m:sSub>
                    </m:e>
                  </m:func>
                </m:e>
              </m:d>
            </m:e>
          </m:nary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*A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постійна складової функції.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</m:t>
          </m:r>
        </m:oMath>
      </m:oMathPara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e>
        </m:func>
      </m:oMath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- k – а гармоніка складової.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,k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</m:oMath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-  амплітуда, частота і початкова фаза k – ї гармонічної складової ω=2*π</w:t>
      </w:r>
      <w:r w:rsidR="000243E2" w:rsidRP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частота основної гармоніки; 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243E2" w:rsidRP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період зміни функції 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0243E2" w:rsidRP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243E2" w:rsidRP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математичному відношенні зручніше оперувати комплексною формою ряду Фур`є, що подається у вигляді:</w:t>
      </w:r>
    </w:p>
    <w:p w:rsidR="000243E2" w:rsidRPr="00E46B44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0243E2" w:rsidRPr="00E46B44" w:rsidRDefault="000243E2" w:rsidP="000243E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/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0 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комплексна амплітуда гармонійної складової частоти ω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ω</w:t>
      </w:r>
      <w:r w:rsidRPr="00E46B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модуль комплексної амплітуди буде дорівнювати амплітуді відповідної гармонійної складової, а аргумент дорівнює початковій фазі складової.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Комплексна амплітуда визначається через часову функція x(t) за допомогою формули: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</m:t>
          </m:r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Сукупність амплітуді відповідних частот гармонік прийнято називати спектром амплітуд. Сукупність початкових фаз і відповідних частот гармонік називаються спектром фаз.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Спектр амплітуд і спектр фаз однозначно визначають сигнал, проте для багатьох практичних задач достатньо обмежитися розглядом тільки спекта амплітуд.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757596" cy="1988288"/>
            <wp:effectExtent l="19050" t="0" r="4654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8" cy="19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73006" cy="2185849"/>
            <wp:effectExtent l="19050" t="0" r="3544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94" cy="21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48608" cy="2466753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50" cy="24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мал..2 дані графічні зображення спектра амплітуд і спектра фаз періодичного сигналу. Окремі спектральні складові в графічному зображенні спектра амплітуд називаються спектральними лініями.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Характерною рисою спектра періодичного сигналу є його переривчастість(дискретність). Відстань між сусідніми спектральними лініями однакова і дорівнює частоті основної гармоніки.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приклад розглянемо послідовність прямокутних імпульсів тривалістю τ, амплітудою h, і з періодом проходження T(мал..3).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x(t), що описує такий сигнал, може бути представлена так:</w:t>
      </w:r>
    </w:p>
    <w:p w:rsidR="000243E2" w:rsidRDefault="000243E2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1,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+iT≤t≤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+iT+τ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+iT+τ≤t≤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+(i+1)T</m:t>
                  </m:r>
                </m:e>
              </m:eqArr>
            </m:e>
          </m:d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x(t) може бути представлена рядом Фур`є:</w:t>
      </w:r>
    </w:p>
    <w:p w:rsidR="000243E2" w:rsidRDefault="000243E2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[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]</m:t>
          </m:r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0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комплексні  амплітуди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 – ї гармоніки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/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</m:oMath>
      </m:oMathPara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/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Комплексна амплітуда: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-τ/2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τ/2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dt=2*τ*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kωt/2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kωt/2</m:t>
              </m:r>
            </m:den>
          </m:f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Постійна складова сигналу може бути отримана при k =0:</w:t>
      </w:r>
    </w:p>
    <w:p w:rsidR="000243E2" w:rsidRDefault="006F1680" w:rsidP="000243E2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-τ/2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τ/2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hdt=τh/T</m:t>
              </m:r>
            </m:e>
          </m:nary>
        </m:oMath>
      </m:oMathPara>
    </w:p>
    <w:p w:rsidR="000243E2" w:rsidRPr="00795D2F" w:rsidRDefault="000243E2" w:rsidP="000243E2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82795" cy="3328035"/>
            <wp:effectExtent l="19050" t="0" r="825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2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Рисунок 4</w:t>
      </w:r>
    </w:p>
    <w:p w:rsidR="000243E2" w:rsidRPr="00602529" w:rsidRDefault="000243E2" w:rsidP="00024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2529">
        <w:rPr>
          <w:rFonts w:ascii="Times New Roman" w:eastAsiaTheme="minorEastAsia" w:hAnsi="Times New Roman" w:cs="Times New Roman"/>
          <w:sz w:val="28"/>
          <w:szCs w:val="28"/>
        </w:rPr>
        <w:t>Таким чином, розклад в ряд Фур`єперіодичної послідовності прямокутних імпульсів представляється у виді: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τ*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*(1+2*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t/2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t/2</m:t>
                  </m:r>
                </m:den>
              </m:f>
            </m:e>
          </m:nary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02529">
        <w:rPr>
          <w:rFonts w:ascii="Times New Roman" w:eastAsiaTheme="minorEastAsia" w:hAnsi="Times New Roman" w:cs="Times New Roman"/>
          <w:sz w:val="28"/>
          <w:szCs w:val="28"/>
        </w:rPr>
        <w:t>Як видно, при черговому збільшенні чістоти на величину 2*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/τ фаза гармонік змінюється на розмір π.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Спектр амплітуд показаний на мал.4, причому огинаюча його визначається рівнянням: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2*τ*[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kωt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kωt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]</m:t>
          </m:r>
        </m:oMath>
      </m:oMathPara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ω=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k*ω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</w:p>
    <w:p w:rsidR="000243E2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Форма згинаючої спектра амплітуд визначається видам функції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ωτ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ωτ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причому :</w:t>
      </w:r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ω→0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ωτ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ωτ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</m:t>
          </m:r>
        </m:oMath>
      </m:oMathPara>
    </w:p>
    <w:p w:rsidR="000243E2" w:rsidRDefault="006F1680" w:rsidP="000243E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ωτ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ωτ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="000243E2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ω=n*π</w:t>
      </w:r>
      <w:r w:rsidR="000243E2" w:rsidRPr="00602529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0243E2">
        <w:rPr>
          <w:rFonts w:ascii="Times New Roman" w:eastAsiaTheme="minorEastAsia" w:hAnsi="Times New Roman" w:cs="Times New Roman"/>
          <w:sz w:val="28"/>
          <w:szCs w:val="28"/>
        </w:rPr>
        <w:t>τ</w:t>
      </w:r>
    </w:p>
    <w:p w:rsidR="000243E2" w:rsidRPr="00602529" w:rsidRDefault="000243E2" w:rsidP="000243E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n – парне число.</w:t>
      </w:r>
    </w:p>
    <w:p w:rsidR="0043774B" w:rsidRDefault="0043774B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Pr="00156E26" w:rsidRDefault="000243E2" w:rsidP="000243E2">
      <w:pPr>
        <w:contextualSpacing/>
        <w:jc w:val="center"/>
        <w:rPr>
          <w:rFonts w:ascii="Times New Roman" w:hAnsi="Times New Roman"/>
          <w:b/>
          <w:u w:val="single"/>
          <w:lang w:val="uk-UA"/>
        </w:rPr>
      </w:pPr>
      <w:r w:rsidRPr="00156E26">
        <w:rPr>
          <w:rFonts w:ascii="Times New Roman" w:hAnsi="Times New Roman"/>
          <w:b/>
          <w:u w:val="single"/>
          <w:lang w:val="uk-UA"/>
        </w:rPr>
        <w:lastRenderedPageBreak/>
        <w:t>Тема 6. Частотне представлення періодичних сигналів. Спектральна густина. Енергетичний сенс спектра сигналу.</w:t>
      </w:r>
    </w:p>
    <w:p w:rsidR="000243E2" w:rsidRPr="00156E26" w:rsidRDefault="000243E2" w:rsidP="000243E2">
      <w:pPr>
        <w:ind w:firstLine="567"/>
        <w:contextualSpacing/>
        <w:rPr>
          <w:rFonts w:ascii="Times New Roman" w:hAnsi="Times New Roman"/>
          <w:lang w:val="uk-UA"/>
        </w:rPr>
      </w:pPr>
      <w:r w:rsidRPr="00156E26">
        <w:rPr>
          <w:rFonts w:ascii="Times New Roman" w:hAnsi="Times New Roman"/>
          <w:lang w:val="uk-UA"/>
        </w:rPr>
        <w:t>Будь-який неперіодичний сигнал (рис.1) можна розглядати як періодичний, період зміни якого рівний нескінченності. В зв’язку з цим розглянутий раніше спектральний аналіз періодичних процесів може бути узагальнений і на неперіодичні сигнали.</w:t>
      </w:r>
    </w:p>
    <w:p w:rsidR="000243E2" w:rsidRPr="00156E26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146685</wp:posOffset>
            </wp:positionV>
            <wp:extent cx="2124075" cy="1694815"/>
            <wp:effectExtent l="19050" t="0" r="9525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E26">
        <w:rPr>
          <w:rFonts w:ascii="Times New Roman" w:hAnsi="Times New Roman"/>
          <w:lang w:val="uk-UA"/>
        </w:rPr>
        <w:tab/>
        <w:t xml:space="preserve">    Розглянемо, як буде змінюватися спектр неперіодич-</w:t>
      </w:r>
      <w:r w:rsidRPr="00156E26">
        <w:rPr>
          <w:rFonts w:ascii="Times New Roman" w:hAnsi="Times New Roman"/>
          <w:lang w:val="uk-UA"/>
        </w:rPr>
        <w:tab/>
        <w:t>ного сигналу при необмеженому збільшенні періоду</w:t>
      </w:r>
      <w:r w:rsidRPr="00156E26">
        <w:rPr>
          <w:rFonts w:ascii="Times New Roman" w:hAnsi="Times New Roman"/>
          <w:lang w:val="uk-UA"/>
        </w:rPr>
        <w:tab/>
        <w:t>зміни сигналу.</w:t>
      </w:r>
    </w:p>
    <w:p w:rsidR="000243E2" w:rsidRPr="007D4C28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  <w:lang w:val="uk-UA"/>
        </w:rPr>
        <w:t xml:space="preserve">                                                                                 При збільшенні періоду Т інтервали між </w:t>
      </w:r>
      <w:r w:rsidRPr="00156E26">
        <w:rPr>
          <w:rFonts w:ascii="Times New Roman" w:hAnsi="Times New Roman"/>
        </w:rPr>
        <w:t xml:space="preserve">    </w:t>
      </w:r>
    </w:p>
    <w:p w:rsidR="000243E2" w:rsidRPr="007D4C28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lang w:val="en-US"/>
        </w:rPr>
        <w:t>c</w:t>
      </w:r>
      <w:r w:rsidRPr="00156E26">
        <w:rPr>
          <w:rFonts w:ascii="Times New Roman" w:hAnsi="Times New Roman"/>
          <w:lang w:val="uk-UA"/>
        </w:rPr>
        <w:t>уміжними</w:t>
      </w:r>
      <w:r w:rsidRPr="00156E26">
        <w:rPr>
          <w:rFonts w:ascii="Times New Roman" w:hAnsi="Times New Roman"/>
        </w:rPr>
        <w:t xml:space="preserve"> </w:t>
      </w:r>
      <w:r w:rsidRPr="00156E26">
        <w:rPr>
          <w:rFonts w:ascii="Times New Roman" w:hAnsi="Times New Roman"/>
          <w:lang w:val="uk-UA"/>
        </w:rPr>
        <w:t xml:space="preserve"> частотами в спектрі сигналу і амплітуди </w:t>
      </w:r>
    </w:p>
    <w:p w:rsidR="000243E2" w:rsidRPr="007D4C28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 w:rsidRPr="00156E26">
        <w:rPr>
          <w:rFonts w:ascii="Times New Roman" w:hAnsi="Times New Roman"/>
          <w:lang w:val="uk-UA"/>
        </w:rPr>
        <w:t xml:space="preserve">спектральних складових зменшуються і в межах при  </w:t>
      </w:r>
    </w:p>
    <w:p w:rsidR="000243E2" w:rsidRPr="007D4C28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 w:rsidRPr="00156E26">
        <w:rPr>
          <w:rFonts w:ascii="Times New Roman" w:hAnsi="Times New Roman"/>
          <w:lang w:val="uk-UA"/>
        </w:rPr>
        <w:t>Т → ∞ стают</w:t>
      </w:r>
      <w:r>
        <w:rPr>
          <w:rFonts w:ascii="Times New Roman" w:hAnsi="Times New Roman"/>
          <w:lang w:val="uk-UA"/>
        </w:rPr>
        <w:t xml:space="preserve">ь </w:t>
      </w:r>
      <w:r w:rsidRPr="00156E26">
        <w:rPr>
          <w:rFonts w:ascii="Times New Roman" w:hAnsi="Times New Roman"/>
          <w:lang w:val="uk-UA"/>
        </w:rPr>
        <w:t xml:space="preserve">нескінченно малими величинами. При </w:t>
      </w:r>
      <w:r w:rsidRPr="007D4C28">
        <w:rPr>
          <w:rFonts w:ascii="Times New Roman" w:hAnsi="Times New Roman"/>
        </w:rPr>
        <w:t xml:space="preserve">     </w:t>
      </w:r>
    </w:p>
    <w:p w:rsidR="000243E2" w:rsidRPr="007D4C28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 w:rsidRPr="00156E26">
        <w:rPr>
          <w:rFonts w:ascii="Times New Roman" w:hAnsi="Times New Roman"/>
          <w:lang w:val="uk-UA"/>
        </w:rPr>
        <w:t xml:space="preserve">цьому ряд  Фур’є, який відображає спектральний </w:t>
      </w:r>
      <w:r w:rsidRPr="00156E26">
        <w:rPr>
          <w:rFonts w:ascii="Times New Roman" w:hAnsi="Times New Roman"/>
        </w:rPr>
        <w:t xml:space="preserve"> </w:t>
      </w:r>
    </w:p>
    <w:p w:rsidR="000243E2" w:rsidRPr="00F4320B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lang w:val="uk-UA"/>
        </w:rPr>
        <w:t>розклад</w:t>
      </w:r>
      <w:r w:rsidRPr="00156E26">
        <w:rPr>
          <w:rFonts w:ascii="Times New Roman" w:hAnsi="Times New Roman"/>
          <w:lang w:val="uk-UA"/>
        </w:rPr>
        <w:t xml:space="preserve">  періодичного сигналу, перетворюється в </w:t>
      </w:r>
    </w:p>
    <w:p w:rsidR="000243E2" w:rsidRPr="00156E26" w:rsidRDefault="000243E2" w:rsidP="000243E2">
      <w:pPr>
        <w:tabs>
          <w:tab w:val="left" w:pos="4395"/>
          <w:tab w:val="center" w:pos="5103"/>
        </w:tabs>
        <w:ind w:firstLine="567"/>
        <w:contextualSpacing/>
        <w:rPr>
          <w:rFonts w:ascii="Times New Roman" w:hAnsi="Times New Roman"/>
        </w:rPr>
      </w:pPr>
      <w:r w:rsidRPr="00156E2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lang w:val="uk-UA"/>
        </w:rPr>
        <w:t xml:space="preserve">інтеграл Фур’є, </w:t>
      </w:r>
      <w:r w:rsidRPr="00156E26">
        <w:rPr>
          <w:rFonts w:ascii="Times New Roman" w:hAnsi="Times New Roman"/>
          <w:lang w:val="uk-UA"/>
        </w:rPr>
        <w:t>який відображає спектральний розклад неперіодичного сигналу.</w:t>
      </w:r>
    </w:p>
    <w:p w:rsidR="000243E2" w:rsidRPr="00156E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lang w:val="uk-UA"/>
        </w:rPr>
      </w:pPr>
      <w:r w:rsidRPr="00156E26">
        <w:rPr>
          <w:rFonts w:ascii="Times New Roman" w:hAnsi="Times New Roman"/>
          <w:lang w:val="uk-UA"/>
        </w:rPr>
        <w:t>Комплексна форма інтегралу Фур’є має вид :</w:t>
      </w:r>
    </w:p>
    <w:p w:rsidR="000243E2" w:rsidRPr="00156E26" w:rsidRDefault="000243E2" w:rsidP="000243E2">
      <w:pPr>
        <w:tabs>
          <w:tab w:val="left" w:pos="4305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7D4C28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</w:t>
      </w:r>
      <w:r w:rsidRPr="00156E26">
        <w:rPr>
          <w:rFonts w:ascii="Times New Roman" w:hAnsi="Times New Roman"/>
          <w:sz w:val="24"/>
          <w:szCs w:val="24"/>
          <w:lang w:val="de-DE"/>
        </w:rPr>
        <w:t>x(t) =</w:t>
      </w:r>
      <w:r w:rsidRPr="00156E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E26">
        <w:rPr>
          <w:rFonts w:ascii="Times New Roman" w:hAnsi="Times New Roman"/>
          <w:sz w:val="24"/>
          <w:szCs w:val="24"/>
          <w:lang w:val="de-DE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uk-UA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π</m:t>
            </m:r>
          </m:den>
        </m:f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uk-UA"/>
              </w:rPr>
              <m:t>∞</m:t>
            </m:r>
          </m:sub>
          <m:sup>
            <m:r>
              <w:rPr>
                <w:rFonts w:ascii="Cambria Math" w:hAnsi="Times New Roman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val="uk-UA"/>
                  </w:rPr>
                  <m:t>ω</m:t>
                </m:r>
              </m:e>
            </m:d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de-DE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  <w:lang w:val="uk-UA"/>
                      </w:rPr>
                      <m:t>ω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  <m:ctrlPr>
                  <w:rPr>
                    <w:rFonts w:ascii="Cambria Math" w:hAnsi="Times New Roman"/>
                    <w:i/>
                    <w:sz w:val="24"/>
                    <w:szCs w:val="24"/>
                    <w:lang w:val="uk-UA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nary>
      </m:oMath>
      <w:r>
        <w:rPr>
          <w:rFonts w:ascii="Times New Roman" w:hAnsi="Times New Roman"/>
          <w:sz w:val="24"/>
          <w:szCs w:val="24"/>
          <w:lang w:val="uk-UA"/>
        </w:rPr>
        <w:t>,</w:t>
      </w:r>
      <w:r w:rsidRPr="00156E26">
        <w:rPr>
          <w:rFonts w:ascii="Times New Roman" w:hAnsi="Times New Roman"/>
          <w:sz w:val="24"/>
          <w:szCs w:val="24"/>
          <w:lang w:val="uk-UA"/>
        </w:rPr>
        <w:tab/>
      </w:r>
      <w:r w:rsidRPr="00156E26">
        <w:rPr>
          <w:rFonts w:ascii="Times New Roman" w:hAnsi="Times New Roman"/>
          <w:sz w:val="24"/>
          <w:szCs w:val="24"/>
          <w:lang w:val="uk-UA"/>
        </w:rPr>
        <w:tab/>
      </w:r>
      <w:r w:rsidRPr="00156E26">
        <w:rPr>
          <w:rFonts w:ascii="Times New Roman" w:hAnsi="Times New Roman"/>
          <w:sz w:val="24"/>
          <w:szCs w:val="24"/>
          <w:lang w:val="uk-UA"/>
        </w:rPr>
        <w:tab/>
      </w:r>
      <w:r w:rsidRPr="00156E26">
        <w:rPr>
          <w:rFonts w:ascii="Times New Roman" w:hAnsi="Times New Roman"/>
          <w:sz w:val="24"/>
          <w:szCs w:val="24"/>
          <w:lang w:val="uk-UA"/>
        </w:rPr>
        <w:tab/>
      </w:r>
      <w:r w:rsidRPr="00156E26">
        <w:rPr>
          <w:rFonts w:ascii="Times New Roman" w:hAnsi="Times New Roman"/>
          <w:sz w:val="24"/>
          <w:szCs w:val="24"/>
          <w:lang w:val="uk-UA"/>
        </w:rPr>
        <w:tab/>
        <w:t>(1)</w:t>
      </w:r>
    </w:p>
    <w:p w:rsidR="000243E2" w:rsidRPr="00156E26" w:rsidRDefault="000243E2" w:rsidP="000243E2">
      <w:pPr>
        <w:tabs>
          <w:tab w:val="left" w:pos="4305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де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 w:rsidRPr="00156E26"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  <m:func>
          <m:func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de-DE"/>
              </w:rPr>
              <m:t>exp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φ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val="uk-UA"/>
                  </w:rPr>
                  <m:t>ω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)</m:t>
            </m:r>
            <m:ctrlPr>
              <w:rPr>
                <w:rFonts w:ascii="Cambria Math" w:hAnsi="Times New Roman"/>
                <w:i/>
                <w:sz w:val="24"/>
                <w:szCs w:val="24"/>
                <w:lang w:val="uk-UA"/>
              </w:rPr>
            </m:ctrlPr>
          </m:e>
        </m:func>
      </m:oMath>
      <w:r w:rsidRPr="00156E26">
        <w:rPr>
          <w:rFonts w:ascii="Times New Roman" w:hAnsi="Times New Roman"/>
          <w:sz w:val="24"/>
          <w:szCs w:val="24"/>
          <w:lang w:val="uk-UA"/>
        </w:rPr>
        <w:t xml:space="preserve"> – спектральна густина сигналу;</w:t>
      </w:r>
    </w:p>
    <w:p w:rsidR="000243E2" w:rsidRPr="00156E26" w:rsidRDefault="000243E2" w:rsidP="000243E2">
      <w:pPr>
        <w:tabs>
          <w:tab w:val="left" w:pos="4305"/>
        </w:tabs>
        <w:contextualSpacing/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 </m:t>
        </m:r>
      </m:oMath>
      <w:r w:rsidRPr="00156E26">
        <w:rPr>
          <w:rFonts w:ascii="Times New Roman" w:hAnsi="Times New Roman"/>
          <w:sz w:val="24"/>
          <w:szCs w:val="24"/>
        </w:rPr>
        <w:t>|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  <m:r>
          <w:rPr>
            <w:rFonts w:ascii="Cambria Math" w:hAnsi="Times New Roman"/>
            <w:sz w:val="24"/>
            <w:szCs w:val="24"/>
          </w:rPr>
          <m:t>|</m:t>
        </m:r>
      </m:oMath>
      <w:r w:rsidRPr="00156E26">
        <w:rPr>
          <w:rFonts w:ascii="Times New Roman" w:hAnsi="Times New Roman"/>
          <w:sz w:val="24"/>
          <w:szCs w:val="24"/>
        </w:rPr>
        <w:t xml:space="preserve"> – </w:t>
      </w:r>
      <w:r w:rsidRPr="00156E26">
        <w:rPr>
          <w:rFonts w:ascii="Times New Roman" w:hAnsi="Times New Roman"/>
          <w:sz w:val="24"/>
          <w:szCs w:val="24"/>
          <w:lang w:val="uk-UA"/>
        </w:rPr>
        <w:t>амплітудно-частотна характеристика сигналу;</w:t>
      </w:r>
    </w:p>
    <w:p w:rsidR="000243E2" w:rsidRPr="00156E26" w:rsidRDefault="000243E2" w:rsidP="000243E2">
      <w:pPr>
        <w:tabs>
          <w:tab w:val="left" w:pos="4305"/>
        </w:tabs>
        <w:contextualSpacing/>
        <w:rPr>
          <w:rFonts w:ascii="Times New Roman" w:hAnsi="Times New Roman"/>
          <w:sz w:val="24"/>
          <w:szCs w:val="24"/>
          <w:lang w:val="uk-UA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 w:rsidRPr="00156E26">
        <w:rPr>
          <w:rFonts w:ascii="Times New Roman" w:hAnsi="Times New Roman"/>
          <w:sz w:val="24"/>
          <w:szCs w:val="24"/>
          <w:lang w:val="uk-UA"/>
        </w:rPr>
        <w:t xml:space="preserve"> = фазочастотна характеристика сигналу;</w:t>
      </w:r>
    </w:p>
    <w:p w:rsidR="000243E2" w:rsidRPr="00156E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Вираз (1) називають формулою зворотного перетворення Фур’є. </w:t>
      </w:r>
    </w:p>
    <w:p w:rsidR="000243E2" w:rsidRPr="00156E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>Представлення неперіодичної функції інтегралом Фур’є можливо при виконанні наступних умов:</w:t>
      </w:r>
    </w:p>
    <w:p w:rsidR="000243E2" w:rsidRPr="00156E26" w:rsidRDefault="000243E2" w:rsidP="000243E2">
      <w:pPr>
        <w:pStyle w:val="a3"/>
        <w:numPr>
          <w:ilvl w:val="0"/>
          <w:numId w:val="7"/>
        </w:numPr>
        <w:tabs>
          <w:tab w:val="left" w:pos="4305"/>
        </w:tabs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функція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56E26">
        <w:rPr>
          <w:rFonts w:ascii="Times New Roman" w:hAnsi="Times New Roman"/>
          <w:sz w:val="24"/>
          <w:szCs w:val="24"/>
          <w:lang w:val="en-US"/>
        </w:rPr>
        <w:t>x</w:t>
      </w:r>
      <w:r w:rsidRPr="00156E26">
        <w:rPr>
          <w:rFonts w:ascii="Times New Roman" w:hAnsi="Times New Roman"/>
          <w:sz w:val="24"/>
          <w:szCs w:val="24"/>
          <w:lang w:val="uk-UA"/>
        </w:rPr>
        <w:t>(</w:t>
      </w:r>
      <w:r w:rsidRPr="00156E26">
        <w:rPr>
          <w:rFonts w:ascii="Times New Roman" w:hAnsi="Times New Roman"/>
          <w:sz w:val="24"/>
          <w:szCs w:val="24"/>
          <w:lang w:val="en-US"/>
        </w:rPr>
        <w:t>t</w:t>
      </w:r>
      <w:r w:rsidRPr="00156E26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E26">
        <w:rPr>
          <w:rFonts w:ascii="Times New Roman" w:hAnsi="Times New Roman"/>
          <w:sz w:val="24"/>
          <w:szCs w:val="24"/>
          <w:lang w:val="uk-UA"/>
        </w:rPr>
        <w:t>задовільняє умовам Дірихле;</w:t>
      </w:r>
    </w:p>
    <w:p w:rsidR="000243E2" w:rsidRPr="00156E26" w:rsidRDefault="000243E2" w:rsidP="000243E2">
      <w:pPr>
        <w:pStyle w:val="a3"/>
        <w:numPr>
          <w:ilvl w:val="0"/>
          <w:numId w:val="7"/>
        </w:numPr>
        <w:tabs>
          <w:tab w:val="left" w:pos="4305"/>
        </w:tabs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функція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56E26">
        <w:rPr>
          <w:rFonts w:ascii="Times New Roman" w:hAnsi="Times New Roman"/>
          <w:sz w:val="24"/>
          <w:szCs w:val="24"/>
          <w:lang w:val="en-US"/>
        </w:rPr>
        <w:t>x</w:t>
      </w:r>
      <w:r w:rsidRPr="00156E26">
        <w:rPr>
          <w:rFonts w:ascii="Times New Roman" w:hAnsi="Times New Roman"/>
          <w:sz w:val="24"/>
          <w:szCs w:val="24"/>
          <w:lang w:val="uk-UA"/>
        </w:rPr>
        <w:t>(</w:t>
      </w:r>
      <w:r w:rsidRPr="00156E26">
        <w:rPr>
          <w:rFonts w:ascii="Times New Roman" w:hAnsi="Times New Roman"/>
          <w:sz w:val="24"/>
          <w:szCs w:val="24"/>
          <w:lang w:val="en-US"/>
        </w:rPr>
        <w:t>t</w:t>
      </w:r>
      <w:r w:rsidRPr="00156E26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E26">
        <w:rPr>
          <w:rFonts w:ascii="Times New Roman" w:hAnsi="Times New Roman"/>
          <w:sz w:val="24"/>
          <w:szCs w:val="24"/>
          <w:lang w:val="uk-UA"/>
        </w:rPr>
        <w:t xml:space="preserve">абсолютно інтегрована (цій умові відповідають практично всі реальні сигнали), тобто </w:t>
      </w:r>
    </w:p>
    <w:p w:rsidR="000243E2" w:rsidRPr="00156E26" w:rsidRDefault="006F1680" w:rsidP="000243E2">
      <w:pPr>
        <w:pStyle w:val="a3"/>
        <w:tabs>
          <w:tab w:val="left" w:pos="4305"/>
        </w:tabs>
        <w:ind w:left="927"/>
        <w:jc w:val="center"/>
        <w:rPr>
          <w:rFonts w:ascii="Times New Roman" w:hAnsi="Times New Roman"/>
          <w:i/>
          <w:sz w:val="24"/>
          <w:szCs w:val="24"/>
          <w:lang w:val="uk-UA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uk-UA"/>
                </w:rPr>
              </m:ctrlPr>
            </m:naryPr>
            <m:sub>
              <m:r>
                <w:rPr>
                  <w:rFonts w:ascii="Times New Roman" w:hAnsi="Times New Roman"/>
                  <w:sz w:val="24"/>
                  <w:szCs w:val="24"/>
                  <w:lang w:val="uk-UA"/>
                </w:rPr>
                <m:t>-∞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dt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 xml:space="preserve">&lt; 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.</m:t>
              </m:r>
            </m:e>
          </m:nary>
        </m:oMath>
      </m:oMathPara>
    </w:p>
    <w:p w:rsidR="000243E2" w:rsidRPr="00156E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>Таким чином, спектр неперіодичного сигналу на відміну від спектру нескінченного числа гармонічних  складових з нескінченно малими амплітудами.</w:t>
      </w:r>
    </w:p>
    <w:p w:rsidR="000243E2" w:rsidRPr="00156E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>Амплітуди гармонічних складових, виходячи з (1) ,  можуть бути представлені у вигляді:</w:t>
      </w:r>
    </w:p>
    <w:p w:rsidR="000243E2" w:rsidRPr="00156E26" w:rsidRDefault="000243E2" w:rsidP="000243E2">
      <w:pPr>
        <w:tabs>
          <w:tab w:val="left" w:pos="4305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dA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uk-UA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π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m:rPr>
            <m:sty m:val="p"/>
          </m:rPr>
          <w:rPr>
            <w:rFonts w:ascii="Cambria Math" w:hAnsi="Times New Roman"/>
            <w:sz w:val="32"/>
            <w:szCs w:val="32"/>
            <w:lang w:val="uk-UA"/>
          </w:rPr>
          <m:t>ω</m:t>
        </m:r>
      </m:oMath>
      <w:r w:rsidRPr="00156E26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243E2" w:rsidRPr="00156E26" w:rsidRDefault="000243E2" w:rsidP="000243E2">
      <w:pPr>
        <w:tabs>
          <w:tab w:val="left" w:pos="4305"/>
        </w:tabs>
        <w:contextualSpacing/>
        <w:rPr>
          <w:rFonts w:ascii="Times New Roman" w:hAnsi="Times New Roman"/>
          <w:sz w:val="24"/>
          <w:szCs w:val="24"/>
          <w:u w:val="single"/>
          <w:lang w:val="uk-UA"/>
        </w:rPr>
      </w:pPr>
      <w:r w:rsidRPr="00156E26">
        <w:rPr>
          <w:rFonts w:ascii="Times New Roman" w:hAnsi="Times New Roman"/>
          <w:sz w:val="24"/>
          <w:szCs w:val="24"/>
          <w:lang w:val="uk-UA"/>
        </w:rPr>
        <w:t xml:space="preserve">звідки </w:t>
      </w:r>
      <w:r w:rsidRPr="00156E26">
        <w:rPr>
          <w:rFonts w:ascii="Times New Roman" w:hAnsi="Times New Roman"/>
          <w:sz w:val="24"/>
          <w:szCs w:val="24"/>
          <w:u w:val="single"/>
          <w:lang w:val="uk-UA"/>
        </w:rPr>
        <w:t>спектральна густина визначається виразом:</w:t>
      </w:r>
    </w:p>
    <w:p w:rsidR="000243E2" w:rsidRPr="00F4320B" w:rsidRDefault="000243E2" w:rsidP="000243E2">
      <w:pPr>
        <w:tabs>
          <w:tab w:val="left" w:pos="4305"/>
        </w:tabs>
        <w:contextualSpacing/>
        <w:jc w:val="center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 w:rsidRPr="00156E26">
        <w:rPr>
          <w:rFonts w:ascii="Times New Roman" w:hAnsi="Times New Roman"/>
          <w:sz w:val="24"/>
          <w:szCs w:val="24"/>
          <w:lang w:val="uk-UA"/>
        </w:rPr>
        <w:t xml:space="preserve"> = 2π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d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den>
        </m:f>
      </m:oMath>
    </w:p>
    <w:p w:rsidR="000243E2" w:rsidRPr="007D4C28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32"/>
          <w:szCs w:val="32"/>
          <w:lang w:val="uk-UA"/>
        </w:rPr>
      </w:pPr>
    </w:p>
    <w:p w:rsidR="000243E2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Спектральна густина зв’язана функцією сигналу через пряме перетворення Фур’є</w:t>
      </w:r>
    </w:p>
    <w:p w:rsidR="000243E2" w:rsidRPr="007D4C28" w:rsidRDefault="000243E2" w:rsidP="000243E2">
      <w:pPr>
        <w:pStyle w:val="a3"/>
        <w:tabs>
          <w:tab w:val="left" w:pos="4305"/>
        </w:tabs>
        <w:ind w:left="92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D4C2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Times New Roman" w:hAnsi="Times New Roman"/>
                <w:sz w:val="24"/>
                <w:szCs w:val="24"/>
                <w:lang w:val="uk-UA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uk-UA"/>
              </w:rPr>
              <m:t>∞</m:t>
            </m:r>
          </m:sub>
          <m:sup>
            <m:r>
              <w:rPr>
                <w:rFonts w:ascii="Cambria Math" w:hAnsi="Times New Roman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uk-UA"/>
              </w:rPr>
              <m:t>)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de-DE"/>
                  </w:rPr>
                  <m:t>exp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  <w:lang w:val="uk-UA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32"/>
                        <w:szCs w:val="32"/>
                        <w:lang w:val="uk-UA"/>
                      </w:rPr>
                      <m:t>t</m:t>
                    </m:r>
                  </m:e>
                </m:d>
                <m:ctrlPr>
                  <w:rPr>
                    <w:rFonts w:ascii="Cambria Math" w:hAnsi="Times New Roman"/>
                    <w:i/>
                    <w:sz w:val="24"/>
                    <w:szCs w:val="24"/>
                    <w:lang w:val="uk-UA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t</m:t>
            </m:r>
          </m:e>
        </m:nary>
      </m:oMath>
      <w:r w:rsidRPr="007D4C28">
        <w:rPr>
          <w:rFonts w:ascii="Times New Roman" w:hAnsi="Times New Roman"/>
          <w:sz w:val="24"/>
          <w:szCs w:val="24"/>
          <w:lang w:val="uk-UA"/>
        </w:rPr>
        <w:t xml:space="preserve">                                        (2)</w:t>
      </w:r>
    </w:p>
    <w:p w:rsidR="000243E2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Спек</w:t>
      </w:r>
      <w:r>
        <w:rPr>
          <w:rFonts w:ascii="Times New Roman" w:hAnsi="Times New Roman"/>
          <w:sz w:val="24"/>
          <w:szCs w:val="24"/>
          <w:lang w:val="uk-UA"/>
        </w:rPr>
        <w:t>тральна густина одночасно відображає неперіодичний сигнал і задовольняє умовам (рис.2):</w:t>
      </w:r>
    </w:p>
    <w:p w:rsidR="000243E2" w:rsidRPr="00267E6D" w:rsidRDefault="006F1680" w:rsidP="000243E2">
      <w:pPr>
        <w:pStyle w:val="a3"/>
        <w:numPr>
          <w:ilvl w:val="0"/>
          <w:numId w:val="8"/>
        </w:numPr>
        <w:tabs>
          <w:tab w:val="left" w:pos="4305"/>
        </w:tabs>
        <w:rPr>
          <w:rFonts w:ascii="Times New Roman" w:hAnsi="Times New Roman"/>
          <w:sz w:val="24"/>
          <w:szCs w:val="24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ω→∞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=0</m:t>
            </m:r>
          </m:e>
        </m:func>
      </m:oMath>
      <w:r w:rsidR="000243E2">
        <w:rPr>
          <w:rFonts w:ascii="Times New Roman" w:hAnsi="Times New Roman"/>
          <w:sz w:val="24"/>
          <w:szCs w:val="24"/>
          <w:lang w:val="en-US"/>
        </w:rPr>
        <w:t>;</w:t>
      </w:r>
    </w:p>
    <w:p w:rsidR="000243E2" w:rsidRDefault="000243E2" w:rsidP="000243E2">
      <w:pPr>
        <w:pStyle w:val="a3"/>
        <w:numPr>
          <w:ilvl w:val="0"/>
          <w:numId w:val="8"/>
        </w:numPr>
        <w:tabs>
          <w:tab w:val="left" w:pos="430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Модуль спектральної густини є парною, а аргумент – непарною функцією частоти, тобто:</w:t>
      </w:r>
    </w:p>
    <w:p w:rsidR="000243E2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uk-UA"/>
              </w:rPr>
              <m:t>ω</m:t>
            </m:r>
          </m:e>
        </m:d>
      </m:oMath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φ</w:t>
      </w:r>
      <w:r>
        <w:rPr>
          <w:rFonts w:ascii="Times New Roman" w:hAnsi="Times New Roman"/>
          <w:sz w:val="24"/>
          <w:szCs w:val="24"/>
          <w:lang w:val="en-US"/>
        </w:rPr>
        <w:t xml:space="preserve">(ω) = </w:t>
      </w:r>
      <w:r>
        <w:rPr>
          <w:rFonts w:ascii="Times New Roman" w:hAnsi="Times New Roman"/>
          <w:sz w:val="24"/>
          <w:szCs w:val="24"/>
          <w:lang w:val="uk-UA"/>
        </w:rPr>
        <w:t>φ</w:t>
      </w:r>
      <w:r>
        <w:rPr>
          <w:rFonts w:ascii="Times New Roman" w:hAnsi="Times New Roman"/>
          <w:sz w:val="24"/>
          <w:szCs w:val="24"/>
          <w:lang w:val="en-US"/>
        </w:rPr>
        <w:t>(-ω).</w:t>
      </w:r>
    </w:p>
    <w:p w:rsidR="000243E2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305175" cy="265747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Енергетичний сенс спектра сигналу</w:t>
      </w:r>
    </w:p>
    <w:p w:rsidR="000243E2" w:rsidRDefault="000243E2" w:rsidP="000243E2">
      <w:pPr>
        <w:tabs>
          <w:tab w:val="left" w:pos="4305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Розглянемо розподіл потужності в спектрі періодичного сигналу. Для цього припустимо, що сигнал являє собою струм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214F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214FB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, який протікає по резистору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uk-UA"/>
        </w:rPr>
        <w:t xml:space="preserve"> (рис.3) і описується складною неперіодичною функцією часу з періодом зміни Т.</w:t>
      </w:r>
    </w:p>
    <w:p w:rsidR="000243E2" w:rsidRPr="00566866" w:rsidRDefault="000243E2" w:rsidP="000243E2">
      <w:pPr>
        <w:tabs>
          <w:tab w:val="left" w:pos="43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Середня потужність, яка виділяється на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66866">
        <w:rPr>
          <w:rFonts w:ascii="Times New Roman" w:hAnsi="Times New Roman"/>
          <w:sz w:val="24"/>
          <w:szCs w:val="24"/>
        </w:rPr>
        <w:t>:</w:t>
      </w:r>
    </w:p>
    <w:p w:rsidR="000243E2" w:rsidRDefault="000243E2" w:rsidP="000243E2">
      <w:pPr>
        <w:tabs>
          <w:tab w:val="left" w:pos="4305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cp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  <w:r>
        <w:rPr>
          <w:rFonts w:ascii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dt=R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243E2" w:rsidRDefault="000243E2" w:rsidP="000243E2">
      <w:pPr>
        <w:tabs>
          <w:tab w:val="left" w:pos="4305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</m:oMath>
      <w:r>
        <w:rPr>
          <w:rFonts w:ascii="Times New Roman" w:hAnsi="Times New Roman"/>
          <w:sz w:val="24"/>
          <w:szCs w:val="24"/>
          <w:lang w:val="uk-UA"/>
        </w:rPr>
        <w:t xml:space="preserve">= </w:t>
      </w:r>
      <w:r w:rsidRPr="00566866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  <w:r>
        <w:rPr>
          <w:rFonts w:ascii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uk-UA"/>
          </w:rPr>
          <m:t>dt=R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val="uk-UA"/>
        </w:rPr>
        <w:t xml:space="preserve"> – квадрат діючого значення струму.</w:t>
      </w:r>
    </w:p>
    <w:p w:rsidR="000243E2" w:rsidRDefault="000243E2" w:rsidP="000243E2">
      <w:pPr>
        <w:tabs>
          <w:tab w:val="left" w:pos="4305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Представивши струм рядом Фур’є отримаємо наступний вираз  для квадрату діючого значення струму:</w:t>
      </w:r>
    </w:p>
    <w:p w:rsidR="000243E2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4"/>
          <w:szCs w:val="24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Т</m:t>
            </m:r>
          </m:den>
        </m:f>
      </m:oMath>
      <w:r>
        <w:rPr>
          <w:rFonts w:ascii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de-D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+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k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–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</m:oMath>
      <w:r w:rsidRPr="008702F6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8702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02F6">
        <w:rPr>
          <w:rFonts w:ascii="Times New Roman" w:hAnsi="Times New Roman"/>
          <w:sz w:val="24"/>
          <w:szCs w:val="24"/>
          <w:lang w:val="de-DE"/>
        </w:rPr>
        <w:t xml:space="preserve">dt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de-DE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de-DE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  <w:lang w:val="de-DE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de-D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de-DE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bSup>
          </m:e>
        </m:nary>
      </m:oMath>
      <w:r w:rsidRPr="005A2235">
        <w:rPr>
          <w:rFonts w:ascii="Times New Roman" w:hAnsi="Times New Roman"/>
          <w:sz w:val="24"/>
          <w:szCs w:val="24"/>
          <w:lang w:val="de-DE"/>
        </w:rPr>
        <w:t xml:space="preserve"> .</w:t>
      </w:r>
    </w:p>
    <w:p w:rsidR="000243E2" w:rsidRDefault="000243E2" w:rsidP="000243E2">
      <w:pPr>
        <w:tabs>
          <w:tab w:val="left" w:pos="4305"/>
        </w:tabs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Отже, середня потужність :</w:t>
      </w:r>
    </w:p>
    <w:p w:rsidR="000243E2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cp</w:t>
      </w:r>
      <w:r w:rsidRPr="00F432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4320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R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de-D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2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∞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bSup>
              </m:e>
            </m:nary>
          </m:e>
        </m:d>
      </m:oMath>
      <w:r>
        <w:rPr>
          <w:rFonts w:ascii="Times New Roman" w:hAnsi="Times New Roman"/>
          <w:sz w:val="24"/>
          <w:szCs w:val="24"/>
        </w:rPr>
        <w:t xml:space="preserve">                                                 (3)</w:t>
      </w:r>
    </w:p>
    <w:p w:rsidR="000243E2" w:rsidRPr="00F4320B" w:rsidRDefault="000243E2" w:rsidP="000243E2">
      <w:pPr>
        <w:tabs>
          <w:tab w:val="left" w:pos="4305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81150" cy="1352550"/>
            <wp:effectExtent l="19050" t="0" r="0" b="0"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Таким чином, середня потужність, яка виділяється складним періодичним струмом в резисторі, рівна сумі середніх потужностей, які виділяються в цьому резисторі окремими гармоніками струму і його постійною складовою.</w:t>
      </w:r>
    </w:p>
    <w:p w:rsidR="000243E2" w:rsidRPr="00ED02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Розглянемо тепер розподіл енергії в спектрі неперіодичного сигналу. Енергія, яка виділяється сигналом (струмом) в резисторі в один Ом, визначається виразом</w:t>
      </w:r>
      <w:r w:rsidRPr="00ED0226">
        <w:rPr>
          <w:rFonts w:ascii="Times New Roman" w:hAnsi="Times New Roman"/>
          <w:sz w:val="24"/>
          <w:szCs w:val="24"/>
        </w:rPr>
        <w:t>:</w:t>
      </w:r>
    </w:p>
    <w:p w:rsidR="000243E2" w:rsidRPr="00ED0226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243E2" w:rsidRDefault="000243E2" w:rsidP="000243E2">
      <w:pPr>
        <w:tabs>
          <w:tab w:val="left" w:pos="4305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x(t)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uk-UA"/>
              </w:rPr>
              <m:t>dt</m:t>
            </m:r>
          </m:e>
        </m:nary>
      </m:oMath>
    </w:p>
    <w:p w:rsidR="000243E2" w:rsidRDefault="000243E2" w:rsidP="000243E2">
      <w:pPr>
        <w:tabs>
          <w:tab w:val="left" w:pos="4305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43E2" w:rsidRDefault="000243E2" w:rsidP="000243E2">
      <w:pPr>
        <w:tabs>
          <w:tab w:val="left" w:pos="430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визначення розподілу енергії по спектру неперіодичного сигналу виразимо енергію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uk-UA"/>
        </w:rPr>
        <w:t xml:space="preserve"> через модуль спектральної густини сигналу. Квадрат модуля спектральної густини можна представити у вигляді:</w:t>
      </w:r>
    </w:p>
    <w:p w:rsidR="000243E2" w:rsidRDefault="000243E2" w:rsidP="000243E2">
      <w:pPr>
        <w:tabs>
          <w:tab w:val="left" w:pos="4305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43E2" w:rsidRDefault="006F1680" w:rsidP="000243E2">
      <w:pPr>
        <w:tabs>
          <w:tab w:val="left" w:pos="4305"/>
        </w:tabs>
        <w:ind w:firstLine="56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 xml:space="preserve">                                                       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S(⍵)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</m:oMath>
      <w:r w:rsidR="000243E2">
        <w:rPr>
          <w:rFonts w:ascii="Times New Roman" w:hAnsi="Times New Roman"/>
          <w:sz w:val="24"/>
          <w:szCs w:val="24"/>
          <w:lang w:val="en-US"/>
        </w:rPr>
        <w:t xml:space="preserve"> = S(j</w:t>
      </w:r>
      <w:r w:rsidR="000243E2">
        <w:rPr>
          <w:rFonts w:ascii="Cambria Math" w:hAnsi="Cambria Math"/>
          <w:sz w:val="24"/>
          <w:szCs w:val="24"/>
          <w:lang w:val="en-US"/>
        </w:rPr>
        <w:t>⍵</w:t>
      </w:r>
      <w:r w:rsidR="000243E2">
        <w:rPr>
          <w:rFonts w:ascii="Times New Roman" w:hAnsi="Times New Roman"/>
          <w:sz w:val="24"/>
          <w:szCs w:val="24"/>
          <w:lang w:val="en-US"/>
        </w:rPr>
        <w:t>)S(-j</w:t>
      </w:r>
      <w:r w:rsidR="000243E2">
        <w:rPr>
          <w:rFonts w:ascii="Cambria Math" w:hAnsi="Cambria Math"/>
          <w:sz w:val="24"/>
          <w:szCs w:val="24"/>
          <w:lang w:val="en-US"/>
        </w:rPr>
        <w:t>⍵</w:t>
      </w:r>
      <w:r w:rsidR="000243E2">
        <w:rPr>
          <w:rFonts w:ascii="Times New Roman" w:hAnsi="Times New Roman"/>
          <w:sz w:val="24"/>
          <w:szCs w:val="24"/>
          <w:lang w:val="en-US"/>
        </w:rPr>
        <w:t>),                                                      (4)</w:t>
      </w:r>
    </w:p>
    <w:p w:rsidR="000243E2" w:rsidRDefault="000243E2" w:rsidP="000243E2">
      <w:pPr>
        <w:rPr>
          <w:rFonts w:ascii="Times New Roman" w:hAnsi="Times New Roman"/>
          <w:sz w:val="24"/>
          <w:szCs w:val="24"/>
          <w:lang w:val="en-US"/>
        </w:rPr>
      </w:pPr>
    </w:p>
    <w:p w:rsidR="000243E2" w:rsidRDefault="000243E2" w:rsidP="000243E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A3429"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7A3429">
        <w:rPr>
          <w:rFonts w:ascii="Cambria Math" w:hAnsi="Cambria Math"/>
          <w:sz w:val="24"/>
          <w:szCs w:val="24"/>
        </w:rPr>
        <w:t>⍵</w:t>
      </w:r>
      <w:r w:rsidRPr="007A34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– комплексно-спряжена функція для спектральної густини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A34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7A3429">
        <w:rPr>
          <w:rFonts w:ascii="Cambria Math" w:hAnsi="Cambria Math"/>
          <w:sz w:val="24"/>
          <w:szCs w:val="24"/>
        </w:rPr>
        <w:t>⍵</w:t>
      </w:r>
      <w:r w:rsidRPr="007A34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43E2" w:rsidRDefault="000243E2" w:rsidP="000243E2">
      <w:pPr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виразу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A34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7A3429">
        <w:rPr>
          <w:rFonts w:ascii="Cambria Math" w:hAnsi="Cambria Math"/>
          <w:sz w:val="24"/>
          <w:szCs w:val="24"/>
        </w:rPr>
        <w:t>⍵</w:t>
      </w:r>
      <w:r w:rsidRPr="007A34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exp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⍵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uk-UA"/>
              </w:rPr>
              <m:t>dt</m:t>
            </m:r>
          </m:e>
        </m:nary>
      </m:oMath>
      <w:r w:rsidRPr="007A3429">
        <w:rPr>
          <w:rFonts w:ascii="Times New Roman" w:hAnsi="Times New Roman"/>
          <w:sz w:val="24"/>
          <w:szCs w:val="24"/>
        </w:rPr>
        <w:t>,</w:t>
      </w:r>
      <w:r w:rsidRPr="007A3429">
        <w:rPr>
          <w:rFonts w:ascii="Times New Roman" w:hAnsi="Times New Roman"/>
          <w:lang w:val="uk-UA"/>
        </w:rPr>
        <w:t xml:space="preserve"> отримаємо</w:t>
      </w:r>
      <w:r>
        <w:rPr>
          <w:rFonts w:ascii="Times New Roman" w:hAnsi="Times New Roman"/>
          <w:lang w:val="uk-UA"/>
        </w:rPr>
        <w:t xml:space="preserve"> :</w:t>
      </w:r>
    </w:p>
    <w:p w:rsidR="000243E2" w:rsidRDefault="000243E2" w:rsidP="000243E2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S(-j</w:t>
      </w:r>
      <w:r>
        <w:rPr>
          <w:rFonts w:ascii="Cambria Math" w:hAnsi="Cambria Math"/>
          <w:sz w:val="24"/>
          <w:szCs w:val="24"/>
          <w:lang w:val="en-US"/>
        </w:rPr>
        <w:t>⍵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exp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j⍵t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uk-UA"/>
              </w:rPr>
              <m:t>dt</m:t>
            </m:r>
          </m:e>
        </m:nary>
      </m:oMath>
    </w:p>
    <w:p w:rsidR="000243E2" w:rsidRPr="007A3429" w:rsidRDefault="000243E2" w:rsidP="000243E2">
      <w:pPr>
        <w:ind w:firstLine="567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Інтеграл від квадрату модуля спектральної густини </w:t>
      </w:r>
    </w:p>
    <w:p w:rsidR="000243E2" w:rsidRDefault="006F1680" w:rsidP="000243E2">
      <w:pPr>
        <w:ind w:firstLine="708"/>
        <w:rPr>
          <w:rFonts w:ascii="Times New Roman" w:hAnsi="Times New Roman"/>
          <w:sz w:val="24"/>
          <w:szCs w:val="24"/>
          <w:lang w:val="uk-U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S(⍵)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 w:rsidR="000243E2">
        <w:rPr>
          <w:rFonts w:ascii="Times New Roman" w:hAnsi="Times New Roman"/>
          <w:sz w:val="24"/>
          <w:szCs w:val="24"/>
          <w:lang w:val="en-US"/>
        </w:rPr>
        <w:t>d</w:t>
      </w:r>
      <w:r w:rsidR="000243E2">
        <w:rPr>
          <w:rFonts w:ascii="Cambria Math" w:hAnsi="Cambria Math"/>
          <w:sz w:val="24"/>
          <w:szCs w:val="24"/>
          <w:lang w:val="en-US"/>
        </w:rPr>
        <w:t>⍵</w:t>
      </w:r>
      <w:r w:rsidR="000243E2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S(j⍵)S(-j⍵)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⍵</m:t>
            </m:r>
          </m:e>
        </m:nary>
      </m:oMath>
      <w:r w:rsidR="000243E2">
        <w:rPr>
          <w:rFonts w:ascii="Times New Roman" w:hAnsi="Times New Roman"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S(j⍵)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exp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j⍵t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uk-UA"/>
              </w:rPr>
              <m:t>dt</m:t>
            </m:r>
          </m:e>
        </m:nary>
        <m:r>
          <w:rPr>
            <w:rFonts w:ascii="Cambria Math" w:hAnsi="Cambria Math"/>
            <w:sz w:val="24"/>
            <w:szCs w:val="24"/>
            <w:lang w:val="en-US"/>
          </w:rPr>
          <m:t>d⍵</m:t>
        </m:r>
      </m:oMath>
      <w:r w:rsidR="000243E2">
        <w:rPr>
          <w:rFonts w:ascii="Times New Roman" w:hAnsi="Times New Roman"/>
          <w:sz w:val="24"/>
          <w:szCs w:val="24"/>
          <w:lang w:val="uk-UA"/>
        </w:rPr>
        <w:t>.                  (5)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Змінивши в (5) порядок інтегрування, отримаємо:</w:t>
      </w:r>
    </w:p>
    <w:p w:rsidR="000243E2" w:rsidRDefault="006F1680" w:rsidP="000243E2">
      <w:pPr>
        <w:ind w:firstLine="567"/>
        <w:jc w:val="center"/>
        <w:rPr>
          <w:rFonts w:ascii="Cambria Math" w:hAnsi="Cambria Math"/>
          <w:sz w:val="24"/>
          <w:szCs w:val="24"/>
          <w:lang w:val="uk-U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S(⍵)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 w:rsidR="000243E2">
        <w:rPr>
          <w:rFonts w:ascii="Times New Roman" w:hAnsi="Times New Roman"/>
          <w:sz w:val="24"/>
          <w:szCs w:val="24"/>
          <w:lang w:val="en-US"/>
        </w:rPr>
        <w:t>d</w:t>
      </w:r>
      <w:r w:rsidR="000243E2">
        <w:rPr>
          <w:rFonts w:ascii="Cambria Math" w:hAnsi="Cambria Math"/>
          <w:sz w:val="24"/>
          <w:szCs w:val="24"/>
          <w:lang w:val="en-US"/>
        </w:rPr>
        <w:t>⍵</w:t>
      </w:r>
      <w:r w:rsidR="000243E2">
        <w:rPr>
          <w:rFonts w:ascii="Cambria Math" w:hAnsi="Cambria Math"/>
          <w:sz w:val="24"/>
          <w:szCs w:val="24"/>
          <w:lang w:val="uk-UA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∞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S(j⍵)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exp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j⍵t</m:t>
                        </m:r>
                      </m:e>
                    </m:d>
                  </m:e>
                </m:nary>
              </m:e>
            </m:d>
          </m:e>
        </m:nary>
        <m:r>
          <w:rPr>
            <w:rFonts w:ascii="Cambria Math" w:hAnsi="Cambria Math"/>
            <w:sz w:val="24"/>
            <w:szCs w:val="24"/>
            <w:lang w:val="en-US"/>
          </w:rPr>
          <m:t>dt</m:t>
        </m:r>
      </m:oMath>
      <w:r w:rsidR="000243E2">
        <w:rPr>
          <w:rFonts w:ascii="Cambria Math" w:hAnsi="Cambria Math"/>
          <w:sz w:val="24"/>
          <w:szCs w:val="24"/>
          <w:lang w:val="en-US"/>
        </w:rPr>
        <w:t xml:space="preserve"> = 2π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x(t)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 w:rsidR="000243E2">
        <w:rPr>
          <w:rFonts w:ascii="Times New Roman" w:hAnsi="Times New Roman"/>
          <w:sz w:val="24"/>
          <w:szCs w:val="24"/>
          <w:lang w:val="en-US"/>
        </w:rPr>
        <w:t>d</w:t>
      </w:r>
      <w:r w:rsidR="000243E2">
        <w:rPr>
          <w:rFonts w:ascii="Cambria Math" w:hAnsi="Cambria Math"/>
          <w:sz w:val="24"/>
          <w:szCs w:val="24"/>
          <w:lang w:val="en-US"/>
        </w:rPr>
        <w:t>t.</w:t>
      </w:r>
    </w:p>
    <w:p w:rsidR="000243E2" w:rsidRPr="00371B19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371B19">
        <w:rPr>
          <w:rFonts w:ascii="Times New Roman" w:hAnsi="Times New Roman"/>
          <w:sz w:val="24"/>
          <w:szCs w:val="24"/>
          <w:lang w:val="uk-UA"/>
        </w:rPr>
        <w:t>Таким чином, енергія сигналу:</w:t>
      </w:r>
    </w:p>
    <w:p w:rsidR="000243E2" w:rsidRPr="00371B19" w:rsidRDefault="000243E2" w:rsidP="000243E2">
      <w:pPr>
        <w:ind w:firstLine="56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US"/>
        </w:rPr>
        <w:t>W</w:t>
      </w:r>
      <w:r w:rsidRPr="00244AA5">
        <w:rPr>
          <w:rFonts w:ascii="Cambria Math" w:hAnsi="Cambria Math"/>
          <w:sz w:val="24"/>
          <w:szCs w:val="24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x(t)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>
        <w:rPr>
          <w:rFonts w:ascii="Cambria Math" w:hAnsi="Cambria Math"/>
          <w:sz w:val="24"/>
          <w:szCs w:val="24"/>
          <w:lang w:val="en-US"/>
        </w:rPr>
        <w:t xml:space="preserve">dt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S(⍵)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Cambria Math" w:hAnsi="Cambria Math"/>
          <w:sz w:val="24"/>
          <w:szCs w:val="24"/>
          <w:lang w:val="en-US"/>
        </w:rPr>
        <w:t xml:space="preserve">⍵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S(⍵)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nary>
      </m:oMath>
      <w:r>
        <w:rPr>
          <w:rFonts w:ascii="Cambria Math" w:hAnsi="Cambria Math"/>
          <w:sz w:val="24"/>
          <w:szCs w:val="24"/>
          <w:lang w:val="en-US"/>
        </w:rPr>
        <w:t xml:space="preserve">d⍵.                                                    </w:t>
      </w:r>
      <w:r w:rsidRPr="00371B19">
        <w:rPr>
          <w:rFonts w:ascii="Cambria Math" w:hAnsi="Cambria Math"/>
          <w:sz w:val="24"/>
          <w:szCs w:val="24"/>
        </w:rPr>
        <w:t>(6)</w:t>
      </w:r>
    </w:p>
    <w:p w:rsidR="000243E2" w:rsidRDefault="000243E2" w:rsidP="000243E2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371B19">
        <w:rPr>
          <w:rFonts w:ascii="Times New Roman" w:hAnsi="Times New Roman"/>
          <w:sz w:val="24"/>
          <w:szCs w:val="24"/>
          <w:lang w:val="uk-UA"/>
        </w:rPr>
        <w:t xml:space="preserve">Вираз (6), який отримав назву </w:t>
      </w:r>
      <w:r w:rsidRPr="00371B19">
        <w:rPr>
          <w:rFonts w:ascii="Times New Roman" w:hAnsi="Times New Roman"/>
          <w:sz w:val="24"/>
          <w:szCs w:val="24"/>
          <w:u w:val="single"/>
          <w:lang w:val="uk-UA"/>
        </w:rPr>
        <w:t>рівності Парсеваля</w:t>
      </w:r>
      <w:r w:rsidRPr="00371B19">
        <w:rPr>
          <w:rFonts w:ascii="Times New Roman" w:hAnsi="Times New Roman"/>
          <w:sz w:val="24"/>
          <w:szCs w:val="24"/>
          <w:lang w:val="uk-UA"/>
        </w:rPr>
        <w:t>, показує, що енергія сигналу може бути представлена у вигляді суми нескінченно малих</w:t>
      </w:r>
      <w:r>
        <w:rPr>
          <w:rFonts w:ascii="Times New Roman" w:hAnsi="Times New Roman"/>
          <w:sz w:val="24"/>
          <w:szCs w:val="24"/>
          <w:lang w:val="uk-UA"/>
        </w:rPr>
        <w:t xml:space="preserve"> складових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(⍵)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</m:oMath>
      <w:r w:rsidRPr="00371B1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  <w:lang w:val="en-US"/>
        </w:rPr>
        <w:t>d</w:t>
      </w:r>
      <w:r w:rsidRPr="00371B19">
        <w:rPr>
          <w:rFonts w:ascii="Cambria Math" w:hAnsi="Cambria Math"/>
          <w:sz w:val="24"/>
          <w:szCs w:val="24"/>
        </w:rPr>
        <w:t>⍵</w:t>
      </w:r>
      <w:r>
        <w:rPr>
          <w:rFonts w:ascii="Cambria Math" w:hAnsi="Cambria Math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які відповідають нескінченно малим ділянкам частотного спектру (рис.4). Вираз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(⍵)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</m:oMath>
      <w:r w:rsidRPr="00371B1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  <w:lang w:val="en-US"/>
        </w:rPr>
        <w:t>d</w:t>
      </w:r>
      <w:r w:rsidRPr="00371B19">
        <w:rPr>
          <w:rFonts w:ascii="Cambria Math" w:hAnsi="Cambria Math"/>
          <w:sz w:val="24"/>
          <w:szCs w:val="24"/>
        </w:rPr>
        <w:t>⍵</w:t>
      </w:r>
      <w:r>
        <w:rPr>
          <w:rFonts w:ascii="Cambria Math" w:hAnsi="Cambria Math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представляє собою енергію, яка міститься в спектральних складових сигналу, які розміщені в смузі частот </w:t>
      </w:r>
      <w:r>
        <w:rPr>
          <w:rFonts w:ascii="Cambria Math" w:hAnsi="Cambria Math"/>
          <w:sz w:val="24"/>
          <w:szCs w:val="24"/>
          <w:lang w:val="en-US"/>
        </w:rPr>
        <w:t>d</w:t>
      </w:r>
      <w:r w:rsidRPr="00371B19">
        <w:rPr>
          <w:rFonts w:ascii="Cambria Math" w:hAnsi="Cambria Math"/>
          <w:sz w:val="24"/>
          <w:szCs w:val="24"/>
        </w:rPr>
        <w:t>⍵</w:t>
      </w:r>
      <w:r>
        <w:rPr>
          <w:rFonts w:ascii="Cambria Math" w:hAnsi="Cambria Math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околі частоти </w:t>
      </w:r>
      <w:r>
        <w:rPr>
          <w:rFonts w:ascii="Cambria Math" w:hAnsi="Cambria Math"/>
          <w:sz w:val="24"/>
          <w:szCs w:val="24"/>
          <w:lang w:val="uk-UA"/>
        </w:rPr>
        <w:t>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43E2" w:rsidRDefault="000243E2" w:rsidP="000243E2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Таким чином, квадрат модуля спектральної густини характеризує розподіл по спектру енергії сигналу.</w:t>
      </w:r>
    </w:p>
    <w:p w:rsidR="000243E2" w:rsidRDefault="000243E2" w:rsidP="000243E2">
      <w:pPr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задана енергія сигналу ∆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DB1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визначеній смузі частот ∆</w:t>
      </w:r>
      <w:r>
        <w:rPr>
          <w:rFonts w:ascii="Cambria Math" w:hAnsi="Cambria Math"/>
          <w:sz w:val="24"/>
          <w:szCs w:val="24"/>
          <w:lang w:val="uk-UA"/>
        </w:rPr>
        <w:t>⍵</w:t>
      </w:r>
      <w:r>
        <w:rPr>
          <w:rFonts w:ascii="Times New Roman" w:hAnsi="Times New Roman"/>
          <w:sz w:val="24"/>
          <w:szCs w:val="24"/>
          <w:lang w:val="uk-UA"/>
        </w:rPr>
        <w:t xml:space="preserve"> в околі частоти </w:t>
      </w:r>
      <w:r>
        <w:rPr>
          <w:rFonts w:ascii="Cambria Math" w:hAnsi="Cambria Math"/>
          <w:sz w:val="24"/>
          <w:szCs w:val="24"/>
          <w:lang w:val="uk-UA"/>
        </w:rPr>
        <w:t>⍵</w:t>
      </w:r>
      <w:r>
        <w:rPr>
          <w:rFonts w:ascii="Times New Roman" w:hAnsi="Times New Roman"/>
          <w:sz w:val="24"/>
          <w:szCs w:val="24"/>
          <w:lang w:val="uk-UA"/>
        </w:rPr>
        <w:t xml:space="preserve"> (рис.5), тоді модуль спектральної густини в точці </w:t>
      </w:r>
      <w:r>
        <w:rPr>
          <w:rFonts w:ascii="Cambria Math" w:hAnsi="Cambria Math"/>
          <w:sz w:val="24"/>
          <w:szCs w:val="24"/>
          <w:lang w:val="uk-UA"/>
        </w:rPr>
        <w:t>⍵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 може бути знайдений із наближеної рівності:</w:t>
      </w:r>
    </w:p>
    <w:p w:rsidR="000243E2" w:rsidRDefault="000243E2" w:rsidP="000243E2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S(</w:t>
      </w:r>
      <w:r>
        <w:rPr>
          <w:rFonts w:ascii="Cambria Math" w:hAnsi="Cambria Math"/>
          <w:sz w:val="24"/>
          <w:szCs w:val="24"/>
          <w:lang w:val="uk-UA"/>
        </w:rPr>
        <w:t>⍵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∆⍵</m:t>
                </m:r>
              </m:den>
            </m:f>
          </m:e>
        </m:rad>
      </m:oMath>
      <w:r>
        <w:rPr>
          <w:rFonts w:ascii="Times New Roman" w:hAnsi="Times New Roman"/>
          <w:sz w:val="24"/>
          <w:szCs w:val="24"/>
        </w:rPr>
        <w:t xml:space="preserve"> ;</w:t>
      </w:r>
    </w:p>
    <w:p w:rsidR="000243E2" w:rsidRPr="00DB1066" w:rsidRDefault="000243E2" w:rsidP="000243E2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43E2" w:rsidRPr="004F138A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2447925" cy="2162175"/>
            <wp:effectExtent l="19050" t="0" r="9525" b="0"/>
            <wp:docPr id="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333625" cy="2181225"/>
            <wp:effectExtent l="19050" t="0" r="9525" b="0"/>
            <wp:docPr id="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 w:rsidP="000243E2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Тема 7. Основні перетворення спектрів сигналів ( при зсуві в часі при зміні тривалості, при інтегруванні, диференціюванні та перемноженні сигналів).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Розглядається зв’язок між перетвореннями сигналу і відповідному перетворенню змінами спектру сигналу.</w:t>
      </w:r>
    </w:p>
    <w:p w:rsidR="000243E2" w:rsidRDefault="000243E2" w:rsidP="000243E2">
      <w:pPr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1.Зсув сигналу в часі.</w:t>
      </w:r>
    </w:p>
    <w:p w:rsidR="000243E2" w:rsidRDefault="000243E2" w:rsidP="000243E2">
      <w:pPr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object w:dxaOrig="4287" w:dyaOrig="3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75pt;height:164.1pt" o:ole="">
            <v:imagedata r:id="rId39" o:title=""/>
          </v:shape>
          <o:OLEObject Type="Embed" ProgID="Visio.Drawing.11" ShapeID="_x0000_i1025" DrawAspect="Content" ObjectID="_1417771749" r:id="rId40"/>
        </w:object>
      </w:r>
    </w:p>
    <w:p w:rsidR="000243E2" w:rsidRPr="004673C8" w:rsidRDefault="000243E2" w:rsidP="000243E2">
      <w:pPr>
        <w:tabs>
          <w:tab w:val="left" w:pos="5565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Нехай сигналу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7A4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D7A4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D7A4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відповідає</w:t>
      </w:r>
      <w:r w:rsidRPr="005D7A44">
        <w:rPr>
          <w:rFonts w:ascii="Times New Roman" w:hAnsi="Times New Roman"/>
          <w:sz w:val="24"/>
          <w:szCs w:val="24"/>
          <w:lang w:val="uk-U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(Ω). Спектральна густина сигналу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:</w:t>
      </w:r>
    </w:p>
    <w:p w:rsidR="000243E2" w:rsidRDefault="006F1680" w:rsidP="000243E2">
      <w:pPr>
        <w:tabs>
          <w:tab w:val="left" w:pos="5565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+t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+t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0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(t)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dt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+t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+t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0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( t - t</w:t>
      </w:r>
      <w:r w:rsidR="000243E2" w:rsidRPr="004673C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0 </w:t>
      </w:r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>
        <w:rPr>
          <w:rFonts w:ascii="Times New Roman" w:hAnsi="Times New Roman"/>
          <w:sz w:val="24"/>
          <w:szCs w:val="24"/>
          <w:lang w:val="uk-UA"/>
        </w:rPr>
        <w:tab/>
      </w:r>
      <w:r w:rsidR="000243E2">
        <w:rPr>
          <w:rFonts w:ascii="Times New Roman" w:hAnsi="Times New Roman"/>
          <w:sz w:val="24"/>
          <w:szCs w:val="24"/>
          <w:lang w:val="en-US"/>
        </w:rPr>
        <w:t>dt.</w:t>
      </w:r>
    </w:p>
    <w:p w:rsidR="000243E2" w:rsidRPr="004673C8" w:rsidRDefault="000243E2" w:rsidP="000243E2">
      <w:pPr>
        <w:tabs>
          <w:tab w:val="left" w:pos="5565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Введемо нову змінну інтегрування: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( t - 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0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τ.</w:t>
      </w:r>
    </w:p>
    <w:p w:rsidR="000243E2" w:rsidRPr="004673C8" w:rsidRDefault="006F1680" w:rsidP="000243E2">
      <w:pPr>
        <w:tabs>
          <w:tab w:val="left" w:pos="5565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2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τ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τ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0)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dτ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0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2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 </w:t>
      </w:r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τ</w:t>
      </w:r>
      <w:r w:rsidR="000243E2"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jΩτ</m:t>
            </m:r>
          </m:sup>
        </m:sSup>
      </m:oMath>
      <w:r w:rsidR="000243E2">
        <w:rPr>
          <w:rFonts w:ascii="Times New Roman" w:hAnsi="Times New Roman"/>
          <w:sz w:val="24"/>
          <w:szCs w:val="24"/>
          <w:lang w:val="en-US"/>
        </w:rPr>
        <w:t>dτ</w:t>
      </w:r>
      <w:r w:rsidR="000243E2"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0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(Ω).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Звідси видно, що спектральна густина отримує додатковий фазовий зсув на кут – Ω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Тобто, при зсуві сигналу в часі на величину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+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Ω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амплітудно-частотна характеристика сигналу не змінюється, але всі складові спектру отримують додатковий зсув на кут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+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Ω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Очевидне і зворотнє твердження: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якщо всі складові спектру зсунути на кут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+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Ω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, то сам сигнал зсунеться в часі на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+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. 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2.Зміна тривалості сигналу (відносно часу).</w:t>
      </w:r>
    </w:p>
    <w:p w:rsidR="000243E2" w:rsidRDefault="000243E2" w:rsidP="000243E2">
      <w:pPr>
        <w:tabs>
          <w:tab w:val="left" w:pos="5565"/>
        </w:tabs>
        <w:ind w:firstLine="567"/>
        <w:contextualSpacing/>
        <w:jc w:val="center"/>
        <w:rPr>
          <w:lang w:val="uk-UA"/>
        </w:rPr>
      </w:pPr>
      <w:r>
        <w:object w:dxaOrig="4287" w:dyaOrig="3493">
          <v:shape id="_x0000_i1026" type="#_x0000_t75" style="width:214.35pt;height:175pt" o:ole="">
            <v:imagedata r:id="rId41" o:title=""/>
          </v:shape>
          <o:OLEObject Type="Embed" ProgID="Visio.Drawing.11" ShapeID="_x0000_i1026" DrawAspect="Content" ObjectID="_1417771750" r:id="rId42"/>
        </w:object>
      </w:r>
    </w:p>
    <w:p w:rsidR="000243E2" w:rsidRDefault="000243E2" w:rsidP="000243E2">
      <w:pPr>
        <w:tabs>
          <w:tab w:val="left" w:pos="5565"/>
        </w:tabs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Нехай сигнал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7A4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D7A4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D7A44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підданий стиску в часі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7A4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D7A4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nt</w:t>
      </w:r>
      <w:r w:rsidRPr="005D7A44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Тривалісь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в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раз менше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7A4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D7A4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D7A44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і рівна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</m:oMath>
      <w:r w:rsidRPr="004673C8">
        <w:rPr>
          <w:rFonts w:ascii="Times New Roman" w:eastAsia="Times New Roman" w:hAnsi="Times New Roman"/>
          <w:sz w:val="24"/>
          <w:szCs w:val="24"/>
        </w:rPr>
        <w:t>: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T/n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(t)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Ω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dτ 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Введемо нову змінну інтегрування τ =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(τ)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dt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T/n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(nt)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Цей вираз (підінтегральний) представляє собою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(Ω/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), тобто при частоті Ω/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Таким чином :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(Ω</w:t>
      </w:r>
      <w:r w:rsidR="000243E2" w:rsidRPr="004673C8">
        <w:rPr>
          <w:rFonts w:ascii="Times New Roman" w:eastAsia="Times New Roman" w:hAnsi="Times New Roman"/>
          <w:sz w:val="24"/>
          <w:szCs w:val="24"/>
        </w:rPr>
        <w:t>/</w:t>
      </w:r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4673C8">
        <w:rPr>
          <w:rFonts w:ascii="Times New Roman" w:eastAsia="Times New Roman" w:hAnsi="Times New Roman"/>
          <w:sz w:val="24"/>
          <w:szCs w:val="24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en-US"/>
        </w:rPr>
        <w:t>Ω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означає зміну масштабу по осі частот, при цьому спектр сигналу вдається розтягнути в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раз.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При стиску сигналу в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раз на часовій осі в стільки ж раз розширюється його спектр на осі частот. Модуль спектральної густини при цьому зменшується  в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раз.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3.Додавання сигналів.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Оскільки перетворення Фур’є є лінійним перетворенням, то сума сигналів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7A4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5D7A4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D7A44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+ +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2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)+…, відповідає сумі їх спектрів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 +</w:t>
      </w:r>
      <m:oMath>
        <m:r>
          <w:rPr>
            <w:rFonts w:ascii="Cambria Math" w:hAnsi="Cambria Math"/>
            <w:sz w:val="24"/>
            <w:szCs w:val="24"/>
            <w:lang w:val="uk-UA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 +…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4.Диференціювання та інтегрування сигналів.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Диференціювання сигналу можна розглядати як по елементне диференціювання його складових. Для якої-небудь частоти Ω узагальнений ряд гармонік сигналу можна представити у вигляді: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2π</m:t>
                </m:r>
              </m:den>
            </m:f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(Ω)</m:t>
            </m:r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</m:e>
        </m:d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, де в квадратних дужках – амплітуда сигналу в смузі.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Продиференціювавши по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отримаємо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jΩ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2π</m:t>
                </m:r>
              </m:den>
            </m:f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(Ω)</m:t>
            </m:r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</m:e>
        </m:d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Спектральна густина похідної сигналу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d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dt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рівна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jΩ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Аналогічно, спектральна густина інтегралу сигнала рівна: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(Ω)</w:t>
      </w:r>
      <w:r w:rsidR="000243E2" w:rsidRPr="004673C8">
        <w:rPr>
          <w:rFonts w:ascii="Times New Roman" w:eastAsia="Times New Roman" w:hAnsi="Times New Roman"/>
          <w:sz w:val="24"/>
          <w:szCs w:val="24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5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.Добуток двох сигналів.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Нехай сигнал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). Визначимо спектр такого сигналу.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s(t)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dt 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= 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)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Функціям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та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відповідають спектральні густини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та 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Кожна з цих функцій може бути записана за допомогою зворотнього перетворення Фур’є: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f(t)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dΩ ; y(t)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>dΩ.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Підставимо інтеграли у вираз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 , отримаємо, що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Ω-x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dx.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Інтеграл представляє собою згортку.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Спектр добутку двох функцій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та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рівний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згортці їх спектрів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та 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(з коефіцієнтом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В частковому випадку, при Ω = 0 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) </m:t>
            </m:r>
          </m:e>
        </m:nary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>dt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>dx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;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)=1.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Замінюючи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на Ω, отримаємо: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) </m:t>
            </m:r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(-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dΩ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</m:e>
            </m:acc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*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dΩ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, де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</m:e>
            </m:acc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*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– комплексно-спряжена з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Аналогічно можна показати, що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згортці двох функцій часу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= 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(τ)f(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τ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) </m:t>
            </m:r>
          </m:e>
        </m:nary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>dτ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, відповідає вираз:</w:t>
      </w:r>
    </w:p>
    <w:p w:rsidR="000243E2" w:rsidRPr="004673C8" w:rsidRDefault="006F1680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(τ)f(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τ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) </m:t>
            </m:r>
          </m:e>
        </m:nary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dτ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Ω</m:t>
        </m:r>
        <m:r>
          <w:rPr>
            <w:rFonts w:ascii="Cambria Math" w:eastAsia="Times New Roman" w:hAnsi="Cambria Math"/>
            <w:sz w:val="24"/>
            <w:szCs w:val="24"/>
            <w:lang w:val="uk-UA"/>
          </w:rPr>
          <m:t>)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dΩ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Цей вираз використовується при аналізі проходження сигналів через лінійні кола.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6.Взаємна зворотність Ω та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в перетвореннях Фур’є.</w:t>
      </w:r>
    </w:p>
    <w:p w:rsidR="000243E2" w:rsidRPr="004673C8" w:rsidRDefault="000243E2" w:rsidP="000243E2">
      <w:pPr>
        <w:tabs>
          <w:tab w:val="left" w:pos="5565"/>
        </w:tabs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а)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нехай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 xml:space="preserve">) –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функція парна відносно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=s(-t).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Запишемо:</w:t>
      </w:r>
    </w:p>
    <w:p w:rsidR="000243E2" w:rsidRPr="004673C8" w:rsidRDefault="006F1680" w:rsidP="000243E2">
      <w:pPr>
        <w:tabs>
          <w:tab w:val="left" w:pos="5565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s(t)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s(t)</m:t>
            </m:r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cosΩt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 - j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s(t)</m:t>
            </m:r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sinΩt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Інтеграл від непарної функції в симетричних границях = 0.</w:t>
      </w:r>
    </w:p>
    <w:p w:rsidR="000243E2" w:rsidRPr="004673C8" w:rsidRDefault="000243E2" w:rsidP="000243E2">
      <w:pPr>
        <w:tabs>
          <w:tab w:val="left" w:pos="5565"/>
        </w:tabs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        Тобто при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) – парній,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 є функція дійсна і парна відносно Ω.</w:t>
      </w:r>
    </w:p>
    <w:p w:rsidR="000243E2" w:rsidRPr="004673C8" w:rsidRDefault="000243E2" w:rsidP="000243E2">
      <w:pPr>
        <w:tabs>
          <w:tab w:val="left" w:pos="5565"/>
        </w:tabs>
        <w:contextualSpacing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б)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коли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 xml:space="preserve">)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– непарна відносно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>Тоді в нуль перетворюється перший інтеграл, де в підінтегральному виразі є добуток непарної  і парної функції.</w:t>
      </w:r>
    </w:p>
    <w:p w:rsidR="000243E2" w:rsidRPr="004673C8" w:rsidRDefault="006F1680" w:rsidP="000243E2">
      <w:pPr>
        <w:tabs>
          <w:tab w:val="left" w:pos="5565"/>
        </w:tabs>
        <w:contextualSpacing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(Ω) = </w:t>
      </w:r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- j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s(t)</m:t>
            </m:r>
          </m:e>
        </m:nary>
        <m:r>
          <w:rPr>
            <w:rFonts w:ascii="Cambria Math" w:eastAsia="Times New Roman" w:hAnsi="Cambria Math"/>
            <w:sz w:val="24"/>
            <w:szCs w:val="24"/>
            <w:lang w:val="en-US"/>
          </w:rPr>
          <m:t>sinΩt</m:t>
        </m:r>
      </m:oMath>
      <w:r w:rsidR="000243E2" w:rsidRPr="004673C8">
        <w:rPr>
          <w:rFonts w:ascii="Times New Roman" w:eastAsia="Times New Roman" w:hAnsi="Times New Roman"/>
          <w:sz w:val="24"/>
          <w:szCs w:val="24"/>
          <w:lang w:val="en-US"/>
        </w:rPr>
        <w:t>dt</w:t>
      </w:r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В цьому випадку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Pr="004673C8">
        <w:rPr>
          <w:rFonts w:ascii="Times New Roman" w:eastAsia="Times New Roman" w:hAnsi="Times New Roman"/>
          <w:sz w:val="24"/>
          <w:szCs w:val="24"/>
          <w:lang w:val="uk-UA"/>
        </w:rPr>
        <w:t>(Ω) чисто уявна і непарна відносно Ω.</w:t>
      </w:r>
    </w:p>
    <w:p w:rsidR="000243E2" w:rsidRPr="004673C8" w:rsidRDefault="000243E2" w:rsidP="000243E2">
      <w:pPr>
        <w:tabs>
          <w:tab w:val="left" w:pos="5565"/>
        </w:tabs>
        <w:contextualSpacing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в)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якщо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u w:val="single"/>
        </w:rPr>
        <w:t xml:space="preserve">) </w:t>
      </w:r>
      <w:r w:rsidRPr="004673C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не є не парною, ні не парною.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В цьому випадку її можна розкласти на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– парну і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>)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 – непарну функції. Тоді </w:t>
      </w:r>
    </w:p>
    <w:p w:rsidR="000243E2" w:rsidRPr="004673C8" w:rsidRDefault="006F1680" w:rsidP="000243E2">
      <w:pPr>
        <w:tabs>
          <w:tab w:val="left" w:pos="5565"/>
        </w:tabs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acc>
      </m:oMath>
      <w:r w:rsidR="000243E2" w:rsidRPr="004673C8">
        <w:rPr>
          <w:rFonts w:ascii="Times New Roman" w:eastAsia="Times New Roman" w:hAnsi="Times New Roman"/>
          <w:sz w:val="24"/>
          <w:szCs w:val="24"/>
          <w:lang w:val="uk-UA"/>
        </w:rPr>
        <w:t>(Ω) – комплексна величина, причому дійсна її частина парна,а уявна – непарна відносно Ω.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З пункту а) випливає,що у випадку парної функції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673C8">
        <w:rPr>
          <w:rFonts w:ascii="Times New Roman" w:eastAsia="Times New Roman" w:hAnsi="Times New Roman"/>
          <w:sz w:val="24"/>
          <w:szCs w:val="24"/>
        </w:rPr>
        <w:t>(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 xml:space="preserve">можна довільним чином вибирати </w:t>
      </w:r>
      <w:r w:rsidRPr="004673C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4673C8">
        <w:rPr>
          <w:rFonts w:ascii="Times New Roman" w:eastAsia="Times New Roman" w:hAnsi="Times New Roman"/>
          <w:sz w:val="24"/>
          <w:szCs w:val="24"/>
          <w:vertAlign w:val="subscript"/>
        </w:rPr>
        <w:t>∞</w:t>
      </w:r>
      <w:r w:rsidRPr="004673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3C8">
        <w:rPr>
          <w:rFonts w:ascii="Times New Roman" w:eastAsia="Times New Roman" w:hAnsi="Times New Roman"/>
          <w:sz w:val="24"/>
          <w:szCs w:val="24"/>
          <w:lang w:val="uk-UA"/>
        </w:rPr>
        <w:t>в зворотному перетворенні Фур’є: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s(t)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dΩ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2π</m:t>
            </m:r>
          </m:den>
        </m:f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∞</m:t>
            </m:r>
          </m:sup>
          <m:e>
            <m:acc>
              <m:accPr>
                <m:chr m:val="̇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S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Ω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</m:e>
        </m:nary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-jΩt</m:t>
            </m:r>
          </m:sup>
        </m:sSup>
      </m:oMath>
      <w:r w:rsidRPr="004673C8">
        <w:rPr>
          <w:rFonts w:ascii="Times New Roman" w:eastAsia="Times New Roman" w:hAnsi="Times New Roman"/>
          <w:sz w:val="24"/>
          <w:szCs w:val="24"/>
          <w:lang w:val="en-US"/>
        </w:rPr>
        <w:t>dΩ.</w:t>
      </w: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</w:p>
    <w:p w:rsidR="000243E2" w:rsidRPr="004673C8" w:rsidRDefault="000243E2" w:rsidP="000243E2">
      <w:pPr>
        <w:tabs>
          <w:tab w:val="left" w:pos="5565"/>
        </w:tabs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460776" w:rsidRDefault="000243E2" w:rsidP="000243E2">
      <w:pPr>
        <w:tabs>
          <w:tab w:val="left" w:pos="5565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 w:rsidP="000243E2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 8.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Кореляцій аналіз детермінованих сигналів. Зв’язок між спектральними та кореляційними характеристиками сигналів.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Кореляційний аналіз застосовується до детермінованих та випадкових                          ( стохастичних) сигналів. Задані величини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00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uk-UA"/>
        </w:rPr>
        <w:t xml:space="preserve"> треба перевірити, чи нема між ними деякого зв’язку, тобто кореляції.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Дискретні кореляційні функції. Термінологія. Коваріантність. </w:t>
      </w:r>
    </w:p>
    <w:p w:rsidR="000243E2" w:rsidRPr="000006AE" w:rsidRDefault="000243E2" w:rsidP="000243E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Нехай маємо послідовність даних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000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середнім значенням </w:t>
      </w:r>
      <w:r w:rsidRPr="000006AE">
        <w:rPr>
          <w:rFonts w:ascii="Times New Roman" w:hAnsi="Times New Roman"/>
          <w:sz w:val="24"/>
          <w:szCs w:val="24"/>
        </w:rPr>
        <w:t>:</w:t>
      </w:r>
    </w:p>
    <w:p w:rsidR="000243E2" w:rsidRPr="001C5088" w:rsidRDefault="006F1680" w:rsidP="000243E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="000243E2" w:rsidRPr="001C5088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</w:rPr>
        <w:t xml:space="preserve">,                                                                                                                      (1)            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та дисперсією:</w:t>
      </w:r>
    </w:p>
    <w:p w:rsidR="000243E2" w:rsidRPr="001C5088" w:rsidRDefault="006F1680" w:rsidP="000243E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х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bSup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.                                                                                                        (2)</w:t>
      </w:r>
    </w:p>
    <w:p w:rsidR="000243E2" w:rsidRPr="001C5088" w:rsidRDefault="000243E2" w:rsidP="000243E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Також нехай відома ще одна послідовність даних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з середнім значенням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1C50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та дисперсією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у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bSup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. Мірою зв’язку для обох послідовностей даних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є коваріантність σ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ху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, яка визначається через :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σ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ху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uk-UA"/>
              </w:rPr>
              <m:t>)(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>).                                                                                           (3)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Коефіцієнт кореляції.</w:t>
      </w:r>
      <w:r>
        <w:rPr>
          <w:rFonts w:ascii="Times New Roman" w:hAnsi="Times New Roman"/>
          <w:sz w:val="24"/>
          <w:szCs w:val="24"/>
          <w:lang w:val="uk-UA"/>
        </w:rPr>
        <w:t xml:space="preserve"> Коефіцієнт кореляції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031B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є нормована коваріантність, причому -1≤</w:t>
      </w:r>
      <w:r w:rsidRPr="00031B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1B9C">
        <w:rPr>
          <w:rFonts w:ascii="Times New Roman" w:hAnsi="Times New Roman"/>
          <w:sz w:val="24"/>
          <w:szCs w:val="24"/>
          <w:lang w:val="uk-UA"/>
        </w:rPr>
        <w:t>≤</w:t>
      </w:r>
      <w:r>
        <w:rPr>
          <w:rFonts w:ascii="Times New Roman" w:hAnsi="Times New Roman"/>
          <w:sz w:val="24"/>
          <w:szCs w:val="24"/>
          <w:lang w:val="uk-UA"/>
        </w:rPr>
        <w:t xml:space="preserve"> 1. Нормування відбувається за рахунок ділення коваріантності на добуток стандартних відхилень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σ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σ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ху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у</m:t>
            </m:r>
          </m:den>
        </m:f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Якщо обидві послідовності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розвиваються в одному напрямку, то вони коваріантні і коефіцієнт кореляції буде позитивним, якщо ж у протилежних, то вони контрваріантні і коефіцієнт кореляції буде негативним. Коли коефіцієнт кореляції рівний нулю, між величинами будь-яка залежність відсутня, тобто вони не корельовані. Абсолютна величина коефіцієнта кореляції буде тим ближче до 1, чим більше обидві змінні залежать одна від одної.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Регресійний аналіз.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Залежні пари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наносяться на площину х та у(рис).</w:t>
      </w:r>
    </w:p>
    <w:p w:rsidR="000243E2" w:rsidRDefault="000243E2" w:rsidP="000243E2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152650" cy="1857375"/>
            <wp:effectExtent l="19050" t="0" r="0" b="0"/>
            <wp:docPr id="5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апроксимаційна функція використовується пряма; її коефіцієнт нахилу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uk-UA"/>
        </w:rPr>
        <w:t xml:space="preserve"> , називається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коефіцієнтом регресії.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Кореляційні функції.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Послідовності даних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 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можуть бути отримані як вибірки залежних від часу функцій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), тобто х(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nT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 = х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та 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nT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n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Взаємна кореляційна функція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для сигналів без постійної складової визначається як: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ху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kT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k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або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ху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kT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n-k</m:t>
            </m:r>
          </m:sub>
        </m:sSub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за допомогою цієї константи реалізовується затримка одного сигналу відносно іншого.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Розглянемо ще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Неперервні кореляційні функції.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Середні значення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для неперервних сигналів </w:t>
      </w:r>
    </w:p>
    <w:p w:rsidR="000243E2" w:rsidRPr="001C5088" w:rsidRDefault="006F1680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2Т</m:t>
            </m:r>
          </m:den>
        </m:f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;     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e>
        </m:acc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2Т</m:t>
            </m:r>
          </m:den>
        </m:f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у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Дисперсія визначається як:</w:t>
      </w:r>
    </w:p>
    <w:p w:rsidR="000243E2" w:rsidRPr="001C5088" w:rsidRDefault="006F1680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х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bSup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2Т</m:t>
            </m:r>
          </m:den>
        </m:f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243E2" w:rsidRPr="001C5088" w:rsidRDefault="006F1680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y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bSup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2Т</m:t>
            </m:r>
          </m:den>
        </m:f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Коваріантність між сигналами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x(t)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y(t)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визначається як: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σ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ху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2Т</m:t>
            </m:r>
          </m:den>
        </m:f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uk-UA"/>
              </w:rPr>
              <m:t>)</m:t>
            </m:r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val="uk-UA"/>
              </w:rPr>
              <m:t>)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</w:rPr>
        <w:t>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Для утворення кореляційних функцій необхідно затримати обидва залежні від часу сигнали на Т. Автокореляційні функції 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хх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уу  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та взаємно кореляційна функція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ху 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– функції від часу затримки τ. Для сигналів,  позбавлених постійної складової, вони визначаються як: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хх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2Т</m:t>
                </m:r>
              </m:den>
            </m:f>
          </m:e>
        </m:func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τ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yy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2Т</m:t>
                </m:r>
              </m:den>
            </m:f>
          </m:e>
        </m:func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t-τ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2Т</m:t>
                </m:r>
              </m:den>
            </m:f>
          </m:e>
        </m:func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-Т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Т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t-τ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dt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Нормована взаємна кореляційна функція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.норм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(τ) має вигляд: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х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.норм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Φ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(τ) 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vertAlign w:val="subscript"/>
                    <w:lang w:val="uk-UA"/>
                  </w:rPr>
                  <m:t xml:space="preserve">хх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(0)Φ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vertAlign w:val="subscript"/>
                    <w:lang w:val="uk-UA"/>
                  </w:rPr>
                  <m:t xml:space="preserve">уу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(0)</m:t>
                </m:r>
              </m:e>
            </m:rad>
          </m:den>
        </m:f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Зображення спектра кореляційних функцій. Теорема Вінера-Хінчина.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Кореляційні функції залежні від часу. Їх можна трансформувати за допомогою перетворення Фур’є в частотну область. При цьому одержують автоспектральну густину потужності(АСЩП)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та взаємоспектральну щільність потужності (ВСЩП)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Φ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 xml:space="preserve">хх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(τ)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-j⍵τ</m:t>
                </m:r>
              </m:sup>
            </m:sSup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dτ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(4)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Φ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 xml:space="preserve">хy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(τ)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-j⍵τ</m:t>
                </m:r>
              </m:sup>
            </m:sSup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dτ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(5)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</w:rPr>
        <w:t>Зворотна операц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ія також має місце.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хх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xx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⍵) 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-j⍵τ</m:t>
                </m:r>
              </m:sup>
            </m:sSup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(6)</w:t>
      </w:r>
    </w:p>
    <w:p w:rsidR="000243E2" w:rsidRPr="001C5088" w:rsidRDefault="000243E2" w:rsidP="000243E2">
      <w:pPr>
        <w:tabs>
          <w:tab w:val="left" w:pos="865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ху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bscript"/>
                <w:lang w:val="uk-UA"/>
              </w:rPr>
              <m:t>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 xml:space="preserve">⍵)  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-j⍵τ</m:t>
                </m:r>
              </m:sup>
            </m:sSup>
          </m:e>
        </m:nary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ab/>
        <w:t xml:space="preserve">      (7)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Таким чином кореляційними функціями та спектральними густинами потужності мають місце такі перетворення(теорема Рінера-Хінчина):</w:t>
      </w:r>
    </w:p>
    <w:p w:rsidR="000243E2" w:rsidRPr="001C5088" w:rsidRDefault="000243E2" w:rsidP="000243E2">
      <w:pPr>
        <w:tabs>
          <w:tab w:val="left" w:pos="8640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АКФ    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хх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 ↔ 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     АСЩП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(8)</w:t>
      </w:r>
    </w:p>
    <w:p w:rsidR="000243E2" w:rsidRPr="001C5088" w:rsidRDefault="000243E2" w:rsidP="000243E2">
      <w:pPr>
        <w:tabs>
          <w:tab w:val="left" w:pos="367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ВКФ     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ху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 ↔ 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     ВСЩП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       (9)</w:t>
      </w:r>
    </w:p>
    <w:p w:rsidR="000243E2" w:rsidRPr="001C5088" w:rsidRDefault="000243E2" w:rsidP="000243E2">
      <w:pPr>
        <w:tabs>
          <w:tab w:val="left" w:pos="367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Pr="001C5088" w:rsidRDefault="000243E2" w:rsidP="000243E2">
      <w:pPr>
        <w:tabs>
          <w:tab w:val="left" w:pos="367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Рівняння Ларсеваля.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Рівняння Ларсеваля показує, що АСЩП дорівнює квадрату амплітудного спектру, поділеному на інтервал спостереження:</w:t>
      </w:r>
    </w:p>
    <w:p w:rsidR="000243E2" w:rsidRPr="001C5088" w:rsidRDefault="000243E2" w:rsidP="000243E2">
      <w:pPr>
        <w:tabs>
          <w:tab w:val="left" w:pos="3675"/>
        </w:tabs>
        <w:ind w:firstLine="567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uk-UA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uk-UA"/>
                          </w:rPr>
                          <m:t>⍵)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2T</m:t>
                </m:r>
              </m:den>
            </m:f>
          </m:e>
        </m:func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2T</m:t>
                </m:r>
              </m:den>
            </m:f>
          </m:e>
        </m:func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6F1680">
        <w:rPr>
          <w:position w:val="-11"/>
        </w:rPr>
        <w:pict>
          <v:shape id="_x0000_i1027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32A3D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605678&quot;/&gt;&lt;wsp:rsid wsp:val=&quot;0061704C&quot;/&gt;&lt;wsp:rsid wsp:val=&quot;00742224&quot;/&gt;&lt;wsp:rsid wsp:val=&quot;00757D39&quot;/&gt;&lt;wsp:rsid wsp:val=&quot;007973FA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032A3D&quot; wsp:rsidP=&quot;00032A3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),      (10)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 – комплексно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-спряжений амплітудний спектр відносно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6F1680">
        <w:rPr>
          <w:position w:val="-11"/>
        </w:rPr>
        <w:pict>
          <v:shape id="_x0000_i1028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605678&quot;/&gt;&lt;wsp:rsid wsp:val=&quot;0061704C&quot;/&gt;&lt;wsp:rsid wsp:val=&quot;00742224&quot;/&gt;&lt;wsp:rsid wsp:val=&quot;00757D39&quot;/&gt;&lt;wsp:rsid wsp:val=&quot;007973FA&quot;/&gt;&lt;wsp:rsid wsp:val=&quot;007F62FD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7F62FD&quot; wsp:rsidP=&quot;007F62F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). За аналогією з (10) можна записати ВСЩП як: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2T</m:t>
                </m:r>
              </m:den>
            </m:f>
          </m:e>
        </m:func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6F1680">
        <w:rPr>
          <w:position w:val="-11"/>
        </w:rPr>
        <w:pict>
          <v:shape id="_x0000_i1029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605678&quot;/&gt;&lt;wsp:rsid wsp:val=&quot;0061704C&quot;/&gt;&lt;wsp:rsid wsp:val=&quot;00742224&quot;/&gt;&lt;wsp:rsid wsp:val=&quot;00757D39&quot;/&gt;&lt;wsp:rsid wsp:val=&quot;007973FA&quot;/&gt;&lt;wsp:rsid wsp:val=&quot;007E16E3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7E16E3&quot; wsp:rsidP=&quot;007E16E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)у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(11)</w:t>
      </w:r>
    </w:p>
    <w:p w:rsidR="000243E2" w:rsidRPr="001C5088" w:rsidRDefault="006F1680" w:rsidP="000243E2">
      <w:pPr>
        <w:tabs>
          <w:tab w:val="right" w:pos="9355"/>
        </w:tabs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xy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*</m:t>
            </m:r>
          </m:sup>
        </m:sSubSup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0243E2"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Т→∞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2T</m:t>
                </m:r>
              </m:den>
            </m:f>
          </m:e>
        </m:func>
      </m:oMath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x</w:t>
      </w:r>
      <w:r w:rsidR="000243E2"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0243E2"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y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>
        <w:rPr>
          <w:position w:val="-11"/>
        </w:rPr>
        <w:pict>
          <v:shape id="_x0000_i1030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605678&quot;/&gt;&lt;wsp:rsid wsp:val=&quot;0061704C&quot;/&gt;&lt;wsp:rsid wsp:val=&quot;00630F1D&quot;/&gt;&lt;wsp:rsid wsp:val=&quot;00742224&quot;/&gt;&lt;wsp:rsid wsp:val=&quot;00757D39&quot;/&gt;&lt;wsp:rsid wsp:val=&quot;007973FA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630F1D&quot; wsp:rsidP=&quot;00630F1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ab/>
        <w:t>(12)</w:t>
      </w:r>
    </w:p>
    <w:p w:rsidR="000243E2" w:rsidRPr="001C5088" w:rsidRDefault="000243E2" w:rsidP="000243E2">
      <w:pPr>
        <w:tabs>
          <w:tab w:val="right" w:pos="935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u w:val="single"/>
          <w:lang w:val="uk-UA"/>
        </w:rPr>
        <w:t>Властивості спектральної щільності.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Залежний від часу сигнал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виражає деяку визначену фізичну величину з розмірністю, наприклад, напруга у вольтах. Після трансформації Фур’є амплітудний спектр буде мати розмірність В/Гц, спектральна щільність потужності – В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2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/Гц. АСЩП парна, дійсна функція</w:t>
      </w:r>
    </w:p>
    <w:p w:rsidR="000243E2" w:rsidRPr="001C5088" w:rsidRDefault="000243E2" w:rsidP="000243E2">
      <w:pPr>
        <w:tabs>
          <w:tab w:val="right" w:pos="9355"/>
        </w:tabs>
        <w:ind w:firstLine="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(-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:rsidR="000243E2" w:rsidRPr="001C5088" w:rsidRDefault="000243E2" w:rsidP="000243E2">
      <w:pPr>
        <w:tabs>
          <w:tab w:val="right" w:pos="935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АСЩП   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сигналу ідеального білого шуму є стала, незалежна від частоти величина: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. ВСЩП – комплексна функція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xy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*</m:t>
            </m:r>
          </m:sup>
        </m:sSubSup>
      </m:oMath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(-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). Коефіцієнт кореляції ρ(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</w:rPr>
        <w:t>⍵</w:t>
      </w:r>
      <w:r w:rsidRPr="001C508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спектральних щільностей потужності виражається через:</w:t>
      </w:r>
    </w:p>
    <w:p w:rsidR="000243E2" w:rsidRPr="001C5088" w:rsidRDefault="000243E2" w:rsidP="000243E2">
      <w:pPr>
        <w:tabs>
          <w:tab w:val="right" w:pos="9355"/>
        </w:tabs>
        <w:ind w:firstLine="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ρ(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en-US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xy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(j⍵)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uk-UA"/>
                      </w:rPr>
                      <m:t>xx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(j⍵)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uk-UA"/>
                      </w:rPr>
                      <m:t>yy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uk-UA"/>
                  </w:rPr>
                  <m:t>(j⍵)</m:t>
                </m:r>
              </m:e>
            </m:rad>
          </m:den>
        </m:f>
      </m:oMath>
      <w:r w:rsidRPr="001C508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243E2" w:rsidRPr="001C5088" w:rsidRDefault="000243E2" w:rsidP="000243E2">
      <w:pPr>
        <w:tabs>
          <w:tab w:val="right" w:pos="935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Функції перетворення в часовій та спектральній областях, зіставлені між собою, подані в таблиці.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0243E2" w:rsidRPr="001C5088" w:rsidTr="00594FD5">
        <w:trPr>
          <w:trHeight w:val="1010"/>
        </w:trPr>
        <w:tc>
          <w:tcPr>
            <w:tcW w:w="4846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Часова область</w:t>
            </w:r>
          </w:p>
        </w:tc>
        <w:tc>
          <w:tcPr>
            <w:tcW w:w="4847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Спектральна область</w:t>
            </w:r>
          </w:p>
        </w:tc>
      </w:tr>
      <w:tr w:rsidR="000243E2" w:rsidRPr="001C5088" w:rsidTr="00594FD5">
        <w:trPr>
          <w:trHeight w:val="1010"/>
        </w:trPr>
        <w:tc>
          <w:tcPr>
            <w:tcW w:w="4846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x(t)</w:t>
            </w: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47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x(j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⍵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243E2" w:rsidRPr="001C5088" w:rsidTr="00594FD5">
        <w:trPr>
          <w:trHeight w:val="1010"/>
        </w:trPr>
        <w:tc>
          <w:tcPr>
            <w:tcW w:w="4846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x(t)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2π</m:t>
                  </m:r>
                </m:den>
              </m:f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x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(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j⍵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nary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j⍵t</m:t>
                  </m:r>
                </m:sup>
              </m:sSup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⍵</w:t>
            </w:r>
          </w:p>
        </w:tc>
        <w:tc>
          <w:tcPr>
            <w:tcW w:w="4847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x(j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⍵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=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x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(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 </m:t>
                  </m:r>
                </m:e>
              </m:nary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-j⍵t</m:t>
                  </m:r>
                </m:sup>
              </m:sSup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en-US"/>
              </w:rPr>
              <w:t>t</w:t>
            </w:r>
          </w:p>
        </w:tc>
      </w:tr>
      <w:tr w:rsidR="000243E2" w:rsidRPr="001C5088" w:rsidTr="00594FD5">
        <w:trPr>
          <w:trHeight w:val="1010"/>
        </w:trPr>
        <w:tc>
          <w:tcPr>
            <w:tcW w:w="4846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Φ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/>
              </w:rPr>
              <w:t xml:space="preserve">хх 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2π</m:t>
                  </m:r>
                </m:den>
              </m:f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-∞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val="en-US"/>
                    </w:rPr>
                    <m:t>xx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⍵) 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  <m:t>j⍵τ</m:t>
                      </m:r>
                    </m:sup>
                  </m:sSup>
                </m:e>
              </m:nary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uk-UA"/>
              </w:rPr>
              <w:t>⍵</w:t>
            </w:r>
          </w:p>
        </w:tc>
        <w:tc>
          <w:tcPr>
            <w:tcW w:w="4847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xx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uk-UA"/>
                            </w:rPr>
                            <m:t>(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uk-UA"/>
                            </w:rPr>
                            <m:t>⍵)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2T</m:t>
                  </m:r>
                </m:den>
              </m:f>
            </m:oMath>
          </w:p>
        </w:tc>
      </w:tr>
      <w:tr w:rsidR="000243E2" w:rsidRPr="001C5088" w:rsidTr="00594FD5">
        <w:trPr>
          <w:trHeight w:val="1067"/>
        </w:trPr>
        <w:tc>
          <w:tcPr>
            <w:tcW w:w="4846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Φ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uk-UA"/>
              </w:rPr>
              <w:t xml:space="preserve">хх 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2π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uk-UA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-Т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Т</m:t>
                  </m:r>
                </m:sup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dτ</m:t>
                  </m:r>
                </m:e>
              </m:nary>
            </m:oMath>
          </w:p>
        </w:tc>
        <w:tc>
          <w:tcPr>
            <w:tcW w:w="4847" w:type="dxa"/>
            <w:shd w:val="clear" w:color="auto" w:fill="auto"/>
          </w:tcPr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43E2" w:rsidRPr="001C5088" w:rsidRDefault="000243E2" w:rsidP="00594FD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xx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1C5088">
              <w:rPr>
                <w:rFonts w:ascii="Cambria Math" w:eastAsia="Times New Roman" w:hAnsi="Cambria Math"/>
                <w:sz w:val="24"/>
                <w:szCs w:val="24"/>
                <w:lang w:val="uk-UA"/>
              </w:rPr>
              <w:t>⍵</w:t>
            </w:r>
            <w:r w:rsidRPr="001C50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) =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-∞</m:t>
                  </m:r>
                </m:sub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vertAlign w:val="subscript"/>
                      <w:lang w:val="uk-UA"/>
                    </w:rPr>
                    <m:t xml:space="preserve">хх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uk-UA"/>
                    </w:rPr>
                    <m:t xml:space="preserve">(τ)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uk-UA"/>
                        </w:rPr>
                        <m:t>-j⍵τ</m:t>
                      </m:r>
                    </m:sup>
                  </m:sSup>
                </m:e>
              </m:nary>
            </m:oMath>
            <w:r w:rsidRPr="001C50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dτ</w:t>
            </w:r>
          </w:p>
        </w:tc>
      </w:tr>
    </w:tbl>
    <w:p w:rsidR="000243E2" w:rsidRPr="001C5088" w:rsidRDefault="000243E2" w:rsidP="000243E2">
      <w:pPr>
        <w:tabs>
          <w:tab w:val="right" w:pos="9355"/>
        </w:tabs>
        <w:ind w:firstLine="56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Згідно з залежною від часу функцією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94B7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94B7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обчислюється шляхом трансформації Фур’є спектральна функція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94B7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E94B74">
        <w:rPr>
          <w:rFonts w:ascii="Cambria Math" w:hAnsi="Cambria Math"/>
          <w:sz w:val="24"/>
          <w:szCs w:val="24"/>
          <w:lang w:val="uk-UA"/>
        </w:rPr>
        <w:t>⍵</w:t>
      </w:r>
      <w:r w:rsidRPr="00E94B74">
        <w:rPr>
          <w:rFonts w:ascii="Times New Roman" w:hAnsi="Times New Roman"/>
          <w:sz w:val="24"/>
          <w:szCs w:val="24"/>
          <w:lang w:val="uk-UA"/>
        </w:rPr>
        <w:t>).</w:t>
      </w:r>
      <w:r>
        <w:rPr>
          <w:rFonts w:ascii="Times New Roman" w:hAnsi="Times New Roman"/>
          <w:sz w:val="24"/>
          <w:szCs w:val="24"/>
          <w:lang w:val="uk-UA"/>
        </w:rPr>
        <w:t xml:space="preserve"> Тим самим стає відомий амплітудний спектр. Тепер можна отримати АСЩП, а через неї за допомогою інверсної трансформації Фур’є й АКФ.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Згідно з залежною від часу функцією обчислюється зразу АКФ. З неї можна обчислити спектральну функцію.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Кореляція обмежених в часі функцій.</w:t>
      </w:r>
    </w:p>
    <w:p w:rsidR="000243E2" w:rsidRDefault="000243E2" w:rsidP="000243E2">
      <w:pPr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знаходженні кореляційних функцій обмежених в часі процесів (наприклад,імпульси), при великих проміжках усереднення у деяких випадках отримується нульове значення. Щоб запобігти тим випадкам при кореляції обмежених в часі функцій нехують діленням на 2Т. Тому формули обчислення будуть мати вигляд: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хх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τ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dτ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</w:rPr>
        <w:t>;</w:t>
      </w:r>
    </w:p>
    <w:p w:rsidR="000243E2" w:rsidRPr="001C5088" w:rsidRDefault="000243E2" w:rsidP="000243E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C5088">
        <w:rPr>
          <w:rFonts w:ascii="Times New Roman" w:eastAsia="Times New Roman" w:hAnsi="Times New Roman"/>
          <w:sz w:val="24"/>
          <w:szCs w:val="24"/>
          <w:lang w:val="uk-UA"/>
        </w:rPr>
        <w:t>Φ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ху 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(τ) = </w:t>
      </w:r>
      <m:oMath>
        <m:nary>
          <m:naryPr>
            <m:limLoc m:val="subSup"/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у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τ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dτ</m:t>
            </m:r>
          </m:e>
        </m:nary>
      </m:oMath>
      <w:r w:rsidRPr="001C5088">
        <w:rPr>
          <w:rFonts w:ascii="Times New Roman" w:eastAsia="Times New Roman" w:hAnsi="Times New Roman"/>
          <w:sz w:val="24"/>
          <w:szCs w:val="24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</w:rPr>
        <w:t>|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</w:rPr>
        <w:t>⍵</w:t>
      </w:r>
      <w:r w:rsidRPr="001C5088">
        <w:rPr>
          <w:rFonts w:ascii="Times New Roman" w:eastAsia="Times New Roman" w:hAnsi="Times New Roman"/>
          <w:sz w:val="24"/>
          <w:szCs w:val="24"/>
        </w:rPr>
        <w:t>)|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6F1680">
        <w:rPr>
          <w:position w:val="-11"/>
        </w:rPr>
        <w:pict>
          <v:shape id="_x0000_i1031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4B7194&quot;/&gt;&lt;wsp:rsid wsp:val=&quot;00605678&quot;/&gt;&lt;wsp:rsid wsp:val=&quot;0061704C&quot;/&gt;&lt;wsp:rsid wsp:val=&quot;00742224&quot;/&gt;&lt;wsp:rsid wsp:val=&quot;00757D39&quot;/&gt;&lt;wsp:rsid wsp:val=&quot;007973FA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4B7194&quot; wsp:rsidP=&quot;004B719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1C5088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1C508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xy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 xml:space="preserve">) = 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6F1680">
        <w:rPr>
          <w:position w:val="-11"/>
        </w:rPr>
        <w:pict>
          <v:shape id="_x0000_i1032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605678&quot;/&gt;&lt;wsp:rsid wsp:val=&quot;0061704C&quot;/&gt;&lt;wsp:rsid wsp:val=&quot;00742224&quot;/&gt;&lt;wsp:rsid wsp:val=&quot;00757D39&quot;/&gt;&lt;wsp:rsid wsp:val=&quot;007973FA&quot;/&gt;&lt;wsp:rsid wsp:val=&quot;00A27EE4&quot;/&gt;&lt;wsp:rsid wsp:val=&quot;00A718C8&quot;/&gt;&lt;wsp:rsid wsp:val=&quot;00B31422&quot;/&gt;&lt;wsp:rsid wsp:val=&quot;00C22F65&quot;/&gt;&lt;wsp:rsid wsp:val=&quot;00C76E52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C76E52&quot; wsp:rsidP=&quot;00C76E5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1C508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243E2" w:rsidRPr="001C5088" w:rsidRDefault="006F1680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xy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*</m:t>
            </m:r>
          </m:sup>
        </m:sSubSup>
      </m:oMath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0243E2"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= x</w:t>
      </w:r>
      <w:r w:rsidR="000243E2" w:rsidRPr="001C5088">
        <w:rPr>
          <w:rFonts w:ascii="Times New Roman" w:eastAsia="Times New Roman" w:hAnsi="Times New Roman"/>
          <w:sz w:val="24"/>
          <w:szCs w:val="24"/>
          <w:vertAlign w:val="superscript"/>
          <w:lang w:val="uk-UA"/>
        </w:rPr>
        <w:t>*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0243E2" w:rsidRPr="001C5088">
        <w:rPr>
          <w:rFonts w:ascii="Cambria Math" w:eastAsia="Times New Roman" w:hAnsi="Cambria Math"/>
          <w:sz w:val="24"/>
          <w:szCs w:val="24"/>
          <w:lang w:val="uk-UA"/>
        </w:rPr>
        <w:t>⍵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 xml:space="preserve"> y</w: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0243E2" w:rsidRPr="001C5088">
        <w:rPr>
          <w:rFonts w:ascii="Times New Roman" w:eastAsia="Times New Roman" w:hAnsi="Times New Roman"/>
          <w:sz w:val="24"/>
          <w:szCs w:val="24"/>
          <w:lang w:val="en-US"/>
        </w:rPr>
        <w:t>j</w:t>
      </w:r>
      <w:r>
        <w:rPr>
          <w:position w:val="-11"/>
        </w:rPr>
        <w:pict>
          <v:shape id="_x0000_i1033" type="#_x0000_t75" style="width:9.2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8C8&quot;/&gt;&lt;wsp:rsid wsp:val=&quot;000006AE&quot;/&gt;&lt;wsp:rsid wsp:val=&quot;00007CDC&quot;/&gt;&lt;wsp:rsid wsp:val=&quot;00031B9C&quot;/&gt;&lt;wsp:rsid wsp:val=&quot;0008066C&quot;/&gt;&lt;wsp:rsid wsp:val=&quot;00082737&quot;/&gt;&lt;wsp:rsid wsp:val=&quot;001C5088&quot;/&gt;&lt;wsp:rsid wsp:val=&quot;00217943&quot;/&gt;&lt;wsp:rsid wsp:val=&quot;002712F1&quot;/&gt;&lt;wsp:rsid wsp:val=&quot;00451D60&quot;/&gt;&lt;wsp:rsid wsp:val=&quot;005E4AB9&quot;/&gt;&lt;wsp:rsid wsp:val=&quot;00605678&quot;/&gt;&lt;wsp:rsid wsp:val=&quot;0061704C&quot;/&gt;&lt;wsp:rsid wsp:val=&quot;00742224&quot;/&gt;&lt;wsp:rsid wsp:val=&quot;00757D39&quot;/&gt;&lt;wsp:rsid wsp:val=&quot;007973FA&quot;/&gt;&lt;wsp:rsid wsp:val=&quot;00A27EE4&quot;/&gt;&lt;wsp:rsid wsp:val=&quot;00A718C8&quot;/&gt;&lt;wsp:rsid wsp:val=&quot;00B31422&quot;/&gt;&lt;wsp:rsid wsp:val=&quot;00C22F65&quot;/&gt;&lt;wsp:rsid wsp:val=&quot;00D10AF3&quot;/&gt;&lt;wsp:rsid wsp:val=&quot;00E03D50&quot;/&gt;&lt;wsp:rsid wsp:val=&quot;00E94B74&quot;/&gt;&lt;wsp:rsid wsp:val=&quot;00EA7701&quot;/&gt;&lt;wsp:rsid wsp:val=&quot;00EE3686&quot;/&gt;&lt;wsp:rsid wsp:val=&quot;00F7132E&quot;/&gt;&lt;/wsp:rsids&gt;&lt;/w:docPr&gt;&lt;w:body&gt;&lt;wx:sect&gt;&lt;w:p wsp:rsidR=&quot;00000000&quot; wsp:rsidRDefault=&quot;005E4AB9&quot; wsp:rsidP=&quot;005E4AB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Ќ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="000243E2" w:rsidRPr="001C5088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0243E2" w:rsidRPr="001C5088">
        <w:rPr>
          <w:rFonts w:ascii="Times New Roman" w:eastAsia="Times New Roman" w:hAnsi="Times New Roman"/>
          <w:sz w:val="24"/>
          <w:szCs w:val="24"/>
        </w:rPr>
        <w:t>;</w:t>
      </w:r>
    </w:p>
    <w:p w:rsidR="000243E2" w:rsidRPr="001C5088" w:rsidRDefault="000243E2" w:rsidP="000243E2">
      <w:pPr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243E2" w:rsidRPr="00007CDC" w:rsidRDefault="000243E2" w:rsidP="000243E2">
      <w:pPr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0243E2" w:rsidRDefault="000243E2" w:rsidP="000243E2">
      <w:pPr>
        <w:rPr>
          <w:rFonts w:ascii="Times New Roman" w:hAnsi="Times New Roman"/>
          <w:sz w:val="24"/>
          <w:szCs w:val="24"/>
          <w:lang w:val="uk-UA"/>
        </w:rPr>
      </w:pPr>
    </w:p>
    <w:p w:rsidR="000243E2" w:rsidRPr="007973FA" w:rsidRDefault="000243E2" w:rsidP="000243E2">
      <w:pPr>
        <w:tabs>
          <w:tab w:val="left" w:pos="256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243E2" w:rsidRDefault="000243E2">
      <w:pPr>
        <w:rPr>
          <w:lang w:val="en-US"/>
        </w:rPr>
      </w:pPr>
    </w:p>
    <w:p w:rsidR="000243E2" w:rsidRDefault="000243E2" w:rsidP="000243E2">
      <w:pPr>
        <w:spacing w:after="0" w:line="240" w:lineRule="auto"/>
        <w:jc w:val="both"/>
        <w:rPr>
          <w:rFonts w:cstheme="minorHAnsi"/>
          <w:b/>
          <w:i/>
          <w:sz w:val="28"/>
          <w:szCs w:val="28"/>
          <w:lang w:val="uk-UA"/>
        </w:rPr>
      </w:pPr>
      <w:r w:rsidRPr="00325392">
        <w:rPr>
          <w:rFonts w:cstheme="minorHAnsi"/>
          <w:b/>
          <w:sz w:val="28"/>
          <w:szCs w:val="28"/>
          <w:lang w:val="uk-UA"/>
        </w:rPr>
        <w:lastRenderedPageBreak/>
        <w:t>Тема №9:</w:t>
      </w:r>
      <w:r>
        <w:rPr>
          <w:rFonts w:cstheme="minorHAnsi"/>
          <w:b/>
          <w:sz w:val="28"/>
          <w:szCs w:val="28"/>
          <w:lang w:val="uk-UA"/>
        </w:rPr>
        <w:t xml:space="preserve"> </w:t>
      </w:r>
      <w:r w:rsidRPr="00325392">
        <w:rPr>
          <w:rFonts w:cstheme="minorHAnsi"/>
          <w:b/>
          <w:i/>
          <w:sz w:val="28"/>
          <w:szCs w:val="28"/>
          <w:lang w:val="uk-UA"/>
        </w:rPr>
        <w:t>Модульовані сигнали.</w:t>
      </w:r>
      <w:r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Pr="00325392">
        <w:rPr>
          <w:rFonts w:cstheme="minorHAnsi"/>
          <w:b/>
          <w:i/>
          <w:sz w:val="28"/>
          <w:szCs w:val="28"/>
          <w:lang w:val="uk-UA"/>
        </w:rPr>
        <w:t>Спектри амплітудно</w:t>
      </w:r>
      <w:r>
        <w:rPr>
          <w:rFonts w:cstheme="minorHAnsi"/>
          <w:b/>
          <w:i/>
          <w:sz w:val="28"/>
          <w:szCs w:val="28"/>
          <w:lang w:val="uk-UA"/>
        </w:rPr>
        <w:t>-</w:t>
      </w:r>
      <w:r w:rsidRPr="00325392">
        <w:rPr>
          <w:rFonts w:cstheme="minorHAnsi"/>
          <w:b/>
          <w:i/>
          <w:sz w:val="28"/>
          <w:szCs w:val="28"/>
          <w:lang w:val="uk-UA"/>
        </w:rPr>
        <w:t>модульованих сигналів</w:t>
      </w:r>
      <w:r>
        <w:rPr>
          <w:rFonts w:cstheme="minorHAnsi"/>
          <w:b/>
          <w:i/>
          <w:sz w:val="28"/>
          <w:szCs w:val="28"/>
          <w:lang w:val="uk-UA"/>
        </w:rPr>
        <w:t>.</w:t>
      </w:r>
    </w:p>
    <w:p w:rsidR="000243E2" w:rsidRDefault="000243E2" w:rsidP="000243E2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Нехай задано високочастотне коливання:</w:t>
      </w:r>
    </w:p>
    <w:p w:rsidR="000243E2" w:rsidRDefault="000243E2" w:rsidP="000243E2">
      <w:pPr>
        <w:spacing w:after="0" w:line="240" w:lineRule="auto"/>
        <w:jc w:val="right"/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theme="minorHAnsi"/>
            <w:sz w:val="28"/>
            <w:szCs w:val="28"/>
            <w:lang w:val="uk-UA"/>
          </w:rPr>
          <m:t>=A</m:t>
        </m:r>
        <m:func>
          <m:funcPr>
            <m:ctrlPr>
              <w:rPr>
                <w:rFonts w:ascii="Cambria Math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sz w:val="28"/>
                    <w:szCs w:val="28"/>
                    <w:lang w:val="uk-UA"/>
                  </w:rPr>
                  <m:t>t+θ</m:t>
                </m:r>
              </m:e>
            </m:d>
          </m:e>
        </m:func>
        <m:r>
          <w:rPr>
            <w:rFonts w:ascii="Cambria Math" w:hAnsi="Cambria Math" w:cstheme="minorHAnsi"/>
            <w:sz w:val="28"/>
            <w:szCs w:val="28"/>
            <w:lang w:val="uk-UA"/>
          </w:rPr>
          <m:t>=A</m:t>
        </m:r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ψ</m:t>
            </m:r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 де                                     (1)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en-US"/>
        </w:rPr>
        <w:t>A</w:t>
      </w:r>
      <w:r w:rsidRPr="00087B07">
        <w:rPr>
          <w:rFonts w:eastAsiaTheme="minorEastAsia" w:cstheme="minorHAnsi"/>
          <w:sz w:val="28"/>
          <w:szCs w:val="28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 xml:space="preserve">амплітуда,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θ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– початкова фаза,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– фаза коливання в момент часу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t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. Коли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const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та 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θ=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const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, то вираз (1) визначає гармонічне коливання, де частота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ω=ω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– так звана несуча частота.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Коли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та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зазнають примусових змін, то коливання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називають </w:t>
      </w:r>
      <w:r w:rsidRPr="00087B07">
        <w:rPr>
          <w:rFonts w:eastAsiaTheme="minorEastAsia" w:cstheme="minorHAnsi"/>
          <w:i/>
          <w:sz w:val="28"/>
          <w:szCs w:val="28"/>
          <w:u w:val="single"/>
          <w:lang w:val="uk-UA"/>
        </w:rPr>
        <w:t>модульованим</w:t>
      </w:r>
      <w:r>
        <w:rPr>
          <w:rFonts w:eastAsiaTheme="minorEastAsia" w:cstheme="minorHAnsi"/>
          <w:i/>
          <w:sz w:val="28"/>
          <w:szCs w:val="28"/>
          <w:u w:val="single"/>
          <w:lang w:val="uk-UA"/>
        </w:rPr>
        <w:t>.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Процес управління одним із параметрів називають </w:t>
      </w:r>
      <w:r w:rsidRPr="00087B07">
        <w:rPr>
          <w:rFonts w:eastAsiaTheme="minorEastAsia" w:cstheme="minorHAnsi"/>
          <w:i/>
          <w:sz w:val="28"/>
          <w:szCs w:val="28"/>
          <w:u w:val="single"/>
          <w:lang w:val="uk-UA"/>
        </w:rPr>
        <w:t>модуляцією</w:t>
      </w:r>
      <w:r>
        <w:rPr>
          <w:rFonts w:eastAsiaTheme="minorEastAsia" w:cstheme="minorHAnsi"/>
          <w:i/>
          <w:sz w:val="28"/>
          <w:szCs w:val="28"/>
          <w:u w:val="single"/>
          <w:lang w:val="uk-UA"/>
        </w:rPr>
        <w:t xml:space="preserve">. </w:t>
      </w:r>
      <w:r>
        <w:rPr>
          <w:rFonts w:eastAsiaTheme="minorEastAsia" w:cstheme="minorHAnsi"/>
          <w:sz w:val="28"/>
          <w:szCs w:val="28"/>
          <w:lang w:val="uk-UA"/>
        </w:rPr>
        <w:t xml:space="preserve">В залежності від того, що змінюється при модуляції – амплітуда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A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чи кут  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>ψ</m:t>
        </m:r>
      </m:oMath>
      <w:r>
        <w:rPr>
          <w:rFonts w:eastAsiaTheme="minorEastAsia" w:cstheme="minorHAnsi"/>
          <w:sz w:val="28"/>
          <w:szCs w:val="28"/>
          <w:lang w:val="uk-UA"/>
        </w:rPr>
        <w:t>, розрізняють два основних види модуляції: амплітудну та кутову. Кутова модуляція буває – частотною та фазовою.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Зміна хоча б одного з параметрів – амплітуди, частоти чи фази – приводить до того, що високочастотне коливання перестане бути гармонічним та перетворюється в складне, яке складається з більшого чи меншого числа простих гармонічних коливань.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На практиці часто приходиться зустрічатися зі змішаною модуляцією, наприклад, амплітудно-фазовою чи амплітудно-частотною.</w:t>
      </w:r>
    </w:p>
    <w:p w:rsidR="000243E2" w:rsidRPr="00A75E7C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Освоєння надвисоких частот, а також розвиток імпульсної техніки сприяли створенню нових видів модуляції, а саме </w:t>
      </w:r>
      <w:r w:rsidRPr="00112211">
        <w:rPr>
          <w:rFonts w:eastAsiaTheme="minorEastAsia" w:cstheme="minorHAnsi"/>
          <w:i/>
          <w:sz w:val="28"/>
          <w:szCs w:val="28"/>
          <w:u w:val="single"/>
          <w:lang w:val="uk-UA"/>
        </w:rPr>
        <w:t>імпульсної модуляції</w:t>
      </w:r>
      <w:r>
        <w:rPr>
          <w:rFonts w:eastAsiaTheme="minorEastAsia" w:cstheme="minorHAnsi"/>
          <w:sz w:val="28"/>
          <w:szCs w:val="28"/>
          <w:lang w:val="uk-UA"/>
        </w:rPr>
        <w:t>. При такій модуляції сигнал що передається тим чи іншим способом змінює допоміжну імпульсну послідовність, яка, в свою чергу, модулює високочастотне коливання.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 w:rsidRPr="00A75E7C">
        <w:rPr>
          <w:rFonts w:eastAsiaTheme="minorEastAsia" w:cstheme="minorHAnsi"/>
          <w:sz w:val="28"/>
          <w:szCs w:val="28"/>
          <w:lang w:val="uk-UA"/>
        </w:rPr>
        <w:t xml:space="preserve">          </w:t>
      </w:r>
      <w:r>
        <w:rPr>
          <w:rFonts w:eastAsiaTheme="minorEastAsia" w:cstheme="minorHAnsi"/>
          <w:sz w:val="28"/>
          <w:szCs w:val="28"/>
          <w:lang w:val="uk-UA"/>
        </w:rPr>
        <w:t>В залежності від того, який параметр змінюється при первинній модуляції – амплітуда, тривалість чи розміщення імпульсів – розрізняють амплітудно-імпульсну модуляцію (АІМ), модуляцію по тривалості, частотно-імпульсна модуляція (ЧІМ), фазо-імпульсна модуляція (ФІМ) та інші.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w:r w:rsidRPr="004A4FA5">
        <w:rPr>
          <w:rFonts w:eastAsiaTheme="minorEastAsia" w:cstheme="minorHAnsi"/>
          <w:sz w:val="28"/>
          <w:szCs w:val="28"/>
          <w:u w:val="single"/>
          <w:lang w:val="uk-UA"/>
        </w:rPr>
        <w:t>Амплітудно-модульовані коливання</w:t>
      </w:r>
      <w:r>
        <w:rPr>
          <w:rFonts w:eastAsiaTheme="minorEastAsia" w:cstheme="minorHAnsi"/>
          <w:sz w:val="28"/>
          <w:szCs w:val="28"/>
          <w:u w:val="single"/>
          <w:lang w:val="uk-UA"/>
        </w:rPr>
        <w:t>.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При амплітудній модуляції огинаюча амплітуда сигналу високочастотного коливання зміщується за законом зміни керуючого сигналу. Нехай цей сигнал представляє собою задану функцію часу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</m:t>
        </m:r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)</m:t>
        </m:r>
      </m:oMath>
      <w:r>
        <w:rPr>
          <w:rFonts w:eastAsiaTheme="minorEastAsia" w:cstheme="minorHAnsi"/>
          <w:sz w:val="28"/>
          <w:szCs w:val="28"/>
          <w:lang w:val="uk-UA"/>
        </w:rPr>
        <w:t>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644376" cy="1643063"/>
            <wp:effectExtent l="0" t="0" r="381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451" cy="164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493169" cy="1917294"/>
            <wp:effectExtent l="0" t="0" r="2540" b="6985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68" cy="19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E2" w:rsidRPr="00E65532" w:rsidRDefault="000243E2" w:rsidP="000243E2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Тоді амплітудно модульоване коливання,  яке зображене на рис. 2 можна представити так: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+Ke(t)</m:t>
            </m:r>
          </m:e>
        </m:d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func>
          <m:funcPr>
            <m:ctrl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</m:d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</w:t>
      </w:r>
      <w:r w:rsidRPr="00E65532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                                    (1.1)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 де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K</m:t>
        </m:r>
      </m:oMath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–</w:t>
      </w:r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коефіцієнт пропорційності;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- початкова фаза коливання (при </w:t>
      </w:r>
      <w:r>
        <w:rPr>
          <w:rFonts w:eastAsiaTheme="minorEastAsia" w:cstheme="minorHAnsi"/>
          <w:sz w:val="28"/>
          <w:szCs w:val="28"/>
          <w:lang w:val="en-US"/>
        </w:rPr>
        <w:t>t</w:t>
      </w:r>
      <w:r w:rsidRPr="0031396D">
        <w:rPr>
          <w:rFonts w:eastAsiaTheme="minorEastAsia" w:cstheme="minorHAnsi"/>
          <w:sz w:val="28"/>
          <w:szCs w:val="28"/>
        </w:rPr>
        <w:t>=0</w:t>
      </w:r>
      <w:r>
        <w:rPr>
          <w:rFonts w:eastAsiaTheme="minorEastAsia" w:cstheme="minorHAnsi"/>
          <w:sz w:val="28"/>
          <w:szCs w:val="28"/>
          <w:lang w:val="uk-UA"/>
        </w:rPr>
        <w:t>);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– амплітуда несучого коливання (при відсутності модуляції)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b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Розглянемо поняття </w:t>
      </w:r>
      <w:r w:rsidRPr="0031396D">
        <w:rPr>
          <w:rFonts w:eastAsiaTheme="minorEastAsia" w:cstheme="minorHAnsi"/>
          <w:b/>
          <w:sz w:val="28"/>
          <w:szCs w:val="28"/>
          <w:lang w:val="uk-UA"/>
        </w:rPr>
        <w:t>глибини модуляції</w:t>
      </w:r>
      <w:r>
        <w:rPr>
          <w:rFonts w:eastAsiaTheme="minorEastAsia" w:cstheme="minorHAnsi"/>
          <w:b/>
          <w:sz w:val="28"/>
          <w:szCs w:val="28"/>
          <w:lang w:val="uk-UA"/>
        </w:rPr>
        <w:t>: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both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Якщо модулююча функція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e(t)</m:t>
        </m:r>
      </m:oMath>
      <w:r w:rsidRPr="0031396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є гармонічним коливанням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=E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t+j)</m:t>
            </m:r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 то огинаючу високочастотного коливання можна записати так: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+∆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</m:t>
            </m:r>
          </m:sub>
        </m:sSub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t+j)</m:t>
            </m:r>
          </m:e>
        </m:func>
      </m:oMath>
      <w:r>
        <w:rPr>
          <w:rFonts w:eastAsiaTheme="minorEastAsia" w:cstheme="minorHAnsi"/>
          <w:sz w:val="28"/>
          <w:szCs w:val="28"/>
          <w:lang w:val="uk-UA"/>
        </w:rPr>
        <w:t>,                                            (2)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де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– частота модулюючої функції;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j</m:t>
        </m:r>
      </m:oMath>
      <w:r>
        <w:rPr>
          <w:rFonts w:eastAsiaTheme="minorEastAsia" w:cstheme="minorHAnsi"/>
          <w:i/>
          <w:sz w:val="28"/>
          <w:szCs w:val="28"/>
          <w:lang w:val="uk-UA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початкова фаза згинаючої;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=kE</m:t>
        </m:r>
      </m:oMath>
      <w:r w:rsidRPr="00A75E7C">
        <w:rPr>
          <w:rFonts w:eastAsiaTheme="minorEastAsia" w:cstheme="minorHAnsi"/>
          <w:sz w:val="28"/>
          <w:szCs w:val="28"/>
          <w:lang w:val="uk-UA"/>
        </w:rPr>
        <w:t xml:space="preserve"> – </w:t>
      </w:r>
      <w:r>
        <w:rPr>
          <w:rFonts w:eastAsiaTheme="minorEastAsia" w:cstheme="minorHAnsi"/>
          <w:sz w:val="28"/>
          <w:szCs w:val="28"/>
          <w:lang w:val="uk-UA"/>
        </w:rPr>
        <w:t>амплітуда зміни згинаючої.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Відношення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M=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називається коефіцієнтом глибини модуляції чи просто коефіцієнтом </w:t>
      </w:r>
      <w:r w:rsidRPr="00ED5D1E">
        <w:rPr>
          <w:rFonts w:eastAsiaTheme="minorEastAsia" w:cstheme="minorHAnsi"/>
          <w:sz w:val="28"/>
          <w:szCs w:val="28"/>
          <w:lang w:val="uk-UA"/>
        </w:rPr>
        <w:t>модуляції</w:t>
      </w:r>
      <w:r>
        <w:rPr>
          <w:rFonts w:eastAsiaTheme="minorEastAsia" w:cstheme="minorHAnsi"/>
          <w:sz w:val="28"/>
          <w:szCs w:val="28"/>
          <w:lang w:val="uk-UA"/>
        </w:rPr>
        <w:t>. Таким чином миттєве значення модульованого коливання  можна записати в формі: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right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1+M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t+j)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sin⁡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)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 xml:space="preserve">                                  (3)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У відповідності із зміною амплітуди змінюється і середнє за період високої частоти потужність модульованого коливання. Коли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A(t)</m:t>
        </m:r>
      </m:oMath>
      <w:r w:rsidRPr="00B2176E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– амплітуда струму в коливному контурі, то потужність яка виділяється на опорі (середня за період частоти):</w:t>
      </w: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 r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>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Цей вираз справедливий за умови, що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  <m:r>
          <w:rPr>
            <w:rFonts w:ascii="Cambria Math" w:eastAsiaTheme="minorEastAsia" w:hAnsi="Cambria Math" w:cstheme="minorHAnsi"/>
            <w:sz w:val="28"/>
            <w:szCs w:val="28"/>
          </w:rPr>
          <m:t>≪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оскільки тоді в межах одного періоду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2π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  <w:r w:rsidRPr="00B2176E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форму струму можна рахувати синусоїдною.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Розрізняють наступні значення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P(t)</m:t>
        </m:r>
      </m:oMath>
      <w:r>
        <w:rPr>
          <w:rFonts w:eastAsiaTheme="minorEastAsia" w:cstheme="minorHAnsi"/>
          <w:sz w:val="28"/>
          <w:szCs w:val="28"/>
          <w:lang w:val="uk-UA"/>
        </w:rPr>
        <w:t>:</w:t>
      </w:r>
    </w:p>
    <w:p w:rsidR="000243E2" w:rsidRDefault="000243E2" w:rsidP="000243E2">
      <w:pPr>
        <w:pStyle w:val="a3"/>
        <w:numPr>
          <w:ilvl w:val="0"/>
          <w:numId w:val="9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режиму несучої хвилі</w:t>
      </w:r>
      <w:r w:rsidRPr="00643B83">
        <w:rPr>
          <w:rFonts w:eastAsiaTheme="minorEastAsia" w:cstheme="minorHAnsi"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(при відсутності модуляції):</w:t>
      </w:r>
    </w:p>
    <w:p w:rsidR="000243E2" w:rsidRPr="00643B83" w:rsidRDefault="006F1680" w:rsidP="000243E2">
      <w:pPr>
        <w:tabs>
          <w:tab w:val="left" w:pos="2595"/>
        </w:tabs>
        <w:spacing w:after="0" w:line="240" w:lineRule="auto"/>
        <w:ind w:left="360"/>
        <w:jc w:val="center"/>
        <w:rPr>
          <w:rFonts w:eastAsiaTheme="minorEastAsia" w:cstheme="minorHAnsi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 xml:space="preserve"> r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;</m:t>
          </m:r>
        </m:oMath>
      </m:oMathPara>
    </w:p>
    <w:p w:rsidR="000243E2" w:rsidRDefault="000243E2" w:rsidP="000243E2">
      <w:pPr>
        <w:pStyle w:val="a3"/>
        <w:numPr>
          <w:ilvl w:val="0"/>
          <w:numId w:val="9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в максимальному режимі:</w:t>
      </w:r>
    </w:p>
    <w:p w:rsidR="000243E2" w:rsidRDefault="006F1680" w:rsidP="000243E2">
      <w:pPr>
        <w:tabs>
          <w:tab w:val="left" w:pos="2595"/>
        </w:tabs>
        <w:spacing w:after="0" w:line="240" w:lineRule="auto"/>
        <w:ind w:left="360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 xml:space="preserve"> 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(1+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(1+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p>
        </m:sSup>
      </m:oMath>
      <w:r w:rsidR="000243E2">
        <w:rPr>
          <w:rFonts w:eastAsiaTheme="minorEastAsia" w:cstheme="minorHAnsi"/>
          <w:sz w:val="28"/>
          <w:szCs w:val="28"/>
          <w:lang w:val="uk-UA"/>
        </w:rPr>
        <w:t>;</w:t>
      </w:r>
    </w:p>
    <w:p w:rsidR="000243E2" w:rsidRDefault="000243E2" w:rsidP="000243E2">
      <w:pPr>
        <w:pStyle w:val="a3"/>
        <w:numPr>
          <w:ilvl w:val="0"/>
          <w:numId w:val="9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в мінімальному режимі:</w:t>
      </w:r>
    </w:p>
    <w:p w:rsidR="000243E2" w:rsidRDefault="006F1680" w:rsidP="000243E2">
      <w:pPr>
        <w:pStyle w:val="a3"/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(1-M)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;</m:t>
        </m:r>
      </m:oMath>
      <w:r w:rsidR="000243E2"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0243E2" w:rsidRDefault="000243E2" w:rsidP="000243E2">
      <w:pPr>
        <w:pStyle w:val="a3"/>
        <w:numPr>
          <w:ilvl w:val="0"/>
          <w:numId w:val="9"/>
        </w:num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Потужність середня за період модуляції:</w:t>
      </w:r>
    </w:p>
    <w:p w:rsidR="000243E2" w:rsidRPr="007E39B3" w:rsidRDefault="006F1680" w:rsidP="000243E2">
      <w:pPr>
        <w:pStyle w:val="a3"/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P(t)</m:t>
              </m:r>
            </m:e>
          </m:ac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(t)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 xml:space="preserve"> r=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r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p>
          </m:sSup>
          <m:acc>
            <m:accPr>
              <m:chr m:val="̅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1+M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t+j)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(1+0.5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</m:t>
              </m:r>
            </m:e>
            <m: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)</m:t>
          </m:r>
        </m:oMath>
      </m:oMathPara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uk-UA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i/>
          <w:sz w:val="28"/>
          <w:szCs w:val="28"/>
          <w:u w:val="single"/>
          <w:lang w:val="en-US"/>
        </w:rPr>
      </w:pPr>
    </w:p>
    <w:p w:rsidR="000243E2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u w:val="single"/>
          <w:lang w:val="uk-UA"/>
        </w:rPr>
      </w:pPr>
      <w:r w:rsidRPr="007E39B3">
        <w:rPr>
          <w:rFonts w:eastAsiaTheme="minorEastAsia" w:cstheme="minorHAnsi"/>
          <w:i/>
          <w:sz w:val="28"/>
          <w:szCs w:val="28"/>
          <w:u w:val="single"/>
          <w:lang w:val="uk-UA"/>
        </w:rPr>
        <w:t xml:space="preserve">Спектр амплітудно-модульованого коливання 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360E39">
        <w:rPr>
          <w:rFonts w:eastAsiaTheme="minorEastAsia" w:cstheme="minorHAnsi"/>
          <w:sz w:val="28"/>
          <w:szCs w:val="28"/>
          <w:lang w:val="uk-UA"/>
        </w:rPr>
        <w:t xml:space="preserve">       Згідно одного з параметрів</w:t>
      </w:r>
      <w:r>
        <w:rPr>
          <w:rFonts w:eastAsiaTheme="minorEastAsia" w:cstheme="minorHAnsi"/>
          <w:sz w:val="28"/>
          <w:szCs w:val="28"/>
          <w:lang w:val="uk-UA"/>
        </w:rPr>
        <w:t xml:space="preserve"> високочастотного коливання в даному випадку амплітуди, приводить до утворення нових частот. Вираз (3) можна переписати наступним чином:</w:t>
      </w:r>
    </w:p>
    <w:p w:rsidR="000243E2" w:rsidRPr="00743D13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+M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  <w:lang w:val="uk-UA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Ω</m:t>
                    </m:r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t+j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  <w:lang w:val="uk-UA"/>
                      </w:rPr>
                      <m:t>)</m:t>
                    </m:r>
                  </m:e>
                </m:func>
              </m:e>
            </m:func>
          </m:e>
        </m:d>
      </m:oMath>
      <w:r w:rsidRPr="00743D13">
        <w:rPr>
          <w:rFonts w:eastAsiaTheme="minorEastAsia" w:cstheme="minorHAnsi"/>
          <w:sz w:val="28"/>
          <w:szCs w:val="28"/>
          <w:lang w:val="uk-UA"/>
        </w:rPr>
        <w:t>,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743D13">
        <w:rPr>
          <w:rFonts w:eastAsiaTheme="minorEastAsia" w:cstheme="minorHAnsi"/>
          <w:sz w:val="28"/>
          <w:szCs w:val="28"/>
          <w:lang w:val="uk-UA"/>
        </w:rPr>
        <w:lastRenderedPageBreak/>
        <w:t xml:space="preserve">         </w:t>
      </w:r>
      <w:r>
        <w:rPr>
          <w:rFonts w:eastAsiaTheme="minorEastAsia" w:cstheme="minorHAnsi"/>
          <w:sz w:val="28"/>
          <w:szCs w:val="28"/>
          <w:lang w:val="uk-UA"/>
        </w:rPr>
        <w:t>Другий доданок в правій частоті цього виразу, є наслідком модуляції і може бути записаний так:</w:t>
      </w:r>
    </w:p>
    <w:p w:rsidR="000243E2" w:rsidRPr="002E63E3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M</m:t>
          </m:r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t+j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==-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+j)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t+(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-j)</m:t>
                  </m:r>
                </m:e>
              </m:d>
            </m:e>
          </m:func>
        </m:oMath>
      </m:oMathPara>
    </w:p>
    <w:p w:rsidR="000243E2" w:rsidRPr="00A75E7C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у відповідності з чим розгорнутий вираз для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a(t)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прийме наступну форму:</w:t>
      </w:r>
    </w:p>
    <w:p w:rsidR="000243E2" w:rsidRPr="001568A4" w:rsidRDefault="000243E2" w:rsidP="000243E2">
      <w:pPr>
        <w:tabs>
          <w:tab w:val="left" w:pos="2595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cos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+j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  <w:lang w:val="uk-U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t+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-j</m:t>
                      </m:r>
                    </m:e>
                  </m:d>
                </m:e>
              </m:func>
            </m:e>
          </m:func>
        </m:oMath>
      </m:oMathPara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1568A4">
        <w:rPr>
          <w:rFonts w:eastAsiaTheme="minorEastAsia" w:cstheme="minorHAnsi"/>
          <w:sz w:val="28"/>
          <w:szCs w:val="28"/>
        </w:rPr>
        <w:t xml:space="preserve">          </w:t>
      </w:r>
      <w:r>
        <w:rPr>
          <w:rFonts w:eastAsiaTheme="minorEastAsia" w:cstheme="minorHAnsi"/>
          <w:sz w:val="28"/>
          <w:szCs w:val="28"/>
          <w:lang w:val="uk-UA"/>
        </w:rPr>
        <w:t xml:space="preserve">Перша складова представляє собою вхідне не модульоване коливання з «несучою» частотою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. Друга та третя складові відповідають новим коливанням, які появляються в процесі модуляції амплітуди. Частоти цих коливань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називають «верхньою» та «нижньою» базовими частотами модуляції. Амплітуди цих коливань однакові та складають від амплітуди  не модульованого коливання частину, рівну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>, а їх фази симетричні відносно несучого коливання.</w:t>
      </w:r>
    </w:p>
    <w:p w:rsidR="000243E2" w:rsidRPr="003E20C6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Приведемо спектральну діаграму коливання при тональній (гармонічній) модуляції.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668553" cy="1228725"/>
            <wp:effectExtent l="0" t="0" r="0" b="0"/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849" cy="12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Ширина спектру в цьому випадку рівна подвоєній частоті модуляції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2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Ω</m:t>
        </m:r>
      </m:oMath>
      <w:r>
        <w:rPr>
          <w:rFonts w:eastAsiaTheme="minorEastAsia" w:cstheme="minorHAnsi"/>
          <w:sz w:val="28"/>
          <w:szCs w:val="28"/>
          <w:lang w:val="uk-UA"/>
        </w:rPr>
        <w:t>, а амплітуди коливання бокових частот не можуть перевищувати половини амплітуди не модульованого коливання.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Отримані результати не важко розповсюдити на випадок модуляції будь-яким складним сигналом.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Pr="005046E9">
        <w:rPr>
          <w:rFonts w:eastAsiaTheme="minorEastAsia" w:cstheme="minorHAnsi"/>
          <w:i/>
          <w:sz w:val="28"/>
          <w:szCs w:val="28"/>
          <w:lang w:val="uk-UA"/>
        </w:rPr>
        <w:t>Розглянемо такий випадок: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i/>
          <w:sz w:val="28"/>
          <w:szCs w:val="28"/>
          <w:lang w:val="uk-UA"/>
        </w:rPr>
        <w:t xml:space="preserve">      </w:t>
      </w:r>
      <w:r>
        <w:rPr>
          <w:rFonts w:eastAsiaTheme="minorEastAsia" w:cstheme="minorHAnsi"/>
          <w:sz w:val="28"/>
          <w:szCs w:val="28"/>
          <w:lang w:val="uk-UA"/>
        </w:rPr>
        <w:t xml:space="preserve">Нехай модулююче коливання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e(t)</m:t>
        </m:r>
      </m:oMath>
      <w:r w:rsidRPr="005046E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рівне:</w:t>
      </w:r>
    </w:p>
    <w:p w:rsidR="000243E2" w:rsidRPr="00DB76BD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e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sin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Ω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t</m:t>
          </m:r>
        </m:oMath>
      </m:oMathPara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>Тоді по аналогії з виразом (2) отримаємо</w:t>
      </w:r>
    </w:p>
    <w:p w:rsidR="000243E2" w:rsidRPr="00A75E7C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+∆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m1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+∆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m2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t</m:t>
              </m:r>
            </m:e>
          </m:d>
        </m:oMath>
      </m:oMathPara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Підставляючи цей вираз у (1.1) та провівши певні тригонометричні перетворення, отримаємо:</w:t>
      </w:r>
    </w:p>
    <w:p w:rsidR="000243E2" w:rsidRPr="00A75E7C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=A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t+</m:t>
              </m:r>
            </m:e>
          </m:func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inorHAnsi"/>
              <w:sz w:val="28"/>
              <w:szCs w:val="28"/>
              <w:lang w:val="en-US"/>
            </w:rPr>
            <m:t>t</m:t>
          </m:r>
        </m:oMath>
      </m:oMathPara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 w:rsidRPr="006B7DA9">
        <w:rPr>
          <w:rFonts w:eastAsiaTheme="minorEastAsia" w:cstheme="minorHAnsi"/>
          <w:sz w:val="28"/>
          <w:szCs w:val="28"/>
        </w:rPr>
        <w:t>(</w:t>
      </w:r>
      <w:r>
        <w:rPr>
          <w:rFonts w:eastAsiaTheme="minorEastAsia" w:cstheme="minorHAnsi"/>
          <w:sz w:val="28"/>
          <w:szCs w:val="28"/>
          <w:lang w:val="uk-UA"/>
        </w:rPr>
        <w:t xml:space="preserve">Початкові фази несучого коливання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та модулюючих коливань з частотами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та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для спрощення опущені</w:t>
      </w:r>
      <w:r w:rsidRPr="006B7DA9">
        <w:rPr>
          <w:rFonts w:eastAsiaTheme="minorEastAsia" w:cstheme="minorHAnsi"/>
          <w:sz w:val="28"/>
          <w:szCs w:val="28"/>
        </w:rPr>
        <w:t>)</w:t>
      </w:r>
      <w:r>
        <w:rPr>
          <w:rFonts w:eastAsiaTheme="minorEastAsia" w:cstheme="minorHAnsi"/>
          <w:sz w:val="28"/>
          <w:szCs w:val="28"/>
          <w:lang w:val="uk-UA"/>
        </w:rPr>
        <w:t>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lastRenderedPageBreak/>
        <w:t xml:space="preserve">             Ми бачимо, що кожна з частот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та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 w:cstheme="minorHAnsi"/>
          <w:sz w:val="28"/>
          <w:szCs w:val="28"/>
          <w:lang w:val="uk-UA"/>
        </w:rPr>
        <w:t xml:space="preserve"> утворюють свою гармонічну модуляцію, яка супроводжує виникнення пари бокових частот.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              Побудову амплітудного спектру модульованого коливання по заданому спектру сигналу</w:t>
      </w:r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>показано на рис.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128963" cy="1548459"/>
            <wp:effectExtent l="0" t="0" r="0" b="0"/>
            <wp:docPr id="3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71" cy="15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082641" cy="1435894"/>
            <wp:effectExtent l="0" t="0" r="381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32" cy="14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1449070"/>
            <wp:effectExtent l="0" t="0" r="0" b="0"/>
            <wp:wrapSquare wrapText="bothSides"/>
            <wp:docPr id="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8"/>
          <w:szCs w:val="28"/>
          <w:lang w:val="en-US"/>
        </w:rPr>
        <w:br w:type="textWrapping" w:clear="all"/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а) Дискретний спектр керуючого сигналу,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eastAsiaTheme="minorEastAsia" w:cstheme="minorHAnsi"/>
          <w:sz w:val="28"/>
          <w:szCs w:val="28"/>
          <w:lang w:val="uk-UA"/>
        </w:rPr>
        <w:t>;</w:t>
      </w:r>
    </w:p>
    <w:p w:rsidR="000243E2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б) спектр сигналу, який отримується при представленні кожного компонента   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 xml:space="preserve"> </m:t>
        </m:r>
      </m:oMath>
      <w:r>
        <w:rPr>
          <w:rFonts w:eastAsiaTheme="minorEastAsia" w:cstheme="minorHAnsi"/>
          <w:sz w:val="28"/>
          <w:szCs w:val="28"/>
          <w:lang w:val="uk-UA"/>
        </w:rPr>
        <w:t xml:space="preserve"> у вигляді суми коливань з додатніми та від’ємними частотами;</w:t>
      </w:r>
    </w:p>
    <w:p w:rsidR="000243E2" w:rsidRPr="006B7DA9" w:rsidRDefault="000243E2" w:rsidP="000243E2">
      <w:pPr>
        <w:tabs>
          <w:tab w:val="left" w:pos="2595"/>
        </w:tabs>
        <w:spacing w:after="0" w:line="240" w:lineRule="auto"/>
        <w:rPr>
          <w:rFonts w:eastAsiaTheme="minorEastAsia" w:cstheme="minorHAnsi"/>
          <w:sz w:val="28"/>
          <w:szCs w:val="28"/>
          <w:lang w:val="uk-UA"/>
        </w:rPr>
      </w:pPr>
      <w:r>
        <w:rPr>
          <w:rFonts w:eastAsiaTheme="minorEastAsia" w:cstheme="minorHAnsi"/>
          <w:sz w:val="28"/>
          <w:szCs w:val="28"/>
          <w:lang w:val="uk-UA"/>
        </w:rPr>
        <w:t xml:space="preserve">в) Спектр модульованого сигналу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.</m:t>
        </m:r>
      </m:oMath>
      <w:r w:rsidRPr="006B7DA9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 </w:t>
      </w: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 w:rsidP="000243E2">
      <w:pPr>
        <w:spacing w:after="0" w:line="240" w:lineRule="auto"/>
        <w:jc w:val="center"/>
        <w:rPr>
          <w:sz w:val="28"/>
          <w:szCs w:val="28"/>
          <w:lang w:val="uk-UA"/>
        </w:rPr>
      </w:pPr>
      <w:r w:rsidRPr="002F3CF2">
        <w:rPr>
          <w:sz w:val="28"/>
          <w:szCs w:val="28"/>
          <w:lang w:val="uk-UA"/>
        </w:rPr>
        <w:lastRenderedPageBreak/>
        <w:t>Тема 10</w:t>
      </w:r>
      <w:r>
        <w:rPr>
          <w:sz w:val="28"/>
          <w:szCs w:val="28"/>
          <w:lang w:val="uk-UA"/>
        </w:rPr>
        <w:t xml:space="preserve">. </w:t>
      </w:r>
      <w:r w:rsidRPr="002F3CF2">
        <w:rPr>
          <w:b/>
          <w:i/>
          <w:sz w:val="28"/>
          <w:szCs w:val="28"/>
          <w:u w:val="single"/>
          <w:lang w:val="uk-UA"/>
        </w:rPr>
        <w:t>Спектри сигналів при вузько смуговій та низько смуговій кутовій модуляції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задані два гармонійних коливання з постійними, але різними частотами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:</m:t>
        </m:r>
      </m:oMath>
    </w:p>
    <w:p w:rsidR="000243E2" w:rsidRPr="002F3CF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func>
      </m:oMath>
      <w:r w:rsidRPr="002F3CF2">
        <w:rPr>
          <w:rFonts w:eastAsiaTheme="minorEastAsia"/>
          <w:sz w:val="28"/>
          <w:szCs w:val="28"/>
          <w:lang w:val="uk-UA"/>
        </w:rPr>
        <w:t xml:space="preserve"> </w:t>
      </w:r>
    </w:p>
    <w:p w:rsidR="000243E2" w:rsidRPr="002F3CF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+∆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ωt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e>
            </m:func>
          </m:e>
        </m:func>
      </m:oMath>
      <w:r w:rsidRPr="002F3CF2">
        <w:rPr>
          <w:rFonts w:eastAsiaTheme="minorEastAsia"/>
          <w:sz w:val="28"/>
          <w:szCs w:val="28"/>
          <w:lang w:val="uk-UA"/>
        </w:rPr>
        <w:t xml:space="preserve">                                                (1)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причому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  <w:r w:rsidRPr="002F3CF2">
        <w:rPr>
          <w:rFonts w:eastAsiaTheme="minorEastAsia"/>
          <w:sz w:val="28"/>
          <w:szCs w:val="28"/>
          <w:lang w:val="uk-UA"/>
        </w:rPr>
        <w:t xml:space="preserve">   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Позначимо, що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θ=∆ω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>
        <w:rPr>
          <w:rFonts w:eastAsiaTheme="minorEastAsia"/>
          <w:sz w:val="28"/>
          <w:szCs w:val="28"/>
          <w:lang w:val="uk-UA"/>
        </w:rPr>
        <w:t>, тоді перепишемо рівняння (1):</w:t>
      </w:r>
    </w:p>
    <w:p w:rsidR="000243E2" w:rsidRDefault="000243E2" w:rsidP="000243E2">
      <w:pPr>
        <w:spacing w:after="0" w:line="240" w:lineRule="auto"/>
        <w:rPr>
          <w:rFonts w:eastAsiaTheme="minorEastAsia"/>
          <w:i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func>
      </m:oMath>
      <w:r>
        <w:rPr>
          <w:rFonts w:eastAsiaTheme="minorEastAsia"/>
          <w:i/>
          <w:sz w:val="28"/>
          <w:szCs w:val="28"/>
          <w:lang w:val="uk-UA"/>
        </w:rPr>
        <w:t xml:space="preserve"> </w:t>
      </w:r>
    </w:p>
    <w:p w:rsidR="000243E2" w:rsidRPr="00931747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θ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)]</m:t>
            </m:r>
          </m:e>
        </m:func>
      </m:oMath>
      <w:r>
        <w:rPr>
          <w:rFonts w:eastAsiaTheme="minorEastAsia"/>
          <w:i/>
          <w:sz w:val="28"/>
          <w:szCs w:val="28"/>
          <w:lang w:val="uk-UA"/>
        </w:rPr>
        <w:t xml:space="preserve"> </w:t>
      </w:r>
      <w:r w:rsidRPr="00931747"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                              (2)</w:t>
      </w:r>
    </w:p>
    <w:p w:rsidR="000243E2" w:rsidRPr="00EF7777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 w:rsidRPr="00931747">
        <w:rPr>
          <w:rFonts w:eastAsiaTheme="minorEastAsia"/>
          <w:sz w:val="28"/>
          <w:szCs w:val="28"/>
          <w:lang w:val="uk-UA"/>
        </w:rPr>
        <w:t xml:space="preserve">           </w:t>
      </w:r>
      <w:r>
        <w:rPr>
          <w:rFonts w:eastAsiaTheme="minorEastAsia"/>
          <w:sz w:val="28"/>
          <w:szCs w:val="28"/>
          <w:lang w:val="uk-UA"/>
        </w:rPr>
        <w:t xml:space="preserve">З (2) видно, що коливання з постійною частотою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можна розглядати як коливання з частотою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, але з лінійно зростаючою початковою фазою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=∆ωt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0243E2" w:rsidRPr="00C34117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Таким чином коли відомо, що за час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випередило по фазі по фазі коливання «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lang w:val="uk-UA"/>
        </w:rPr>
        <w:t>»</w:t>
      </w:r>
      <w:r w:rsidRPr="00EF77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на кут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</m:oMath>
      <w:r>
        <w:rPr>
          <w:rFonts w:eastAsiaTheme="minorEastAsia"/>
          <w:sz w:val="28"/>
          <w:szCs w:val="28"/>
          <w:lang w:val="uk-UA"/>
        </w:rPr>
        <w:t xml:space="preserve">, то можна стверджувати , що на протязі вказаного відрізку часу частоти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перевищувала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на величину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Припустимо, що протягом часу </w:t>
      </w:r>
      <w:r>
        <w:rPr>
          <w:rFonts w:eastAsiaTheme="minorEastAsia"/>
          <w:sz w:val="28"/>
          <w:szCs w:val="28"/>
          <w:lang w:val="en-US"/>
        </w:rPr>
        <w:t>t</w:t>
      </w:r>
      <w:r w:rsidRPr="00C341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частота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 xml:space="preserve">» не була постійною, таким чином різниця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∆ω=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, була функцією часу. Тому тепер для визначення фазового зсуву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</m:t>
        </m:r>
      </m:oMath>
      <w:r>
        <w:rPr>
          <w:rFonts w:eastAsiaTheme="minorEastAsia"/>
          <w:sz w:val="28"/>
          <w:szCs w:val="28"/>
          <w:lang w:val="uk-UA"/>
        </w:rPr>
        <w:t xml:space="preserve">в момент часу </w:t>
      </w:r>
      <w:r>
        <w:rPr>
          <w:rFonts w:eastAsiaTheme="minorEastAsia"/>
          <w:sz w:val="28"/>
          <w:szCs w:val="28"/>
          <w:lang w:val="en-US"/>
        </w:rPr>
        <w:t>t</w:t>
      </w:r>
      <w:r w:rsidRPr="000325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використаємо вираз:</w:t>
      </w:r>
    </w:p>
    <w:p w:rsidR="000243E2" w:rsidRPr="00931747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</m:t>
            </m:r>
          </m:e>
        </m:nary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   (3)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Повна фаза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буде при цьому:</w:t>
      </w:r>
    </w:p>
    <w:p w:rsidR="000243E2" w:rsidRPr="00274A21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</m:t>
            </m:r>
          </m:e>
        </m:nary>
      </m:oMath>
      <w:r w:rsidRPr="00274A21">
        <w:rPr>
          <w:rFonts w:eastAsiaTheme="minorEastAsia"/>
          <w:sz w:val="28"/>
          <w:szCs w:val="28"/>
        </w:rPr>
        <w:t xml:space="preserve">                                                         (4)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Цей вираз справедливий коли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const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. </m:t>
        </m:r>
      </m:oMath>
      <w:r>
        <w:rPr>
          <w:rFonts w:eastAsiaTheme="minorEastAsia"/>
          <w:sz w:val="28"/>
          <w:szCs w:val="28"/>
          <w:lang w:val="uk-UA"/>
        </w:rPr>
        <w:t xml:space="preserve">В загальному випадку, коли заданий закон зміни миттєвої частоти коливання у вигляді функції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ω=ω(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  <w:lang w:val="uk-UA"/>
        </w:rPr>
        <w:t xml:space="preserve">, то повна фаза за час від 0 до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визначається за допомогою виразу:</w:t>
      </w:r>
    </w:p>
    <w:p w:rsidR="000243E2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dt.</m:t>
            </m:r>
          </m:e>
        </m:nary>
      </m:oMath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(4.1)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Очевидне і зворотне твердження, коли за проміжок часу </w:t>
      </w:r>
      <w:r>
        <w:rPr>
          <w:rFonts w:eastAsiaTheme="minorEastAsia"/>
          <w:sz w:val="28"/>
          <w:szCs w:val="28"/>
          <w:lang w:val="en-US"/>
        </w:rPr>
        <w:t>dt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повна фаза коливання «</w:t>
      </w: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  <w:lang w:val="uk-UA"/>
        </w:rPr>
        <w:t>» відносно коливання «</w:t>
      </w:r>
      <w:r>
        <w:rPr>
          <w:rFonts w:eastAsiaTheme="minorEastAsia"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  <w:lang w:val="uk-UA"/>
        </w:rPr>
        <w:t xml:space="preserve">» рівна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dθ</m:t>
        </m:r>
      </m:oMath>
      <w:r>
        <w:rPr>
          <w:rFonts w:eastAsiaTheme="minorEastAsia"/>
          <w:sz w:val="28"/>
          <w:szCs w:val="28"/>
          <w:lang w:val="uk-UA"/>
        </w:rPr>
        <w:t>, то частотне відхилення (різниця частот) в момент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t</w:t>
      </w:r>
      <w:r w:rsidRPr="00307C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рівна:</w:t>
      </w:r>
    </w:p>
    <w:p w:rsidR="000243E2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dθ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>,                                                               (5)</w:t>
      </w:r>
    </w:p>
    <w:p w:rsidR="000243E2" w:rsidRPr="00307C0D" w:rsidRDefault="000243E2" w:rsidP="000243E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 xml:space="preserve">        В загальному випадку, коли задана повна фаза коливання у вигляді функції:</w:t>
      </w:r>
      <w:r w:rsidRPr="00307C0D">
        <w:rPr>
          <w:rFonts w:eastAsiaTheme="minorEastAsia"/>
          <w:sz w:val="28"/>
          <w:szCs w:val="28"/>
        </w:rPr>
        <w:t xml:space="preserve">   </w:t>
      </w:r>
    </w:p>
    <w:p w:rsidR="000243E2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ψ=ψ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>
        <w:rPr>
          <w:rFonts w:eastAsiaTheme="minorEastAsia"/>
          <w:sz w:val="28"/>
          <w:szCs w:val="28"/>
          <w:lang w:val="uk-UA"/>
        </w:rPr>
        <w:t xml:space="preserve">                                                                (6)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То миттєве значення частоти в момент 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  <w:lang w:val="uk-UA"/>
        </w:rPr>
        <w:t xml:space="preserve"> визначається виразом:</w:t>
      </w:r>
    </w:p>
    <w:p w:rsidR="000243E2" w:rsidRPr="00931747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dψ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    (7)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Розглянемо тепер це все на прикладі модуляції, коли модулююча функція задана у вигляді:</w:t>
      </w:r>
    </w:p>
    <w:p w:rsidR="000243E2" w:rsidRPr="00931747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=E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func>
      </m:oMath>
      <w:r w:rsidRPr="00931747">
        <w:rPr>
          <w:rFonts w:eastAsiaTheme="minorEastAsia"/>
          <w:sz w:val="28"/>
          <w:szCs w:val="28"/>
        </w:rPr>
        <w:t xml:space="preserve">                                                             (8)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Не уточнюючи способу здійснення модуляції, припустимо, що частота генератора змінюється по закону:</w:t>
      </w:r>
    </w:p>
    <w:p w:rsidR="000243E2" w:rsidRPr="00931747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чм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E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</m:oMath>
      <w:r w:rsidRPr="00931747">
        <w:rPr>
          <w:rFonts w:eastAsiaTheme="minorEastAsia"/>
          <w:sz w:val="28"/>
          <w:szCs w:val="28"/>
          <w:lang w:val="uk-UA"/>
        </w:rPr>
        <w:t xml:space="preserve">                               (9)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Тут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=2π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931747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uk-UA"/>
        </w:rPr>
        <w:t>середня частота коливання (при відсутності модуляції)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чм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– середній коефіцієнт пропорційності, який визначає зв’язок між моделюючою напругою та змінами частоти генератора,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=2π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</m:oMath>
      <w:r w:rsidRPr="001A5335">
        <w:rPr>
          <w:rFonts w:eastAsiaTheme="minorEastAsia"/>
          <w:sz w:val="28"/>
          <w:szCs w:val="28"/>
          <w:lang w:val="uk-UA"/>
        </w:rPr>
        <w:t xml:space="preserve"> – </w:t>
      </w:r>
      <w:r>
        <w:rPr>
          <w:rFonts w:eastAsiaTheme="minorEastAsia"/>
          <w:sz w:val="28"/>
          <w:szCs w:val="28"/>
          <w:lang w:val="uk-UA"/>
        </w:rPr>
        <w:t xml:space="preserve">частота модуляції,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– амплітуда частотного відхилення.</w:t>
      </w:r>
    </w:p>
    <w:p w:rsidR="000243E2" w:rsidRDefault="006F1680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</m:oMath>
      <w:r w:rsidR="000243E2">
        <w:rPr>
          <w:rFonts w:eastAsiaTheme="minorEastAsia"/>
          <w:i/>
          <w:sz w:val="28"/>
          <w:szCs w:val="28"/>
          <w:lang w:val="uk-UA"/>
        </w:rPr>
        <w:t xml:space="preserve"> – </w:t>
      </w:r>
      <w:r w:rsidR="000243E2">
        <w:rPr>
          <w:rFonts w:eastAsiaTheme="minorEastAsia"/>
          <w:sz w:val="28"/>
          <w:szCs w:val="28"/>
          <w:lang w:val="uk-UA"/>
        </w:rPr>
        <w:t xml:space="preserve">це є </w:t>
      </w:r>
      <w:r w:rsidR="000243E2">
        <w:rPr>
          <w:rFonts w:eastAsiaTheme="minorEastAsia"/>
          <w:i/>
          <w:sz w:val="28"/>
          <w:szCs w:val="28"/>
          <w:u w:val="single"/>
          <w:lang w:val="uk-UA"/>
        </w:rPr>
        <w:t>девіація частоти</w:t>
      </w:r>
      <w:r w:rsidR="000243E2">
        <w:rPr>
          <w:rFonts w:eastAsiaTheme="minorEastAsia"/>
          <w:sz w:val="28"/>
          <w:szCs w:val="28"/>
          <w:lang w:val="uk-UA"/>
        </w:rPr>
        <w:t>, чи просто девіація.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Вираз для миттєвого значення коливання, частота якого змінюється по закону (9):</w:t>
      </w: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ψ</m:t>
            </m:r>
          </m:e>
        </m:func>
      </m:oMath>
      <w:r>
        <w:rPr>
          <w:rFonts w:eastAsiaTheme="minorEastAsia"/>
          <w:sz w:val="28"/>
          <w:szCs w:val="28"/>
          <w:lang w:val="uk-UA"/>
        </w:rPr>
        <w:t xml:space="preserve">, де 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</m:t>
        </m:r>
      </m:oMath>
      <w:r>
        <w:rPr>
          <w:rFonts w:eastAsiaTheme="minorEastAsia"/>
          <w:sz w:val="28"/>
          <w:szCs w:val="28"/>
          <w:lang w:val="uk-UA"/>
        </w:rPr>
        <w:t xml:space="preserve"> – знаходиться згідно виразу (4.1):</w:t>
      </w:r>
    </w:p>
    <w:p w:rsidR="000243E2" w:rsidRPr="00E724CF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dt=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д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dt=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д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nary>
          </m:e>
        </m:nary>
      </m:oMath>
      <w:r w:rsidRPr="00E724CF">
        <w:rPr>
          <w:rFonts w:eastAsiaTheme="minorEastAsia"/>
          <w:sz w:val="28"/>
          <w:szCs w:val="28"/>
          <w:lang w:val="uk-UA"/>
        </w:rPr>
        <w:t xml:space="preserve">             (11)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Таким чином</w:t>
      </w:r>
    </w:p>
    <w:p w:rsidR="000243E2" w:rsidRPr="00E11973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д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]</m:t>
            </m:r>
          </m:e>
        </m:func>
      </m:oMath>
      <w:r w:rsidRPr="00E11973">
        <w:rPr>
          <w:rFonts w:eastAsiaTheme="minorEastAsia"/>
          <w:sz w:val="28"/>
          <w:szCs w:val="28"/>
        </w:rPr>
        <w:t xml:space="preserve">                                           (12)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 виразу (12), видно що періодична модуляція частоти в межах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частотою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 xml:space="preserve"> еквівалентна гармонічній варіації фази з тою частотою в межах кута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</m:oMath>
      <w:r>
        <w:rPr>
          <w:rFonts w:eastAsiaTheme="minorEastAsia"/>
          <w:sz w:val="28"/>
          <w:szCs w:val="28"/>
          <w:lang w:val="uk-UA"/>
        </w:rPr>
        <w:t xml:space="preserve"> Таким чином, амплітуда фази рівна:</w:t>
      </w:r>
    </w:p>
    <w:p w:rsidR="000243E2" w:rsidRDefault="006F1680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</m:oMath>
      <w:r w:rsidR="000243E2">
        <w:rPr>
          <w:rFonts w:eastAsiaTheme="minorEastAsia"/>
          <w:sz w:val="28"/>
          <w:szCs w:val="28"/>
          <w:lang w:val="uk-UA"/>
        </w:rPr>
        <w:t xml:space="preserve">                                                             (13)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Відношення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називають </w:t>
      </w:r>
      <w:r>
        <w:rPr>
          <w:rFonts w:eastAsiaTheme="minorEastAsia"/>
          <w:i/>
          <w:sz w:val="28"/>
          <w:szCs w:val="28"/>
          <w:u w:val="single"/>
          <w:lang w:val="uk-UA"/>
        </w:rPr>
        <w:t>індексом модуляції</w:t>
      </w:r>
      <w:r>
        <w:rPr>
          <w:rFonts w:eastAsiaTheme="minorEastAsia"/>
          <w:sz w:val="28"/>
          <w:szCs w:val="28"/>
          <w:lang w:val="uk-UA"/>
        </w:rPr>
        <w:t xml:space="preserve"> і основним параметром кутової модуляції.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Тепер припустимо, що частота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const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>
        <w:rPr>
          <w:rFonts w:eastAsiaTheme="minorEastAsia"/>
          <w:sz w:val="28"/>
          <w:szCs w:val="28"/>
          <w:lang w:val="uk-UA"/>
        </w:rPr>
        <w:t>стабільна, а фаза змінюється по закону:</w:t>
      </w:r>
    </w:p>
    <w:p w:rsidR="000243E2" w:rsidRPr="00F04691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θ=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фм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U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</m:oMath>
      <w:r w:rsidRPr="00F04691">
        <w:rPr>
          <w:rFonts w:eastAsiaTheme="minorEastAsia"/>
          <w:sz w:val="28"/>
          <w:szCs w:val="28"/>
          <w:lang w:val="uk-UA"/>
        </w:rPr>
        <w:t xml:space="preserve">                                        (14)</w:t>
      </w:r>
    </w:p>
    <w:p w:rsidR="000243E2" w:rsidRDefault="006F1680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фм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 w:rsidR="000243E2">
        <w:rPr>
          <w:rFonts w:eastAsiaTheme="minorEastAsia"/>
          <w:sz w:val="28"/>
          <w:szCs w:val="28"/>
          <w:lang w:val="uk-UA"/>
        </w:rPr>
        <w:t xml:space="preserve"> коефіцієнт пропорційності, який визначає зв’язок між модулюючим сигналом та зміною фази коливаня;</w:t>
      </w:r>
    </w:p>
    <w:p w:rsidR="000243E2" w:rsidRDefault="006F1680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</m:oMath>
      <w:r w:rsidR="000243E2">
        <w:rPr>
          <w:rFonts w:eastAsiaTheme="minorEastAsia"/>
          <w:sz w:val="28"/>
          <w:szCs w:val="28"/>
          <w:lang w:val="uk-UA"/>
        </w:rPr>
        <w:t xml:space="preserve"> амплітуда зміни фази при модуляції.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 даному випадку повна фаза коливання визначається сумою:</w:t>
      </w:r>
    </w:p>
    <w:p w:rsidR="000243E2" w:rsidRPr="00F04691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θ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F04691">
        <w:rPr>
          <w:rFonts w:eastAsiaTheme="minorEastAsia"/>
          <w:i/>
          <w:sz w:val="28"/>
          <w:szCs w:val="28"/>
          <w:lang w:val="uk-UA"/>
        </w:rPr>
        <w:t xml:space="preserve">                                     </w:t>
      </w:r>
      <w:r w:rsidRPr="00F04691">
        <w:rPr>
          <w:rFonts w:eastAsiaTheme="minorEastAsia"/>
          <w:sz w:val="28"/>
          <w:szCs w:val="28"/>
          <w:lang w:val="uk-UA"/>
        </w:rPr>
        <w:t>(15)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 миттєве значення коливання:</w:t>
      </w:r>
    </w:p>
    <w:p w:rsidR="000243E2" w:rsidRPr="00035039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ψ=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0 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max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 xml:space="preserve"> 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t]</m:t>
                </m:r>
              </m:e>
            </m:func>
          </m:e>
        </m:func>
      </m:oMath>
      <w:r w:rsidRPr="00035039">
        <w:rPr>
          <w:rFonts w:eastAsiaTheme="minorEastAsia"/>
          <w:sz w:val="28"/>
          <w:szCs w:val="28"/>
          <w:lang w:val="uk-UA"/>
        </w:rPr>
        <w:t xml:space="preserve">                             (16)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Миттєва частота у відповідності з виразом (7) буде:</w:t>
      </w:r>
    </w:p>
    <w:p w:rsidR="000243E2" w:rsidRPr="00BE744C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dψ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BE744C">
        <w:rPr>
          <w:rFonts w:eastAsiaTheme="minorEastAsia"/>
          <w:i/>
          <w:sz w:val="28"/>
          <w:szCs w:val="28"/>
          <w:lang w:val="uk-UA"/>
        </w:rPr>
        <w:t xml:space="preserve">                                        </w:t>
      </w:r>
      <w:r w:rsidRPr="00BE744C">
        <w:rPr>
          <w:rFonts w:eastAsiaTheme="minorEastAsia"/>
          <w:sz w:val="28"/>
          <w:szCs w:val="28"/>
          <w:lang w:val="uk-UA"/>
        </w:rPr>
        <w:t>(17)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Враховуючи, що</w:t>
      </w:r>
    </w:p>
    <w:p w:rsidR="000243E2" w:rsidRDefault="006F1680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den>
        </m:f>
      </m:oMath>
      <w:r w:rsidR="000243E2">
        <w:rPr>
          <w:rFonts w:eastAsiaTheme="minorEastAsia"/>
          <w:i/>
          <w:sz w:val="28"/>
          <w:szCs w:val="28"/>
          <w:lang w:val="uk-UA"/>
        </w:rPr>
        <w:t xml:space="preserve">,                                                        </w:t>
      </w:r>
      <w:r w:rsidR="000243E2">
        <w:rPr>
          <w:rFonts w:eastAsiaTheme="minorEastAsia"/>
          <w:sz w:val="28"/>
          <w:szCs w:val="28"/>
          <w:lang w:val="uk-UA"/>
        </w:rPr>
        <w:t>(18)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Вираз (17) можна переписати у формі:</w:t>
      </w:r>
    </w:p>
    <w:p w:rsidR="000243E2" w:rsidRPr="00D3267C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D3267C">
        <w:rPr>
          <w:rFonts w:eastAsiaTheme="minorEastAsia"/>
          <w:sz w:val="28"/>
          <w:szCs w:val="28"/>
          <w:lang w:val="uk-UA"/>
        </w:rPr>
        <w:t xml:space="preserve">                                                  (19)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 xml:space="preserve">Таким чином як видно з виразу (19) та (9) за характером коливання і його властивостями неможна  визначити з якою модуляцією маємо справу – частотною чи фазовою. 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Методи виявлення базуються на зміні частоти модуляції чи при одночасній модуляції смугою частот.</w:t>
      </w: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i/>
          <w:sz w:val="28"/>
          <w:szCs w:val="28"/>
          <w:u w:val="single"/>
          <w:lang w:val="uk-UA"/>
        </w:rPr>
        <w:t>Спектр коливань при гармонічній кутовій модуляції.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Запишемо вираз для миттєвого значення коливання , модульованого по частоті чи фазі частотою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>:</w:t>
      </w:r>
    </w:p>
    <w:p w:rsidR="000243E2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w:lastRenderedPageBreak/>
          <m:t>a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</m:e>
        </m:func>
      </m:oMath>
      <w:r w:rsidRPr="00FB748C">
        <w:rPr>
          <w:rFonts w:eastAsiaTheme="minorEastAsia"/>
          <w:sz w:val="28"/>
          <w:szCs w:val="28"/>
          <w:lang w:val="uk-UA"/>
        </w:rPr>
        <w:t>,                                        (20)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 w:rsidRPr="00FB748C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uk-UA"/>
        </w:rPr>
        <w:t xml:space="preserve">тут для спрощення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=0</m:t>
        </m:r>
      </m:oMath>
      <w:r>
        <w:rPr>
          <w:rFonts w:eastAsiaTheme="minorEastAsia"/>
          <w:sz w:val="28"/>
          <w:szCs w:val="28"/>
          <w:lang w:val="uk-UA"/>
        </w:rPr>
        <w:t xml:space="preserve"> -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початкова фаза</m:t>
        </m:r>
      </m:oMath>
      <w:r w:rsidRPr="00FB748C">
        <w:rPr>
          <w:rFonts w:eastAsiaTheme="minorEastAsia"/>
          <w:sz w:val="28"/>
          <w:szCs w:val="28"/>
        </w:rPr>
        <w:t>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або в дещо зміненій формі:</w:t>
      </w:r>
    </w:p>
    <w:p w:rsidR="000243E2" w:rsidRPr="00561B30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[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t</m:t>
                    </m:r>
                  </m:e>
                </m:func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m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Ω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t</m:t>
                            </m:r>
                          </m:e>
                        </m:func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uk-UA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uk-UA"/>
                          </w:rPr>
                          <m:t>t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  <w:lang w:val="uk-UA"/>
          </w:rPr>
          <m:t>]</m:t>
        </m:r>
      </m:oMath>
      <w:r w:rsidRPr="00561B30">
        <w:rPr>
          <w:rFonts w:eastAsiaTheme="minorEastAsia"/>
          <w:sz w:val="28"/>
          <w:szCs w:val="28"/>
          <w:lang w:val="uk-UA"/>
        </w:rPr>
        <w:t xml:space="preserve">               (21)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 xml:space="preserve">Розглянемо спочатку властивості коливання при «неглибокій» модуляції, яка характеризується відносно невеликим значенням фазового відхилення, тобто індексом </w:t>
      </w:r>
      <w:r>
        <w:rPr>
          <w:rFonts w:eastAsiaTheme="minorEastAsia"/>
          <w:sz w:val="28"/>
          <w:szCs w:val="28"/>
          <w:lang w:val="en-US"/>
        </w:rPr>
        <w:t>m</w:t>
      </w:r>
      <w:r w:rsidRPr="00561B30">
        <w:rPr>
          <w:rFonts w:eastAsiaTheme="minorEastAsia"/>
          <w:sz w:val="28"/>
          <w:szCs w:val="28"/>
        </w:rPr>
        <w:t>&lt;&lt;1</w:t>
      </w:r>
      <w:r>
        <w:rPr>
          <w:rFonts w:eastAsiaTheme="minorEastAsia"/>
          <w:sz w:val="28"/>
          <w:szCs w:val="28"/>
          <w:lang w:val="uk-UA"/>
        </w:rPr>
        <w:t>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В цьому випадку можна рахувати:</w:t>
      </w:r>
    </w:p>
    <w:p w:rsidR="000243E2" w:rsidRPr="00A06CA4" w:rsidRDefault="006F1680" w:rsidP="000243E2">
      <w:pPr>
        <w:spacing w:after="0" w:line="240" w:lineRule="auto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=m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;</m:t>
              </m:r>
            </m:e>
          </m:func>
        </m:oMath>
      </m:oMathPara>
    </w:p>
    <w:p w:rsidR="000243E2" w:rsidRPr="00A06CA4" w:rsidRDefault="006F1680" w:rsidP="000243E2">
      <w:pPr>
        <w:spacing w:after="0" w:line="240" w:lineRule="auto"/>
        <w:jc w:val="center"/>
        <w:rPr>
          <w:rFonts w:eastAsiaTheme="minorEastAsia"/>
          <w:i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(m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)≈1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.</m:t>
              </m:r>
            </m:e>
          </m:func>
        </m:oMath>
      </m:oMathPara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Підставляючи це у вираз (21), отримаємо:</w:t>
      </w:r>
    </w:p>
    <w:p w:rsidR="000243E2" w:rsidRPr="00A06CA4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a≈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t+m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e>
                      </m:func>
                    </m:e>
                  </m:func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</m:oMath>
      </m:oMathPara>
    </w:p>
    <w:p w:rsidR="000243E2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[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Ω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)t</m:t>
                    </m:r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]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(22)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>Тобто з виразу (22) видно, що спектр коливання, модульованого по частоті чи по фазі, при малому значенні «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 xml:space="preserve">» складається як і спектр амплітудно-модульованого коливання із несучої частоти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та двох бокових частот – верхньої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 xml:space="preserve"> та нижньої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</m:oMath>
      <w:r>
        <w:rPr>
          <w:rFonts w:eastAsiaTheme="minorEastAsia"/>
          <w:sz w:val="28"/>
          <w:szCs w:val="28"/>
          <w:lang w:val="uk-UA"/>
        </w:rPr>
        <w:t>.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i/>
          <w:sz w:val="28"/>
          <w:szCs w:val="28"/>
          <w:u w:val="single"/>
          <w:lang w:val="uk-UA"/>
        </w:rPr>
      </w:pPr>
      <w:r>
        <w:rPr>
          <w:rFonts w:eastAsiaTheme="minorEastAsia"/>
          <w:i/>
          <w:sz w:val="28"/>
          <w:szCs w:val="28"/>
          <w:u w:val="single"/>
          <w:lang w:val="uk-UA"/>
        </w:rPr>
        <w:t>Спектр коливання при кутовій модуляції складним сигналом</w:t>
      </w:r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Розглянемо модуляцію двома частотами, коли миттєва частота може бути записана у вигляді:</w:t>
      </w:r>
    </w:p>
    <w:p w:rsidR="000243E2" w:rsidRPr="001D2D26" w:rsidRDefault="000243E2" w:rsidP="000243E2">
      <w:pPr>
        <w:spacing w:after="0" w:line="240" w:lineRule="auto"/>
        <w:jc w:val="right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д1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1D2D26">
        <w:rPr>
          <w:rFonts w:eastAsiaTheme="minorEastAsia"/>
          <w:sz w:val="28"/>
          <w:szCs w:val="28"/>
          <w:lang w:val="uk-UA"/>
        </w:rPr>
        <w:t xml:space="preserve">                                     (23)</w:t>
      </w:r>
    </w:p>
    <w:p w:rsidR="000243E2" w:rsidRPr="001D2D26" w:rsidRDefault="000243E2" w:rsidP="000243E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uk-UA"/>
        </w:rPr>
        <w:t xml:space="preserve">Повна фаза коливання в момент </w:t>
      </w:r>
      <w:r>
        <w:rPr>
          <w:rFonts w:eastAsiaTheme="minorEastAsia"/>
          <w:sz w:val="28"/>
          <w:szCs w:val="28"/>
          <w:lang w:val="en-US"/>
        </w:rPr>
        <w:t>t</w:t>
      </w:r>
      <w:r w:rsidRPr="001D2D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буде:</w:t>
      </w: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ψ=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dt=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t</m:t>
                </m:r>
              </m:e>
            </m:func>
          </m:e>
        </m:nary>
      </m:oMath>
      <w:r>
        <w:rPr>
          <w:rFonts w:eastAsiaTheme="minorEastAsia"/>
          <w:sz w:val="28"/>
          <w:szCs w:val="28"/>
          <w:lang w:val="uk-UA"/>
        </w:rPr>
        <w:t xml:space="preserve">, де </w:t>
      </w:r>
    </w:p>
    <w:p w:rsidR="000243E2" w:rsidRPr="00CA6117" w:rsidRDefault="006F1680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="000243E2">
        <w:rPr>
          <w:rFonts w:eastAsiaTheme="minorEastAsia"/>
          <w:sz w:val="28"/>
          <w:szCs w:val="28"/>
          <w:lang w:val="uk-UA"/>
        </w:rPr>
        <w:t xml:space="preserve"> та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Рівняння коливання, яке модульоване за частотою двома частотами, можна записати у вигляді:</w:t>
      </w:r>
    </w:p>
    <w:p w:rsidR="000243E2" w:rsidRPr="00CA6117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</m:oMath>
      </m:oMathPara>
    </w:p>
    <w:p w:rsidR="000243E2" w:rsidRPr="00050FCE" w:rsidRDefault="000243E2" w:rsidP="000243E2">
      <w:pPr>
        <w:spacing w:after="0" w:line="240" w:lineRule="auto"/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{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</m:func>
                                </m:e>
                              </m:d>
                            </m:e>
                          </m:func>
                        </m:e>
                      </m:func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t[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]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}</m:t>
          </m:r>
        </m:oMath>
      </m:oMathPara>
    </w:p>
    <w:p w:rsidR="000243E2" w:rsidRDefault="000243E2" w:rsidP="000243E2">
      <w:p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Тобто, при одночасній модуляції двома частотами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та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спектр містить наступні компоненти:</w:t>
      </w:r>
    </w:p>
    <w:p w:rsidR="000243E2" w:rsidRPr="00791A48" w:rsidRDefault="000243E2" w:rsidP="000243E2">
      <w:pPr>
        <w:pStyle w:val="a3"/>
        <w:numPr>
          <w:ilvl w:val="0"/>
          <w:numId w:val="10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Несучу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</w:p>
    <w:p w:rsidR="000243E2" w:rsidRDefault="000243E2" w:rsidP="000243E2">
      <w:pPr>
        <w:pStyle w:val="a3"/>
        <w:numPr>
          <w:ilvl w:val="0"/>
          <w:numId w:val="10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Бокові частоту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eastAsiaTheme="minorEastAsia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</w:p>
    <w:p w:rsidR="000243E2" w:rsidRPr="00791A48" w:rsidRDefault="000243E2" w:rsidP="000243E2">
      <w:pPr>
        <w:pStyle w:val="a3"/>
        <w:numPr>
          <w:ilvl w:val="0"/>
          <w:numId w:val="10"/>
        </w:numPr>
        <w:spacing w:after="0" w:line="240" w:lineRule="auto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Допоміжні бокові частоти виду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[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±(p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±n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)]</m:t>
        </m:r>
      </m:oMath>
      <w:r>
        <w:rPr>
          <w:rFonts w:eastAsiaTheme="minorEastAsia"/>
          <w:sz w:val="28"/>
          <w:szCs w:val="28"/>
          <w:lang w:val="uk-UA"/>
        </w:rPr>
        <w:t xml:space="preserve">, де </w:t>
      </w:r>
      <w:r>
        <w:rPr>
          <w:rFonts w:eastAsiaTheme="minorEastAsia"/>
          <w:sz w:val="28"/>
          <w:szCs w:val="28"/>
          <w:lang w:val="en-US"/>
        </w:rPr>
        <w:t>p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та </w:t>
      </w:r>
      <w:r>
        <w:rPr>
          <w:rFonts w:eastAsiaTheme="minorEastAsia"/>
          <w:sz w:val="28"/>
          <w:szCs w:val="28"/>
          <w:lang w:val="en-US"/>
        </w:rPr>
        <w:t>n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791A4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довільні цілі числа</w:t>
      </w: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Default="000243E2">
      <w:pPr>
        <w:rPr>
          <w:lang w:val="en-US"/>
        </w:rPr>
      </w:pPr>
    </w:p>
    <w:p w:rsidR="000243E2" w:rsidRPr="00FF7288" w:rsidRDefault="000243E2" w:rsidP="000243E2">
      <w:pPr>
        <w:spacing w:after="0" w:line="240" w:lineRule="auto"/>
        <w:jc w:val="center"/>
        <w:rPr>
          <w:b/>
          <w:lang w:val="uk-UA"/>
        </w:rPr>
      </w:pPr>
      <w:r w:rsidRPr="00FF7288">
        <w:rPr>
          <w:b/>
          <w:i/>
          <w:u w:val="single"/>
          <w:lang w:val="uk-UA"/>
        </w:rPr>
        <w:lastRenderedPageBreak/>
        <w:t>Тема 11</w:t>
      </w:r>
      <w:r>
        <w:rPr>
          <w:b/>
          <w:i/>
          <w:u w:val="single"/>
          <w:lang w:val="uk-UA"/>
        </w:rPr>
        <w:t>:</w:t>
      </w:r>
      <w:r w:rsidRPr="00FF7288">
        <w:rPr>
          <w:b/>
          <w:lang w:val="uk-UA"/>
        </w:rPr>
        <w:t xml:space="preserve"> Імпульсна модуляція. Особливості сигналів з ІМ.</w:t>
      </w:r>
    </w:p>
    <w:p w:rsidR="000243E2" w:rsidRPr="00FF7288" w:rsidRDefault="000243E2" w:rsidP="000243E2">
      <w:pPr>
        <w:spacing w:after="0" w:line="240" w:lineRule="auto"/>
        <w:jc w:val="center"/>
        <w:rPr>
          <w:b/>
          <w:lang w:val="uk-UA"/>
        </w:rPr>
      </w:pPr>
      <w:r w:rsidRPr="00FF7288">
        <w:rPr>
          <w:b/>
          <w:lang w:val="uk-UA"/>
        </w:rPr>
        <w:t>Спектри ІМ сигналів.</w:t>
      </w:r>
    </w:p>
    <w:p w:rsidR="000243E2" w:rsidRDefault="000243E2" w:rsidP="000243E2">
      <w:pPr>
        <w:spacing w:after="0" w:line="240" w:lineRule="auto"/>
        <w:rPr>
          <w:lang w:val="uk-UA"/>
        </w:rPr>
      </w:pPr>
      <w:r>
        <w:rPr>
          <w:lang w:val="uk-UA"/>
        </w:rPr>
        <w:tab/>
        <w:t>В радіотехніці широке застосування отримали різні види імпульсної модуляції, при якій управляючий сигнал накладається на допоміжну імпульсну послідовність.</w:t>
      </w:r>
    </w:p>
    <w:p w:rsidR="000243E2" w:rsidRDefault="000243E2" w:rsidP="000243E2">
      <w:pPr>
        <w:spacing w:after="0" w:line="240" w:lineRule="auto"/>
        <w:rPr>
          <w:lang w:val="uk-UA"/>
        </w:rPr>
      </w:pPr>
      <w:r>
        <w:rPr>
          <w:lang w:val="uk-UA"/>
        </w:rPr>
        <w:tab/>
        <w:t>Важливе питання при імпульсній модуляції полягає у виборі частоти імпульсів, так званій «тактовій частоті».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lang w:val="uk-UA"/>
        </w:rPr>
        <w:tab/>
        <w:t xml:space="preserve">Для покращення використання радіоліній вигідно збільшувати інтервали між  імпульсами, тобто знижувати тактову частоту </w:t>
      </w: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</m:oMath>
      <w:r>
        <w:rPr>
          <w:rFonts w:eastAsiaTheme="minorEastAsia"/>
          <w:lang w:val="uk-UA"/>
        </w:rPr>
        <w:t>. Але зменшення тактової частоти нижче певного мінімального рівня, який залежить від спектру повідомлення, що передається, є недопустимо, оскільки може призвести до втрати інформації. Саме тут і застосовується теорема Котельнікова чи як її ще називають теорема відліків.</w:t>
      </w:r>
      <w:r>
        <w:rPr>
          <w:rFonts w:eastAsiaTheme="minorEastAsia"/>
          <w:lang w:val="uk-UA"/>
        </w:rPr>
        <w:tab/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 xml:space="preserve">Коли найбільша частота повідомлення рівна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r>
          <w:rPr>
            <w:rFonts w:ascii="Cambria Math" w:eastAsiaTheme="minorEastAsia" w:hAnsi="Cambria Math"/>
          </w:rPr>
          <m:t xml:space="preserve">2 </m:t>
        </m:r>
        <m:r>
          <w:rPr>
            <w:rFonts w:ascii="Cambria Math" w:eastAsiaTheme="minorEastAsia" w:hAnsi="Cambria Math"/>
            <w:lang w:val="en-US"/>
          </w:rPr>
          <m:t>π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</m:oMath>
      <w:r>
        <w:rPr>
          <w:rFonts w:eastAsiaTheme="minorEastAsia"/>
          <w:lang w:val="uk-UA"/>
        </w:rPr>
        <w:t xml:space="preserve">, то інтервали між імпульсами не повинні перевищувати </w:t>
      </w:r>
      <m:oMath>
        <m:r>
          <w:rPr>
            <w:rFonts w:ascii="Cambria Math" w:eastAsiaTheme="minorEastAsia" w:hAnsi="Cambria Math"/>
            <w:lang w:val="uk-UA"/>
          </w:rPr>
          <m:t>∆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2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den>
        </m:f>
      </m:oMath>
      <w:r>
        <w:rPr>
          <w:rFonts w:eastAsiaTheme="minorEastAsia"/>
          <w:lang w:val="uk-UA"/>
        </w:rPr>
        <w:t xml:space="preserve">, тобто тактова частота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</m:sSub>
      </m:oMath>
      <w:r>
        <w:rPr>
          <w:rFonts w:eastAsiaTheme="minorEastAsia"/>
          <w:lang w:val="uk-UA"/>
        </w:rPr>
        <w:t xml:space="preserve"> повинна відповідати умові:</w:t>
      </w:r>
    </w:p>
    <w:p w:rsidR="000243E2" w:rsidRPr="0065204B" w:rsidRDefault="006F1680" w:rsidP="000243E2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&gt;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2π</m:t>
            </m:r>
          </m:num>
          <m:den>
            <m:r>
              <w:rPr>
                <w:rFonts w:ascii="Cambria Math" w:hAnsi="Cambria Math"/>
                <w:lang w:val="uk-UA"/>
              </w:rPr>
              <m:t>∆t</m:t>
            </m:r>
          </m:den>
        </m:f>
        <m:r>
          <w:rPr>
            <w:rFonts w:ascii="Cambria Math" w:hAnsi="Cambria Math"/>
            <w:lang w:val="uk-UA"/>
          </w:rPr>
          <m:t>=2π 2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F</m:t>
            </m:r>
          </m:e>
          <m:sub>
            <m:r>
              <w:rPr>
                <w:rFonts w:ascii="Cambria Math" w:hAnsi="Cambria Math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</m:oMath>
      <w:r w:rsidR="000243E2" w:rsidRPr="0065204B">
        <w:rPr>
          <w:rFonts w:eastAsiaTheme="minorEastAsia"/>
        </w:rPr>
        <w:t xml:space="preserve">                                                             (1)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 w:rsidRPr="0065204B">
        <w:rPr>
          <w:rFonts w:eastAsiaTheme="minorEastAsia"/>
        </w:rPr>
        <w:tab/>
      </w:r>
      <w:r>
        <w:rPr>
          <w:rFonts w:eastAsiaTheme="minorEastAsia"/>
          <w:lang w:val="uk-UA"/>
        </w:rPr>
        <w:t>Нехай маємо деяку послідовність імпульсів, при цьому умова (1) виконується.</w:t>
      </w:r>
    </w:p>
    <w:p w:rsidR="000243E2" w:rsidRDefault="000243E2" w:rsidP="000243E2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3083122" cy="1300162"/>
            <wp:effectExtent l="0" t="0" r="317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22" cy="13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uk-UA"/>
        </w:rPr>
        <w:tab/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Позначаючи  функцію, яка визначає окремий імпульс через </w:t>
      </w:r>
      <w:r>
        <w:rPr>
          <w:rFonts w:eastAsiaTheme="minorEastAsia"/>
          <w:lang w:val="en-US"/>
        </w:rPr>
        <w:t>f</w:t>
      </w:r>
      <w:r w:rsidRPr="006F350B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)</w:t>
      </w:r>
      <w:r>
        <w:rPr>
          <w:rFonts w:eastAsiaTheme="minorEastAsia"/>
          <w:lang w:val="uk-UA"/>
        </w:rPr>
        <w:t>, періодичну послідовність можна передавати аналітично у вигляді наступного виразу:</w:t>
      </w: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ρ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=-∞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  <w:lang w:val="uk-UA"/>
        </w:rPr>
        <w:t>,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k</m:t>
            </m:r>
          </m:sub>
        </m:sSub>
        <m:r>
          <w:rPr>
            <w:rFonts w:ascii="Cambria Math" w:eastAsiaTheme="minorEastAsia" w:hAnsi="Cambria Math"/>
            <w:lang w:val="uk-UA"/>
          </w:rPr>
          <m:t>=k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lang w:val="uk-U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0</m:t>
            </m:r>
          </m:sub>
        </m:sSub>
      </m:oMath>
      <w:r>
        <w:rPr>
          <w:rFonts w:eastAsiaTheme="minorEastAsia"/>
          <w:lang w:val="uk-UA"/>
        </w:rPr>
        <w:t xml:space="preserve">, де </w:t>
      </w:r>
      <w:r>
        <w:rPr>
          <w:rFonts w:eastAsiaTheme="minorEastAsia"/>
          <w:lang w:val="en-US"/>
        </w:rPr>
        <w:t>K</w:t>
      </w:r>
      <w:r w:rsidRPr="006F350B">
        <w:rPr>
          <w:rFonts w:eastAsiaTheme="minorEastAsia"/>
        </w:rPr>
        <w:t>-</w:t>
      </w:r>
      <w:r>
        <w:rPr>
          <w:rFonts w:eastAsiaTheme="minorEastAsia"/>
          <w:lang w:val="uk-UA"/>
        </w:rPr>
        <w:t>ціле число.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Коли в результаті дії керуючого сигналу імпульси змінюються по висоті, зберігаючи при цьому незмінними свою форму,  тривалість та положення в часі, то така модуляція називається амплітудно-імпульсною модуляцією, або скорочено АІМ.</w:t>
      </w:r>
    </w:p>
    <w:p w:rsidR="000243E2" w:rsidRDefault="000243E2" w:rsidP="000243E2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2614612" cy="1469649"/>
            <wp:effectExtent l="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2" cy="14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uk-UA"/>
        </w:rPr>
        <w:tab/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Імпульсна послідовність, промодульована за амплітудою синусоїдним сигналом представлена на рисунку.  Аналітично ця послідовність може бути представлена рівнянням </w:t>
      </w:r>
    </w:p>
    <w:p w:rsidR="000243E2" w:rsidRPr="00693A1A" w:rsidRDefault="006F1680" w:rsidP="000243E2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lang w:val="uk-UA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t</m:t>
            </m:r>
          </m:e>
        </m:d>
        <m:r>
          <w:rPr>
            <w:rFonts w:ascii="Cambria Math" w:hAnsi="Cambria Math"/>
            <w:lang w:val="uk-UA"/>
          </w:rPr>
          <m:t>=[1+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lang w:val="uk-UA"/>
              </w:rPr>
              <m:t>a</m:t>
            </m:r>
          </m:sub>
        </m:sSub>
        <m:r>
          <w:rPr>
            <w:rFonts w:ascii="Cambria Math" w:hAnsi="Cambria Math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lang w:val="uk-UA"/>
          </w:rPr>
          <m:t>sin⁡</m:t>
        </m:r>
        <m:r>
          <w:rPr>
            <w:rFonts w:ascii="Cambria Math" w:hAnsi="Cambria Math"/>
            <w:lang w:val="uk-UA"/>
          </w:rPr>
          <m:t>(</m:t>
        </m:r>
        <m:r>
          <m:rPr>
            <m:sty m:val="p"/>
          </m:rPr>
          <w:rPr>
            <w:rFonts w:ascii="Cambria Math" w:hAnsi="Cambria Math"/>
            <w:lang w:val="uk-UA"/>
          </w:rPr>
          <m:t>Ωt+j</m:t>
        </m:r>
        <m:r>
          <w:rPr>
            <w:rFonts w:ascii="Cambria Math" w:hAnsi="Cambria Math"/>
            <w:lang w:val="uk-UA"/>
          </w:rPr>
          <m:t>)]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uk-UA"/>
              </w:rPr>
            </m:ctrlPr>
          </m:naryPr>
          <m:sub>
            <m:r>
              <w:rPr>
                <w:rFonts w:ascii="Cambria Math" w:hAnsi="Cambria Math"/>
                <w:lang w:val="uk-UA"/>
              </w:rPr>
              <m:t>k=-∞</m:t>
            </m:r>
          </m:sub>
          <m:sup>
            <m:r>
              <w:rPr>
                <w:rFonts w:ascii="Cambria Math" w:hAnsi="Cambria Math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lang w:val="uk-UA"/>
              </w:rPr>
              <m:t>=[1+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a</m:t>
                </m:r>
              </m:sub>
            </m:sSub>
            <m:r>
              <w:rPr>
                <w:rFonts w:ascii="Cambria Math" w:hAns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sin⁡</m:t>
            </m:r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Ωt+j</m:t>
            </m:r>
            <m:r>
              <w:rPr>
                <w:rFonts w:ascii="Cambria Math" w:hAnsi="Cambria Math"/>
                <w:lang w:val="uk-UA"/>
              </w:rPr>
              <m:t>)]s(t)</m:t>
            </m:r>
          </m:e>
        </m:nary>
      </m:oMath>
      <w:r w:rsidR="000243E2" w:rsidRPr="00693A1A">
        <w:rPr>
          <w:rFonts w:eastAsiaTheme="minorEastAsia"/>
        </w:rPr>
        <w:t xml:space="preserve">                           (3)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де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>
        <w:rPr>
          <w:rFonts w:eastAsiaTheme="minorEastAsia"/>
          <w:lang w:val="uk-UA"/>
        </w:rPr>
        <w:t xml:space="preserve"> – частота модуляції;</w:t>
      </w:r>
    </w:p>
    <w:p w:rsidR="000243E2" w:rsidRPr="0065204B" w:rsidRDefault="000243E2" w:rsidP="000243E2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  <w:lang w:val="uk-UA"/>
          </w:rPr>
          <m:t>j</m:t>
        </m:r>
      </m:oMath>
      <w:r>
        <w:rPr>
          <w:rFonts w:eastAsiaTheme="minorEastAsia"/>
          <w:i/>
          <w:lang w:val="uk-UA"/>
        </w:rPr>
        <w:t xml:space="preserve"> – </w:t>
      </w:r>
      <w:r w:rsidRPr="00693A1A">
        <w:rPr>
          <w:rFonts w:eastAsiaTheme="minorEastAsia"/>
          <w:lang w:val="uk-UA"/>
        </w:rPr>
        <w:t>початкова фаза</w:t>
      </w:r>
      <w:r>
        <w:rPr>
          <w:rFonts w:eastAsiaTheme="minorEastAsia"/>
          <w:lang w:val="uk-UA"/>
        </w:rPr>
        <w:t xml:space="preserve"> управляючого сигналу</w:t>
      </w:r>
    </w:p>
    <w:p w:rsidR="000243E2" w:rsidRDefault="006F1680" w:rsidP="000243E2">
      <w:pPr>
        <w:spacing w:after="0" w:line="240" w:lineRule="auto"/>
        <w:rPr>
          <w:rFonts w:eastAsiaTheme="minorEastAsia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uk-UA"/>
              </w:rPr>
              <m:t>a</m:t>
            </m:r>
          </m:sub>
        </m:sSub>
      </m:oMath>
      <w:r w:rsidR="000243E2" w:rsidRPr="00693A1A">
        <w:rPr>
          <w:rFonts w:eastAsiaTheme="minorEastAsia"/>
          <w:lang w:val="uk-UA"/>
        </w:rPr>
        <w:t xml:space="preserve">- </w:t>
      </w:r>
      <w:r w:rsidR="000243E2">
        <w:rPr>
          <w:rFonts w:eastAsiaTheme="minorEastAsia"/>
          <w:lang w:val="uk-UA"/>
        </w:rPr>
        <w:t xml:space="preserve">коефіцієнт (глибина) модуляції сигналу імпульсів, а функція </w:t>
      </w:r>
      <w:r w:rsidR="000243E2">
        <w:rPr>
          <w:rFonts w:eastAsiaTheme="minorEastAsia"/>
          <w:lang w:val="en-US"/>
        </w:rPr>
        <w:t>S</w:t>
      </w:r>
      <w:r w:rsidR="000243E2" w:rsidRPr="00693A1A">
        <w:rPr>
          <w:rFonts w:eastAsiaTheme="minorEastAsia"/>
          <w:lang w:val="uk-UA"/>
        </w:rPr>
        <w:t>(</w:t>
      </w:r>
      <w:r w:rsidR="000243E2">
        <w:rPr>
          <w:rFonts w:eastAsiaTheme="minorEastAsia"/>
          <w:lang w:val="en-US"/>
        </w:rPr>
        <w:t>t</w:t>
      </w:r>
      <w:r w:rsidR="000243E2" w:rsidRPr="00693A1A">
        <w:rPr>
          <w:rFonts w:eastAsiaTheme="minorEastAsia"/>
          <w:lang w:val="uk-UA"/>
        </w:rPr>
        <w:t>)</w:t>
      </w:r>
      <w:r w:rsidR="000243E2">
        <w:rPr>
          <w:rFonts w:eastAsiaTheme="minorEastAsia"/>
          <w:lang w:val="uk-UA"/>
        </w:rPr>
        <w:t xml:space="preserve"> визначається виразом (2).</w:t>
      </w:r>
    </w:p>
    <w:p w:rsidR="000243E2" w:rsidRPr="0065204B" w:rsidRDefault="000243E2" w:rsidP="000243E2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uk-UA"/>
        </w:rPr>
        <w:tab/>
        <w:t xml:space="preserve">Знайдемо спектр модульованої послідовності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(t)</m:t>
        </m:r>
      </m:oMath>
      <w:r>
        <w:rPr>
          <w:rFonts w:eastAsiaTheme="minorEastAsia"/>
          <w:lang w:val="uk-UA"/>
        </w:rPr>
        <w:t xml:space="preserve"> (див. рис.), коли відомий спектр не модульованої послідовності з виразом (3) кожному компоненту спектра функції </w:t>
      </w:r>
      <w:r>
        <w:rPr>
          <w:rFonts w:eastAsiaTheme="minorEastAsia"/>
          <w:lang w:val="en-US"/>
        </w:rPr>
        <w:t>S</w:t>
      </w:r>
      <w:r w:rsidRPr="0052443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524436">
        <w:rPr>
          <w:rFonts w:eastAsiaTheme="minorEastAsia"/>
        </w:rPr>
        <w:t xml:space="preserve">) </w:t>
      </w:r>
      <w:r>
        <w:rPr>
          <w:rFonts w:eastAsiaTheme="minorEastAsia"/>
          <w:lang w:val="uk-UA"/>
        </w:rPr>
        <w:t xml:space="preserve">потрібно домножити на </w:t>
      </w:r>
      <m:oMath>
        <m:r>
          <w:rPr>
            <w:rFonts w:ascii="Cambria Math" w:eastAsiaTheme="minorEastAsia" w:hAnsi="Cambria Math"/>
            <w:lang w:val="uk-UA"/>
          </w:rPr>
          <m:t>1+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  <m:r>
              <w:rPr>
                <w:rFonts w:ascii="Cambria Math" w:eastAsiaTheme="minorEastAsia" w:hAnsi="Cambria Math"/>
                <w:lang w:val="uk-UA"/>
              </w:rPr>
              <m:t>t+j)</m:t>
            </m:r>
          </m:e>
        </m:func>
      </m:oMath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 w:rsidRPr="0065204B">
        <w:rPr>
          <w:rFonts w:eastAsiaTheme="minorEastAsia"/>
        </w:rPr>
        <w:tab/>
      </w:r>
      <w:r>
        <w:rPr>
          <w:rFonts w:eastAsiaTheme="minorEastAsia"/>
          <w:lang w:val="uk-UA"/>
        </w:rPr>
        <w:t xml:space="preserve">Тоді постійна складова функції </w:t>
      </w:r>
      <w:r w:rsidRPr="00524436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S</w:t>
      </w:r>
      <w:r w:rsidRPr="0052443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524436">
        <w:rPr>
          <w:rFonts w:eastAsiaTheme="minorEastAsia"/>
        </w:rPr>
        <w:t>)</w:t>
      </w:r>
      <w:r>
        <w:rPr>
          <w:rFonts w:eastAsiaTheme="minorEastAsia"/>
          <w:lang w:val="uk-UA"/>
        </w:rPr>
        <w:t xml:space="preserve">, яку можна позначити через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0</m:t>
            </m:r>
          </m:sub>
        </m:sSub>
      </m:oMath>
      <w:r>
        <w:rPr>
          <w:rFonts w:eastAsiaTheme="minorEastAsia"/>
          <w:lang w:val="uk-UA"/>
        </w:rPr>
        <w:t xml:space="preserve">, дасть добуток </w:t>
      </w:r>
    </w:p>
    <w:p w:rsidR="000243E2" w:rsidRPr="00385666" w:rsidRDefault="000243E2" w:rsidP="000243E2">
      <w:pPr>
        <w:spacing w:after="0" w:line="240" w:lineRule="auto"/>
        <w:jc w:val="center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[1+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lang w:val="uk-UA"/>
              </w:rPr>
              <m:t>a</m:t>
            </m:r>
          </m:sub>
        </m:sSub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Ωt+j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/>
                <w:lang w:val="uk-UA"/>
              </w:rPr>
              <m:t xml:space="preserve">= 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sin⁡</m:t>
            </m:r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Ωt+j</m:t>
            </m:r>
            <m:r>
              <w:rPr>
                <w:rFonts w:ascii="Cambria Math" w:hAnsi="Cambria Math"/>
                <w:lang w:val="uk-UA"/>
              </w:rPr>
              <m:t>)</m:t>
            </m:r>
          </m:e>
        </m:func>
      </m:oMath>
      <w:r w:rsidRPr="00385666">
        <w:rPr>
          <w:rFonts w:eastAsiaTheme="minorEastAsia"/>
          <w:lang w:val="uk-UA"/>
        </w:rPr>
        <w:t xml:space="preserve"> 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Перша гармоніка функції </w:t>
      </w:r>
      <w:r>
        <w:rPr>
          <w:rFonts w:eastAsiaTheme="minorEastAsia"/>
          <w:lang w:val="en-US"/>
        </w:rPr>
        <w:t>S</w:t>
      </w:r>
      <w:r w:rsidRPr="0038566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385666">
        <w:rPr>
          <w:rFonts w:eastAsiaTheme="minorEastAsia"/>
        </w:rPr>
        <w:t xml:space="preserve">) </w:t>
      </w:r>
      <w:r>
        <w:rPr>
          <w:rFonts w:eastAsiaTheme="minorEastAsia"/>
          <w:lang w:val="uk-UA"/>
        </w:rPr>
        <w:t>дасть добуток виду:</w:t>
      </w:r>
    </w:p>
    <w:p w:rsidR="000243E2" w:rsidRPr="00FC3FFA" w:rsidRDefault="000243E2" w:rsidP="000243E2">
      <w:pPr>
        <w:spacing w:after="0" w:line="240" w:lineRule="auto"/>
        <w:jc w:val="center"/>
        <w:rPr>
          <w:rFonts w:eastAsiaTheme="minorEastAsia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uk-UA"/>
            </w:rPr>
            <m:t>[1+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M</m:t>
              </m:r>
            </m:e>
            <m:sub>
              <m:r>
                <w:rPr>
                  <w:rFonts w:ascii="Cambria Math" w:hAnsi="Cambria Math"/>
                  <w:lang w:val="uk-UA"/>
                </w:rPr>
                <m:t>a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hAnsi="Cambria Math"/>
                  <w:lang w:val="en-US"/>
                </w:rPr>
                <m:t>t+j)]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sin⁡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)==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sin⁡</m:t>
              </m:r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t+θ)-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cos⁡</m:t>
              </m:r>
              <m:r>
                <w:rPr>
                  <w:rFonts w:ascii="Cambria Math" w:hAnsi="Cambria Math"/>
                  <w:lang w:val="en-US"/>
                </w:rPr>
                <m:t>[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+j]+</m:t>
              </m:r>
            </m:e>
          </m:func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cos⁡</m:t>
          </m:r>
          <m:r>
            <w:rPr>
              <w:rFonts w:ascii="Cambria Math" w:hAnsi="Cambria Math"/>
              <w:lang w:val="en-US"/>
            </w:rPr>
            <m:t>[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</m:e>
          </m:d>
          <m:r>
            <w:rPr>
              <w:rFonts w:ascii="Cambria Math" w:hAnsi="Cambria Math"/>
              <w:lang w:val="en-US"/>
            </w:rPr>
            <m:t>t+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θ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-j</m:t>
          </m:r>
          <m:r>
            <w:rPr>
              <w:rFonts w:ascii="Cambria Math" w:eastAsiaTheme="minorEastAsia" w:hAnsi="Cambria Math"/>
              <w:lang w:val="en-US"/>
            </w:rPr>
            <m:t>]</m:t>
          </m:r>
        </m:oMath>
      </m:oMathPara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Друга гармоніка  функції </w:t>
      </w:r>
      <w:r>
        <w:rPr>
          <w:rFonts w:eastAsiaTheme="minorEastAsia"/>
          <w:lang w:val="en-US"/>
        </w:rPr>
        <w:t>S</w:t>
      </w:r>
      <w:r w:rsidRPr="00FC3FFA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FC3FFA">
        <w:rPr>
          <w:rFonts w:eastAsiaTheme="minorEastAsia"/>
        </w:rPr>
        <w:t xml:space="preserve">) </w:t>
      </w:r>
      <w:r>
        <w:rPr>
          <w:rFonts w:eastAsiaTheme="minorEastAsia"/>
          <w:lang w:val="uk-UA"/>
        </w:rPr>
        <w:t>дасть добуток виду :</w:t>
      </w:r>
    </w:p>
    <w:p w:rsidR="000243E2" w:rsidRDefault="000243E2" w:rsidP="000243E2">
      <w:pPr>
        <w:spacing w:after="0" w:line="240" w:lineRule="auto"/>
        <w:jc w:val="center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w:lastRenderedPageBreak/>
          <m:t>[1+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lang w:val="uk-UA"/>
              </w:rPr>
              <m:t>a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  <w:lang w:val="uk-UA"/>
              </w:rPr>
              <m:t>+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  <w:lang w:val="uk-UA"/>
              </w:rPr>
              <m:t>)]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⁡</m:t>
            </m:r>
            <m:r>
              <w:rPr>
                <w:rFonts w:ascii="Cambria Math" w:hAnsi="Cambria Math"/>
                <w:lang w:val="uk-UA"/>
              </w:rPr>
              <m:t>(2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)==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⁡</m:t>
            </m:r>
            <m:r>
              <w:rPr>
                <w:rFonts w:ascii="Cambria Math" w:hAnsi="Cambria Math"/>
                <w:lang w:val="uk-UA"/>
              </w:rPr>
              <m:t>(2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)-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uk-UA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⁡</m:t>
            </m:r>
            <m:r>
              <w:rPr>
                <w:rFonts w:ascii="Cambria Math" w:hAnsi="Cambria Math"/>
                <w:lang w:val="uk-UA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</m:e>
            </m:d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lang w:val="uk-UA"/>
              </w:rPr>
              <m:t>+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  <w:lang w:val="uk-UA"/>
              </w:rPr>
              <m:t>]+</m:t>
            </m:r>
          </m:e>
        </m:func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lang w:val="uk-UA"/>
          </w:rPr>
          <m:t>⁡</m:t>
        </m:r>
        <m:r>
          <w:rPr>
            <w:rFonts w:ascii="Cambria Math" w:hAnsi="Cambria Math"/>
            <w:lang w:val="uk-UA"/>
          </w:rPr>
          <m:t>[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</m:d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θ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en-US"/>
          </w:rPr>
          <m:t>j</m:t>
        </m:r>
        <m:r>
          <w:rPr>
            <w:rFonts w:ascii="Cambria Math" w:eastAsiaTheme="minorEastAsia" w:hAnsi="Cambria Math"/>
            <w:lang w:val="uk-UA"/>
          </w:rPr>
          <m:t>]</m:t>
        </m:r>
      </m:oMath>
      <w:r w:rsidRPr="00025AC0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>і т. д.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 xml:space="preserve">Тобто при АІМ до спектра вихідної не модульованої послідовності  добавляється компонента з частотою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>
        <w:rPr>
          <w:rFonts w:eastAsiaTheme="minorEastAsia"/>
          <w:lang w:val="uk-UA"/>
        </w:rPr>
        <w:t xml:space="preserve"> та амплітудного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0</m:t>
            </m:r>
          </m:sub>
        </m:sSub>
      </m:oMath>
      <w:r w:rsidRPr="00025AC0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та «бокові частоти» </w:t>
      </w:r>
      <m:oMath>
        <m:r>
          <w:rPr>
            <w:rFonts w:ascii="Cambria Math" w:eastAsiaTheme="minorEastAsia" w:hAnsi="Cambria Math"/>
            <w:lang w:val="uk-UA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lang w:val="uk-UA"/>
          </w:rPr>
          <m:t>±</m:t>
        </m:r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 w:rsidRPr="00025AC0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з амплітудами  </w:t>
      </w:r>
      <m:oMath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n</m:t>
            </m:r>
          </m:sub>
        </m:sSub>
      </m:oMath>
      <w:r>
        <w:rPr>
          <w:rFonts w:eastAsiaTheme="minorEastAsia"/>
          <w:lang w:val="uk-UA"/>
        </w:rPr>
        <w:t xml:space="preserve">, які розміщуються симетрично відносно частот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  <w:r>
        <w:rPr>
          <w:rFonts w:eastAsiaTheme="minorEastAsia"/>
          <w:lang w:val="uk-UA"/>
        </w:rPr>
        <w:t xml:space="preserve">, тобто гармонік функції </w:t>
      </w:r>
      <w:r>
        <w:rPr>
          <w:rFonts w:eastAsiaTheme="minorEastAsia"/>
          <w:lang w:val="en-US"/>
        </w:rPr>
        <w:t>S</w:t>
      </w:r>
      <w:r w:rsidRPr="00025AC0">
        <w:rPr>
          <w:rFonts w:eastAsiaTheme="minorEastAsia"/>
          <w:lang w:val="uk-UA"/>
        </w:rPr>
        <w:t>(</w:t>
      </w:r>
      <w:r>
        <w:rPr>
          <w:rFonts w:eastAsiaTheme="minorEastAsia"/>
          <w:lang w:val="en-US"/>
        </w:rPr>
        <w:t>t</w:t>
      </w:r>
      <w:r w:rsidRPr="00025AC0">
        <w:rPr>
          <w:rFonts w:eastAsiaTheme="minorEastAsia"/>
          <w:lang w:val="uk-UA"/>
        </w:rPr>
        <w:t>)</w:t>
      </w:r>
      <w:r>
        <w:rPr>
          <w:rFonts w:eastAsiaTheme="minorEastAsia"/>
          <w:lang w:val="uk-UA"/>
        </w:rPr>
        <w:t>. Отриманий в результаті спектр функції представлений на рис.</w:t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2750344" cy="1734859"/>
            <wp:effectExtent l="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83" cy="17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Пунктирними лініями показані амплітуди додаткових частот, які виникають в результаті модуляції. Аналогічно будують спектр і для більш складної зміни, огинаючої імпульсів.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 xml:space="preserve">Розглянемо тепер часову імпульсну модуляцію, при якій також імпульси, зберігаючи свою форму та величину, зміщуються в часі на величину </w:t>
      </w:r>
      <m:oMath>
        <m:r>
          <w:rPr>
            <w:rFonts w:ascii="Cambria Math" w:eastAsiaTheme="minorEastAsia" w:hAnsi="Cambria Math"/>
            <w:lang w:val="uk-UA"/>
          </w:rPr>
          <m:t>∆</m:t>
        </m:r>
        <m:r>
          <w:rPr>
            <w:rFonts w:ascii="Cambria Math" w:eastAsiaTheme="minorEastAsia" w:hAnsi="Cambria Math"/>
            <w:lang w:val="en-US"/>
          </w:rPr>
          <m:t>t</m:t>
        </m:r>
      </m:oMath>
      <w:r>
        <w:rPr>
          <w:rFonts w:eastAsiaTheme="minorEastAsia"/>
          <w:lang w:val="uk-UA"/>
        </w:rPr>
        <w:t>, яка певним чином зв’язана з напругою модульованого сигналу (чи повідомлення). Приблизний вигляд модульованої послідовності при синусоїдальній модуляції показаний на рис.</w:t>
      </w:r>
    </w:p>
    <w:p w:rsidR="000243E2" w:rsidRDefault="000243E2" w:rsidP="000243E2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2401813" cy="1843087"/>
            <wp:effectExtent l="0" t="0" r="0" b="5080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14" cy="184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uk-UA"/>
        </w:rPr>
        <w:tab/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Коли амплітуда часового зсуву </w:t>
      </w:r>
      <m:oMath>
        <m:r>
          <w:rPr>
            <w:rFonts w:ascii="Cambria Math" w:eastAsiaTheme="minorEastAsia" w:hAnsi="Cambria Math"/>
            <w:lang w:val="uk-UA"/>
          </w:rPr>
          <m:t>∆</m:t>
        </m:r>
        <m:r>
          <w:rPr>
            <w:rFonts w:ascii="Cambria Math" w:eastAsiaTheme="minorEastAsia" w:hAnsi="Cambria Math"/>
            <w:lang w:val="en-US"/>
          </w:rPr>
          <m:t>t</m:t>
        </m:r>
      </m:oMath>
      <w:r>
        <w:rPr>
          <w:rFonts w:eastAsiaTheme="minorEastAsia"/>
          <w:lang w:val="uk-UA"/>
        </w:rPr>
        <w:t xml:space="preserve"> не залежить від частоти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>
        <w:rPr>
          <w:rFonts w:eastAsiaTheme="minorEastAsia"/>
          <w:lang w:val="uk-UA"/>
        </w:rPr>
        <w:t xml:space="preserve"> та визначається виключно амплітудою модулюючого сигналу, то часова модуляція може розглядатися як </w:t>
      </w:r>
      <w:r w:rsidRPr="00025AC0">
        <w:rPr>
          <w:rFonts w:eastAsiaTheme="minorEastAsia"/>
          <w:u w:val="single"/>
          <w:lang w:val="uk-UA"/>
        </w:rPr>
        <w:t>фазо-імпульсна модуляція</w:t>
      </w:r>
      <w:r>
        <w:rPr>
          <w:rFonts w:eastAsiaTheme="minorEastAsia"/>
          <w:u w:val="single"/>
          <w:lang w:val="uk-UA"/>
        </w:rPr>
        <w:t xml:space="preserve"> (ФІМ). </w:t>
      </w:r>
      <w:r>
        <w:rPr>
          <w:rFonts w:eastAsiaTheme="minorEastAsia"/>
          <w:lang w:val="uk-UA"/>
        </w:rPr>
        <w:t xml:space="preserve"> В цьому випадку величину часового зсуву </w:t>
      </w:r>
      <w:r>
        <w:rPr>
          <w:rFonts w:eastAsiaTheme="minorEastAsia"/>
          <w:lang w:val="en-US"/>
        </w:rPr>
        <w:t>K</w:t>
      </w:r>
      <w:r w:rsidRPr="00025AC0">
        <w:rPr>
          <w:rFonts w:eastAsiaTheme="minorEastAsia"/>
        </w:rPr>
        <w:t>-</w:t>
      </w:r>
      <w:r>
        <w:rPr>
          <w:rFonts w:eastAsiaTheme="minorEastAsia"/>
          <w:lang w:val="uk-UA"/>
        </w:rPr>
        <w:t>го імпульсу (при синусоїдально модулюючому сигналі) можна визначити виразом:</w:t>
      </w:r>
    </w:p>
    <w:p w:rsidR="000243E2" w:rsidRPr="00843F24" w:rsidRDefault="000243E2" w:rsidP="000243E2">
      <w:pPr>
        <w:spacing w:after="0" w:line="240" w:lineRule="auto"/>
        <w:jc w:val="right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uk-UA"/>
          </w:rPr>
          <m:t>=∆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lang w:val="uk-UA"/>
              </w:rPr>
              <m:t>+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  <w:lang w:val="uk-UA"/>
              </w:rPr>
              <m:t>)</m:t>
            </m:r>
          </m:e>
        </m:func>
      </m:oMath>
      <w:r>
        <w:rPr>
          <w:rFonts w:eastAsiaTheme="minorEastAsia"/>
          <w:lang w:val="uk-UA"/>
        </w:rPr>
        <w:t xml:space="preserve">                                                                              (4)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</m:oMath>
      <w:r>
        <w:rPr>
          <w:rFonts w:eastAsiaTheme="minorEastAsia"/>
          <w:lang w:val="uk-UA"/>
        </w:rPr>
        <w:t xml:space="preserve"> – максимальне значення відхилення по часу;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а величина фазового зсуву виразом:</w:t>
      </w:r>
    </w:p>
    <w:p w:rsidR="000243E2" w:rsidRPr="00843F24" w:rsidRDefault="000243E2" w:rsidP="000243E2">
      <w:pPr>
        <w:spacing w:after="0" w:line="240" w:lineRule="auto"/>
        <w:jc w:val="right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θ=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>Δ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lang w:val="uk-UA"/>
              </w:rPr>
              <m:t>k</m:t>
            </m:r>
          </m:sub>
        </m:sSub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uk-UA"/>
          </w:rPr>
          <m:t>Δ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lang w:val="uk-UA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</m:t>
            </m:r>
            <m:ctrlPr>
              <w:rPr>
                <w:rFonts w:ascii="Cambria Math" w:hAnsi="Cambria Math"/>
                <w:i/>
                <w:lang w:val="uk-UA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+j</m:t>
                </m:r>
              </m:e>
            </m:d>
          </m:e>
        </m:func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θ</m:t>
            </m:r>
          </m:e>
          <m:sub>
            <m:r>
              <w:rPr>
                <w:rFonts w:ascii="Cambria Math" w:hAnsi="Cambria Math"/>
                <w:lang w:val="uk-UA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uk-UA"/>
              </w:rPr>
              <m:t>sin</m:t>
            </m:r>
          </m:fName>
          <m:e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uk-UA"/>
                  </w:rPr>
                  <m:t>k</m:t>
                </m:r>
              </m:sub>
            </m:sSub>
            <m:r>
              <w:rPr>
                <w:rFonts w:ascii="Cambria Math" w:hAnsi="Cambria Math"/>
                <w:lang w:val="uk-UA"/>
              </w:rPr>
              <m:t>+j)</m:t>
            </m:r>
          </m:e>
        </m:func>
      </m:oMath>
      <w:r w:rsidRPr="00843F24">
        <w:rPr>
          <w:rFonts w:eastAsiaTheme="minorEastAsia"/>
          <w:lang w:val="uk-UA"/>
        </w:rPr>
        <w:t xml:space="preserve">                                              (5)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 xml:space="preserve">Тут через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</m:oMath>
      <w:r>
        <w:rPr>
          <w:rFonts w:eastAsiaTheme="minorEastAsia"/>
          <w:lang w:val="uk-UA"/>
        </w:rPr>
        <w:t xml:space="preserve"> позначено амплітуду зміщення фази. Припустимо, що модуляція полягає у зміні частоти слідування імпульсів, причому амплітуда частотного відхилення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</m:oMath>
      <w:r>
        <w:rPr>
          <w:rFonts w:eastAsiaTheme="minorEastAsia"/>
          <w:lang w:val="uk-UA"/>
        </w:rPr>
        <w:t xml:space="preserve"> пропорційне амплітуді сигналу та не залежить від частоти модуляції</w:t>
      </w:r>
    </w:p>
    <w:p w:rsidR="000243E2" w:rsidRPr="0054128A" w:rsidRDefault="000243E2" w:rsidP="000243E2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lang w:val="uk-UA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Ω</m:t>
              </m:r>
            </m:e>
            <m:sub>
              <m:r>
                <w:rPr>
                  <w:rFonts w:ascii="Cambria Math" w:hAnsi="Cambria Math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lang w:val="uk-UA"/>
            </w:rPr>
            <m:t>=</m:t>
          </m:r>
          <m:r>
            <m:rPr>
              <m:sty m:val="p"/>
            </m:rPr>
            <w:rPr>
              <w:rFonts w:ascii="Cambria Math" w:hAnsi="Cambria Math"/>
              <w:lang w:val="uk-UA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cos</m:t>
              </m:r>
            </m:fName>
            <m:e>
              <m:r>
                <w:rPr>
                  <w:rFonts w:ascii="Cambria Math" w:hAnsi="Cambria Math"/>
                  <w:lang w:val="uk-UA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uk-UA"/>
                </w:rPr>
                <m:t>Ω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uk-UA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lang w:val="uk-UA"/>
                </w:rPr>
                <m:t>+j)</m:t>
              </m:r>
            </m:e>
          </m:func>
        </m:oMath>
      </m:oMathPara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uk-UA"/>
        </w:rPr>
        <w:t xml:space="preserve">Таку різновидність часової модуляції можна розглядати як </w:t>
      </w:r>
      <w:r>
        <w:rPr>
          <w:rFonts w:eastAsiaTheme="minorEastAsia"/>
          <w:u w:val="single"/>
          <w:lang w:val="uk-UA"/>
        </w:rPr>
        <w:t>частотно-імпульсну модуляцію</w:t>
      </w:r>
      <w:r>
        <w:rPr>
          <w:rFonts w:eastAsiaTheme="minorEastAsia"/>
          <w:lang w:val="uk-UA"/>
        </w:rPr>
        <w:t xml:space="preserve"> (ЧІМ).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 xml:space="preserve">Як і у випадку неперервного коливання, можна встановити зв’язок між модуляцією фази та модуляцією частоти в спектрі імпульсної послідовності. </w:t>
      </w:r>
    </w:p>
    <w:p w:rsidR="000243E2" w:rsidRDefault="000243E2" w:rsidP="000243E2">
      <w:pPr>
        <w:spacing w:after="0" w:line="240" w:lineRule="auto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ab/>
        <w:t>Очевидно, що модуляція фази імпульсів по закону:</w:t>
      </w:r>
    </w:p>
    <w:p w:rsidR="000243E2" w:rsidRPr="0065204B" w:rsidRDefault="000243E2" w:rsidP="000243E2">
      <w:pPr>
        <w:spacing w:after="0" w:line="240" w:lineRule="auto"/>
        <w:jc w:val="right"/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uk-UA"/>
          </w:rPr>
          <m:t>θ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lang w:val="uk-UA"/>
          </w:rPr>
          <m:t>⁡</m:t>
        </m:r>
        <m:r>
          <w:rPr>
            <w:rFonts w:ascii="Cambria Math" w:eastAsiaTheme="minorEastAsia" w:hAnsi="Cambria Math"/>
            <w:lang w:val="uk-UA"/>
          </w:rPr>
          <m:t>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Ω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uk-UA"/>
          </w:rPr>
          <m:t>+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  <w:lang w:val="uk-UA"/>
          </w:rPr>
          <m:t>)</m:t>
        </m:r>
      </m:oMath>
      <w:r w:rsidRPr="00FA08A8">
        <w:rPr>
          <w:rFonts w:eastAsiaTheme="minorEastAsia"/>
          <w:lang w:val="uk-UA"/>
        </w:rPr>
        <w:t xml:space="preserve">                                                                    (6)</w:t>
      </w:r>
    </w:p>
    <w:p w:rsidR="000243E2" w:rsidRDefault="000243E2" w:rsidP="000243E2">
      <w:pPr>
        <w:spacing w:after="0" w:line="240" w:lineRule="auto"/>
        <w:ind w:left="708" w:hanging="708"/>
        <w:rPr>
          <w:rFonts w:eastAsiaTheme="minorEastAsia"/>
          <w:lang w:val="uk-UA"/>
        </w:rPr>
      </w:pPr>
      <w:r w:rsidRPr="0065204B"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>Еквівалентна зміні миттєвої частоти слідування по закону:</w:t>
      </w:r>
    </w:p>
    <w:p w:rsidR="000243E2" w:rsidRPr="003F4A33" w:rsidRDefault="000243E2" w:rsidP="000243E2">
      <w:pPr>
        <w:spacing w:after="0" w:line="240" w:lineRule="auto"/>
        <w:ind w:left="708" w:hanging="708"/>
        <w:jc w:val="right"/>
        <w:rPr>
          <w:rFonts w:eastAsiaTheme="minorEastAsia"/>
          <w:lang w:val="uk-UA"/>
        </w:rPr>
      </w:pPr>
      <m:oMath>
        <m:r>
          <m:rPr>
            <m:sty m:val="p"/>
          </m:rPr>
          <w:rPr>
            <w:rFonts w:ascii="Cambria Math" w:hAnsi="Cambria Math"/>
            <w:lang w:val="uk-UA"/>
          </w:rPr>
          <m:t>Δ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dθ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θ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Ω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</m:d>
          </m:e>
        </m:func>
        <m:r>
          <w:rPr>
            <w:rFonts w:ascii="Cambria Math" w:hAnsi="Cambria Math"/>
            <w:lang w:val="uk-UA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  <w:lang w:val="uk-UA"/>
                  </w:rPr>
                  <m:t>)</m:t>
                </m:r>
              </m:e>
            </m:func>
          </m:e>
        </m:func>
      </m:oMath>
      <w:r w:rsidRPr="003F4A33">
        <w:rPr>
          <w:rFonts w:eastAsiaTheme="minorEastAsia"/>
          <w:lang w:val="uk-UA"/>
        </w:rPr>
        <w:t xml:space="preserve">                   (7)</w:t>
      </w:r>
    </w:p>
    <w:p w:rsidR="000243E2" w:rsidRPr="0065204B" w:rsidRDefault="000243E2" w:rsidP="000243E2">
      <w:pPr>
        <w:spacing w:after="0" w:line="240" w:lineRule="auto"/>
        <w:ind w:left="708" w:hanging="708"/>
        <w:rPr>
          <w:rFonts w:eastAsiaTheme="minorEastAsia"/>
        </w:rPr>
      </w:pPr>
      <w:r w:rsidRPr="003F4A33">
        <w:rPr>
          <w:rFonts w:eastAsiaTheme="minorEastAsia"/>
          <w:lang w:val="uk-UA"/>
        </w:rPr>
        <w:t>де позначено</w:t>
      </w:r>
      <w:r>
        <w:rPr>
          <w:rFonts w:eastAsiaTheme="minorEastAsia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θ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</w:p>
    <w:p w:rsidR="000243E2" w:rsidRDefault="000243E2" w:rsidP="000243E2">
      <w:pPr>
        <w:spacing w:after="0" w:line="240" w:lineRule="auto"/>
        <w:ind w:left="708" w:hanging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lastRenderedPageBreak/>
        <w:tab/>
        <w:t>І навпаки, модуляція частоти слідування імпульсів по закону:</w:t>
      </w:r>
    </w:p>
    <w:p w:rsidR="000243E2" w:rsidRDefault="000243E2" w:rsidP="000243E2">
      <w:pPr>
        <w:spacing w:after="0" w:line="240" w:lineRule="auto"/>
        <w:ind w:left="708" w:hanging="708"/>
        <w:jc w:val="center"/>
        <w:rPr>
          <w:rFonts w:eastAsiaTheme="minorEastAsia"/>
          <w:lang w:val="uk-UA"/>
        </w:rPr>
      </w:pPr>
      <m:oMath>
        <m:r>
          <m:rPr>
            <m:sty m:val="p"/>
          </m:rPr>
          <w:rPr>
            <w:rFonts w:ascii="Cambria Math" w:hAnsi="Cambria Math"/>
            <w:lang w:val="uk-UA"/>
          </w:rPr>
          <m:t>Δ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uk-UA"/>
              </w:rPr>
              <m:t>Ω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uk-UA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  <w:lang w:val="uk-UA"/>
              </w:rPr>
              <m:t>+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  <w:lang w:val="uk-UA"/>
              </w:rPr>
              <m:t>)</m:t>
            </m:r>
          </m:e>
        </m:func>
      </m:oMath>
      <w:r>
        <w:rPr>
          <w:rFonts w:eastAsiaTheme="minorEastAsia"/>
          <w:lang w:val="uk-UA"/>
        </w:rPr>
        <w:t xml:space="preserve"> </w:t>
      </w:r>
    </w:p>
    <w:p w:rsidR="000243E2" w:rsidRDefault="000243E2" w:rsidP="000243E2">
      <w:pPr>
        <w:spacing w:after="0" w:line="240" w:lineRule="auto"/>
        <w:ind w:left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Еквівалентна зміні фази по закону </w:t>
      </w:r>
    </w:p>
    <w:p w:rsidR="000243E2" w:rsidRDefault="000243E2" w:rsidP="000243E2">
      <w:pPr>
        <w:spacing w:after="0" w:line="240" w:lineRule="auto"/>
        <w:ind w:firstLine="708"/>
        <w:jc w:val="center"/>
        <w:rPr>
          <w:rFonts w:eastAsiaTheme="minorEastAsia"/>
          <w:lang w:val="uk-UA"/>
        </w:rPr>
      </w:pPr>
      <m:oMath>
        <m:r>
          <w:rPr>
            <w:rFonts w:ascii="Cambria Math" w:eastAsiaTheme="minorEastAsia" w:hAnsi="Cambria Math"/>
            <w:lang w:val="uk-UA"/>
          </w:rPr>
          <m:t>θ=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uk-UA"/>
              </w:rPr>
            </m:ctrlPr>
          </m:naryPr>
          <m:sub>
            <m:r>
              <w:rPr>
                <w:rFonts w:ascii="Cambria Math" w:eastAsiaTheme="minorEastAsia" w:hAnsi="Cambria Math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lang w:val="uk-UA"/>
              </w:rPr>
              <m:t>dt=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uk-UA"/>
                  </w:rPr>
                  <m:t>t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uk-UA"/>
                      </w:rPr>
                      <m:t>m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uk-UA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uk-U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Ω</m:t>
                        </m:r>
                        <m:r>
                          <w:rPr>
                            <w:rFonts w:ascii="Cambria Math" w:eastAsiaTheme="minorEastAsia" w:hAnsi="Cambria Math"/>
                            <w:lang w:val="uk-UA"/>
                          </w:rPr>
                          <m:t>t+j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uk-UA"/>
                      </w:rPr>
                      <m:t>dt=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uk-U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uk-UA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uk-UA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Ω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uk-UA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uk-UA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uk-UA"/>
                              </w:rPr>
                              <m:t>Ω</m:t>
                            </m:r>
                            <m:r>
                              <w:rPr>
                                <w:rFonts w:ascii="Cambria Math" w:eastAsiaTheme="minorEastAsia" w:hAnsi="Cambria Math"/>
                                <w:lang w:val="uk-UA"/>
                              </w:rPr>
                              <m:t>t+j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lang w:val="uk-UA"/>
                          </w:rPr>
                          <m:t>+θ</m:t>
                        </m:r>
                      </m:e>
                    </m:func>
                  </m:e>
                </m:func>
              </m:e>
            </m:nary>
          </m:e>
        </m:nary>
      </m:oMath>
      <w:r w:rsidRPr="00EA222E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 </w:t>
      </w:r>
    </w:p>
    <w:p w:rsidR="000243E2" w:rsidRDefault="000243E2" w:rsidP="000243E2">
      <w:pPr>
        <w:spacing w:after="0" w:line="240" w:lineRule="auto"/>
        <w:ind w:left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Звідки часовий зсув з врахуванням виразу (6) визначається виразом:</w:t>
      </w:r>
    </w:p>
    <w:p w:rsidR="000243E2" w:rsidRDefault="000243E2" w:rsidP="000243E2">
      <w:pPr>
        <w:spacing w:after="0" w:line="240" w:lineRule="auto"/>
        <w:ind w:left="708"/>
        <w:jc w:val="center"/>
        <w:rPr>
          <w:rFonts w:eastAsiaTheme="minorEastAsia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θ</m:t>
            </m:r>
            <m:r>
              <w:rPr>
                <w:rFonts w:ascii="Cambria Math" w:eastAsiaTheme="minorEastAsia" w:hAnsi="Cambria Math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uk-UA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lang w:val="uk-UA"/>
          </w:rPr>
          <m:t>⁡</m:t>
        </m:r>
        <m:r>
          <w:rPr>
            <w:rFonts w:ascii="Cambria Math" w:eastAsiaTheme="minorEastAsia" w:hAnsi="Cambria Math"/>
            <w:lang w:val="uk-UA"/>
          </w:rPr>
          <m:t>(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Ω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uk-UA"/>
          </w:rPr>
          <m:t>+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  <w:lang w:val="uk-UA"/>
          </w:rPr>
          <m:t>)</m:t>
        </m:r>
      </m:oMath>
      <w:r w:rsidRPr="00EA222E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де </w:t>
      </w:r>
    </w:p>
    <w:p w:rsidR="000243E2" w:rsidRDefault="000243E2" w:rsidP="000243E2">
      <w:pPr>
        <w:spacing w:after="0" w:line="240" w:lineRule="auto"/>
        <w:ind w:left="708"/>
        <w:jc w:val="center"/>
        <w:rPr>
          <w:rFonts w:eastAsiaTheme="minorEastAsia"/>
          <w:lang w:val="uk-UA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lang w:val="uk-UA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uk-UA"/>
              </w:rPr>
              <m:t>Ω</m:t>
            </m:r>
          </m:den>
        </m:f>
      </m:oMath>
      <w:r w:rsidRPr="00EA222E">
        <w:rPr>
          <w:rFonts w:eastAsiaTheme="minorEastAsia"/>
        </w:rPr>
        <w:t xml:space="preserve"> </w:t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Таким чином при модуляції смугою частот величина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m</m:t>
            </m:r>
          </m:sub>
        </m:sSub>
      </m:oMath>
      <w:r w:rsidRPr="00EA222E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не залежить від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>
        <w:rPr>
          <w:rFonts w:eastAsiaTheme="minorEastAsia"/>
          <w:lang w:val="uk-UA"/>
        </w:rPr>
        <w:t xml:space="preserve"> при ФІМ і обернено пропорційна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Ω</m:t>
        </m:r>
      </m:oMath>
      <w:r>
        <w:rPr>
          <w:rFonts w:eastAsiaTheme="minorEastAsia"/>
          <w:lang w:val="uk-UA"/>
        </w:rPr>
        <w:t xml:space="preserve"> при ЧІМ.</w:t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Окрім перекислених видів модуляції значний практичний інтерес представляє модуляція « по тривалості» (ДІМ). При цьому переважно мається на увазі імпульси прямокутної форми.</w:t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3187357" cy="1471612"/>
            <wp:effectExtent l="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88" cy="14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E2" w:rsidRDefault="000243E2" w:rsidP="000243E2">
      <w:pPr>
        <w:spacing w:after="0" w:line="240" w:lineRule="auto"/>
        <w:ind w:firstLine="708"/>
        <w:rPr>
          <w:rFonts w:eastAsiaTheme="minorEastAsia"/>
          <w:lang w:val="en-US"/>
        </w:rPr>
      </w:pPr>
      <w:r>
        <w:rPr>
          <w:rFonts w:eastAsiaTheme="minorEastAsia"/>
          <w:noProof/>
          <w:lang w:val="uk-UA" w:eastAsia="uk-UA"/>
        </w:rPr>
        <w:drawing>
          <wp:inline distT="0" distB="0" distL="0" distR="0">
            <wp:extent cx="3145573" cy="1471613"/>
            <wp:effectExtent l="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45" cy="14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E2" w:rsidRPr="00EA222E" w:rsidRDefault="000243E2" w:rsidP="000243E2">
      <w:pPr>
        <w:spacing w:after="0" w:line="240" w:lineRule="auto"/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На рис. а) представлена імпульсна послідовність при односторонній модуляції по тривалості, коли один із фронтів імпульсу, в даному випадку задній,  переміщується на величину </w:t>
      </w:r>
      <m:oMath>
        <m:r>
          <m:rPr>
            <m:sty m:val="p"/>
          </m:rPr>
          <w:rPr>
            <w:rFonts w:ascii="Cambria Math" w:eastAsiaTheme="minorEastAsia" w:hAnsi="Cambria Math"/>
            <w:lang w:val="uk-UA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k</m:t>
            </m:r>
          </m:sub>
        </m:sSub>
      </m:oMath>
      <w:r>
        <w:rPr>
          <w:rFonts w:eastAsiaTheme="minorEastAsia"/>
          <w:lang w:val="uk-UA"/>
        </w:rPr>
        <w:t>, яка пропорційна модульованій напрузі, а другий фронт зберігає своє фіксоване положення.</w:t>
      </w:r>
    </w:p>
    <w:p w:rsidR="000243E2" w:rsidRPr="000243E2" w:rsidRDefault="000243E2">
      <w:pPr>
        <w:rPr>
          <w:lang w:val="en-US"/>
        </w:rPr>
      </w:pPr>
    </w:p>
    <w:sectPr w:rsidR="000243E2" w:rsidRPr="000243E2" w:rsidSect="0043774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80" w:rsidRDefault="006F1680" w:rsidP="006F1680">
      <w:pPr>
        <w:spacing w:after="0" w:line="240" w:lineRule="auto"/>
      </w:pPr>
      <w:r>
        <w:separator/>
      </w:r>
    </w:p>
  </w:endnote>
  <w:endnote w:type="continuationSeparator" w:id="0">
    <w:p w:rsidR="006F1680" w:rsidRDefault="006F1680" w:rsidP="006F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Default="006F16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Default="006F16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Default="006F16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80" w:rsidRDefault="006F1680" w:rsidP="006F1680">
      <w:pPr>
        <w:spacing w:after="0" w:line="240" w:lineRule="auto"/>
      </w:pPr>
      <w:r>
        <w:separator/>
      </w:r>
    </w:p>
  </w:footnote>
  <w:footnote w:type="continuationSeparator" w:id="0">
    <w:p w:rsidR="006F1680" w:rsidRDefault="006F1680" w:rsidP="006F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Default="006F16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Pr="006F1680" w:rsidRDefault="006F1680" w:rsidP="006F1680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6F1680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6F16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80" w:rsidRDefault="006F1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28C"/>
    <w:multiLevelType w:val="hybridMultilevel"/>
    <w:tmpl w:val="443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9D9"/>
    <w:multiLevelType w:val="hybridMultilevel"/>
    <w:tmpl w:val="340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657"/>
    <w:multiLevelType w:val="hybridMultilevel"/>
    <w:tmpl w:val="A50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6DC"/>
    <w:multiLevelType w:val="hybridMultilevel"/>
    <w:tmpl w:val="9FD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F30"/>
    <w:multiLevelType w:val="hybridMultilevel"/>
    <w:tmpl w:val="E948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4A5"/>
    <w:multiLevelType w:val="hybridMultilevel"/>
    <w:tmpl w:val="95EC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0DD"/>
    <w:multiLevelType w:val="hybridMultilevel"/>
    <w:tmpl w:val="11D0D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18F"/>
    <w:multiLevelType w:val="hybridMultilevel"/>
    <w:tmpl w:val="4F4CAAA4"/>
    <w:lvl w:ilvl="0" w:tplc="75ACC2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57D32"/>
    <w:multiLevelType w:val="hybridMultilevel"/>
    <w:tmpl w:val="7528DA98"/>
    <w:lvl w:ilvl="0" w:tplc="BA76D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795968"/>
    <w:multiLevelType w:val="hybridMultilevel"/>
    <w:tmpl w:val="3342BF14"/>
    <w:lvl w:ilvl="0" w:tplc="7228D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3E2"/>
    <w:rsid w:val="000243E2"/>
    <w:rsid w:val="0043774B"/>
    <w:rsid w:val="006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43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43E2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243E2"/>
    <w:rPr>
      <w:lang w:val="ru-RU"/>
    </w:rPr>
  </w:style>
  <w:style w:type="paragraph" w:styleId="a9">
    <w:name w:val="footer"/>
    <w:basedOn w:val="a"/>
    <w:link w:val="aa"/>
    <w:uiPriority w:val="99"/>
    <w:unhideWhenUsed/>
    <w:rsid w:val="0002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243E2"/>
    <w:rPr>
      <w:lang w:val="ru-RU"/>
    </w:rPr>
  </w:style>
  <w:style w:type="character" w:styleId="ab">
    <w:name w:val="Hyperlink"/>
    <w:basedOn w:val="a0"/>
    <w:uiPriority w:val="99"/>
    <w:unhideWhenUsed/>
    <w:rsid w:val="006F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oleObject" Target="embeddings/oleObject2.bin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emf"/><Relationship Id="rId54" Type="http://schemas.openxmlformats.org/officeDocument/2006/relationships/image" Target="media/image45.png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oleObject" Target="embeddings/oleObject1.bin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6439</Words>
  <Characters>43250</Characters>
  <Application>Microsoft Office Word</Application>
  <DocSecurity>0</DocSecurity>
  <Lines>1205</Lines>
  <Paragraphs>680</Paragraphs>
  <ScaleCrop>false</ScaleCrop>
  <Company/>
  <LinksUpToDate>false</LinksUpToDate>
  <CharactersWithSpaces>52970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Ivan</cp:lastModifiedBy>
  <cp:revision>3</cp:revision>
  <dcterms:created xsi:type="dcterms:W3CDTF">2011-10-12T08:01:00Z</dcterms:created>
  <dcterms:modified xsi:type="dcterms:W3CDTF">2012-12-23T10:43:00Z</dcterms:modified>
</cp:coreProperties>
</file>