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89" w:rsidRDefault="008D3773" w:rsidP="00722C89">
      <w:pPr>
        <w:numPr>
          <w:ilvl w:val="0"/>
          <w:numId w:val="1"/>
        </w:numPr>
        <w:tabs>
          <w:tab w:val="clear" w:pos="720"/>
          <w:tab w:val="num" w:pos="-426"/>
        </w:tabs>
        <w:spacing w:before="100" w:beforeAutospacing="1" w:after="100" w:afterAutospacing="1" w:line="240" w:lineRule="auto"/>
        <w:ind w:left="-426" w:right="-284" w:firstLine="0"/>
        <w:rPr>
          <w:rFonts w:ascii="Times New Roman" w:eastAsia="Times New Roman" w:hAnsi="Times New Roman" w:cs="Times New Roman"/>
          <w:sz w:val="24"/>
          <w:szCs w:val="24"/>
          <w:lang w:eastAsia="uk-UA"/>
        </w:rPr>
      </w:pPr>
      <w:r w:rsidRPr="008D3773">
        <w:rPr>
          <w:rFonts w:ascii="Times New Roman" w:eastAsia="Times New Roman" w:hAnsi="Times New Roman" w:cs="Times New Roman"/>
          <w:b/>
          <w:bCs/>
          <w:sz w:val="24"/>
          <w:szCs w:val="24"/>
          <w:lang w:eastAsia="uk-UA"/>
        </w:rPr>
        <w:t>Суть та значення демократичної, індустріальної та освітньої революцій для ринкових перетворень в країнах Європейської цивілізації</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На зміну періоду Відродження прийшов період Реформації, що приніс з собою вагомі зміни в житті Європейської цивілізації. Ці зміни полягають в духовно-культурній, політичній, господар</w:t>
      </w:r>
      <w:r w:rsidR="001F3577">
        <w:rPr>
          <w:rFonts w:ascii="Times New Roman" w:eastAsia="Times New Roman" w:hAnsi="Times New Roman" w:cs="Times New Roman"/>
          <w:sz w:val="24"/>
          <w:szCs w:val="24"/>
          <w:lang w:eastAsia="uk-UA"/>
        </w:rPr>
        <w:t>ській та соціальній революціях.</w:t>
      </w:r>
      <w:r w:rsidRPr="001F3577">
        <w:rPr>
          <w:rFonts w:ascii="Times New Roman" w:eastAsia="Times New Roman" w:hAnsi="Times New Roman" w:cs="Times New Roman"/>
          <w:sz w:val="24"/>
          <w:szCs w:val="24"/>
          <w:lang w:eastAsia="uk-UA"/>
        </w:rPr>
        <w:br/>
        <w:t>Зміни в духовно-культурній сфері, пов'язані із Ренесансом, Ре</w:t>
      </w:r>
      <w:r w:rsidRPr="001F3577">
        <w:rPr>
          <w:rFonts w:ascii="Times New Roman" w:eastAsia="Times New Roman" w:hAnsi="Times New Roman" w:cs="Times New Roman"/>
          <w:sz w:val="24"/>
          <w:szCs w:val="24"/>
          <w:lang w:eastAsia="uk-UA"/>
        </w:rPr>
        <w:softHyphen/>
        <w:t>формацією та формуванням протестантської етики, запровадили якісно норі явища в суспільному житті. У XIV—XVI ст. у країнах Західної Європи сформувався потужний культурний рух до ідей осьового часу, особливо античного. Людство переосмислило світо</w:t>
      </w:r>
      <w:r w:rsidRPr="001F3577">
        <w:rPr>
          <w:rFonts w:ascii="Times New Roman" w:eastAsia="Times New Roman" w:hAnsi="Times New Roman" w:cs="Times New Roman"/>
          <w:sz w:val="24"/>
          <w:szCs w:val="24"/>
          <w:lang w:eastAsia="uk-UA"/>
        </w:rPr>
        <w:softHyphen/>
        <w:t>гляд античності, в центрі якого були природа, людина та ідеї гума</w:t>
      </w:r>
      <w:r w:rsidRPr="001F3577">
        <w:rPr>
          <w:rFonts w:ascii="Times New Roman" w:eastAsia="Times New Roman" w:hAnsi="Times New Roman" w:cs="Times New Roman"/>
          <w:sz w:val="24"/>
          <w:szCs w:val="24"/>
          <w:lang w:eastAsia="uk-UA"/>
        </w:rPr>
        <w:softHyphen/>
        <w:t>нізму що проявилось у Ренесансі (Відродженні) античних тради</w:t>
      </w:r>
      <w:r w:rsidRPr="001F3577">
        <w:rPr>
          <w:rFonts w:ascii="Times New Roman" w:eastAsia="Times New Roman" w:hAnsi="Times New Roman" w:cs="Times New Roman"/>
          <w:sz w:val="24"/>
          <w:szCs w:val="24"/>
          <w:lang w:eastAsia="uk-UA"/>
        </w:rPr>
        <w:softHyphen/>
        <w:t>цій. Це сприяло становленню національної самоідентифікації держав Західної цивілізації. З появою носія національної свідомості — інте</w:t>
      </w:r>
      <w:r w:rsidRPr="001F3577">
        <w:rPr>
          <w:rFonts w:ascii="Times New Roman" w:eastAsia="Times New Roman" w:hAnsi="Times New Roman" w:cs="Times New Roman"/>
          <w:sz w:val="24"/>
          <w:szCs w:val="24"/>
          <w:lang w:eastAsia="uk-UA"/>
        </w:rPr>
        <w:softHyphen/>
        <w:t>лігенції— складається нація з притаманним їй світоглядом, вираже</w:t>
      </w:r>
      <w:r w:rsidRPr="001F3577">
        <w:rPr>
          <w:rFonts w:ascii="Times New Roman" w:eastAsia="Times New Roman" w:hAnsi="Times New Roman" w:cs="Times New Roman"/>
          <w:sz w:val="24"/>
          <w:szCs w:val="24"/>
          <w:lang w:eastAsia="uk-UA"/>
        </w:rPr>
        <w:softHyphen/>
        <w:t>ним у специфіці мистецтва, архітектури, лі</w:t>
      </w:r>
      <w:r w:rsidR="001F3577">
        <w:rPr>
          <w:rFonts w:ascii="Times New Roman" w:eastAsia="Times New Roman" w:hAnsi="Times New Roman" w:cs="Times New Roman"/>
          <w:sz w:val="24"/>
          <w:szCs w:val="24"/>
          <w:lang w:eastAsia="uk-UA"/>
        </w:rPr>
        <w:t>тератури, філософії тощо.</w:t>
      </w:r>
      <w:r w:rsidRPr="001F3577">
        <w:rPr>
          <w:rFonts w:ascii="Times New Roman" w:eastAsia="Times New Roman" w:hAnsi="Times New Roman" w:cs="Times New Roman"/>
          <w:sz w:val="24"/>
          <w:szCs w:val="24"/>
          <w:lang w:eastAsia="uk-UA"/>
        </w:rPr>
        <w:br/>
        <w:t>У соціальному плані ці революції являли собою боротьбу за утвердження соціальної рівності всіх верств населення, проти привілеїв пануючої аристо</w:t>
      </w:r>
      <w:r w:rsidRPr="001F3577">
        <w:rPr>
          <w:rFonts w:ascii="Times New Roman" w:eastAsia="Times New Roman" w:hAnsi="Times New Roman" w:cs="Times New Roman"/>
          <w:sz w:val="24"/>
          <w:szCs w:val="24"/>
          <w:lang w:eastAsia="uk-UA"/>
        </w:rPr>
        <w:softHyphen/>
        <w:t>кратії. Класичним варіантом буржуазно-демократичної революції вважається Велика французька революція 1789 р., яка задеклару</w:t>
      </w:r>
      <w:r w:rsidRPr="001F3577">
        <w:rPr>
          <w:rFonts w:ascii="Times New Roman" w:eastAsia="Times New Roman" w:hAnsi="Times New Roman" w:cs="Times New Roman"/>
          <w:sz w:val="24"/>
          <w:szCs w:val="24"/>
          <w:lang w:eastAsia="uk-UA"/>
        </w:rPr>
        <w:softHyphen/>
        <w:t xml:space="preserve">вала свободу й </w:t>
      </w:r>
      <w:r w:rsidR="001F3577">
        <w:rPr>
          <w:rFonts w:ascii="Times New Roman" w:eastAsia="Times New Roman" w:hAnsi="Times New Roman" w:cs="Times New Roman"/>
          <w:sz w:val="24"/>
          <w:szCs w:val="24"/>
          <w:lang w:eastAsia="uk-UA"/>
        </w:rPr>
        <w:t>рівність усіх громадян держави.</w:t>
      </w:r>
      <w:r w:rsidRPr="001F3577">
        <w:rPr>
          <w:rFonts w:ascii="Times New Roman" w:eastAsia="Times New Roman" w:hAnsi="Times New Roman" w:cs="Times New Roman"/>
          <w:sz w:val="24"/>
          <w:szCs w:val="24"/>
          <w:lang w:eastAsia="uk-UA"/>
        </w:rPr>
        <w:br/>
        <w:t>Демократичні революції стали також висхідною точкою у фор</w:t>
      </w:r>
      <w:r w:rsidRPr="001F3577">
        <w:rPr>
          <w:rFonts w:ascii="Times New Roman" w:eastAsia="Times New Roman" w:hAnsi="Times New Roman" w:cs="Times New Roman"/>
          <w:sz w:val="24"/>
          <w:szCs w:val="24"/>
          <w:lang w:eastAsia="uk-UA"/>
        </w:rPr>
        <w:softHyphen/>
        <w:t>муванні національних держав на основі спільної культури, мови та етнічної належності людей, їх рівності. Основою взаємовідно</w:t>
      </w:r>
      <w:r w:rsidRPr="001F3577">
        <w:rPr>
          <w:rFonts w:ascii="Times New Roman" w:eastAsia="Times New Roman" w:hAnsi="Times New Roman" w:cs="Times New Roman"/>
          <w:sz w:val="24"/>
          <w:szCs w:val="24"/>
          <w:lang w:eastAsia="uk-UA"/>
        </w:rPr>
        <w:softHyphen/>
        <w:t>син у такій державі стала солідарність, що прийшла на зміну ста</w:t>
      </w:r>
      <w:r w:rsidRPr="001F3577">
        <w:rPr>
          <w:rFonts w:ascii="Times New Roman" w:eastAsia="Times New Roman" w:hAnsi="Times New Roman" w:cs="Times New Roman"/>
          <w:sz w:val="24"/>
          <w:szCs w:val="24"/>
          <w:lang w:eastAsia="uk-UA"/>
        </w:rPr>
        <w:softHyphen/>
        <w:t>новим відносинам. Відбувається поділ влади на законодавчу, су</w:t>
      </w:r>
      <w:r w:rsidRPr="001F3577">
        <w:rPr>
          <w:rFonts w:ascii="Times New Roman" w:eastAsia="Times New Roman" w:hAnsi="Times New Roman" w:cs="Times New Roman"/>
          <w:sz w:val="24"/>
          <w:szCs w:val="24"/>
          <w:lang w:eastAsia="uk-UA"/>
        </w:rPr>
        <w:softHyphen/>
        <w:t xml:space="preserve">дову і </w:t>
      </w:r>
    </w:p>
    <w:p w:rsidR="00722C89" w:rsidRDefault="00722C8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722C89" w:rsidRPr="001F3577" w:rsidRDefault="00722C89" w:rsidP="00722C89">
      <w:pPr>
        <w:numPr>
          <w:ilvl w:val="0"/>
          <w:numId w:val="1"/>
        </w:numPr>
        <w:tabs>
          <w:tab w:val="clear" w:pos="720"/>
          <w:tab w:val="num" w:pos="-426"/>
        </w:tabs>
        <w:spacing w:before="100" w:beforeAutospacing="1" w:after="100" w:afterAutospacing="1" w:line="240" w:lineRule="auto"/>
        <w:ind w:left="-426" w:right="-284" w:firstLine="0"/>
        <w:rPr>
          <w:rFonts w:ascii="Times New Roman" w:eastAsia="Times New Roman" w:hAnsi="Times New Roman" w:cs="Times New Roman"/>
          <w:sz w:val="24"/>
          <w:szCs w:val="24"/>
          <w:lang w:eastAsia="uk-UA"/>
        </w:rPr>
      </w:pPr>
      <w:bookmarkStart w:id="0" w:name="_GoBack"/>
      <w:bookmarkEnd w:id="0"/>
    </w:p>
    <w:p w:rsidR="008D3773" w:rsidRPr="001F3577" w:rsidRDefault="008D3773" w:rsidP="001F3577">
      <w:pPr>
        <w:numPr>
          <w:ilvl w:val="0"/>
          <w:numId w:val="2"/>
        </w:numPr>
        <w:tabs>
          <w:tab w:val="clear" w:pos="720"/>
          <w:tab w:val="num" w:pos="0"/>
        </w:tabs>
        <w:spacing w:before="100" w:beforeAutospacing="1" w:after="100" w:afterAutospacing="1" w:line="240" w:lineRule="auto"/>
        <w:ind w:left="0" w:firstLine="360"/>
        <w:rPr>
          <w:rFonts w:ascii="Times New Roman" w:eastAsia="Times New Roman" w:hAnsi="Times New Roman" w:cs="Times New Roman"/>
          <w:sz w:val="24"/>
          <w:szCs w:val="24"/>
          <w:lang w:eastAsia="uk-UA"/>
        </w:rPr>
      </w:pPr>
      <w:r w:rsidRPr="001F3577">
        <w:rPr>
          <w:rFonts w:ascii="Times New Roman" w:eastAsia="Times New Roman" w:hAnsi="Times New Roman" w:cs="Times New Roman"/>
          <w:sz w:val="24"/>
          <w:szCs w:val="24"/>
          <w:lang w:eastAsia="uk-UA"/>
        </w:rPr>
        <w:t>Переломним моментом у розвитку продуктивних сил світу стає промисловий переворот (або промислова революція). Такий промисловий переворот стався в Європі внаслідок впровадження машинної праці та переходу від мануфактурного виробництва до фабричного. Це великий стрибок в розвитку людства. Винайдення парового двигуна та впровадження його в виробництво дозволило значно полегшити процес виробництва, зробити його менш трудомістким та суттєво зменшити фінансові витрати на виробництво. Іншою причиною промислової революції може стати перехід від одного способу організації виробництва до іншого, наприклад від мануфактури до фабрики.</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Загалом хоч промислові революції мають спільні риси, та в кожній країні проходять по – різному. Історично склалося, що першою промисловий переворот провела Англія, причиною цьому був високий рівень розвитку порівняно з іншими країнами.</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Розглядаючи значення промислового перевороту для ринкового господарства, можна сказати що воно завжди позитивне. На даному етапі промисловий прогрес дозволив значно збільшити виробництво, запровадив нові способи виготовлення продукції та сировини для промисловості. Промисловий переворот приніс новий етап в економічних відносинах та нову еру в науці і техніці.</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Переломним моментом у розвитку продуктивних сил світу стає промисловий переворот (або промислова революція) — пе</w:t>
      </w:r>
      <w:r w:rsidRPr="001F3577">
        <w:rPr>
          <w:rFonts w:ascii="Times New Roman" w:eastAsia="Times New Roman" w:hAnsi="Times New Roman" w:cs="Times New Roman"/>
          <w:sz w:val="24"/>
          <w:szCs w:val="24"/>
          <w:lang w:eastAsia="uk-UA"/>
        </w:rPr>
        <w:softHyphen/>
        <w:t>рехід від ручної праці до машинної, від мануфактури до фабрики. Батьківщиною промислового перевороту стала Англія, де в сере</w:t>
      </w:r>
      <w:r w:rsidRPr="001F3577">
        <w:rPr>
          <w:rFonts w:ascii="Times New Roman" w:eastAsia="Times New Roman" w:hAnsi="Times New Roman" w:cs="Times New Roman"/>
          <w:sz w:val="24"/>
          <w:szCs w:val="24"/>
          <w:lang w:eastAsia="uk-UA"/>
        </w:rPr>
        <w:softHyphen/>
        <w:t>дині XVIII ст. склався комплекс економічних та політичних пе</w:t>
      </w:r>
      <w:r w:rsidRPr="001F3577">
        <w:rPr>
          <w:rFonts w:ascii="Times New Roman" w:eastAsia="Times New Roman" w:hAnsi="Times New Roman" w:cs="Times New Roman"/>
          <w:sz w:val="24"/>
          <w:szCs w:val="24"/>
          <w:lang w:eastAsia="uk-UA"/>
        </w:rPr>
        <w:softHyphen/>
        <w:t>редумов його успішного здійснення, насамперед достатньо висо</w:t>
      </w:r>
      <w:r w:rsidRPr="001F3577">
        <w:rPr>
          <w:rFonts w:ascii="Times New Roman" w:eastAsia="Times New Roman" w:hAnsi="Times New Roman" w:cs="Times New Roman"/>
          <w:sz w:val="24"/>
          <w:szCs w:val="24"/>
          <w:lang w:eastAsia="uk-UA"/>
        </w:rPr>
        <w:softHyphen/>
        <w:t>кий рівень розвитку мануфактурного виробництва, обумовлений активним процесом первісного нагромадження. Крім того, за рахунок подрібнення операцій, у результаті зростаючого поділу праці, виробництво готується до застосування машин. Головною ж політичною передумовою стає Англійська буржуазна револю</w:t>
      </w:r>
      <w:r w:rsidRPr="001F3577">
        <w:rPr>
          <w:rFonts w:ascii="Times New Roman" w:eastAsia="Times New Roman" w:hAnsi="Times New Roman" w:cs="Times New Roman"/>
          <w:sz w:val="24"/>
          <w:szCs w:val="24"/>
          <w:lang w:eastAsia="uk-UA"/>
        </w:rPr>
        <w:softHyphen/>
        <w:t>ція (1640—1649 рр.), що скасувала феодальні привілеї та відкри</w:t>
      </w:r>
      <w:r w:rsidRPr="001F3577">
        <w:rPr>
          <w:rFonts w:ascii="Times New Roman" w:eastAsia="Times New Roman" w:hAnsi="Times New Roman" w:cs="Times New Roman"/>
          <w:sz w:val="24"/>
          <w:szCs w:val="24"/>
          <w:lang w:eastAsia="uk-UA"/>
        </w:rPr>
        <w:softHyphen/>
        <w:t>ла шлях для капіталістичного розвитку.</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Промисловий переворот в Англії відбувався приблизно з останньої третини XVIII ст. до першої чверті XIX ст. Його основ</w:t>
      </w:r>
      <w:r w:rsidRPr="001F3577">
        <w:rPr>
          <w:rFonts w:ascii="Times New Roman" w:eastAsia="Times New Roman" w:hAnsi="Times New Roman" w:cs="Times New Roman"/>
          <w:sz w:val="24"/>
          <w:szCs w:val="24"/>
          <w:lang w:eastAsia="uk-UA"/>
        </w:rPr>
        <w:softHyphen/>
        <w:t>ними етапами були винайдення та застосування машин у тексти</w:t>
      </w:r>
      <w:r w:rsidRPr="001F3577">
        <w:rPr>
          <w:rFonts w:ascii="Times New Roman" w:eastAsia="Times New Roman" w:hAnsi="Times New Roman" w:cs="Times New Roman"/>
          <w:sz w:val="24"/>
          <w:szCs w:val="24"/>
          <w:lang w:eastAsia="uk-UA"/>
        </w:rPr>
        <w:softHyphen/>
        <w:t>льній промисловості (спочатку у бавовняній), удосконалення ме</w:t>
      </w:r>
      <w:r w:rsidRPr="001F3577">
        <w:rPr>
          <w:rFonts w:ascii="Times New Roman" w:eastAsia="Times New Roman" w:hAnsi="Times New Roman" w:cs="Times New Roman"/>
          <w:sz w:val="24"/>
          <w:szCs w:val="24"/>
          <w:lang w:eastAsia="uk-UA"/>
        </w:rPr>
        <w:softHyphen/>
        <w:t>талургійного процесу, винайдення та активне впровадження па</w:t>
      </w:r>
      <w:r w:rsidRPr="001F3577">
        <w:rPr>
          <w:rFonts w:ascii="Times New Roman" w:eastAsia="Times New Roman" w:hAnsi="Times New Roman" w:cs="Times New Roman"/>
          <w:sz w:val="24"/>
          <w:szCs w:val="24"/>
          <w:lang w:eastAsia="uk-UA"/>
        </w:rPr>
        <w:softHyphen/>
        <w:t>рового двигуна і, нарешті, створення галузі, що виробляє маши</w:t>
      </w:r>
      <w:r w:rsidRPr="001F3577">
        <w:rPr>
          <w:rFonts w:ascii="Times New Roman" w:eastAsia="Times New Roman" w:hAnsi="Times New Roman" w:cs="Times New Roman"/>
          <w:sz w:val="24"/>
          <w:szCs w:val="24"/>
          <w:lang w:eastAsia="uk-UA"/>
        </w:rPr>
        <w:softHyphen/>
        <w:t>ни, — машинобудування. По-перше, бавовняна промисловість була новою галуззю, її ма</w:t>
      </w:r>
      <w:r w:rsidRPr="001F3577">
        <w:rPr>
          <w:rFonts w:ascii="Times New Roman" w:eastAsia="Times New Roman" w:hAnsi="Times New Roman" w:cs="Times New Roman"/>
          <w:sz w:val="24"/>
          <w:szCs w:val="24"/>
          <w:lang w:eastAsia="uk-UA"/>
        </w:rPr>
        <w:softHyphen/>
        <w:t>нуфактурні підприємства будувалися вже з урахуванням досягнень технічного прогресу, значно більшими за розмірами, що створю</w:t>
      </w:r>
      <w:r w:rsidRPr="001F3577">
        <w:rPr>
          <w:rFonts w:ascii="Times New Roman" w:eastAsia="Times New Roman" w:hAnsi="Times New Roman" w:cs="Times New Roman"/>
          <w:sz w:val="24"/>
          <w:szCs w:val="24"/>
          <w:lang w:eastAsia="uk-UA"/>
        </w:rPr>
        <w:softHyphen/>
        <w:t>вало сприятливіші умови для запровадження машин. Крім того, продукція бавовняної промисловості споживається різними верст</w:t>
      </w:r>
      <w:r w:rsidRPr="001F3577">
        <w:rPr>
          <w:rFonts w:ascii="Times New Roman" w:eastAsia="Times New Roman" w:hAnsi="Times New Roman" w:cs="Times New Roman"/>
          <w:sz w:val="24"/>
          <w:szCs w:val="24"/>
          <w:lang w:eastAsia="uk-UA"/>
        </w:rPr>
        <w:softHyphen/>
        <w:t>вами населення, тоді як суконна, традиційна для Англії, промис</w:t>
      </w:r>
      <w:r w:rsidRPr="001F3577">
        <w:rPr>
          <w:rFonts w:ascii="Times New Roman" w:eastAsia="Times New Roman" w:hAnsi="Times New Roman" w:cs="Times New Roman"/>
          <w:sz w:val="24"/>
          <w:szCs w:val="24"/>
          <w:lang w:eastAsia="uk-UA"/>
        </w:rPr>
        <w:softHyphen/>
        <w:t>ловість значною мірою виконувала державні замовлення. Це роби</w:t>
      </w:r>
      <w:r w:rsidRPr="001F3577">
        <w:rPr>
          <w:rFonts w:ascii="Times New Roman" w:eastAsia="Times New Roman" w:hAnsi="Times New Roman" w:cs="Times New Roman"/>
          <w:sz w:val="24"/>
          <w:szCs w:val="24"/>
          <w:lang w:eastAsia="uk-UA"/>
        </w:rPr>
        <w:softHyphen/>
        <w:t>ло бавовняну промисловість більш залежною від коливань кон'юнктури ринку, а власників підприємств більш заінтересова</w:t>
      </w:r>
      <w:r w:rsidRPr="001F3577">
        <w:rPr>
          <w:rFonts w:ascii="Times New Roman" w:eastAsia="Times New Roman" w:hAnsi="Times New Roman" w:cs="Times New Roman"/>
          <w:sz w:val="24"/>
          <w:szCs w:val="24"/>
          <w:lang w:eastAsia="uk-UA"/>
        </w:rPr>
        <w:softHyphen/>
        <w:t>ними у застосуванні нової, ефективнішої техніки та технології.</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У результаті завершення промислового перевороту (перша чверть XIX ст.) в Англії пануючим стає фабричне виробництво, країна з аграрної перетворюється в індустріальну. Це проявляєть</w:t>
      </w:r>
      <w:r w:rsidRPr="001F3577">
        <w:rPr>
          <w:rFonts w:ascii="Times New Roman" w:eastAsia="Times New Roman" w:hAnsi="Times New Roman" w:cs="Times New Roman"/>
          <w:sz w:val="24"/>
          <w:szCs w:val="24"/>
          <w:lang w:eastAsia="uk-UA"/>
        </w:rPr>
        <w:softHyphen/>
        <w:t>ся в значному піднесенні промислового виробництва, передусім виробництва бавовняних тканин (споживання бавовни за 130 ро</w:t>
      </w:r>
      <w:r w:rsidRPr="001F3577">
        <w:rPr>
          <w:rFonts w:ascii="Times New Roman" w:eastAsia="Times New Roman" w:hAnsi="Times New Roman" w:cs="Times New Roman"/>
          <w:sz w:val="24"/>
          <w:szCs w:val="24"/>
          <w:lang w:eastAsia="uk-UA"/>
        </w:rPr>
        <w:softHyphen/>
        <w:t>ків зросло в 1000 разів); прискорився розвиток металургійної, ма</w:t>
      </w:r>
      <w:r w:rsidRPr="001F3577">
        <w:rPr>
          <w:rFonts w:ascii="Times New Roman" w:eastAsia="Times New Roman" w:hAnsi="Times New Roman" w:cs="Times New Roman"/>
          <w:sz w:val="24"/>
          <w:szCs w:val="24"/>
          <w:lang w:eastAsia="uk-UA"/>
        </w:rPr>
        <w:softHyphen/>
        <w:t>шинобудівної промисловості. Значного розвитку досягло заліз</w:t>
      </w:r>
      <w:r w:rsidRPr="001F3577">
        <w:rPr>
          <w:rFonts w:ascii="Times New Roman" w:eastAsia="Times New Roman" w:hAnsi="Times New Roman" w:cs="Times New Roman"/>
          <w:sz w:val="24"/>
          <w:szCs w:val="24"/>
          <w:lang w:eastAsia="uk-UA"/>
        </w:rPr>
        <w:softHyphen/>
        <w:t>ничне будівництво.</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Промисловий переворот мав важливі соціальні наслідки. В Анг</w:t>
      </w:r>
      <w:r w:rsidRPr="001F3577">
        <w:rPr>
          <w:rFonts w:ascii="Times New Roman" w:eastAsia="Times New Roman" w:hAnsi="Times New Roman" w:cs="Times New Roman"/>
          <w:sz w:val="24"/>
          <w:szCs w:val="24"/>
          <w:lang w:eastAsia="uk-UA"/>
        </w:rPr>
        <w:softHyphen/>
        <w:t>лії складається структура капіталістичного індустріального суспіль</w:t>
      </w:r>
      <w:r w:rsidRPr="001F3577">
        <w:rPr>
          <w:rFonts w:ascii="Times New Roman" w:eastAsia="Times New Roman" w:hAnsi="Times New Roman" w:cs="Times New Roman"/>
          <w:sz w:val="24"/>
          <w:szCs w:val="24"/>
          <w:lang w:eastAsia="uk-UA"/>
        </w:rPr>
        <w:softHyphen/>
        <w:t>ства, різко підвищується питома вага міського населення (в 1811 р. частка сільського населення скоротилася до 35%).</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Значно зростає роль колоній як ринків сировини та збуту для англійської промисловості. Англія перетворюється в економічно</w:t>
      </w:r>
      <w:r w:rsidRPr="001F3577">
        <w:rPr>
          <w:rFonts w:ascii="Times New Roman" w:eastAsia="Times New Roman" w:hAnsi="Times New Roman" w:cs="Times New Roman"/>
          <w:sz w:val="24"/>
          <w:szCs w:val="24"/>
          <w:lang w:eastAsia="uk-UA"/>
        </w:rPr>
        <w:softHyphen/>
        <w:t>го лідера доби домонополістичного капіталізму — провідну тор</w:t>
      </w:r>
      <w:r w:rsidRPr="001F3577">
        <w:rPr>
          <w:rFonts w:ascii="Times New Roman" w:eastAsia="Times New Roman" w:hAnsi="Times New Roman" w:cs="Times New Roman"/>
          <w:sz w:val="24"/>
          <w:szCs w:val="24"/>
          <w:lang w:eastAsia="uk-UA"/>
        </w:rPr>
        <w:softHyphen/>
        <w:t xml:space="preserve">говельну країну, найбільшу колоніальну державу, «майстерню світу», яка постачала свої товари у більшість </w:t>
      </w:r>
      <w:r w:rsidRPr="001F3577">
        <w:rPr>
          <w:rFonts w:ascii="Times New Roman" w:eastAsia="Times New Roman" w:hAnsi="Times New Roman" w:cs="Times New Roman"/>
          <w:sz w:val="24"/>
          <w:szCs w:val="24"/>
          <w:lang w:eastAsia="uk-UA"/>
        </w:rPr>
        <w:lastRenderedPageBreak/>
        <w:t>країн. У цьому не</w:t>
      </w:r>
      <w:r w:rsidRPr="001F3577">
        <w:rPr>
          <w:rFonts w:ascii="Times New Roman" w:eastAsia="Times New Roman" w:hAnsi="Times New Roman" w:cs="Times New Roman"/>
          <w:sz w:val="24"/>
          <w:szCs w:val="24"/>
          <w:lang w:eastAsia="uk-UA"/>
        </w:rPr>
        <w:softHyphen/>
        <w:t>абияку роль відіграв перехід до вільної торгівлі — фрітредерства (від англ. Free trade). До політики фрітредерства Англія перехо</w:t>
      </w:r>
      <w:r w:rsidRPr="001F3577">
        <w:rPr>
          <w:rFonts w:ascii="Times New Roman" w:eastAsia="Times New Roman" w:hAnsi="Times New Roman" w:cs="Times New Roman"/>
          <w:sz w:val="24"/>
          <w:szCs w:val="24"/>
          <w:lang w:eastAsia="uk-UA"/>
        </w:rPr>
        <w:softHyphen/>
        <w:t xml:space="preserve">дить у 1853 р. Ця політика означала скасування митних зборів на сировину та напівфабрикати й зниження їх на готову продукцію, яка завозилася в країну. </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З приходом до влади у Франції якобінців було прийнято знамените аграрне законодавство 1793 року. Воно проголошувало конфіска</w:t>
      </w:r>
      <w:r w:rsidRPr="001F3577">
        <w:rPr>
          <w:rFonts w:ascii="Times New Roman" w:eastAsia="Times New Roman" w:hAnsi="Times New Roman" w:cs="Times New Roman"/>
          <w:sz w:val="24"/>
          <w:szCs w:val="24"/>
          <w:lang w:eastAsia="uk-UA"/>
        </w:rPr>
        <w:softHyphen/>
        <w:t>цію дворянського землеволодіння, знищення всіх дворянських привілеїв і повинностей, передачу общинних земель у власність селян без будь-якого викупу.</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Однак, далеко не одразу прийшли очікуванні економічні результати — зростання заповзятливості нових сільських господарів, підвищення продуктивності праці, перетворення землеробства на сировинний ринок для промисловості. І навпаки, устрій аграрних відносин, що склалися після революції, гальмував розвиток промисловості та відбивався на результатах її розвитку. Головною його особливістю був дуже малий розмір селянського землекористування. Селяни отримали у власність невеликі наділи, а передаючи землю синам у спадщину, мусили її ділити. Кожний наступний поділ землі призводив до її дроблення на невеликі частини, так що середній розмір господарства селянина в краї</w:t>
      </w:r>
      <w:r w:rsidRPr="001F3577">
        <w:rPr>
          <w:rFonts w:ascii="Times New Roman" w:eastAsia="Times New Roman" w:hAnsi="Times New Roman" w:cs="Times New Roman"/>
          <w:sz w:val="24"/>
          <w:szCs w:val="24"/>
          <w:lang w:eastAsia="uk-UA"/>
        </w:rPr>
        <w:softHyphen/>
        <w:t xml:space="preserve">ні становив близько 0,5 га. Таке господарство отримало назву </w:t>
      </w:r>
      <w:r w:rsidRPr="001F3577">
        <w:rPr>
          <w:rFonts w:ascii="Times New Roman" w:eastAsia="Times New Roman" w:hAnsi="Times New Roman" w:cs="Times New Roman"/>
          <w:b/>
          <w:bCs/>
          <w:i/>
          <w:iCs/>
          <w:sz w:val="24"/>
          <w:szCs w:val="24"/>
          <w:lang w:eastAsia="uk-UA"/>
        </w:rPr>
        <w:t>пар</w:t>
      </w:r>
      <w:r w:rsidRPr="001F3577">
        <w:rPr>
          <w:rFonts w:ascii="Times New Roman" w:eastAsia="Times New Roman" w:hAnsi="Times New Roman" w:cs="Times New Roman"/>
          <w:b/>
          <w:bCs/>
          <w:i/>
          <w:iCs/>
          <w:sz w:val="24"/>
          <w:szCs w:val="24"/>
          <w:lang w:eastAsia="uk-UA"/>
        </w:rPr>
        <w:softHyphen/>
        <w:t>цела</w:t>
      </w:r>
      <w:r w:rsidRPr="001F3577">
        <w:rPr>
          <w:rFonts w:ascii="Times New Roman" w:eastAsia="Times New Roman" w:hAnsi="Times New Roman" w:cs="Times New Roman"/>
          <w:i/>
          <w:iCs/>
          <w:sz w:val="24"/>
          <w:szCs w:val="24"/>
          <w:lang w:eastAsia="uk-UA"/>
        </w:rPr>
        <w:t xml:space="preserve">, </w:t>
      </w:r>
      <w:r w:rsidRPr="001F3577">
        <w:rPr>
          <w:rFonts w:ascii="Times New Roman" w:eastAsia="Times New Roman" w:hAnsi="Times New Roman" w:cs="Times New Roman"/>
          <w:sz w:val="24"/>
          <w:szCs w:val="24"/>
          <w:lang w:eastAsia="uk-UA"/>
        </w:rPr>
        <w:t>що означає— частина, або дрібне, нестійке та малопри</w:t>
      </w:r>
      <w:r w:rsidRPr="001F3577">
        <w:rPr>
          <w:rFonts w:ascii="Times New Roman" w:eastAsia="Times New Roman" w:hAnsi="Times New Roman" w:cs="Times New Roman"/>
          <w:sz w:val="24"/>
          <w:szCs w:val="24"/>
          <w:lang w:eastAsia="uk-UA"/>
        </w:rPr>
        <w:softHyphen/>
        <w:t>буткове господарство.</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Парцеляризація села, по-перше, загострила демографічну проблему в країні. Щоб уникнути поділу землі, французький селянин намагався не мати багато дітей. По-друге, Вона стримувала процес руху робочої сили із села в місто. Дріб</w:t>
      </w:r>
      <w:r w:rsidRPr="001F3577">
        <w:rPr>
          <w:rFonts w:ascii="Times New Roman" w:eastAsia="Times New Roman" w:hAnsi="Times New Roman" w:cs="Times New Roman"/>
          <w:sz w:val="24"/>
          <w:szCs w:val="24"/>
          <w:lang w:eastAsia="uk-UA"/>
        </w:rPr>
        <w:softHyphen/>
        <w:t>ним селянським сільським господарствам відповідали дрібні майстерні в промисловості, і по-третє, що було найбільш небез</w:t>
      </w:r>
      <w:r w:rsidRPr="001F3577">
        <w:rPr>
          <w:rFonts w:ascii="Times New Roman" w:eastAsia="Times New Roman" w:hAnsi="Times New Roman" w:cs="Times New Roman"/>
          <w:sz w:val="24"/>
          <w:szCs w:val="24"/>
          <w:lang w:eastAsia="uk-UA"/>
        </w:rPr>
        <w:softHyphen/>
        <w:t>печне для розвитку ринкового господарства Франції на той час, — Парцеляризація села породила широке впровадження в селянське Господарство лихварського кредиту. Лихварі, а це були місцеві багатії— крамарі, купці, окремі заможні селяни, давали позику під заставу землі і, користуючись безвихідним становищем селян, нав'язували їм дуже високі відсотки.</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Сукупність у Франції кінця XVIII ст. таких факторів, як при</w:t>
      </w:r>
      <w:r w:rsidRPr="001F3577">
        <w:rPr>
          <w:rFonts w:ascii="Times New Roman" w:eastAsia="Times New Roman" w:hAnsi="Times New Roman" w:cs="Times New Roman"/>
          <w:sz w:val="24"/>
          <w:szCs w:val="24"/>
          <w:lang w:eastAsia="uk-UA"/>
        </w:rPr>
        <w:softHyphen/>
        <w:t>в'язаність селян до землі, низький рівень народжуваності, парцеляризація села, заборгованість лихварям і неминуче низька ку</w:t>
      </w:r>
      <w:r w:rsidRPr="001F3577">
        <w:rPr>
          <w:rFonts w:ascii="Times New Roman" w:eastAsia="Times New Roman" w:hAnsi="Times New Roman" w:cs="Times New Roman"/>
          <w:sz w:val="24"/>
          <w:szCs w:val="24"/>
          <w:lang w:eastAsia="uk-UA"/>
        </w:rPr>
        <w:softHyphen/>
        <w:t>півельна спроможність селян негативно впливала на загальний економічний розвиток країни.</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До завоювання Наполеоном, не існувало єдиної Німецької держави, завоювання позитивно вплинули на німецькі землі, що увійшли до складу Французької імперії. У 1806 р. в Па</w:t>
      </w:r>
      <w:r w:rsidRPr="001F3577">
        <w:rPr>
          <w:rFonts w:ascii="Times New Roman" w:eastAsia="Times New Roman" w:hAnsi="Times New Roman" w:cs="Times New Roman"/>
          <w:sz w:val="24"/>
          <w:szCs w:val="24"/>
          <w:lang w:eastAsia="uk-UA"/>
        </w:rPr>
        <w:softHyphen/>
        <w:t>рижі правителі 36 німецьких держав підписали договір про ство</w:t>
      </w:r>
      <w:r w:rsidRPr="001F3577">
        <w:rPr>
          <w:rFonts w:ascii="Times New Roman" w:eastAsia="Times New Roman" w:hAnsi="Times New Roman" w:cs="Times New Roman"/>
          <w:sz w:val="24"/>
          <w:szCs w:val="24"/>
          <w:lang w:eastAsia="uk-UA"/>
        </w:rPr>
        <w:softHyphen/>
        <w:t>рення Рейнського союзу, який перебував під французьким «про</w:t>
      </w:r>
      <w:r w:rsidRPr="001F3577">
        <w:rPr>
          <w:rFonts w:ascii="Times New Roman" w:eastAsia="Times New Roman" w:hAnsi="Times New Roman" w:cs="Times New Roman"/>
          <w:sz w:val="24"/>
          <w:szCs w:val="24"/>
          <w:lang w:eastAsia="uk-UA"/>
        </w:rPr>
        <w:softHyphen/>
        <w:t>текторатом». Демократичні та економічні реформи на цих землях прискорили формування передумов промислового перевороту: було уведено французьке цивільне право, а в 1808—1810 рр. вста</w:t>
      </w:r>
      <w:r w:rsidRPr="001F3577">
        <w:rPr>
          <w:rFonts w:ascii="Times New Roman" w:eastAsia="Times New Roman" w:hAnsi="Times New Roman" w:cs="Times New Roman"/>
          <w:sz w:val="24"/>
          <w:szCs w:val="24"/>
          <w:lang w:eastAsia="uk-UA"/>
        </w:rPr>
        <w:softHyphen/>
        <w:t>новлено свободу підприємницької діяльності. Вплив реформ по</w:t>
      </w:r>
      <w:r w:rsidRPr="001F3577">
        <w:rPr>
          <w:rFonts w:ascii="Times New Roman" w:eastAsia="Times New Roman" w:hAnsi="Times New Roman" w:cs="Times New Roman"/>
          <w:sz w:val="24"/>
          <w:szCs w:val="24"/>
          <w:lang w:eastAsia="uk-UA"/>
        </w:rPr>
        <w:softHyphen/>
        <w:t>ширився і на ті країни Німеччини, які не залежали безпосередньо від французів. Найбільше його зазнала Пруссія.</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Але, мабуть, головним наслідком краху старої та роздробленої Німеччини стала глибока зміна у світосприйнятті німців: на змі</w:t>
      </w:r>
      <w:r w:rsidRPr="001F3577">
        <w:rPr>
          <w:rFonts w:ascii="Times New Roman" w:eastAsia="Times New Roman" w:hAnsi="Times New Roman" w:cs="Times New Roman"/>
          <w:sz w:val="24"/>
          <w:szCs w:val="24"/>
          <w:lang w:eastAsia="uk-UA"/>
        </w:rPr>
        <w:softHyphen/>
        <w:t>ну ідеалізму XVIII ст. прийшов націоналізм. Населення окремих країн вперше усвідомило свою національну єдність.</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У 1815 р. «Священну Римську імперію» учасники Віденського конгресу замінили на Німецький союз, що був формальним об'єднанням 38 самостійних німецьких держав. Між ними не бу</w:t>
      </w:r>
      <w:r w:rsidRPr="001F3577">
        <w:rPr>
          <w:rFonts w:ascii="Times New Roman" w:eastAsia="Times New Roman" w:hAnsi="Times New Roman" w:cs="Times New Roman"/>
          <w:sz w:val="24"/>
          <w:szCs w:val="24"/>
          <w:lang w:eastAsia="uk-UA"/>
        </w:rPr>
        <w:softHyphen/>
        <w:t>ло єдиного законодавства, спільних армії, фінансів, єдиної гро</w:t>
      </w:r>
      <w:r w:rsidRPr="001F3577">
        <w:rPr>
          <w:rFonts w:ascii="Times New Roman" w:eastAsia="Times New Roman" w:hAnsi="Times New Roman" w:cs="Times New Roman"/>
          <w:sz w:val="24"/>
          <w:szCs w:val="24"/>
          <w:lang w:eastAsia="uk-UA"/>
        </w:rPr>
        <w:softHyphen/>
        <w:t>шової системи. Замість обіцяної конституції, навколо якої повин</w:t>
      </w:r>
      <w:r w:rsidRPr="001F3577">
        <w:rPr>
          <w:rFonts w:ascii="Times New Roman" w:eastAsia="Times New Roman" w:hAnsi="Times New Roman" w:cs="Times New Roman"/>
          <w:sz w:val="24"/>
          <w:szCs w:val="24"/>
          <w:lang w:eastAsia="uk-UA"/>
        </w:rPr>
        <w:softHyphen/>
        <w:t>на була об'єднатися держава, прусський король проводив по</w:t>
      </w:r>
      <w:r w:rsidRPr="001F3577">
        <w:rPr>
          <w:rFonts w:ascii="Times New Roman" w:eastAsia="Times New Roman" w:hAnsi="Times New Roman" w:cs="Times New Roman"/>
          <w:sz w:val="24"/>
          <w:szCs w:val="24"/>
          <w:lang w:eastAsia="uk-UA"/>
        </w:rPr>
        <w:softHyphen/>
        <w:t>літичні репресії, чим примусив багатьох демократичних політи</w:t>
      </w:r>
      <w:r w:rsidRPr="001F3577">
        <w:rPr>
          <w:rFonts w:ascii="Times New Roman" w:eastAsia="Times New Roman" w:hAnsi="Times New Roman" w:cs="Times New Roman"/>
          <w:sz w:val="24"/>
          <w:szCs w:val="24"/>
          <w:lang w:eastAsia="uk-UA"/>
        </w:rPr>
        <w:softHyphen/>
        <w:t>ків залишити Німеччину.</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Незважаючи па це, в економіці країни відбувалися поступові зміни. Першим досягненням став Прусський митний закон 1818р., який знищив внутрішні кордони між окремими провінціями, що входили до її складу, скасував усілякі заборони й обмеження у внутрішній торгівлі.</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lastRenderedPageBreak/>
        <w:t>У 30-х рр. XIX ст. у Німеччині розпочинається</w:t>
      </w:r>
      <w:r w:rsidRPr="001F3577">
        <w:rPr>
          <w:rFonts w:ascii="Times New Roman" w:eastAsia="Times New Roman" w:hAnsi="Times New Roman" w:cs="Times New Roman"/>
          <w:b/>
          <w:bCs/>
          <w:sz w:val="24"/>
          <w:szCs w:val="24"/>
          <w:lang w:eastAsia="uk-UA"/>
        </w:rPr>
        <w:t xml:space="preserve"> </w:t>
      </w:r>
      <w:r w:rsidRPr="001F3577">
        <w:rPr>
          <w:rFonts w:ascii="Times New Roman" w:eastAsia="Times New Roman" w:hAnsi="Times New Roman" w:cs="Times New Roman"/>
          <w:sz w:val="24"/>
          <w:szCs w:val="24"/>
          <w:lang w:eastAsia="uk-UA"/>
        </w:rPr>
        <w:t>промислова революція, яка пройшла три етапи. Кожному з них передувала певна політична подія.</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У 1833 р. було створено Німецький митний союз, який скасував внутрішні кордони між більшістю німе</w:t>
      </w:r>
      <w:r w:rsidRPr="001F3577">
        <w:rPr>
          <w:rFonts w:ascii="Times New Roman" w:eastAsia="Times New Roman" w:hAnsi="Times New Roman" w:cs="Times New Roman"/>
          <w:sz w:val="24"/>
          <w:szCs w:val="24"/>
          <w:lang w:eastAsia="uk-UA"/>
        </w:rPr>
        <w:softHyphen/>
        <w:t>цьких держав з населенням 25 млн. жителів. До союзу не ввійшло лише декілька північних держав і Австрія. Його створення сприяло формуванню загальнонімецького внутрішнього ринку і прискоренню економічного розвитку.</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Традиційно промисловий переворот охопив, перш за усе, тек</w:t>
      </w:r>
      <w:r w:rsidRPr="001F3577">
        <w:rPr>
          <w:rFonts w:ascii="Times New Roman" w:eastAsia="Times New Roman" w:hAnsi="Times New Roman" w:cs="Times New Roman"/>
          <w:sz w:val="24"/>
          <w:szCs w:val="24"/>
          <w:lang w:eastAsia="uk-UA"/>
        </w:rPr>
        <w:softHyphen/>
        <w:t>стильну промисловість. У 1846 р. в областях Мит</w:t>
      </w:r>
      <w:r w:rsidRPr="001F3577">
        <w:rPr>
          <w:rFonts w:ascii="Times New Roman" w:eastAsia="Times New Roman" w:hAnsi="Times New Roman" w:cs="Times New Roman"/>
          <w:sz w:val="24"/>
          <w:szCs w:val="24"/>
          <w:lang w:eastAsia="uk-UA"/>
        </w:rPr>
        <w:softHyphen/>
        <w:t>ного союзу нараховувалось більше 310 прядилень і 750 тис. меха</w:t>
      </w:r>
      <w:r w:rsidRPr="001F3577">
        <w:rPr>
          <w:rFonts w:ascii="Times New Roman" w:eastAsia="Times New Roman" w:hAnsi="Times New Roman" w:cs="Times New Roman"/>
          <w:sz w:val="24"/>
          <w:szCs w:val="24"/>
          <w:lang w:eastAsia="uk-UA"/>
        </w:rPr>
        <w:softHyphen/>
        <w:t>нічних веретен.</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Розпочалося піднесення у важкій промисловості, а з появою і використанням парових двигунів зріс попит на вугілля. Найбіль</w:t>
      </w:r>
      <w:r w:rsidRPr="001F3577">
        <w:rPr>
          <w:rFonts w:ascii="Times New Roman" w:eastAsia="Times New Roman" w:hAnsi="Times New Roman" w:cs="Times New Roman"/>
          <w:sz w:val="24"/>
          <w:szCs w:val="24"/>
          <w:lang w:eastAsia="uk-UA"/>
        </w:rPr>
        <w:softHyphen/>
        <w:t>шим розвитком характеризувався Рейнсько-Вестфальський про</w:t>
      </w:r>
      <w:r w:rsidRPr="001F3577">
        <w:rPr>
          <w:rFonts w:ascii="Times New Roman" w:eastAsia="Times New Roman" w:hAnsi="Times New Roman" w:cs="Times New Roman"/>
          <w:sz w:val="24"/>
          <w:szCs w:val="24"/>
          <w:lang w:eastAsia="uk-UA"/>
        </w:rPr>
        <w:softHyphen/>
        <w:t>мисловий район. У ньому було зосереджено близько 200 домен і одна четверта частина всіх працюючих Німеччини. У першій половині XIX ст. зайнятість населення на промислових підприємствах виросла у 12 разів. Більш ніж удвічі виріс видобуток вугілля, у чотири рази збільшилась кількість працюючих на шахтах.</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Стрімкого розвитку набувало будівництво залізниць, довжина яких 1835 р. становила 12 км, а вже наприкінці 40-х— 2,5 тис. км. Паровозобудівні заводи задовольняли в 40-х роках понад 15 % потреб залізниць.</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У 30—40 рр. пожвавилося сільськогосподарське виробництво. Це було викликано застосуванням у юнкерських (великих феодаль</w:t>
      </w:r>
      <w:r w:rsidRPr="001F3577">
        <w:rPr>
          <w:rFonts w:ascii="Times New Roman" w:eastAsia="Times New Roman" w:hAnsi="Times New Roman" w:cs="Times New Roman"/>
          <w:sz w:val="24"/>
          <w:szCs w:val="24"/>
          <w:lang w:eastAsia="uk-UA"/>
        </w:rPr>
        <w:softHyphen/>
        <w:t>них землеволодіннях, на яких використовувалась праця кріпаків) та кулацьких господарствах (працювали наймані робітники) сільськогосподарської техніки — культиваторів, молотарок та жниварок, нових технологій ведення землеробства, застосуван</w:t>
      </w:r>
      <w:r w:rsidRPr="001F3577">
        <w:rPr>
          <w:rFonts w:ascii="Times New Roman" w:eastAsia="Times New Roman" w:hAnsi="Times New Roman" w:cs="Times New Roman"/>
          <w:sz w:val="24"/>
          <w:szCs w:val="24"/>
          <w:lang w:eastAsia="uk-UA"/>
        </w:rPr>
        <w:softHyphen/>
        <w:t>ням мінеральних добрив, вирощуванням широкого асортименту пікнічних культур.</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У політичному житті німецьке суспільство розкололися па три групи. Ліберали, як правило, промисловці, фінансисти й державні чиновники, обстоювали ліберальну економіку та перехід Німець</w:t>
      </w:r>
      <w:r w:rsidRPr="001F3577">
        <w:rPr>
          <w:rFonts w:ascii="Times New Roman" w:eastAsia="Times New Roman" w:hAnsi="Times New Roman" w:cs="Times New Roman"/>
          <w:sz w:val="24"/>
          <w:szCs w:val="24"/>
          <w:lang w:eastAsia="uk-UA"/>
        </w:rPr>
        <w:softHyphen/>
        <w:t>кого союзу до конституційної федеративної монархії. Демократи — дрібні промисловці, торговці, інтелігенція, робітники й се</w:t>
      </w:r>
      <w:r w:rsidRPr="001F3577">
        <w:rPr>
          <w:rFonts w:ascii="Times New Roman" w:eastAsia="Times New Roman" w:hAnsi="Times New Roman" w:cs="Times New Roman"/>
          <w:sz w:val="24"/>
          <w:szCs w:val="24"/>
          <w:lang w:eastAsia="uk-UA"/>
        </w:rPr>
        <w:softHyphen/>
        <w:t>ляни, не вимагаючи скинути монархію, виступали за соціальні реформи та втручання держави в економіку, що гарантувало б захист їхніх інтересів. Консерватори— вищі державні службовці, юнкери (землевласники), офіцерський корпус і представники церк</w:t>
      </w:r>
      <w:r w:rsidRPr="001F3577">
        <w:rPr>
          <w:rFonts w:ascii="Times New Roman" w:eastAsia="Times New Roman" w:hAnsi="Times New Roman" w:cs="Times New Roman"/>
          <w:sz w:val="24"/>
          <w:szCs w:val="24"/>
          <w:lang w:eastAsia="uk-UA"/>
        </w:rPr>
        <w:softHyphen/>
        <w:t>ви, — прагнули зберегти все без змін.</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буржуазно-демократична революція 1848 р об’єднала Німеччину навколо Пруссії, де більшість на</w:t>
      </w:r>
      <w:r w:rsidRPr="001F3577">
        <w:rPr>
          <w:rFonts w:ascii="Times New Roman" w:eastAsia="Times New Roman" w:hAnsi="Times New Roman" w:cs="Times New Roman"/>
          <w:sz w:val="24"/>
          <w:szCs w:val="24"/>
          <w:lang w:eastAsia="uk-UA"/>
        </w:rPr>
        <w:softHyphen/>
        <w:t>селення якої були німці. Прийняття прусської конституції та утворення конституційної федеративної монархії не знищили в новій німецькій державі ні феодальну монархію, ні владу юнкерів через неузгодженість дій політичних сил. У цілому перемогли консерватори.</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Важливим етапом економічного розвитку Німеччини стало Створення потужної кредитно-банківської системи, характерною рисою якої було грюндерство (засновництво акціонерних банків).</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t>У організації акціонерних банків брали участь великі банкірські дома, промислові фірми. Однією з особливостей діяльності такої системи була спеціалізація цих установ по галузях економіки на окремих територіях. Німецькі банки стали одними із найнадійніших і найсолідніших у світі, чому сприяв менталітет німців, а саме — пунктуаль</w:t>
      </w:r>
      <w:r w:rsidRPr="001F3577">
        <w:rPr>
          <w:rFonts w:ascii="Times New Roman" w:eastAsia="Times New Roman" w:hAnsi="Times New Roman" w:cs="Times New Roman"/>
          <w:sz w:val="24"/>
          <w:szCs w:val="24"/>
          <w:lang w:eastAsia="uk-UA"/>
        </w:rPr>
        <w:softHyphen/>
        <w:t>ність, обережність, педантизм, відповідальність.</w:t>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sz w:val="24"/>
          <w:szCs w:val="24"/>
          <w:lang w:eastAsia="uk-UA"/>
        </w:rPr>
        <w:br/>
      </w:r>
      <w:r w:rsidRPr="001F3577">
        <w:rPr>
          <w:rFonts w:ascii="Times New Roman" w:eastAsia="Times New Roman" w:hAnsi="Times New Roman" w:cs="Times New Roman"/>
          <w:b/>
          <w:bCs/>
          <w:sz w:val="24"/>
          <w:szCs w:val="24"/>
          <w:lang w:eastAsia="uk-UA"/>
        </w:rPr>
        <w:t>ЛЕКЦІЯ 9. Розвиток ринкового господарства в період становлення національних держав (друга половина ХVІІ- перша половина ХІХ ст.). (Продовження)</w:t>
      </w:r>
    </w:p>
    <w:p w:rsidR="008D3773" w:rsidRPr="008D3773" w:rsidRDefault="008D3773" w:rsidP="008D377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8D3773">
        <w:rPr>
          <w:rFonts w:ascii="Times New Roman" w:eastAsia="Times New Roman" w:hAnsi="Times New Roman" w:cs="Times New Roman"/>
          <w:sz w:val="24"/>
          <w:szCs w:val="24"/>
          <w:lang w:eastAsia="uk-UA"/>
        </w:rPr>
        <w:br/>
        <w:t xml:space="preserve">Загальна характеристика економічних теорій епохи вільної конкуренції та їх значення для розвитку ринкового господарства в країнах Європейської цивілізації. </w:t>
      </w:r>
    </w:p>
    <w:p w:rsidR="008D3773" w:rsidRPr="008D3773" w:rsidRDefault="008D3773" w:rsidP="008D377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8D3773">
        <w:rPr>
          <w:rFonts w:ascii="Times New Roman" w:eastAsia="Times New Roman" w:hAnsi="Times New Roman" w:cs="Times New Roman"/>
          <w:sz w:val="24"/>
          <w:szCs w:val="24"/>
          <w:lang w:eastAsia="uk-UA"/>
        </w:rPr>
        <w:lastRenderedPageBreak/>
        <w:br/>
        <w:t>Класична економічна теорія, історична школа, марксизм</w:t>
      </w:r>
    </w:p>
    <w:p w:rsidR="008D3773" w:rsidRPr="008D3773" w:rsidRDefault="008D3773" w:rsidP="008D3773">
      <w:pPr>
        <w:spacing w:after="240" w:line="240" w:lineRule="auto"/>
        <w:rPr>
          <w:rFonts w:ascii="Times New Roman" w:eastAsia="Times New Roman" w:hAnsi="Times New Roman" w:cs="Times New Roman"/>
          <w:sz w:val="24"/>
          <w:szCs w:val="24"/>
          <w:lang w:eastAsia="uk-UA"/>
        </w:rPr>
      </w:pPr>
      <w:r w:rsidRPr="008D3773">
        <w:rPr>
          <w:rFonts w:ascii="Times New Roman" w:eastAsia="Times New Roman" w:hAnsi="Times New Roman" w:cs="Times New Roman"/>
          <w:sz w:val="24"/>
          <w:szCs w:val="24"/>
          <w:lang w:eastAsia="uk-UA"/>
        </w:rPr>
        <w:br/>
      </w: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7D3857" w:rsidRDefault="007D3857" w:rsidP="007D3857">
      <w:pPr>
        <w:spacing w:before="100" w:beforeAutospacing="1" w:after="100" w:afterAutospacing="1" w:line="240" w:lineRule="auto"/>
        <w:rPr>
          <w:rFonts w:ascii="Times New Roman" w:eastAsia="Times New Roman" w:hAnsi="Times New Roman" w:cs="Times New Roman"/>
          <w:sz w:val="24"/>
          <w:szCs w:val="24"/>
          <w:lang w:eastAsia="uk-UA"/>
        </w:rPr>
      </w:pPr>
    </w:p>
    <w:p w:rsidR="008D3773" w:rsidRPr="008D3773" w:rsidRDefault="008D3773" w:rsidP="007D3857">
      <w:pPr>
        <w:spacing w:before="100" w:beforeAutospacing="1" w:after="100" w:afterAutospacing="1" w:line="240" w:lineRule="auto"/>
        <w:rPr>
          <w:rFonts w:ascii="Times New Roman" w:eastAsia="Times New Roman" w:hAnsi="Times New Roman" w:cs="Times New Roman"/>
          <w:sz w:val="24"/>
          <w:szCs w:val="24"/>
          <w:lang w:eastAsia="uk-UA"/>
        </w:rPr>
      </w:pPr>
      <w:r w:rsidRPr="007D3857">
        <w:rPr>
          <w:rFonts w:ascii="Times New Roman" w:eastAsia="Times New Roman" w:hAnsi="Times New Roman" w:cs="Times New Roman"/>
          <w:b/>
          <w:bCs/>
          <w:sz w:val="24"/>
          <w:szCs w:val="24"/>
          <w:lang w:eastAsia="uk-UA"/>
        </w:rPr>
        <w:lastRenderedPageBreak/>
        <w:t>Загальна характеристика економічних теорій епохи вільної конкуренції та їх значення для розвитку ринкового господарства в країнах Європейської цивілізації</w:t>
      </w:r>
      <w:r w:rsidRPr="008D3773">
        <w:rPr>
          <w:rFonts w:ascii="Times New Roman" w:eastAsia="Times New Roman" w:hAnsi="Times New Roman" w:cs="Times New Roman"/>
          <w:sz w:val="24"/>
          <w:szCs w:val="24"/>
          <w:lang w:eastAsia="uk-UA"/>
        </w:rPr>
        <w:br/>
      </w:r>
      <w:r w:rsidRPr="008D3773">
        <w:rPr>
          <w:rFonts w:ascii="Times New Roman" w:eastAsia="Times New Roman" w:hAnsi="Times New Roman" w:cs="Times New Roman"/>
          <w:sz w:val="24"/>
          <w:szCs w:val="24"/>
          <w:lang w:eastAsia="uk-UA"/>
        </w:rPr>
        <w:br/>
        <w:t>У кінці XVI — початку XIX століть у країнах Західної Європи відбулися суттєві зміни в духовно-культурній, політичній, госпо</w:t>
      </w:r>
      <w:r w:rsidRPr="008D3773">
        <w:rPr>
          <w:rFonts w:ascii="Times New Roman" w:eastAsia="Times New Roman" w:hAnsi="Times New Roman" w:cs="Times New Roman"/>
          <w:sz w:val="24"/>
          <w:szCs w:val="24"/>
          <w:lang w:eastAsia="uk-UA"/>
        </w:rPr>
        <w:softHyphen/>
        <w:t>дарській та соціальній підсистемах суспільства. Серцевиною цих змін стало формування приватної власності й ринкового госпо</w:t>
      </w:r>
      <w:r w:rsidRPr="008D3773">
        <w:rPr>
          <w:rFonts w:ascii="Times New Roman" w:eastAsia="Times New Roman" w:hAnsi="Times New Roman" w:cs="Times New Roman"/>
          <w:sz w:val="24"/>
          <w:szCs w:val="24"/>
          <w:lang w:eastAsia="uk-UA"/>
        </w:rPr>
        <w:softHyphen/>
        <w:t>дарства в кр</w:t>
      </w:r>
      <w:r w:rsidR="007D3857">
        <w:rPr>
          <w:rFonts w:ascii="Times New Roman" w:eastAsia="Times New Roman" w:hAnsi="Times New Roman" w:cs="Times New Roman"/>
          <w:sz w:val="24"/>
          <w:szCs w:val="24"/>
          <w:lang w:eastAsia="uk-UA"/>
        </w:rPr>
        <w:t>аїнах Європейської цивілізації.</w:t>
      </w:r>
      <w:r w:rsidRPr="008D3773">
        <w:rPr>
          <w:rFonts w:ascii="Times New Roman" w:eastAsia="Times New Roman" w:hAnsi="Times New Roman" w:cs="Times New Roman"/>
          <w:sz w:val="24"/>
          <w:szCs w:val="24"/>
          <w:lang w:eastAsia="uk-UA"/>
        </w:rPr>
        <w:br/>
        <w:t>Зміна політичних систем країн у результаті революцій обумо</w:t>
      </w:r>
      <w:r w:rsidRPr="008D3773">
        <w:rPr>
          <w:rFonts w:ascii="Times New Roman" w:eastAsia="Times New Roman" w:hAnsi="Times New Roman" w:cs="Times New Roman"/>
          <w:sz w:val="24"/>
          <w:szCs w:val="24"/>
          <w:lang w:eastAsia="uk-UA"/>
        </w:rPr>
        <w:softHyphen/>
        <w:t>вила формування якісно інакшого економічного центру та зміну статусу економічних індивідів у суспільстві. Суспільство перейшло від відносин особи</w:t>
      </w:r>
      <w:r w:rsidRPr="008D3773">
        <w:rPr>
          <w:rFonts w:ascii="Times New Roman" w:eastAsia="Times New Roman" w:hAnsi="Times New Roman" w:cs="Times New Roman"/>
          <w:sz w:val="24"/>
          <w:szCs w:val="24"/>
          <w:lang w:eastAsia="uk-UA"/>
        </w:rPr>
        <w:softHyphen/>
        <w:t>стої до економічної залежності, що знаменувало собою заміну</w:t>
      </w:r>
      <w:r w:rsidR="007D3857">
        <w:rPr>
          <w:rFonts w:ascii="Times New Roman" w:eastAsia="Times New Roman" w:hAnsi="Times New Roman" w:cs="Times New Roman"/>
          <w:sz w:val="24"/>
          <w:szCs w:val="24"/>
          <w:lang w:eastAsia="uk-UA"/>
        </w:rPr>
        <w:t xml:space="preserve"> особистої власності приватною.</w:t>
      </w:r>
      <w:r w:rsidRPr="008D3773">
        <w:rPr>
          <w:rFonts w:ascii="Times New Roman" w:eastAsia="Times New Roman" w:hAnsi="Times New Roman" w:cs="Times New Roman"/>
          <w:sz w:val="24"/>
          <w:szCs w:val="24"/>
          <w:lang w:eastAsia="uk-UA"/>
        </w:rPr>
        <w:br/>
        <w:t>Демократична та промислова революції змінили характер зв'язків між самими суб'єктами господарювання і між ними та державою. Головним у діяльності останньої як економічного центру стало формування умов господарської діяльності незалеж</w:t>
      </w:r>
      <w:r w:rsidRPr="008D3773">
        <w:rPr>
          <w:rFonts w:ascii="Times New Roman" w:eastAsia="Times New Roman" w:hAnsi="Times New Roman" w:cs="Times New Roman"/>
          <w:sz w:val="24"/>
          <w:szCs w:val="24"/>
          <w:lang w:eastAsia="uk-UA"/>
        </w:rPr>
        <w:softHyphen/>
        <w:t>них власників, забезпечення суспільних інтересів. А взаємодія між господарствами стала будуватись на засадах еквівалентності, де досягнення цілей кожного суб'єкта спирається на вільну кон</w:t>
      </w:r>
      <w:r w:rsidRPr="008D3773">
        <w:rPr>
          <w:rFonts w:ascii="Times New Roman" w:eastAsia="Times New Roman" w:hAnsi="Times New Roman" w:cs="Times New Roman"/>
          <w:sz w:val="24"/>
          <w:szCs w:val="24"/>
          <w:lang w:eastAsia="uk-UA"/>
        </w:rPr>
        <w:softHyphen/>
        <w:t>куренцію. Умови, які були в той час обов'язковими для існування системи вільної конкуренції такі:</w:t>
      </w:r>
    </w:p>
    <w:p w:rsidR="008D3773" w:rsidRPr="008D3773" w:rsidRDefault="008D3773" w:rsidP="008D377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8D3773">
        <w:rPr>
          <w:rFonts w:ascii="Times New Roman" w:eastAsia="Times New Roman" w:hAnsi="Times New Roman" w:cs="Times New Roman"/>
          <w:sz w:val="24"/>
          <w:szCs w:val="24"/>
          <w:lang w:eastAsia="uk-UA"/>
        </w:rPr>
        <w:br/>
        <w:t>продавців і покупців багато, а частка кожного з них на рин</w:t>
      </w:r>
      <w:r w:rsidRPr="008D3773">
        <w:rPr>
          <w:rFonts w:ascii="Times New Roman" w:eastAsia="Times New Roman" w:hAnsi="Times New Roman" w:cs="Times New Roman"/>
          <w:sz w:val="24"/>
          <w:szCs w:val="24"/>
          <w:lang w:eastAsia="uk-UA"/>
        </w:rPr>
        <w:softHyphen/>
        <w:t>ку відносно мала (менше 1 %), через що в них відсутня можли</w:t>
      </w:r>
      <w:r w:rsidRPr="008D3773">
        <w:rPr>
          <w:rFonts w:ascii="Times New Roman" w:eastAsia="Times New Roman" w:hAnsi="Times New Roman" w:cs="Times New Roman"/>
          <w:sz w:val="24"/>
          <w:szCs w:val="24"/>
          <w:lang w:eastAsia="uk-UA"/>
        </w:rPr>
        <w:softHyphen/>
        <w:t>вість впливати своїми діями або бездіяльністю на ринкову ціну, і вони приймають її як дану;</w:t>
      </w:r>
    </w:p>
    <w:p w:rsidR="008D3773" w:rsidRPr="008D3773" w:rsidRDefault="008D3773" w:rsidP="008D377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8D3773">
        <w:rPr>
          <w:rFonts w:ascii="Times New Roman" w:eastAsia="Times New Roman" w:hAnsi="Times New Roman" w:cs="Times New Roman"/>
          <w:sz w:val="24"/>
          <w:szCs w:val="24"/>
          <w:lang w:eastAsia="uk-UA"/>
        </w:rPr>
        <w:br/>
        <w:t>товар однорідний (гомогенний), що визначається відсутні</w:t>
      </w:r>
      <w:r w:rsidRPr="008D3773">
        <w:rPr>
          <w:rFonts w:ascii="Times New Roman" w:eastAsia="Times New Roman" w:hAnsi="Times New Roman" w:cs="Times New Roman"/>
          <w:sz w:val="24"/>
          <w:szCs w:val="24"/>
          <w:lang w:eastAsia="uk-UA"/>
        </w:rPr>
        <w:softHyphen/>
        <w:t>стю марки (товарного знаку); споживачеві байдуже, у кого із ви</w:t>
      </w:r>
      <w:r w:rsidRPr="008D3773">
        <w:rPr>
          <w:rFonts w:ascii="Times New Roman" w:eastAsia="Times New Roman" w:hAnsi="Times New Roman" w:cs="Times New Roman"/>
          <w:sz w:val="24"/>
          <w:szCs w:val="24"/>
          <w:lang w:eastAsia="uk-UA"/>
        </w:rPr>
        <w:softHyphen/>
        <w:t>робників купувати певний товар — єдиним критерієм є ціна;</w:t>
      </w:r>
    </w:p>
    <w:p w:rsidR="008D3773" w:rsidRPr="008D3773" w:rsidRDefault="008D3773" w:rsidP="008D377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8D3773">
        <w:rPr>
          <w:rFonts w:ascii="Times New Roman" w:eastAsia="Times New Roman" w:hAnsi="Times New Roman" w:cs="Times New Roman"/>
          <w:sz w:val="24"/>
          <w:szCs w:val="24"/>
          <w:lang w:eastAsia="uk-UA"/>
        </w:rPr>
        <w:br/>
        <w:t>немає дискримінації-продавців і покупців, а законодавчі обмеження мінімальні й однакові для всіх учасників ринку, немає торговельних привілеїв;</w:t>
      </w:r>
    </w:p>
    <w:p w:rsidR="008D3773" w:rsidRPr="008D3773" w:rsidRDefault="008D3773" w:rsidP="008D377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8D3773">
        <w:rPr>
          <w:rFonts w:ascii="Times New Roman" w:eastAsia="Times New Roman" w:hAnsi="Times New Roman" w:cs="Times New Roman"/>
          <w:sz w:val="24"/>
          <w:szCs w:val="24"/>
          <w:lang w:eastAsia="uk-UA"/>
        </w:rPr>
        <w:br/>
        <w:t>фактори виробництва абсолютно мобільні — можна швид</w:t>
      </w:r>
      <w:r w:rsidRPr="008D3773">
        <w:rPr>
          <w:rFonts w:ascii="Times New Roman" w:eastAsia="Times New Roman" w:hAnsi="Times New Roman" w:cs="Times New Roman"/>
          <w:sz w:val="24"/>
          <w:szCs w:val="24"/>
          <w:lang w:eastAsia="uk-UA"/>
        </w:rPr>
        <w:softHyphen/>
        <w:t>ко збільшити випуск будь-якого товару, на який є платоспромож</w:t>
      </w:r>
      <w:r w:rsidRPr="008D3773">
        <w:rPr>
          <w:rFonts w:ascii="Times New Roman" w:eastAsia="Times New Roman" w:hAnsi="Times New Roman" w:cs="Times New Roman"/>
          <w:sz w:val="24"/>
          <w:szCs w:val="24"/>
          <w:lang w:eastAsia="uk-UA"/>
        </w:rPr>
        <w:softHyphen/>
        <w:t>ний попит;</w:t>
      </w:r>
    </w:p>
    <w:p w:rsidR="008D3773" w:rsidRPr="008D3773" w:rsidRDefault="008D3773" w:rsidP="008D377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8D3773">
        <w:rPr>
          <w:rFonts w:ascii="Times New Roman" w:eastAsia="Times New Roman" w:hAnsi="Times New Roman" w:cs="Times New Roman"/>
          <w:sz w:val="24"/>
          <w:szCs w:val="24"/>
          <w:lang w:eastAsia="uk-UA"/>
        </w:rPr>
        <w:br/>
        <w:t>усі учасники ринку однаково інформовані або не інформо</w:t>
      </w:r>
      <w:r w:rsidRPr="008D3773">
        <w:rPr>
          <w:rFonts w:ascii="Times New Roman" w:eastAsia="Times New Roman" w:hAnsi="Times New Roman" w:cs="Times New Roman"/>
          <w:sz w:val="24"/>
          <w:szCs w:val="24"/>
          <w:lang w:eastAsia="uk-UA"/>
        </w:rPr>
        <w:softHyphen/>
        <w:t>вані про ситуацію на ньому та навколо нього, немає ексклюзив</w:t>
      </w:r>
      <w:r w:rsidRPr="008D3773">
        <w:rPr>
          <w:rFonts w:ascii="Times New Roman" w:eastAsia="Times New Roman" w:hAnsi="Times New Roman" w:cs="Times New Roman"/>
          <w:sz w:val="24"/>
          <w:szCs w:val="24"/>
          <w:lang w:eastAsia="uk-UA"/>
        </w:rPr>
        <w:softHyphen/>
        <w:t>них джерел інформації;</w:t>
      </w:r>
    </w:p>
    <w:p w:rsidR="007D3857" w:rsidRDefault="008D3773" w:rsidP="008D377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8D3773">
        <w:rPr>
          <w:rFonts w:ascii="Times New Roman" w:eastAsia="Times New Roman" w:hAnsi="Times New Roman" w:cs="Times New Roman"/>
          <w:sz w:val="24"/>
          <w:szCs w:val="24"/>
          <w:lang w:eastAsia="uk-UA"/>
        </w:rPr>
        <w:br/>
        <w:t>ринок є джерелом засобів існування для продавців, а тому вони не можуть па свій розсуд залишити його без втрат Епохою вільної конкуренції в Європі, незважаючи на ряд за</w:t>
      </w:r>
      <w:r w:rsidRPr="008D3773">
        <w:rPr>
          <w:rFonts w:ascii="Times New Roman" w:eastAsia="Times New Roman" w:hAnsi="Times New Roman" w:cs="Times New Roman"/>
          <w:sz w:val="24"/>
          <w:szCs w:val="24"/>
          <w:lang w:eastAsia="uk-UA"/>
        </w:rPr>
        <w:softHyphen/>
        <w:t>конів, які обмежували її, а також заборону па певні товари, види діяльності, типи об'єднання економічних суб'єктів на ринку, мож</w:t>
      </w:r>
      <w:r w:rsidRPr="008D3773">
        <w:rPr>
          <w:rFonts w:ascii="Times New Roman" w:eastAsia="Times New Roman" w:hAnsi="Times New Roman" w:cs="Times New Roman"/>
          <w:sz w:val="24"/>
          <w:szCs w:val="24"/>
          <w:lang w:eastAsia="uk-UA"/>
        </w:rPr>
        <w:softHyphen/>
        <w:t>на назвати період із середини 10-х до 70-х рр. XIX ст.</w:t>
      </w:r>
    </w:p>
    <w:p w:rsidR="0082765F" w:rsidRPr="007D3857" w:rsidRDefault="008D3773" w:rsidP="007D3857">
      <w:pPr>
        <w:spacing w:before="100" w:beforeAutospacing="1" w:after="100" w:afterAutospacing="1" w:line="240" w:lineRule="auto"/>
        <w:ind w:left="-142"/>
        <w:rPr>
          <w:rFonts w:ascii="Times New Roman" w:eastAsia="Times New Roman" w:hAnsi="Times New Roman" w:cs="Times New Roman"/>
          <w:sz w:val="24"/>
          <w:szCs w:val="24"/>
          <w:lang w:eastAsia="uk-UA"/>
        </w:rPr>
      </w:pPr>
      <w:r w:rsidRPr="007D3857">
        <w:rPr>
          <w:rFonts w:ascii="Times New Roman" w:eastAsia="Times New Roman" w:hAnsi="Times New Roman" w:cs="Times New Roman"/>
          <w:sz w:val="24"/>
          <w:szCs w:val="24"/>
          <w:lang w:eastAsia="uk-UA"/>
        </w:rPr>
        <w:br/>
        <w:t>Загалом головним завданням національних економік періоду вільної конкуренції, як і раніше, стає розвиток та вдосконалення господарства в напрямку розвитку ринкових відносин всередині країни та на світовому ринку.</w:t>
      </w:r>
      <w:r w:rsidRPr="007D3857">
        <w:rPr>
          <w:rFonts w:ascii="Times New Roman" w:eastAsia="Times New Roman" w:hAnsi="Times New Roman" w:cs="Times New Roman"/>
          <w:sz w:val="24"/>
          <w:szCs w:val="24"/>
          <w:lang w:eastAsia="uk-UA"/>
        </w:rPr>
        <w:br/>
      </w:r>
      <w:r w:rsidRPr="007D3857">
        <w:rPr>
          <w:rFonts w:ascii="Times New Roman" w:eastAsia="Times New Roman" w:hAnsi="Times New Roman" w:cs="Times New Roman"/>
          <w:sz w:val="24"/>
          <w:szCs w:val="24"/>
          <w:lang w:eastAsia="uk-UA"/>
        </w:rPr>
        <w:br/>
        <w:t>За періоду панування абсолютизму Тюдорів, на підтримку яких виступала буржуазія й дворянство, діяльність уряду насамперед сприяла розвитку сільськогоспо</w:t>
      </w:r>
      <w:r w:rsidRPr="007D3857">
        <w:rPr>
          <w:rFonts w:ascii="Times New Roman" w:eastAsia="Times New Roman" w:hAnsi="Times New Roman" w:cs="Times New Roman"/>
          <w:sz w:val="24"/>
          <w:szCs w:val="24"/>
          <w:lang w:eastAsia="uk-UA"/>
        </w:rPr>
        <w:softHyphen/>
        <w:t>дарської галузі. Суть його заходів полягала в захисті та заохо</w:t>
      </w:r>
      <w:r w:rsidRPr="007D3857">
        <w:rPr>
          <w:rFonts w:ascii="Times New Roman" w:eastAsia="Times New Roman" w:hAnsi="Times New Roman" w:cs="Times New Roman"/>
          <w:sz w:val="24"/>
          <w:szCs w:val="24"/>
          <w:lang w:eastAsia="uk-UA"/>
        </w:rPr>
        <w:softHyphen/>
        <w:t>ченні розвитку фермерських господарств, особливо тих, які ви</w:t>
      </w:r>
      <w:r w:rsidRPr="007D3857">
        <w:rPr>
          <w:rFonts w:ascii="Times New Roman" w:eastAsia="Times New Roman" w:hAnsi="Times New Roman" w:cs="Times New Roman"/>
          <w:sz w:val="24"/>
          <w:szCs w:val="24"/>
          <w:lang w:eastAsia="uk-UA"/>
        </w:rPr>
        <w:softHyphen/>
        <w:t>рощували зернові. Так, 1660 р. уряд увів високе мито на імпорт хліба, худоби та м'яса, а 1689 р. — прийняв закон про осілість населення для забезпечення сільського господарства робочою силою та встановив премії на експорт хліба. Розвиток фермерської системи господарювання сприяв знач</w:t>
      </w:r>
      <w:r w:rsidRPr="007D3857">
        <w:rPr>
          <w:rFonts w:ascii="Times New Roman" w:eastAsia="Times New Roman" w:hAnsi="Times New Roman" w:cs="Times New Roman"/>
          <w:sz w:val="24"/>
          <w:szCs w:val="24"/>
          <w:lang w:eastAsia="uk-UA"/>
        </w:rPr>
        <w:softHyphen/>
        <w:t xml:space="preserve">ному піднесенню аграрного виробництва. Ферми являли собою аграрні підприємства, в яких використовувалась наймана праця, більш досконалі засоби та технології ведення землеробства. Та лише в другій половині XVIII ст. в Англії був здійснений аграрний переворот, в результаті якого майже повністю було знищено дрібне селянське господарство </w:t>
      </w:r>
      <w:r w:rsidR="007D3857">
        <w:rPr>
          <w:rFonts w:ascii="Times New Roman" w:eastAsia="Times New Roman" w:hAnsi="Times New Roman" w:cs="Times New Roman"/>
          <w:sz w:val="24"/>
          <w:szCs w:val="24"/>
          <w:lang w:eastAsia="uk-UA"/>
        </w:rPr>
        <w:t>та відкритий шлях для великого.</w:t>
      </w:r>
    </w:p>
    <w:sectPr w:rsidR="0082765F" w:rsidRPr="007D3857" w:rsidSect="007D3857">
      <w:headerReference w:type="even" r:id="rId8"/>
      <w:headerReference w:type="default" r:id="rId9"/>
      <w:footerReference w:type="even" r:id="rId10"/>
      <w:footerReference w:type="default" r:id="rId11"/>
      <w:headerReference w:type="first" r:id="rId12"/>
      <w:footerReference w:type="first" r:id="rId13"/>
      <w:pgSz w:w="11906" w:h="16838"/>
      <w:pgMar w:top="850" w:right="42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89" w:rsidRDefault="00722C89" w:rsidP="00722C89">
      <w:pPr>
        <w:spacing w:after="0" w:line="240" w:lineRule="auto"/>
      </w:pPr>
      <w:r>
        <w:separator/>
      </w:r>
    </w:p>
  </w:endnote>
  <w:endnote w:type="continuationSeparator" w:id="0">
    <w:p w:rsidR="00722C89" w:rsidRDefault="00722C89" w:rsidP="0072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89" w:rsidRDefault="00722C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89" w:rsidRDefault="00722C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89" w:rsidRDefault="00722C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89" w:rsidRDefault="00722C89" w:rsidP="00722C89">
      <w:pPr>
        <w:spacing w:after="0" w:line="240" w:lineRule="auto"/>
      </w:pPr>
      <w:r>
        <w:separator/>
      </w:r>
    </w:p>
  </w:footnote>
  <w:footnote w:type="continuationSeparator" w:id="0">
    <w:p w:rsidR="00722C89" w:rsidRDefault="00722C89" w:rsidP="0072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89" w:rsidRDefault="00722C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89" w:rsidRPr="00722C89" w:rsidRDefault="00722C89" w:rsidP="00722C89">
    <w:pPr>
      <w:pStyle w:val="a3"/>
      <w:jc w:val="center"/>
      <w:rPr>
        <w:rFonts w:ascii="Tahoma" w:hAnsi="Tahoma"/>
        <w:b/>
        <w:color w:val="B3B3B3"/>
        <w:sz w:val="14"/>
      </w:rPr>
    </w:pPr>
    <w:hyperlink r:id="rId1" w:history="1">
      <w:r w:rsidRPr="00722C89">
        <w:rPr>
          <w:rStyle w:val="a7"/>
          <w:rFonts w:ascii="Tahoma" w:hAnsi="Tahoma"/>
          <w:b/>
          <w:color w:val="B3B3B3"/>
          <w:sz w:val="14"/>
        </w:rPr>
        <w:t>http://antibotan.com/</w:t>
      </w:r>
    </w:hyperlink>
    <w:r w:rsidRPr="00722C8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89" w:rsidRDefault="00722C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27E"/>
    <w:multiLevelType w:val="multilevel"/>
    <w:tmpl w:val="D66A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67D5D"/>
    <w:multiLevelType w:val="multilevel"/>
    <w:tmpl w:val="70AA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91454"/>
    <w:multiLevelType w:val="multilevel"/>
    <w:tmpl w:val="22B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36F52"/>
    <w:multiLevelType w:val="multilevel"/>
    <w:tmpl w:val="EAAC7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1E46"/>
    <w:multiLevelType w:val="multilevel"/>
    <w:tmpl w:val="1C0E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C8"/>
    <w:rsid w:val="001F3577"/>
    <w:rsid w:val="00722C89"/>
    <w:rsid w:val="007D3857"/>
    <w:rsid w:val="0082765F"/>
    <w:rsid w:val="008B4DC8"/>
    <w:rsid w:val="008D37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C8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22C89"/>
  </w:style>
  <w:style w:type="paragraph" w:styleId="a5">
    <w:name w:val="footer"/>
    <w:basedOn w:val="a"/>
    <w:link w:val="a6"/>
    <w:uiPriority w:val="99"/>
    <w:unhideWhenUsed/>
    <w:rsid w:val="00722C8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22C89"/>
  </w:style>
  <w:style w:type="character" w:styleId="a7">
    <w:name w:val="Hyperlink"/>
    <w:basedOn w:val="a0"/>
    <w:uiPriority w:val="99"/>
    <w:unhideWhenUsed/>
    <w:rsid w:val="00722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C8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22C89"/>
  </w:style>
  <w:style w:type="paragraph" w:styleId="a5">
    <w:name w:val="footer"/>
    <w:basedOn w:val="a"/>
    <w:link w:val="a6"/>
    <w:uiPriority w:val="99"/>
    <w:unhideWhenUsed/>
    <w:rsid w:val="00722C8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22C89"/>
  </w:style>
  <w:style w:type="character" w:styleId="a7">
    <w:name w:val="Hyperlink"/>
    <w:basedOn w:val="a0"/>
    <w:uiPriority w:val="99"/>
    <w:unhideWhenUsed/>
    <w:rsid w:val="00722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2107</Words>
  <Characters>14712</Characters>
  <Application>Microsoft Office Word</Application>
  <DocSecurity>0</DocSecurity>
  <Lines>258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7</cp:revision>
  <cp:lastPrinted>2012-02-07T17:50:00Z</cp:lastPrinted>
  <dcterms:created xsi:type="dcterms:W3CDTF">2012-02-07T15:37:00Z</dcterms:created>
  <dcterms:modified xsi:type="dcterms:W3CDTF">2013-02-08T09:54:00Z</dcterms:modified>
</cp:coreProperties>
</file>