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D1" w:rsidRPr="00845028" w:rsidRDefault="00BB1DD1" w:rsidP="00BB1DD1">
      <w:pPr>
        <w:jc w:val="center"/>
        <w:rPr>
          <w:b/>
          <w:sz w:val="20"/>
          <w:szCs w:val="20"/>
          <w:lang w:val="uk-UA"/>
        </w:rPr>
      </w:pPr>
      <w:bookmarkStart w:id="0" w:name="_GoBack"/>
      <w:r w:rsidRPr="00845028">
        <w:rPr>
          <w:b/>
          <w:sz w:val="20"/>
          <w:szCs w:val="20"/>
          <w:lang w:val="uk-UA"/>
        </w:rPr>
        <w:t>Задача 1</w:t>
      </w:r>
    </w:p>
    <w:p w:rsidR="00BB1DD1" w:rsidRPr="00845028" w:rsidRDefault="00BB1DD1" w:rsidP="00BB1DD1">
      <w:pPr>
        <w:jc w:val="both"/>
        <w:rPr>
          <w:sz w:val="20"/>
          <w:szCs w:val="20"/>
          <w:lang w:val="uk-UA"/>
        </w:rPr>
      </w:pPr>
      <w:r w:rsidRPr="00845028">
        <w:rPr>
          <w:sz w:val="20"/>
          <w:szCs w:val="20"/>
          <w:lang w:val="uk-UA"/>
        </w:rPr>
        <w:t>Визначити фактичну середньорічну виробничу потужність тресту, що спеціалізується на монтажі збірних водогосподарських конструкцій при слідуючих вихідних даних:</w:t>
      </w:r>
    </w:p>
    <w:p w:rsidR="00BB1DD1" w:rsidRPr="00845028" w:rsidRDefault="00BB1DD1" w:rsidP="00BB1DD1">
      <w:pPr>
        <w:jc w:val="both"/>
        <w:rPr>
          <w:sz w:val="20"/>
          <w:szCs w:val="20"/>
          <w:lang w:val="uk-UA"/>
        </w:rPr>
      </w:pPr>
      <w:r w:rsidRPr="00845028">
        <w:rPr>
          <w:sz w:val="20"/>
          <w:szCs w:val="20"/>
          <w:lang w:val="uk-UA"/>
        </w:rPr>
        <w:t>фактично виконаний обсяг будівельно-монтажних робіт власними силами 30 млн. грн., цілозмінні втрати часу машин – 0,05; трудових ресурсів – 0,1: внутрішньо змінні втрати часу відповідно 0,1 і 0,15; доля робіт, що виконуються механізованим способом – 0,9. Трест виконує роботи виключно у водогосподарському будівництві.</w:t>
      </w:r>
    </w:p>
    <w:p w:rsidR="00BB1DD1" w:rsidRPr="00845028" w:rsidRDefault="00BB1DD1" w:rsidP="00BB1DD1">
      <w:pPr>
        <w:jc w:val="center"/>
        <w:rPr>
          <w:b/>
          <w:sz w:val="20"/>
          <w:szCs w:val="20"/>
          <w:lang w:val="uk-UA"/>
        </w:rPr>
      </w:pPr>
      <w:r w:rsidRPr="00845028">
        <w:rPr>
          <w:b/>
          <w:sz w:val="20"/>
          <w:szCs w:val="20"/>
          <w:lang w:val="uk-UA"/>
        </w:rPr>
        <w:t>Рішення:</w:t>
      </w:r>
    </w:p>
    <w:p w:rsidR="00BB1DD1" w:rsidRPr="00845028" w:rsidRDefault="00BB1DD1" w:rsidP="00BB1DD1">
      <w:pPr>
        <w:jc w:val="both"/>
        <w:rPr>
          <w:sz w:val="20"/>
          <w:szCs w:val="20"/>
          <w:lang w:val="uk-UA"/>
        </w:rPr>
      </w:pPr>
      <w:r w:rsidRPr="00845028">
        <w:rPr>
          <w:sz w:val="20"/>
          <w:szCs w:val="20"/>
          <w:lang w:val="uk-UA"/>
        </w:rPr>
        <w:t>Коефіцієнт використання машинних ресурсів</w:t>
      </w:r>
    </w:p>
    <w:p w:rsidR="00BB1DD1" w:rsidRPr="00845028" w:rsidRDefault="00BB1DD1" w:rsidP="00BB1DD1">
      <w:pPr>
        <w:jc w:val="center"/>
        <w:rPr>
          <w:sz w:val="20"/>
          <w:szCs w:val="20"/>
          <w:lang w:val="uk-UA"/>
        </w:rPr>
      </w:pPr>
      <w:r w:rsidRPr="00845028">
        <w:rPr>
          <w:sz w:val="20"/>
          <w:szCs w:val="20"/>
          <w:lang w:val="uk-UA"/>
        </w:rPr>
        <w:t>Км=(1-0,05)*(1-0,1)=0,885</w:t>
      </w:r>
    </w:p>
    <w:p w:rsidR="00BB1DD1" w:rsidRPr="00845028" w:rsidRDefault="00BB1DD1" w:rsidP="00BB1DD1">
      <w:pPr>
        <w:jc w:val="both"/>
        <w:rPr>
          <w:sz w:val="20"/>
          <w:szCs w:val="20"/>
          <w:lang w:val="uk-UA"/>
        </w:rPr>
      </w:pPr>
      <w:r w:rsidRPr="00845028">
        <w:rPr>
          <w:sz w:val="20"/>
          <w:szCs w:val="20"/>
          <w:lang w:val="uk-UA"/>
        </w:rPr>
        <w:t>Коефіцієнт використання машинних ресурсів</w:t>
      </w:r>
    </w:p>
    <w:p w:rsidR="00BB1DD1" w:rsidRPr="00845028" w:rsidRDefault="00BB1DD1" w:rsidP="00BB1DD1">
      <w:pPr>
        <w:jc w:val="center"/>
        <w:rPr>
          <w:sz w:val="20"/>
          <w:szCs w:val="20"/>
          <w:lang w:val="uk-UA"/>
        </w:rPr>
      </w:pPr>
      <w:r w:rsidRPr="00845028">
        <w:rPr>
          <w:sz w:val="20"/>
          <w:szCs w:val="20"/>
          <w:lang w:val="uk-UA"/>
        </w:rPr>
        <w:t>Кт=(1-0,05)*(1-0,15)=0,765</w:t>
      </w:r>
    </w:p>
    <w:p w:rsidR="00BB1DD1" w:rsidRPr="00845028" w:rsidRDefault="00BB1DD1" w:rsidP="00BB1DD1">
      <w:pPr>
        <w:jc w:val="both"/>
        <w:rPr>
          <w:sz w:val="20"/>
          <w:szCs w:val="20"/>
          <w:lang w:val="uk-UA"/>
        </w:rPr>
      </w:pPr>
      <w:r w:rsidRPr="00845028">
        <w:rPr>
          <w:sz w:val="20"/>
          <w:szCs w:val="20"/>
          <w:lang w:val="uk-UA"/>
        </w:rPr>
        <w:t>Фактична середньорічна виробнича потужність</w:t>
      </w:r>
    </w:p>
    <w:p w:rsidR="00BB1DD1" w:rsidRPr="00845028" w:rsidRDefault="00BB1DD1" w:rsidP="00BB1DD1">
      <w:pPr>
        <w:jc w:val="both"/>
        <w:rPr>
          <w:sz w:val="20"/>
          <w:szCs w:val="20"/>
          <w:lang w:val="uk-UA"/>
        </w:rPr>
      </w:pPr>
      <w:r w:rsidRPr="00845028">
        <w:rPr>
          <w:sz w:val="20"/>
          <w:szCs w:val="20"/>
          <w:lang w:val="uk-UA"/>
        </w:rPr>
        <w:t>Мф=30[0,9:0,885+(1-0,9):0,765]=30(1,017+0,131)=30*1,148=34,44млн.грн</w:t>
      </w:r>
    </w:p>
    <w:p w:rsidR="00BB1DD1" w:rsidRPr="00845028" w:rsidRDefault="00BB1DD1" w:rsidP="00BB1DD1">
      <w:pPr>
        <w:jc w:val="both"/>
        <w:rPr>
          <w:b/>
          <w:sz w:val="20"/>
          <w:szCs w:val="20"/>
          <w:lang w:val="uk-UA"/>
        </w:rPr>
      </w:pPr>
      <w:r w:rsidRPr="00845028">
        <w:rPr>
          <w:b/>
          <w:sz w:val="20"/>
          <w:szCs w:val="20"/>
          <w:lang w:val="uk-UA"/>
        </w:rPr>
        <w:t xml:space="preserve">Висновок: </w:t>
      </w:r>
      <w:r w:rsidRPr="00845028">
        <w:rPr>
          <w:sz w:val="20"/>
          <w:szCs w:val="20"/>
          <w:lang w:val="uk-UA"/>
        </w:rPr>
        <w:t>Отримана потужність на 4,44 млн. грн. більше фактичного виконаного обсягу будівельно-монтажних робіт, що викликано неповним використанням машинних трудових ресурсів.</w:t>
      </w:r>
    </w:p>
    <w:p w:rsidR="00BB1DD1" w:rsidRPr="00845028" w:rsidRDefault="00BB1DD1" w:rsidP="00BB1DD1">
      <w:pPr>
        <w:jc w:val="center"/>
        <w:rPr>
          <w:sz w:val="20"/>
          <w:szCs w:val="20"/>
          <w:lang w:val="uk-UA"/>
        </w:rPr>
      </w:pPr>
      <w:r w:rsidRPr="00845028">
        <w:rPr>
          <w:b/>
          <w:sz w:val="20"/>
          <w:szCs w:val="20"/>
          <w:lang w:val="uk-UA"/>
        </w:rPr>
        <w:t>Задача 2</w:t>
      </w:r>
    </w:p>
    <w:p w:rsidR="00BB1DD1" w:rsidRPr="00845028" w:rsidRDefault="00BB1DD1" w:rsidP="00BB1DD1">
      <w:pPr>
        <w:jc w:val="both"/>
        <w:rPr>
          <w:sz w:val="20"/>
          <w:szCs w:val="20"/>
          <w:lang w:val="uk-UA"/>
        </w:rPr>
      </w:pPr>
      <w:r w:rsidRPr="00845028">
        <w:rPr>
          <w:sz w:val="20"/>
          <w:szCs w:val="20"/>
          <w:lang w:val="uk-UA"/>
        </w:rPr>
        <w:t>Собівартість придбаного верстата становить 18000 грн., а строк його корисної експлуатації дорівнює 5 років. Очікується, що цей верстат матиме ліквідаційну вартість 2000 грн. Визначити щорічну суму амортизаційних відрахувань і балансову вартість верстата на кінець кожного року, використовуючи метод прямолінійного списання.</w:t>
      </w:r>
    </w:p>
    <w:p w:rsidR="00BB1DD1" w:rsidRPr="00845028" w:rsidRDefault="00BB1DD1" w:rsidP="00BB1DD1">
      <w:pPr>
        <w:jc w:val="both"/>
        <w:rPr>
          <w:sz w:val="20"/>
          <w:szCs w:val="20"/>
          <w:lang w:val="uk-UA"/>
        </w:rPr>
      </w:pPr>
      <w:r w:rsidRPr="00845028">
        <w:rPr>
          <w:sz w:val="20"/>
          <w:szCs w:val="20"/>
          <w:lang w:val="uk-UA"/>
        </w:rPr>
        <w:t>Розрахунки оформити у вигляді таблиці:</w:t>
      </w:r>
    </w:p>
    <w:p w:rsidR="00BB1DD1" w:rsidRPr="00845028" w:rsidRDefault="00BB1DD1" w:rsidP="00BB1DD1">
      <w:pPr>
        <w:jc w:val="both"/>
        <w:rPr>
          <w:sz w:val="20"/>
          <w:szCs w:val="20"/>
          <w:lang w:val="uk-UA"/>
        </w:rPr>
      </w:pPr>
      <w:r w:rsidRPr="00845028">
        <w:rPr>
          <w:sz w:val="20"/>
          <w:szCs w:val="20"/>
          <w:lang w:val="uk-UA"/>
        </w:rPr>
        <w:t>Розв’язок:</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992"/>
        <w:gridCol w:w="992"/>
        <w:gridCol w:w="993"/>
      </w:tblGrid>
      <w:tr w:rsidR="00BB1DD1" w:rsidRPr="00845028" w:rsidTr="008B0579">
        <w:tc>
          <w:tcPr>
            <w:tcW w:w="709" w:type="dxa"/>
            <w:vAlign w:val="center"/>
          </w:tcPr>
          <w:p w:rsidR="00BB1DD1" w:rsidRPr="00845028" w:rsidRDefault="00BB1DD1" w:rsidP="008B0579">
            <w:pPr>
              <w:ind w:left="-108" w:right="-108"/>
              <w:jc w:val="center"/>
              <w:rPr>
                <w:sz w:val="20"/>
                <w:szCs w:val="20"/>
                <w:lang w:val="uk-UA"/>
              </w:rPr>
            </w:pPr>
            <w:r w:rsidRPr="00845028">
              <w:rPr>
                <w:sz w:val="20"/>
                <w:szCs w:val="20"/>
                <w:lang w:val="uk-UA"/>
              </w:rPr>
              <w:t>Рік</w:t>
            </w:r>
          </w:p>
        </w:tc>
        <w:tc>
          <w:tcPr>
            <w:tcW w:w="1417" w:type="dxa"/>
            <w:vAlign w:val="center"/>
          </w:tcPr>
          <w:p w:rsidR="00BB1DD1" w:rsidRPr="00845028" w:rsidRDefault="00BB1DD1" w:rsidP="008B0579">
            <w:pPr>
              <w:ind w:left="-108" w:right="-108"/>
              <w:jc w:val="center"/>
              <w:rPr>
                <w:sz w:val="20"/>
                <w:szCs w:val="20"/>
                <w:lang w:val="uk-UA"/>
              </w:rPr>
            </w:pPr>
            <w:r w:rsidRPr="00845028">
              <w:rPr>
                <w:sz w:val="20"/>
                <w:szCs w:val="20"/>
                <w:lang w:val="uk-UA"/>
              </w:rPr>
              <w:t>Розрахунок річної суми амортизаційних відрахувань</w:t>
            </w:r>
          </w:p>
        </w:tc>
        <w:tc>
          <w:tcPr>
            <w:tcW w:w="992" w:type="dxa"/>
            <w:vAlign w:val="center"/>
          </w:tcPr>
          <w:p w:rsidR="00BB1DD1" w:rsidRPr="00845028" w:rsidRDefault="00BB1DD1" w:rsidP="008B0579">
            <w:pPr>
              <w:ind w:left="-108" w:right="-108"/>
              <w:jc w:val="center"/>
              <w:rPr>
                <w:sz w:val="20"/>
                <w:szCs w:val="20"/>
                <w:lang w:val="uk-UA"/>
              </w:rPr>
            </w:pPr>
            <w:r w:rsidRPr="00845028">
              <w:rPr>
                <w:sz w:val="20"/>
                <w:szCs w:val="20"/>
                <w:lang w:val="uk-UA"/>
              </w:rPr>
              <w:t>Річна сума амортизації</w:t>
            </w:r>
          </w:p>
        </w:tc>
        <w:tc>
          <w:tcPr>
            <w:tcW w:w="992" w:type="dxa"/>
            <w:vAlign w:val="center"/>
          </w:tcPr>
          <w:p w:rsidR="00BB1DD1" w:rsidRPr="00845028" w:rsidRDefault="00BB1DD1" w:rsidP="008B0579">
            <w:pPr>
              <w:ind w:left="-108" w:right="-185"/>
              <w:jc w:val="center"/>
              <w:rPr>
                <w:sz w:val="20"/>
                <w:szCs w:val="20"/>
                <w:lang w:val="uk-UA"/>
              </w:rPr>
            </w:pPr>
            <w:r w:rsidRPr="00845028">
              <w:rPr>
                <w:sz w:val="20"/>
                <w:szCs w:val="20"/>
                <w:lang w:val="uk-UA"/>
              </w:rPr>
              <w:t>Знос на кінець</w:t>
            </w:r>
          </w:p>
          <w:p w:rsidR="00BB1DD1" w:rsidRPr="00845028" w:rsidRDefault="00BB1DD1" w:rsidP="008B0579">
            <w:pPr>
              <w:ind w:left="-108" w:right="-185"/>
              <w:jc w:val="center"/>
              <w:rPr>
                <w:sz w:val="20"/>
                <w:szCs w:val="20"/>
                <w:lang w:val="uk-UA"/>
              </w:rPr>
            </w:pPr>
            <w:r w:rsidRPr="00845028">
              <w:rPr>
                <w:sz w:val="20"/>
                <w:szCs w:val="20"/>
                <w:lang w:val="uk-UA"/>
              </w:rPr>
              <w:t xml:space="preserve"> року</w:t>
            </w:r>
          </w:p>
        </w:tc>
        <w:tc>
          <w:tcPr>
            <w:tcW w:w="993" w:type="dxa"/>
            <w:vAlign w:val="center"/>
          </w:tcPr>
          <w:p w:rsidR="00BB1DD1" w:rsidRPr="00845028" w:rsidRDefault="00BB1DD1" w:rsidP="008B0579">
            <w:pPr>
              <w:ind w:left="-172" w:right="-108"/>
              <w:jc w:val="center"/>
              <w:rPr>
                <w:sz w:val="20"/>
                <w:szCs w:val="20"/>
                <w:lang w:val="uk-UA"/>
              </w:rPr>
            </w:pPr>
            <w:r w:rsidRPr="00845028">
              <w:rPr>
                <w:sz w:val="20"/>
                <w:szCs w:val="20"/>
                <w:lang w:val="uk-UA"/>
              </w:rPr>
              <w:t>Балансова вартість на кінець року</w:t>
            </w:r>
          </w:p>
        </w:tc>
      </w:tr>
      <w:tr w:rsidR="00BB1DD1" w:rsidRPr="00845028" w:rsidTr="008B0579">
        <w:tc>
          <w:tcPr>
            <w:tcW w:w="709" w:type="dxa"/>
            <w:vAlign w:val="center"/>
          </w:tcPr>
          <w:p w:rsidR="00BB1DD1" w:rsidRPr="00845028" w:rsidRDefault="00BB1DD1" w:rsidP="008B0579">
            <w:pPr>
              <w:ind w:left="-108" w:right="-108"/>
              <w:jc w:val="center"/>
              <w:rPr>
                <w:sz w:val="20"/>
                <w:szCs w:val="20"/>
                <w:lang w:val="uk-UA"/>
              </w:rPr>
            </w:pPr>
            <w:r w:rsidRPr="00845028">
              <w:rPr>
                <w:sz w:val="20"/>
                <w:szCs w:val="20"/>
                <w:lang w:val="uk-UA"/>
              </w:rPr>
              <w:t>1</w:t>
            </w:r>
          </w:p>
        </w:tc>
        <w:tc>
          <w:tcPr>
            <w:tcW w:w="1417" w:type="dxa"/>
            <w:vAlign w:val="center"/>
          </w:tcPr>
          <w:p w:rsidR="00BB1DD1" w:rsidRPr="00845028" w:rsidRDefault="00BB1DD1" w:rsidP="008B0579">
            <w:pPr>
              <w:ind w:left="-108" w:right="-108"/>
              <w:jc w:val="center"/>
              <w:rPr>
                <w:sz w:val="20"/>
                <w:szCs w:val="20"/>
                <w:lang w:val="uk-UA"/>
              </w:rPr>
            </w:pPr>
            <w:r w:rsidRPr="00845028">
              <w:rPr>
                <w:sz w:val="20"/>
                <w:szCs w:val="20"/>
                <w:lang w:val="uk-UA"/>
              </w:rPr>
              <w:t>2</w:t>
            </w:r>
          </w:p>
        </w:tc>
        <w:tc>
          <w:tcPr>
            <w:tcW w:w="992" w:type="dxa"/>
            <w:vAlign w:val="center"/>
          </w:tcPr>
          <w:p w:rsidR="00BB1DD1" w:rsidRPr="00845028" w:rsidRDefault="00BB1DD1" w:rsidP="008B0579">
            <w:pPr>
              <w:ind w:left="-108" w:right="-108"/>
              <w:jc w:val="center"/>
              <w:rPr>
                <w:sz w:val="20"/>
                <w:szCs w:val="20"/>
                <w:lang w:val="uk-UA"/>
              </w:rPr>
            </w:pPr>
            <w:r w:rsidRPr="00845028">
              <w:rPr>
                <w:sz w:val="20"/>
                <w:szCs w:val="20"/>
                <w:lang w:val="uk-UA"/>
              </w:rPr>
              <w:t>3</w:t>
            </w:r>
          </w:p>
        </w:tc>
        <w:tc>
          <w:tcPr>
            <w:tcW w:w="992" w:type="dxa"/>
            <w:vAlign w:val="center"/>
          </w:tcPr>
          <w:p w:rsidR="00BB1DD1" w:rsidRPr="00845028" w:rsidRDefault="00BB1DD1" w:rsidP="008B0579">
            <w:pPr>
              <w:ind w:left="-108" w:right="-185"/>
              <w:jc w:val="center"/>
              <w:rPr>
                <w:sz w:val="20"/>
                <w:szCs w:val="20"/>
                <w:lang w:val="uk-UA"/>
              </w:rPr>
            </w:pPr>
            <w:r w:rsidRPr="00845028">
              <w:rPr>
                <w:sz w:val="20"/>
                <w:szCs w:val="20"/>
                <w:lang w:val="uk-UA"/>
              </w:rPr>
              <w:t>4</w:t>
            </w:r>
          </w:p>
        </w:tc>
        <w:tc>
          <w:tcPr>
            <w:tcW w:w="993" w:type="dxa"/>
            <w:vAlign w:val="center"/>
          </w:tcPr>
          <w:p w:rsidR="00BB1DD1" w:rsidRPr="00845028" w:rsidRDefault="00BB1DD1" w:rsidP="008B0579">
            <w:pPr>
              <w:ind w:left="-172" w:right="-108"/>
              <w:jc w:val="center"/>
              <w:rPr>
                <w:sz w:val="20"/>
                <w:szCs w:val="20"/>
                <w:lang w:val="uk-UA"/>
              </w:rPr>
            </w:pPr>
            <w:r w:rsidRPr="00845028">
              <w:rPr>
                <w:sz w:val="20"/>
                <w:szCs w:val="20"/>
                <w:lang w:val="uk-UA"/>
              </w:rPr>
              <w:t>5</w:t>
            </w:r>
          </w:p>
        </w:tc>
      </w:tr>
      <w:tr w:rsidR="00BB1DD1" w:rsidRPr="00845028" w:rsidTr="008B0579">
        <w:trPr>
          <w:trHeight w:val="255"/>
        </w:trPr>
        <w:tc>
          <w:tcPr>
            <w:tcW w:w="709" w:type="dxa"/>
          </w:tcPr>
          <w:p w:rsidR="00BB1DD1" w:rsidRPr="00845028" w:rsidRDefault="00BB1DD1" w:rsidP="008B0579">
            <w:pPr>
              <w:ind w:left="-108" w:right="-108"/>
              <w:jc w:val="center"/>
              <w:rPr>
                <w:sz w:val="20"/>
                <w:szCs w:val="20"/>
                <w:lang w:val="uk-UA"/>
              </w:rPr>
            </w:pPr>
            <w:r w:rsidRPr="00845028">
              <w:rPr>
                <w:sz w:val="20"/>
                <w:szCs w:val="20"/>
                <w:lang w:val="uk-UA"/>
              </w:rPr>
              <w:t>1.</w:t>
            </w:r>
          </w:p>
        </w:tc>
        <w:tc>
          <w:tcPr>
            <w:tcW w:w="1417" w:type="dxa"/>
          </w:tcPr>
          <w:p w:rsidR="00BB1DD1" w:rsidRPr="00845028" w:rsidRDefault="00BB1DD1" w:rsidP="008B0579">
            <w:pPr>
              <w:ind w:left="-108" w:right="-108"/>
              <w:jc w:val="center"/>
              <w:rPr>
                <w:sz w:val="20"/>
                <w:szCs w:val="20"/>
                <w:lang w:val="uk-UA"/>
              </w:rPr>
            </w:pPr>
            <w:r w:rsidRPr="00845028">
              <w:rPr>
                <w:sz w:val="20"/>
                <w:szCs w:val="20"/>
                <w:lang w:val="uk-UA"/>
              </w:rPr>
              <w:t>18000-2000/5</w:t>
            </w:r>
          </w:p>
          <w:p w:rsidR="00BB1DD1" w:rsidRPr="00845028" w:rsidRDefault="00BB1DD1" w:rsidP="008B0579">
            <w:pPr>
              <w:ind w:left="-108" w:right="-108"/>
              <w:jc w:val="center"/>
              <w:rPr>
                <w:sz w:val="20"/>
                <w:szCs w:val="20"/>
                <w:lang w:val="uk-UA"/>
              </w:rPr>
            </w:pPr>
          </w:p>
        </w:tc>
        <w:tc>
          <w:tcPr>
            <w:tcW w:w="992" w:type="dxa"/>
          </w:tcPr>
          <w:p w:rsidR="00BB1DD1" w:rsidRPr="00845028" w:rsidRDefault="00BB1DD1" w:rsidP="008B0579">
            <w:pPr>
              <w:ind w:left="-108" w:right="-108"/>
              <w:jc w:val="center"/>
              <w:rPr>
                <w:sz w:val="20"/>
                <w:szCs w:val="20"/>
                <w:lang w:val="uk-UA"/>
              </w:rPr>
            </w:pPr>
            <w:r w:rsidRPr="00845028">
              <w:rPr>
                <w:sz w:val="20"/>
                <w:szCs w:val="20"/>
                <w:lang w:val="uk-UA"/>
              </w:rPr>
              <w:t>3200</w:t>
            </w:r>
          </w:p>
        </w:tc>
        <w:tc>
          <w:tcPr>
            <w:tcW w:w="992" w:type="dxa"/>
          </w:tcPr>
          <w:p w:rsidR="00BB1DD1" w:rsidRPr="00845028" w:rsidRDefault="00BB1DD1" w:rsidP="008B0579">
            <w:pPr>
              <w:ind w:left="-108" w:right="-185"/>
              <w:jc w:val="center"/>
              <w:rPr>
                <w:sz w:val="20"/>
                <w:szCs w:val="20"/>
                <w:lang w:val="uk-UA"/>
              </w:rPr>
            </w:pPr>
            <w:r w:rsidRPr="00845028">
              <w:rPr>
                <w:sz w:val="20"/>
                <w:szCs w:val="20"/>
                <w:lang w:val="uk-UA"/>
              </w:rPr>
              <w:t>3200</w:t>
            </w:r>
          </w:p>
        </w:tc>
        <w:tc>
          <w:tcPr>
            <w:tcW w:w="993" w:type="dxa"/>
          </w:tcPr>
          <w:p w:rsidR="00BB1DD1" w:rsidRPr="00845028" w:rsidRDefault="00BB1DD1" w:rsidP="008B0579">
            <w:pPr>
              <w:ind w:left="-172" w:right="-108"/>
              <w:jc w:val="center"/>
              <w:rPr>
                <w:sz w:val="20"/>
                <w:szCs w:val="20"/>
                <w:lang w:val="uk-UA"/>
              </w:rPr>
            </w:pPr>
            <w:r w:rsidRPr="00845028">
              <w:rPr>
                <w:sz w:val="20"/>
                <w:szCs w:val="20"/>
                <w:lang w:val="uk-UA"/>
              </w:rPr>
              <w:t>14800</w:t>
            </w:r>
          </w:p>
        </w:tc>
      </w:tr>
      <w:tr w:rsidR="00BB1DD1" w:rsidRPr="00845028" w:rsidTr="008B0579">
        <w:trPr>
          <w:trHeight w:val="170"/>
        </w:trPr>
        <w:tc>
          <w:tcPr>
            <w:tcW w:w="709" w:type="dxa"/>
          </w:tcPr>
          <w:p w:rsidR="00BB1DD1" w:rsidRPr="00845028" w:rsidRDefault="00BB1DD1" w:rsidP="008B0579">
            <w:pPr>
              <w:ind w:left="-108" w:right="-108"/>
              <w:jc w:val="center"/>
              <w:rPr>
                <w:sz w:val="20"/>
                <w:szCs w:val="20"/>
                <w:lang w:val="uk-UA"/>
              </w:rPr>
            </w:pPr>
            <w:r w:rsidRPr="00845028">
              <w:rPr>
                <w:sz w:val="20"/>
                <w:szCs w:val="20"/>
                <w:lang w:val="uk-UA"/>
              </w:rPr>
              <w:t>2.</w:t>
            </w:r>
          </w:p>
        </w:tc>
        <w:tc>
          <w:tcPr>
            <w:tcW w:w="1417" w:type="dxa"/>
          </w:tcPr>
          <w:p w:rsidR="00BB1DD1" w:rsidRPr="00845028" w:rsidRDefault="00BB1DD1" w:rsidP="008B0579">
            <w:pPr>
              <w:ind w:left="-108" w:right="-108"/>
              <w:jc w:val="center"/>
              <w:rPr>
                <w:sz w:val="20"/>
                <w:szCs w:val="20"/>
                <w:lang w:val="uk-UA"/>
              </w:rPr>
            </w:pPr>
            <w:r w:rsidRPr="00845028">
              <w:rPr>
                <w:sz w:val="20"/>
                <w:szCs w:val="20"/>
                <w:lang w:val="uk-UA"/>
              </w:rPr>
              <w:t>18000-2000/5</w:t>
            </w:r>
          </w:p>
          <w:p w:rsidR="00BB1DD1" w:rsidRPr="00845028" w:rsidRDefault="00BB1DD1" w:rsidP="008B0579">
            <w:pPr>
              <w:ind w:left="-108" w:right="-108"/>
              <w:jc w:val="center"/>
              <w:rPr>
                <w:sz w:val="20"/>
                <w:szCs w:val="20"/>
                <w:lang w:val="uk-UA"/>
              </w:rPr>
            </w:pPr>
          </w:p>
        </w:tc>
        <w:tc>
          <w:tcPr>
            <w:tcW w:w="992" w:type="dxa"/>
          </w:tcPr>
          <w:p w:rsidR="00BB1DD1" w:rsidRPr="00845028" w:rsidRDefault="00BB1DD1" w:rsidP="008B0579">
            <w:pPr>
              <w:ind w:left="-108" w:right="-108"/>
              <w:jc w:val="center"/>
              <w:rPr>
                <w:sz w:val="20"/>
                <w:szCs w:val="20"/>
                <w:lang w:val="uk-UA"/>
              </w:rPr>
            </w:pPr>
            <w:r w:rsidRPr="00845028">
              <w:rPr>
                <w:sz w:val="20"/>
                <w:szCs w:val="20"/>
                <w:lang w:val="uk-UA"/>
              </w:rPr>
              <w:t>3200</w:t>
            </w:r>
          </w:p>
        </w:tc>
        <w:tc>
          <w:tcPr>
            <w:tcW w:w="992" w:type="dxa"/>
          </w:tcPr>
          <w:p w:rsidR="00BB1DD1" w:rsidRPr="00845028" w:rsidRDefault="00BB1DD1" w:rsidP="008B0579">
            <w:pPr>
              <w:ind w:left="-108" w:right="-185"/>
              <w:jc w:val="center"/>
              <w:rPr>
                <w:sz w:val="20"/>
                <w:szCs w:val="20"/>
                <w:lang w:val="uk-UA"/>
              </w:rPr>
            </w:pPr>
            <w:r w:rsidRPr="00845028">
              <w:rPr>
                <w:sz w:val="20"/>
                <w:szCs w:val="20"/>
                <w:lang w:val="uk-UA"/>
              </w:rPr>
              <w:t>6400</w:t>
            </w:r>
          </w:p>
        </w:tc>
        <w:tc>
          <w:tcPr>
            <w:tcW w:w="993" w:type="dxa"/>
          </w:tcPr>
          <w:p w:rsidR="00BB1DD1" w:rsidRPr="00845028" w:rsidRDefault="00BB1DD1" w:rsidP="008B0579">
            <w:pPr>
              <w:ind w:left="-172" w:right="-108"/>
              <w:jc w:val="center"/>
              <w:rPr>
                <w:sz w:val="20"/>
                <w:szCs w:val="20"/>
                <w:lang w:val="uk-UA"/>
              </w:rPr>
            </w:pPr>
            <w:r w:rsidRPr="00845028">
              <w:rPr>
                <w:sz w:val="20"/>
                <w:szCs w:val="20"/>
                <w:lang w:val="uk-UA"/>
              </w:rPr>
              <w:t>11600</w:t>
            </w:r>
          </w:p>
        </w:tc>
      </w:tr>
      <w:tr w:rsidR="00BB1DD1" w:rsidRPr="00845028" w:rsidTr="008B0579">
        <w:trPr>
          <w:trHeight w:val="170"/>
        </w:trPr>
        <w:tc>
          <w:tcPr>
            <w:tcW w:w="709" w:type="dxa"/>
          </w:tcPr>
          <w:p w:rsidR="00BB1DD1" w:rsidRPr="00845028" w:rsidRDefault="00BB1DD1" w:rsidP="008B0579">
            <w:pPr>
              <w:ind w:left="-108" w:right="-108"/>
              <w:jc w:val="center"/>
              <w:rPr>
                <w:sz w:val="20"/>
                <w:szCs w:val="20"/>
                <w:lang w:val="uk-UA"/>
              </w:rPr>
            </w:pPr>
            <w:r w:rsidRPr="00845028">
              <w:rPr>
                <w:sz w:val="20"/>
                <w:szCs w:val="20"/>
                <w:lang w:val="uk-UA"/>
              </w:rPr>
              <w:t>3.</w:t>
            </w:r>
          </w:p>
        </w:tc>
        <w:tc>
          <w:tcPr>
            <w:tcW w:w="1417" w:type="dxa"/>
          </w:tcPr>
          <w:p w:rsidR="00BB1DD1" w:rsidRPr="00845028" w:rsidRDefault="00BB1DD1" w:rsidP="008B0579">
            <w:pPr>
              <w:ind w:left="-108" w:right="-108"/>
              <w:jc w:val="center"/>
              <w:rPr>
                <w:sz w:val="20"/>
                <w:szCs w:val="20"/>
                <w:lang w:val="uk-UA"/>
              </w:rPr>
            </w:pPr>
            <w:r w:rsidRPr="00845028">
              <w:rPr>
                <w:sz w:val="20"/>
                <w:szCs w:val="20"/>
                <w:lang w:val="uk-UA"/>
              </w:rPr>
              <w:t>18000-2000/5</w:t>
            </w:r>
          </w:p>
          <w:p w:rsidR="00BB1DD1" w:rsidRPr="00845028" w:rsidRDefault="00BB1DD1" w:rsidP="008B0579">
            <w:pPr>
              <w:ind w:left="-108" w:right="-108"/>
              <w:jc w:val="center"/>
              <w:rPr>
                <w:sz w:val="20"/>
                <w:szCs w:val="20"/>
                <w:lang w:val="uk-UA"/>
              </w:rPr>
            </w:pPr>
          </w:p>
        </w:tc>
        <w:tc>
          <w:tcPr>
            <w:tcW w:w="992" w:type="dxa"/>
          </w:tcPr>
          <w:p w:rsidR="00BB1DD1" w:rsidRPr="00845028" w:rsidRDefault="00BB1DD1" w:rsidP="008B0579">
            <w:pPr>
              <w:ind w:left="-108" w:right="-108"/>
              <w:jc w:val="center"/>
              <w:rPr>
                <w:sz w:val="20"/>
                <w:szCs w:val="20"/>
                <w:lang w:val="uk-UA"/>
              </w:rPr>
            </w:pPr>
            <w:r w:rsidRPr="00845028">
              <w:rPr>
                <w:sz w:val="20"/>
                <w:szCs w:val="20"/>
                <w:lang w:val="uk-UA"/>
              </w:rPr>
              <w:t>3200</w:t>
            </w:r>
          </w:p>
        </w:tc>
        <w:tc>
          <w:tcPr>
            <w:tcW w:w="992" w:type="dxa"/>
          </w:tcPr>
          <w:p w:rsidR="00BB1DD1" w:rsidRPr="00845028" w:rsidRDefault="00BB1DD1" w:rsidP="008B0579">
            <w:pPr>
              <w:ind w:left="-108" w:right="-185"/>
              <w:jc w:val="center"/>
              <w:rPr>
                <w:sz w:val="20"/>
                <w:szCs w:val="20"/>
                <w:lang w:val="uk-UA"/>
              </w:rPr>
            </w:pPr>
            <w:r w:rsidRPr="00845028">
              <w:rPr>
                <w:sz w:val="20"/>
                <w:szCs w:val="20"/>
                <w:lang w:val="uk-UA"/>
              </w:rPr>
              <w:t>9600</w:t>
            </w:r>
          </w:p>
        </w:tc>
        <w:tc>
          <w:tcPr>
            <w:tcW w:w="993" w:type="dxa"/>
          </w:tcPr>
          <w:p w:rsidR="00BB1DD1" w:rsidRPr="00845028" w:rsidRDefault="00BB1DD1" w:rsidP="008B0579">
            <w:pPr>
              <w:ind w:left="-172" w:right="-108"/>
              <w:jc w:val="center"/>
              <w:rPr>
                <w:sz w:val="20"/>
                <w:szCs w:val="20"/>
                <w:lang w:val="uk-UA"/>
              </w:rPr>
            </w:pPr>
            <w:r w:rsidRPr="00845028">
              <w:rPr>
                <w:sz w:val="20"/>
                <w:szCs w:val="20"/>
                <w:lang w:val="uk-UA"/>
              </w:rPr>
              <w:t>8400</w:t>
            </w:r>
          </w:p>
        </w:tc>
      </w:tr>
      <w:tr w:rsidR="00BB1DD1" w:rsidRPr="00845028" w:rsidTr="008B0579">
        <w:trPr>
          <w:trHeight w:val="180"/>
        </w:trPr>
        <w:tc>
          <w:tcPr>
            <w:tcW w:w="709" w:type="dxa"/>
          </w:tcPr>
          <w:p w:rsidR="00BB1DD1" w:rsidRPr="00845028" w:rsidRDefault="00BB1DD1" w:rsidP="008B0579">
            <w:pPr>
              <w:ind w:left="-108" w:right="-108"/>
              <w:jc w:val="center"/>
              <w:rPr>
                <w:sz w:val="20"/>
                <w:szCs w:val="20"/>
                <w:lang w:val="uk-UA"/>
              </w:rPr>
            </w:pPr>
            <w:r w:rsidRPr="00845028">
              <w:rPr>
                <w:sz w:val="20"/>
                <w:szCs w:val="20"/>
                <w:lang w:val="uk-UA"/>
              </w:rPr>
              <w:t>4.</w:t>
            </w:r>
          </w:p>
        </w:tc>
        <w:tc>
          <w:tcPr>
            <w:tcW w:w="1417" w:type="dxa"/>
          </w:tcPr>
          <w:p w:rsidR="00BB1DD1" w:rsidRPr="00845028" w:rsidRDefault="00BB1DD1" w:rsidP="008B0579">
            <w:pPr>
              <w:ind w:left="-108" w:right="-108"/>
              <w:jc w:val="center"/>
              <w:rPr>
                <w:sz w:val="20"/>
                <w:szCs w:val="20"/>
                <w:lang w:val="uk-UA"/>
              </w:rPr>
            </w:pPr>
            <w:r w:rsidRPr="00845028">
              <w:rPr>
                <w:sz w:val="20"/>
                <w:szCs w:val="20"/>
                <w:lang w:val="uk-UA"/>
              </w:rPr>
              <w:t>18000-2000/5</w:t>
            </w:r>
          </w:p>
          <w:p w:rsidR="00BB1DD1" w:rsidRPr="00845028" w:rsidRDefault="00BB1DD1" w:rsidP="008B0579">
            <w:pPr>
              <w:ind w:left="-108" w:right="-108"/>
              <w:jc w:val="center"/>
              <w:rPr>
                <w:sz w:val="20"/>
                <w:szCs w:val="20"/>
                <w:lang w:val="uk-UA"/>
              </w:rPr>
            </w:pPr>
          </w:p>
        </w:tc>
        <w:tc>
          <w:tcPr>
            <w:tcW w:w="992" w:type="dxa"/>
          </w:tcPr>
          <w:p w:rsidR="00BB1DD1" w:rsidRPr="00845028" w:rsidRDefault="00BB1DD1" w:rsidP="008B0579">
            <w:pPr>
              <w:ind w:left="-108" w:right="-108"/>
              <w:jc w:val="center"/>
              <w:rPr>
                <w:sz w:val="20"/>
                <w:szCs w:val="20"/>
                <w:lang w:val="uk-UA"/>
              </w:rPr>
            </w:pPr>
            <w:r w:rsidRPr="00845028">
              <w:rPr>
                <w:sz w:val="20"/>
                <w:szCs w:val="20"/>
                <w:lang w:val="uk-UA"/>
              </w:rPr>
              <w:t>3200</w:t>
            </w:r>
          </w:p>
        </w:tc>
        <w:tc>
          <w:tcPr>
            <w:tcW w:w="992" w:type="dxa"/>
          </w:tcPr>
          <w:p w:rsidR="00BB1DD1" w:rsidRPr="00845028" w:rsidRDefault="00BB1DD1" w:rsidP="008B0579">
            <w:pPr>
              <w:ind w:left="-108" w:right="-185"/>
              <w:jc w:val="center"/>
              <w:rPr>
                <w:sz w:val="20"/>
                <w:szCs w:val="20"/>
                <w:lang w:val="uk-UA"/>
              </w:rPr>
            </w:pPr>
            <w:r w:rsidRPr="00845028">
              <w:rPr>
                <w:sz w:val="20"/>
                <w:szCs w:val="20"/>
                <w:lang w:val="uk-UA"/>
              </w:rPr>
              <w:t>12800</w:t>
            </w:r>
          </w:p>
        </w:tc>
        <w:tc>
          <w:tcPr>
            <w:tcW w:w="993" w:type="dxa"/>
          </w:tcPr>
          <w:p w:rsidR="00BB1DD1" w:rsidRPr="00845028" w:rsidRDefault="00BB1DD1" w:rsidP="008B0579">
            <w:pPr>
              <w:ind w:left="-172" w:right="-108"/>
              <w:jc w:val="center"/>
              <w:rPr>
                <w:sz w:val="20"/>
                <w:szCs w:val="20"/>
                <w:lang w:val="uk-UA"/>
              </w:rPr>
            </w:pPr>
            <w:r w:rsidRPr="00845028">
              <w:rPr>
                <w:sz w:val="20"/>
                <w:szCs w:val="20"/>
                <w:lang w:val="uk-UA"/>
              </w:rPr>
              <w:t>5200</w:t>
            </w:r>
          </w:p>
        </w:tc>
      </w:tr>
      <w:tr w:rsidR="00BB1DD1" w:rsidRPr="00845028" w:rsidTr="008B0579">
        <w:trPr>
          <w:trHeight w:val="180"/>
        </w:trPr>
        <w:tc>
          <w:tcPr>
            <w:tcW w:w="709" w:type="dxa"/>
            <w:tcBorders>
              <w:bottom w:val="single" w:sz="4" w:space="0" w:color="auto"/>
            </w:tcBorders>
          </w:tcPr>
          <w:p w:rsidR="00BB1DD1" w:rsidRPr="00845028" w:rsidRDefault="00BB1DD1" w:rsidP="008B0579">
            <w:pPr>
              <w:ind w:left="-108" w:right="-108"/>
              <w:jc w:val="center"/>
              <w:rPr>
                <w:sz w:val="20"/>
                <w:szCs w:val="20"/>
                <w:lang w:val="uk-UA"/>
              </w:rPr>
            </w:pPr>
            <w:r w:rsidRPr="00845028">
              <w:rPr>
                <w:sz w:val="20"/>
                <w:szCs w:val="20"/>
                <w:lang w:val="uk-UA"/>
              </w:rPr>
              <w:t>5.</w:t>
            </w:r>
          </w:p>
        </w:tc>
        <w:tc>
          <w:tcPr>
            <w:tcW w:w="1417" w:type="dxa"/>
          </w:tcPr>
          <w:p w:rsidR="00BB1DD1" w:rsidRPr="00845028" w:rsidRDefault="00BB1DD1" w:rsidP="008B0579">
            <w:pPr>
              <w:ind w:left="-108" w:right="-108"/>
              <w:jc w:val="center"/>
              <w:rPr>
                <w:sz w:val="20"/>
                <w:szCs w:val="20"/>
                <w:lang w:val="uk-UA"/>
              </w:rPr>
            </w:pPr>
            <w:r w:rsidRPr="00845028">
              <w:rPr>
                <w:sz w:val="20"/>
                <w:szCs w:val="20"/>
                <w:lang w:val="uk-UA"/>
              </w:rPr>
              <w:t>18000-2000/5</w:t>
            </w:r>
          </w:p>
          <w:p w:rsidR="00BB1DD1" w:rsidRPr="00845028" w:rsidRDefault="00BB1DD1" w:rsidP="008B0579">
            <w:pPr>
              <w:ind w:left="-108" w:right="-108"/>
              <w:jc w:val="center"/>
              <w:rPr>
                <w:sz w:val="20"/>
                <w:szCs w:val="20"/>
                <w:lang w:val="uk-UA"/>
              </w:rPr>
            </w:pPr>
          </w:p>
        </w:tc>
        <w:tc>
          <w:tcPr>
            <w:tcW w:w="992" w:type="dxa"/>
          </w:tcPr>
          <w:p w:rsidR="00BB1DD1" w:rsidRPr="00845028" w:rsidRDefault="00BB1DD1" w:rsidP="008B0579">
            <w:pPr>
              <w:ind w:left="-108" w:right="-108"/>
              <w:jc w:val="center"/>
              <w:rPr>
                <w:sz w:val="20"/>
                <w:szCs w:val="20"/>
                <w:lang w:val="uk-UA"/>
              </w:rPr>
            </w:pPr>
            <w:r w:rsidRPr="00845028">
              <w:rPr>
                <w:sz w:val="20"/>
                <w:szCs w:val="20"/>
                <w:lang w:val="uk-UA"/>
              </w:rPr>
              <w:t>3200</w:t>
            </w:r>
          </w:p>
        </w:tc>
        <w:tc>
          <w:tcPr>
            <w:tcW w:w="992" w:type="dxa"/>
          </w:tcPr>
          <w:p w:rsidR="00BB1DD1" w:rsidRPr="00845028" w:rsidRDefault="00BB1DD1" w:rsidP="008B0579">
            <w:pPr>
              <w:ind w:left="-108" w:right="-185"/>
              <w:jc w:val="center"/>
              <w:rPr>
                <w:sz w:val="20"/>
                <w:szCs w:val="20"/>
                <w:lang w:val="uk-UA"/>
              </w:rPr>
            </w:pPr>
            <w:r w:rsidRPr="00845028">
              <w:rPr>
                <w:sz w:val="20"/>
                <w:szCs w:val="20"/>
                <w:lang w:val="uk-UA"/>
              </w:rPr>
              <w:t>16000</w:t>
            </w:r>
          </w:p>
        </w:tc>
        <w:tc>
          <w:tcPr>
            <w:tcW w:w="993" w:type="dxa"/>
          </w:tcPr>
          <w:p w:rsidR="00BB1DD1" w:rsidRPr="00845028" w:rsidRDefault="00BB1DD1" w:rsidP="008B0579">
            <w:pPr>
              <w:ind w:left="-172" w:right="-108"/>
              <w:jc w:val="center"/>
              <w:rPr>
                <w:sz w:val="20"/>
                <w:szCs w:val="20"/>
                <w:lang w:val="uk-UA"/>
              </w:rPr>
            </w:pPr>
            <w:r w:rsidRPr="00845028">
              <w:rPr>
                <w:sz w:val="20"/>
                <w:szCs w:val="20"/>
                <w:lang w:val="uk-UA"/>
              </w:rPr>
              <w:t>2000</w:t>
            </w:r>
          </w:p>
        </w:tc>
      </w:tr>
    </w:tbl>
    <w:p w:rsidR="00BB1DD1" w:rsidRPr="00845028" w:rsidRDefault="00BB1DD1" w:rsidP="00BB1DD1">
      <w:pPr>
        <w:jc w:val="both"/>
        <w:rPr>
          <w:sz w:val="20"/>
          <w:szCs w:val="20"/>
          <w:lang w:val="uk-UA"/>
        </w:rPr>
      </w:pPr>
      <w:r w:rsidRPr="00845028">
        <w:rPr>
          <w:sz w:val="20"/>
          <w:szCs w:val="20"/>
          <w:lang w:val="uk-UA"/>
        </w:rPr>
        <w:t>Ав=Пв-Лв/Т</w:t>
      </w:r>
    </w:p>
    <w:p w:rsidR="00BB1DD1" w:rsidRPr="00845028" w:rsidRDefault="00BB1DD1" w:rsidP="00BB1DD1">
      <w:pPr>
        <w:jc w:val="both"/>
        <w:rPr>
          <w:sz w:val="20"/>
          <w:szCs w:val="20"/>
          <w:lang w:val="uk-UA"/>
        </w:rPr>
      </w:pPr>
      <w:r w:rsidRPr="00845028">
        <w:rPr>
          <w:sz w:val="20"/>
          <w:szCs w:val="20"/>
          <w:lang w:val="uk-UA"/>
        </w:rPr>
        <w:t>Де:</w:t>
      </w:r>
    </w:p>
    <w:p w:rsidR="00BB1DD1" w:rsidRPr="00845028" w:rsidRDefault="00BB1DD1" w:rsidP="00BB1DD1">
      <w:pPr>
        <w:jc w:val="both"/>
        <w:rPr>
          <w:sz w:val="20"/>
          <w:szCs w:val="20"/>
          <w:lang w:val="uk-UA"/>
        </w:rPr>
      </w:pPr>
      <w:r w:rsidRPr="00845028">
        <w:rPr>
          <w:sz w:val="20"/>
          <w:szCs w:val="20"/>
          <w:lang w:val="uk-UA"/>
        </w:rPr>
        <w:t>Ав- сума амортизаційних відрахувань</w:t>
      </w:r>
    </w:p>
    <w:p w:rsidR="00BB1DD1" w:rsidRPr="00845028" w:rsidRDefault="00BB1DD1" w:rsidP="00BB1DD1">
      <w:pPr>
        <w:jc w:val="both"/>
        <w:rPr>
          <w:sz w:val="20"/>
          <w:szCs w:val="20"/>
          <w:lang w:val="uk-UA"/>
        </w:rPr>
      </w:pPr>
      <w:r w:rsidRPr="00845028">
        <w:rPr>
          <w:sz w:val="20"/>
          <w:szCs w:val="20"/>
          <w:lang w:val="uk-UA"/>
        </w:rPr>
        <w:t>Пв – первісна вартість засобів</w:t>
      </w:r>
    </w:p>
    <w:p w:rsidR="00BB1DD1" w:rsidRPr="00845028" w:rsidRDefault="00BB1DD1" w:rsidP="00BB1DD1">
      <w:pPr>
        <w:jc w:val="both"/>
        <w:rPr>
          <w:sz w:val="20"/>
          <w:szCs w:val="20"/>
          <w:lang w:val="uk-UA"/>
        </w:rPr>
      </w:pPr>
      <w:r w:rsidRPr="00845028">
        <w:rPr>
          <w:sz w:val="20"/>
          <w:szCs w:val="20"/>
          <w:lang w:val="uk-UA"/>
        </w:rPr>
        <w:t>Лв – ліквідаційна вартість засобів</w:t>
      </w:r>
    </w:p>
    <w:p w:rsidR="00BB1DD1" w:rsidRPr="00845028" w:rsidRDefault="00BB1DD1" w:rsidP="00BB1DD1">
      <w:pPr>
        <w:jc w:val="both"/>
        <w:rPr>
          <w:sz w:val="20"/>
          <w:szCs w:val="20"/>
          <w:lang w:val="uk-UA"/>
        </w:rPr>
      </w:pPr>
      <w:r w:rsidRPr="00845028">
        <w:rPr>
          <w:sz w:val="20"/>
          <w:szCs w:val="20"/>
          <w:lang w:val="uk-UA"/>
        </w:rPr>
        <w:t>Т – термін корисного використання засобів</w:t>
      </w:r>
    </w:p>
    <w:p w:rsidR="00BB1DD1" w:rsidRPr="00845028" w:rsidRDefault="00BB1DD1" w:rsidP="00BB1DD1">
      <w:pPr>
        <w:jc w:val="both"/>
        <w:rPr>
          <w:sz w:val="20"/>
          <w:szCs w:val="20"/>
          <w:lang w:val="uk-UA"/>
        </w:rPr>
      </w:pPr>
      <w:r w:rsidRPr="00845028">
        <w:rPr>
          <w:sz w:val="20"/>
          <w:szCs w:val="20"/>
          <w:lang w:val="uk-UA"/>
        </w:rPr>
        <w:t>Ав1=Ав2=Ав3=Ав4=3200</w:t>
      </w:r>
    </w:p>
    <w:p w:rsidR="00BB1DD1" w:rsidRPr="00845028" w:rsidRDefault="00BB1DD1" w:rsidP="00BB1DD1">
      <w:pPr>
        <w:jc w:val="both"/>
        <w:rPr>
          <w:sz w:val="20"/>
          <w:szCs w:val="20"/>
          <w:lang w:val="uk-UA"/>
        </w:rPr>
      </w:pPr>
      <w:r w:rsidRPr="00845028">
        <w:rPr>
          <w:sz w:val="20"/>
          <w:szCs w:val="20"/>
          <w:lang w:val="uk-UA"/>
        </w:rPr>
        <w:t>Знос1=Ав1=3200</w:t>
      </w:r>
    </w:p>
    <w:p w:rsidR="00BB1DD1" w:rsidRPr="00845028" w:rsidRDefault="00BB1DD1" w:rsidP="00BB1DD1">
      <w:pPr>
        <w:jc w:val="both"/>
        <w:rPr>
          <w:sz w:val="20"/>
          <w:szCs w:val="20"/>
          <w:lang w:val="uk-UA"/>
        </w:rPr>
      </w:pPr>
      <w:r w:rsidRPr="00845028">
        <w:rPr>
          <w:sz w:val="20"/>
          <w:szCs w:val="20"/>
          <w:lang w:val="uk-UA"/>
        </w:rPr>
        <w:t>Знос1=Ав1+Ав2=3200+3200=6400</w:t>
      </w:r>
    </w:p>
    <w:p w:rsidR="00BB1DD1" w:rsidRPr="00845028" w:rsidRDefault="00BB1DD1" w:rsidP="00BB1DD1">
      <w:pPr>
        <w:jc w:val="both"/>
        <w:rPr>
          <w:sz w:val="20"/>
          <w:szCs w:val="20"/>
          <w:lang w:val="uk-UA"/>
        </w:rPr>
      </w:pPr>
      <w:r w:rsidRPr="00845028">
        <w:rPr>
          <w:sz w:val="20"/>
          <w:szCs w:val="20"/>
          <w:lang w:val="uk-UA"/>
        </w:rPr>
        <w:t>Бв1-Пв-Ав1= 18000-3200=14800</w:t>
      </w:r>
    </w:p>
    <w:p w:rsidR="00BB1DD1" w:rsidRPr="00845028" w:rsidRDefault="00BB1DD1" w:rsidP="00BB1DD1">
      <w:pPr>
        <w:jc w:val="both"/>
        <w:rPr>
          <w:sz w:val="20"/>
          <w:szCs w:val="20"/>
          <w:lang w:val="uk-UA"/>
        </w:rPr>
      </w:pPr>
      <w:r w:rsidRPr="00845028">
        <w:rPr>
          <w:sz w:val="20"/>
          <w:szCs w:val="20"/>
          <w:lang w:val="uk-UA"/>
        </w:rPr>
        <w:t>Бв2-Пв-Ав1-Ав2(або Бв1-Ав2) – 18000-3200-3200=11600</w:t>
      </w:r>
    </w:p>
    <w:p w:rsidR="00BB1DD1" w:rsidRPr="00845028"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Pr="00845028" w:rsidRDefault="00BB1DD1" w:rsidP="00BB1DD1">
      <w:pPr>
        <w:jc w:val="center"/>
        <w:rPr>
          <w:sz w:val="20"/>
          <w:szCs w:val="20"/>
          <w:lang w:val="uk-UA"/>
        </w:rPr>
      </w:pPr>
      <w:r w:rsidRPr="00845028">
        <w:rPr>
          <w:b/>
          <w:sz w:val="20"/>
          <w:szCs w:val="20"/>
          <w:lang w:val="uk-UA"/>
        </w:rPr>
        <w:t>Задача 3</w:t>
      </w:r>
    </w:p>
    <w:p w:rsidR="00BB1DD1" w:rsidRPr="00845028" w:rsidRDefault="00BB1DD1" w:rsidP="00BB1DD1">
      <w:pPr>
        <w:jc w:val="both"/>
        <w:rPr>
          <w:sz w:val="20"/>
          <w:szCs w:val="20"/>
          <w:lang w:val="uk-UA"/>
        </w:rPr>
      </w:pPr>
      <w:r w:rsidRPr="00845028">
        <w:rPr>
          <w:sz w:val="20"/>
          <w:szCs w:val="20"/>
          <w:lang w:val="uk-UA"/>
        </w:rPr>
        <w:t>Визначити первісну вартість обладнання, якщо норма амортизаційних відрахувань 15%, річна сума амортизаційних відрахувань 4,8 тис. грн.</w:t>
      </w:r>
    </w:p>
    <w:p w:rsidR="00BB1DD1" w:rsidRPr="00845028" w:rsidRDefault="00BB1DD1" w:rsidP="00BB1DD1">
      <w:pPr>
        <w:jc w:val="center"/>
        <w:rPr>
          <w:b/>
          <w:sz w:val="20"/>
          <w:szCs w:val="20"/>
          <w:lang w:val="uk-UA"/>
        </w:rPr>
      </w:pPr>
      <w:r w:rsidRPr="00845028">
        <w:rPr>
          <w:b/>
          <w:sz w:val="20"/>
          <w:szCs w:val="20"/>
          <w:lang w:val="uk-UA"/>
        </w:rPr>
        <w:t>Рішення:</w:t>
      </w:r>
    </w:p>
    <w:p w:rsidR="00BB1DD1" w:rsidRPr="00845028" w:rsidRDefault="00BB1DD1" w:rsidP="00BB1DD1">
      <w:pPr>
        <w:jc w:val="both"/>
        <w:rPr>
          <w:sz w:val="20"/>
          <w:szCs w:val="20"/>
          <w:lang w:val="uk-UA"/>
        </w:rPr>
      </w:pPr>
      <w:r w:rsidRPr="00845028">
        <w:rPr>
          <w:sz w:val="20"/>
          <w:szCs w:val="20"/>
          <w:lang w:val="uk-UA"/>
        </w:rPr>
        <w:t>Вирішимо первісну вартість обладнання за допомогою формули</w:t>
      </w:r>
    </w:p>
    <w:p w:rsidR="00BB1DD1" w:rsidRPr="00845028" w:rsidRDefault="00BB1DD1" w:rsidP="00BB1DD1">
      <w:pPr>
        <w:jc w:val="both"/>
        <w:rPr>
          <w:sz w:val="20"/>
          <w:szCs w:val="20"/>
          <w:lang w:val="uk-UA"/>
        </w:rPr>
      </w:pPr>
      <w:r w:rsidRPr="00845028">
        <w:rPr>
          <w:sz w:val="20"/>
          <w:szCs w:val="20"/>
          <w:lang w:val="uk-UA"/>
        </w:rPr>
        <w:t xml:space="preserve">NА=Ар/Пв*100%  </w:t>
      </w:r>
    </w:p>
    <w:p w:rsidR="00BB1DD1" w:rsidRPr="00845028" w:rsidRDefault="00BB1DD1" w:rsidP="00BB1DD1">
      <w:pPr>
        <w:jc w:val="both"/>
        <w:rPr>
          <w:sz w:val="20"/>
          <w:szCs w:val="20"/>
          <w:lang w:val="uk-UA"/>
        </w:rPr>
      </w:pPr>
      <w:r w:rsidRPr="00845028">
        <w:rPr>
          <w:sz w:val="20"/>
          <w:szCs w:val="20"/>
          <w:lang w:val="uk-UA"/>
        </w:rPr>
        <w:t xml:space="preserve">де NА – норма амортизаційних відрахувань </w:t>
      </w:r>
    </w:p>
    <w:p w:rsidR="00BB1DD1" w:rsidRPr="00845028" w:rsidRDefault="00BB1DD1" w:rsidP="00BB1DD1">
      <w:pPr>
        <w:jc w:val="both"/>
        <w:rPr>
          <w:sz w:val="20"/>
          <w:szCs w:val="20"/>
          <w:lang w:val="uk-UA"/>
        </w:rPr>
      </w:pPr>
      <w:r w:rsidRPr="00845028">
        <w:rPr>
          <w:sz w:val="20"/>
          <w:szCs w:val="20"/>
          <w:lang w:val="uk-UA"/>
        </w:rPr>
        <w:t>Ар – річна сума амортизаційних відрахувань</w:t>
      </w:r>
    </w:p>
    <w:p w:rsidR="00BB1DD1" w:rsidRPr="00845028" w:rsidRDefault="00BB1DD1" w:rsidP="00BB1DD1">
      <w:pPr>
        <w:jc w:val="both"/>
        <w:rPr>
          <w:sz w:val="20"/>
          <w:szCs w:val="20"/>
          <w:lang w:val="uk-UA"/>
        </w:rPr>
      </w:pPr>
      <w:r w:rsidRPr="00845028">
        <w:rPr>
          <w:sz w:val="20"/>
          <w:szCs w:val="20"/>
          <w:lang w:val="uk-UA"/>
        </w:rPr>
        <w:t>Пв – первісна вартість обладнання</w:t>
      </w:r>
    </w:p>
    <w:p w:rsidR="00BB1DD1" w:rsidRPr="00845028" w:rsidRDefault="00BB1DD1" w:rsidP="00BB1DD1">
      <w:pPr>
        <w:jc w:val="both"/>
        <w:rPr>
          <w:sz w:val="20"/>
          <w:szCs w:val="20"/>
          <w:lang w:val="uk-UA"/>
        </w:rPr>
      </w:pPr>
      <w:r w:rsidRPr="00845028">
        <w:rPr>
          <w:sz w:val="20"/>
          <w:szCs w:val="20"/>
          <w:lang w:val="uk-UA"/>
        </w:rPr>
        <w:t>Звідси , Пв=Ар/ NА*100%=4800/15*100%=32000грн.</w:t>
      </w:r>
    </w:p>
    <w:p w:rsidR="00BB1DD1" w:rsidRPr="00845028" w:rsidRDefault="00BB1DD1" w:rsidP="00BB1DD1">
      <w:pPr>
        <w:jc w:val="center"/>
        <w:rPr>
          <w:b/>
          <w:sz w:val="20"/>
          <w:szCs w:val="20"/>
          <w:lang w:val="uk-UA"/>
        </w:rPr>
      </w:pPr>
    </w:p>
    <w:p w:rsidR="00BB1DD1" w:rsidRPr="00845028" w:rsidRDefault="00BB1DD1" w:rsidP="00BB1DD1">
      <w:pPr>
        <w:jc w:val="center"/>
        <w:rPr>
          <w:b/>
          <w:sz w:val="20"/>
          <w:szCs w:val="20"/>
          <w:lang w:val="uk-UA"/>
        </w:rPr>
      </w:pPr>
      <w:r w:rsidRPr="00845028">
        <w:rPr>
          <w:b/>
          <w:sz w:val="20"/>
          <w:szCs w:val="20"/>
          <w:lang w:val="uk-UA"/>
        </w:rPr>
        <w:t>Задача 4</w:t>
      </w:r>
    </w:p>
    <w:p w:rsidR="00BB1DD1" w:rsidRPr="00845028" w:rsidRDefault="00BB1DD1" w:rsidP="00BB1DD1">
      <w:pPr>
        <w:jc w:val="both"/>
        <w:rPr>
          <w:sz w:val="20"/>
          <w:szCs w:val="20"/>
          <w:lang w:val="uk-UA"/>
        </w:rPr>
      </w:pPr>
      <w:r w:rsidRPr="00845028">
        <w:rPr>
          <w:sz w:val="20"/>
          <w:szCs w:val="20"/>
          <w:lang w:val="uk-UA"/>
        </w:rPr>
        <w:t>Норматив оборотних коштів підприємства на початок планового року становив 5030 тис. грн., у тому числі виробничий – 4320 тис. грн. Зростання виробничої програми на плановий рік передбачене в розмірі 4% проти минулого року. У плановому році в результаті реалізації заходів щодо поліпшення використання оборотних коштів передбачається прискорення їх обертання на 1,2%. Визначити норматив оборотних коштів на плановий рік з урахуванням прискорення обороту коштів та величину приросту нормативу.</w:t>
      </w:r>
    </w:p>
    <w:p w:rsidR="00BB1DD1" w:rsidRPr="00845028" w:rsidRDefault="00BB1DD1" w:rsidP="00BB1DD1">
      <w:pPr>
        <w:ind w:right="-1"/>
        <w:jc w:val="center"/>
        <w:rPr>
          <w:b/>
          <w:sz w:val="20"/>
          <w:szCs w:val="20"/>
          <w:lang w:val="uk-UA"/>
        </w:rPr>
      </w:pPr>
      <w:r w:rsidRPr="00845028">
        <w:rPr>
          <w:b/>
          <w:sz w:val="20"/>
          <w:szCs w:val="20"/>
          <w:lang w:val="uk-UA"/>
        </w:rPr>
        <w:t>Розв’язок:</w:t>
      </w:r>
    </w:p>
    <w:p w:rsidR="00BB1DD1" w:rsidRPr="00845028" w:rsidRDefault="00BB1DD1" w:rsidP="00BB1DD1">
      <w:pPr>
        <w:numPr>
          <w:ilvl w:val="0"/>
          <w:numId w:val="4"/>
        </w:numPr>
        <w:tabs>
          <w:tab w:val="clear" w:pos="720"/>
        </w:tabs>
        <w:ind w:left="142" w:hanging="142"/>
        <w:jc w:val="both"/>
        <w:rPr>
          <w:sz w:val="20"/>
          <w:szCs w:val="20"/>
          <w:lang w:val="uk-UA"/>
        </w:rPr>
      </w:pPr>
      <w:r w:rsidRPr="00845028">
        <w:rPr>
          <w:sz w:val="20"/>
          <w:szCs w:val="20"/>
          <w:lang w:val="uk-UA"/>
        </w:rPr>
        <w:t>Виробничий норматив оборотних коштів на плановий рік: 4320*104%=4492,8 тис.грн.</w:t>
      </w:r>
    </w:p>
    <w:p w:rsidR="00BB1DD1" w:rsidRPr="00845028" w:rsidRDefault="00BB1DD1" w:rsidP="00BB1DD1">
      <w:pPr>
        <w:numPr>
          <w:ilvl w:val="0"/>
          <w:numId w:val="4"/>
        </w:numPr>
        <w:tabs>
          <w:tab w:val="clear" w:pos="720"/>
        </w:tabs>
        <w:ind w:left="142" w:hanging="142"/>
        <w:jc w:val="both"/>
        <w:rPr>
          <w:sz w:val="20"/>
          <w:szCs w:val="20"/>
          <w:lang w:val="uk-UA"/>
        </w:rPr>
      </w:pPr>
      <w:r w:rsidRPr="00845028">
        <w:rPr>
          <w:sz w:val="20"/>
          <w:szCs w:val="20"/>
          <w:lang w:val="uk-UA"/>
        </w:rPr>
        <w:t>Невиробничий норматив оборотних коштів на плановий рік: (5030-4320)*102%=724,2 тис.грн</w:t>
      </w:r>
    </w:p>
    <w:p w:rsidR="00BB1DD1" w:rsidRPr="00845028" w:rsidRDefault="00BB1DD1" w:rsidP="00BB1DD1">
      <w:pPr>
        <w:numPr>
          <w:ilvl w:val="0"/>
          <w:numId w:val="4"/>
        </w:numPr>
        <w:tabs>
          <w:tab w:val="clear" w:pos="720"/>
        </w:tabs>
        <w:ind w:left="142" w:hanging="142"/>
        <w:jc w:val="both"/>
        <w:rPr>
          <w:sz w:val="20"/>
          <w:szCs w:val="20"/>
          <w:lang w:val="uk-UA"/>
        </w:rPr>
      </w:pPr>
      <w:r w:rsidRPr="00845028">
        <w:rPr>
          <w:sz w:val="20"/>
          <w:szCs w:val="20"/>
          <w:lang w:val="uk-UA"/>
        </w:rPr>
        <w:t>Загальний норматив на плановий рік: 4492,8+724,2=5217 тис.грн</w:t>
      </w:r>
    </w:p>
    <w:p w:rsidR="00BB1DD1" w:rsidRPr="00845028" w:rsidRDefault="00BB1DD1" w:rsidP="00BB1DD1">
      <w:pPr>
        <w:numPr>
          <w:ilvl w:val="0"/>
          <w:numId w:val="4"/>
        </w:numPr>
        <w:tabs>
          <w:tab w:val="clear" w:pos="720"/>
        </w:tabs>
        <w:ind w:left="142" w:hanging="142"/>
        <w:jc w:val="both"/>
        <w:rPr>
          <w:sz w:val="20"/>
          <w:szCs w:val="20"/>
          <w:lang w:val="uk-UA"/>
        </w:rPr>
      </w:pPr>
      <w:r w:rsidRPr="00845028">
        <w:rPr>
          <w:sz w:val="20"/>
          <w:szCs w:val="20"/>
          <w:lang w:val="uk-UA"/>
        </w:rPr>
        <w:t>У зв’язку з прискоренням обертання оборотних коштів сума вивільнення з обігу оборотних коштів: 5217*1,2%=62,61 тис.грн.</w:t>
      </w:r>
    </w:p>
    <w:p w:rsidR="00BB1DD1" w:rsidRPr="00845028" w:rsidRDefault="00BB1DD1" w:rsidP="00BB1DD1">
      <w:pPr>
        <w:numPr>
          <w:ilvl w:val="0"/>
          <w:numId w:val="4"/>
        </w:numPr>
        <w:tabs>
          <w:tab w:val="clear" w:pos="720"/>
        </w:tabs>
        <w:ind w:left="142" w:hanging="142"/>
        <w:jc w:val="both"/>
        <w:rPr>
          <w:sz w:val="20"/>
          <w:szCs w:val="20"/>
          <w:lang w:val="uk-UA"/>
        </w:rPr>
      </w:pPr>
      <w:r w:rsidRPr="00845028">
        <w:rPr>
          <w:sz w:val="20"/>
          <w:szCs w:val="20"/>
          <w:lang w:val="uk-UA"/>
        </w:rPr>
        <w:t>Норматив оборотних коштів на плановий рік з урахуванням прискорення обороту коштів: 5217-62,61=5154,39 тис.грн.</w:t>
      </w:r>
    </w:p>
    <w:p w:rsidR="00BB1DD1" w:rsidRPr="00845028" w:rsidRDefault="00BB1DD1" w:rsidP="00BB1DD1">
      <w:pPr>
        <w:numPr>
          <w:ilvl w:val="0"/>
          <w:numId w:val="4"/>
        </w:numPr>
        <w:tabs>
          <w:tab w:val="clear" w:pos="720"/>
        </w:tabs>
        <w:ind w:left="142" w:hanging="142"/>
        <w:jc w:val="both"/>
        <w:rPr>
          <w:sz w:val="20"/>
          <w:szCs w:val="20"/>
          <w:lang w:val="uk-UA"/>
        </w:rPr>
      </w:pPr>
      <w:r w:rsidRPr="00845028">
        <w:rPr>
          <w:sz w:val="20"/>
          <w:szCs w:val="20"/>
          <w:lang w:val="uk-UA"/>
        </w:rPr>
        <w:t>Приріст нормативу: 5154,39-5030=124,39 тис.грн.</w:t>
      </w:r>
    </w:p>
    <w:p w:rsidR="00BB1DD1" w:rsidRPr="00845028"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Default="00BB1DD1" w:rsidP="00BB1DD1">
      <w:pPr>
        <w:jc w:val="center"/>
        <w:rPr>
          <w:b/>
          <w:sz w:val="20"/>
          <w:szCs w:val="20"/>
          <w:lang w:val="uk-UA"/>
        </w:rPr>
      </w:pPr>
    </w:p>
    <w:p w:rsidR="00BB1DD1" w:rsidRPr="00845028" w:rsidRDefault="00BB1DD1" w:rsidP="00BB1DD1">
      <w:pPr>
        <w:jc w:val="center"/>
        <w:rPr>
          <w:b/>
          <w:sz w:val="20"/>
          <w:szCs w:val="20"/>
          <w:lang w:val="uk-UA"/>
        </w:rPr>
      </w:pPr>
      <w:r w:rsidRPr="00845028">
        <w:rPr>
          <w:b/>
          <w:sz w:val="20"/>
          <w:szCs w:val="20"/>
          <w:lang w:val="uk-UA"/>
        </w:rPr>
        <w:t>Задача 5</w:t>
      </w:r>
    </w:p>
    <w:bookmarkEnd w:id="0"/>
    <w:p w:rsidR="00BB1DD1" w:rsidRPr="00845028" w:rsidRDefault="00BB1DD1" w:rsidP="00BB1DD1">
      <w:pPr>
        <w:jc w:val="both"/>
        <w:rPr>
          <w:b/>
          <w:sz w:val="20"/>
          <w:szCs w:val="20"/>
          <w:lang w:val="uk-UA"/>
        </w:rPr>
      </w:pPr>
      <w:r w:rsidRPr="00845028">
        <w:rPr>
          <w:sz w:val="20"/>
          <w:szCs w:val="20"/>
          <w:lang w:val="uk-UA"/>
        </w:rPr>
        <w:t>Визначити вплив окремих факторів на зміну обсягу продукції підприємства за такими даними</w:t>
      </w:r>
      <w:r w:rsidRPr="00845028">
        <w:rPr>
          <w:b/>
          <w:sz w:val="20"/>
          <w:szCs w:val="20"/>
          <w:lang w:val="uk-UA"/>
        </w:rPr>
        <w:t>:</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709"/>
        <w:gridCol w:w="709"/>
        <w:gridCol w:w="850"/>
      </w:tblGrid>
      <w:tr w:rsidR="00BB1DD1" w:rsidRPr="00845028" w:rsidTr="008B0579">
        <w:tc>
          <w:tcPr>
            <w:tcW w:w="709" w:type="dxa"/>
            <w:vMerge w:val="restart"/>
            <w:vAlign w:val="center"/>
          </w:tcPr>
          <w:p w:rsidR="00BB1DD1" w:rsidRPr="00845028" w:rsidRDefault="00BB1DD1" w:rsidP="008B0579">
            <w:pPr>
              <w:ind w:left="-108" w:right="-183"/>
              <w:jc w:val="center"/>
              <w:rPr>
                <w:sz w:val="20"/>
                <w:szCs w:val="20"/>
                <w:lang w:val="uk-UA"/>
              </w:rPr>
            </w:pPr>
            <w:r w:rsidRPr="00845028">
              <w:rPr>
                <w:sz w:val="20"/>
                <w:szCs w:val="20"/>
                <w:lang w:val="uk-UA"/>
              </w:rPr>
              <w:t>№</w:t>
            </w:r>
          </w:p>
          <w:p w:rsidR="00BB1DD1" w:rsidRPr="00845028" w:rsidRDefault="00BB1DD1" w:rsidP="008B0579">
            <w:pPr>
              <w:ind w:left="-108" w:right="-183"/>
              <w:jc w:val="center"/>
              <w:rPr>
                <w:sz w:val="20"/>
                <w:szCs w:val="20"/>
                <w:lang w:val="uk-UA"/>
              </w:rPr>
            </w:pPr>
            <w:r w:rsidRPr="00845028">
              <w:rPr>
                <w:sz w:val="20"/>
                <w:szCs w:val="20"/>
                <w:lang w:val="uk-UA"/>
              </w:rPr>
              <w:t xml:space="preserve"> п/п</w:t>
            </w:r>
          </w:p>
        </w:tc>
        <w:tc>
          <w:tcPr>
            <w:tcW w:w="2268" w:type="dxa"/>
            <w:vMerge w:val="restart"/>
            <w:vAlign w:val="center"/>
          </w:tcPr>
          <w:p w:rsidR="00BB1DD1" w:rsidRPr="00845028" w:rsidRDefault="00BB1DD1" w:rsidP="008B0579">
            <w:pPr>
              <w:ind w:left="-99" w:right="-181"/>
              <w:jc w:val="center"/>
              <w:rPr>
                <w:sz w:val="20"/>
                <w:szCs w:val="20"/>
                <w:lang w:val="uk-UA"/>
              </w:rPr>
            </w:pPr>
            <w:r w:rsidRPr="00845028">
              <w:rPr>
                <w:sz w:val="20"/>
                <w:szCs w:val="20"/>
                <w:lang w:val="uk-UA"/>
              </w:rPr>
              <w:t>Показники</w:t>
            </w:r>
          </w:p>
        </w:tc>
        <w:tc>
          <w:tcPr>
            <w:tcW w:w="1418" w:type="dxa"/>
            <w:gridSpan w:val="2"/>
            <w:vAlign w:val="center"/>
          </w:tcPr>
          <w:p w:rsidR="00BB1DD1" w:rsidRPr="00845028" w:rsidRDefault="00BB1DD1" w:rsidP="008B0579">
            <w:pPr>
              <w:ind w:left="-35" w:right="-113"/>
              <w:jc w:val="center"/>
              <w:rPr>
                <w:i/>
                <w:sz w:val="20"/>
                <w:szCs w:val="20"/>
                <w:lang w:val="uk-UA"/>
              </w:rPr>
            </w:pPr>
            <w:r w:rsidRPr="00845028">
              <w:rPr>
                <w:i/>
                <w:sz w:val="20"/>
                <w:szCs w:val="20"/>
                <w:lang w:val="uk-UA"/>
              </w:rPr>
              <w:t>період</w:t>
            </w:r>
          </w:p>
        </w:tc>
        <w:tc>
          <w:tcPr>
            <w:tcW w:w="850" w:type="dxa"/>
            <w:vMerge w:val="restart"/>
            <w:vAlign w:val="center"/>
          </w:tcPr>
          <w:p w:rsidR="00BB1DD1" w:rsidRPr="00845028" w:rsidRDefault="00BB1DD1" w:rsidP="008B0579">
            <w:pPr>
              <w:ind w:left="-103" w:right="-133"/>
              <w:jc w:val="center"/>
              <w:rPr>
                <w:sz w:val="20"/>
                <w:szCs w:val="20"/>
                <w:lang w:val="uk-UA"/>
              </w:rPr>
            </w:pPr>
            <w:r w:rsidRPr="00845028">
              <w:rPr>
                <w:sz w:val="20"/>
                <w:szCs w:val="20"/>
                <w:lang w:val="uk-UA"/>
              </w:rPr>
              <w:t>Абсолютне відхилення</w:t>
            </w:r>
          </w:p>
        </w:tc>
      </w:tr>
      <w:tr w:rsidR="00BB1DD1" w:rsidRPr="00845028" w:rsidTr="008B0579">
        <w:tc>
          <w:tcPr>
            <w:tcW w:w="709" w:type="dxa"/>
            <w:vMerge/>
            <w:vAlign w:val="center"/>
          </w:tcPr>
          <w:p w:rsidR="00BB1DD1" w:rsidRPr="00845028" w:rsidRDefault="00BB1DD1" w:rsidP="008B0579">
            <w:pPr>
              <w:ind w:left="-108" w:right="-183"/>
              <w:jc w:val="center"/>
              <w:rPr>
                <w:sz w:val="20"/>
                <w:szCs w:val="20"/>
                <w:lang w:val="uk-UA"/>
              </w:rPr>
            </w:pPr>
          </w:p>
        </w:tc>
        <w:tc>
          <w:tcPr>
            <w:tcW w:w="2268" w:type="dxa"/>
            <w:vMerge/>
            <w:vAlign w:val="center"/>
          </w:tcPr>
          <w:p w:rsidR="00BB1DD1" w:rsidRPr="00845028" w:rsidRDefault="00BB1DD1" w:rsidP="008B0579">
            <w:pPr>
              <w:jc w:val="center"/>
              <w:rPr>
                <w:sz w:val="20"/>
                <w:szCs w:val="20"/>
                <w:lang w:val="uk-UA"/>
              </w:rPr>
            </w:pPr>
          </w:p>
        </w:tc>
        <w:tc>
          <w:tcPr>
            <w:tcW w:w="709" w:type="dxa"/>
            <w:vAlign w:val="center"/>
          </w:tcPr>
          <w:p w:rsidR="00BB1DD1" w:rsidRPr="00845028" w:rsidRDefault="00BB1DD1" w:rsidP="008B0579">
            <w:pPr>
              <w:ind w:left="-108" w:right="-108"/>
              <w:jc w:val="center"/>
              <w:rPr>
                <w:i/>
                <w:sz w:val="20"/>
                <w:szCs w:val="20"/>
                <w:lang w:val="uk-UA"/>
              </w:rPr>
            </w:pPr>
            <w:r w:rsidRPr="00845028">
              <w:rPr>
                <w:i/>
                <w:sz w:val="20"/>
                <w:szCs w:val="20"/>
                <w:lang w:val="uk-UA"/>
              </w:rPr>
              <w:t>Мин.</w:t>
            </w:r>
          </w:p>
        </w:tc>
        <w:tc>
          <w:tcPr>
            <w:tcW w:w="709" w:type="dxa"/>
            <w:vAlign w:val="center"/>
          </w:tcPr>
          <w:p w:rsidR="00BB1DD1" w:rsidRPr="00845028" w:rsidRDefault="00BB1DD1" w:rsidP="008B0579">
            <w:pPr>
              <w:ind w:left="-108" w:right="-113"/>
              <w:jc w:val="center"/>
              <w:rPr>
                <w:i/>
                <w:sz w:val="20"/>
                <w:szCs w:val="20"/>
                <w:lang w:val="uk-UA"/>
              </w:rPr>
            </w:pPr>
            <w:r w:rsidRPr="00845028">
              <w:rPr>
                <w:i/>
                <w:sz w:val="20"/>
                <w:szCs w:val="20"/>
                <w:lang w:val="uk-UA"/>
              </w:rPr>
              <w:t>Звіт.</w:t>
            </w:r>
          </w:p>
        </w:tc>
        <w:tc>
          <w:tcPr>
            <w:tcW w:w="850" w:type="dxa"/>
            <w:vMerge/>
            <w:vAlign w:val="center"/>
          </w:tcPr>
          <w:p w:rsidR="00BB1DD1" w:rsidRPr="00845028" w:rsidRDefault="00BB1DD1" w:rsidP="008B0579">
            <w:pPr>
              <w:jc w:val="center"/>
              <w:rPr>
                <w:sz w:val="20"/>
                <w:szCs w:val="20"/>
                <w:lang w:val="uk-UA"/>
              </w:rPr>
            </w:pPr>
          </w:p>
        </w:tc>
      </w:tr>
      <w:tr w:rsidR="00BB1DD1" w:rsidRPr="00845028" w:rsidTr="008B0579">
        <w:tc>
          <w:tcPr>
            <w:tcW w:w="709" w:type="dxa"/>
            <w:vAlign w:val="center"/>
          </w:tcPr>
          <w:p w:rsidR="00BB1DD1" w:rsidRPr="00845028" w:rsidRDefault="00BB1DD1" w:rsidP="008B0579">
            <w:pPr>
              <w:ind w:left="-108" w:right="-183"/>
              <w:jc w:val="center"/>
              <w:rPr>
                <w:sz w:val="20"/>
                <w:szCs w:val="20"/>
                <w:lang w:val="uk-UA"/>
              </w:rPr>
            </w:pPr>
            <w:r w:rsidRPr="00845028">
              <w:rPr>
                <w:sz w:val="20"/>
                <w:szCs w:val="20"/>
                <w:lang w:val="uk-UA"/>
              </w:rPr>
              <w:t>1</w:t>
            </w:r>
          </w:p>
        </w:tc>
        <w:tc>
          <w:tcPr>
            <w:tcW w:w="2268" w:type="dxa"/>
            <w:vAlign w:val="center"/>
          </w:tcPr>
          <w:p w:rsidR="00BB1DD1" w:rsidRPr="00845028" w:rsidRDefault="00BB1DD1" w:rsidP="008B0579">
            <w:pPr>
              <w:ind w:left="-99" w:right="-1"/>
              <w:rPr>
                <w:sz w:val="20"/>
                <w:szCs w:val="20"/>
                <w:lang w:val="uk-UA"/>
              </w:rPr>
            </w:pPr>
            <w:r w:rsidRPr="00845028">
              <w:rPr>
                <w:sz w:val="20"/>
                <w:szCs w:val="20"/>
                <w:lang w:val="uk-UA"/>
              </w:rPr>
              <w:t>Кошторисна вартість будівельно-монтажних робіт Q, тис. грн.</w:t>
            </w:r>
          </w:p>
        </w:tc>
        <w:tc>
          <w:tcPr>
            <w:tcW w:w="709" w:type="dxa"/>
            <w:vAlign w:val="center"/>
          </w:tcPr>
          <w:p w:rsidR="00BB1DD1" w:rsidRPr="00845028" w:rsidRDefault="00BB1DD1" w:rsidP="008B0579">
            <w:pPr>
              <w:ind w:left="-108" w:right="-108"/>
              <w:jc w:val="center"/>
              <w:rPr>
                <w:i/>
                <w:sz w:val="20"/>
                <w:szCs w:val="20"/>
                <w:lang w:val="uk-UA"/>
              </w:rPr>
            </w:pPr>
            <w:r w:rsidRPr="00845028">
              <w:rPr>
                <w:i/>
                <w:sz w:val="20"/>
                <w:szCs w:val="20"/>
                <w:lang w:val="uk-UA"/>
              </w:rPr>
              <w:t>860</w:t>
            </w:r>
          </w:p>
        </w:tc>
        <w:tc>
          <w:tcPr>
            <w:tcW w:w="709" w:type="dxa"/>
            <w:vAlign w:val="center"/>
          </w:tcPr>
          <w:p w:rsidR="00BB1DD1" w:rsidRPr="00845028" w:rsidRDefault="00BB1DD1" w:rsidP="008B0579">
            <w:pPr>
              <w:ind w:left="-108" w:right="-132"/>
              <w:jc w:val="center"/>
              <w:rPr>
                <w:i/>
                <w:sz w:val="20"/>
                <w:szCs w:val="20"/>
                <w:lang w:val="uk-UA"/>
              </w:rPr>
            </w:pPr>
            <w:r w:rsidRPr="00845028">
              <w:rPr>
                <w:i/>
                <w:sz w:val="20"/>
                <w:szCs w:val="20"/>
                <w:lang w:val="uk-UA"/>
              </w:rPr>
              <w:t>1100</w:t>
            </w:r>
          </w:p>
        </w:tc>
        <w:tc>
          <w:tcPr>
            <w:tcW w:w="850" w:type="dxa"/>
            <w:vAlign w:val="center"/>
          </w:tcPr>
          <w:p w:rsidR="00BB1DD1" w:rsidRPr="00845028" w:rsidRDefault="00BB1DD1" w:rsidP="008B0579">
            <w:pPr>
              <w:ind w:left="-283" w:right="-152"/>
              <w:jc w:val="center"/>
              <w:rPr>
                <w:sz w:val="20"/>
                <w:szCs w:val="20"/>
                <w:lang w:val="uk-UA"/>
              </w:rPr>
            </w:pPr>
            <w:r w:rsidRPr="00845028">
              <w:rPr>
                <w:sz w:val="20"/>
                <w:szCs w:val="20"/>
                <w:lang w:val="uk-UA"/>
              </w:rPr>
              <w:t>240</w:t>
            </w:r>
          </w:p>
        </w:tc>
      </w:tr>
      <w:tr w:rsidR="00BB1DD1" w:rsidRPr="00845028" w:rsidTr="008B0579">
        <w:tc>
          <w:tcPr>
            <w:tcW w:w="709" w:type="dxa"/>
            <w:vAlign w:val="center"/>
          </w:tcPr>
          <w:p w:rsidR="00BB1DD1" w:rsidRPr="00845028" w:rsidRDefault="00BB1DD1" w:rsidP="008B0579">
            <w:pPr>
              <w:ind w:left="-108" w:right="-183"/>
              <w:jc w:val="center"/>
              <w:rPr>
                <w:sz w:val="20"/>
                <w:szCs w:val="20"/>
                <w:lang w:val="uk-UA"/>
              </w:rPr>
            </w:pPr>
            <w:r w:rsidRPr="00845028">
              <w:rPr>
                <w:sz w:val="20"/>
                <w:szCs w:val="20"/>
                <w:lang w:val="uk-UA"/>
              </w:rPr>
              <w:t>2</w:t>
            </w:r>
          </w:p>
        </w:tc>
        <w:tc>
          <w:tcPr>
            <w:tcW w:w="2268" w:type="dxa"/>
            <w:vAlign w:val="center"/>
          </w:tcPr>
          <w:p w:rsidR="00BB1DD1" w:rsidRPr="00845028" w:rsidRDefault="00BB1DD1" w:rsidP="008B0579">
            <w:pPr>
              <w:ind w:left="-99" w:right="-181"/>
              <w:rPr>
                <w:sz w:val="20"/>
                <w:szCs w:val="20"/>
                <w:lang w:val="uk-UA"/>
              </w:rPr>
            </w:pPr>
            <w:r w:rsidRPr="00845028">
              <w:rPr>
                <w:sz w:val="20"/>
                <w:szCs w:val="20"/>
                <w:lang w:val="uk-UA"/>
              </w:rPr>
              <w:t>Середньорічна вартість основних виробничих фондів, тис. грн.</w:t>
            </w:r>
          </w:p>
        </w:tc>
        <w:tc>
          <w:tcPr>
            <w:tcW w:w="709" w:type="dxa"/>
            <w:vAlign w:val="center"/>
          </w:tcPr>
          <w:p w:rsidR="00BB1DD1" w:rsidRPr="00845028" w:rsidRDefault="00BB1DD1" w:rsidP="008B0579">
            <w:pPr>
              <w:ind w:left="-108" w:right="-108"/>
              <w:jc w:val="center"/>
              <w:rPr>
                <w:i/>
                <w:sz w:val="20"/>
                <w:szCs w:val="20"/>
                <w:lang w:val="uk-UA"/>
              </w:rPr>
            </w:pPr>
            <w:r w:rsidRPr="00845028">
              <w:rPr>
                <w:i/>
                <w:sz w:val="20"/>
                <w:szCs w:val="20"/>
                <w:lang w:val="uk-UA"/>
              </w:rPr>
              <w:t>420</w:t>
            </w:r>
          </w:p>
        </w:tc>
        <w:tc>
          <w:tcPr>
            <w:tcW w:w="709" w:type="dxa"/>
            <w:vAlign w:val="center"/>
          </w:tcPr>
          <w:p w:rsidR="00BB1DD1" w:rsidRPr="00845028" w:rsidRDefault="00BB1DD1" w:rsidP="008B0579">
            <w:pPr>
              <w:ind w:left="-108" w:right="-132"/>
              <w:jc w:val="center"/>
              <w:rPr>
                <w:i/>
                <w:sz w:val="20"/>
                <w:szCs w:val="20"/>
                <w:lang w:val="uk-UA"/>
              </w:rPr>
            </w:pPr>
            <w:r w:rsidRPr="00845028">
              <w:rPr>
                <w:i/>
                <w:sz w:val="20"/>
                <w:szCs w:val="20"/>
                <w:lang w:val="uk-UA"/>
              </w:rPr>
              <w:t>520</w:t>
            </w:r>
          </w:p>
        </w:tc>
        <w:tc>
          <w:tcPr>
            <w:tcW w:w="850" w:type="dxa"/>
            <w:vAlign w:val="center"/>
          </w:tcPr>
          <w:p w:rsidR="00BB1DD1" w:rsidRPr="00845028" w:rsidRDefault="00BB1DD1" w:rsidP="008B0579">
            <w:pPr>
              <w:ind w:left="-283" w:right="-152"/>
              <w:jc w:val="center"/>
              <w:rPr>
                <w:sz w:val="20"/>
                <w:szCs w:val="20"/>
                <w:lang w:val="uk-UA"/>
              </w:rPr>
            </w:pPr>
            <w:r w:rsidRPr="00845028">
              <w:rPr>
                <w:sz w:val="20"/>
                <w:szCs w:val="20"/>
                <w:lang w:val="uk-UA"/>
              </w:rPr>
              <w:t>100</w:t>
            </w:r>
          </w:p>
        </w:tc>
      </w:tr>
      <w:tr w:rsidR="00BB1DD1" w:rsidRPr="00845028" w:rsidTr="008B0579">
        <w:tc>
          <w:tcPr>
            <w:tcW w:w="709" w:type="dxa"/>
            <w:vAlign w:val="center"/>
          </w:tcPr>
          <w:p w:rsidR="00BB1DD1" w:rsidRPr="00845028" w:rsidRDefault="00BB1DD1" w:rsidP="008B0579">
            <w:pPr>
              <w:ind w:left="-108" w:right="-183"/>
              <w:jc w:val="center"/>
              <w:rPr>
                <w:sz w:val="20"/>
                <w:szCs w:val="20"/>
                <w:lang w:val="uk-UA"/>
              </w:rPr>
            </w:pPr>
            <w:r w:rsidRPr="00845028">
              <w:rPr>
                <w:sz w:val="20"/>
                <w:szCs w:val="20"/>
                <w:lang w:val="uk-UA"/>
              </w:rPr>
              <w:t>3</w:t>
            </w:r>
          </w:p>
        </w:tc>
        <w:tc>
          <w:tcPr>
            <w:tcW w:w="2268" w:type="dxa"/>
            <w:vAlign w:val="center"/>
          </w:tcPr>
          <w:p w:rsidR="00BB1DD1" w:rsidRPr="00845028" w:rsidRDefault="00BB1DD1" w:rsidP="008B0579">
            <w:pPr>
              <w:ind w:left="-99" w:right="-1"/>
              <w:rPr>
                <w:sz w:val="20"/>
                <w:szCs w:val="20"/>
                <w:lang w:val="uk-UA"/>
              </w:rPr>
            </w:pPr>
            <w:r w:rsidRPr="00845028">
              <w:rPr>
                <w:sz w:val="20"/>
                <w:szCs w:val="20"/>
                <w:lang w:val="uk-UA"/>
              </w:rPr>
              <w:t>Вартість машин і механізмів А, тис. грн.</w:t>
            </w:r>
          </w:p>
        </w:tc>
        <w:tc>
          <w:tcPr>
            <w:tcW w:w="709" w:type="dxa"/>
            <w:vAlign w:val="center"/>
          </w:tcPr>
          <w:p w:rsidR="00BB1DD1" w:rsidRPr="00845028" w:rsidRDefault="00BB1DD1" w:rsidP="008B0579">
            <w:pPr>
              <w:ind w:left="-108" w:right="-108"/>
              <w:jc w:val="center"/>
              <w:rPr>
                <w:i/>
                <w:sz w:val="20"/>
                <w:szCs w:val="20"/>
                <w:lang w:val="uk-UA"/>
              </w:rPr>
            </w:pPr>
            <w:r w:rsidRPr="00845028">
              <w:rPr>
                <w:i/>
                <w:sz w:val="20"/>
                <w:szCs w:val="20"/>
                <w:lang w:val="uk-UA"/>
              </w:rPr>
              <w:t>150</w:t>
            </w:r>
          </w:p>
        </w:tc>
        <w:tc>
          <w:tcPr>
            <w:tcW w:w="709" w:type="dxa"/>
            <w:vAlign w:val="center"/>
          </w:tcPr>
          <w:p w:rsidR="00BB1DD1" w:rsidRPr="00845028" w:rsidRDefault="00BB1DD1" w:rsidP="008B0579">
            <w:pPr>
              <w:ind w:left="-108" w:right="-132"/>
              <w:jc w:val="center"/>
              <w:rPr>
                <w:i/>
                <w:sz w:val="20"/>
                <w:szCs w:val="20"/>
                <w:lang w:val="uk-UA"/>
              </w:rPr>
            </w:pPr>
            <w:r w:rsidRPr="00845028">
              <w:rPr>
                <w:i/>
                <w:sz w:val="20"/>
                <w:szCs w:val="20"/>
                <w:lang w:val="uk-UA"/>
              </w:rPr>
              <w:t>175</w:t>
            </w:r>
          </w:p>
        </w:tc>
        <w:tc>
          <w:tcPr>
            <w:tcW w:w="850" w:type="dxa"/>
            <w:vAlign w:val="center"/>
          </w:tcPr>
          <w:p w:rsidR="00BB1DD1" w:rsidRPr="00845028" w:rsidRDefault="00BB1DD1" w:rsidP="008B0579">
            <w:pPr>
              <w:ind w:left="-283" w:right="-152"/>
              <w:jc w:val="center"/>
              <w:rPr>
                <w:sz w:val="20"/>
                <w:szCs w:val="20"/>
                <w:lang w:val="uk-UA"/>
              </w:rPr>
            </w:pPr>
            <w:r w:rsidRPr="00845028">
              <w:rPr>
                <w:sz w:val="20"/>
                <w:szCs w:val="20"/>
                <w:lang w:val="uk-UA"/>
              </w:rPr>
              <w:t>25</w:t>
            </w:r>
          </w:p>
        </w:tc>
      </w:tr>
      <w:tr w:rsidR="00BB1DD1" w:rsidRPr="00845028" w:rsidTr="008B0579">
        <w:tc>
          <w:tcPr>
            <w:tcW w:w="709" w:type="dxa"/>
            <w:vAlign w:val="center"/>
          </w:tcPr>
          <w:p w:rsidR="00BB1DD1" w:rsidRPr="00845028" w:rsidRDefault="00BB1DD1" w:rsidP="008B0579">
            <w:pPr>
              <w:ind w:left="-108" w:right="-183"/>
              <w:jc w:val="center"/>
              <w:rPr>
                <w:sz w:val="20"/>
                <w:szCs w:val="20"/>
                <w:lang w:val="uk-UA"/>
              </w:rPr>
            </w:pPr>
            <w:r w:rsidRPr="00845028">
              <w:rPr>
                <w:sz w:val="20"/>
                <w:szCs w:val="20"/>
                <w:lang w:val="uk-UA"/>
              </w:rPr>
              <w:t>4</w:t>
            </w:r>
          </w:p>
        </w:tc>
        <w:tc>
          <w:tcPr>
            <w:tcW w:w="2268" w:type="dxa"/>
            <w:vAlign w:val="center"/>
          </w:tcPr>
          <w:p w:rsidR="00BB1DD1" w:rsidRPr="00845028" w:rsidRDefault="00BB1DD1" w:rsidP="008B0579">
            <w:pPr>
              <w:ind w:left="-99" w:right="-1"/>
              <w:rPr>
                <w:sz w:val="20"/>
                <w:szCs w:val="20"/>
                <w:lang w:val="uk-UA"/>
              </w:rPr>
            </w:pPr>
            <w:r w:rsidRPr="00845028">
              <w:rPr>
                <w:sz w:val="20"/>
                <w:szCs w:val="20"/>
                <w:lang w:val="uk-UA"/>
              </w:rPr>
              <w:t xml:space="preserve">Фондовіддача </w:t>
            </w:r>
            <w:r w:rsidRPr="00845028">
              <w:rPr>
                <w:position w:val="-24"/>
                <w:sz w:val="20"/>
                <w:szCs w:val="20"/>
                <w:lang w:val="uk-UA"/>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2.3pt" o:ole="">
                  <v:imagedata r:id="rId8" o:title=""/>
                </v:shape>
                <o:OLEObject Type="Embed" ProgID="Equation.3" ShapeID="_x0000_i1025" DrawAspect="Content" ObjectID="_1424765005" r:id="rId9"/>
              </w:object>
            </w:r>
          </w:p>
        </w:tc>
        <w:tc>
          <w:tcPr>
            <w:tcW w:w="709" w:type="dxa"/>
            <w:vAlign w:val="center"/>
          </w:tcPr>
          <w:p w:rsidR="00BB1DD1" w:rsidRPr="00845028" w:rsidRDefault="00BB1DD1" w:rsidP="008B0579">
            <w:pPr>
              <w:ind w:left="-108" w:right="-108"/>
              <w:jc w:val="center"/>
              <w:rPr>
                <w:i/>
                <w:sz w:val="20"/>
                <w:szCs w:val="20"/>
                <w:lang w:val="uk-UA"/>
              </w:rPr>
            </w:pPr>
            <w:r w:rsidRPr="00845028">
              <w:rPr>
                <w:i/>
                <w:sz w:val="20"/>
                <w:szCs w:val="20"/>
                <w:lang w:val="uk-UA"/>
              </w:rPr>
              <w:t>2,05</w:t>
            </w:r>
          </w:p>
        </w:tc>
        <w:tc>
          <w:tcPr>
            <w:tcW w:w="709" w:type="dxa"/>
            <w:vAlign w:val="center"/>
          </w:tcPr>
          <w:p w:rsidR="00BB1DD1" w:rsidRPr="00845028" w:rsidRDefault="00BB1DD1" w:rsidP="008B0579">
            <w:pPr>
              <w:ind w:left="-108" w:right="-132"/>
              <w:jc w:val="center"/>
              <w:rPr>
                <w:i/>
                <w:sz w:val="20"/>
                <w:szCs w:val="20"/>
                <w:lang w:val="uk-UA"/>
              </w:rPr>
            </w:pPr>
            <w:r w:rsidRPr="00845028">
              <w:rPr>
                <w:i/>
                <w:sz w:val="20"/>
                <w:szCs w:val="20"/>
                <w:lang w:val="uk-UA"/>
              </w:rPr>
              <w:t>2,12</w:t>
            </w:r>
          </w:p>
        </w:tc>
        <w:tc>
          <w:tcPr>
            <w:tcW w:w="850" w:type="dxa"/>
            <w:vAlign w:val="center"/>
          </w:tcPr>
          <w:p w:rsidR="00BB1DD1" w:rsidRPr="00845028" w:rsidRDefault="00BB1DD1" w:rsidP="008B0579">
            <w:pPr>
              <w:ind w:left="-283" w:right="-152"/>
              <w:jc w:val="center"/>
              <w:rPr>
                <w:sz w:val="20"/>
                <w:szCs w:val="20"/>
                <w:lang w:val="uk-UA"/>
              </w:rPr>
            </w:pPr>
            <w:r w:rsidRPr="00845028">
              <w:rPr>
                <w:sz w:val="20"/>
                <w:szCs w:val="20"/>
                <w:lang w:val="uk-UA"/>
              </w:rPr>
              <w:t>0,07</w:t>
            </w:r>
          </w:p>
        </w:tc>
      </w:tr>
      <w:tr w:rsidR="00BB1DD1" w:rsidRPr="00845028" w:rsidTr="008B0579">
        <w:tc>
          <w:tcPr>
            <w:tcW w:w="709" w:type="dxa"/>
            <w:vAlign w:val="center"/>
          </w:tcPr>
          <w:p w:rsidR="00BB1DD1" w:rsidRPr="00845028" w:rsidRDefault="00BB1DD1" w:rsidP="008B0579">
            <w:pPr>
              <w:ind w:left="-108" w:right="-183"/>
              <w:jc w:val="center"/>
              <w:rPr>
                <w:sz w:val="20"/>
                <w:szCs w:val="20"/>
                <w:lang w:val="uk-UA"/>
              </w:rPr>
            </w:pPr>
            <w:r w:rsidRPr="00845028">
              <w:rPr>
                <w:sz w:val="20"/>
                <w:szCs w:val="20"/>
                <w:lang w:val="uk-UA"/>
              </w:rPr>
              <w:t>5</w:t>
            </w:r>
          </w:p>
        </w:tc>
        <w:tc>
          <w:tcPr>
            <w:tcW w:w="2268" w:type="dxa"/>
            <w:vAlign w:val="center"/>
          </w:tcPr>
          <w:p w:rsidR="00BB1DD1" w:rsidRPr="00845028" w:rsidRDefault="00BB1DD1" w:rsidP="008B0579">
            <w:pPr>
              <w:ind w:left="-99" w:right="-1"/>
              <w:rPr>
                <w:sz w:val="20"/>
                <w:szCs w:val="20"/>
                <w:lang w:val="uk-UA"/>
              </w:rPr>
            </w:pPr>
            <w:r w:rsidRPr="00845028">
              <w:rPr>
                <w:sz w:val="20"/>
                <w:szCs w:val="20"/>
                <w:lang w:val="uk-UA"/>
              </w:rPr>
              <w:t>Віддача активної частини</w:t>
            </w:r>
            <w:r w:rsidRPr="00845028">
              <w:rPr>
                <w:i/>
                <w:sz w:val="20"/>
                <w:szCs w:val="20"/>
                <w:lang w:val="uk-UA"/>
              </w:rPr>
              <w:t xml:space="preserve"> ОВФ </w:t>
            </w:r>
            <w:r w:rsidRPr="00845028">
              <w:rPr>
                <w:i/>
                <w:position w:val="-24"/>
                <w:sz w:val="20"/>
                <w:szCs w:val="20"/>
                <w:lang w:val="uk-UA"/>
              </w:rPr>
              <w:object w:dxaOrig="1719" w:dyaOrig="620">
                <v:shape id="_x0000_i1026" type="#_x0000_t75" style="width:35.7pt;height:13.2pt" o:ole="">
                  <v:imagedata r:id="rId10" o:title=""/>
                </v:shape>
                <o:OLEObject Type="Embed" ProgID="Equation.3" ShapeID="_x0000_i1026" DrawAspect="Content" ObjectID="_1424765006" r:id="rId11"/>
              </w:object>
            </w:r>
          </w:p>
        </w:tc>
        <w:tc>
          <w:tcPr>
            <w:tcW w:w="709" w:type="dxa"/>
            <w:vAlign w:val="center"/>
          </w:tcPr>
          <w:p w:rsidR="00BB1DD1" w:rsidRPr="00845028" w:rsidRDefault="00BB1DD1" w:rsidP="008B0579">
            <w:pPr>
              <w:ind w:left="-108" w:right="-108"/>
              <w:jc w:val="center"/>
              <w:rPr>
                <w:i/>
                <w:sz w:val="20"/>
                <w:szCs w:val="20"/>
                <w:lang w:val="uk-UA"/>
              </w:rPr>
            </w:pPr>
            <w:r w:rsidRPr="00845028">
              <w:rPr>
                <w:i/>
                <w:sz w:val="20"/>
                <w:szCs w:val="20"/>
                <w:lang w:val="uk-UA"/>
              </w:rPr>
              <w:t>5,73</w:t>
            </w:r>
          </w:p>
        </w:tc>
        <w:tc>
          <w:tcPr>
            <w:tcW w:w="709" w:type="dxa"/>
            <w:vAlign w:val="center"/>
          </w:tcPr>
          <w:p w:rsidR="00BB1DD1" w:rsidRPr="00845028" w:rsidRDefault="00BB1DD1" w:rsidP="008B0579">
            <w:pPr>
              <w:ind w:left="-108" w:right="-132"/>
              <w:jc w:val="center"/>
              <w:rPr>
                <w:i/>
                <w:sz w:val="20"/>
                <w:szCs w:val="20"/>
                <w:lang w:val="uk-UA"/>
              </w:rPr>
            </w:pPr>
            <w:r w:rsidRPr="00845028">
              <w:rPr>
                <w:i/>
                <w:sz w:val="20"/>
                <w:szCs w:val="20"/>
                <w:lang w:val="uk-UA"/>
              </w:rPr>
              <w:t>6,29</w:t>
            </w:r>
          </w:p>
        </w:tc>
        <w:tc>
          <w:tcPr>
            <w:tcW w:w="850" w:type="dxa"/>
            <w:vAlign w:val="center"/>
          </w:tcPr>
          <w:p w:rsidR="00BB1DD1" w:rsidRPr="00845028" w:rsidRDefault="00BB1DD1" w:rsidP="008B0579">
            <w:pPr>
              <w:ind w:left="-283" w:right="-152"/>
              <w:jc w:val="center"/>
              <w:rPr>
                <w:sz w:val="20"/>
                <w:szCs w:val="20"/>
                <w:lang w:val="uk-UA"/>
              </w:rPr>
            </w:pPr>
            <w:r w:rsidRPr="00845028">
              <w:rPr>
                <w:sz w:val="20"/>
                <w:szCs w:val="20"/>
                <w:lang w:val="uk-UA"/>
              </w:rPr>
              <w:t>0,56</w:t>
            </w:r>
          </w:p>
        </w:tc>
      </w:tr>
      <w:tr w:rsidR="00BB1DD1" w:rsidRPr="00845028" w:rsidTr="008B0579">
        <w:tc>
          <w:tcPr>
            <w:tcW w:w="709" w:type="dxa"/>
            <w:vAlign w:val="center"/>
          </w:tcPr>
          <w:p w:rsidR="00BB1DD1" w:rsidRPr="00845028" w:rsidRDefault="00BB1DD1" w:rsidP="008B0579">
            <w:pPr>
              <w:ind w:left="-108" w:right="-183"/>
              <w:jc w:val="center"/>
              <w:rPr>
                <w:sz w:val="20"/>
                <w:szCs w:val="20"/>
                <w:lang w:val="uk-UA"/>
              </w:rPr>
            </w:pPr>
            <w:r w:rsidRPr="00845028">
              <w:rPr>
                <w:sz w:val="20"/>
                <w:szCs w:val="20"/>
                <w:lang w:val="uk-UA"/>
              </w:rPr>
              <w:t>6</w:t>
            </w:r>
          </w:p>
        </w:tc>
        <w:tc>
          <w:tcPr>
            <w:tcW w:w="2268" w:type="dxa"/>
            <w:vAlign w:val="center"/>
          </w:tcPr>
          <w:p w:rsidR="00BB1DD1" w:rsidRPr="00845028" w:rsidRDefault="00B85D4A" w:rsidP="008B0579">
            <w:pPr>
              <w:ind w:left="-99" w:right="-1"/>
              <w:rPr>
                <w:sz w:val="20"/>
                <w:szCs w:val="20"/>
                <w:lang w:val="uk-UA"/>
              </w:rPr>
            </w:pPr>
            <w:r>
              <w:rPr>
                <w:noProof/>
                <w:sz w:val="20"/>
                <w:szCs w:val="20"/>
                <w:lang w:val="uk-UA"/>
              </w:rPr>
              <w:pict>
                <v:shape id="_x0000_s1026" type="#_x0000_t75" style="position:absolute;left:0;text-align:left;margin-left:13.15pt;margin-top:20.9pt;width:26.7pt;height:14.4pt;z-index:251660288;mso-position-horizontal-relative:text;mso-position-vertical-relative:text" wrapcoords="15000 2274 0 7958 0 13642 9000 18189 18600 18189 20400 11368 17400 2274 15000 2274">
                  <v:imagedata r:id="rId12" o:title=""/>
                  <w10:wrap type="tight"/>
                </v:shape>
                <o:OLEObject Type="Embed" ProgID="Equation.3" ShapeID="_x0000_s1026" DrawAspect="Content" ObjectID="_1424765007" r:id="rId13"/>
              </w:pict>
            </w:r>
            <w:r w:rsidR="00BB1DD1" w:rsidRPr="00845028">
              <w:rPr>
                <w:sz w:val="20"/>
                <w:szCs w:val="20"/>
                <w:lang w:val="uk-UA"/>
              </w:rPr>
              <w:t>Доля активної частини засобів праці у вартості  основних виробничих фондів</w:t>
            </w:r>
          </w:p>
        </w:tc>
        <w:tc>
          <w:tcPr>
            <w:tcW w:w="709" w:type="dxa"/>
            <w:vAlign w:val="center"/>
          </w:tcPr>
          <w:p w:rsidR="00BB1DD1" w:rsidRPr="00845028" w:rsidRDefault="00BB1DD1" w:rsidP="008B0579">
            <w:pPr>
              <w:ind w:left="-108" w:right="-108"/>
              <w:jc w:val="center"/>
              <w:rPr>
                <w:i/>
                <w:sz w:val="20"/>
                <w:szCs w:val="20"/>
                <w:lang w:val="uk-UA"/>
              </w:rPr>
            </w:pPr>
            <w:r w:rsidRPr="00845028">
              <w:rPr>
                <w:i/>
                <w:sz w:val="20"/>
                <w:szCs w:val="20"/>
                <w:lang w:val="uk-UA"/>
              </w:rPr>
              <w:t>0,36</w:t>
            </w:r>
          </w:p>
        </w:tc>
        <w:tc>
          <w:tcPr>
            <w:tcW w:w="709" w:type="dxa"/>
            <w:vAlign w:val="center"/>
          </w:tcPr>
          <w:p w:rsidR="00BB1DD1" w:rsidRPr="00845028" w:rsidRDefault="00BB1DD1" w:rsidP="008B0579">
            <w:pPr>
              <w:ind w:left="-108" w:right="-132"/>
              <w:jc w:val="center"/>
              <w:rPr>
                <w:i/>
                <w:sz w:val="20"/>
                <w:szCs w:val="20"/>
                <w:lang w:val="uk-UA"/>
              </w:rPr>
            </w:pPr>
            <w:r w:rsidRPr="00845028">
              <w:rPr>
                <w:i/>
                <w:sz w:val="20"/>
                <w:szCs w:val="20"/>
                <w:lang w:val="uk-UA"/>
              </w:rPr>
              <w:t>0,34</w:t>
            </w:r>
          </w:p>
        </w:tc>
        <w:tc>
          <w:tcPr>
            <w:tcW w:w="850" w:type="dxa"/>
            <w:vAlign w:val="center"/>
          </w:tcPr>
          <w:p w:rsidR="00BB1DD1" w:rsidRPr="00845028" w:rsidRDefault="00BB1DD1" w:rsidP="008B0579">
            <w:pPr>
              <w:ind w:left="-283" w:right="-152"/>
              <w:jc w:val="center"/>
              <w:rPr>
                <w:sz w:val="20"/>
                <w:szCs w:val="20"/>
                <w:lang w:val="uk-UA"/>
              </w:rPr>
            </w:pPr>
            <w:r w:rsidRPr="00845028">
              <w:rPr>
                <w:sz w:val="20"/>
                <w:szCs w:val="20"/>
                <w:lang w:val="uk-UA"/>
              </w:rPr>
              <w:t>-0,02</w:t>
            </w:r>
          </w:p>
        </w:tc>
      </w:tr>
    </w:tbl>
    <w:p w:rsidR="00BB1DD1" w:rsidRPr="00845028" w:rsidRDefault="00BB1DD1" w:rsidP="00BB1DD1">
      <w:pPr>
        <w:jc w:val="center"/>
        <w:rPr>
          <w:b/>
          <w:sz w:val="20"/>
          <w:szCs w:val="20"/>
          <w:lang w:val="uk-UA"/>
        </w:rPr>
      </w:pPr>
      <w:r w:rsidRPr="00845028">
        <w:rPr>
          <w:b/>
          <w:sz w:val="20"/>
          <w:szCs w:val="20"/>
          <w:lang w:val="uk-UA"/>
        </w:rPr>
        <w:t>Рішення:</w:t>
      </w:r>
    </w:p>
    <w:p w:rsidR="00BB1DD1" w:rsidRPr="00845028" w:rsidRDefault="00BB1DD1" w:rsidP="00BB1DD1">
      <w:pPr>
        <w:jc w:val="both"/>
        <w:rPr>
          <w:sz w:val="20"/>
          <w:szCs w:val="20"/>
          <w:lang w:val="uk-UA"/>
        </w:rPr>
      </w:pPr>
      <w:r w:rsidRPr="00845028">
        <w:rPr>
          <w:b/>
          <w:sz w:val="20"/>
          <w:szCs w:val="20"/>
          <w:lang w:val="uk-UA"/>
        </w:rPr>
        <w:t>1)</w:t>
      </w:r>
      <w:r w:rsidRPr="00845028">
        <w:rPr>
          <w:sz w:val="20"/>
          <w:szCs w:val="20"/>
          <w:lang w:val="uk-UA"/>
        </w:rPr>
        <w:t xml:space="preserve"> Оцінюємо вплив зміни віддачі активної частини основних виробничих фондів на зміну обсягу виконаних робіт:</w:t>
      </w:r>
    </w:p>
    <w:p w:rsidR="00BB1DD1" w:rsidRPr="00845028" w:rsidRDefault="00BB1DD1" w:rsidP="00BB1DD1">
      <w:pPr>
        <w:jc w:val="both"/>
        <w:rPr>
          <w:sz w:val="20"/>
          <w:szCs w:val="20"/>
          <w:lang w:val="uk-UA"/>
        </w:rPr>
      </w:pPr>
      <w:r w:rsidRPr="00845028">
        <w:rPr>
          <w:sz w:val="20"/>
          <w:szCs w:val="20"/>
          <w:lang w:val="uk-UA"/>
        </w:rPr>
        <w:t>ΔQ1=(fa1-fa0)*da1*OBФ1=0,56*0,34*520000=99,01 тис.грн.</w:t>
      </w:r>
    </w:p>
    <w:p w:rsidR="00BB1DD1" w:rsidRPr="00845028" w:rsidRDefault="00BB1DD1" w:rsidP="00BB1DD1">
      <w:pPr>
        <w:jc w:val="both"/>
        <w:rPr>
          <w:sz w:val="20"/>
          <w:szCs w:val="20"/>
          <w:lang w:val="uk-UA"/>
        </w:rPr>
      </w:pPr>
      <w:r w:rsidRPr="00845028">
        <w:rPr>
          <w:sz w:val="20"/>
          <w:szCs w:val="20"/>
          <w:lang w:val="uk-UA"/>
        </w:rPr>
        <w:t>Збільшення віддачі активної частини збільшеного обсягу виконаних робіт на 99,01 тис.грн.</w:t>
      </w:r>
    </w:p>
    <w:p w:rsidR="00BB1DD1" w:rsidRPr="00845028" w:rsidRDefault="00BB1DD1" w:rsidP="00BB1DD1">
      <w:pPr>
        <w:jc w:val="both"/>
        <w:rPr>
          <w:sz w:val="20"/>
          <w:szCs w:val="20"/>
          <w:lang w:val="uk-UA"/>
        </w:rPr>
      </w:pPr>
      <w:r w:rsidRPr="00845028">
        <w:rPr>
          <w:b/>
          <w:sz w:val="20"/>
          <w:szCs w:val="20"/>
          <w:lang w:val="uk-UA"/>
        </w:rPr>
        <w:t>2)</w:t>
      </w:r>
      <w:r w:rsidRPr="00845028">
        <w:rPr>
          <w:sz w:val="20"/>
          <w:szCs w:val="20"/>
          <w:lang w:val="uk-UA"/>
        </w:rPr>
        <w:t xml:space="preserve"> Оцінюємо вплив зміни частки активної частини на зміну обсягу виконаних робіт:</w:t>
      </w:r>
    </w:p>
    <w:p w:rsidR="00BB1DD1" w:rsidRPr="00845028" w:rsidRDefault="00BB1DD1" w:rsidP="00BB1DD1">
      <w:pPr>
        <w:jc w:val="both"/>
        <w:rPr>
          <w:sz w:val="20"/>
          <w:szCs w:val="20"/>
          <w:lang w:val="uk-UA"/>
        </w:rPr>
      </w:pPr>
      <w:r w:rsidRPr="00845028">
        <w:rPr>
          <w:sz w:val="20"/>
          <w:szCs w:val="20"/>
          <w:lang w:val="uk-UA"/>
        </w:rPr>
        <w:t>ΔQ2= fa0*( da1- da0))* OBФ1=</w:t>
      </w:r>
    </w:p>
    <w:p w:rsidR="00BB1DD1" w:rsidRPr="00845028" w:rsidRDefault="00BB1DD1" w:rsidP="00BB1DD1">
      <w:pPr>
        <w:jc w:val="both"/>
        <w:rPr>
          <w:sz w:val="20"/>
          <w:szCs w:val="20"/>
          <w:lang w:val="uk-UA"/>
        </w:rPr>
      </w:pPr>
      <w:r w:rsidRPr="00845028">
        <w:rPr>
          <w:sz w:val="20"/>
          <w:szCs w:val="20"/>
          <w:lang w:val="uk-UA"/>
        </w:rPr>
        <w:t>=5,73*(-0,02)*520= -59,59тис.грн.</w:t>
      </w:r>
    </w:p>
    <w:p w:rsidR="00BB1DD1" w:rsidRPr="00845028" w:rsidRDefault="00BB1DD1" w:rsidP="00BB1DD1">
      <w:pPr>
        <w:jc w:val="both"/>
        <w:rPr>
          <w:sz w:val="20"/>
          <w:szCs w:val="20"/>
          <w:lang w:val="uk-UA"/>
        </w:rPr>
      </w:pPr>
      <w:r w:rsidRPr="00845028">
        <w:rPr>
          <w:sz w:val="20"/>
          <w:szCs w:val="20"/>
          <w:lang w:val="uk-UA"/>
        </w:rPr>
        <w:t>Зменшення частки активної частини основних фондів зменшило обсяг виконаних робітнп 59,59 тис.грн.</w:t>
      </w:r>
    </w:p>
    <w:p w:rsidR="00BB1DD1" w:rsidRPr="00845028" w:rsidRDefault="00BB1DD1" w:rsidP="00BB1DD1">
      <w:pPr>
        <w:jc w:val="both"/>
        <w:rPr>
          <w:sz w:val="20"/>
          <w:szCs w:val="20"/>
          <w:lang w:val="uk-UA"/>
        </w:rPr>
      </w:pPr>
      <w:r w:rsidRPr="00845028">
        <w:rPr>
          <w:b/>
          <w:sz w:val="20"/>
          <w:szCs w:val="20"/>
          <w:lang w:val="uk-UA"/>
        </w:rPr>
        <w:t>3)</w:t>
      </w:r>
      <w:r w:rsidRPr="00845028">
        <w:rPr>
          <w:sz w:val="20"/>
          <w:szCs w:val="20"/>
          <w:lang w:val="uk-UA"/>
        </w:rPr>
        <w:t xml:space="preserve"> Оцінюємо вплив зміни вартості основних виробничих фондів на зміну обсягу виконаних робіт:</w:t>
      </w:r>
    </w:p>
    <w:p w:rsidR="00BB1DD1" w:rsidRPr="00845028" w:rsidRDefault="00BB1DD1" w:rsidP="00BB1DD1">
      <w:pPr>
        <w:jc w:val="both"/>
        <w:rPr>
          <w:sz w:val="20"/>
          <w:szCs w:val="20"/>
          <w:lang w:val="uk-UA"/>
        </w:rPr>
      </w:pPr>
      <w:r w:rsidRPr="00845028">
        <w:rPr>
          <w:sz w:val="20"/>
          <w:szCs w:val="20"/>
          <w:lang w:val="uk-UA"/>
        </w:rPr>
        <w:t>ΔQ3= fa0* da0*(OBФ1- OBФ0)=5,73*0,36*100=206,28 тис.грн.</w:t>
      </w:r>
    </w:p>
    <w:p w:rsidR="00BB1DD1" w:rsidRPr="00845028" w:rsidRDefault="00BB1DD1" w:rsidP="00BB1DD1">
      <w:pPr>
        <w:jc w:val="both"/>
        <w:rPr>
          <w:sz w:val="20"/>
          <w:szCs w:val="20"/>
          <w:lang w:val="uk-UA"/>
        </w:rPr>
      </w:pPr>
      <w:r w:rsidRPr="00845028">
        <w:rPr>
          <w:sz w:val="20"/>
          <w:szCs w:val="20"/>
          <w:lang w:val="uk-UA"/>
        </w:rPr>
        <w:t>Зміна вартості основних виробничих фондів збільшила обсяг виконаних робіт на 206,28 тис. грн..</w:t>
      </w:r>
    </w:p>
    <w:p w:rsidR="00BB1DD1" w:rsidRPr="00845028" w:rsidRDefault="00BB1DD1" w:rsidP="00BB1DD1">
      <w:pPr>
        <w:ind w:right="1"/>
        <w:jc w:val="both"/>
        <w:rPr>
          <w:sz w:val="20"/>
          <w:szCs w:val="20"/>
          <w:lang w:val="uk-UA"/>
        </w:rPr>
      </w:pPr>
      <w:r w:rsidRPr="00845028">
        <w:rPr>
          <w:sz w:val="20"/>
          <w:szCs w:val="20"/>
          <w:lang w:val="uk-UA"/>
        </w:rPr>
        <w:t>ΔQ=ΔQ1+ΔQ2+ΔQ3=99,01059,59+206,28=245,7 тис. грн..</w:t>
      </w:r>
    </w:p>
    <w:p w:rsidR="00BB1DD1" w:rsidRPr="00845028" w:rsidRDefault="00BB1DD1" w:rsidP="00BB1DD1">
      <w:pPr>
        <w:ind w:right="1"/>
        <w:jc w:val="both"/>
        <w:rPr>
          <w:sz w:val="20"/>
          <w:szCs w:val="20"/>
          <w:lang w:val="uk-UA"/>
        </w:rPr>
      </w:pPr>
      <w:r w:rsidRPr="00845028">
        <w:rPr>
          <w:b/>
          <w:sz w:val="20"/>
          <w:szCs w:val="20"/>
          <w:lang w:val="uk-UA"/>
        </w:rPr>
        <w:t>Висновок:</w:t>
      </w:r>
      <w:r w:rsidRPr="00845028">
        <w:rPr>
          <w:sz w:val="20"/>
          <w:szCs w:val="20"/>
          <w:lang w:val="uk-UA"/>
        </w:rPr>
        <w:t xml:space="preserve"> В цілому обсяг виконаних робіт збільшився на </w:t>
      </w:r>
      <w:r w:rsidRPr="00845028">
        <w:rPr>
          <w:sz w:val="20"/>
          <w:szCs w:val="20"/>
          <w:lang w:val="uk-UA"/>
        </w:rPr>
        <w:br/>
        <w:t>245,7 тис. грн..</w:t>
      </w: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r w:rsidRPr="00845028">
        <w:rPr>
          <w:b/>
          <w:sz w:val="20"/>
          <w:szCs w:val="20"/>
          <w:lang w:val="uk-UA"/>
        </w:rPr>
        <w:t>Задача 6</w:t>
      </w:r>
    </w:p>
    <w:p w:rsidR="00BB1DD1" w:rsidRPr="00845028" w:rsidRDefault="00BB1DD1" w:rsidP="00BB1DD1">
      <w:pPr>
        <w:ind w:right="1"/>
        <w:jc w:val="both"/>
        <w:rPr>
          <w:sz w:val="20"/>
          <w:szCs w:val="20"/>
          <w:lang w:val="uk-UA"/>
        </w:rPr>
      </w:pPr>
      <w:r w:rsidRPr="00845028">
        <w:rPr>
          <w:sz w:val="20"/>
          <w:szCs w:val="20"/>
          <w:lang w:val="uk-UA"/>
        </w:rPr>
        <w:t>Досліджуючи результативність господарювання підприємства було встановлено наступні абсолютні показники:</w:t>
      </w:r>
    </w:p>
    <w:p w:rsidR="00BB1DD1" w:rsidRPr="00845028" w:rsidRDefault="00BB1DD1" w:rsidP="00BB1DD1">
      <w:pPr>
        <w:ind w:right="1"/>
        <w:jc w:val="both"/>
        <w:rPr>
          <w:sz w:val="20"/>
          <w:szCs w:val="20"/>
          <w:lang w:val="uk-UA"/>
        </w:rPr>
      </w:pPr>
      <w:r w:rsidRPr="00845028">
        <w:rPr>
          <w:sz w:val="20"/>
          <w:szCs w:val="20"/>
          <w:lang w:val="uk-UA"/>
        </w:rPr>
        <w:t>1.Оборотні активи – 12000 тис. грн.</w:t>
      </w:r>
    </w:p>
    <w:p w:rsidR="00BB1DD1" w:rsidRPr="00845028" w:rsidRDefault="00BB1DD1" w:rsidP="00BB1DD1">
      <w:pPr>
        <w:ind w:right="1"/>
        <w:jc w:val="both"/>
        <w:rPr>
          <w:sz w:val="20"/>
          <w:szCs w:val="20"/>
          <w:lang w:val="uk-UA"/>
        </w:rPr>
      </w:pPr>
      <w:r w:rsidRPr="00845028">
        <w:rPr>
          <w:sz w:val="20"/>
          <w:szCs w:val="20"/>
          <w:lang w:val="uk-UA"/>
        </w:rPr>
        <w:t>у тому числі:</w:t>
      </w:r>
    </w:p>
    <w:p w:rsidR="00BB1DD1" w:rsidRPr="00845028" w:rsidRDefault="00BB1DD1" w:rsidP="00BB1DD1">
      <w:pPr>
        <w:ind w:right="1" w:firstLine="142"/>
        <w:jc w:val="both"/>
        <w:rPr>
          <w:sz w:val="20"/>
          <w:szCs w:val="20"/>
          <w:lang w:val="uk-UA"/>
        </w:rPr>
      </w:pPr>
      <w:r w:rsidRPr="00845028">
        <w:rPr>
          <w:sz w:val="20"/>
          <w:szCs w:val="20"/>
          <w:lang w:val="uk-UA"/>
        </w:rPr>
        <w:t>запаси – 4000 тис. грн.</w:t>
      </w:r>
    </w:p>
    <w:p w:rsidR="00BB1DD1" w:rsidRPr="00845028" w:rsidRDefault="00BB1DD1" w:rsidP="00BB1DD1">
      <w:pPr>
        <w:ind w:right="1" w:firstLine="142"/>
        <w:jc w:val="both"/>
        <w:rPr>
          <w:sz w:val="20"/>
          <w:szCs w:val="20"/>
          <w:lang w:val="uk-UA"/>
        </w:rPr>
      </w:pPr>
      <w:r w:rsidRPr="00845028">
        <w:rPr>
          <w:sz w:val="20"/>
          <w:szCs w:val="20"/>
          <w:lang w:val="uk-UA"/>
        </w:rPr>
        <w:t>грошові кошти і їх еквіваленти – 750 тис. грн.</w:t>
      </w:r>
    </w:p>
    <w:p w:rsidR="00BB1DD1" w:rsidRPr="00845028" w:rsidRDefault="00BB1DD1" w:rsidP="00BB1DD1">
      <w:pPr>
        <w:ind w:right="1"/>
        <w:jc w:val="both"/>
        <w:rPr>
          <w:sz w:val="20"/>
          <w:szCs w:val="20"/>
          <w:lang w:val="uk-UA"/>
        </w:rPr>
      </w:pPr>
      <w:r w:rsidRPr="00845028">
        <w:rPr>
          <w:sz w:val="20"/>
          <w:szCs w:val="20"/>
          <w:lang w:val="uk-UA"/>
        </w:rPr>
        <w:t>2. Поточне зобов’язання – 10500 тис. грн.</w:t>
      </w:r>
    </w:p>
    <w:p w:rsidR="00BB1DD1" w:rsidRPr="00845028" w:rsidRDefault="00BB1DD1" w:rsidP="00BB1DD1">
      <w:pPr>
        <w:ind w:right="1"/>
        <w:jc w:val="both"/>
        <w:rPr>
          <w:sz w:val="20"/>
          <w:szCs w:val="20"/>
          <w:lang w:val="uk-UA"/>
        </w:rPr>
      </w:pPr>
      <w:r w:rsidRPr="00845028">
        <w:rPr>
          <w:sz w:val="20"/>
          <w:szCs w:val="20"/>
          <w:lang w:val="uk-UA"/>
        </w:rPr>
        <w:t>Розрахуйте показники ліквідності підприємства. Прокоментуйте отримані результати.</w:t>
      </w:r>
    </w:p>
    <w:p w:rsidR="00BB1DD1" w:rsidRPr="00845028" w:rsidRDefault="00BB1DD1" w:rsidP="00BB1DD1">
      <w:pPr>
        <w:ind w:right="1"/>
        <w:jc w:val="center"/>
        <w:rPr>
          <w:b/>
          <w:sz w:val="20"/>
          <w:szCs w:val="20"/>
          <w:lang w:val="uk-UA"/>
        </w:rPr>
      </w:pPr>
      <w:r w:rsidRPr="00845028">
        <w:rPr>
          <w:b/>
          <w:sz w:val="20"/>
          <w:szCs w:val="20"/>
          <w:lang w:val="uk-UA"/>
        </w:rPr>
        <w:t>Розв’язок:</w:t>
      </w:r>
    </w:p>
    <w:p w:rsidR="00BB1DD1" w:rsidRPr="00845028" w:rsidRDefault="00BB1DD1" w:rsidP="00BB1DD1">
      <w:pPr>
        <w:numPr>
          <w:ilvl w:val="0"/>
          <w:numId w:val="3"/>
        </w:numPr>
        <w:tabs>
          <w:tab w:val="clear" w:pos="720"/>
          <w:tab w:val="num" w:pos="142"/>
        </w:tabs>
        <w:ind w:left="142" w:right="1" w:hanging="142"/>
        <w:jc w:val="both"/>
        <w:rPr>
          <w:b/>
          <w:sz w:val="20"/>
          <w:szCs w:val="20"/>
          <w:lang w:val="uk-UA"/>
        </w:rPr>
      </w:pPr>
      <w:r w:rsidRPr="00845028">
        <w:rPr>
          <w:b/>
          <w:sz w:val="20"/>
          <w:szCs w:val="20"/>
          <w:lang w:val="uk-UA"/>
        </w:rPr>
        <w:t>Коефіцієнт поточної ліквідності (коефіцієнт покриття):</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К</w:t>
      </w:r>
      <w:r w:rsidRPr="00845028">
        <w:rPr>
          <w:sz w:val="20"/>
          <w:szCs w:val="20"/>
          <w:vertAlign w:val="superscript"/>
          <w:lang w:val="uk-UA"/>
        </w:rPr>
        <w:t>Л</w:t>
      </w:r>
      <w:r w:rsidRPr="00845028">
        <w:rPr>
          <w:sz w:val="20"/>
          <w:szCs w:val="20"/>
          <w:vertAlign w:val="subscript"/>
          <w:lang w:val="uk-UA"/>
        </w:rPr>
        <w:t>П</w:t>
      </w:r>
      <w:r w:rsidRPr="00845028">
        <w:rPr>
          <w:sz w:val="20"/>
          <w:szCs w:val="20"/>
          <w:lang w:val="uk-UA"/>
        </w:rPr>
        <w:t>=ОА/ПЗ=12000/10500=1,14</w:t>
      </w:r>
    </w:p>
    <w:p w:rsidR="00BB1DD1" w:rsidRPr="00845028" w:rsidRDefault="00BB1DD1" w:rsidP="00BB1DD1">
      <w:pPr>
        <w:tabs>
          <w:tab w:val="num" w:pos="0"/>
        </w:tabs>
        <w:ind w:right="1"/>
        <w:jc w:val="both"/>
        <w:rPr>
          <w:sz w:val="20"/>
          <w:szCs w:val="20"/>
          <w:lang w:val="uk-UA"/>
        </w:rPr>
      </w:pPr>
      <w:r w:rsidRPr="00845028">
        <w:rPr>
          <w:sz w:val="20"/>
          <w:szCs w:val="20"/>
          <w:lang w:val="uk-UA"/>
        </w:rPr>
        <w:t>Характеризує достатність обігових коштів для погашення боргів протягом року. Нормативне значення = 2,0</w:t>
      </w:r>
    </w:p>
    <w:p w:rsidR="00BB1DD1" w:rsidRPr="00845028" w:rsidRDefault="00BB1DD1" w:rsidP="00BB1DD1">
      <w:pPr>
        <w:numPr>
          <w:ilvl w:val="0"/>
          <w:numId w:val="3"/>
        </w:numPr>
        <w:tabs>
          <w:tab w:val="clear" w:pos="720"/>
          <w:tab w:val="num" w:pos="142"/>
        </w:tabs>
        <w:ind w:left="142" w:right="1" w:hanging="142"/>
        <w:jc w:val="both"/>
        <w:rPr>
          <w:b/>
          <w:sz w:val="20"/>
          <w:szCs w:val="20"/>
          <w:lang w:val="uk-UA"/>
        </w:rPr>
      </w:pPr>
      <w:r w:rsidRPr="00845028">
        <w:rPr>
          <w:b/>
          <w:sz w:val="20"/>
          <w:szCs w:val="20"/>
          <w:lang w:val="uk-UA"/>
        </w:rPr>
        <w:t>Коефіцієнт швидкої ліквідності</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К</w:t>
      </w:r>
      <w:r w:rsidRPr="00845028">
        <w:rPr>
          <w:sz w:val="20"/>
          <w:szCs w:val="20"/>
          <w:vertAlign w:val="superscript"/>
          <w:lang w:val="uk-UA"/>
        </w:rPr>
        <w:t>Ш</w:t>
      </w:r>
      <w:r w:rsidRPr="00845028">
        <w:rPr>
          <w:sz w:val="20"/>
          <w:szCs w:val="20"/>
          <w:vertAlign w:val="subscript"/>
          <w:lang w:val="uk-UA"/>
        </w:rPr>
        <w:t>П</w:t>
      </w:r>
      <w:r w:rsidRPr="00845028">
        <w:rPr>
          <w:sz w:val="20"/>
          <w:szCs w:val="20"/>
          <w:lang w:val="uk-UA"/>
        </w:rPr>
        <w:t>=ОА-З/ПЗ=12000-4000/10500=0,76</w:t>
      </w:r>
    </w:p>
    <w:p w:rsidR="00BB1DD1" w:rsidRPr="00845028" w:rsidRDefault="00BB1DD1" w:rsidP="00BB1DD1">
      <w:pPr>
        <w:tabs>
          <w:tab w:val="num" w:pos="0"/>
        </w:tabs>
        <w:ind w:right="1"/>
        <w:jc w:val="both"/>
        <w:rPr>
          <w:sz w:val="20"/>
          <w:szCs w:val="20"/>
          <w:lang w:val="uk-UA"/>
        </w:rPr>
      </w:pPr>
      <w:r w:rsidRPr="00845028">
        <w:rPr>
          <w:sz w:val="20"/>
          <w:szCs w:val="20"/>
          <w:lang w:val="uk-UA"/>
        </w:rPr>
        <w:t>Характеризує, скільки одиниць, найбільш ліквідних активів і дебіторської заборгованості припадає на одиницю термінових боргів.</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Нормативне значення ≥1</w:t>
      </w:r>
    </w:p>
    <w:p w:rsidR="00BB1DD1" w:rsidRPr="00845028" w:rsidRDefault="00BB1DD1" w:rsidP="00BB1DD1">
      <w:pPr>
        <w:numPr>
          <w:ilvl w:val="0"/>
          <w:numId w:val="3"/>
        </w:numPr>
        <w:tabs>
          <w:tab w:val="clear" w:pos="720"/>
          <w:tab w:val="num" w:pos="142"/>
        </w:tabs>
        <w:ind w:left="142" w:right="1" w:hanging="142"/>
        <w:jc w:val="both"/>
        <w:rPr>
          <w:b/>
          <w:sz w:val="20"/>
          <w:szCs w:val="20"/>
          <w:lang w:val="uk-UA"/>
        </w:rPr>
      </w:pPr>
      <w:r w:rsidRPr="00845028">
        <w:rPr>
          <w:b/>
          <w:sz w:val="20"/>
          <w:szCs w:val="20"/>
          <w:lang w:val="uk-UA"/>
        </w:rPr>
        <w:t>Коефіцієнт абсолютної ліквідності</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К</w:t>
      </w:r>
      <w:r w:rsidRPr="00845028">
        <w:rPr>
          <w:sz w:val="20"/>
          <w:szCs w:val="20"/>
          <w:vertAlign w:val="superscript"/>
          <w:lang w:val="uk-UA"/>
        </w:rPr>
        <w:t>Ш</w:t>
      </w:r>
      <w:r w:rsidRPr="00845028">
        <w:rPr>
          <w:sz w:val="20"/>
          <w:szCs w:val="20"/>
          <w:vertAlign w:val="subscript"/>
          <w:lang w:val="uk-UA"/>
        </w:rPr>
        <w:t>П</w:t>
      </w:r>
      <w:r w:rsidRPr="00845028">
        <w:rPr>
          <w:sz w:val="20"/>
          <w:szCs w:val="20"/>
          <w:lang w:val="uk-UA"/>
        </w:rPr>
        <w:t>=ГрК/ПЗ=7500/10500=0,07</w:t>
      </w:r>
    </w:p>
    <w:p w:rsidR="00BB1DD1" w:rsidRPr="00845028" w:rsidRDefault="00BB1DD1" w:rsidP="00BB1DD1">
      <w:pPr>
        <w:tabs>
          <w:tab w:val="num" w:pos="0"/>
        </w:tabs>
        <w:ind w:right="1"/>
        <w:jc w:val="both"/>
        <w:rPr>
          <w:sz w:val="20"/>
          <w:szCs w:val="20"/>
          <w:lang w:val="uk-UA"/>
        </w:rPr>
      </w:pPr>
      <w:r w:rsidRPr="00845028">
        <w:rPr>
          <w:sz w:val="20"/>
          <w:szCs w:val="20"/>
          <w:lang w:val="uk-UA"/>
        </w:rPr>
        <w:t>Характеризує готовність підприємства негайно ліквідувати короткострокову заборгованість. Нормативне значення = 0,20 – 0,35</w:t>
      </w:r>
    </w:p>
    <w:p w:rsidR="00BB1DD1" w:rsidRPr="00845028" w:rsidRDefault="00BB1DD1" w:rsidP="00BB1DD1">
      <w:pPr>
        <w:tabs>
          <w:tab w:val="num" w:pos="0"/>
        </w:tabs>
        <w:ind w:right="1"/>
        <w:jc w:val="both"/>
        <w:rPr>
          <w:sz w:val="20"/>
          <w:szCs w:val="20"/>
          <w:lang w:val="uk-UA"/>
        </w:rPr>
      </w:pPr>
      <w:r w:rsidRPr="00845028">
        <w:rPr>
          <w:sz w:val="20"/>
          <w:szCs w:val="20"/>
          <w:lang w:val="uk-UA"/>
        </w:rPr>
        <w:t>Жоден з показників ліквідності не відповідає нормативним значенням, що є негативним для діяльності підприємства, так як знижує його платоспроможність.</w:t>
      </w: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r w:rsidRPr="00845028">
        <w:rPr>
          <w:b/>
          <w:sz w:val="20"/>
          <w:szCs w:val="20"/>
          <w:lang w:val="uk-UA"/>
        </w:rPr>
        <w:t>Задача 7</w:t>
      </w:r>
    </w:p>
    <w:p w:rsidR="00BB1DD1" w:rsidRPr="00845028" w:rsidRDefault="00BB1DD1" w:rsidP="00BB1DD1">
      <w:pPr>
        <w:ind w:right="1"/>
        <w:jc w:val="both"/>
        <w:rPr>
          <w:sz w:val="20"/>
          <w:szCs w:val="20"/>
          <w:lang w:val="uk-UA"/>
        </w:rPr>
      </w:pPr>
      <w:r w:rsidRPr="00845028">
        <w:rPr>
          <w:sz w:val="20"/>
          <w:szCs w:val="20"/>
          <w:lang w:val="uk-UA"/>
        </w:rPr>
        <w:t>У звітному періоді планові витрати на виробництво продукції становили 1702 тис. грн., фактичні – 1659 тис. грн. З них витрати за статтею „Сировина та матеріали  дорівнювали за бізнес-планом 936 тис. грн., фактично 905 тис. грн. Виробнича програма бізнес-плану була виконана на 100%. Провести аналіз витрат.</w:t>
      </w:r>
    </w:p>
    <w:p w:rsidR="00BB1DD1" w:rsidRPr="00845028" w:rsidRDefault="00BB1DD1" w:rsidP="00BB1DD1">
      <w:pPr>
        <w:ind w:right="1"/>
        <w:jc w:val="center"/>
        <w:rPr>
          <w:b/>
          <w:sz w:val="20"/>
          <w:szCs w:val="20"/>
          <w:lang w:val="uk-UA"/>
        </w:rPr>
      </w:pPr>
      <w:r w:rsidRPr="00845028">
        <w:rPr>
          <w:b/>
          <w:sz w:val="20"/>
          <w:szCs w:val="20"/>
          <w:lang w:val="uk-UA"/>
        </w:rPr>
        <w:t>Рішення:</w:t>
      </w:r>
    </w:p>
    <w:p w:rsidR="00BB1DD1" w:rsidRPr="00845028" w:rsidRDefault="00BB1DD1" w:rsidP="00BB1DD1">
      <w:pPr>
        <w:ind w:right="1" w:firstLine="142"/>
        <w:jc w:val="both"/>
        <w:rPr>
          <w:sz w:val="20"/>
          <w:szCs w:val="20"/>
          <w:lang w:val="uk-UA"/>
        </w:rPr>
      </w:pPr>
      <w:r w:rsidRPr="00845028">
        <w:rPr>
          <w:sz w:val="20"/>
          <w:szCs w:val="20"/>
          <w:lang w:val="uk-UA"/>
        </w:rPr>
        <w:t>Як випливає з наведених даних, витрати за статтею «Сировина і матеріали» займають провідне місце серед загальних витрат на виробництво на підприємстві. Частка цієї статті у собівартості за бізнес-планом дорівнювала 55,0(936/1702*100); фактичні – 54,6%(905/1659*100).</w:t>
      </w:r>
    </w:p>
    <w:p w:rsidR="00BB1DD1" w:rsidRPr="00845028" w:rsidRDefault="00BB1DD1" w:rsidP="00BB1DD1">
      <w:pPr>
        <w:ind w:right="1" w:firstLine="142"/>
        <w:jc w:val="both"/>
        <w:rPr>
          <w:sz w:val="20"/>
          <w:szCs w:val="20"/>
          <w:lang w:val="uk-UA"/>
        </w:rPr>
      </w:pPr>
      <w:r w:rsidRPr="00845028">
        <w:rPr>
          <w:sz w:val="20"/>
          <w:szCs w:val="20"/>
          <w:lang w:val="uk-UA"/>
        </w:rPr>
        <w:lastRenderedPageBreak/>
        <w:t xml:space="preserve">Таким чином, економія сировини та матеріалів внаслідок їх високої питомої ваги у собівартості продукції повинна бути для підприємства основним фактором зниження загальних витрат на виробництво. </w:t>
      </w:r>
    </w:p>
    <w:p w:rsidR="00BB1DD1" w:rsidRPr="00845028" w:rsidRDefault="00BB1DD1" w:rsidP="00BB1DD1">
      <w:pPr>
        <w:ind w:right="1" w:firstLine="142"/>
        <w:jc w:val="both"/>
        <w:rPr>
          <w:sz w:val="20"/>
          <w:szCs w:val="20"/>
          <w:lang w:val="uk-UA"/>
        </w:rPr>
      </w:pPr>
      <w:r w:rsidRPr="00845028">
        <w:rPr>
          <w:sz w:val="20"/>
          <w:szCs w:val="20"/>
          <w:lang w:val="uk-UA"/>
        </w:rPr>
        <w:t>У звітному періоді абсолютна економія за статтею «Сировина і матеріали» становила в порівнянні з бізнес-планом – 31 тис. грн. (936-905), отже питома вага цієї статті у собівартості  продукції у порівнянні з планом знизилась на 0,4%(55,0-54,6). Із загальної суми надпланового зниження витрат на виробництво у розмірі – 43 тис. грн.(1659-1702) на економію за статтею «Сировина та матеріали» припадає 72,1%(31/34*100).</w:t>
      </w:r>
    </w:p>
    <w:p w:rsidR="00BB1DD1" w:rsidRPr="00845028" w:rsidRDefault="00BB1DD1" w:rsidP="00BB1DD1">
      <w:pPr>
        <w:ind w:right="1" w:firstLine="142"/>
        <w:jc w:val="both"/>
        <w:rPr>
          <w:sz w:val="20"/>
          <w:szCs w:val="20"/>
          <w:lang w:val="uk-UA"/>
        </w:rPr>
      </w:pPr>
      <w:r w:rsidRPr="00845028">
        <w:rPr>
          <w:sz w:val="20"/>
          <w:szCs w:val="20"/>
          <w:lang w:val="uk-UA"/>
        </w:rPr>
        <w:t>Загальні витрати на виробництво промислової продукції були знижені на 2,65%(-43/1702*100), у тому числі за рахунок економії сировини та матеріалів – 1,8%(-31/1902*100). Аналогічні розрахунки можна проводити за кожною статтею витрат при аналізі собівартості продукції.</w:t>
      </w: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r w:rsidRPr="00845028">
        <w:rPr>
          <w:b/>
          <w:sz w:val="20"/>
          <w:szCs w:val="20"/>
          <w:lang w:val="uk-UA"/>
        </w:rPr>
        <w:t>Задача 8</w:t>
      </w:r>
    </w:p>
    <w:p w:rsidR="00BB1DD1" w:rsidRPr="00845028" w:rsidRDefault="00BB1DD1" w:rsidP="00BB1DD1">
      <w:pPr>
        <w:ind w:right="-1"/>
        <w:jc w:val="both"/>
        <w:rPr>
          <w:sz w:val="20"/>
          <w:szCs w:val="20"/>
          <w:lang w:val="uk-UA"/>
        </w:rPr>
      </w:pPr>
      <w:r w:rsidRPr="00845028">
        <w:rPr>
          <w:sz w:val="20"/>
          <w:szCs w:val="20"/>
          <w:lang w:val="uk-UA"/>
        </w:rPr>
        <w:t>На підставі наведених вихідних даних скласти баланс підприємства у вигляді таблиці:</w:t>
      </w: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9"/>
        <w:gridCol w:w="567"/>
        <w:gridCol w:w="2268"/>
        <w:gridCol w:w="567"/>
      </w:tblGrid>
      <w:tr w:rsidR="00BB1DD1" w:rsidRPr="00845028" w:rsidTr="008B0579">
        <w:tc>
          <w:tcPr>
            <w:tcW w:w="1729" w:type="dxa"/>
          </w:tcPr>
          <w:p w:rsidR="00BB1DD1" w:rsidRPr="00845028" w:rsidRDefault="00BB1DD1" w:rsidP="008B0579">
            <w:pPr>
              <w:ind w:right="-1"/>
              <w:jc w:val="center"/>
              <w:rPr>
                <w:i/>
                <w:sz w:val="20"/>
                <w:szCs w:val="20"/>
                <w:lang w:val="uk-UA"/>
              </w:rPr>
            </w:pPr>
            <w:r w:rsidRPr="00845028">
              <w:rPr>
                <w:i/>
                <w:sz w:val="20"/>
                <w:szCs w:val="20"/>
                <w:lang w:val="uk-UA"/>
              </w:rPr>
              <w:t>АКТИВ</w:t>
            </w:r>
          </w:p>
        </w:tc>
        <w:tc>
          <w:tcPr>
            <w:tcW w:w="567" w:type="dxa"/>
          </w:tcPr>
          <w:p w:rsidR="00BB1DD1" w:rsidRPr="00845028" w:rsidRDefault="00BB1DD1" w:rsidP="008B0579">
            <w:pPr>
              <w:ind w:right="-1"/>
              <w:jc w:val="center"/>
              <w:rPr>
                <w:i/>
                <w:sz w:val="20"/>
                <w:szCs w:val="20"/>
                <w:lang w:val="uk-UA"/>
              </w:rPr>
            </w:pPr>
            <w:r w:rsidRPr="00845028">
              <w:rPr>
                <w:i/>
                <w:sz w:val="20"/>
                <w:szCs w:val="20"/>
                <w:lang w:val="uk-UA"/>
              </w:rPr>
              <w:t>грн.</w:t>
            </w:r>
          </w:p>
        </w:tc>
        <w:tc>
          <w:tcPr>
            <w:tcW w:w="2268" w:type="dxa"/>
          </w:tcPr>
          <w:p w:rsidR="00BB1DD1" w:rsidRPr="00845028" w:rsidRDefault="00BB1DD1" w:rsidP="008B0579">
            <w:pPr>
              <w:ind w:right="-1"/>
              <w:jc w:val="center"/>
              <w:rPr>
                <w:i/>
                <w:sz w:val="20"/>
                <w:szCs w:val="20"/>
                <w:lang w:val="uk-UA"/>
              </w:rPr>
            </w:pPr>
            <w:r w:rsidRPr="00845028">
              <w:rPr>
                <w:i/>
                <w:sz w:val="20"/>
                <w:szCs w:val="20"/>
                <w:lang w:val="uk-UA"/>
              </w:rPr>
              <w:t>ПАСИВ</w:t>
            </w:r>
          </w:p>
        </w:tc>
        <w:tc>
          <w:tcPr>
            <w:tcW w:w="567" w:type="dxa"/>
          </w:tcPr>
          <w:p w:rsidR="00BB1DD1" w:rsidRPr="00845028" w:rsidRDefault="00BB1DD1" w:rsidP="008B0579">
            <w:pPr>
              <w:ind w:right="-1"/>
              <w:jc w:val="center"/>
              <w:rPr>
                <w:i/>
                <w:sz w:val="20"/>
                <w:szCs w:val="20"/>
                <w:lang w:val="uk-UA"/>
              </w:rPr>
            </w:pPr>
            <w:r w:rsidRPr="00845028">
              <w:rPr>
                <w:i/>
                <w:sz w:val="20"/>
                <w:szCs w:val="20"/>
                <w:lang w:val="uk-UA"/>
              </w:rPr>
              <w:t>грн.</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І. Необоротні активи</w:t>
            </w:r>
          </w:p>
        </w:tc>
        <w:tc>
          <w:tcPr>
            <w:tcW w:w="567" w:type="dxa"/>
          </w:tcPr>
          <w:p w:rsidR="00BB1DD1" w:rsidRPr="00845028" w:rsidRDefault="00BB1DD1" w:rsidP="008B0579">
            <w:pPr>
              <w:ind w:right="-1"/>
              <w:jc w:val="both"/>
              <w:rPr>
                <w:sz w:val="20"/>
                <w:szCs w:val="20"/>
                <w:lang w:val="uk-UA"/>
              </w:rPr>
            </w:pPr>
          </w:p>
        </w:tc>
        <w:tc>
          <w:tcPr>
            <w:tcW w:w="2268" w:type="dxa"/>
          </w:tcPr>
          <w:p w:rsidR="00BB1DD1" w:rsidRPr="00845028" w:rsidRDefault="00BB1DD1" w:rsidP="008B0579">
            <w:pPr>
              <w:ind w:right="-1"/>
              <w:rPr>
                <w:sz w:val="20"/>
                <w:szCs w:val="20"/>
                <w:lang w:val="uk-UA"/>
              </w:rPr>
            </w:pPr>
            <w:r w:rsidRPr="00845028">
              <w:rPr>
                <w:sz w:val="20"/>
                <w:szCs w:val="20"/>
                <w:lang w:val="uk-UA"/>
              </w:rPr>
              <w:t>І. Власний капітал</w:t>
            </w:r>
          </w:p>
        </w:tc>
        <w:tc>
          <w:tcPr>
            <w:tcW w:w="567" w:type="dxa"/>
          </w:tcPr>
          <w:p w:rsidR="00BB1DD1" w:rsidRPr="00845028" w:rsidRDefault="00BB1DD1" w:rsidP="008B0579">
            <w:pPr>
              <w:ind w:right="-1"/>
              <w:jc w:val="both"/>
              <w:rPr>
                <w:sz w:val="20"/>
                <w:szCs w:val="20"/>
                <w:lang w:val="uk-UA"/>
              </w:rPr>
            </w:pP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Нематеріальні активи:</w:t>
            </w:r>
          </w:p>
        </w:tc>
        <w:tc>
          <w:tcPr>
            <w:tcW w:w="567" w:type="dxa"/>
          </w:tcPr>
          <w:p w:rsidR="00BB1DD1" w:rsidRPr="00845028" w:rsidRDefault="00BB1DD1" w:rsidP="008B0579">
            <w:pPr>
              <w:ind w:right="-1"/>
              <w:jc w:val="both"/>
              <w:rPr>
                <w:sz w:val="20"/>
                <w:szCs w:val="20"/>
                <w:lang w:val="uk-UA"/>
              </w:rPr>
            </w:pPr>
          </w:p>
        </w:tc>
        <w:tc>
          <w:tcPr>
            <w:tcW w:w="2268" w:type="dxa"/>
          </w:tcPr>
          <w:p w:rsidR="00BB1DD1" w:rsidRPr="00845028" w:rsidRDefault="00BB1DD1" w:rsidP="008B0579">
            <w:pPr>
              <w:ind w:right="-1"/>
              <w:rPr>
                <w:sz w:val="20"/>
                <w:szCs w:val="20"/>
                <w:lang w:val="uk-UA"/>
              </w:rPr>
            </w:pPr>
            <w:r w:rsidRPr="00845028">
              <w:rPr>
                <w:sz w:val="20"/>
                <w:szCs w:val="20"/>
                <w:lang w:val="uk-UA"/>
              </w:rPr>
              <w:t>Статутний капітал</w:t>
            </w:r>
          </w:p>
        </w:tc>
        <w:tc>
          <w:tcPr>
            <w:tcW w:w="567" w:type="dxa"/>
          </w:tcPr>
          <w:p w:rsidR="00BB1DD1" w:rsidRPr="00845028" w:rsidRDefault="00BB1DD1" w:rsidP="008B0579">
            <w:pPr>
              <w:ind w:right="-1"/>
              <w:jc w:val="center"/>
              <w:rPr>
                <w:sz w:val="20"/>
                <w:szCs w:val="20"/>
                <w:lang w:val="uk-UA"/>
              </w:rPr>
            </w:pPr>
            <w:r w:rsidRPr="00845028">
              <w:rPr>
                <w:sz w:val="20"/>
                <w:szCs w:val="20"/>
                <w:lang w:val="uk-UA"/>
              </w:rPr>
              <w:t>27500</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залишкова вартість</w:t>
            </w:r>
          </w:p>
        </w:tc>
        <w:tc>
          <w:tcPr>
            <w:tcW w:w="567" w:type="dxa"/>
          </w:tcPr>
          <w:p w:rsidR="00BB1DD1" w:rsidRPr="00845028" w:rsidRDefault="00BB1DD1" w:rsidP="008B0579">
            <w:pPr>
              <w:ind w:right="-1"/>
              <w:jc w:val="center"/>
              <w:rPr>
                <w:sz w:val="20"/>
                <w:szCs w:val="20"/>
                <w:lang w:val="uk-UA"/>
              </w:rPr>
            </w:pPr>
            <w:r w:rsidRPr="00845028">
              <w:rPr>
                <w:sz w:val="20"/>
                <w:szCs w:val="20"/>
                <w:lang w:val="uk-UA"/>
              </w:rPr>
              <w:t>6303</w:t>
            </w:r>
          </w:p>
        </w:tc>
        <w:tc>
          <w:tcPr>
            <w:tcW w:w="2268" w:type="dxa"/>
          </w:tcPr>
          <w:p w:rsidR="00BB1DD1" w:rsidRPr="00845028" w:rsidRDefault="00BB1DD1" w:rsidP="008B0579">
            <w:pPr>
              <w:ind w:right="-1"/>
              <w:rPr>
                <w:sz w:val="20"/>
                <w:szCs w:val="20"/>
                <w:lang w:val="uk-UA"/>
              </w:rPr>
            </w:pPr>
            <w:r w:rsidRPr="00845028">
              <w:rPr>
                <w:sz w:val="20"/>
                <w:szCs w:val="20"/>
                <w:lang w:val="uk-UA"/>
              </w:rPr>
              <w:t>Нерозділений прибуток (непокритий збиток)</w:t>
            </w:r>
          </w:p>
        </w:tc>
        <w:tc>
          <w:tcPr>
            <w:tcW w:w="567" w:type="dxa"/>
          </w:tcPr>
          <w:p w:rsidR="00BB1DD1" w:rsidRPr="00845028" w:rsidRDefault="00BB1DD1" w:rsidP="008B0579">
            <w:pPr>
              <w:ind w:right="-1"/>
              <w:jc w:val="center"/>
              <w:rPr>
                <w:sz w:val="20"/>
                <w:szCs w:val="20"/>
                <w:lang w:val="uk-UA"/>
              </w:rPr>
            </w:pPr>
            <w:r w:rsidRPr="00845028">
              <w:rPr>
                <w:sz w:val="20"/>
                <w:szCs w:val="20"/>
                <w:lang w:val="uk-UA"/>
              </w:rPr>
              <w:t>4620</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первісна вартість</w:t>
            </w:r>
          </w:p>
        </w:tc>
        <w:tc>
          <w:tcPr>
            <w:tcW w:w="567" w:type="dxa"/>
          </w:tcPr>
          <w:p w:rsidR="00BB1DD1" w:rsidRPr="00845028" w:rsidRDefault="00BB1DD1" w:rsidP="008B0579">
            <w:pPr>
              <w:ind w:right="-1"/>
              <w:jc w:val="center"/>
              <w:rPr>
                <w:sz w:val="20"/>
                <w:szCs w:val="20"/>
                <w:lang w:val="uk-UA"/>
              </w:rPr>
            </w:pPr>
            <w:r w:rsidRPr="00845028">
              <w:rPr>
                <w:sz w:val="20"/>
                <w:szCs w:val="20"/>
                <w:lang w:val="uk-UA"/>
              </w:rPr>
              <w:t>6303</w:t>
            </w:r>
          </w:p>
        </w:tc>
        <w:tc>
          <w:tcPr>
            <w:tcW w:w="2268" w:type="dxa"/>
          </w:tcPr>
          <w:p w:rsidR="00BB1DD1" w:rsidRPr="00845028" w:rsidRDefault="00BB1DD1" w:rsidP="008B0579">
            <w:pPr>
              <w:ind w:right="-1"/>
              <w:rPr>
                <w:sz w:val="20"/>
                <w:szCs w:val="20"/>
                <w:lang w:val="uk-UA"/>
              </w:rPr>
            </w:pPr>
            <w:r w:rsidRPr="00845028">
              <w:rPr>
                <w:sz w:val="20"/>
                <w:szCs w:val="20"/>
                <w:lang w:val="uk-UA"/>
              </w:rPr>
              <w:t>Усього за розділом І</w:t>
            </w:r>
          </w:p>
        </w:tc>
        <w:tc>
          <w:tcPr>
            <w:tcW w:w="567" w:type="dxa"/>
          </w:tcPr>
          <w:p w:rsidR="00BB1DD1" w:rsidRPr="00845028" w:rsidRDefault="00BB1DD1" w:rsidP="008B0579">
            <w:pPr>
              <w:ind w:right="-1"/>
              <w:jc w:val="center"/>
              <w:rPr>
                <w:sz w:val="20"/>
                <w:szCs w:val="20"/>
                <w:lang w:val="uk-UA"/>
              </w:rPr>
            </w:pPr>
            <w:r w:rsidRPr="00845028">
              <w:rPr>
                <w:sz w:val="20"/>
                <w:szCs w:val="20"/>
                <w:lang w:val="uk-UA"/>
              </w:rPr>
              <w:t>32120</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Знос</w:t>
            </w:r>
          </w:p>
        </w:tc>
        <w:tc>
          <w:tcPr>
            <w:tcW w:w="567" w:type="dxa"/>
          </w:tcPr>
          <w:p w:rsidR="00BB1DD1" w:rsidRPr="00845028" w:rsidRDefault="00BB1DD1" w:rsidP="008B0579">
            <w:pPr>
              <w:ind w:right="-1"/>
              <w:jc w:val="center"/>
              <w:rPr>
                <w:sz w:val="20"/>
                <w:szCs w:val="20"/>
                <w:lang w:val="uk-UA"/>
              </w:rPr>
            </w:pPr>
            <w:r w:rsidRPr="00845028">
              <w:rPr>
                <w:sz w:val="20"/>
                <w:szCs w:val="20"/>
                <w:lang w:val="uk-UA"/>
              </w:rPr>
              <w:t>0</w:t>
            </w:r>
          </w:p>
        </w:tc>
        <w:tc>
          <w:tcPr>
            <w:tcW w:w="2268" w:type="dxa"/>
          </w:tcPr>
          <w:p w:rsidR="00BB1DD1" w:rsidRPr="00845028" w:rsidRDefault="00BB1DD1" w:rsidP="008B0579">
            <w:pPr>
              <w:ind w:right="-1"/>
              <w:rPr>
                <w:sz w:val="20"/>
                <w:szCs w:val="20"/>
                <w:lang w:val="uk-UA"/>
              </w:rPr>
            </w:pPr>
            <w:r w:rsidRPr="00845028">
              <w:rPr>
                <w:sz w:val="20"/>
                <w:szCs w:val="20"/>
                <w:lang w:val="uk-UA"/>
              </w:rPr>
              <w:t>ІІІ. Довгострокові зобов’язання</w:t>
            </w:r>
          </w:p>
        </w:tc>
        <w:tc>
          <w:tcPr>
            <w:tcW w:w="567" w:type="dxa"/>
          </w:tcPr>
          <w:p w:rsidR="00BB1DD1" w:rsidRPr="00845028" w:rsidRDefault="00BB1DD1" w:rsidP="008B0579">
            <w:pPr>
              <w:ind w:right="-1"/>
              <w:jc w:val="center"/>
              <w:rPr>
                <w:sz w:val="20"/>
                <w:szCs w:val="20"/>
                <w:lang w:val="uk-UA"/>
              </w:rPr>
            </w:pP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Основні засоби:</w:t>
            </w:r>
          </w:p>
        </w:tc>
        <w:tc>
          <w:tcPr>
            <w:tcW w:w="567" w:type="dxa"/>
          </w:tcPr>
          <w:p w:rsidR="00BB1DD1" w:rsidRPr="00845028" w:rsidRDefault="00BB1DD1" w:rsidP="008B0579">
            <w:pPr>
              <w:ind w:right="-1"/>
              <w:jc w:val="center"/>
              <w:rPr>
                <w:sz w:val="20"/>
                <w:szCs w:val="20"/>
                <w:lang w:val="uk-UA"/>
              </w:rPr>
            </w:pPr>
          </w:p>
        </w:tc>
        <w:tc>
          <w:tcPr>
            <w:tcW w:w="2268" w:type="dxa"/>
            <w:tcBorders>
              <w:bottom w:val="single" w:sz="4" w:space="0" w:color="auto"/>
            </w:tcBorders>
          </w:tcPr>
          <w:p w:rsidR="00BB1DD1" w:rsidRPr="00845028" w:rsidRDefault="00BB1DD1" w:rsidP="008B0579">
            <w:pPr>
              <w:ind w:right="-1"/>
              <w:rPr>
                <w:sz w:val="20"/>
                <w:szCs w:val="20"/>
                <w:lang w:val="uk-UA"/>
              </w:rPr>
            </w:pPr>
            <w:r w:rsidRPr="00845028">
              <w:rPr>
                <w:sz w:val="20"/>
                <w:szCs w:val="20"/>
                <w:lang w:val="uk-UA"/>
              </w:rPr>
              <w:t>Довгострокові кредити банків</w:t>
            </w:r>
          </w:p>
        </w:tc>
        <w:tc>
          <w:tcPr>
            <w:tcW w:w="567" w:type="dxa"/>
            <w:tcBorders>
              <w:bottom w:val="single" w:sz="4" w:space="0" w:color="auto"/>
            </w:tcBorders>
          </w:tcPr>
          <w:p w:rsidR="00BB1DD1" w:rsidRPr="00845028" w:rsidRDefault="00BB1DD1" w:rsidP="008B0579">
            <w:pPr>
              <w:ind w:right="-1"/>
              <w:jc w:val="center"/>
              <w:rPr>
                <w:sz w:val="20"/>
                <w:szCs w:val="20"/>
                <w:lang w:val="uk-UA"/>
              </w:rPr>
            </w:pPr>
            <w:r w:rsidRPr="00845028">
              <w:rPr>
                <w:sz w:val="20"/>
                <w:szCs w:val="20"/>
                <w:lang w:val="uk-UA"/>
              </w:rPr>
              <w:t>16500</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залишкова вартість</w:t>
            </w:r>
          </w:p>
        </w:tc>
        <w:tc>
          <w:tcPr>
            <w:tcW w:w="567" w:type="dxa"/>
          </w:tcPr>
          <w:p w:rsidR="00BB1DD1" w:rsidRPr="00845028" w:rsidRDefault="00BB1DD1" w:rsidP="008B0579">
            <w:pPr>
              <w:ind w:right="-1"/>
              <w:jc w:val="center"/>
              <w:rPr>
                <w:sz w:val="20"/>
                <w:szCs w:val="20"/>
                <w:lang w:val="uk-UA"/>
              </w:rPr>
            </w:pPr>
            <w:r w:rsidRPr="00845028">
              <w:rPr>
                <w:sz w:val="20"/>
                <w:szCs w:val="20"/>
                <w:lang w:val="uk-UA"/>
              </w:rPr>
              <w:t>36839</w:t>
            </w:r>
          </w:p>
        </w:tc>
        <w:tc>
          <w:tcPr>
            <w:tcW w:w="2268" w:type="dxa"/>
            <w:shd w:val="clear" w:color="auto" w:fill="D9D9D9"/>
          </w:tcPr>
          <w:p w:rsidR="00BB1DD1" w:rsidRPr="00845028" w:rsidRDefault="00BB1DD1" w:rsidP="008B0579">
            <w:pPr>
              <w:ind w:right="-1"/>
              <w:rPr>
                <w:sz w:val="20"/>
                <w:szCs w:val="20"/>
                <w:lang w:val="uk-UA"/>
              </w:rPr>
            </w:pPr>
            <w:r w:rsidRPr="00845028">
              <w:rPr>
                <w:sz w:val="20"/>
                <w:szCs w:val="20"/>
                <w:lang w:val="uk-UA"/>
              </w:rPr>
              <w:t>Усього за розділом ІІІ</w:t>
            </w:r>
          </w:p>
        </w:tc>
        <w:tc>
          <w:tcPr>
            <w:tcW w:w="567" w:type="dxa"/>
            <w:shd w:val="clear" w:color="auto" w:fill="D9D9D9"/>
          </w:tcPr>
          <w:p w:rsidR="00BB1DD1" w:rsidRPr="00845028" w:rsidRDefault="00BB1DD1" w:rsidP="008B0579">
            <w:pPr>
              <w:ind w:right="-1"/>
              <w:jc w:val="center"/>
              <w:rPr>
                <w:sz w:val="20"/>
                <w:szCs w:val="20"/>
                <w:lang w:val="uk-UA"/>
              </w:rPr>
            </w:pPr>
            <w:r w:rsidRPr="00845028">
              <w:rPr>
                <w:sz w:val="20"/>
                <w:szCs w:val="20"/>
                <w:lang w:val="uk-UA"/>
              </w:rPr>
              <w:t>16500</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первісна вартість</w:t>
            </w:r>
          </w:p>
        </w:tc>
        <w:tc>
          <w:tcPr>
            <w:tcW w:w="567" w:type="dxa"/>
          </w:tcPr>
          <w:p w:rsidR="00BB1DD1" w:rsidRPr="00845028" w:rsidRDefault="00BB1DD1" w:rsidP="008B0579">
            <w:pPr>
              <w:ind w:right="-1"/>
              <w:jc w:val="center"/>
              <w:rPr>
                <w:sz w:val="20"/>
                <w:szCs w:val="20"/>
                <w:lang w:val="uk-UA"/>
              </w:rPr>
            </w:pPr>
            <w:r w:rsidRPr="00845028">
              <w:rPr>
                <w:sz w:val="20"/>
                <w:szCs w:val="20"/>
                <w:lang w:val="uk-UA"/>
              </w:rPr>
              <w:t>49115</w:t>
            </w:r>
          </w:p>
        </w:tc>
        <w:tc>
          <w:tcPr>
            <w:tcW w:w="2268" w:type="dxa"/>
          </w:tcPr>
          <w:p w:rsidR="00BB1DD1" w:rsidRPr="00845028" w:rsidRDefault="00BB1DD1" w:rsidP="008B0579">
            <w:pPr>
              <w:ind w:right="-1"/>
              <w:rPr>
                <w:sz w:val="20"/>
                <w:szCs w:val="20"/>
                <w:lang w:val="uk-UA"/>
              </w:rPr>
            </w:pPr>
            <w:r w:rsidRPr="00845028">
              <w:rPr>
                <w:sz w:val="20"/>
                <w:szCs w:val="20"/>
                <w:lang w:val="uk-UA"/>
              </w:rPr>
              <w:t>ІV. Поточні зобов’язання</w:t>
            </w:r>
          </w:p>
        </w:tc>
        <w:tc>
          <w:tcPr>
            <w:tcW w:w="567" w:type="dxa"/>
          </w:tcPr>
          <w:p w:rsidR="00BB1DD1" w:rsidRPr="00845028" w:rsidRDefault="00BB1DD1" w:rsidP="008B0579">
            <w:pPr>
              <w:ind w:right="-1"/>
              <w:jc w:val="center"/>
              <w:rPr>
                <w:sz w:val="20"/>
                <w:szCs w:val="20"/>
                <w:lang w:val="uk-UA"/>
              </w:rPr>
            </w:pPr>
          </w:p>
        </w:tc>
      </w:tr>
      <w:tr w:rsidR="00BB1DD1" w:rsidRPr="00845028" w:rsidTr="008B0579">
        <w:tc>
          <w:tcPr>
            <w:tcW w:w="1729" w:type="dxa"/>
            <w:tcBorders>
              <w:bottom w:val="single" w:sz="4" w:space="0" w:color="auto"/>
            </w:tcBorders>
          </w:tcPr>
          <w:p w:rsidR="00BB1DD1" w:rsidRPr="00845028" w:rsidRDefault="00BB1DD1" w:rsidP="008B0579">
            <w:pPr>
              <w:ind w:right="-1"/>
              <w:rPr>
                <w:sz w:val="20"/>
                <w:szCs w:val="20"/>
                <w:lang w:val="uk-UA"/>
              </w:rPr>
            </w:pPr>
            <w:r w:rsidRPr="00845028">
              <w:rPr>
                <w:sz w:val="20"/>
                <w:szCs w:val="20"/>
                <w:lang w:val="uk-UA"/>
              </w:rPr>
              <w:t>Знос</w:t>
            </w:r>
          </w:p>
        </w:tc>
        <w:tc>
          <w:tcPr>
            <w:tcW w:w="567" w:type="dxa"/>
            <w:tcBorders>
              <w:bottom w:val="single" w:sz="4" w:space="0" w:color="auto"/>
            </w:tcBorders>
          </w:tcPr>
          <w:p w:rsidR="00BB1DD1" w:rsidRPr="00845028" w:rsidRDefault="00BB1DD1" w:rsidP="008B0579">
            <w:pPr>
              <w:ind w:right="-1"/>
              <w:jc w:val="center"/>
              <w:rPr>
                <w:sz w:val="20"/>
                <w:szCs w:val="20"/>
                <w:lang w:val="uk-UA"/>
              </w:rPr>
            </w:pPr>
            <w:r w:rsidRPr="00845028">
              <w:rPr>
                <w:sz w:val="20"/>
                <w:szCs w:val="20"/>
                <w:lang w:val="uk-UA"/>
              </w:rPr>
              <w:t>12276</w:t>
            </w:r>
          </w:p>
        </w:tc>
        <w:tc>
          <w:tcPr>
            <w:tcW w:w="2268" w:type="dxa"/>
          </w:tcPr>
          <w:p w:rsidR="00BB1DD1" w:rsidRPr="00845028" w:rsidRDefault="00BB1DD1" w:rsidP="008B0579">
            <w:pPr>
              <w:ind w:right="-1"/>
              <w:rPr>
                <w:sz w:val="20"/>
                <w:szCs w:val="20"/>
                <w:lang w:val="uk-UA"/>
              </w:rPr>
            </w:pPr>
            <w:r w:rsidRPr="00845028">
              <w:rPr>
                <w:sz w:val="20"/>
                <w:szCs w:val="20"/>
                <w:lang w:val="uk-UA"/>
              </w:rPr>
              <w:t>Кредиторська заборгованість за товари, роботи, послуги</w:t>
            </w:r>
          </w:p>
        </w:tc>
        <w:tc>
          <w:tcPr>
            <w:tcW w:w="567" w:type="dxa"/>
          </w:tcPr>
          <w:p w:rsidR="00BB1DD1" w:rsidRPr="00845028" w:rsidRDefault="00BB1DD1" w:rsidP="008B0579">
            <w:pPr>
              <w:ind w:right="-1"/>
              <w:jc w:val="center"/>
              <w:rPr>
                <w:sz w:val="20"/>
                <w:szCs w:val="20"/>
                <w:lang w:val="uk-UA"/>
              </w:rPr>
            </w:pPr>
            <w:r w:rsidRPr="00845028">
              <w:rPr>
                <w:sz w:val="20"/>
                <w:szCs w:val="20"/>
                <w:lang w:val="uk-UA"/>
              </w:rPr>
              <w:t>12320</w:t>
            </w:r>
          </w:p>
        </w:tc>
      </w:tr>
      <w:tr w:rsidR="00BB1DD1" w:rsidRPr="00845028" w:rsidTr="008B0579">
        <w:tc>
          <w:tcPr>
            <w:tcW w:w="1729" w:type="dxa"/>
            <w:shd w:val="clear" w:color="auto" w:fill="D9D9D9"/>
          </w:tcPr>
          <w:p w:rsidR="00BB1DD1" w:rsidRPr="00845028" w:rsidRDefault="00BB1DD1" w:rsidP="008B0579">
            <w:pPr>
              <w:ind w:right="-1"/>
              <w:rPr>
                <w:sz w:val="20"/>
                <w:szCs w:val="20"/>
                <w:lang w:val="uk-UA"/>
              </w:rPr>
            </w:pPr>
            <w:r w:rsidRPr="00845028">
              <w:rPr>
                <w:sz w:val="20"/>
                <w:szCs w:val="20"/>
                <w:lang w:val="uk-UA"/>
              </w:rPr>
              <w:t>Усього за розділом І</w:t>
            </w:r>
          </w:p>
        </w:tc>
        <w:tc>
          <w:tcPr>
            <w:tcW w:w="567" w:type="dxa"/>
            <w:shd w:val="clear" w:color="auto" w:fill="D9D9D9"/>
          </w:tcPr>
          <w:p w:rsidR="00BB1DD1" w:rsidRPr="00845028" w:rsidRDefault="00BB1DD1" w:rsidP="008B0579">
            <w:pPr>
              <w:ind w:right="-1"/>
              <w:jc w:val="center"/>
              <w:rPr>
                <w:sz w:val="20"/>
                <w:szCs w:val="20"/>
                <w:lang w:val="uk-UA"/>
              </w:rPr>
            </w:pPr>
            <w:r w:rsidRPr="00845028">
              <w:rPr>
                <w:sz w:val="20"/>
                <w:szCs w:val="20"/>
                <w:lang w:val="uk-UA"/>
              </w:rPr>
              <w:t>43142</w:t>
            </w:r>
          </w:p>
        </w:tc>
        <w:tc>
          <w:tcPr>
            <w:tcW w:w="2268" w:type="dxa"/>
          </w:tcPr>
          <w:p w:rsidR="00BB1DD1" w:rsidRPr="00845028" w:rsidRDefault="00BB1DD1" w:rsidP="008B0579">
            <w:pPr>
              <w:ind w:right="-1"/>
              <w:rPr>
                <w:sz w:val="20"/>
                <w:szCs w:val="20"/>
                <w:lang w:val="uk-UA"/>
              </w:rPr>
            </w:pPr>
            <w:r w:rsidRPr="00845028">
              <w:rPr>
                <w:sz w:val="20"/>
                <w:szCs w:val="20"/>
                <w:lang w:val="uk-UA"/>
              </w:rPr>
              <w:t>Поточні зобов’язання за розрахунками:</w:t>
            </w:r>
          </w:p>
        </w:tc>
        <w:tc>
          <w:tcPr>
            <w:tcW w:w="567" w:type="dxa"/>
          </w:tcPr>
          <w:p w:rsidR="00BB1DD1" w:rsidRPr="00845028" w:rsidRDefault="00BB1DD1" w:rsidP="008B0579">
            <w:pPr>
              <w:ind w:right="-1"/>
              <w:jc w:val="center"/>
              <w:rPr>
                <w:sz w:val="20"/>
                <w:szCs w:val="20"/>
                <w:lang w:val="uk-UA"/>
              </w:rPr>
            </w:pP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ІІ. Оборотні активи</w:t>
            </w:r>
          </w:p>
        </w:tc>
        <w:tc>
          <w:tcPr>
            <w:tcW w:w="567" w:type="dxa"/>
          </w:tcPr>
          <w:p w:rsidR="00BB1DD1" w:rsidRPr="00845028" w:rsidRDefault="00BB1DD1" w:rsidP="008B0579">
            <w:pPr>
              <w:ind w:right="-1"/>
              <w:jc w:val="center"/>
              <w:rPr>
                <w:sz w:val="20"/>
                <w:szCs w:val="20"/>
                <w:lang w:val="uk-UA"/>
              </w:rPr>
            </w:pPr>
          </w:p>
        </w:tc>
        <w:tc>
          <w:tcPr>
            <w:tcW w:w="2268" w:type="dxa"/>
          </w:tcPr>
          <w:p w:rsidR="00BB1DD1" w:rsidRPr="00845028" w:rsidRDefault="00BB1DD1" w:rsidP="008B0579">
            <w:pPr>
              <w:ind w:right="-1"/>
              <w:rPr>
                <w:sz w:val="20"/>
                <w:szCs w:val="20"/>
                <w:lang w:val="uk-UA"/>
              </w:rPr>
            </w:pPr>
            <w:r w:rsidRPr="00845028">
              <w:rPr>
                <w:sz w:val="20"/>
                <w:szCs w:val="20"/>
                <w:lang w:val="uk-UA"/>
              </w:rPr>
              <w:t>з одержаних авансів</w:t>
            </w:r>
          </w:p>
        </w:tc>
        <w:tc>
          <w:tcPr>
            <w:tcW w:w="567" w:type="dxa"/>
          </w:tcPr>
          <w:p w:rsidR="00BB1DD1" w:rsidRPr="00845028" w:rsidRDefault="00BB1DD1" w:rsidP="008B0579">
            <w:pPr>
              <w:ind w:right="-1"/>
              <w:jc w:val="center"/>
              <w:rPr>
                <w:sz w:val="20"/>
                <w:szCs w:val="20"/>
                <w:lang w:val="uk-UA"/>
              </w:rPr>
            </w:pPr>
            <w:r w:rsidRPr="00845028">
              <w:rPr>
                <w:sz w:val="20"/>
                <w:szCs w:val="20"/>
                <w:lang w:val="uk-UA"/>
              </w:rPr>
              <w:t>377</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Запаси:</w:t>
            </w:r>
          </w:p>
        </w:tc>
        <w:tc>
          <w:tcPr>
            <w:tcW w:w="567" w:type="dxa"/>
          </w:tcPr>
          <w:p w:rsidR="00BB1DD1" w:rsidRPr="00845028" w:rsidRDefault="00BB1DD1" w:rsidP="008B0579">
            <w:pPr>
              <w:ind w:right="-1"/>
              <w:jc w:val="center"/>
              <w:rPr>
                <w:sz w:val="20"/>
                <w:szCs w:val="20"/>
                <w:lang w:val="uk-UA"/>
              </w:rPr>
            </w:pPr>
          </w:p>
        </w:tc>
        <w:tc>
          <w:tcPr>
            <w:tcW w:w="2268" w:type="dxa"/>
          </w:tcPr>
          <w:p w:rsidR="00BB1DD1" w:rsidRPr="00845028" w:rsidRDefault="00BB1DD1" w:rsidP="008B0579">
            <w:pPr>
              <w:ind w:right="-1"/>
              <w:rPr>
                <w:sz w:val="20"/>
                <w:szCs w:val="20"/>
                <w:lang w:val="uk-UA"/>
              </w:rPr>
            </w:pPr>
            <w:r w:rsidRPr="00845028">
              <w:rPr>
                <w:sz w:val="20"/>
                <w:szCs w:val="20"/>
                <w:lang w:val="uk-UA"/>
              </w:rPr>
              <w:t>з бюджетом</w:t>
            </w:r>
          </w:p>
        </w:tc>
        <w:tc>
          <w:tcPr>
            <w:tcW w:w="567" w:type="dxa"/>
          </w:tcPr>
          <w:p w:rsidR="00BB1DD1" w:rsidRPr="00845028" w:rsidRDefault="00BB1DD1" w:rsidP="008B0579">
            <w:pPr>
              <w:ind w:right="-1"/>
              <w:jc w:val="center"/>
              <w:rPr>
                <w:sz w:val="20"/>
                <w:szCs w:val="20"/>
                <w:lang w:val="uk-UA"/>
              </w:rPr>
            </w:pPr>
            <w:r w:rsidRPr="00845028">
              <w:rPr>
                <w:sz w:val="20"/>
                <w:szCs w:val="20"/>
                <w:lang w:val="uk-UA"/>
              </w:rPr>
              <w:t>924</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виробничі запаси</w:t>
            </w:r>
          </w:p>
        </w:tc>
        <w:tc>
          <w:tcPr>
            <w:tcW w:w="567" w:type="dxa"/>
          </w:tcPr>
          <w:p w:rsidR="00BB1DD1" w:rsidRPr="00845028" w:rsidRDefault="00BB1DD1" w:rsidP="008B0579">
            <w:pPr>
              <w:ind w:right="-1"/>
              <w:jc w:val="center"/>
              <w:rPr>
                <w:sz w:val="20"/>
                <w:szCs w:val="20"/>
                <w:lang w:val="uk-UA"/>
              </w:rPr>
            </w:pPr>
            <w:r w:rsidRPr="00845028">
              <w:rPr>
                <w:sz w:val="20"/>
                <w:szCs w:val="20"/>
                <w:lang w:val="uk-UA"/>
              </w:rPr>
              <w:t>16674</w:t>
            </w:r>
          </w:p>
        </w:tc>
        <w:tc>
          <w:tcPr>
            <w:tcW w:w="2268" w:type="dxa"/>
          </w:tcPr>
          <w:p w:rsidR="00BB1DD1" w:rsidRPr="00845028" w:rsidRDefault="00BB1DD1" w:rsidP="008B0579">
            <w:pPr>
              <w:ind w:right="-1"/>
              <w:rPr>
                <w:sz w:val="20"/>
                <w:szCs w:val="20"/>
                <w:lang w:val="uk-UA"/>
              </w:rPr>
            </w:pPr>
            <w:r w:rsidRPr="00845028">
              <w:rPr>
                <w:sz w:val="20"/>
                <w:szCs w:val="20"/>
                <w:lang w:val="uk-UA"/>
              </w:rPr>
              <w:t>зі страхування</w:t>
            </w:r>
          </w:p>
        </w:tc>
        <w:tc>
          <w:tcPr>
            <w:tcW w:w="567" w:type="dxa"/>
          </w:tcPr>
          <w:p w:rsidR="00BB1DD1" w:rsidRPr="00845028" w:rsidRDefault="00BB1DD1" w:rsidP="008B0579">
            <w:pPr>
              <w:ind w:right="-1"/>
              <w:jc w:val="center"/>
              <w:rPr>
                <w:sz w:val="20"/>
                <w:szCs w:val="20"/>
                <w:lang w:val="uk-UA"/>
              </w:rPr>
            </w:pPr>
            <w:r w:rsidRPr="00845028">
              <w:rPr>
                <w:sz w:val="20"/>
                <w:szCs w:val="20"/>
                <w:lang w:val="uk-UA"/>
              </w:rPr>
              <w:t>627</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готова продукція</w:t>
            </w:r>
          </w:p>
        </w:tc>
        <w:tc>
          <w:tcPr>
            <w:tcW w:w="567" w:type="dxa"/>
          </w:tcPr>
          <w:p w:rsidR="00BB1DD1" w:rsidRPr="00845028" w:rsidRDefault="00BB1DD1" w:rsidP="008B0579">
            <w:pPr>
              <w:ind w:right="-1"/>
              <w:jc w:val="center"/>
              <w:rPr>
                <w:sz w:val="20"/>
                <w:szCs w:val="20"/>
                <w:lang w:val="uk-UA"/>
              </w:rPr>
            </w:pPr>
            <w:r w:rsidRPr="00845028">
              <w:rPr>
                <w:sz w:val="20"/>
                <w:szCs w:val="20"/>
                <w:lang w:val="uk-UA"/>
              </w:rPr>
              <w:t>7403</w:t>
            </w:r>
          </w:p>
        </w:tc>
        <w:tc>
          <w:tcPr>
            <w:tcW w:w="2268" w:type="dxa"/>
            <w:tcBorders>
              <w:bottom w:val="single" w:sz="4" w:space="0" w:color="auto"/>
            </w:tcBorders>
          </w:tcPr>
          <w:p w:rsidR="00BB1DD1" w:rsidRPr="00845028" w:rsidRDefault="00BB1DD1" w:rsidP="008B0579">
            <w:pPr>
              <w:ind w:right="-1"/>
              <w:rPr>
                <w:sz w:val="20"/>
                <w:szCs w:val="20"/>
                <w:lang w:val="uk-UA"/>
              </w:rPr>
            </w:pPr>
            <w:r w:rsidRPr="00845028">
              <w:rPr>
                <w:sz w:val="20"/>
                <w:szCs w:val="20"/>
                <w:lang w:val="uk-UA"/>
              </w:rPr>
              <w:t>з оплати праці</w:t>
            </w:r>
          </w:p>
        </w:tc>
        <w:tc>
          <w:tcPr>
            <w:tcW w:w="567" w:type="dxa"/>
            <w:tcBorders>
              <w:bottom w:val="single" w:sz="4" w:space="0" w:color="auto"/>
            </w:tcBorders>
          </w:tcPr>
          <w:p w:rsidR="00BB1DD1" w:rsidRPr="00845028" w:rsidRDefault="00BB1DD1" w:rsidP="008B0579">
            <w:pPr>
              <w:ind w:right="-1"/>
              <w:jc w:val="center"/>
              <w:rPr>
                <w:sz w:val="20"/>
                <w:szCs w:val="20"/>
                <w:lang w:val="uk-UA"/>
              </w:rPr>
            </w:pPr>
            <w:r w:rsidRPr="00845028">
              <w:rPr>
                <w:sz w:val="20"/>
                <w:szCs w:val="20"/>
                <w:lang w:val="uk-UA"/>
              </w:rPr>
              <w:t>2706</w:t>
            </w:r>
          </w:p>
        </w:tc>
      </w:tr>
      <w:tr w:rsidR="00BB1DD1" w:rsidRPr="00845028" w:rsidTr="008B0579">
        <w:tc>
          <w:tcPr>
            <w:tcW w:w="1729" w:type="dxa"/>
          </w:tcPr>
          <w:p w:rsidR="00BB1DD1" w:rsidRPr="00845028" w:rsidRDefault="00BB1DD1" w:rsidP="008B0579">
            <w:pPr>
              <w:ind w:right="-1"/>
              <w:rPr>
                <w:sz w:val="20"/>
                <w:szCs w:val="20"/>
                <w:lang w:val="uk-UA"/>
              </w:rPr>
            </w:pPr>
            <w:r w:rsidRPr="00845028">
              <w:rPr>
                <w:sz w:val="20"/>
                <w:szCs w:val="20"/>
                <w:lang w:val="uk-UA"/>
              </w:rPr>
              <w:t>Грошові кошти та їх еквіваленти:</w:t>
            </w:r>
          </w:p>
        </w:tc>
        <w:tc>
          <w:tcPr>
            <w:tcW w:w="567" w:type="dxa"/>
          </w:tcPr>
          <w:p w:rsidR="00BB1DD1" w:rsidRPr="00845028" w:rsidRDefault="00BB1DD1" w:rsidP="008B0579">
            <w:pPr>
              <w:ind w:right="-1"/>
              <w:jc w:val="center"/>
              <w:rPr>
                <w:sz w:val="20"/>
                <w:szCs w:val="20"/>
                <w:lang w:val="uk-UA"/>
              </w:rPr>
            </w:pPr>
          </w:p>
        </w:tc>
        <w:tc>
          <w:tcPr>
            <w:tcW w:w="2268" w:type="dxa"/>
            <w:shd w:val="clear" w:color="auto" w:fill="D9D9D9"/>
          </w:tcPr>
          <w:p w:rsidR="00BB1DD1" w:rsidRPr="00845028" w:rsidRDefault="00BB1DD1" w:rsidP="008B0579">
            <w:pPr>
              <w:ind w:right="-1"/>
              <w:rPr>
                <w:sz w:val="20"/>
                <w:szCs w:val="20"/>
                <w:lang w:val="uk-UA"/>
              </w:rPr>
            </w:pPr>
            <w:r w:rsidRPr="00845028">
              <w:rPr>
                <w:sz w:val="20"/>
                <w:szCs w:val="20"/>
                <w:lang w:val="uk-UA"/>
              </w:rPr>
              <w:t>Усього за розділом ІV</w:t>
            </w:r>
          </w:p>
        </w:tc>
        <w:tc>
          <w:tcPr>
            <w:tcW w:w="567" w:type="dxa"/>
            <w:shd w:val="clear" w:color="auto" w:fill="D9D9D9"/>
          </w:tcPr>
          <w:p w:rsidR="00BB1DD1" w:rsidRPr="00845028" w:rsidRDefault="00BB1DD1" w:rsidP="008B0579">
            <w:pPr>
              <w:ind w:right="-1"/>
              <w:jc w:val="center"/>
              <w:rPr>
                <w:sz w:val="20"/>
                <w:szCs w:val="20"/>
                <w:lang w:val="uk-UA"/>
              </w:rPr>
            </w:pPr>
            <w:r w:rsidRPr="00845028">
              <w:rPr>
                <w:sz w:val="20"/>
                <w:szCs w:val="20"/>
                <w:lang w:val="uk-UA"/>
              </w:rPr>
              <w:t>16954</w:t>
            </w:r>
          </w:p>
        </w:tc>
      </w:tr>
      <w:tr w:rsidR="00BB1DD1" w:rsidRPr="00845028" w:rsidTr="008B0579">
        <w:tc>
          <w:tcPr>
            <w:tcW w:w="1729" w:type="dxa"/>
            <w:tcBorders>
              <w:bottom w:val="single" w:sz="4" w:space="0" w:color="auto"/>
            </w:tcBorders>
          </w:tcPr>
          <w:p w:rsidR="00BB1DD1" w:rsidRPr="00845028" w:rsidRDefault="00BB1DD1" w:rsidP="008B0579">
            <w:pPr>
              <w:ind w:right="-1"/>
              <w:rPr>
                <w:sz w:val="20"/>
                <w:szCs w:val="20"/>
                <w:lang w:val="uk-UA"/>
              </w:rPr>
            </w:pPr>
            <w:r w:rsidRPr="00845028">
              <w:rPr>
                <w:sz w:val="20"/>
                <w:szCs w:val="20"/>
                <w:lang w:val="uk-UA"/>
              </w:rPr>
              <w:t>в національній валюті</w:t>
            </w:r>
          </w:p>
        </w:tc>
        <w:tc>
          <w:tcPr>
            <w:tcW w:w="567" w:type="dxa"/>
            <w:tcBorders>
              <w:bottom w:val="single" w:sz="4" w:space="0" w:color="auto"/>
            </w:tcBorders>
          </w:tcPr>
          <w:p w:rsidR="00BB1DD1" w:rsidRPr="00845028" w:rsidRDefault="00BB1DD1" w:rsidP="008B0579">
            <w:pPr>
              <w:ind w:right="-1"/>
              <w:jc w:val="center"/>
              <w:rPr>
                <w:sz w:val="20"/>
                <w:szCs w:val="20"/>
                <w:lang w:val="uk-UA"/>
              </w:rPr>
            </w:pPr>
            <w:r w:rsidRPr="00845028">
              <w:rPr>
                <w:sz w:val="20"/>
                <w:szCs w:val="20"/>
                <w:lang w:val="uk-UA"/>
              </w:rPr>
              <w:t>3355</w:t>
            </w:r>
          </w:p>
        </w:tc>
        <w:tc>
          <w:tcPr>
            <w:tcW w:w="2268" w:type="dxa"/>
          </w:tcPr>
          <w:p w:rsidR="00BB1DD1" w:rsidRPr="00845028" w:rsidRDefault="00BB1DD1" w:rsidP="008B0579">
            <w:pPr>
              <w:ind w:right="-1"/>
              <w:rPr>
                <w:b/>
                <w:sz w:val="20"/>
                <w:szCs w:val="20"/>
                <w:lang w:val="uk-UA"/>
              </w:rPr>
            </w:pPr>
            <w:r w:rsidRPr="00845028">
              <w:rPr>
                <w:b/>
                <w:sz w:val="20"/>
                <w:szCs w:val="20"/>
                <w:lang w:val="uk-UA"/>
              </w:rPr>
              <w:t>Баланс</w:t>
            </w:r>
          </w:p>
        </w:tc>
        <w:tc>
          <w:tcPr>
            <w:tcW w:w="567" w:type="dxa"/>
          </w:tcPr>
          <w:p w:rsidR="00BB1DD1" w:rsidRPr="00845028" w:rsidRDefault="00BB1DD1" w:rsidP="008B0579">
            <w:pPr>
              <w:ind w:right="-1"/>
              <w:jc w:val="center"/>
              <w:rPr>
                <w:sz w:val="20"/>
                <w:szCs w:val="20"/>
                <w:lang w:val="uk-UA"/>
              </w:rPr>
            </w:pPr>
            <w:r w:rsidRPr="00845028">
              <w:rPr>
                <w:sz w:val="20"/>
                <w:szCs w:val="20"/>
                <w:lang w:val="uk-UA"/>
              </w:rPr>
              <w:t>65574</w:t>
            </w:r>
          </w:p>
        </w:tc>
      </w:tr>
      <w:tr w:rsidR="00BB1DD1" w:rsidRPr="00845028" w:rsidTr="008B0579">
        <w:tc>
          <w:tcPr>
            <w:tcW w:w="1729" w:type="dxa"/>
            <w:shd w:val="clear" w:color="auto" w:fill="D9D9D9"/>
          </w:tcPr>
          <w:p w:rsidR="00BB1DD1" w:rsidRPr="00845028" w:rsidRDefault="00BB1DD1" w:rsidP="008B0579">
            <w:pPr>
              <w:ind w:right="-1"/>
              <w:rPr>
                <w:sz w:val="20"/>
                <w:szCs w:val="20"/>
                <w:lang w:val="uk-UA"/>
              </w:rPr>
            </w:pPr>
            <w:r w:rsidRPr="00845028">
              <w:rPr>
                <w:sz w:val="20"/>
                <w:szCs w:val="20"/>
                <w:lang w:val="uk-UA"/>
              </w:rPr>
              <w:t>Усього за розділом ІІ</w:t>
            </w:r>
          </w:p>
        </w:tc>
        <w:tc>
          <w:tcPr>
            <w:tcW w:w="567" w:type="dxa"/>
            <w:shd w:val="clear" w:color="auto" w:fill="D9D9D9"/>
          </w:tcPr>
          <w:p w:rsidR="00BB1DD1" w:rsidRPr="00845028" w:rsidRDefault="00BB1DD1" w:rsidP="008B0579">
            <w:pPr>
              <w:ind w:right="-1"/>
              <w:jc w:val="center"/>
              <w:rPr>
                <w:sz w:val="20"/>
                <w:szCs w:val="20"/>
                <w:lang w:val="uk-UA"/>
              </w:rPr>
            </w:pPr>
            <w:r w:rsidRPr="00845028">
              <w:rPr>
                <w:sz w:val="20"/>
                <w:szCs w:val="20"/>
                <w:lang w:val="uk-UA"/>
              </w:rPr>
              <w:t>27432</w:t>
            </w:r>
          </w:p>
        </w:tc>
        <w:tc>
          <w:tcPr>
            <w:tcW w:w="2268" w:type="dxa"/>
          </w:tcPr>
          <w:p w:rsidR="00BB1DD1" w:rsidRPr="00845028" w:rsidRDefault="00BB1DD1" w:rsidP="008B0579">
            <w:pPr>
              <w:ind w:right="-1"/>
              <w:rPr>
                <w:sz w:val="20"/>
                <w:szCs w:val="20"/>
                <w:lang w:val="uk-UA"/>
              </w:rPr>
            </w:pPr>
          </w:p>
        </w:tc>
        <w:tc>
          <w:tcPr>
            <w:tcW w:w="567" w:type="dxa"/>
          </w:tcPr>
          <w:p w:rsidR="00BB1DD1" w:rsidRPr="00845028" w:rsidRDefault="00BB1DD1" w:rsidP="008B0579">
            <w:pPr>
              <w:ind w:right="-1"/>
              <w:jc w:val="center"/>
              <w:rPr>
                <w:sz w:val="20"/>
                <w:szCs w:val="20"/>
                <w:lang w:val="uk-UA"/>
              </w:rPr>
            </w:pPr>
          </w:p>
        </w:tc>
      </w:tr>
      <w:tr w:rsidR="00BB1DD1" w:rsidRPr="00845028" w:rsidTr="008B0579">
        <w:tc>
          <w:tcPr>
            <w:tcW w:w="1729" w:type="dxa"/>
          </w:tcPr>
          <w:p w:rsidR="00BB1DD1" w:rsidRPr="00845028" w:rsidRDefault="00BB1DD1" w:rsidP="008B0579">
            <w:pPr>
              <w:ind w:right="-1"/>
              <w:jc w:val="center"/>
              <w:rPr>
                <w:b/>
                <w:sz w:val="20"/>
                <w:szCs w:val="20"/>
                <w:lang w:val="uk-UA"/>
              </w:rPr>
            </w:pPr>
            <w:r w:rsidRPr="00845028">
              <w:rPr>
                <w:b/>
                <w:sz w:val="20"/>
                <w:szCs w:val="20"/>
                <w:lang w:val="uk-UA"/>
              </w:rPr>
              <w:t>Баланс</w:t>
            </w:r>
          </w:p>
        </w:tc>
        <w:tc>
          <w:tcPr>
            <w:tcW w:w="567" w:type="dxa"/>
          </w:tcPr>
          <w:p w:rsidR="00BB1DD1" w:rsidRPr="00845028" w:rsidRDefault="00BB1DD1" w:rsidP="008B0579">
            <w:pPr>
              <w:ind w:right="-1"/>
              <w:jc w:val="center"/>
              <w:rPr>
                <w:sz w:val="20"/>
                <w:szCs w:val="20"/>
                <w:lang w:val="uk-UA"/>
              </w:rPr>
            </w:pPr>
            <w:r w:rsidRPr="00845028">
              <w:rPr>
                <w:sz w:val="20"/>
                <w:szCs w:val="20"/>
                <w:lang w:val="uk-UA"/>
              </w:rPr>
              <w:t>65574</w:t>
            </w:r>
          </w:p>
        </w:tc>
        <w:tc>
          <w:tcPr>
            <w:tcW w:w="2268" w:type="dxa"/>
          </w:tcPr>
          <w:p w:rsidR="00BB1DD1" w:rsidRPr="00845028" w:rsidRDefault="00BB1DD1" w:rsidP="008B0579">
            <w:pPr>
              <w:ind w:right="-1"/>
              <w:rPr>
                <w:sz w:val="20"/>
                <w:szCs w:val="20"/>
                <w:lang w:val="uk-UA"/>
              </w:rPr>
            </w:pPr>
          </w:p>
        </w:tc>
        <w:tc>
          <w:tcPr>
            <w:tcW w:w="567" w:type="dxa"/>
          </w:tcPr>
          <w:p w:rsidR="00BB1DD1" w:rsidRPr="00845028" w:rsidRDefault="00BB1DD1" w:rsidP="008B0579">
            <w:pPr>
              <w:ind w:right="-1"/>
              <w:jc w:val="both"/>
              <w:rPr>
                <w:sz w:val="20"/>
                <w:szCs w:val="20"/>
                <w:lang w:val="uk-UA"/>
              </w:rPr>
            </w:pPr>
          </w:p>
        </w:tc>
      </w:tr>
    </w:tbl>
    <w:p w:rsidR="00BB1DD1" w:rsidRPr="00845028" w:rsidRDefault="00BB1DD1" w:rsidP="00BB1DD1">
      <w:pPr>
        <w:ind w:right="-1"/>
        <w:jc w:val="both"/>
        <w:rPr>
          <w:sz w:val="20"/>
          <w:szCs w:val="20"/>
          <w:lang w:val="uk-UA"/>
        </w:rPr>
      </w:pPr>
      <w:r w:rsidRPr="00845028">
        <w:rPr>
          <w:sz w:val="20"/>
          <w:szCs w:val="20"/>
          <w:lang w:val="uk-UA"/>
        </w:rPr>
        <w:t>Перв. Вартість Оз= буд + машини</w:t>
      </w:r>
    </w:p>
    <w:p w:rsidR="00BB1DD1" w:rsidRPr="00845028" w:rsidRDefault="00BB1DD1" w:rsidP="00BB1DD1">
      <w:pPr>
        <w:ind w:right="-1"/>
        <w:jc w:val="both"/>
        <w:rPr>
          <w:sz w:val="20"/>
          <w:szCs w:val="20"/>
          <w:lang w:val="uk-UA"/>
        </w:rPr>
      </w:pPr>
      <w:r w:rsidRPr="00845028">
        <w:rPr>
          <w:sz w:val="20"/>
          <w:szCs w:val="20"/>
          <w:lang w:val="uk-UA"/>
        </w:rPr>
        <w:t>Залиш варт= ПВ-Знос</w:t>
      </w:r>
    </w:p>
    <w:p w:rsidR="00BB1DD1" w:rsidRPr="00845028" w:rsidRDefault="00BB1DD1" w:rsidP="00BB1DD1">
      <w:pPr>
        <w:ind w:right="-1"/>
        <w:jc w:val="both"/>
        <w:rPr>
          <w:sz w:val="20"/>
          <w:szCs w:val="20"/>
          <w:lang w:val="uk-UA"/>
        </w:rPr>
      </w:pPr>
      <w:r w:rsidRPr="00845028">
        <w:rPr>
          <w:sz w:val="20"/>
          <w:szCs w:val="20"/>
          <w:lang w:val="uk-UA"/>
        </w:rPr>
        <w:t>Вир.  Зап=Паливо+сиров. і мат</w:t>
      </w:r>
    </w:p>
    <w:p w:rsidR="00BB1DD1" w:rsidRPr="00845028" w:rsidRDefault="00BB1DD1" w:rsidP="00BB1DD1">
      <w:pPr>
        <w:ind w:right="-1"/>
        <w:jc w:val="both"/>
        <w:rPr>
          <w:sz w:val="20"/>
          <w:szCs w:val="20"/>
          <w:lang w:val="uk-UA"/>
        </w:rPr>
      </w:pPr>
      <w:r w:rsidRPr="00845028">
        <w:rPr>
          <w:sz w:val="20"/>
          <w:szCs w:val="20"/>
          <w:lang w:val="uk-UA"/>
        </w:rPr>
        <w:t>Баланс=зал.вар.+зал.вар.+усього за ІІ розд</w:t>
      </w:r>
    </w:p>
    <w:p w:rsidR="00BB1DD1" w:rsidRPr="00845028" w:rsidRDefault="00BB1DD1" w:rsidP="00BB1DD1">
      <w:pPr>
        <w:ind w:right="-1"/>
        <w:jc w:val="both"/>
        <w:rPr>
          <w:sz w:val="20"/>
          <w:szCs w:val="20"/>
          <w:lang w:val="uk-UA"/>
        </w:rPr>
      </w:pPr>
      <w:r w:rsidRPr="00845028">
        <w:rPr>
          <w:sz w:val="20"/>
          <w:szCs w:val="20"/>
          <w:lang w:val="uk-UA"/>
        </w:rPr>
        <w:t>Вихідні дані: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1298"/>
      </w:tblGrid>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Будинки і споруди</w:t>
            </w:r>
          </w:p>
        </w:tc>
        <w:tc>
          <w:tcPr>
            <w:tcW w:w="2170" w:type="dxa"/>
          </w:tcPr>
          <w:p w:rsidR="00BB1DD1" w:rsidRPr="00845028" w:rsidRDefault="00BB1DD1" w:rsidP="008B0579">
            <w:pPr>
              <w:ind w:right="-1"/>
              <w:jc w:val="both"/>
              <w:rPr>
                <w:sz w:val="20"/>
                <w:szCs w:val="20"/>
                <w:lang w:val="uk-UA"/>
              </w:rPr>
            </w:pPr>
            <w:r w:rsidRPr="00845028">
              <w:rPr>
                <w:sz w:val="20"/>
                <w:szCs w:val="20"/>
                <w:lang w:val="uk-UA"/>
              </w:rPr>
              <w:t>35794</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Готова продукція</w:t>
            </w:r>
          </w:p>
        </w:tc>
        <w:tc>
          <w:tcPr>
            <w:tcW w:w="2170" w:type="dxa"/>
          </w:tcPr>
          <w:p w:rsidR="00BB1DD1" w:rsidRPr="00845028" w:rsidRDefault="00BB1DD1" w:rsidP="008B0579">
            <w:pPr>
              <w:ind w:right="-1"/>
              <w:jc w:val="both"/>
              <w:rPr>
                <w:sz w:val="20"/>
                <w:szCs w:val="20"/>
                <w:lang w:val="uk-UA"/>
              </w:rPr>
            </w:pPr>
            <w:r w:rsidRPr="00845028">
              <w:rPr>
                <w:sz w:val="20"/>
                <w:szCs w:val="20"/>
                <w:lang w:val="uk-UA"/>
              </w:rPr>
              <w:t>7403</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Довгостроковий кредит банку у національній валюті</w:t>
            </w:r>
          </w:p>
        </w:tc>
        <w:tc>
          <w:tcPr>
            <w:tcW w:w="2170" w:type="dxa"/>
          </w:tcPr>
          <w:p w:rsidR="00BB1DD1" w:rsidRPr="00845028" w:rsidRDefault="00BB1DD1" w:rsidP="008B0579">
            <w:pPr>
              <w:ind w:right="-1"/>
              <w:jc w:val="both"/>
              <w:rPr>
                <w:sz w:val="20"/>
                <w:szCs w:val="20"/>
                <w:lang w:val="uk-UA"/>
              </w:rPr>
            </w:pPr>
            <w:r w:rsidRPr="00845028">
              <w:rPr>
                <w:sz w:val="20"/>
                <w:szCs w:val="20"/>
                <w:lang w:val="uk-UA"/>
              </w:rPr>
              <w:t>16500</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Заборгованість до бюджету</w:t>
            </w:r>
          </w:p>
        </w:tc>
        <w:tc>
          <w:tcPr>
            <w:tcW w:w="2170" w:type="dxa"/>
          </w:tcPr>
          <w:p w:rsidR="00BB1DD1" w:rsidRPr="00845028" w:rsidRDefault="00BB1DD1" w:rsidP="008B0579">
            <w:pPr>
              <w:ind w:right="-1"/>
              <w:jc w:val="both"/>
              <w:rPr>
                <w:sz w:val="20"/>
                <w:szCs w:val="20"/>
                <w:lang w:val="uk-UA"/>
              </w:rPr>
            </w:pPr>
            <w:r w:rsidRPr="00845028">
              <w:rPr>
                <w:sz w:val="20"/>
                <w:szCs w:val="20"/>
                <w:lang w:val="uk-UA"/>
              </w:rPr>
              <w:t>924</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Заборгованість зі страхування</w:t>
            </w:r>
          </w:p>
        </w:tc>
        <w:tc>
          <w:tcPr>
            <w:tcW w:w="2170" w:type="dxa"/>
          </w:tcPr>
          <w:p w:rsidR="00BB1DD1" w:rsidRPr="00845028" w:rsidRDefault="00BB1DD1" w:rsidP="008B0579">
            <w:pPr>
              <w:ind w:right="-1"/>
              <w:jc w:val="both"/>
              <w:rPr>
                <w:sz w:val="20"/>
                <w:szCs w:val="20"/>
                <w:lang w:val="uk-UA"/>
              </w:rPr>
            </w:pPr>
            <w:r w:rsidRPr="00845028">
              <w:rPr>
                <w:sz w:val="20"/>
                <w:szCs w:val="20"/>
                <w:lang w:val="uk-UA"/>
              </w:rPr>
              <w:t>627</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Заборгованість із заробітної плати</w:t>
            </w:r>
          </w:p>
        </w:tc>
        <w:tc>
          <w:tcPr>
            <w:tcW w:w="2170" w:type="dxa"/>
          </w:tcPr>
          <w:p w:rsidR="00BB1DD1" w:rsidRPr="00845028" w:rsidRDefault="00BB1DD1" w:rsidP="008B0579">
            <w:pPr>
              <w:ind w:right="-1"/>
              <w:jc w:val="both"/>
              <w:rPr>
                <w:sz w:val="20"/>
                <w:szCs w:val="20"/>
                <w:lang w:val="uk-UA"/>
              </w:rPr>
            </w:pPr>
            <w:r w:rsidRPr="00845028">
              <w:rPr>
                <w:sz w:val="20"/>
                <w:szCs w:val="20"/>
                <w:lang w:val="uk-UA"/>
              </w:rPr>
              <w:t>2706</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Заборгованість перед постачальниками за товари, роботи, послуги</w:t>
            </w:r>
          </w:p>
        </w:tc>
        <w:tc>
          <w:tcPr>
            <w:tcW w:w="2170" w:type="dxa"/>
          </w:tcPr>
          <w:p w:rsidR="00BB1DD1" w:rsidRPr="00845028" w:rsidRDefault="00BB1DD1" w:rsidP="008B0579">
            <w:pPr>
              <w:ind w:right="-1"/>
              <w:jc w:val="both"/>
              <w:rPr>
                <w:sz w:val="20"/>
                <w:szCs w:val="20"/>
                <w:lang w:val="uk-UA"/>
              </w:rPr>
            </w:pPr>
            <w:r w:rsidRPr="00845028">
              <w:rPr>
                <w:sz w:val="20"/>
                <w:szCs w:val="20"/>
                <w:lang w:val="uk-UA"/>
              </w:rPr>
              <w:t>12320</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Знос основних засобів</w:t>
            </w:r>
          </w:p>
        </w:tc>
        <w:tc>
          <w:tcPr>
            <w:tcW w:w="2170" w:type="dxa"/>
          </w:tcPr>
          <w:p w:rsidR="00BB1DD1" w:rsidRPr="00845028" w:rsidRDefault="00BB1DD1" w:rsidP="008B0579">
            <w:pPr>
              <w:ind w:right="-1"/>
              <w:jc w:val="both"/>
              <w:rPr>
                <w:sz w:val="20"/>
                <w:szCs w:val="20"/>
                <w:lang w:val="uk-UA"/>
              </w:rPr>
            </w:pPr>
            <w:r w:rsidRPr="00845028">
              <w:rPr>
                <w:sz w:val="20"/>
                <w:szCs w:val="20"/>
                <w:lang w:val="uk-UA"/>
              </w:rPr>
              <w:t>12276</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Кошти на поточному рахунку в національній валюті</w:t>
            </w:r>
          </w:p>
        </w:tc>
        <w:tc>
          <w:tcPr>
            <w:tcW w:w="2170" w:type="dxa"/>
          </w:tcPr>
          <w:p w:rsidR="00BB1DD1" w:rsidRPr="00845028" w:rsidRDefault="00BB1DD1" w:rsidP="008B0579">
            <w:pPr>
              <w:ind w:right="-1"/>
              <w:jc w:val="both"/>
              <w:rPr>
                <w:sz w:val="20"/>
                <w:szCs w:val="20"/>
                <w:lang w:val="uk-UA"/>
              </w:rPr>
            </w:pPr>
            <w:r w:rsidRPr="00845028">
              <w:rPr>
                <w:sz w:val="20"/>
                <w:szCs w:val="20"/>
                <w:lang w:val="uk-UA"/>
              </w:rPr>
              <w:t>3355</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 xml:space="preserve">Машини та обладнання </w:t>
            </w:r>
          </w:p>
        </w:tc>
        <w:tc>
          <w:tcPr>
            <w:tcW w:w="2170" w:type="dxa"/>
          </w:tcPr>
          <w:p w:rsidR="00BB1DD1" w:rsidRPr="00845028" w:rsidRDefault="00BB1DD1" w:rsidP="008B0579">
            <w:pPr>
              <w:ind w:right="-1"/>
              <w:jc w:val="both"/>
              <w:rPr>
                <w:sz w:val="20"/>
                <w:szCs w:val="20"/>
                <w:lang w:val="uk-UA"/>
              </w:rPr>
            </w:pPr>
            <w:r w:rsidRPr="00845028">
              <w:rPr>
                <w:sz w:val="20"/>
                <w:szCs w:val="20"/>
                <w:lang w:val="uk-UA"/>
              </w:rPr>
              <w:t>13321</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Нематеріальні активи</w:t>
            </w:r>
          </w:p>
        </w:tc>
        <w:tc>
          <w:tcPr>
            <w:tcW w:w="2170" w:type="dxa"/>
          </w:tcPr>
          <w:p w:rsidR="00BB1DD1" w:rsidRPr="00845028" w:rsidRDefault="00BB1DD1" w:rsidP="008B0579">
            <w:pPr>
              <w:ind w:right="-1"/>
              <w:jc w:val="both"/>
              <w:rPr>
                <w:sz w:val="20"/>
                <w:szCs w:val="20"/>
                <w:lang w:val="uk-UA"/>
              </w:rPr>
            </w:pPr>
            <w:r w:rsidRPr="00845028">
              <w:rPr>
                <w:sz w:val="20"/>
                <w:szCs w:val="20"/>
                <w:lang w:val="uk-UA"/>
              </w:rPr>
              <w:t>6303</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Нерозподілений прибуток</w:t>
            </w:r>
          </w:p>
        </w:tc>
        <w:tc>
          <w:tcPr>
            <w:tcW w:w="2170" w:type="dxa"/>
          </w:tcPr>
          <w:p w:rsidR="00BB1DD1" w:rsidRPr="00845028" w:rsidRDefault="00BB1DD1" w:rsidP="008B0579">
            <w:pPr>
              <w:ind w:right="-1"/>
              <w:jc w:val="both"/>
              <w:rPr>
                <w:sz w:val="20"/>
                <w:szCs w:val="20"/>
                <w:lang w:val="uk-UA"/>
              </w:rPr>
            </w:pPr>
            <w:r w:rsidRPr="00845028">
              <w:rPr>
                <w:sz w:val="20"/>
                <w:szCs w:val="20"/>
                <w:lang w:val="uk-UA"/>
              </w:rPr>
              <w:t>4620</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Одержані аванси</w:t>
            </w:r>
          </w:p>
        </w:tc>
        <w:tc>
          <w:tcPr>
            <w:tcW w:w="2170" w:type="dxa"/>
          </w:tcPr>
          <w:p w:rsidR="00BB1DD1" w:rsidRPr="00845028" w:rsidRDefault="00BB1DD1" w:rsidP="008B0579">
            <w:pPr>
              <w:ind w:right="-1"/>
              <w:jc w:val="both"/>
              <w:rPr>
                <w:sz w:val="20"/>
                <w:szCs w:val="20"/>
                <w:lang w:val="uk-UA"/>
              </w:rPr>
            </w:pPr>
            <w:r w:rsidRPr="00845028">
              <w:rPr>
                <w:sz w:val="20"/>
                <w:szCs w:val="20"/>
                <w:lang w:val="uk-UA"/>
              </w:rPr>
              <w:t>377</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Паливо</w:t>
            </w:r>
          </w:p>
        </w:tc>
        <w:tc>
          <w:tcPr>
            <w:tcW w:w="2170" w:type="dxa"/>
          </w:tcPr>
          <w:p w:rsidR="00BB1DD1" w:rsidRPr="00845028" w:rsidRDefault="00BB1DD1" w:rsidP="008B0579">
            <w:pPr>
              <w:ind w:right="-1"/>
              <w:jc w:val="both"/>
              <w:rPr>
                <w:sz w:val="20"/>
                <w:szCs w:val="20"/>
                <w:lang w:val="uk-UA"/>
              </w:rPr>
            </w:pPr>
            <w:r w:rsidRPr="00845028">
              <w:rPr>
                <w:sz w:val="20"/>
                <w:szCs w:val="20"/>
                <w:lang w:val="uk-UA"/>
              </w:rPr>
              <w:t>3028</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Сировина і матеріали</w:t>
            </w:r>
          </w:p>
        </w:tc>
        <w:tc>
          <w:tcPr>
            <w:tcW w:w="2170" w:type="dxa"/>
          </w:tcPr>
          <w:p w:rsidR="00BB1DD1" w:rsidRPr="00845028" w:rsidRDefault="00BB1DD1" w:rsidP="008B0579">
            <w:pPr>
              <w:ind w:right="-1"/>
              <w:jc w:val="both"/>
              <w:rPr>
                <w:sz w:val="20"/>
                <w:szCs w:val="20"/>
                <w:lang w:val="uk-UA"/>
              </w:rPr>
            </w:pPr>
            <w:r w:rsidRPr="00845028">
              <w:rPr>
                <w:sz w:val="20"/>
                <w:szCs w:val="20"/>
                <w:lang w:val="uk-UA"/>
              </w:rPr>
              <w:t>8646</w:t>
            </w:r>
          </w:p>
        </w:tc>
      </w:tr>
      <w:tr w:rsidR="00BB1DD1" w:rsidRPr="00845028" w:rsidTr="008B0579">
        <w:tc>
          <w:tcPr>
            <w:tcW w:w="7223" w:type="dxa"/>
          </w:tcPr>
          <w:p w:rsidR="00BB1DD1" w:rsidRPr="00845028" w:rsidRDefault="00BB1DD1" w:rsidP="008B0579">
            <w:pPr>
              <w:ind w:right="-1"/>
              <w:jc w:val="both"/>
              <w:rPr>
                <w:sz w:val="20"/>
                <w:szCs w:val="20"/>
                <w:lang w:val="uk-UA"/>
              </w:rPr>
            </w:pPr>
            <w:r w:rsidRPr="00845028">
              <w:rPr>
                <w:sz w:val="20"/>
                <w:szCs w:val="20"/>
                <w:lang w:val="uk-UA"/>
              </w:rPr>
              <w:t>Статутний</w:t>
            </w:r>
          </w:p>
        </w:tc>
        <w:tc>
          <w:tcPr>
            <w:tcW w:w="2170" w:type="dxa"/>
          </w:tcPr>
          <w:p w:rsidR="00BB1DD1" w:rsidRPr="00845028" w:rsidRDefault="00BB1DD1" w:rsidP="008B0579">
            <w:pPr>
              <w:ind w:right="-1"/>
              <w:jc w:val="both"/>
              <w:rPr>
                <w:sz w:val="20"/>
                <w:szCs w:val="20"/>
                <w:lang w:val="uk-UA"/>
              </w:rPr>
            </w:pPr>
            <w:r w:rsidRPr="00845028">
              <w:rPr>
                <w:sz w:val="20"/>
                <w:szCs w:val="20"/>
                <w:lang w:val="uk-UA"/>
              </w:rPr>
              <w:t>27500</w:t>
            </w:r>
          </w:p>
        </w:tc>
      </w:tr>
    </w:tbl>
    <w:p w:rsidR="00BB1DD1" w:rsidRPr="00845028"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r w:rsidRPr="00845028">
        <w:rPr>
          <w:b/>
          <w:sz w:val="20"/>
          <w:szCs w:val="20"/>
          <w:lang w:val="uk-UA"/>
        </w:rPr>
        <w:t>Задача 9</w:t>
      </w:r>
    </w:p>
    <w:p w:rsidR="00BB1DD1" w:rsidRPr="00845028" w:rsidRDefault="00BB1DD1" w:rsidP="00BB1DD1">
      <w:pPr>
        <w:ind w:right="-1"/>
        <w:jc w:val="both"/>
        <w:rPr>
          <w:sz w:val="20"/>
          <w:szCs w:val="20"/>
          <w:lang w:val="uk-UA"/>
        </w:rPr>
      </w:pPr>
      <w:r w:rsidRPr="00845028">
        <w:rPr>
          <w:sz w:val="20"/>
          <w:szCs w:val="20"/>
          <w:lang w:val="uk-UA"/>
        </w:rPr>
        <w:t>Провідний менеджер фірми повинен обрати із семи варіантів рішень, які стосуються життєдіяльності фірми.</w:t>
      </w:r>
    </w:p>
    <w:tbl>
      <w:tblPr>
        <w:tblW w:w="242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855"/>
        <w:gridCol w:w="855"/>
        <w:gridCol w:w="815"/>
        <w:gridCol w:w="755"/>
      </w:tblGrid>
      <w:tr w:rsidR="00BB1DD1" w:rsidRPr="00845028" w:rsidTr="008B0579">
        <w:tc>
          <w:tcPr>
            <w:tcW w:w="364" w:type="dxa"/>
            <w:vMerge w:val="restart"/>
            <w:vAlign w:val="center"/>
          </w:tcPr>
          <w:p w:rsidR="00BB1DD1" w:rsidRPr="00845028" w:rsidRDefault="00BB1DD1" w:rsidP="008B0579">
            <w:pPr>
              <w:ind w:left="-50" w:right="-1"/>
              <w:rPr>
                <w:sz w:val="20"/>
                <w:szCs w:val="20"/>
                <w:lang w:val="uk-UA"/>
              </w:rPr>
            </w:pPr>
            <w:r w:rsidRPr="00845028">
              <w:rPr>
                <w:sz w:val="20"/>
                <w:szCs w:val="20"/>
                <w:lang w:val="uk-UA"/>
              </w:rPr>
              <w:t>Рішен</w:t>
            </w:r>
          </w:p>
        </w:tc>
        <w:tc>
          <w:tcPr>
            <w:tcW w:w="2064" w:type="dxa"/>
            <w:gridSpan w:val="4"/>
            <w:vAlign w:val="center"/>
          </w:tcPr>
          <w:p w:rsidR="00BB1DD1" w:rsidRPr="00845028" w:rsidRDefault="00BB1DD1" w:rsidP="008B0579">
            <w:pPr>
              <w:ind w:right="-1"/>
              <w:jc w:val="center"/>
              <w:rPr>
                <w:sz w:val="20"/>
                <w:szCs w:val="20"/>
                <w:lang w:val="uk-UA"/>
              </w:rPr>
            </w:pPr>
            <w:r w:rsidRPr="00845028">
              <w:rPr>
                <w:sz w:val="20"/>
                <w:szCs w:val="20"/>
                <w:lang w:val="uk-UA"/>
              </w:rPr>
              <w:t>Ймовірність</w:t>
            </w:r>
          </w:p>
        </w:tc>
      </w:tr>
      <w:tr w:rsidR="00BB1DD1" w:rsidRPr="00845028" w:rsidTr="008B0579">
        <w:tc>
          <w:tcPr>
            <w:tcW w:w="364" w:type="dxa"/>
            <w:vMerge/>
          </w:tcPr>
          <w:p w:rsidR="00BB1DD1" w:rsidRPr="00845028" w:rsidRDefault="00BB1DD1" w:rsidP="008B0579">
            <w:pPr>
              <w:ind w:left="-50" w:right="-1"/>
              <w:jc w:val="both"/>
              <w:rPr>
                <w:sz w:val="20"/>
                <w:szCs w:val="20"/>
                <w:lang w:val="uk-UA"/>
              </w:rPr>
            </w:pPr>
          </w:p>
        </w:tc>
        <w:tc>
          <w:tcPr>
            <w:tcW w:w="533" w:type="dxa"/>
            <w:vAlign w:val="center"/>
          </w:tcPr>
          <w:p w:rsidR="00BB1DD1" w:rsidRPr="00845028" w:rsidRDefault="00BB1DD1" w:rsidP="008B0579">
            <w:pPr>
              <w:ind w:right="-1"/>
              <w:jc w:val="center"/>
              <w:rPr>
                <w:sz w:val="20"/>
                <w:szCs w:val="20"/>
                <w:lang w:val="uk-UA"/>
              </w:rPr>
            </w:pPr>
            <w:r w:rsidRPr="00845028">
              <w:rPr>
                <w:sz w:val="20"/>
                <w:szCs w:val="20"/>
                <w:lang w:val="uk-UA"/>
              </w:rPr>
              <w:t>Р</w:t>
            </w:r>
            <w:r w:rsidRPr="00845028">
              <w:rPr>
                <w:sz w:val="20"/>
                <w:szCs w:val="20"/>
                <w:vertAlign w:val="subscript"/>
                <w:lang w:val="uk-UA"/>
              </w:rPr>
              <w:t>1</w:t>
            </w:r>
            <w:r w:rsidRPr="00845028">
              <w:rPr>
                <w:sz w:val="20"/>
                <w:szCs w:val="20"/>
                <w:lang w:val="uk-UA"/>
              </w:rPr>
              <w:t>=0,35</w:t>
            </w:r>
          </w:p>
        </w:tc>
        <w:tc>
          <w:tcPr>
            <w:tcW w:w="533" w:type="dxa"/>
            <w:vAlign w:val="center"/>
          </w:tcPr>
          <w:p w:rsidR="00BB1DD1" w:rsidRPr="00845028" w:rsidRDefault="00BB1DD1" w:rsidP="008B0579">
            <w:pPr>
              <w:ind w:right="-1"/>
              <w:jc w:val="center"/>
              <w:rPr>
                <w:sz w:val="20"/>
                <w:szCs w:val="20"/>
                <w:lang w:val="uk-UA"/>
              </w:rPr>
            </w:pPr>
            <w:r w:rsidRPr="00845028">
              <w:rPr>
                <w:sz w:val="20"/>
                <w:szCs w:val="20"/>
                <w:lang w:val="uk-UA"/>
              </w:rPr>
              <w:t>Р</w:t>
            </w:r>
            <w:r w:rsidRPr="00845028">
              <w:rPr>
                <w:sz w:val="20"/>
                <w:szCs w:val="20"/>
                <w:vertAlign w:val="subscript"/>
                <w:lang w:val="uk-UA"/>
              </w:rPr>
              <w:t>2</w:t>
            </w:r>
            <w:r w:rsidRPr="00845028">
              <w:rPr>
                <w:sz w:val="20"/>
                <w:szCs w:val="20"/>
                <w:lang w:val="uk-UA"/>
              </w:rPr>
              <w:t>=0,25</w:t>
            </w:r>
          </w:p>
        </w:tc>
        <w:tc>
          <w:tcPr>
            <w:tcW w:w="515" w:type="dxa"/>
            <w:vAlign w:val="center"/>
          </w:tcPr>
          <w:p w:rsidR="00BB1DD1" w:rsidRPr="00845028" w:rsidRDefault="00BB1DD1" w:rsidP="008B0579">
            <w:pPr>
              <w:ind w:right="-1"/>
              <w:jc w:val="center"/>
              <w:rPr>
                <w:sz w:val="20"/>
                <w:szCs w:val="20"/>
                <w:lang w:val="uk-UA"/>
              </w:rPr>
            </w:pPr>
            <w:r w:rsidRPr="00845028">
              <w:rPr>
                <w:sz w:val="20"/>
                <w:szCs w:val="20"/>
                <w:lang w:val="uk-UA"/>
              </w:rPr>
              <w:t>Р</w:t>
            </w:r>
            <w:r w:rsidRPr="00845028">
              <w:rPr>
                <w:sz w:val="20"/>
                <w:szCs w:val="20"/>
                <w:vertAlign w:val="subscript"/>
                <w:lang w:val="uk-UA"/>
              </w:rPr>
              <w:t>3</w:t>
            </w:r>
            <w:r w:rsidRPr="00845028">
              <w:rPr>
                <w:sz w:val="20"/>
                <w:szCs w:val="20"/>
                <w:lang w:val="uk-UA"/>
              </w:rPr>
              <w:t>=0,3</w:t>
            </w:r>
          </w:p>
        </w:tc>
        <w:tc>
          <w:tcPr>
            <w:tcW w:w="483" w:type="dxa"/>
            <w:vAlign w:val="center"/>
          </w:tcPr>
          <w:p w:rsidR="00BB1DD1" w:rsidRPr="00845028" w:rsidRDefault="00BB1DD1" w:rsidP="008B0579">
            <w:pPr>
              <w:ind w:right="-1"/>
              <w:jc w:val="center"/>
              <w:rPr>
                <w:sz w:val="20"/>
                <w:szCs w:val="20"/>
                <w:lang w:val="uk-UA"/>
              </w:rPr>
            </w:pPr>
            <w:r w:rsidRPr="00845028">
              <w:rPr>
                <w:sz w:val="20"/>
                <w:szCs w:val="20"/>
                <w:lang w:val="uk-UA"/>
              </w:rPr>
              <w:t>Р</w:t>
            </w:r>
            <w:r w:rsidRPr="00845028">
              <w:rPr>
                <w:sz w:val="20"/>
                <w:szCs w:val="20"/>
                <w:vertAlign w:val="subscript"/>
                <w:lang w:val="uk-UA"/>
              </w:rPr>
              <w:t>4</w:t>
            </w:r>
            <w:r w:rsidRPr="00845028">
              <w:rPr>
                <w:sz w:val="20"/>
                <w:szCs w:val="20"/>
                <w:lang w:val="uk-UA"/>
              </w:rPr>
              <w:t>=0,1</w:t>
            </w:r>
          </w:p>
        </w:tc>
      </w:tr>
      <w:tr w:rsidR="00BB1DD1" w:rsidRPr="00845028" w:rsidTr="008B0579">
        <w:tc>
          <w:tcPr>
            <w:tcW w:w="364" w:type="dxa"/>
            <w:vAlign w:val="center"/>
          </w:tcPr>
          <w:p w:rsidR="00BB1DD1" w:rsidRPr="00845028" w:rsidRDefault="00BB1DD1" w:rsidP="008B0579">
            <w:pPr>
              <w:ind w:left="-50" w:right="-1"/>
              <w:jc w:val="center"/>
              <w:rPr>
                <w:sz w:val="20"/>
                <w:szCs w:val="20"/>
                <w:lang w:val="uk-UA"/>
              </w:rPr>
            </w:pPr>
            <w:r w:rsidRPr="00845028">
              <w:rPr>
                <w:sz w:val="20"/>
                <w:szCs w:val="20"/>
                <w:lang w:val="uk-UA"/>
              </w:rPr>
              <w:t>1</w:t>
            </w:r>
          </w:p>
          <w:p w:rsidR="00BB1DD1" w:rsidRPr="00845028" w:rsidRDefault="00BB1DD1" w:rsidP="008B0579">
            <w:pPr>
              <w:ind w:left="-50" w:right="-1"/>
              <w:jc w:val="center"/>
              <w:rPr>
                <w:sz w:val="20"/>
                <w:szCs w:val="20"/>
                <w:lang w:val="uk-UA"/>
              </w:rPr>
            </w:pPr>
            <w:r w:rsidRPr="00845028">
              <w:rPr>
                <w:sz w:val="20"/>
                <w:szCs w:val="20"/>
                <w:lang w:val="uk-UA"/>
              </w:rPr>
              <w:t>2</w:t>
            </w:r>
          </w:p>
          <w:p w:rsidR="00BB1DD1" w:rsidRPr="00845028" w:rsidRDefault="00BB1DD1" w:rsidP="008B0579">
            <w:pPr>
              <w:ind w:left="-50" w:right="-1"/>
              <w:jc w:val="center"/>
              <w:rPr>
                <w:sz w:val="20"/>
                <w:szCs w:val="20"/>
                <w:lang w:val="uk-UA"/>
              </w:rPr>
            </w:pPr>
            <w:r w:rsidRPr="00845028">
              <w:rPr>
                <w:sz w:val="20"/>
                <w:szCs w:val="20"/>
                <w:lang w:val="uk-UA"/>
              </w:rPr>
              <w:t>3</w:t>
            </w:r>
          </w:p>
          <w:p w:rsidR="00BB1DD1" w:rsidRPr="00845028" w:rsidRDefault="00BB1DD1" w:rsidP="008B0579">
            <w:pPr>
              <w:ind w:left="-50" w:right="-1"/>
              <w:jc w:val="center"/>
              <w:rPr>
                <w:sz w:val="20"/>
                <w:szCs w:val="20"/>
                <w:lang w:val="uk-UA"/>
              </w:rPr>
            </w:pPr>
            <w:r w:rsidRPr="00845028">
              <w:rPr>
                <w:sz w:val="20"/>
                <w:szCs w:val="20"/>
                <w:lang w:val="uk-UA"/>
              </w:rPr>
              <w:t>4</w:t>
            </w:r>
          </w:p>
          <w:p w:rsidR="00BB1DD1" w:rsidRPr="00845028" w:rsidRDefault="00BB1DD1" w:rsidP="008B0579">
            <w:pPr>
              <w:ind w:left="-50" w:right="-1"/>
              <w:jc w:val="center"/>
              <w:rPr>
                <w:sz w:val="20"/>
                <w:szCs w:val="20"/>
                <w:lang w:val="uk-UA"/>
              </w:rPr>
            </w:pPr>
            <w:r w:rsidRPr="00845028">
              <w:rPr>
                <w:sz w:val="20"/>
                <w:szCs w:val="20"/>
                <w:lang w:val="uk-UA"/>
              </w:rPr>
              <w:t>5</w:t>
            </w:r>
          </w:p>
          <w:p w:rsidR="00BB1DD1" w:rsidRPr="00845028" w:rsidRDefault="00BB1DD1" w:rsidP="008B0579">
            <w:pPr>
              <w:ind w:left="-50" w:right="-1"/>
              <w:jc w:val="center"/>
              <w:rPr>
                <w:sz w:val="20"/>
                <w:szCs w:val="20"/>
                <w:lang w:val="uk-UA"/>
              </w:rPr>
            </w:pPr>
            <w:r w:rsidRPr="00845028">
              <w:rPr>
                <w:sz w:val="20"/>
                <w:szCs w:val="20"/>
                <w:lang w:val="uk-UA"/>
              </w:rPr>
              <w:t>6</w:t>
            </w:r>
          </w:p>
          <w:p w:rsidR="00BB1DD1" w:rsidRPr="00845028" w:rsidRDefault="00BB1DD1" w:rsidP="008B0579">
            <w:pPr>
              <w:ind w:left="-50" w:right="-1"/>
              <w:jc w:val="center"/>
              <w:rPr>
                <w:sz w:val="20"/>
                <w:szCs w:val="20"/>
                <w:lang w:val="uk-UA"/>
              </w:rPr>
            </w:pPr>
            <w:r w:rsidRPr="00845028">
              <w:rPr>
                <w:sz w:val="20"/>
                <w:szCs w:val="20"/>
                <w:lang w:val="uk-UA"/>
              </w:rPr>
              <w:t>7</w:t>
            </w:r>
          </w:p>
        </w:tc>
        <w:tc>
          <w:tcPr>
            <w:tcW w:w="533" w:type="dxa"/>
            <w:vAlign w:val="center"/>
          </w:tcPr>
          <w:p w:rsidR="00BB1DD1" w:rsidRPr="00845028" w:rsidRDefault="00BB1DD1" w:rsidP="008B0579">
            <w:pPr>
              <w:ind w:left="-198" w:right="-1"/>
              <w:jc w:val="center"/>
              <w:rPr>
                <w:sz w:val="20"/>
                <w:szCs w:val="20"/>
                <w:lang w:val="uk-UA"/>
              </w:rPr>
            </w:pPr>
            <w:r w:rsidRPr="00845028">
              <w:rPr>
                <w:sz w:val="20"/>
                <w:szCs w:val="20"/>
                <w:lang w:val="uk-UA"/>
              </w:rPr>
              <w:t>65000</w:t>
            </w:r>
          </w:p>
          <w:p w:rsidR="00BB1DD1" w:rsidRPr="00845028" w:rsidRDefault="00BB1DD1" w:rsidP="008B0579">
            <w:pPr>
              <w:ind w:left="-198" w:right="-1"/>
              <w:jc w:val="center"/>
              <w:rPr>
                <w:sz w:val="20"/>
                <w:szCs w:val="20"/>
                <w:lang w:val="uk-UA"/>
              </w:rPr>
            </w:pPr>
            <w:r w:rsidRPr="00845028">
              <w:rPr>
                <w:sz w:val="20"/>
                <w:szCs w:val="20"/>
                <w:lang w:val="uk-UA"/>
              </w:rPr>
              <w:t>-15000</w:t>
            </w:r>
          </w:p>
          <w:p w:rsidR="00BB1DD1" w:rsidRPr="00845028" w:rsidRDefault="00BB1DD1" w:rsidP="008B0579">
            <w:pPr>
              <w:ind w:left="-198" w:right="-1"/>
              <w:jc w:val="center"/>
              <w:rPr>
                <w:sz w:val="20"/>
                <w:szCs w:val="20"/>
                <w:lang w:val="uk-UA"/>
              </w:rPr>
            </w:pPr>
            <w:r w:rsidRPr="00845028">
              <w:rPr>
                <w:sz w:val="20"/>
                <w:szCs w:val="20"/>
                <w:lang w:val="uk-UA"/>
              </w:rPr>
              <w:t>-18000</w:t>
            </w:r>
          </w:p>
          <w:p w:rsidR="00BB1DD1" w:rsidRPr="00845028" w:rsidRDefault="00BB1DD1" w:rsidP="008B0579">
            <w:pPr>
              <w:ind w:left="-198" w:right="-1"/>
              <w:jc w:val="center"/>
              <w:rPr>
                <w:sz w:val="20"/>
                <w:szCs w:val="20"/>
                <w:lang w:val="uk-UA"/>
              </w:rPr>
            </w:pPr>
            <w:r w:rsidRPr="00845028">
              <w:rPr>
                <w:sz w:val="20"/>
                <w:szCs w:val="20"/>
                <w:lang w:val="uk-UA"/>
              </w:rPr>
              <w:t>-13000</w:t>
            </w:r>
          </w:p>
          <w:p w:rsidR="00BB1DD1" w:rsidRPr="00845028" w:rsidRDefault="00BB1DD1" w:rsidP="008B0579">
            <w:pPr>
              <w:ind w:left="-198" w:right="-1"/>
              <w:jc w:val="center"/>
              <w:rPr>
                <w:sz w:val="20"/>
                <w:szCs w:val="20"/>
                <w:lang w:val="uk-UA"/>
              </w:rPr>
            </w:pPr>
            <w:r w:rsidRPr="00845028">
              <w:rPr>
                <w:sz w:val="20"/>
                <w:szCs w:val="20"/>
                <w:lang w:val="uk-UA"/>
              </w:rPr>
              <w:t>-55000</w:t>
            </w:r>
          </w:p>
          <w:p w:rsidR="00BB1DD1" w:rsidRPr="00845028" w:rsidRDefault="00BB1DD1" w:rsidP="008B0579">
            <w:pPr>
              <w:ind w:left="-198" w:right="-1"/>
              <w:jc w:val="center"/>
              <w:rPr>
                <w:sz w:val="20"/>
                <w:szCs w:val="20"/>
                <w:lang w:val="uk-UA"/>
              </w:rPr>
            </w:pPr>
            <w:r w:rsidRPr="00845028">
              <w:rPr>
                <w:sz w:val="20"/>
                <w:szCs w:val="20"/>
                <w:lang w:val="uk-UA"/>
              </w:rPr>
              <w:t>32000</w:t>
            </w:r>
          </w:p>
          <w:p w:rsidR="00BB1DD1" w:rsidRPr="00845028" w:rsidRDefault="00BB1DD1" w:rsidP="008B0579">
            <w:pPr>
              <w:ind w:left="-198" w:right="-1"/>
              <w:jc w:val="center"/>
              <w:rPr>
                <w:sz w:val="20"/>
                <w:szCs w:val="20"/>
                <w:lang w:val="uk-UA"/>
              </w:rPr>
            </w:pPr>
            <w:r w:rsidRPr="00845028">
              <w:rPr>
                <w:sz w:val="20"/>
                <w:szCs w:val="20"/>
                <w:lang w:val="uk-UA"/>
              </w:rPr>
              <w:t>45000</w:t>
            </w:r>
          </w:p>
        </w:tc>
        <w:tc>
          <w:tcPr>
            <w:tcW w:w="533" w:type="dxa"/>
            <w:vAlign w:val="center"/>
          </w:tcPr>
          <w:p w:rsidR="00BB1DD1" w:rsidRPr="00845028" w:rsidRDefault="00BB1DD1" w:rsidP="008B0579">
            <w:pPr>
              <w:ind w:right="-1"/>
              <w:jc w:val="center"/>
              <w:rPr>
                <w:sz w:val="20"/>
                <w:szCs w:val="20"/>
                <w:lang w:val="uk-UA"/>
              </w:rPr>
            </w:pPr>
            <w:r w:rsidRPr="00845028">
              <w:rPr>
                <w:sz w:val="20"/>
                <w:szCs w:val="20"/>
                <w:lang w:val="uk-UA"/>
              </w:rPr>
              <w:t>120000</w:t>
            </w:r>
          </w:p>
          <w:p w:rsidR="00BB1DD1" w:rsidRPr="00845028" w:rsidRDefault="00BB1DD1" w:rsidP="008B0579">
            <w:pPr>
              <w:ind w:right="-1"/>
              <w:jc w:val="center"/>
              <w:rPr>
                <w:sz w:val="20"/>
                <w:szCs w:val="20"/>
                <w:lang w:val="uk-UA"/>
              </w:rPr>
            </w:pPr>
            <w:r w:rsidRPr="00845028">
              <w:rPr>
                <w:sz w:val="20"/>
                <w:szCs w:val="20"/>
                <w:lang w:val="uk-UA"/>
              </w:rPr>
              <w:t>-75000</w:t>
            </w:r>
          </w:p>
          <w:p w:rsidR="00BB1DD1" w:rsidRPr="00845028" w:rsidRDefault="00BB1DD1" w:rsidP="008B0579">
            <w:pPr>
              <w:ind w:right="-1"/>
              <w:jc w:val="center"/>
              <w:rPr>
                <w:sz w:val="20"/>
                <w:szCs w:val="20"/>
                <w:lang w:val="uk-UA"/>
              </w:rPr>
            </w:pPr>
            <w:r w:rsidRPr="00845028">
              <w:rPr>
                <w:sz w:val="20"/>
                <w:szCs w:val="20"/>
                <w:lang w:val="uk-UA"/>
              </w:rPr>
              <w:t>63000</w:t>
            </w:r>
          </w:p>
          <w:p w:rsidR="00BB1DD1" w:rsidRPr="00845028" w:rsidRDefault="00BB1DD1" w:rsidP="008B0579">
            <w:pPr>
              <w:ind w:right="-1"/>
              <w:jc w:val="center"/>
              <w:rPr>
                <w:sz w:val="20"/>
                <w:szCs w:val="20"/>
                <w:lang w:val="uk-UA"/>
              </w:rPr>
            </w:pPr>
            <w:r w:rsidRPr="00845028">
              <w:rPr>
                <w:sz w:val="20"/>
                <w:szCs w:val="20"/>
                <w:lang w:val="uk-UA"/>
              </w:rPr>
              <w:t>15000</w:t>
            </w:r>
          </w:p>
          <w:p w:rsidR="00BB1DD1" w:rsidRPr="00845028" w:rsidRDefault="00BB1DD1" w:rsidP="008B0579">
            <w:pPr>
              <w:ind w:right="-1"/>
              <w:jc w:val="center"/>
              <w:rPr>
                <w:sz w:val="20"/>
                <w:szCs w:val="20"/>
                <w:lang w:val="uk-UA"/>
              </w:rPr>
            </w:pPr>
            <w:r w:rsidRPr="00845028">
              <w:rPr>
                <w:sz w:val="20"/>
                <w:szCs w:val="20"/>
                <w:lang w:val="uk-UA"/>
              </w:rPr>
              <w:t>17000</w:t>
            </w:r>
          </w:p>
          <w:p w:rsidR="00BB1DD1" w:rsidRPr="00845028" w:rsidRDefault="00BB1DD1" w:rsidP="008B0579">
            <w:pPr>
              <w:ind w:right="-1"/>
              <w:jc w:val="center"/>
              <w:rPr>
                <w:sz w:val="20"/>
                <w:szCs w:val="20"/>
                <w:lang w:val="uk-UA"/>
              </w:rPr>
            </w:pPr>
            <w:r w:rsidRPr="00845028">
              <w:rPr>
                <w:sz w:val="20"/>
                <w:szCs w:val="20"/>
                <w:lang w:val="uk-UA"/>
              </w:rPr>
              <w:t>250000</w:t>
            </w:r>
          </w:p>
          <w:p w:rsidR="00BB1DD1" w:rsidRPr="00845028" w:rsidRDefault="00BB1DD1" w:rsidP="008B0579">
            <w:pPr>
              <w:ind w:right="-1"/>
              <w:jc w:val="center"/>
              <w:rPr>
                <w:sz w:val="20"/>
                <w:szCs w:val="20"/>
                <w:lang w:val="uk-UA"/>
              </w:rPr>
            </w:pPr>
            <w:r w:rsidRPr="00845028">
              <w:rPr>
                <w:sz w:val="20"/>
                <w:szCs w:val="20"/>
                <w:lang w:val="uk-UA"/>
              </w:rPr>
              <w:t>-25000</w:t>
            </w:r>
          </w:p>
        </w:tc>
        <w:tc>
          <w:tcPr>
            <w:tcW w:w="515" w:type="dxa"/>
            <w:vAlign w:val="center"/>
          </w:tcPr>
          <w:p w:rsidR="00BB1DD1" w:rsidRPr="00845028" w:rsidRDefault="00BB1DD1" w:rsidP="008B0579">
            <w:pPr>
              <w:ind w:right="-1"/>
              <w:jc w:val="center"/>
              <w:rPr>
                <w:sz w:val="20"/>
                <w:szCs w:val="20"/>
                <w:lang w:val="uk-UA"/>
              </w:rPr>
            </w:pPr>
            <w:r w:rsidRPr="00845028">
              <w:rPr>
                <w:sz w:val="20"/>
                <w:szCs w:val="20"/>
                <w:lang w:val="uk-UA"/>
              </w:rPr>
              <w:t>-30000</w:t>
            </w:r>
          </w:p>
          <w:p w:rsidR="00BB1DD1" w:rsidRPr="00845028" w:rsidRDefault="00BB1DD1" w:rsidP="008B0579">
            <w:pPr>
              <w:ind w:right="-1"/>
              <w:jc w:val="center"/>
              <w:rPr>
                <w:sz w:val="20"/>
                <w:szCs w:val="20"/>
                <w:lang w:val="uk-UA"/>
              </w:rPr>
            </w:pPr>
            <w:r w:rsidRPr="00845028">
              <w:rPr>
                <w:sz w:val="20"/>
                <w:szCs w:val="20"/>
                <w:lang w:val="uk-UA"/>
              </w:rPr>
              <w:t>200000</w:t>
            </w:r>
          </w:p>
          <w:p w:rsidR="00BB1DD1" w:rsidRPr="00845028" w:rsidRDefault="00BB1DD1" w:rsidP="008B0579">
            <w:pPr>
              <w:ind w:right="-1"/>
              <w:jc w:val="center"/>
              <w:rPr>
                <w:sz w:val="20"/>
                <w:szCs w:val="20"/>
                <w:lang w:val="uk-UA"/>
              </w:rPr>
            </w:pPr>
            <w:r w:rsidRPr="00845028">
              <w:rPr>
                <w:sz w:val="20"/>
                <w:szCs w:val="20"/>
                <w:lang w:val="uk-UA"/>
              </w:rPr>
              <w:t>15000</w:t>
            </w:r>
          </w:p>
          <w:p w:rsidR="00BB1DD1" w:rsidRPr="00845028" w:rsidRDefault="00BB1DD1" w:rsidP="008B0579">
            <w:pPr>
              <w:ind w:right="-1"/>
              <w:jc w:val="center"/>
              <w:rPr>
                <w:sz w:val="20"/>
                <w:szCs w:val="20"/>
                <w:lang w:val="uk-UA"/>
              </w:rPr>
            </w:pPr>
            <w:r w:rsidRPr="00845028">
              <w:rPr>
                <w:sz w:val="20"/>
                <w:szCs w:val="20"/>
                <w:lang w:val="uk-UA"/>
              </w:rPr>
              <w:t>16000</w:t>
            </w:r>
          </w:p>
          <w:p w:rsidR="00BB1DD1" w:rsidRPr="00845028" w:rsidRDefault="00BB1DD1" w:rsidP="008B0579">
            <w:pPr>
              <w:ind w:right="-1"/>
              <w:jc w:val="center"/>
              <w:rPr>
                <w:sz w:val="20"/>
                <w:szCs w:val="20"/>
                <w:lang w:val="uk-UA"/>
              </w:rPr>
            </w:pPr>
            <w:r w:rsidRPr="00845028">
              <w:rPr>
                <w:sz w:val="20"/>
                <w:szCs w:val="20"/>
                <w:lang w:val="uk-UA"/>
              </w:rPr>
              <w:t>-16000</w:t>
            </w:r>
          </w:p>
          <w:p w:rsidR="00BB1DD1" w:rsidRPr="00845028" w:rsidRDefault="00BB1DD1" w:rsidP="008B0579">
            <w:pPr>
              <w:ind w:right="-1"/>
              <w:jc w:val="center"/>
              <w:rPr>
                <w:sz w:val="20"/>
                <w:szCs w:val="20"/>
                <w:lang w:val="uk-UA"/>
              </w:rPr>
            </w:pPr>
            <w:r w:rsidRPr="00845028">
              <w:rPr>
                <w:sz w:val="20"/>
                <w:szCs w:val="20"/>
                <w:lang w:val="uk-UA"/>
              </w:rPr>
              <w:t>-75000</w:t>
            </w:r>
          </w:p>
          <w:p w:rsidR="00BB1DD1" w:rsidRPr="00845028" w:rsidRDefault="00BB1DD1" w:rsidP="008B0579">
            <w:pPr>
              <w:ind w:right="-1"/>
              <w:jc w:val="center"/>
              <w:rPr>
                <w:sz w:val="20"/>
                <w:szCs w:val="20"/>
                <w:lang w:val="uk-UA"/>
              </w:rPr>
            </w:pPr>
            <w:r w:rsidRPr="00845028">
              <w:rPr>
                <w:sz w:val="20"/>
                <w:szCs w:val="20"/>
                <w:lang w:val="uk-UA"/>
              </w:rPr>
              <w:t>13000</w:t>
            </w:r>
          </w:p>
        </w:tc>
        <w:tc>
          <w:tcPr>
            <w:tcW w:w="483" w:type="dxa"/>
            <w:vAlign w:val="center"/>
          </w:tcPr>
          <w:p w:rsidR="00BB1DD1" w:rsidRPr="00845028" w:rsidRDefault="00BB1DD1" w:rsidP="008B0579">
            <w:pPr>
              <w:ind w:left="-78" w:right="-1"/>
              <w:jc w:val="center"/>
              <w:rPr>
                <w:sz w:val="20"/>
                <w:szCs w:val="20"/>
                <w:lang w:val="uk-UA"/>
              </w:rPr>
            </w:pPr>
            <w:r w:rsidRPr="00845028">
              <w:rPr>
                <w:sz w:val="20"/>
                <w:szCs w:val="20"/>
                <w:lang w:val="uk-UA"/>
              </w:rPr>
              <w:t>25000</w:t>
            </w:r>
          </w:p>
          <w:p w:rsidR="00BB1DD1" w:rsidRPr="00845028" w:rsidRDefault="00BB1DD1" w:rsidP="008B0579">
            <w:pPr>
              <w:ind w:left="-78" w:right="-1"/>
              <w:jc w:val="center"/>
              <w:rPr>
                <w:sz w:val="20"/>
                <w:szCs w:val="20"/>
                <w:lang w:val="uk-UA"/>
              </w:rPr>
            </w:pPr>
            <w:r w:rsidRPr="00845028">
              <w:rPr>
                <w:sz w:val="20"/>
                <w:szCs w:val="20"/>
                <w:lang w:val="uk-UA"/>
              </w:rPr>
              <w:t>-19000</w:t>
            </w:r>
          </w:p>
          <w:p w:rsidR="00BB1DD1" w:rsidRPr="00845028" w:rsidRDefault="00BB1DD1" w:rsidP="008B0579">
            <w:pPr>
              <w:ind w:left="-78" w:right="-1"/>
              <w:jc w:val="center"/>
              <w:rPr>
                <w:sz w:val="20"/>
                <w:szCs w:val="20"/>
                <w:lang w:val="uk-UA"/>
              </w:rPr>
            </w:pPr>
            <w:r w:rsidRPr="00845028">
              <w:rPr>
                <w:sz w:val="20"/>
                <w:szCs w:val="20"/>
                <w:lang w:val="uk-UA"/>
              </w:rPr>
              <w:t>77000</w:t>
            </w:r>
          </w:p>
          <w:p w:rsidR="00BB1DD1" w:rsidRPr="00845028" w:rsidRDefault="00BB1DD1" w:rsidP="008B0579">
            <w:pPr>
              <w:ind w:left="-78" w:right="-1"/>
              <w:jc w:val="center"/>
              <w:rPr>
                <w:sz w:val="20"/>
                <w:szCs w:val="20"/>
                <w:lang w:val="uk-UA"/>
              </w:rPr>
            </w:pPr>
            <w:r w:rsidRPr="00845028">
              <w:rPr>
                <w:sz w:val="20"/>
                <w:szCs w:val="20"/>
                <w:lang w:val="uk-UA"/>
              </w:rPr>
              <w:t>-14000</w:t>
            </w:r>
          </w:p>
          <w:p w:rsidR="00BB1DD1" w:rsidRPr="00845028" w:rsidRDefault="00BB1DD1" w:rsidP="008B0579">
            <w:pPr>
              <w:ind w:left="-78" w:right="-1"/>
              <w:jc w:val="center"/>
              <w:rPr>
                <w:sz w:val="20"/>
                <w:szCs w:val="20"/>
                <w:lang w:val="uk-UA"/>
              </w:rPr>
            </w:pPr>
            <w:r w:rsidRPr="00845028">
              <w:rPr>
                <w:sz w:val="20"/>
                <w:szCs w:val="20"/>
                <w:lang w:val="uk-UA"/>
              </w:rPr>
              <w:t>12000</w:t>
            </w:r>
          </w:p>
          <w:p w:rsidR="00BB1DD1" w:rsidRPr="00845028" w:rsidRDefault="00BB1DD1" w:rsidP="008B0579">
            <w:pPr>
              <w:ind w:left="-78" w:right="-1"/>
              <w:jc w:val="center"/>
              <w:rPr>
                <w:sz w:val="20"/>
                <w:szCs w:val="20"/>
                <w:lang w:val="uk-UA"/>
              </w:rPr>
            </w:pPr>
            <w:r w:rsidRPr="00845028">
              <w:rPr>
                <w:sz w:val="20"/>
                <w:szCs w:val="20"/>
                <w:lang w:val="uk-UA"/>
              </w:rPr>
              <w:t>-81000</w:t>
            </w:r>
          </w:p>
          <w:p w:rsidR="00BB1DD1" w:rsidRPr="00845028" w:rsidRDefault="00BB1DD1" w:rsidP="008B0579">
            <w:pPr>
              <w:ind w:left="-78" w:right="-1"/>
              <w:jc w:val="center"/>
              <w:rPr>
                <w:sz w:val="20"/>
                <w:szCs w:val="20"/>
                <w:lang w:val="uk-UA"/>
              </w:rPr>
            </w:pPr>
            <w:r w:rsidRPr="00845028">
              <w:rPr>
                <w:sz w:val="20"/>
                <w:szCs w:val="20"/>
                <w:lang w:val="uk-UA"/>
              </w:rPr>
              <w:t>-8000</w:t>
            </w:r>
          </w:p>
        </w:tc>
      </w:tr>
    </w:tbl>
    <w:p w:rsidR="00BB1DD1" w:rsidRPr="00845028" w:rsidRDefault="00BB1DD1" w:rsidP="00BB1DD1">
      <w:pPr>
        <w:ind w:right="-1"/>
        <w:jc w:val="center"/>
        <w:rPr>
          <w:b/>
          <w:sz w:val="20"/>
          <w:szCs w:val="20"/>
          <w:lang w:val="uk-UA"/>
        </w:rPr>
      </w:pPr>
      <w:r w:rsidRPr="00845028">
        <w:rPr>
          <w:b/>
          <w:sz w:val="20"/>
          <w:szCs w:val="20"/>
          <w:lang w:val="uk-UA"/>
        </w:rPr>
        <w:t>Рішення</w:t>
      </w:r>
    </w:p>
    <w:p w:rsidR="00BB1DD1" w:rsidRPr="00845028" w:rsidRDefault="00BB1DD1" w:rsidP="00BB1DD1">
      <w:pPr>
        <w:ind w:right="-1"/>
        <w:rPr>
          <w:sz w:val="20"/>
          <w:szCs w:val="20"/>
          <w:lang w:val="uk-UA"/>
        </w:rPr>
      </w:pPr>
      <w:r w:rsidRPr="00845028">
        <w:rPr>
          <w:b/>
          <w:sz w:val="20"/>
          <w:szCs w:val="20"/>
          <w:lang w:val="uk-UA"/>
        </w:rPr>
        <w:t>1.</w:t>
      </w:r>
      <w:r w:rsidRPr="00845028">
        <w:rPr>
          <w:sz w:val="20"/>
          <w:szCs w:val="20"/>
          <w:lang w:val="uk-UA"/>
        </w:rPr>
        <w:t xml:space="preserve"> 65000*0,35+120000*0,25+(-30000)*0,3+(-25000)*0,1=41 250</w:t>
      </w:r>
    </w:p>
    <w:p w:rsidR="00BB1DD1" w:rsidRPr="00845028" w:rsidRDefault="00BB1DD1" w:rsidP="00BB1DD1">
      <w:pPr>
        <w:ind w:right="-1"/>
        <w:rPr>
          <w:sz w:val="20"/>
          <w:szCs w:val="20"/>
          <w:lang w:val="uk-UA"/>
        </w:rPr>
      </w:pPr>
      <w:r w:rsidRPr="00845028">
        <w:rPr>
          <w:b/>
          <w:sz w:val="20"/>
          <w:szCs w:val="20"/>
          <w:lang w:val="uk-UA"/>
        </w:rPr>
        <w:t>2. -</w:t>
      </w:r>
      <w:r w:rsidRPr="00845028">
        <w:rPr>
          <w:sz w:val="20"/>
          <w:szCs w:val="20"/>
          <w:lang w:val="uk-UA"/>
        </w:rPr>
        <w:t>15000*0,35+(-75000) *0,25+200000*0,3+(-19000) *0,1=34 100</w:t>
      </w:r>
    </w:p>
    <w:p w:rsidR="00BB1DD1" w:rsidRPr="00845028" w:rsidRDefault="00BB1DD1" w:rsidP="00BB1DD1">
      <w:pPr>
        <w:ind w:right="-1"/>
        <w:rPr>
          <w:sz w:val="20"/>
          <w:szCs w:val="20"/>
          <w:lang w:val="uk-UA"/>
        </w:rPr>
      </w:pPr>
      <w:r w:rsidRPr="00845028">
        <w:rPr>
          <w:b/>
          <w:sz w:val="20"/>
          <w:szCs w:val="20"/>
          <w:lang w:val="uk-UA"/>
        </w:rPr>
        <w:t>3.</w:t>
      </w:r>
      <w:r w:rsidRPr="00845028">
        <w:rPr>
          <w:sz w:val="20"/>
          <w:szCs w:val="20"/>
          <w:lang w:val="uk-UA"/>
        </w:rPr>
        <w:t xml:space="preserve"> -18000*0,35+63000*0,25+15000*0,3+77000*0,1=21 650</w:t>
      </w:r>
    </w:p>
    <w:p w:rsidR="00BB1DD1" w:rsidRPr="00845028" w:rsidRDefault="00BB1DD1" w:rsidP="00BB1DD1">
      <w:pPr>
        <w:ind w:right="-1"/>
        <w:rPr>
          <w:sz w:val="20"/>
          <w:szCs w:val="20"/>
          <w:lang w:val="uk-UA"/>
        </w:rPr>
      </w:pPr>
      <w:r w:rsidRPr="00845028">
        <w:rPr>
          <w:b/>
          <w:sz w:val="20"/>
          <w:szCs w:val="20"/>
          <w:lang w:val="uk-UA"/>
        </w:rPr>
        <w:t>4.</w:t>
      </w:r>
      <w:r w:rsidRPr="00845028">
        <w:rPr>
          <w:sz w:val="20"/>
          <w:szCs w:val="20"/>
          <w:lang w:val="uk-UA"/>
        </w:rPr>
        <w:t xml:space="preserve"> -13000*0,35+15000*0,25+16000*0,3+(-14000) *0,1=2 600</w:t>
      </w:r>
    </w:p>
    <w:p w:rsidR="00BB1DD1" w:rsidRPr="00845028" w:rsidRDefault="00BB1DD1" w:rsidP="00BB1DD1">
      <w:pPr>
        <w:ind w:right="-1"/>
        <w:rPr>
          <w:sz w:val="20"/>
          <w:szCs w:val="20"/>
          <w:lang w:val="uk-UA"/>
        </w:rPr>
      </w:pPr>
      <w:r w:rsidRPr="00845028">
        <w:rPr>
          <w:b/>
          <w:sz w:val="20"/>
          <w:szCs w:val="20"/>
          <w:lang w:val="uk-UA"/>
        </w:rPr>
        <w:t>5.</w:t>
      </w:r>
      <w:r w:rsidRPr="00845028">
        <w:rPr>
          <w:sz w:val="20"/>
          <w:szCs w:val="20"/>
          <w:lang w:val="uk-UA"/>
        </w:rPr>
        <w:t xml:space="preserve"> -55000*0,35+17000*0,25+(-16000) *0,3+12000*0,1= -18 600 </w:t>
      </w:r>
    </w:p>
    <w:p w:rsidR="00BB1DD1" w:rsidRPr="00845028" w:rsidRDefault="00BB1DD1" w:rsidP="00BB1DD1">
      <w:pPr>
        <w:ind w:right="-1"/>
        <w:rPr>
          <w:sz w:val="20"/>
          <w:szCs w:val="20"/>
          <w:lang w:val="uk-UA"/>
        </w:rPr>
      </w:pPr>
      <w:r w:rsidRPr="00845028">
        <w:rPr>
          <w:b/>
          <w:sz w:val="20"/>
          <w:szCs w:val="20"/>
          <w:lang w:val="uk-UA"/>
        </w:rPr>
        <w:t>6.</w:t>
      </w:r>
      <w:r w:rsidRPr="00845028">
        <w:rPr>
          <w:sz w:val="20"/>
          <w:szCs w:val="20"/>
          <w:lang w:val="uk-UA"/>
        </w:rPr>
        <w:t xml:space="preserve"> 32000*0,35+250000*0,25+(-75000) *0,3+(-81000) *0,1=43 100</w:t>
      </w:r>
    </w:p>
    <w:p w:rsidR="00BB1DD1" w:rsidRPr="00845028" w:rsidRDefault="00BB1DD1" w:rsidP="00BB1DD1">
      <w:pPr>
        <w:ind w:right="-1"/>
        <w:rPr>
          <w:sz w:val="20"/>
          <w:szCs w:val="20"/>
          <w:lang w:val="uk-UA"/>
        </w:rPr>
      </w:pPr>
      <w:r w:rsidRPr="00845028">
        <w:rPr>
          <w:b/>
          <w:sz w:val="20"/>
          <w:szCs w:val="20"/>
          <w:lang w:val="uk-UA"/>
        </w:rPr>
        <w:t>7.</w:t>
      </w:r>
      <w:r w:rsidRPr="00845028">
        <w:rPr>
          <w:sz w:val="20"/>
          <w:szCs w:val="20"/>
          <w:lang w:val="uk-UA"/>
        </w:rPr>
        <w:t xml:space="preserve"> 45000*0,35+(-25000) *0,25+13000*0,3+(-8000) *0,1=12 600</w:t>
      </w:r>
    </w:p>
    <w:p w:rsidR="00BB1DD1" w:rsidRPr="00845028" w:rsidRDefault="00BB1DD1" w:rsidP="00BB1DD1">
      <w:pPr>
        <w:ind w:right="-1"/>
        <w:jc w:val="both"/>
        <w:rPr>
          <w:sz w:val="20"/>
          <w:szCs w:val="20"/>
          <w:lang w:val="uk-UA"/>
        </w:rPr>
      </w:pPr>
      <w:r w:rsidRPr="00845028">
        <w:rPr>
          <w:b/>
          <w:sz w:val="20"/>
          <w:szCs w:val="20"/>
          <w:lang w:val="uk-UA"/>
        </w:rPr>
        <w:t>Висновок:</w:t>
      </w:r>
      <w:r w:rsidRPr="00845028">
        <w:rPr>
          <w:sz w:val="20"/>
          <w:szCs w:val="20"/>
          <w:lang w:val="uk-UA"/>
        </w:rPr>
        <w:t xml:space="preserve"> Згідно з критерієм математичного сподівання найкращим є варіант 6. Але такий перебіг подій не влаштовує керівника фірми. Для нього привабливішим є варіант 3. Хоча він не обіцяє великих прибутків, але гарантує від великих збитків.</w:t>
      </w:r>
    </w:p>
    <w:p w:rsidR="00BB1DD1" w:rsidRPr="00845028" w:rsidRDefault="00BB1DD1" w:rsidP="00BB1DD1">
      <w:pPr>
        <w:ind w:right="-1"/>
        <w:jc w:val="both"/>
        <w:rPr>
          <w:sz w:val="20"/>
          <w:szCs w:val="20"/>
          <w:lang w:val="uk-UA"/>
        </w:rPr>
      </w:pPr>
    </w:p>
    <w:p w:rsidR="00BB1DD1" w:rsidRPr="00845028" w:rsidRDefault="00BB1DD1" w:rsidP="00BB1DD1">
      <w:pPr>
        <w:ind w:right="-1"/>
        <w:jc w:val="center"/>
        <w:rPr>
          <w:b/>
          <w:sz w:val="20"/>
          <w:szCs w:val="20"/>
          <w:lang w:val="uk-UA"/>
        </w:rPr>
      </w:pPr>
      <w:r w:rsidRPr="00845028">
        <w:rPr>
          <w:b/>
          <w:sz w:val="20"/>
          <w:szCs w:val="20"/>
          <w:lang w:val="uk-UA"/>
        </w:rPr>
        <w:t>Задача 10</w:t>
      </w:r>
    </w:p>
    <w:p w:rsidR="00BB1DD1" w:rsidRPr="00845028" w:rsidRDefault="00BB1DD1" w:rsidP="00BB1DD1">
      <w:pPr>
        <w:ind w:right="-1" w:firstLine="142"/>
        <w:jc w:val="both"/>
        <w:rPr>
          <w:sz w:val="20"/>
          <w:szCs w:val="20"/>
          <w:lang w:val="uk-UA"/>
        </w:rPr>
      </w:pPr>
      <w:r w:rsidRPr="00845028">
        <w:rPr>
          <w:sz w:val="20"/>
          <w:szCs w:val="20"/>
          <w:lang w:val="uk-UA"/>
        </w:rPr>
        <w:t>Для виготовлення готових виробів ВАТ „Крок” має у своєму розпорядженні будівлі цехів та адміністративне приміщення загальною вартістю 14000 тис. грн. Вартість виробничого устаткування складає 4000 тис. грн. Середньооблікова чисельність працюючих на ВАТ „Крок” складає 80 осіб. Протягом року товариство реалізувало продукції на суму 36000 тис. грн.</w:t>
      </w:r>
    </w:p>
    <w:p w:rsidR="00BB1DD1" w:rsidRPr="00845028" w:rsidRDefault="00BB1DD1" w:rsidP="00BB1DD1">
      <w:pPr>
        <w:ind w:right="-1" w:firstLine="142"/>
        <w:jc w:val="both"/>
        <w:rPr>
          <w:sz w:val="20"/>
          <w:szCs w:val="20"/>
          <w:lang w:val="uk-UA"/>
        </w:rPr>
      </w:pPr>
      <w:r w:rsidRPr="00845028">
        <w:rPr>
          <w:sz w:val="20"/>
          <w:szCs w:val="20"/>
          <w:lang w:val="uk-UA"/>
        </w:rPr>
        <w:t>Визначити фондомісткість виробництва, фондоозброєність праці, механомісткість виробництва та механоозброєність праці. Прокоментуйте отримані результати.</w:t>
      </w:r>
    </w:p>
    <w:p w:rsidR="00BB1DD1" w:rsidRPr="00845028" w:rsidRDefault="00BB1DD1" w:rsidP="00BB1DD1">
      <w:pPr>
        <w:ind w:right="-1"/>
        <w:jc w:val="center"/>
        <w:rPr>
          <w:b/>
          <w:sz w:val="20"/>
          <w:szCs w:val="20"/>
          <w:lang w:val="uk-UA"/>
        </w:rPr>
      </w:pPr>
      <w:r w:rsidRPr="00845028">
        <w:rPr>
          <w:b/>
          <w:sz w:val="20"/>
          <w:szCs w:val="20"/>
          <w:lang w:val="uk-UA"/>
        </w:rPr>
        <w:t>Розв’язок:</w:t>
      </w:r>
    </w:p>
    <w:p w:rsidR="00BB1DD1" w:rsidRPr="00845028" w:rsidRDefault="00BB1DD1" w:rsidP="00BB1DD1">
      <w:pPr>
        <w:numPr>
          <w:ilvl w:val="0"/>
          <w:numId w:val="2"/>
        </w:numPr>
        <w:tabs>
          <w:tab w:val="clear" w:pos="720"/>
          <w:tab w:val="num" w:pos="142"/>
        </w:tabs>
        <w:ind w:left="142" w:right="-1" w:hanging="142"/>
        <w:jc w:val="both"/>
        <w:rPr>
          <w:b/>
          <w:sz w:val="20"/>
          <w:szCs w:val="20"/>
          <w:lang w:val="uk-UA"/>
        </w:rPr>
      </w:pPr>
      <w:r w:rsidRPr="00845028">
        <w:rPr>
          <w:b/>
          <w:sz w:val="20"/>
          <w:szCs w:val="20"/>
          <w:lang w:val="uk-UA"/>
        </w:rPr>
        <w:t>Фондомісткість виробництва:</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Ф</w:t>
      </w:r>
      <w:r w:rsidRPr="00845028">
        <w:rPr>
          <w:sz w:val="20"/>
          <w:szCs w:val="20"/>
          <w:vertAlign w:val="superscript"/>
          <w:lang w:val="uk-UA"/>
        </w:rPr>
        <w:t>в</w:t>
      </w:r>
      <w:r w:rsidRPr="00845028">
        <w:rPr>
          <w:sz w:val="20"/>
          <w:szCs w:val="20"/>
          <w:vertAlign w:val="subscript"/>
          <w:lang w:val="uk-UA"/>
        </w:rPr>
        <w:t>м</w:t>
      </w:r>
      <w:r w:rsidRPr="00845028">
        <w:rPr>
          <w:sz w:val="20"/>
          <w:szCs w:val="20"/>
          <w:lang w:val="uk-UA"/>
        </w:rPr>
        <w:t>=ОЗ/Човп=14000+4000/36000=0,5 грн/грн</w:t>
      </w:r>
    </w:p>
    <w:p w:rsidR="00BB1DD1" w:rsidRPr="00845028" w:rsidRDefault="00BB1DD1" w:rsidP="00BB1DD1">
      <w:pPr>
        <w:tabs>
          <w:tab w:val="num" w:pos="0"/>
        </w:tabs>
        <w:ind w:right="-1"/>
        <w:jc w:val="both"/>
        <w:rPr>
          <w:sz w:val="20"/>
          <w:szCs w:val="20"/>
          <w:lang w:val="uk-UA"/>
        </w:rPr>
      </w:pPr>
      <w:r w:rsidRPr="00845028">
        <w:rPr>
          <w:sz w:val="20"/>
          <w:szCs w:val="20"/>
          <w:lang w:val="uk-UA"/>
        </w:rPr>
        <w:t>Характеризує забезпеченість підприємства основними засобами</w:t>
      </w:r>
    </w:p>
    <w:p w:rsidR="00BB1DD1" w:rsidRPr="00845028" w:rsidRDefault="00BB1DD1" w:rsidP="00BB1DD1">
      <w:pPr>
        <w:numPr>
          <w:ilvl w:val="0"/>
          <w:numId w:val="2"/>
        </w:numPr>
        <w:tabs>
          <w:tab w:val="clear" w:pos="720"/>
          <w:tab w:val="num" w:pos="142"/>
        </w:tabs>
        <w:ind w:left="142" w:right="-1" w:hanging="142"/>
        <w:jc w:val="both"/>
        <w:rPr>
          <w:b/>
          <w:sz w:val="20"/>
          <w:szCs w:val="20"/>
          <w:lang w:val="uk-UA"/>
        </w:rPr>
      </w:pPr>
      <w:r w:rsidRPr="00845028">
        <w:rPr>
          <w:b/>
          <w:sz w:val="20"/>
          <w:szCs w:val="20"/>
          <w:lang w:val="uk-UA"/>
        </w:rPr>
        <w:t>Фондоозброєність праці</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Ф</w:t>
      </w:r>
      <w:r w:rsidRPr="00845028">
        <w:rPr>
          <w:sz w:val="20"/>
          <w:szCs w:val="20"/>
          <w:vertAlign w:val="superscript"/>
          <w:lang w:val="uk-UA"/>
        </w:rPr>
        <w:t>п</w:t>
      </w:r>
      <w:r w:rsidRPr="00845028">
        <w:rPr>
          <w:sz w:val="20"/>
          <w:szCs w:val="20"/>
          <w:vertAlign w:val="subscript"/>
          <w:lang w:val="uk-UA"/>
        </w:rPr>
        <w:t>о</w:t>
      </w:r>
      <w:r w:rsidRPr="00845028">
        <w:rPr>
          <w:sz w:val="20"/>
          <w:szCs w:val="20"/>
          <w:lang w:val="uk-UA"/>
        </w:rPr>
        <w:t>=ОЗ/Ч=14000+4000/80=225 грн/чол.</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Показує величину основних засобів на одного працівника</w:t>
      </w:r>
    </w:p>
    <w:p w:rsidR="00BB1DD1" w:rsidRPr="00845028" w:rsidRDefault="00BB1DD1" w:rsidP="00BB1DD1">
      <w:pPr>
        <w:numPr>
          <w:ilvl w:val="0"/>
          <w:numId w:val="2"/>
        </w:numPr>
        <w:tabs>
          <w:tab w:val="clear" w:pos="720"/>
          <w:tab w:val="num" w:pos="142"/>
        </w:tabs>
        <w:ind w:left="142" w:right="-1" w:hanging="142"/>
        <w:jc w:val="both"/>
        <w:rPr>
          <w:b/>
          <w:sz w:val="20"/>
          <w:szCs w:val="20"/>
          <w:lang w:val="uk-UA"/>
        </w:rPr>
      </w:pPr>
      <w:r w:rsidRPr="00845028">
        <w:rPr>
          <w:b/>
          <w:sz w:val="20"/>
          <w:szCs w:val="20"/>
          <w:lang w:val="uk-UA"/>
        </w:rPr>
        <w:t>Механомісткість виробництва:</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М</w:t>
      </w:r>
      <w:r w:rsidRPr="00845028">
        <w:rPr>
          <w:sz w:val="20"/>
          <w:szCs w:val="20"/>
          <w:vertAlign w:val="superscript"/>
          <w:lang w:val="uk-UA"/>
        </w:rPr>
        <w:t>в</w:t>
      </w:r>
      <w:r w:rsidRPr="00845028">
        <w:rPr>
          <w:sz w:val="20"/>
          <w:szCs w:val="20"/>
          <w:vertAlign w:val="subscript"/>
          <w:lang w:val="uk-UA"/>
        </w:rPr>
        <w:t>м</w:t>
      </w:r>
      <w:r w:rsidRPr="00845028">
        <w:rPr>
          <w:sz w:val="20"/>
          <w:szCs w:val="20"/>
          <w:lang w:val="uk-UA"/>
        </w:rPr>
        <w:t>=ОЗ</w:t>
      </w:r>
      <w:r w:rsidRPr="00845028">
        <w:rPr>
          <w:sz w:val="20"/>
          <w:szCs w:val="20"/>
          <w:vertAlign w:val="superscript"/>
          <w:lang w:val="uk-UA"/>
        </w:rPr>
        <w:t>А.Ч</w:t>
      </w:r>
      <w:r w:rsidRPr="00845028">
        <w:rPr>
          <w:sz w:val="20"/>
          <w:szCs w:val="20"/>
          <w:lang w:val="uk-UA"/>
        </w:rPr>
        <w:t>/Човп=4000/36000=0,11 грн/грн</w:t>
      </w:r>
    </w:p>
    <w:p w:rsidR="00BB1DD1" w:rsidRPr="00845028" w:rsidRDefault="00BB1DD1" w:rsidP="00BB1DD1">
      <w:pPr>
        <w:tabs>
          <w:tab w:val="num" w:pos="0"/>
        </w:tabs>
        <w:ind w:right="-1"/>
        <w:jc w:val="both"/>
        <w:rPr>
          <w:sz w:val="20"/>
          <w:szCs w:val="20"/>
          <w:lang w:val="uk-UA"/>
        </w:rPr>
      </w:pPr>
      <w:r w:rsidRPr="00845028">
        <w:rPr>
          <w:sz w:val="20"/>
          <w:szCs w:val="20"/>
          <w:lang w:val="uk-UA"/>
        </w:rPr>
        <w:t>Характеризує забезпеченість підприємства активною частиною основних засобів.</w:t>
      </w:r>
    </w:p>
    <w:p w:rsidR="00BB1DD1" w:rsidRPr="00845028" w:rsidRDefault="00BB1DD1" w:rsidP="00BB1DD1">
      <w:pPr>
        <w:numPr>
          <w:ilvl w:val="0"/>
          <w:numId w:val="2"/>
        </w:numPr>
        <w:tabs>
          <w:tab w:val="clear" w:pos="720"/>
          <w:tab w:val="num" w:pos="142"/>
        </w:tabs>
        <w:ind w:left="142" w:right="-1" w:hanging="142"/>
        <w:jc w:val="both"/>
        <w:rPr>
          <w:b/>
          <w:sz w:val="20"/>
          <w:szCs w:val="20"/>
          <w:lang w:val="uk-UA"/>
        </w:rPr>
      </w:pPr>
      <w:r w:rsidRPr="00845028">
        <w:rPr>
          <w:b/>
          <w:sz w:val="20"/>
          <w:szCs w:val="20"/>
          <w:lang w:val="uk-UA"/>
        </w:rPr>
        <w:t>Механоозброєність праці</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М</w:t>
      </w:r>
      <w:r w:rsidRPr="00845028">
        <w:rPr>
          <w:sz w:val="20"/>
          <w:szCs w:val="20"/>
          <w:vertAlign w:val="superscript"/>
          <w:lang w:val="uk-UA"/>
        </w:rPr>
        <w:t>п</w:t>
      </w:r>
      <w:r w:rsidRPr="00845028">
        <w:rPr>
          <w:sz w:val="20"/>
          <w:szCs w:val="20"/>
          <w:vertAlign w:val="subscript"/>
          <w:lang w:val="uk-UA"/>
        </w:rPr>
        <w:t>о</w:t>
      </w:r>
      <w:r w:rsidRPr="00845028">
        <w:rPr>
          <w:sz w:val="20"/>
          <w:szCs w:val="20"/>
          <w:lang w:val="uk-UA"/>
        </w:rPr>
        <w:t>=ОЗ</w:t>
      </w:r>
      <w:r w:rsidRPr="00845028">
        <w:rPr>
          <w:sz w:val="20"/>
          <w:szCs w:val="20"/>
          <w:vertAlign w:val="superscript"/>
          <w:lang w:val="uk-UA"/>
        </w:rPr>
        <w:t>А.Ч</w:t>
      </w:r>
      <w:r w:rsidRPr="00845028">
        <w:rPr>
          <w:sz w:val="20"/>
          <w:szCs w:val="20"/>
          <w:lang w:val="uk-UA"/>
        </w:rPr>
        <w:t>/Ч=4000/80=50 грн/чол.</w:t>
      </w:r>
    </w:p>
    <w:p w:rsidR="00BB1DD1" w:rsidRPr="00845028" w:rsidRDefault="00BB1DD1" w:rsidP="00BB1DD1">
      <w:pPr>
        <w:tabs>
          <w:tab w:val="num" w:pos="0"/>
        </w:tabs>
        <w:ind w:right="-1"/>
        <w:jc w:val="both"/>
        <w:rPr>
          <w:sz w:val="20"/>
          <w:szCs w:val="20"/>
          <w:lang w:val="uk-UA"/>
        </w:rPr>
      </w:pPr>
      <w:r w:rsidRPr="00845028">
        <w:rPr>
          <w:sz w:val="20"/>
          <w:szCs w:val="20"/>
          <w:lang w:val="uk-UA"/>
        </w:rPr>
        <w:t>Показує величину активної частини основних засобів на одного працівника.</w:t>
      </w: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r w:rsidRPr="00845028">
        <w:rPr>
          <w:b/>
          <w:sz w:val="20"/>
          <w:szCs w:val="20"/>
          <w:lang w:val="uk-UA"/>
        </w:rPr>
        <w:t>Задача 11</w:t>
      </w:r>
    </w:p>
    <w:p w:rsidR="00BB1DD1" w:rsidRPr="00845028" w:rsidRDefault="00BB1DD1" w:rsidP="00BB1DD1">
      <w:pPr>
        <w:ind w:right="-1"/>
        <w:jc w:val="both"/>
        <w:rPr>
          <w:sz w:val="20"/>
          <w:szCs w:val="20"/>
          <w:lang w:val="uk-UA"/>
        </w:rPr>
      </w:pPr>
      <w:r w:rsidRPr="00845028">
        <w:rPr>
          <w:sz w:val="20"/>
          <w:szCs w:val="20"/>
          <w:lang w:val="uk-UA"/>
        </w:rPr>
        <w:t>Для ведення своєї господарської діяльності підприємство має у своєму розпорядженні основні засоби на суму 1250 тис. грн. Протягом року 55 працівників виготовило і реалізувало продукції на суму 25000 тис. грн., отримавши при цьому прибуток у розмірі 2510 тис. грн.</w:t>
      </w:r>
    </w:p>
    <w:p w:rsidR="00BB1DD1" w:rsidRPr="00845028" w:rsidRDefault="00BB1DD1" w:rsidP="00BB1DD1">
      <w:pPr>
        <w:ind w:right="-1"/>
        <w:jc w:val="both"/>
        <w:rPr>
          <w:sz w:val="20"/>
          <w:szCs w:val="20"/>
          <w:lang w:val="uk-UA"/>
        </w:rPr>
      </w:pPr>
      <w:r w:rsidRPr="00845028">
        <w:rPr>
          <w:sz w:val="20"/>
          <w:szCs w:val="20"/>
          <w:lang w:val="uk-UA"/>
        </w:rPr>
        <w:t>Розрахуйте показники ефективності використання основних засобів на підприємстві. Прокоментуйте отримані результати.</w:t>
      </w:r>
    </w:p>
    <w:p w:rsidR="00BB1DD1" w:rsidRPr="00845028" w:rsidRDefault="00BB1DD1" w:rsidP="00BB1DD1">
      <w:pPr>
        <w:ind w:right="-1"/>
        <w:jc w:val="center"/>
        <w:rPr>
          <w:b/>
          <w:sz w:val="20"/>
          <w:szCs w:val="20"/>
          <w:lang w:val="uk-UA"/>
        </w:rPr>
      </w:pPr>
      <w:r w:rsidRPr="00845028">
        <w:rPr>
          <w:b/>
          <w:sz w:val="20"/>
          <w:szCs w:val="20"/>
          <w:lang w:val="uk-UA"/>
        </w:rPr>
        <w:t>Розв’язок:</w:t>
      </w:r>
    </w:p>
    <w:p w:rsidR="00BB1DD1" w:rsidRPr="00845028" w:rsidRDefault="00BB1DD1" w:rsidP="00BB1DD1">
      <w:pPr>
        <w:numPr>
          <w:ilvl w:val="0"/>
          <w:numId w:val="1"/>
        </w:numPr>
        <w:tabs>
          <w:tab w:val="clear" w:pos="720"/>
          <w:tab w:val="num" w:pos="142"/>
        </w:tabs>
        <w:ind w:left="142" w:right="-1" w:hanging="142"/>
        <w:jc w:val="both"/>
        <w:rPr>
          <w:b/>
          <w:sz w:val="20"/>
          <w:szCs w:val="20"/>
          <w:lang w:val="uk-UA"/>
        </w:rPr>
      </w:pPr>
      <w:r w:rsidRPr="00845028">
        <w:rPr>
          <w:b/>
          <w:sz w:val="20"/>
          <w:szCs w:val="20"/>
          <w:lang w:val="uk-UA"/>
        </w:rPr>
        <w:t>Фондовіддача:</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Фв=Овп/Оф=25000/1250=20 грн/грн</w:t>
      </w:r>
    </w:p>
    <w:p w:rsidR="00BB1DD1" w:rsidRPr="00845028" w:rsidRDefault="00BB1DD1" w:rsidP="00BB1DD1">
      <w:pPr>
        <w:tabs>
          <w:tab w:val="num" w:pos="0"/>
        </w:tabs>
        <w:ind w:right="-1"/>
        <w:jc w:val="both"/>
        <w:rPr>
          <w:sz w:val="20"/>
          <w:szCs w:val="20"/>
          <w:lang w:val="uk-UA"/>
        </w:rPr>
      </w:pPr>
      <w:r w:rsidRPr="00845028">
        <w:rPr>
          <w:sz w:val="20"/>
          <w:szCs w:val="20"/>
          <w:lang w:val="uk-UA"/>
        </w:rPr>
        <w:t>Характеризує ефективність використання основних засобів, відображає суму виробленої продукції на одну грн. основ. Засобів.</w:t>
      </w:r>
    </w:p>
    <w:p w:rsidR="00BB1DD1" w:rsidRPr="00845028" w:rsidRDefault="00BB1DD1" w:rsidP="00BB1DD1">
      <w:pPr>
        <w:tabs>
          <w:tab w:val="num" w:pos="142"/>
        </w:tabs>
        <w:ind w:left="142" w:right="-1" w:hanging="142"/>
        <w:jc w:val="both"/>
        <w:rPr>
          <w:b/>
          <w:sz w:val="20"/>
          <w:szCs w:val="20"/>
          <w:lang w:val="uk-UA"/>
        </w:rPr>
      </w:pPr>
      <w:r w:rsidRPr="00845028">
        <w:rPr>
          <w:b/>
          <w:sz w:val="20"/>
          <w:szCs w:val="20"/>
          <w:lang w:val="uk-UA"/>
        </w:rPr>
        <w:t>2. Рентабельність основних засобів:</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R=ЧП/ОФ=2510/1250=2,01 або 200,8%</w:t>
      </w:r>
    </w:p>
    <w:p w:rsidR="00BB1DD1" w:rsidRPr="00845028" w:rsidRDefault="00BB1DD1" w:rsidP="00BB1DD1">
      <w:pPr>
        <w:tabs>
          <w:tab w:val="num" w:pos="142"/>
        </w:tabs>
        <w:ind w:left="142" w:right="-1" w:hanging="142"/>
        <w:jc w:val="both"/>
        <w:rPr>
          <w:sz w:val="20"/>
          <w:szCs w:val="20"/>
          <w:lang w:val="uk-UA"/>
        </w:rPr>
      </w:pPr>
      <w:r w:rsidRPr="00845028">
        <w:rPr>
          <w:sz w:val="20"/>
          <w:szCs w:val="20"/>
          <w:lang w:val="uk-UA"/>
        </w:rPr>
        <w:t>Визначає рівень використання основних засобів</w:t>
      </w:r>
    </w:p>
    <w:p w:rsidR="00BB1DD1" w:rsidRPr="00845028" w:rsidRDefault="00BB1DD1" w:rsidP="00BB1DD1">
      <w:pPr>
        <w:tabs>
          <w:tab w:val="num" w:pos="0"/>
        </w:tabs>
        <w:ind w:right="-1"/>
        <w:jc w:val="both"/>
        <w:rPr>
          <w:sz w:val="20"/>
          <w:szCs w:val="20"/>
          <w:lang w:val="uk-UA"/>
        </w:rPr>
      </w:pPr>
      <w:r w:rsidRPr="00845028">
        <w:rPr>
          <w:sz w:val="20"/>
          <w:szCs w:val="20"/>
          <w:lang w:val="uk-UA"/>
        </w:rPr>
        <w:t>Розраховані показники свідчать про високі результат роботи підприємства.</w:t>
      </w:r>
    </w:p>
    <w:p w:rsidR="00BB1DD1" w:rsidRPr="00845028" w:rsidRDefault="00BB1DD1" w:rsidP="00BB1DD1">
      <w:pPr>
        <w:ind w:right="-1"/>
        <w:jc w:val="center"/>
        <w:rPr>
          <w:b/>
          <w:sz w:val="20"/>
          <w:szCs w:val="20"/>
          <w:lang w:val="uk-UA"/>
        </w:rPr>
      </w:pPr>
    </w:p>
    <w:p w:rsidR="00BB1DD1" w:rsidRPr="00845028" w:rsidRDefault="00BB1DD1" w:rsidP="00BB1DD1">
      <w:pPr>
        <w:ind w:right="-1"/>
        <w:jc w:val="center"/>
        <w:rPr>
          <w:b/>
          <w:sz w:val="20"/>
          <w:szCs w:val="20"/>
          <w:lang w:val="uk-UA"/>
        </w:rPr>
      </w:pPr>
      <w:r w:rsidRPr="00845028">
        <w:rPr>
          <w:b/>
          <w:sz w:val="20"/>
          <w:szCs w:val="20"/>
          <w:lang w:val="uk-UA"/>
        </w:rPr>
        <w:t>Задача 12</w:t>
      </w:r>
    </w:p>
    <w:p w:rsidR="00BB1DD1" w:rsidRPr="00845028" w:rsidRDefault="00BB1DD1" w:rsidP="00BB1DD1">
      <w:pPr>
        <w:ind w:right="-1"/>
        <w:jc w:val="both"/>
        <w:rPr>
          <w:sz w:val="20"/>
          <w:szCs w:val="20"/>
          <w:lang w:val="uk-UA"/>
        </w:rPr>
      </w:pPr>
      <w:r w:rsidRPr="00845028">
        <w:rPr>
          <w:sz w:val="20"/>
          <w:szCs w:val="20"/>
          <w:lang w:val="uk-UA"/>
        </w:rPr>
        <w:t>Визначити приріст прибутку, якщо валова продукція підприємства в звітному періоді в порівняльних цінах становила 700,0 тис. грн., а собівартість 350 тис. грн. У прогнозованому періоді порівняно із звітним чисельність працюючих збільшиться на 5%, продуктивність праці підвищиться на 20%, а частка собівартості у валовій продукції зменшиться на чотири відсоткових пунктів.</w:t>
      </w:r>
    </w:p>
    <w:p w:rsidR="00BB1DD1" w:rsidRPr="00845028" w:rsidRDefault="00BB1DD1" w:rsidP="00BB1DD1">
      <w:pPr>
        <w:ind w:right="-1"/>
        <w:jc w:val="center"/>
        <w:rPr>
          <w:b/>
          <w:sz w:val="20"/>
          <w:szCs w:val="20"/>
          <w:lang w:val="uk-UA"/>
        </w:rPr>
      </w:pPr>
      <w:r w:rsidRPr="00845028">
        <w:rPr>
          <w:b/>
          <w:sz w:val="20"/>
          <w:szCs w:val="20"/>
          <w:lang w:val="uk-UA"/>
        </w:rPr>
        <w:t>Розв’язок:</w:t>
      </w:r>
    </w:p>
    <w:p w:rsidR="00BB1DD1" w:rsidRPr="00845028" w:rsidRDefault="00BB1DD1" w:rsidP="00BB1DD1">
      <w:pPr>
        <w:ind w:right="-1"/>
        <w:jc w:val="both"/>
        <w:rPr>
          <w:sz w:val="20"/>
          <w:szCs w:val="20"/>
          <w:lang w:val="uk-UA"/>
        </w:rPr>
      </w:pPr>
      <w:r w:rsidRPr="00845028">
        <w:rPr>
          <w:sz w:val="20"/>
          <w:szCs w:val="20"/>
          <w:lang w:val="uk-UA"/>
        </w:rPr>
        <w:t>Для вирішення даної задачі використаємо систему індексів. Прибуток підприємства у звітному періоді становитиме 350,0 тис.грн. (700,0-350,0).</w:t>
      </w:r>
    </w:p>
    <w:p w:rsidR="00BB1DD1" w:rsidRPr="00845028" w:rsidRDefault="00BB1DD1" w:rsidP="00BB1DD1">
      <w:pPr>
        <w:ind w:right="-1"/>
        <w:jc w:val="both"/>
        <w:rPr>
          <w:sz w:val="20"/>
          <w:szCs w:val="20"/>
          <w:lang w:val="uk-UA"/>
        </w:rPr>
      </w:pPr>
      <w:r w:rsidRPr="00845028">
        <w:rPr>
          <w:sz w:val="20"/>
          <w:szCs w:val="20"/>
          <w:lang w:val="uk-UA"/>
        </w:rPr>
        <w:t>Приріст прибутку за рахунок збільшення чисельності працівників 73,5тис.грн (350,0*1,05*(1,2-1,0)= 367,5*0,2).</w:t>
      </w:r>
    </w:p>
    <w:p w:rsidR="00BB1DD1" w:rsidRPr="00845028" w:rsidRDefault="00BB1DD1" w:rsidP="00BB1DD1">
      <w:pPr>
        <w:ind w:right="-1"/>
        <w:jc w:val="both"/>
        <w:rPr>
          <w:sz w:val="20"/>
          <w:szCs w:val="20"/>
          <w:lang w:val="uk-UA"/>
        </w:rPr>
      </w:pPr>
      <w:r w:rsidRPr="00845028">
        <w:rPr>
          <w:sz w:val="20"/>
          <w:szCs w:val="20"/>
          <w:lang w:val="uk-UA"/>
        </w:rPr>
        <w:t>Приріст прибутку за рахунок зміни частки собівартості у валовій продукції такий: у звітному періоді частка собівартості становила 0,5 (350,0/700), тобто 50%. За умовою, в прогнозованому періоді вона зменшиться на 4 відсоткових пункти, тобто стане дорівнювати 46% або 0,46.</w:t>
      </w:r>
    </w:p>
    <w:p w:rsidR="00BB1DD1" w:rsidRPr="00845028" w:rsidRDefault="00BB1DD1" w:rsidP="00BB1DD1">
      <w:pPr>
        <w:ind w:right="-1"/>
        <w:jc w:val="both"/>
        <w:rPr>
          <w:sz w:val="20"/>
          <w:szCs w:val="20"/>
          <w:lang w:val="uk-UA"/>
        </w:rPr>
      </w:pPr>
      <w:r w:rsidRPr="00845028">
        <w:rPr>
          <w:sz w:val="20"/>
          <w:szCs w:val="20"/>
          <w:lang w:val="uk-UA"/>
        </w:rPr>
        <w:t>У зв’язку з цим, частка прибутку збільшиться з 0,5 до 0,54, а його індекс становитиме 1, 08 *(0,54/0,5).</w:t>
      </w:r>
    </w:p>
    <w:p w:rsidR="00BB1DD1" w:rsidRPr="00845028" w:rsidRDefault="00BB1DD1" w:rsidP="00BB1DD1">
      <w:pPr>
        <w:ind w:right="-1"/>
        <w:jc w:val="both"/>
        <w:rPr>
          <w:sz w:val="20"/>
          <w:szCs w:val="20"/>
          <w:lang w:val="uk-UA"/>
        </w:rPr>
      </w:pPr>
      <w:r w:rsidRPr="00845028">
        <w:rPr>
          <w:sz w:val="20"/>
          <w:szCs w:val="20"/>
          <w:lang w:val="uk-UA"/>
        </w:rPr>
        <w:t>Отже приріст прибутку за рахунок зміни частки собівартості – 35,28 тис.грн. (350,0*1,05*1,2*(1,08-1,0)=350,0*0,1008).</w:t>
      </w:r>
    </w:p>
    <w:p w:rsidR="00BB1DD1" w:rsidRPr="00845028" w:rsidRDefault="00BB1DD1" w:rsidP="00BB1DD1">
      <w:pPr>
        <w:ind w:right="-1"/>
        <w:jc w:val="both"/>
        <w:rPr>
          <w:sz w:val="20"/>
          <w:szCs w:val="20"/>
          <w:lang w:val="uk-UA"/>
        </w:rPr>
      </w:pPr>
      <w:r w:rsidRPr="00845028">
        <w:rPr>
          <w:sz w:val="20"/>
          <w:szCs w:val="20"/>
          <w:lang w:val="uk-UA"/>
        </w:rPr>
        <w:t>Загальний приріст прибутку підприємства в прогнозному році становитиме суму приростів прибутку за рахунок окремих факторів 126,28 тис.грн .(17,5+73,5+35,28).</w:t>
      </w:r>
    </w:p>
    <w:p w:rsidR="00BB1DD1" w:rsidRPr="00845028" w:rsidRDefault="00BB1DD1" w:rsidP="00BB1DD1">
      <w:pPr>
        <w:ind w:right="-1"/>
        <w:jc w:val="both"/>
        <w:rPr>
          <w:sz w:val="20"/>
          <w:szCs w:val="20"/>
          <w:lang w:val="uk-UA"/>
        </w:rPr>
      </w:pPr>
    </w:p>
    <w:p w:rsidR="004E3841" w:rsidRPr="00BB1DD1" w:rsidRDefault="004E3841">
      <w:pPr>
        <w:rPr>
          <w:b/>
          <w:lang w:val="uk-UA"/>
        </w:rPr>
      </w:pPr>
    </w:p>
    <w:sectPr w:rsidR="004E3841" w:rsidRPr="00BB1DD1" w:rsidSect="00845028">
      <w:headerReference w:type="even" r:id="rId14"/>
      <w:headerReference w:type="default" r:id="rId15"/>
      <w:footerReference w:type="even" r:id="rId16"/>
      <w:footerReference w:type="default" r:id="rId17"/>
      <w:headerReference w:type="first" r:id="rId18"/>
      <w:footerReference w:type="first" r:id="rId19"/>
      <w:pgSz w:w="11906" w:h="16838"/>
      <w:pgMar w:top="180" w:right="707" w:bottom="360" w:left="567" w:header="709" w:footer="709"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4A" w:rsidRDefault="00B85D4A" w:rsidP="00B85D4A">
      <w:r>
        <w:separator/>
      </w:r>
    </w:p>
  </w:endnote>
  <w:endnote w:type="continuationSeparator" w:id="0">
    <w:p w:rsidR="00B85D4A" w:rsidRDefault="00B85D4A" w:rsidP="00B8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A" w:rsidRDefault="00B85D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A" w:rsidRDefault="00B85D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A" w:rsidRDefault="00B85D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4A" w:rsidRDefault="00B85D4A" w:rsidP="00B85D4A">
      <w:r>
        <w:separator/>
      </w:r>
    </w:p>
  </w:footnote>
  <w:footnote w:type="continuationSeparator" w:id="0">
    <w:p w:rsidR="00B85D4A" w:rsidRDefault="00B85D4A" w:rsidP="00B8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A" w:rsidRDefault="00B85D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A" w:rsidRPr="00B85D4A" w:rsidRDefault="00B85D4A" w:rsidP="00B85D4A">
    <w:pPr>
      <w:pStyle w:val="a3"/>
      <w:jc w:val="center"/>
      <w:rPr>
        <w:rFonts w:ascii="Tahoma" w:hAnsi="Tahoma"/>
        <w:b/>
        <w:color w:val="B3B3B3"/>
        <w:sz w:val="14"/>
      </w:rPr>
    </w:pPr>
    <w:hyperlink r:id="rId1" w:history="1">
      <w:r w:rsidRPr="00B85D4A">
        <w:rPr>
          <w:rStyle w:val="a7"/>
          <w:rFonts w:ascii="Tahoma" w:hAnsi="Tahoma"/>
          <w:b/>
          <w:color w:val="B3B3B3"/>
          <w:sz w:val="14"/>
        </w:rPr>
        <w:t>http://antibotan.com/</w:t>
      </w:r>
    </w:hyperlink>
    <w:r w:rsidRPr="00B85D4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4A" w:rsidRDefault="00B85D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BD3"/>
    <w:multiLevelType w:val="hybridMultilevel"/>
    <w:tmpl w:val="FDE4A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ED54A4"/>
    <w:multiLevelType w:val="hybridMultilevel"/>
    <w:tmpl w:val="740EDB74"/>
    <w:lvl w:ilvl="0" w:tplc="936623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E51C64"/>
    <w:multiLevelType w:val="hybridMultilevel"/>
    <w:tmpl w:val="BC3E0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3D37BB"/>
    <w:multiLevelType w:val="hybridMultilevel"/>
    <w:tmpl w:val="B2946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1DD1"/>
    <w:rsid w:val="004E3841"/>
    <w:rsid w:val="00B85D4A"/>
    <w:rsid w:val="00BB1DD1"/>
    <w:rsid w:val="00ED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D4A"/>
    <w:pPr>
      <w:tabs>
        <w:tab w:val="center" w:pos="4677"/>
        <w:tab w:val="right" w:pos="9355"/>
      </w:tabs>
    </w:pPr>
  </w:style>
  <w:style w:type="character" w:customStyle="1" w:styleId="a4">
    <w:name w:val="Верхній колонтитул Знак"/>
    <w:basedOn w:val="a0"/>
    <w:link w:val="a3"/>
    <w:uiPriority w:val="99"/>
    <w:rsid w:val="00B85D4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85D4A"/>
    <w:pPr>
      <w:tabs>
        <w:tab w:val="center" w:pos="4677"/>
        <w:tab w:val="right" w:pos="9355"/>
      </w:tabs>
    </w:pPr>
  </w:style>
  <w:style w:type="character" w:customStyle="1" w:styleId="a6">
    <w:name w:val="Нижній колонтитул Знак"/>
    <w:basedOn w:val="a0"/>
    <w:link w:val="a5"/>
    <w:uiPriority w:val="99"/>
    <w:rsid w:val="00B85D4A"/>
    <w:rPr>
      <w:rFonts w:ascii="Times New Roman" w:eastAsia="Times New Roman" w:hAnsi="Times New Roman" w:cs="Times New Roman"/>
      <w:sz w:val="24"/>
      <w:szCs w:val="24"/>
      <w:lang w:eastAsia="ru-RU"/>
    </w:rPr>
  </w:style>
  <w:style w:type="character" w:styleId="a7">
    <w:name w:val="Hyperlink"/>
    <w:basedOn w:val="a0"/>
    <w:uiPriority w:val="99"/>
    <w:unhideWhenUsed/>
    <w:rsid w:val="00B85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11415</Characters>
  <Application>Microsoft Office Word</Application>
  <DocSecurity>0</DocSecurity>
  <Lines>641</Lines>
  <Paragraphs>348</Paragraphs>
  <ScaleCrop>false</ScaleCrop>
  <Company>Рідна хатинка</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dc:creator>
  <cp:keywords/>
  <dc:description/>
  <cp:lastModifiedBy>Ivan</cp:lastModifiedBy>
  <cp:revision>2</cp:revision>
  <dcterms:created xsi:type="dcterms:W3CDTF">2007-07-17T16:34:00Z</dcterms:created>
  <dcterms:modified xsi:type="dcterms:W3CDTF">2013-03-14T09:17:00Z</dcterms:modified>
</cp:coreProperties>
</file>