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bookmarkStart w:id="0" w:name="_GoBack"/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45pt;margin-top:10.4pt;width:78.75pt;height:0;z-index:25166028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Pr="00CF5009" w:rsidRDefault="00CF5009" w:rsidP="00CF5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009">
        <w:rPr>
          <w:rFonts w:ascii="Times New Roman" w:hAnsi="Times New Roman" w:cs="Times New Roman"/>
          <w:sz w:val="28"/>
          <w:szCs w:val="28"/>
          <w:lang w:val="uk-UA"/>
        </w:rPr>
        <w:t>Властивості твердих тіл. Основні відмінності металів, напівпровідників та діелектриків. Зв'язок з абсолютною температурою.</w:t>
      </w:r>
    </w:p>
    <w:p w:rsidR="00CF5009" w:rsidRDefault="00CF5009" w:rsidP="00CF5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Тунельний ефект. Потенціальні ями та потенціальний бар’єр.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372.45pt;margin-top:10.4pt;width:78.75pt;height:0;z-index:25166131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елементарних част</w:t>
      </w:r>
      <w:r w:rsidR="00E91EFF">
        <w:rPr>
          <w:rFonts w:ascii="Times New Roman" w:hAnsi="Times New Roman" w:cs="Times New Roman"/>
          <w:sz w:val="28"/>
          <w:szCs w:val="28"/>
          <w:lang w:val="uk-UA"/>
        </w:rPr>
        <w:t>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позиції </w:t>
      </w:r>
      <w:r w:rsidR="00E91EFF">
        <w:rPr>
          <w:rFonts w:ascii="Times New Roman" w:hAnsi="Times New Roman" w:cs="Times New Roman"/>
          <w:sz w:val="28"/>
          <w:szCs w:val="28"/>
          <w:lang w:val="uk-UA"/>
        </w:rPr>
        <w:t>квантово</w:t>
      </w:r>
      <w:r w:rsidR="00E851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9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механіки. Основна метрика елементарних </w:t>
      </w:r>
      <w:r w:rsidR="003112E4">
        <w:rPr>
          <w:rFonts w:ascii="Times New Roman" w:hAnsi="Times New Roman" w:cs="Times New Roman"/>
          <w:sz w:val="28"/>
          <w:szCs w:val="28"/>
          <w:lang w:val="uk-UA"/>
        </w:rPr>
        <w:t>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009" w:rsidRDefault="00CF5009" w:rsidP="00CF50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невизначеностей Гейзенберга в трактуванні тунельного ефекту.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372.45pt;margin-top:10.4pt;width:78.75pt;height:0;z-index:25165824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Зонна, е</w:t>
      </w:r>
      <w:r w:rsidR="00E8515F">
        <w:rPr>
          <w:rFonts w:ascii="Times New Roman" w:hAnsi="Times New Roman" w:cs="Times New Roman"/>
          <w:sz w:val="28"/>
          <w:szCs w:val="28"/>
          <w:lang w:val="uk-UA"/>
        </w:rPr>
        <w:t>нергетична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елементарних част</w:t>
      </w:r>
      <w:r w:rsidR="00E8515F">
        <w:rPr>
          <w:rFonts w:ascii="Times New Roman" w:hAnsi="Times New Roman" w:cs="Times New Roman"/>
          <w:sz w:val="28"/>
          <w:szCs w:val="28"/>
          <w:lang w:val="uk-UA"/>
        </w:rPr>
        <w:t>инок</w:t>
      </w:r>
      <w:r>
        <w:rPr>
          <w:rFonts w:ascii="Times New Roman" w:hAnsi="Times New Roman" w:cs="Times New Roman"/>
          <w:sz w:val="28"/>
          <w:szCs w:val="28"/>
          <w:lang w:val="uk-UA"/>
        </w:rPr>
        <w:t>. Хвилі Де  Бройля.</w:t>
      </w:r>
    </w:p>
    <w:p w:rsidR="00CF5009" w:rsidRDefault="00CF5009" w:rsidP="00CF50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виникнення легких та важких електронів, електронного газу в твердому тілі.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</w:t>
      </w:r>
      <w:bookmarkEnd w:id="0"/>
      <w:r w:rsidRPr="00EA1732">
        <w:rPr>
          <w:sz w:val="24"/>
          <w:szCs w:val="24"/>
          <w:lang w:val="uk-UA"/>
        </w:rPr>
        <w:t>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372.45pt;margin-top:10.4pt;width:78.75pt;height:0;z-index:25166336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рівні електронів металів, напівпровідників, діелектриків.</w:t>
      </w:r>
    </w:p>
    <w:p w:rsidR="00CF5009" w:rsidRDefault="00CF5009" w:rsidP="00CF50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зони тунельного діоду. Вольт-амперна характеристика. Тунельний та дифузійний струми. Частотні властивості.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372.45pt;margin-top:10.4pt;width:78.75pt;height:0;z-index:25166438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Напівпровідники, їхні анізотропні властивості. Ковалентний зв'язок кристалічної решітки.</w:t>
      </w:r>
    </w:p>
    <w:p w:rsidR="00CF5009" w:rsidRDefault="00CF5009" w:rsidP="00CF50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тунельному діоді. Фізична інтерпретація роботи схеми.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372.45pt;margin-top:10.4pt;width:78.75pt;height:0;z-index:25166540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Противоріччя статистики</w:t>
      </w:r>
      <w:r w:rsidR="00E8515F">
        <w:rPr>
          <w:rFonts w:ascii="Times New Roman" w:hAnsi="Times New Roman" w:cs="Times New Roman"/>
          <w:sz w:val="28"/>
          <w:szCs w:val="28"/>
          <w:lang w:val="uk-UA"/>
        </w:rPr>
        <w:t xml:space="preserve"> класичноЇ механіки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розподілення електронів по енергетичним рівням з квантовою статистикою.</w:t>
      </w:r>
    </w:p>
    <w:p w:rsidR="00CF5009" w:rsidRDefault="00CF5009" w:rsidP="00CF50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лавинного перемноження </w:t>
      </w:r>
      <w:r w:rsidR="003112E4">
        <w:rPr>
          <w:rFonts w:ascii="Times New Roman" w:hAnsi="Times New Roman" w:cs="Times New Roman"/>
          <w:sz w:val="28"/>
          <w:szCs w:val="28"/>
          <w:lang w:val="uk-UA"/>
        </w:rPr>
        <w:t>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твердому тілі. Коефіцієнти іонізації та перемноження.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372.45pt;margin-top:10.4pt;width:78.75pt;height:0;z-index:25166643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Акустичні фонони, їх роль в іонізації атомів напівпровідників.</w:t>
      </w:r>
    </w:p>
    <w:p w:rsidR="00CF5009" w:rsidRDefault="00CF5009" w:rsidP="00CF50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Архітектура лавиннопролітного діоду (ЛПД). Діаграма концентрації носіїв зараду та напруженості поля. ВАХ.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372.45pt;margin-top:10.4pt;width:78.75pt;height:0;z-index:251667456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 теорія енергетичних рівнів зарядів у напівпровіднику. Роль рівнів Фермі.</w:t>
      </w:r>
    </w:p>
    <w:p w:rsidR="00CF5009" w:rsidRDefault="00CF5009" w:rsidP="00CF50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ЛПД. Фізична інтерпретація роботи схеми. Частотні властивості.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372.45pt;margin-top:10.4pt;width:78.75pt;height:0;z-index:25166848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перехід. Енергетичні рівні рівновагомого, закритого та відкритого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CF5009" w:rsidRDefault="00CF5009" w:rsidP="00CF50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Діод Гана. Виникнення домену. Просторово-часові діаграми.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372.45pt;margin-top:10.4pt;width:78.75pt;height:0;z-index:25166950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Вироджені напівпровідники. Енергетичні рівні. Ширина збідненої зони відкритого та закритого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CF5009" w:rsidRPr="004B528D" w:rsidRDefault="00CF5009" w:rsidP="00CF50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Вольт-амперна характеристика Діода Гана. Фізична інтерпретація.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372.45pt;margin-top:10.4pt;width:78.75pt;height:0;z-index:25167052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Хвильова функція. Рівняння Шредінгера. Імпульс частинки в кристалічній решітці.</w:t>
      </w:r>
    </w:p>
    <w:p w:rsidR="00CF5009" w:rsidRDefault="00CF5009" w:rsidP="00CF50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діоді Гана. Фізична інтерпретація роботи схеми.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372.45pt;margin-top:10.4pt;width:78.75pt;height:0;z-index:25167155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Розвернута структура енергетичних зон як функції імпульса част</w:t>
      </w:r>
      <w:r w:rsidR="00E8515F">
        <w:rPr>
          <w:rFonts w:ascii="Times New Roman" w:hAnsi="Times New Roman" w:cs="Times New Roman"/>
          <w:sz w:val="28"/>
          <w:szCs w:val="28"/>
          <w:lang w:val="uk-UA"/>
        </w:rPr>
        <w:t>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електронів у вакуумі та твердому тілі.</w:t>
      </w:r>
    </w:p>
    <w:p w:rsidR="00CF5009" w:rsidRDefault="00CF5009" w:rsidP="00CF500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Частотні властивості біполярних транзисторів. Еквівалентна схема біполярного транзистора на НВЧ.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372.45pt;margin-top:10.4pt;width:78.75pt;height:0;z-index:251672576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Тунельний ефект. Потенціальні ями та потенціальний бар’єр.</w:t>
      </w:r>
    </w:p>
    <w:p w:rsidR="00CF5009" w:rsidRDefault="00CF5009" w:rsidP="00CF500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НВЧ підсилювача на біполярному транзисторі (схема зі спільною базою) із застосуванням полоскових ліній.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372.45pt;margin-top:10.4pt;width:78.75pt;height:0;z-index:25167360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невизначеностей Гейзенберга в трактуванні тунельного ефекту.</w:t>
      </w:r>
    </w:p>
    <w:p w:rsidR="00CF5009" w:rsidRDefault="00CF5009" w:rsidP="00CF500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МОП (МДП) структури. Режими збіднення, збагачення, насичення.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372.45pt;margin-top:10.4pt;width:78.75pt;height:0;z-index:25167462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виникнення легких та важких електронів, електронного газу в твердому тілі.</w:t>
      </w:r>
    </w:p>
    <w:p w:rsidR="00CF5009" w:rsidRDefault="00CF5009" w:rsidP="00CF500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Еквівалентна схема МОП транзистора. Частотні властивості.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372.45pt;margin-top:10.4pt;width:78.75pt;height:0;z-index:25167564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зони тунельного діоду. Вольт-амперна характеристика. Тунельний та дифузійний струми. Частотні властивості.</w:t>
      </w:r>
    </w:p>
    <w:p w:rsidR="00CF5009" w:rsidRDefault="00CF5009" w:rsidP="00CF500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підсилювача на МОП транзисторі зі спільним емітером на полоскових елементах.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372.45pt;margin-top:10.4pt;width:78.75pt;height:0;z-index:25167667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тунельному діоді. Фізична інтерпретація роботи схеми.</w:t>
      </w:r>
    </w:p>
    <w:p w:rsidR="00CF5009" w:rsidRDefault="00CF5009" w:rsidP="00CF500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Перемноження частоти сигналу на СВЧ. Вольт-фарадна характеристика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372.45pt;margin-top:10.4pt;width:78.75pt;height:0;z-index:251677696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Default="00CF5009" w:rsidP="00CF500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лавинного перемноження </w:t>
      </w:r>
      <w:r w:rsidR="003112E4">
        <w:rPr>
          <w:rFonts w:ascii="Times New Roman" w:hAnsi="Times New Roman" w:cs="Times New Roman"/>
          <w:sz w:val="28"/>
          <w:szCs w:val="28"/>
          <w:lang w:val="uk-UA"/>
        </w:rPr>
        <w:t>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твердому тілі. Коефіцієнти іонізації та перемноження.</w:t>
      </w:r>
    </w:p>
    <w:p w:rsidR="008137E8" w:rsidRPr="008137E8" w:rsidRDefault="00CF5009" w:rsidP="008137E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Перемножувачі частоти паралельного та послідовного типу на варакторі. Їх властивості.</w:t>
      </w: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372.45pt;margin-top:10.4pt;width:78.75pt;height:0;z-index:25167872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ЛПД. Фізична інтерпретація роботи схеми. Частотні властивості.</w:t>
      </w:r>
    </w:p>
    <w:p w:rsidR="008137E8" w:rsidRDefault="008137E8" w:rsidP="008137E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твердих тіл. Основні відмінності металів, напівпровідників та діелектриків. Зв'язок з абсолютною температурою.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372.45pt;margin-top:10.4pt;width:78.75pt;height:0;z-index:25167974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Default="008137E8" w:rsidP="008137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Діод Гана. Виникнення домену. Просторово-часові діаграми.</w:t>
      </w:r>
    </w:p>
    <w:p w:rsidR="008137E8" w:rsidRDefault="008137E8" w:rsidP="008137E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елементарних част</w:t>
      </w:r>
      <w:r w:rsidR="00701C70">
        <w:rPr>
          <w:rFonts w:ascii="Times New Roman" w:hAnsi="Times New Roman" w:cs="Times New Roman"/>
          <w:sz w:val="28"/>
          <w:szCs w:val="28"/>
          <w:lang w:val="uk-UA"/>
        </w:rPr>
        <w:t>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позиції </w:t>
      </w:r>
      <w:r w:rsidR="00701C70">
        <w:rPr>
          <w:rFonts w:ascii="Times New Roman" w:hAnsi="Times New Roman" w:cs="Times New Roman"/>
          <w:sz w:val="28"/>
          <w:szCs w:val="28"/>
          <w:lang w:val="uk-UA"/>
        </w:rPr>
        <w:t xml:space="preserve">квантової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механіки. Основна метрика елементарних </w:t>
      </w:r>
      <w:r w:rsidR="00701C70">
        <w:rPr>
          <w:rFonts w:ascii="Times New Roman" w:hAnsi="Times New Roman" w:cs="Times New Roman"/>
          <w:sz w:val="28"/>
          <w:szCs w:val="28"/>
          <w:lang w:val="uk-UA"/>
        </w:rPr>
        <w:t>частинок.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372.45pt;margin-top:10.4pt;width:78.75pt;height:0;z-index:25168076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1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Вольт-амперна характеристика Діода Гана. Фізична інтерпретація.</w:t>
      </w:r>
    </w:p>
    <w:p w:rsidR="008137E8" w:rsidRDefault="008137E8" w:rsidP="008137E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Зонна, електрична модель елементарних</w:t>
      </w:r>
      <w:r w:rsidR="00701C70">
        <w:rPr>
          <w:rFonts w:ascii="Times New Roman" w:hAnsi="Times New Roman" w:cs="Times New Roman"/>
          <w:sz w:val="28"/>
          <w:szCs w:val="28"/>
          <w:lang w:val="uk-UA"/>
        </w:rPr>
        <w:t xml:space="preserve"> 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>. Хвилі Де  Бройля.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372.45pt;margin-top:10.4pt;width:78.75pt;height:0;z-index:25168179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701C70" w:rsidP="008137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перехід. Енергетичні рівні рівновагомого, закритого та відкритого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E8" w:rsidRDefault="00701C70" w:rsidP="008137E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Зонна, електрична модель елементарних частинок. Хвилі Де  Бройля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372.45pt;margin-top:10.4pt;width:78.75pt;height:0;z-index:251682816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Частотні властивості біполярних транзисторів. Еквівалентна схема біполярного транзистора на НВЧ.</w:t>
      </w:r>
    </w:p>
    <w:p w:rsidR="008137E8" w:rsidRDefault="008137E8" w:rsidP="008137E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Напівпровідники, їхні анізотропні властивості. Ковалентний зв'язок кристалічної решітки.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372.45pt;margin-top:10.4pt;width:78.75pt;height:0;z-index:25168384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Струми витіснення. Багатоемітерна структура біполярного транзистора.</w:t>
      </w:r>
    </w:p>
    <w:p w:rsidR="008137E8" w:rsidRDefault="00701C70" w:rsidP="008137E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Противоріччя статистики класичноЇ механіки розподілення електронів по енергетичним рівням з квантовою статистикою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372.45pt;margin-top:10.4pt;width:78.75pt;height:0;z-index:25168486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НВЧ підсилювача на біполярному транзисторі (схема зі спільною базою) із застосуванням полоскових ліній.</w:t>
      </w:r>
    </w:p>
    <w:p w:rsidR="008137E8" w:rsidRDefault="008137E8" w:rsidP="008137E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Акустичні фонони, їх роль в іонізації атомів напівпровідників.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372.45pt;margin-top:10.4pt;width:78.75pt;height:0;z-index:25168588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МОП (МДП) структури. Режими збіднення, збагачення, насичення.</w:t>
      </w:r>
    </w:p>
    <w:p w:rsidR="008137E8" w:rsidRDefault="008137E8" w:rsidP="008137E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 теорія енергетичних рівнів зарядів у напівпровіднику. Роль рівнів Фермі.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2" type="#_x0000_t32" style="position:absolute;left:0;text-align:left;margin-left:372.45pt;margin-top:10.4pt;width:78.75pt;height:0;z-index:251686912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Еквівалентна схема МОП транзистора. Частотні властивості.</w:t>
      </w:r>
    </w:p>
    <w:p w:rsidR="008137E8" w:rsidRDefault="00701C70" w:rsidP="008137E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діоді Гана. Фізична інтерпретація роботи схеми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372.45pt;margin-top:10.4pt;width:78.75pt;height:0;z-index:251687936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підсилювача на МОП транзисторі зі спільним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 xml:space="preserve"> витоком </w:t>
      </w:r>
      <w:r>
        <w:rPr>
          <w:rFonts w:ascii="Times New Roman" w:hAnsi="Times New Roman" w:cs="Times New Roman"/>
          <w:sz w:val="28"/>
          <w:szCs w:val="28"/>
          <w:lang w:val="uk-UA"/>
        </w:rPr>
        <w:t>на полоскових елементах.</w:t>
      </w:r>
    </w:p>
    <w:p w:rsidR="008137E8" w:rsidRDefault="008137E8" w:rsidP="008137E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Вироджені напівпровідники. Енергетичні рівні. Ширина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збідненої зони відкритого та закритого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4" type="#_x0000_t32" style="position:absolute;left:0;text-align:left;margin-left:372.45pt;margin-top:10.4pt;width:78.75pt;height:0;z-index:251688960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Default="00CF5009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F87538" w:rsidRDefault="00F8753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Перемноження частоти сигналу на СВЧ. Вольт-фарадна характеристика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переходу.</w:t>
      </w:r>
    </w:p>
    <w:p w:rsidR="008137E8" w:rsidRDefault="008137E8" w:rsidP="008137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Хвильова функція. Рівняння Шредінгера. Імпульс частинки в кристалічній решітці.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5" type="#_x0000_t32" style="position:absolute;left:0;text-align:left;margin-left:372.45pt;margin-top:10.4pt;width:78.75pt;height:0;z-index:251689984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Перемножувачі частоти паралельного та послідовного типу на варакторі. Їх властивості.</w:t>
      </w:r>
    </w:p>
    <w:p w:rsidR="008137E8" w:rsidRDefault="008137E8" w:rsidP="008137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Розвернута структура енергетичних зон як функції імпульса 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 xml:space="preserve">частинки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електронів у вакуумі та твердому тілі.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EA1732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CF5009" w:rsidRPr="00EA1732" w:rsidRDefault="00EF1F58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6" type="#_x0000_t32" style="position:absolute;left:0;text-align:left;margin-left:372.45pt;margin-top:10.4pt;width:78.75pt;height:0;z-index:251691008" o:connectortype="straight"/>
        </w:pict>
      </w:r>
      <w:r w:rsidR="00CF5009" w:rsidRPr="00EA1732">
        <w:rPr>
          <w:sz w:val="24"/>
          <w:szCs w:val="24"/>
          <w:lang w:val="uk-UA"/>
        </w:rPr>
        <w:t xml:space="preserve">університет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CF5009" w:rsidRDefault="00CF5009" w:rsidP="00CF50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5009" w:rsidRPr="00EA1732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 w:rsidR="008137E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1 модульної контрольної роботи №2</w:t>
      </w:r>
    </w:p>
    <w:p w:rsidR="00CF5009" w:rsidRDefault="00CF5009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C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перехід. Енергетичні рівні рівновагомого, закритого та відкритого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8137E8" w:rsidRDefault="008137E8" w:rsidP="008137E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Вольт-амперна характеристика Діода Гана. Фізична інтерпретація.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CF5009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372.45pt;margin-top:10.4pt;width:78.75pt;height:0;z-index:251693056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твердих тіл. Основні відмінності металів, напівпровідників та діелектриків. Зв'язок з абсолютною температурою.</w:t>
      </w:r>
    </w:p>
    <w:p w:rsidR="008137E8" w:rsidRDefault="008137E8" w:rsidP="008137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ЛПД. Фізична інтерпретація роботи схеми. Частотні властивості.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372.45pt;margin-top:10.4pt;width:78.75pt;height:0;z-index:251695104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елементарних част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>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позиції 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 xml:space="preserve">квантової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механіки. Основна метрика елементарних 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>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E8" w:rsidRDefault="008137E8" w:rsidP="008137E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Діод Гана. Виникнення домену. Просторово-часові діаграми.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372.45pt;margin-top:10.4pt;width:78.75pt;height:0;z-index:251697152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Зонна, електрична модель елементарних част</w:t>
      </w:r>
      <w:r w:rsidR="000E4EAC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>ок. Хвилі Де  Бройля.</w:t>
      </w:r>
    </w:p>
    <w:p w:rsidR="008137E8" w:rsidRDefault="008137E8" w:rsidP="008137E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виникнення легких та важких електронів, електронного газу в твердому тілі.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0" type="#_x0000_t32" style="position:absolute;left:0;text-align:left;margin-left:372.45pt;margin-top:10.4pt;width:78.75pt;height:0;z-index:251699200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538" w:rsidRDefault="008137E8" w:rsidP="008137E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Тунельний ефект. Потенціальні ями та потенціальний бар’єр</w:t>
      </w:r>
      <w:r w:rsidR="00F875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7E8" w:rsidRDefault="008137E8" w:rsidP="008137E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діоді Гана. Фізична інтерпретація роботи схеми.</w:t>
      </w:r>
    </w:p>
    <w:p w:rsidR="008137E8" w:rsidRDefault="008137E8" w:rsidP="008137E8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1" type="#_x0000_t32" style="position:absolute;left:0;text-align:left;margin-left:372.45pt;margin-top:10.4pt;width:78.75pt;height:0;z-index:251701248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F87538" w:rsidP="008137E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Противоріччя статистики класичноЇ механіки розподілення електронів по енергетичним рівням з квантовою статистикою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7E8" w:rsidRDefault="00F87538" w:rsidP="008137E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12F78">
        <w:rPr>
          <w:rFonts w:ascii="Times New Roman" w:hAnsi="Times New Roman" w:cs="Times New Roman"/>
          <w:sz w:val="28"/>
          <w:szCs w:val="28"/>
          <w:lang w:val="uk-UA"/>
        </w:rPr>
        <w:t>іполярний транзистор.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7E8">
        <w:rPr>
          <w:rFonts w:ascii="Times New Roman" w:hAnsi="Times New Roman" w:cs="Times New Roman"/>
          <w:sz w:val="28"/>
          <w:szCs w:val="28"/>
          <w:lang w:val="uk-UA"/>
        </w:rPr>
        <w:t>Струми витіснення. Багатоемітерна структура.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B12F78" w:rsidRDefault="00B12F7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2" type="#_x0000_t32" style="position:absolute;left:0;text-align:left;margin-left:372.45pt;margin-top:10.4pt;width:78.75pt;height:0;z-index:251703296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Акустичні фонони, їх роль в іонізації атомів напівпровідників.</w:t>
      </w:r>
    </w:p>
    <w:p w:rsidR="008137E8" w:rsidRDefault="008137E8" w:rsidP="008137E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НВЧ підсилювача на біполярному транзисторі (схема зі спільною базою) із застосуванням полоскових ліній.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3" type="#_x0000_t32" style="position:absolute;left:0;text-align:left;margin-left:372.45pt;margin-top:10.4pt;width:78.75pt;height:0;z-index:251705344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 теорія енергетичних рівнів зарядів у напівпровіднику. Роль рівнів Фермі.</w:t>
      </w:r>
    </w:p>
    <w:p w:rsidR="008137E8" w:rsidRDefault="008137E8" w:rsidP="008137E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МОП (МДП) структури. Режими збіднення, збагачення, насичення.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4" type="#_x0000_t32" style="position:absolute;left:0;text-align:left;margin-left:372.45pt;margin-top:10.4pt;width:78.75pt;height:0;z-index:251707392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Еквівалентна схема МОП транзистора. Частотні властивості.</w:t>
      </w:r>
    </w:p>
    <w:p w:rsidR="008137E8" w:rsidRDefault="008137E8" w:rsidP="008137E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зони тунельного діоду. Вольт-амперна характеристика. Тунельний та дифузійний струми. Частотні властивості.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EA1732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lastRenderedPageBreak/>
        <w:t xml:space="preserve">Національний авіаційний           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EA17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EA1732">
        <w:rPr>
          <w:sz w:val="24"/>
          <w:szCs w:val="24"/>
          <w:lang w:val="uk-UA"/>
        </w:rPr>
        <w:t xml:space="preserve">  Затверджено</w:t>
      </w:r>
    </w:p>
    <w:p w:rsidR="008137E8" w:rsidRPr="00EA1732" w:rsidRDefault="00EF1F5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372.45pt;margin-top:10.4pt;width:78.75pt;height:0;z-index:251709440" o:connectortype="straight"/>
        </w:pict>
      </w:r>
      <w:r w:rsidR="008137E8" w:rsidRPr="00EA1732">
        <w:rPr>
          <w:sz w:val="24"/>
          <w:szCs w:val="24"/>
          <w:lang w:val="uk-UA"/>
        </w:rPr>
        <w:t xml:space="preserve">університет       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 w:rsidRPr="00EA1732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EA1732">
        <w:rPr>
          <w:sz w:val="24"/>
          <w:szCs w:val="24"/>
          <w:lang w:val="uk-UA"/>
        </w:rPr>
        <w:t xml:space="preserve">    Зав. каф.   Сібрук Л. В.      </w:t>
      </w:r>
    </w:p>
    <w:p w:rsidR="008137E8" w:rsidRDefault="008137E8" w:rsidP="008137E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модульної контрольної роботи №2</w:t>
      </w:r>
    </w:p>
    <w:p w:rsidR="008137E8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32">
        <w:rPr>
          <w:rFonts w:ascii="Times New Roman" w:hAnsi="Times New Roman" w:cs="Times New Roman"/>
          <w:b/>
          <w:sz w:val="28"/>
          <w:szCs w:val="28"/>
          <w:lang w:val="uk-UA"/>
        </w:rPr>
        <w:t>з  дисципліни: «Електронні та квантові прилади НВЧ»</w:t>
      </w:r>
    </w:p>
    <w:p w:rsidR="008137E8" w:rsidRPr="00EA1732" w:rsidRDefault="008137E8" w:rsidP="0081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7E8" w:rsidRDefault="008137E8" w:rsidP="008137E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підсилювача на МОП транзисторі зі спільним</w:t>
      </w:r>
      <w:r w:rsidR="00B12F78">
        <w:rPr>
          <w:rFonts w:ascii="Times New Roman" w:hAnsi="Times New Roman" w:cs="Times New Roman"/>
          <w:sz w:val="28"/>
          <w:szCs w:val="28"/>
          <w:lang w:val="uk-UA"/>
        </w:rPr>
        <w:t xml:space="preserve"> витоком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полоскових елементах.</w:t>
      </w:r>
    </w:p>
    <w:p w:rsidR="008137E8" w:rsidRDefault="008137E8" w:rsidP="008137E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Вольт-амперна характеристика Діода Гана. Фізична інтерпретація.</w:t>
      </w:r>
    </w:p>
    <w:p w:rsidR="008137E8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137E8" w:rsidRPr="004B528D" w:rsidRDefault="008137E8" w:rsidP="008137E8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Екзаменатор                                                                                                          Любімов О. Д.</w:t>
      </w:r>
      <w:r w:rsidRPr="004B528D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137E8" w:rsidRDefault="008137E8" w:rsidP="00CF500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4B528D">
        <w:rPr>
          <w:sz w:val="24"/>
          <w:szCs w:val="24"/>
          <w:lang w:val="uk-UA"/>
        </w:rPr>
        <w:t xml:space="preserve">                                                                      </w:t>
      </w: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4B528D"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4B528D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CF5009" w:rsidRPr="004B528D" w:rsidRDefault="00CF5009" w:rsidP="00CF5009">
      <w:pPr>
        <w:spacing w:after="0" w:line="240" w:lineRule="auto"/>
        <w:jc w:val="both"/>
        <w:rPr>
          <w:sz w:val="24"/>
          <w:szCs w:val="24"/>
          <w:lang w:val="uk-UA"/>
        </w:rPr>
      </w:pPr>
      <w:r w:rsidRPr="004B528D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CF5009" w:rsidRDefault="00CF5009"/>
    <w:sectPr w:rsidR="00CF5009" w:rsidSect="00B4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58" w:rsidRDefault="00EF1F58" w:rsidP="00EF1F58">
      <w:pPr>
        <w:spacing w:after="0" w:line="240" w:lineRule="auto"/>
      </w:pPr>
      <w:r>
        <w:separator/>
      </w:r>
    </w:p>
  </w:endnote>
  <w:endnote w:type="continuationSeparator" w:id="0">
    <w:p w:rsidR="00EF1F58" w:rsidRDefault="00EF1F58" w:rsidP="00E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Default="00EF1F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Default="00EF1F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Default="00EF1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58" w:rsidRDefault="00EF1F58" w:rsidP="00EF1F58">
      <w:pPr>
        <w:spacing w:after="0" w:line="240" w:lineRule="auto"/>
      </w:pPr>
      <w:r>
        <w:separator/>
      </w:r>
    </w:p>
  </w:footnote>
  <w:footnote w:type="continuationSeparator" w:id="0">
    <w:p w:rsidR="00EF1F58" w:rsidRDefault="00EF1F58" w:rsidP="00EF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Default="00EF1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Pr="00EF1F58" w:rsidRDefault="00EF1F58" w:rsidP="00EF1F5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F1F58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F1F5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58" w:rsidRDefault="00EF1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8D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48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A25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9C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E03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6B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12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5CF6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47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378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9098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2AD2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5E9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20CB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D6B8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B87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E3F9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6475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5C6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40D01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D4CF9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63E9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3562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B0387"/>
    <w:multiLevelType w:val="hybridMultilevel"/>
    <w:tmpl w:val="E8A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B10E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165CC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314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23EB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224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0547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75AC1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5013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9235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6189C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63F92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D75C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735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6500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2540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B463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50994"/>
    <w:multiLevelType w:val="hybridMultilevel"/>
    <w:tmpl w:val="7ECA9FD2"/>
    <w:lvl w:ilvl="0" w:tplc="CF7A09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D563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4"/>
  </w:num>
  <w:num w:numId="4">
    <w:abstractNumId w:val="6"/>
  </w:num>
  <w:num w:numId="5">
    <w:abstractNumId w:val="39"/>
  </w:num>
  <w:num w:numId="6">
    <w:abstractNumId w:val="31"/>
  </w:num>
  <w:num w:numId="7">
    <w:abstractNumId w:val="25"/>
  </w:num>
  <w:num w:numId="8">
    <w:abstractNumId w:val="4"/>
  </w:num>
  <w:num w:numId="9">
    <w:abstractNumId w:val="22"/>
  </w:num>
  <w:num w:numId="10">
    <w:abstractNumId w:val="28"/>
  </w:num>
  <w:num w:numId="11">
    <w:abstractNumId w:val="5"/>
  </w:num>
  <w:num w:numId="12">
    <w:abstractNumId w:val="26"/>
  </w:num>
  <w:num w:numId="13">
    <w:abstractNumId w:val="36"/>
  </w:num>
  <w:num w:numId="14">
    <w:abstractNumId w:val="29"/>
  </w:num>
  <w:num w:numId="15">
    <w:abstractNumId w:val="20"/>
  </w:num>
  <w:num w:numId="16">
    <w:abstractNumId w:val="21"/>
  </w:num>
  <w:num w:numId="17">
    <w:abstractNumId w:val="24"/>
  </w:num>
  <w:num w:numId="18">
    <w:abstractNumId w:val="2"/>
  </w:num>
  <w:num w:numId="19">
    <w:abstractNumId w:val="16"/>
  </w:num>
  <w:num w:numId="20">
    <w:abstractNumId w:val="10"/>
  </w:num>
  <w:num w:numId="21">
    <w:abstractNumId w:val="35"/>
  </w:num>
  <w:num w:numId="22">
    <w:abstractNumId w:val="14"/>
  </w:num>
  <w:num w:numId="23">
    <w:abstractNumId w:val="7"/>
  </w:num>
  <w:num w:numId="24">
    <w:abstractNumId w:val="3"/>
  </w:num>
  <w:num w:numId="25">
    <w:abstractNumId w:val="8"/>
  </w:num>
  <w:num w:numId="26">
    <w:abstractNumId w:val="12"/>
  </w:num>
  <w:num w:numId="27">
    <w:abstractNumId w:val="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7"/>
  </w:num>
  <w:num w:numId="33">
    <w:abstractNumId w:val="32"/>
  </w:num>
  <w:num w:numId="34">
    <w:abstractNumId w:val="9"/>
  </w:num>
  <w:num w:numId="35">
    <w:abstractNumId w:val="17"/>
  </w:num>
  <w:num w:numId="36">
    <w:abstractNumId w:val="11"/>
  </w:num>
  <w:num w:numId="37">
    <w:abstractNumId w:val="33"/>
  </w:num>
  <w:num w:numId="38">
    <w:abstractNumId w:val="30"/>
  </w:num>
  <w:num w:numId="39">
    <w:abstractNumId w:val="37"/>
  </w:num>
  <w:num w:numId="40">
    <w:abstractNumId w:val="41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009"/>
    <w:rsid w:val="000E4EAC"/>
    <w:rsid w:val="003112E4"/>
    <w:rsid w:val="00701C70"/>
    <w:rsid w:val="00765875"/>
    <w:rsid w:val="008137E8"/>
    <w:rsid w:val="00AD601A"/>
    <w:rsid w:val="00B12F78"/>
    <w:rsid w:val="00B439F8"/>
    <w:rsid w:val="00CF5009"/>
    <w:rsid w:val="00DE7873"/>
    <w:rsid w:val="00E8515F"/>
    <w:rsid w:val="00E91EFF"/>
    <w:rsid w:val="00EF1F58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41" type="connector" idref="#_x0000_s1046"/>
        <o:r id="V:Rule42" type="connector" idref="#_x0000_s1032"/>
        <o:r id="V:Rule43" type="connector" idref="#_x0000_s1043"/>
        <o:r id="V:Rule44" type="connector" idref="#_x0000_s1035"/>
        <o:r id="V:Rule45" type="connector" idref="#_x0000_s1031"/>
        <o:r id="V:Rule46" type="connector" idref="#_x0000_s1045"/>
        <o:r id="V:Rule47" type="connector" idref="#_x0000_s1036"/>
        <o:r id="V:Rule48" type="connector" idref="#_x0000_s1060"/>
        <o:r id="V:Rule49" type="connector" idref="#_x0000_s1062"/>
        <o:r id="V:Rule50" type="connector" idref="#_x0000_s1065"/>
        <o:r id="V:Rule51" type="connector" idref="#_x0000_s1037"/>
        <o:r id="V:Rule52" type="connector" idref="#_x0000_s1029"/>
        <o:r id="V:Rule53" type="connector" idref="#_x0000_s1059"/>
        <o:r id="V:Rule54" type="connector" idref="#_x0000_s1038"/>
        <o:r id="V:Rule55" type="connector" idref="#_x0000_s1049"/>
        <o:r id="V:Rule56" type="connector" idref="#_x0000_s1044"/>
        <o:r id="V:Rule57" type="connector" idref="#_x0000_s1040"/>
        <o:r id="V:Rule58" type="connector" idref="#_x0000_s1053"/>
        <o:r id="V:Rule59" type="connector" idref="#_x0000_s1054"/>
        <o:r id="V:Rule60" type="connector" idref="#_x0000_s1047"/>
        <o:r id="V:Rule61" type="connector" idref="#_x0000_s1026"/>
        <o:r id="V:Rule62" type="connector" idref="#_x0000_s1034"/>
        <o:r id="V:Rule63" type="connector" idref="#_x0000_s1041"/>
        <o:r id="V:Rule64" type="connector" idref="#_x0000_s1057"/>
        <o:r id="V:Rule65" type="connector" idref="#_x0000_s1042"/>
        <o:r id="V:Rule66" type="connector" idref="#_x0000_s1058"/>
        <o:r id="V:Rule67" type="connector" idref="#_x0000_s1033"/>
        <o:r id="V:Rule68" type="connector" idref="#_x0000_s1030"/>
        <o:r id="V:Rule69" type="connector" idref="#_x0000_s1052"/>
        <o:r id="V:Rule70" type="connector" idref="#_x0000_s1051"/>
        <o:r id="V:Rule71" type="connector" idref="#_x0000_s1028"/>
        <o:r id="V:Rule72" type="connector" idref="#_x0000_s1048"/>
        <o:r id="V:Rule73" type="connector" idref="#_x0000_s1055"/>
        <o:r id="V:Rule74" type="connector" idref="#_x0000_s1061"/>
        <o:r id="V:Rule75" type="connector" idref="#_x0000_s1039"/>
        <o:r id="V:Rule76" type="connector" idref="#_x0000_s1056"/>
        <o:r id="V:Rule77" type="connector" idref="#_x0000_s1050"/>
        <o:r id="V:Rule78" type="connector" idref="#_x0000_s1063"/>
        <o:r id="V:Rule79" type="connector" idref="#_x0000_s1064"/>
        <o:r id="V:Rule8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F58"/>
  </w:style>
  <w:style w:type="paragraph" w:styleId="a6">
    <w:name w:val="footer"/>
    <w:basedOn w:val="a"/>
    <w:link w:val="a7"/>
    <w:uiPriority w:val="99"/>
    <w:unhideWhenUsed/>
    <w:rsid w:val="00E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F58"/>
  </w:style>
  <w:style w:type="character" w:styleId="a8">
    <w:name w:val="Hyperlink"/>
    <w:basedOn w:val="a0"/>
    <w:uiPriority w:val="99"/>
    <w:unhideWhenUsed/>
    <w:rsid w:val="00EF1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1924</Words>
  <Characters>12755</Characters>
  <Application>Microsoft Office Word</Application>
  <DocSecurity>0</DocSecurity>
  <Lines>577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Ivan</cp:lastModifiedBy>
  <cp:revision>5</cp:revision>
  <cp:lastPrinted>2010-11-23T12:15:00Z</cp:lastPrinted>
  <dcterms:created xsi:type="dcterms:W3CDTF">2010-11-15T09:47:00Z</dcterms:created>
  <dcterms:modified xsi:type="dcterms:W3CDTF">2013-03-29T19:57:00Z</dcterms:modified>
</cp:coreProperties>
</file>