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47" w:rsidRPr="00CF10CF" w:rsidRDefault="00D47247" w:rsidP="00D47247">
      <w:pPr>
        <w:pStyle w:val="3"/>
        <w:spacing w:line="264" w:lineRule="auto"/>
        <w:ind w:left="360" w:firstLine="709"/>
        <w:jc w:val="center"/>
        <w:rPr>
          <w:rFonts w:ascii="Times New Roman" w:hAnsi="Times New Roman"/>
          <w:b w:val="0"/>
          <w:sz w:val="22"/>
          <w:szCs w:val="22"/>
          <w:lang w:val="uk-UA"/>
        </w:rPr>
      </w:pPr>
      <w:bookmarkStart w:id="0" w:name="_GoBack"/>
      <w:r>
        <w:rPr>
          <w:rFonts w:ascii="Times New Roman" w:hAnsi="Times New Roman"/>
          <w:b w:val="0"/>
          <w:sz w:val="22"/>
          <w:szCs w:val="22"/>
          <w:lang w:val="uk-UA"/>
        </w:rPr>
        <w:t xml:space="preserve">РОЗДІЛ I. </w:t>
      </w:r>
      <w:r w:rsidRPr="00CF10CF">
        <w:rPr>
          <w:rFonts w:ascii="Times New Roman" w:hAnsi="Times New Roman"/>
          <w:b w:val="0"/>
          <w:sz w:val="22"/>
          <w:szCs w:val="22"/>
          <w:lang w:val="uk-UA"/>
        </w:rPr>
        <w:t>ЕЛЕМЕНТИ ГЕОМЕТРИЧНОЇ ОПТИКИ</w:t>
      </w:r>
    </w:p>
    <w:p w:rsidR="00D47247" w:rsidRPr="00CF10CF" w:rsidRDefault="00D47247" w:rsidP="00D47247">
      <w:pPr>
        <w:rPr>
          <w:sz w:val="22"/>
          <w:szCs w:val="22"/>
          <w:lang w:val="uk-UA"/>
        </w:rPr>
      </w:pPr>
    </w:p>
    <w:p w:rsidR="00D47247" w:rsidRPr="00CF10CF" w:rsidRDefault="00D47247" w:rsidP="00D47247">
      <w:pPr>
        <w:pStyle w:val="3"/>
        <w:spacing w:before="0" w:line="264" w:lineRule="auto"/>
        <w:ind w:firstLine="709"/>
        <w:jc w:val="center"/>
        <w:rPr>
          <w:rFonts w:ascii="Times New Roman" w:hAnsi="Times New Roman"/>
          <w:b w:val="0"/>
          <w:sz w:val="22"/>
          <w:szCs w:val="22"/>
          <w:lang w:val="uk-UA"/>
        </w:rPr>
      </w:pPr>
      <w:r w:rsidRPr="00CF10CF">
        <w:rPr>
          <w:rFonts w:ascii="Times New Roman" w:hAnsi="Times New Roman"/>
          <w:b w:val="0"/>
          <w:sz w:val="22"/>
          <w:szCs w:val="22"/>
          <w:lang w:val="uk-UA"/>
        </w:rPr>
        <w:t>§1.1. Основні закони геометричної оптики. Явище повного внутрішнього відбивання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Розділ оптики, в якому закони поширення світла розглядаються на основі уявлень про </w:t>
      </w:r>
      <w:r w:rsidRPr="00F149D7">
        <w:rPr>
          <w:sz w:val="22"/>
          <w:szCs w:val="22"/>
          <w:lang w:val="uk-UA"/>
        </w:rPr>
        <w:t>світлові промені,</w:t>
      </w:r>
      <w:r w:rsidRPr="00CF10CF">
        <w:rPr>
          <w:sz w:val="22"/>
          <w:szCs w:val="22"/>
          <w:lang w:val="uk-UA"/>
        </w:rPr>
        <w:t xml:space="preserve"> називається </w:t>
      </w:r>
      <w:r w:rsidRPr="00CF10CF">
        <w:rPr>
          <w:i/>
          <w:sz w:val="22"/>
          <w:szCs w:val="22"/>
          <w:lang w:val="uk-UA"/>
        </w:rPr>
        <w:t>геометричною оптикою.</w:t>
      </w:r>
      <w:r w:rsidRPr="00CF10CF">
        <w:rPr>
          <w:sz w:val="22"/>
          <w:szCs w:val="22"/>
          <w:lang w:val="uk-UA"/>
        </w:rPr>
        <w:t xml:space="preserve"> Під світловими променями розуміють нормальні (перпендикулярні) до хвильових поверхонь лінії, вздовж яких поширюється потік світлової енергії. Світловий промінь – це абстрактне математичне поняття, а не фізичний образ. Геометрична оптика є лише граничним випадком </w:t>
      </w:r>
      <w:r w:rsidRPr="00CF10CF">
        <w:rPr>
          <w:i/>
          <w:sz w:val="22"/>
          <w:szCs w:val="22"/>
          <w:lang w:val="uk-UA"/>
        </w:rPr>
        <w:t>хвильової</w:t>
      </w:r>
      <w:r w:rsidRPr="00CF10CF">
        <w:rPr>
          <w:sz w:val="22"/>
          <w:szCs w:val="22"/>
          <w:lang w:val="uk-UA"/>
        </w:rPr>
        <w:t xml:space="preserve"> </w:t>
      </w:r>
      <w:r w:rsidRPr="00CF10CF">
        <w:rPr>
          <w:i/>
          <w:sz w:val="22"/>
          <w:szCs w:val="22"/>
          <w:lang w:val="uk-UA"/>
        </w:rPr>
        <w:t>оптики</w:t>
      </w:r>
      <w:r>
        <w:rPr>
          <w:i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Основу геометричної оптики складають такі закони:</w:t>
      </w:r>
    </w:p>
    <w:p w:rsidR="00D47247" w:rsidRPr="00CF10CF" w:rsidRDefault="00D47247" w:rsidP="00D47247">
      <w:pPr>
        <w:numPr>
          <w:ilvl w:val="0"/>
          <w:numId w:val="3"/>
        </w:numPr>
        <w:spacing w:line="264" w:lineRule="auto"/>
        <w:jc w:val="both"/>
        <w:rPr>
          <w:i/>
          <w:sz w:val="22"/>
          <w:szCs w:val="22"/>
          <w:lang w:val="uk-UA"/>
        </w:rPr>
      </w:pPr>
      <w:r w:rsidRPr="00CF10CF">
        <w:rPr>
          <w:b/>
          <w:sz w:val="22"/>
          <w:szCs w:val="22"/>
          <w:lang w:val="uk-UA"/>
        </w:rPr>
        <w:t>Закон прямолінійного поширення світла:</w:t>
      </w:r>
      <w:r w:rsidRPr="00CF10CF">
        <w:rPr>
          <w:i/>
          <w:sz w:val="22"/>
          <w:szCs w:val="22"/>
          <w:lang w:val="uk-UA"/>
        </w:rPr>
        <w:t xml:space="preserve"> світло в оптично однорідному середовищі поширюється прямолінійно.</w:t>
      </w:r>
    </w:p>
    <w:p w:rsidR="00D47247" w:rsidRPr="00CF10CF" w:rsidRDefault="00D47247" w:rsidP="00D47247">
      <w:pPr>
        <w:numPr>
          <w:ilvl w:val="0"/>
          <w:numId w:val="3"/>
        </w:numPr>
        <w:spacing w:line="264" w:lineRule="auto"/>
        <w:jc w:val="both"/>
        <w:rPr>
          <w:sz w:val="22"/>
          <w:szCs w:val="22"/>
          <w:lang w:val="uk-UA"/>
        </w:rPr>
      </w:pPr>
      <w:r w:rsidRPr="00CF10CF">
        <w:rPr>
          <w:b/>
          <w:sz w:val="22"/>
          <w:szCs w:val="22"/>
          <w:lang w:val="uk-UA"/>
        </w:rPr>
        <w:t>Закон незалежності світлових пучків:</w:t>
      </w:r>
      <w:r w:rsidRPr="00CF10CF">
        <w:rPr>
          <w:i/>
          <w:sz w:val="22"/>
          <w:szCs w:val="22"/>
          <w:lang w:val="uk-UA"/>
        </w:rPr>
        <w:t xml:space="preserve"> світлові пучки від різних джерел при накладанні діють незалежно один від іншого і не впливають один на одного.</w:t>
      </w:r>
    </w:p>
    <w:p w:rsidR="00D47247" w:rsidRPr="00585DDC" w:rsidRDefault="00D47247" w:rsidP="00D47247">
      <w:pPr>
        <w:numPr>
          <w:ilvl w:val="0"/>
          <w:numId w:val="3"/>
        </w:numPr>
        <w:spacing w:line="264" w:lineRule="auto"/>
        <w:ind w:left="714" w:hanging="357"/>
        <w:jc w:val="both"/>
        <w:rPr>
          <w:b/>
          <w:i/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437515</wp:posOffset>
            </wp:positionV>
            <wp:extent cx="1371600" cy="1371600"/>
            <wp:effectExtent l="19050" t="0" r="0" b="0"/>
            <wp:wrapSquare wrapText="bothSides"/>
            <wp:docPr id="46" name="Рисунок 4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0CF">
        <w:rPr>
          <w:b/>
          <w:sz w:val="22"/>
          <w:szCs w:val="22"/>
          <w:lang w:val="uk-UA"/>
        </w:rPr>
        <w:t xml:space="preserve">Закон відбивання світла: </w:t>
      </w:r>
      <w:r w:rsidRPr="00CF10CF">
        <w:rPr>
          <w:i/>
          <w:sz w:val="22"/>
          <w:szCs w:val="22"/>
          <w:lang w:val="uk-UA"/>
        </w:rPr>
        <w:t xml:space="preserve">падаючий на межу розділу двох </w:t>
      </w:r>
      <w:r>
        <w:rPr>
          <w:i/>
          <w:sz w:val="22"/>
          <w:szCs w:val="22"/>
          <w:lang w:val="uk-UA"/>
        </w:rPr>
        <w:t xml:space="preserve">оптично неоднорідних  середовищ </w:t>
      </w:r>
      <w:r w:rsidRPr="00CF10CF">
        <w:rPr>
          <w:i/>
          <w:sz w:val="22"/>
          <w:szCs w:val="22"/>
          <w:lang w:val="uk-UA"/>
        </w:rPr>
        <w:t xml:space="preserve">промінь </w:t>
      </w:r>
      <w:r w:rsidRPr="00AA10FE">
        <w:rPr>
          <w:i/>
          <w:position w:val="-4"/>
          <w:sz w:val="22"/>
          <w:szCs w:val="22"/>
          <w:lang w:val="uk-UA"/>
        </w:rPr>
        <w:object w:dxaOrig="13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2pt" o:ole="">
            <v:imagedata r:id="rId9" o:title=""/>
          </v:shape>
          <o:OLEObject Type="Embed" ProgID="Equation.3" ShapeID="_x0000_i1025" DrawAspect="Content" ObjectID="_1430849624" r:id="rId10"/>
        </w:object>
      </w:r>
      <w:r w:rsidRPr="00CF10CF">
        <w:rPr>
          <w:i/>
          <w:sz w:val="22"/>
          <w:szCs w:val="22"/>
          <w:lang w:val="uk-UA"/>
        </w:rPr>
        <w:t xml:space="preserve">, відбитий промінь </w:t>
      </w:r>
      <w:r w:rsidRPr="00CF10CF">
        <w:rPr>
          <w:i/>
          <w:position w:val="-4"/>
          <w:sz w:val="22"/>
          <w:szCs w:val="22"/>
          <w:lang w:val="uk-UA"/>
        </w:rPr>
        <w:object w:dxaOrig="180" w:dyaOrig="240">
          <v:shape id="_x0000_i1026" type="#_x0000_t75" style="width:9pt;height:12pt" o:ole="">
            <v:imagedata r:id="rId11" o:title=""/>
          </v:shape>
          <o:OLEObject Type="Embed" ProgID="Equation.3" ShapeID="_x0000_i1026" DrawAspect="Content" ObjectID="_1430849625" r:id="rId12"/>
        </w:object>
      </w:r>
      <w:r w:rsidRPr="00CF10CF">
        <w:rPr>
          <w:i/>
          <w:sz w:val="22"/>
          <w:szCs w:val="22"/>
          <w:lang w:val="uk-UA"/>
        </w:rPr>
        <w:t xml:space="preserve"> і перпендикуляр, поставлений до межі розділу в точці падіння, лежать в одній площині; кут </w:t>
      </w:r>
      <w:r w:rsidRPr="00CF10CF">
        <w:rPr>
          <w:i/>
          <w:position w:val="-10"/>
          <w:sz w:val="22"/>
          <w:szCs w:val="22"/>
          <w:lang w:val="uk-UA"/>
        </w:rPr>
        <w:object w:dxaOrig="240" w:dyaOrig="400">
          <v:shape id="_x0000_i1027" type="#_x0000_t75" style="width:12pt;height:20.25pt" o:ole="">
            <v:imagedata r:id="rId13" o:title=""/>
          </v:shape>
          <o:OLEObject Type="Embed" ProgID="Equation.3" ShapeID="_x0000_i1027" DrawAspect="Content" ObjectID="_1430849626" r:id="rId14"/>
        </w:object>
      </w:r>
      <w:r w:rsidRPr="00CF10CF">
        <w:rPr>
          <w:i/>
          <w:sz w:val="22"/>
          <w:szCs w:val="22"/>
          <w:lang w:val="uk-UA"/>
        </w:rPr>
        <w:t xml:space="preserve"> відбивання променя від межі розділу двох середовищ дорівнює куту </w:t>
      </w:r>
      <w:r w:rsidRPr="00CF10CF">
        <w:rPr>
          <w:i/>
          <w:position w:val="-10"/>
          <w:sz w:val="22"/>
          <w:szCs w:val="22"/>
          <w:lang w:val="uk-UA"/>
        </w:rPr>
        <w:object w:dxaOrig="180" w:dyaOrig="320">
          <v:shape id="_x0000_i1028" type="#_x0000_t75" style="width:9pt;height:15.75pt" o:ole="">
            <v:imagedata r:id="rId15" o:title=""/>
          </v:shape>
          <o:OLEObject Type="Embed" ProgID="Equation.3" ShapeID="_x0000_i1028" DrawAspect="Content" ObjectID="_1430849627" r:id="rId16"/>
        </w:object>
      </w:r>
      <w:r w:rsidRPr="00CF10CF">
        <w:rPr>
          <w:i/>
          <w:sz w:val="22"/>
          <w:szCs w:val="22"/>
          <w:lang w:val="uk-UA"/>
        </w:rPr>
        <w:t xml:space="preserve"> падіння променя </w:t>
      </w:r>
      <w:r w:rsidRPr="00585DDC">
        <w:rPr>
          <w:i/>
          <w:sz w:val="22"/>
          <w:szCs w:val="22"/>
          <w:lang w:val="uk-UA"/>
        </w:rPr>
        <w:t>(</w:t>
      </w:r>
      <w:r w:rsidRPr="00D47247">
        <w:rPr>
          <w:i/>
          <w:sz w:val="22"/>
          <w:szCs w:val="22"/>
          <w:lang w:val="uk-UA"/>
        </w:rPr>
        <w:t>рис.</w:t>
      </w:r>
      <w:r w:rsidRPr="00585DDC">
        <w:rPr>
          <w:i/>
          <w:sz w:val="22"/>
          <w:szCs w:val="22"/>
          <w:lang w:val="en-US"/>
        </w:rPr>
        <w:t> </w:t>
      </w:r>
      <w:r w:rsidRPr="00585DDC">
        <w:rPr>
          <w:i/>
          <w:sz w:val="22"/>
          <w:szCs w:val="22"/>
          <w:lang w:val="uk-UA"/>
        </w:rPr>
        <w:t>1</w:t>
      </w:r>
      <w:r w:rsidRPr="00D47247">
        <w:rPr>
          <w:i/>
          <w:sz w:val="22"/>
          <w:szCs w:val="22"/>
          <w:lang w:val="uk-UA"/>
        </w:rPr>
        <w:t>.1</w:t>
      </w:r>
      <w:r w:rsidRPr="00585DDC">
        <w:rPr>
          <w:i/>
          <w:sz w:val="22"/>
          <w:szCs w:val="22"/>
          <w:lang w:val="uk-UA"/>
        </w:rPr>
        <w:t>).</w:t>
      </w:r>
      <w:r w:rsidRPr="00D47247">
        <w:rPr>
          <w:i/>
          <w:sz w:val="22"/>
          <w:szCs w:val="22"/>
          <w:lang w:val="uk-UA"/>
        </w:rPr>
        <w:t xml:space="preserve"> </w:t>
      </w:r>
    </w:p>
    <w:p w:rsidR="00D47247" w:rsidRPr="00CF10CF" w:rsidRDefault="00D47247" w:rsidP="00D47247">
      <w:pPr>
        <w:numPr>
          <w:ilvl w:val="0"/>
          <w:numId w:val="3"/>
        </w:numPr>
        <w:spacing w:line="264" w:lineRule="auto"/>
        <w:jc w:val="both"/>
        <w:rPr>
          <w:sz w:val="22"/>
          <w:szCs w:val="22"/>
          <w:lang w:val="uk-UA"/>
        </w:rPr>
      </w:pPr>
      <w:r w:rsidRPr="00CF10CF">
        <w:rPr>
          <w:b/>
          <w:sz w:val="22"/>
          <w:szCs w:val="22"/>
          <w:lang w:val="uk-UA"/>
        </w:rPr>
        <w:t xml:space="preserve">Закон заломлення світла: </w:t>
      </w:r>
      <w:r w:rsidRPr="00CF10CF">
        <w:rPr>
          <w:i/>
          <w:sz w:val="22"/>
          <w:szCs w:val="22"/>
          <w:lang w:val="uk-UA"/>
        </w:rPr>
        <w:t>падаючий на межу розділу двох</w:t>
      </w:r>
      <w:r>
        <w:rPr>
          <w:i/>
          <w:sz w:val="22"/>
          <w:szCs w:val="22"/>
          <w:lang w:val="uk-UA"/>
        </w:rPr>
        <w:t xml:space="preserve"> оптично неоднорідних</w:t>
      </w:r>
      <w:r w:rsidRPr="00CF10CF">
        <w:rPr>
          <w:i/>
          <w:sz w:val="22"/>
          <w:szCs w:val="22"/>
          <w:lang w:val="uk-UA"/>
        </w:rPr>
        <w:t xml:space="preserve"> середовищ промінь </w:t>
      </w:r>
      <w:r w:rsidRPr="00CF10CF">
        <w:rPr>
          <w:i/>
          <w:position w:val="-4"/>
          <w:sz w:val="22"/>
          <w:szCs w:val="22"/>
          <w:lang w:val="uk-UA"/>
        </w:rPr>
        <w:object w:dxaOrig="139" w:dyaOrig="240">
          <v:shape id="_x0000_i1029" type="#_x0000_t75" style="width:6.75pt;height:12pt" o:ole="">
            <v:imagedata r:id="rId17" o:title=""/>
          </v:shape>
          <o:OLEObject Type="Embed" ProgID="Equation.3" ShapeID="_x0000_i1029" DrawAspect="Content" ObjectID="_1430849628" r:id="rId18"/>
        </w:object>
      </w:r>
      <w:r w:rsidRPr="00CF10CF">
        <w:rPr>
          <w:i/>
          <w:sz w:val="22"/>
          <w:szCs w:val="22"/>
          <w:lang w:val="uk-UA"/>
        </w:rPr>
        <w:t xml:space="preserve">, заломлений в друге середовище промінь </w:t>
      </w:r>
      <w:r w:rsidRPr="00CF10CF">
        <w:rPr>
          <w:sz w:val="22"/>
          <w:szCs w:val="22"/>
          <w:lang w:val="uk-UA"/>
        </w:rPr>
        <w:t>3</w:t>
      </w:r>
      <w:r w:rsidRPr="00CF10CF">
        <w:rPr>
          <w:i/>
          <w:sz w:val="22"/>
          <w:szCs w:val="22"/>
          <w:lang w:val="uk-UA"/>
        </w:rPr>
        <w:t xml:space="preserve"> і перпендикуляр, проведений до межі розділу в точці падіння, лежать в одній </w:t>
      </w:r>
      <w:r w:rsidRPr="00585DDC">
        <w:rPr>
          <w:i/>
          <w:sz w:val="22"/>
          <w:szCs w:val="22"/>
          <w:lang w:val="uk-UA"/>
        </w:rPr>
        <w:t>площині (</w:t>
      </w:r>
      <w:r w:rsidRPr="00585DDC">
        <w:rPr>
          <w:i/>
          <w:sz w:val="22"/>
          <w:szCs w:val="22"/>
        </w:rPr>
        <w:t>рис.</w:t>
      </w:r>
      <w:r w:rsidRPr="00585DDC">
        <w:rPr>
          <w:i/>
          <w:sz w:val="22"/>
          <w:szCs w:val="22"/>
          <w:lang w:val="en-US"/>
        </w:rPr>
        <w:t> </w:t>
      </w:r>
      <w:r w:rsidRPr="00585DDC">
        <w:rPr>
          <w:i/>
          <w:sz w:val="22"/>
          <w:szCs w:val="22"/>
          <w:lang w:val="uk-UA"/>
        </w:rPr>
        <w:t>1</w:t>
      </w:r>
      <w:r w:rsidRPr="00585DDC">
        <w:rPr>
          <w:i/>
          <w:sz w:val="22"/>
          <w:szCs w:val="22"/>
        </w:rPr>
        <w:t>.1</w:t>
      </w:r>
      <w:r w:rsidRPr="00585DDC">
        <w:rPr>
          <w:i/>
          <w:sz w:val="22"/>
          <w:szCs w:val="22"/>
          <w:lang w:val="uk-UA"/>
        </w:rPr>
        <w:t>);</w:t>
      </w:r>
      <w:r w:rsidRPr="00CF10CF">
        <w:rPr>
          <w:i/>
          <w:sz w:val="22"/>
          <w:szCs w:val="22"/>
          <w:lang w:val="uk-UA"/>
        </w:rPr>
        <w:t xml:space="preserve"> відношення синуса кута </w:t>
      </w:r>
      <w:r w:rsidRPr="00CF10CF">
        <w:rPr>
          <w:i/>
          <w:position w:val="-10"/>
          <w:sz w:val="22"/>
          <w:szCs w:val="22"/>
          <w:lang w:val="uk-UA"/>
        </w:rPr>
        <w:object w:dxaOrig="200" w:dyaOrig="320">
          <v:shape id="_x0000_i1030" type="#_x0000_t75" style="width:9.75pt;height:15.75pt" o:ole="">
            <v:imagedata r:id="rId19" o:title=""/>
          </v:shape>
          <o:OLEObject Type="Embed" ProgID="Equation.3" ShapeID="_x0000_i1030" DrawAspect="Content" ObjectID="_1430849629" r:id="rId20"/>
        </w:object>
      </w:r>
      <w:r w:rsidRPr="00CF10CF">
        <w:rPr>
          <w:i/>
          <w:sz w:val="22"/>
          <w:szCs w:val="22"/>
          <w:lang w:val="uk-UA"/>
        </w:rPr>
        <w:t xml:space="preserve"> падіння до синуса кута </w:t>
      </w:r>
      <w:r w:rsidRPr="00CF10CF">
        <w:rPr>
          <w:i/>
          <w:position w:val="-10"/>
          <w:sz w:val="22"/>
          <w:szCs w:val="22"/>
          <w:lang w:val="uk-UA"/>
        </w:rPr>
        <w:object w:dxaOrig="220" w:dyaOrig="320">
          <v:shape id="_x0000_i1031" type="#_x0000_t75" style="width:11.25pt;height:15.75pt" o:ole="">
            <v:imagedata r:id="rId21" o:title=""/>
          </v:shape>
          <o:OLEObject Type="Embed" ProgID="Equation.3" ShapeID="_x0000_i1031" DrawAspect="Content" ObjectID="_1430849630" r:id="rId22"/>
        </w:object>
      </w:r>
      <w:r w:rsidRPr="00CF10CF">
        <w:rPr>
          <w:i/>
          <w:sz w:val="22"/>
          <w:szCs w:val="22"/>
          <w:lang w:val="uk-UA"/>
        </w:rPr>
        <w:t xml:space="preserve"> заломлення променя є величиною сталою для двох даних середовищ, визначається відношенням швидкості </w:t>
      </w:r>
      <w:r w:rsidRPr="00CF10CF">
        <w:rPr>
          <w:i/>
          <w:position w:val="-10"/>
          <w:sz w:val="22"/>
          <w:szCs w:val="22"/>
          <w:lang w:val="uk-UA"/>
        </w:rPr>
        <w:object w:dxaOrig="260" w:dyaOrig="320">
          <v:shape id="_x0000_i1032" type="#_x0000_t75" style="width:12.75pt;height:15.75pt" o:ole="" fillcolor="window">
            <v:imagedata r:id="rId23" o:title=""/>
          </v:shape>
          <o:OLEObject Type="Embed" ProgID="Equation.3" ShapeID="_x0000_i1032" DrawAspect="Content" ObjectID="_1430849631" r:id="rId24"/>
        </w:object>
      </w:r>
      <w:r w:rsidRPr="00CF10CF">
        <w:rPr>
          <w:i/>
          <w:sz w:val="22"/>
          <w:szCs w:val="22"/>
          <w:lang w:val="uk-UA"/>
        </w:rPr>
        <w:t xml:space="preserve"> поширення світла в першому середовищі до швидкості </w:t>
      </w:r>
      <w:r w:rsidRPr="00CF10CF">
        <w:rPr>
          <w:i/>
          <w:position w:val="-10"/>
          <w:sz w:val="22"/>
          <w:szCs w:val="22"/>
          <w:lang w:val="uk-UA"/>
        </w:rPr>
        <w:object w:dxaOrig="279" w:dyaOrig="320">
          <v:shape id="_x0000_i1033" type="#_x0000_t75" style="width:14.25pt;height:15.75pt" o:ole="" fillcolor="window">
            <v:imagedata r:id="rId25" o:title=""/>
          </v:shape>
          <o:OLEObject Type="Embed" ProgID="Equation.3" ShapeID="_x0000_i1033" DrawAspect="Content" ObjectID="_1430849632" r:id="rId26"/>
        </w:object>
      </w:r>
      <w:r w:rsidRPr="00CF10CF">
        <w:rPr>
          <w:i/>
          <w:sz w:val="22"/>
          <w:szCs w:val="22"/>
          <w:lang w:val="uk-UA"/>
        </w:rPr>
        <w:t xml:space="preserve"> поширення світла в другому середовищі і називається </w:t>
      </w:r>
      <w:r w:rsidRPr="00CF10CF">
        <w:rPr>
          <w:b/>
          <w:i/>
          <w:sz w:val="22"/>
          <w:szCs w:val="22"/>
          <w:lang w:val="uk-UA"/>
        </w:rPr>
        <w:t xml:space="preserve">відносним показником заломлення </w:t>
      </w:r>
      <w:r w:rsidRPr="00CF10CF">
        <w:rPr>
          <w:b/>
          <w:i/>
          <w:position w:val="-10"/>
          <w:sz w:val="22"/>
          <w:szCs w:val="22"/>
          <w:lang w:val="uk-UA"/>
        </w:rPr>
        <w:object w:dxaOrig="360" w:dyaOrig="320">
          <v:shape id="_x0000_i1034" type="#_x0000_t75" style="width:18pt;height:15.75pt" o:ole="" fillcolor="window">
            <v:imagedata r:id="rId27" o:title=""/>
          </v:shape>
          <o:OLEObject Type="Embed" ProgID="Equation.3" ShapeID="_x0000_i1034" DrawAspect="Content" ObjectID="_1430849633" r:id="rId28"/>
        </w:object>
      </w:r>
      <w:r w:rsidRPr="00CF10CF">
        <w:rPr>
          <w:i/>
          <w:sz w:val="22"/>
          <w:szCs w:val="22"/>
          <w:lang w:val="uk-UA"/>
        </w:rPr>
        <w:t xml:space="preserve"> другого середовища відносно першого</w:t>
      </w:r>
      <w:r w:rsidRPr="00CF10CF">
        <w:rPr>
          <w:sz w:val="22"/>
          <w:szCs w:val="22"/>
          <w:lang w:val="uk-UA"/>
        </w:rPr>
        <w:t>:</w:t>
      </w:r>
    </w:p>
    <w:p w:rsidR="00D47247" w:rsidRPr="00CF10CF" w:rsidRDefault="00D47247" w:rsidP="00D47247">
      <w:pPr>
        <w:spacing w:line="264" w:lineRule="auto"/>
        <w:ind w:left="3539" w:firstLine="709"/>
        <w:jc w:val="center"/>
        <w:rPr>
          <w:sz w:val="22"/>
          <w:szCs w:val="22"/>
          <w:lang w:val="uk-UA"/>
        </w:rPr>
      </w:pPr>
      <w:r>
        <w:rPr>
          <w:noProof/>
          <w:position w:val="-28"/>
          <w:sz w:val="22"/>
          <w:szCs w:val="22"/>
          <w:lang w:val="uk-UA" w:eastAsia="uk-UA"/>
        </w:rPr>
        <w:drawing>
          <wp:inline distT="0" distB="0" distL="0" distR="0">
            <wp:extent cx="990600" cy="4095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0CF">
        <w:rPr>
          <w:sz w:val="22"/>
          <w:szCs w:val="22"/>
          <w:lang w:val="uk-UA"/>
        </w:rPr>
        <w:t>.                                                      (1.1)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Pr="00CF10CF">
        <w:rPr>
          <w:sz w:val="22"/>
          <w:szCs w:val="22"/>
          <w:lang w:val="uk-UA"/>
        </w:rPr>
        <w:t xml:space="preserve">оказник заломлення </w:t>
      </w:r>
      <w:r w:rsidRPr="003E4DC6">
        <w:rPr>
          <w:position w:val="-6"/>
          <w:sz w:val="22"/>
          <w:szCs w:val="22"/>
          <w:lang w:val="uk-UA"/>
        </w:rPr>
        <w:object w:dxaOrig="180" w:dyaOrig="200">
          <v:shape id="_x0000_i1035" type="#_x0000_t75" style="width:9pt;height:9.75pt" o:ole="">
            <v:imagedata r:id="rId30" o:title=""/>
          </v:shape>
          <o:OLEObject Type="Embed" ProgID="Equation.3" ShapeID="_x0000_i1035" DrawAspect="Content" ObjectID="_1430849634" r:id="rId31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даного середовища відносно вакууму</w: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називають</w:t>
      </w:r>
      <w:r w:rsidRPr="00CF10CF">
        <w:rPr>
          <w:b/>
          <w:i/>
          <w:sz w:val="22"/>
          <w:szCs w:val="22"/>
          <w:lang w:val="uk-UA"/>
        </w:rPr>
        <w:t xml:space="preserve"> абсолютним показником заломлення</w:t>
      </w:r>
      <w:r>
        <w:rPr>
          <w:sz w:val="22"/>
          <w:szCs w:val="22"/>
          <w:lang w:val="uk-UA"/>
        </w:rPr>
        <w:t xml:space="preserve"> середовища. Чисельно абсолютний показник заломлення </w:t>
      </w:r>
      <w:r w:rsidRPr="00CF10CF">
        <w:rPr>
          <w:sz w:val="22"/>
          <w:szCs w:val="22"/>
          <w:lang w:val="uk-UA"/>
        </w:rPr>
        <w:t xml:space="preserve">дорівнює відношенню швидкості </w:t>
      </w:r>
      <w:r w:rsidRPr="00CF10CF">
        <w:rPr>
          <w:position w:val="-4"/>
          <w:sz w:val="22"/>
          <w:szCs w:val="22"/>
          <w:lang w:val="uk-UA"/>
        </w:rPr>
        <w:object w:dxaOrig="180" w:dyaOrig="200">
          <v:shape id="_x0000_i1036" type="#_x0000_t75" style="width:9pt;height:9.75pt" o:ole="">
            <v:imagedata r:id="rId32" o:title=""/>
          </v:shape>
          <o:OLEObject Type="Embed" ProgID="Equation.2" ShapeID="_x0000_i1036" DrawAspect="Content" ObjectID="_1430849635" r:id="rId33"/>
        </w:object>
      </w:r>
      <w:r w:rsidRPr="00CF10CF">
        <w:rPr>
          <w:sz w:val="22"/>
          <w:szCs w:val="22"/>
          <w:lang w:val="uk-UA"/>
        </w:rPr>
        <w:t xml:space="preserve"> (~ 300000 </w:t>
      </w:r>
      <w:r w:rsidRPr="00CF10CF">
        <w:rPr>
          <w:i/>
          <w:sz w:val="22"/>
          <w:szCs w:val="22"/>
          <w:lang w:val="uk-UA"/>
        </w:rPr>
        <w:t>км/с</w:t>
      </w:r>
      <w:r w:rsidRPr="00CF10CF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поширення </w:t>
      </w:r>
      <w:r w:rsidRPr="00CF10CF">
        <w:rPr>
          <w:sz w:val="22"/>
          <w:szCs w:val="22"/>
          <w:lang w:val="uk-UA"/>
        </w:rPr>
        <w:t xml:space="preserve">світла у вакуумі до швидкості </w:t>
      </w:r>
      <w:r w:rsidRPr="00CF10CF">
        <w:rPr>
          <w:position w:val="-6"/>
          <w:sz w:val="22"/>
          <w:szCs w:val="22"/>
          <w:lang w:val="uk-UA"/>
        </w:rPr>
        <w:object w:dxaOrig="200" w:dyaOrig="220">
          <v:shape id="_x0000_i1037" type="#_x0000_t75" style="width:9.75pt;height:11.25pt" o:ole="">
            <v:imagedata r:id="rId34" o:title=""/>
          </v:shape>
          <o:OLEObject Type="Embed" ProgID="Equation.3" ShapeID="_x0000_i1037" DrawAspect="Content" ObjectID="_1430849636" r:id="rId35"/>
        </w:object>
      </w:r>
      <w:r>
        <w:rPr>
          <w:sz w:val="22"/>
          <w:szCs w:val="22"/>
          <w:lang w:val="uk-UA"/>
        </w:rPr>
        <w:t xml:space="preserve"> поширення </w:t>
      </w:r>
      <w:r w:rsidRPr="00CF10CF">
        <w:rPr>
          <w:sz w:val="22"/>
          <w:szCs w:val="22"/>
          <w:lang w:val="uk-UA"/>
        </w:rPr>
        <w:t>світла в середовищі:</w:t>
      </w:r>
    </w:p>
    <w:p w:rsidR="00D47247" w:rsidRPr="00CF10CF" w:rsidRDefault="00D47247" w:rsidP="00D47247">
      <w:pPr>
        <w:spacing w:line="264" w:lineRule="auto"/>
        <w:ind w:left="3540" w:firstLine="708"/>
        <w:jc w:val="center"/>
        <w:rPr>
          <w:sz w:val="22"/>
          <w:szCs w:val="22"/>
          <w:lang w:val="uk-UA"/>
        </w:rPr>
      </w:pPr>
      <w:r w:rsidRPr="00AA10FE">
        <w:rPr>
          <w:position w:val="-22"/>
          <w:sz w:val="22"/>
          <w:szCs w:val="22"/>
          <w:lang w:val="uk-UA"/>
        </w:rPr>
        <w:object w:dxaOrig="560" w:dyaOrig="580">
          <v:shape id="_x0000_i1038" type="#_x0000_t75" style="width:27.75pt;height:29.25pt" o:ole="" fillcolor="window">
            <v:imagedata r:id="rId36" o:title=""/>
          </v:shape>
          <o:OLEObject Type="Embed" ProgID="Equation.3" ShapeID="_x0000_i1038" DrawAspect="Content" ObjectID="_1430849637" r:id="rId37"/>
        </w:object>
      </w:r>
      <w:r w:rsidRPr="00CF10CF">
        <w:rPr>
          <w:sz w:val="22"/>
          <w:szCs w:val="22"/>
          <w:lang w:val="uk-UA"/>
        </w:rPr>
        <w:t>.                                                                          (1.2)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Швидкість </w:t>
      </w:r>
      <w:r w:rsidRPr="00CF10CF">
        <w:rPr>
          <w:position w:val="-6"/>
          <w:sz w:val="22"/>
          <w:szCs w:val="22"/>
          <w:lang w:val="uk-UA"/>
        </w:rPr>
        <w:object w:dxaOrig="200" w:dyaOrig="220">
          <v:shape id="_x0000_i1039" type="#_x0000_t75" style="width:9.75pt;height:11.25pt" o:ole="">
            <v:imagedata r:id="rId38" o:title=""/>
          </v:shape>
          <o:OLEObject Type="Embed" ProgID="Equation.3" ShapeID="_x0000_i1039" DrawAspect="Content" ObjectID="_1430849638" r:id="rId39"/>
        </w:object>
      </w:r>
      <w:r w:rsidRPr="00CF10CF">
        <w:rPr>
          <w:sz w:val="22"/>
          <w:szCs w:val="22"/>
          <w:lang w:val="uk-UA"/>
        </w:rPr>
        <w:t xml:space="preserve"> світла в середовищі є меншою за швидкість </w:t>
      </w:r>
      <w:r w:rsidRPr="00CF10CF">
        <w:rPr>
          <w:position w:val="-4"/>
          <w:sz w:val="22"/>
          <w:szCs w:val="22"/>
          <w:lang w:val="uk-UA"/>
        </w:rPr>
        <w:object w:dxaOrig="180" w:dyaOrig="200">
          <v:shape id="_x0000_i1040" type="#_x0000_t75" style="width:9pt;height:9.75pt" o:ole="">
            <v:imagedata r:id="rId32" o:title=""/>
          </v:shape>
          <o:OLEObject Type="Embed" ProgID="Equation.2" ShapeID="_x0000_i1040" DrawAspect="Content" ObjectID="_1430849639" r:id="rId40"/>
        </w:object>
      </w:r>
      <w:r w:rsidRPr="00CF10CF">
        <w:rPr>
          <w:sz w:val="22"/>
          <w:szCs w:val="22"/>
          <w:lang w:val="uk-UA"/>
        </w:rPr>
        <w:t xml:space="preserve"> світла у вакуумі, тому абсолютний показник заломлення </w:t>
      </w:r>
      <w:r w:rsidRPr="00CF10CF">
        <w:rPr>
          <w:position w:val="-6"/>
          <w:sz w:val="22"/>
          <w:szCs w:val="22"/>
          <w:lang w:val="uk-UA"/>
        </w:rPr>
        <w:object w:dxaOrig="180" w:dyaOrig="200">
          <v:shape id="_x0000_i1041" type="#_x0000_t75" style="width:9pt;height:9.75pt" o:ole="">
            <v:imagedata r:id="rId41" o:title=""/>
          </v:shape>
          <o:OLEObject Type="Embed" ProgID="Equation.3" ShapeID="_x0000_i1041" DrawAspect="Content" ObjectID="_1430849640" r:id="rId42"/>
        </w:object>
      </w:r>
      <w:r w:rsidRPr="00CF10CF">
        <w:rPr>
          <w:sz w:val="22"/>
          <w:szCs w:val="22"/>
          <w:lang w:val="uk-UA"/>
        </w:rPr>
        <w:t xml:space="preserve"> реальних середовищ є числом більшим за одиницю. Для повітря, наприклад, </w:t>
      </w:r>
      <w:r w:rsidRPr="00CF10CF">
        <w:rPr>
          <w:position w:val="-8"/>
          <w:sz w:val="22"/>
          <w:szCs w:val="22"/>
          <w:lang w:val="uk-UA"/>
        </w:rPr>
        <w:object w:dxaOrig="1060" w:dyaOrig="279">
          <v:shape id="_x0000_i1042" type="#_x0000_t75" style="width:53.25pt;height:14.25pt" o:ole="">
            <v:imagedata r:id="rId43" o:title=""/>
          </v:shape>
          <o:OLEObject Type="Embed" ProgID="Equation.3" ShapeID="_x0000_i1042" DrawAspect="Content" ObjectID="_1430849641" r:id="rId44"/>
        </w:object>
      </w:r>
      <w:r w:rsidRPr="00CF10CF">
        <w:rPr>
          <w:sz w:val="22"/>
          <w:szCs w:val="22"/>
          <w:lang w:val="uk-UA"/>
        </w:rPr>
        <w:t xml:space="preserve">. Оскільки </w:t>
      </w:r>
      <w:r w:rsidRPr="00CF10CF">
        <w:rPr>
          <w:position w:val="-6"/>
          <w:sz w:val="22"/>
          <w:szCs w:val="22"/>
          <w:lang w:val="uk-UA"/>
        </w:rPr>
        <w:object w:dxaOrig="180" w:dyaOrig="200">
          <v:shape id="_x0000_i1043" type="#_x0000_t75" style="width:9pt;height:9.75pt" o:ole="">
            <v:imagedata r:id="rId45" o:title=""/>
          </v:shape>
          <o:OLEObject Type="Embed" ProgID="Equation.3" ShapeID="_x0000_i1043" DrawAspect="Content" ObjectID="_1430849642" r:id="rId46"/>
        </w:object>
      </w:r>
      <w:r w:rsidRPr="00CF10CF">
        <w:rPr>
          <w:sz w:val="22"/>
          <w:szCs w:val="22"/>
          <w:lang w:val="uk-UA"/>
        </w:rPr>
        <w:t xml:space="preserve"> мало відрізняється від одиниці, то практично показник заломлення середовища виражають відносно повітря, а не відносно вакууму. Для того, щоб одержати значення абсолютного показника заломлення середовища відносно вакууму, значення показника заломлення середовища відносно повітря потрібно помножити на абсолютний показник заломлення повітря.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Числове значення відносного показника заломлення </w:t>
      </w:r>
      <w:r w:rsidRPr="00CF10CF">
        <w:rPr>
          <w:position w:val="-10"/>
          <w:sz w:val="22"/>
          <w:szCs w:val="22"/>
          <w:lang w:val="uk-UA"/>
        </w:rPr>
        <w:object w:dxaOrig="360" w:dyaOrig="320">
          <v:shape id="_x0000_i1044" type="#_x0000_t75" style="width:18pt;height:15.75pt" o:ole="">
            <v:imagedata r:id="rId47" o:title=""/>
          </v:shape>
          <o:OLEObject Type="Embed" ProgID="Equation.3" ShapeID="_x0000_i1044" DrawAspect="Content" ObjectID="_1430849643" r:id="rId48"/>
        </w:object>
      </w:r>
      <w:r w:rsidRPr="00CF10CF">
        <w:rPr>
          <w:sz w:val="22"/>
          <w:szCs w:val="22"/>
          <w:lang w:val="uk-UA"/>
        </w:rPr>
        <w:t xml:space="preserve"> може бути як більшим, так і меншим за одиницю в залежності від того, з якими швидкостями поширюється світло в межуючих середовищах, тобто в залежності від значення їх абсолютних показників заломлення </w:t>
      </w:r>
      <w:r w:rsidRPr="00CF10CF">
        <w:rPr>
          <w:position w:val="-10"/>
          <w:sz w:val="22"/>
          <w:szCs w:val="22"/>
          <w:lang w:val="uk-UA"/>
        </w:rPr>
        <w:object w:dxaOrig="240" w:dyaOrig="320">
          <v:shape id="_x0000_i1045" type="#_x0000_t75" style="width:12pt;height:15.75pt" o:ole="" fillcolor="window">
            <v:imagedata r:id="rId49" o:title=""/>
          </v:shape>
          <o:OLEObject Type="Embed" ProgID="Equation.3" ShapeID="_x0000_i1045" DrawAspect="Content" ObjectID="_1430849644" r:id="rId50"/>
        </w:object>
      </w:r>
      <w:r w:rsidRPr="00CF10CF">
        <w:rPr>
          <w:sz w:val="22"/>
          <w:szCs w:val="22"/>
          <w:lang w:val="uk-UA"/>
        </w:rPr>
        <w:t xml:space="preserve"> і </w:t>
      </w:r>
      <w:r w:rsidRPr="00CF10CF">
        <w:rPr>
          <w:position w:val="-10"/>
          <w:sz w:val="22"/>
          <w:szCs w:val="22"/>
          <w:lang w:val="uk-UA"/>
        </w:rPr>
        <w:object w:dxaOrig="279" w:dyaOrig="320">
          <v:shape id="_x0000_i1046" type="#_x0000_t75" style="width:14.25pt;height:15.75pt" o:ole="" fillcolor="window">
            <v:imagedata r:id="rId51" o:title=""/>
          </v:shape>
          <o:OLEObject Type="Embed" ProgID="Equation.3" ShapeID="_x0000_i1046" DrawAspect="Content" ObjectID="_1430849645" r:id="rId52"/>
        </w:object>
      </w:r>
      <w:r w:rsidRPr="00CF10CF">
        <w:rPr>
          <w:sz w:val="22"/>
          <w:szCs w:val="22"/>
          <w:lang w:val="uk-UA"/>
        </w:rPr>
        <w:t>, оскільки</w:t>
      </w:r>
    </w:p>
    <w:p w:rsidR="00D47247" w:rsidRPr="00CF10CF" w:rsidRDefault="00D47247" w:rsidP="00D47247">
      <w:pPr>
        <w:spacing w:line="264" w:lineRule="auto"/>
        <w:ind w:left="3540" w:firstLine="708"/>
        <w:jc w:val="center"/>
        <w:rPr>
          <w:sz w:val="22"/>
          <w:szCs w:val="22"/>
          <w:lang w:val="uk-UA"/>
        </w:rPr>
      </w:pPr>
      <w:r w:rsidRPr="00CF10CF">
        <w:rPr>
          <w:position w:val="-28"/>
          <w:sz w:val="22"/>
          <w:szCs w:val="22"/>
          <w:lang w:val="uk-UA"/>
        </w:rPr>
        <w:object w:dxaOrig="1320" w:dyaOrig="639">
          <v:shape id="_x0000_i1047" type="#_x0000_t75" style="width:66pt;height:32.25pt" o:ole="" fillcolor="window">
            <v:imagedata r:id="rId53" o:title=""/>
          </v:shape>
          <o:OLEObject Type="Embed" ProgID="Equation.3" ShapeID="_x0000_i1047" DrawAspect="Content" ObjectID="_1430849646" r:id="rId54"/>
        </w:object>
      </w:r>
      <w:r w:rsidRPr="00CF10CF">
        <w:rPr>
          <w:sz w:val="22"/>
          <w:szCs w:val="22"/>
          <w:lang w:val="uk-UA"/>
        </w:rPr>
        <w:t>.                                                                 (1.3)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З (1.3) випливає, якщо друге середовище </w:t>
      </w:r>
      <w:r w:rsidRPr="00A0766C">
        <w:rPr>
          <w:i/>
          <w:sz w:val="22"/>
          <w:szCs w:val="22"/>
          <w:lang w:val="uk-UA"/>
        </w:rPr>
        <w:t>оптично густіше</w:t>
      </w:r>
      <w:r w:rsidRPr="00CF10CF">
        <w:rPr>
          <w:sz w:val="22"/>
          <w:szCs w:val="22"/>
          <w:lang w:val="uk-UA"/>
        </w:rPr>
        <w:t xml:space="preserve"> за перше (</w:t>
      </w:r>
      <w:r w:rsidRPr="00CF10CF">
        <w:rPr>
          <w:position w:val="-10"/>
          <w:sz w:val="22"/>
          <w:szCs w:val="22"/>
          <w:lang w:val="uk-UA"/>
        </w:rPr>
        <w:object w:dxaOrig="279" w:dyaOrig="320">
          <v:shape id="_x0000_i1048" type="#_x0000_t75" style="width:14.25pt;height:15.75pt" o:ole="" fillcolor="window">
            <v:imagedata r:id="rId55" o:title=""/>
          </v:shape>
          <o:OLEObject Type="Embed" ProgID="Equation.3" ShapeID="_x0000_i1048" DrawAspect="Content" ObjectID="_1430849647" r:id="rId56"/>
        </w:object>
      </w:r>
      <w:r w:rsidRPr="00CF10CF">
        <w:rPr>
          <w:sz w:val="22"/>
          <w:szCs w:val="22"/>
          <w:lang w:val="uk-UA"/>
        </w:rPr>
        <w:t>&gt;</w:t>
      </w:r>
      <w:r w:rsidRPr="00CF10CF">
        <w:rPr>
          <w:position w:val="-10"/>
          <w:sz w:val="22"/>
          <w:szCs w:val="22"/>
          <w:lang w:val="uk-UA"/>
        </w:rPr>
        <w:object w:dxaOrig="240" w:dyaOrig="320">
          <v:shape id="_x0000_i1049" type="#_x0000_t75" style="width:12pt;height:15.75pt" o:ole="" fillcolor="window">
            <v:imagedata r:id="rId57" o:title=""/>
          </v:shape>
          <o:OLEObject Type="Embed" ProgID="Equation.3" ShapeID="_x0000_i1049" DrawAspect="Content" ObjectID="_1430849648" r:id="rId58"/>
        </w:object>
      </w:r>
      <w:r w:rsidRPr="00CF10CF">
        <w:rPr>
          <w:sz w:val="22"/>
          <w:szCs w:val="22"/>
          <w:lang w:val="uk-UA"/>
        </w:rPr>
        <w:t xml:space="preserve">), то відносний показник заломлення </w:t>
      </w:r>
      <w:r w:rsidRPr="00CF10CF">
        <w:rPr>
          <w:position w:val="-10"/>
          <w:sz w:val="22"/>
          <w:szCs w:val="22"/>
          <w:lang w:val="uk-UA"/>
        </w:rPr>
        <w:object w:dxaOrig="360" w:dyaOrig="320">
          <v:shape id="_x0000_i1050" type="#_x0000_t75" style="width:18pt;height:15.75pt" o:ole="" fillcolor="window">
            <v:imagedata r:id="rId59" o:title=""/>
          </v:shape>
          <o:OLEObject Type="Embed" ProgID="Equation.3" ShapeID="_x0000_i1050" DrawAspect="Content" ObjectID="_1430849649" r:id="rId60"/>
        </w:object>
      </w:r>
      <w:r w:rsidRPr="00CF10CF">
        <w:rPr>
          <w:sz w:val="22"/>
          <w:szCs w:val="22"/>
          <w:lang w:val="uk-UA"/>
        </w:rPr>
        <w:t xml:space="preserve">&gt;1 і кут </w:t>
      </w:r>
      <w:r w:rsidRPr="00CF10CF">
        <w:rPr>
          <w:position w:val="-10"/>
          <w:sz w:val="22"/>
          <w:szCs w:val="22"/>
          <w:lang w:val="uk-UA"/>
        </w:rPr>
        <w:object w:dxaOrig="220" w:dyaOrig="320">
          <v:shape id="_x0000_i1051" type="#_x0000_t75" style="width:11.25pt;height:15.75pt" o:ole="">
            <v:imagedata r:id="rId61" o:title=""/>
          </v:shape>
          <o:OLEObject Type="Embed" ProgID="Equation.3" ShapeID="_x0000_i1051" DrawAspect="Content" ObjectID="_1430849650" r:id="rId62"/>
        </w:object>
      </w:r>
      <w:r w:rsidRPr="00CF10CF">
        <w:rPr>
          <w:sz w:val="22"/>
          <w:szCs w:val="22"/>
          <w:lang w:val="uk-UA"/>
        </w:rPr>
        <w:t xml:space="preserve"> заломлення променя менший за кут </w:t>
      </w:r>
      <w:r w:rsidRPr="00CF10CF">
        <w:rPr>
          <w:position w:val="-10"/>
          <w:sz w:val="22"/>
          <w:szCs w:val="22"/>
          <w:lang w:val="uk-UA"/>
        </w:rPr>
        <w:object w:dxaOrig="200" w:dyaOrig="320">
          <v:shape id="_x0000_i1052" type="#_x0000_t75" style="width:9.75pt;height:15.75pt" o:ole="">
            <v:imagedata r:id="rId63" o:title=""/>
          </v:shape>
          <o:OLEObject Type="Embed" ProgID="Equation.3" ShapeID="_x0000_i1052" DrawAspect="Content" ObjectID="_1430849651" r:id="rId64"/>
        </w:object>
      </w:r>
      <w:r w:rsidRPr="00CF10CF">
        <w:rPr>
          <w:sz w:val="22"/>
          <w:szCs w:val="22"/>
          <w:lang w:val="uk-UA"/>
        </w:rPr>
        <w:t xml:space="preserve"> його падіння (</w:t>
      </w:r>
      <w:r w:rsidRPr="00837C32">
        <w:rPr>
          <w:sz w:val="22"/>
          <w:szCs w:val="22"/>
        </w:rPr>
        <w:t>рис.</w:t>
      </w:r>
      <w:r w:rsidRPr="00837C32">
        <w:rPr>
          <w:sz w:val="22"/>
          <w:szCs w:val="22"/>
          <w:lang w:val="en-US"/>
        </w:rPr>
        <w:t> </w:t>
      </w:r>
      <w:r>
        <w:rPr>
          <w:sz w:val="22"/>
          <w:szCs w:val="22"/>
          <w:lang w:val="uk-UA"/>
        </w:rPr>
        <w:t>1</w:t>
      </w:r>
      <w:r>
        <w:rPr>
          <w:sz w:val="22"/>
          <w:szCs w:val="22"/>
        </w:rPr>
        <w:t>.</w:t>
      </w:r>
      <w:r w:rsidRPr="00CF10CF">
        <w:rPr>
          <w:sz w:val="22"/>
          <w:szCs w:val="22"/>
          <w:lang w:val="uk-UA"/>
        </w:rPr>
        <w:t>1).</w:t>
      </w:r>
    </w:p>
    <w:p w:rsidR="00D47247" w:rsidRPr="00CF10CF" w:rsidRDefault="00D47247" w:rsidP="00D47247">
      <w:pPr>
        <w:spacing w:line="264" w:lineRule="auto"/>
        <w:ind w:firstLine="539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lastRenderedPageBreak/>
        <w:t xml:space="preserve">Якщо перше середовище </w:t>
      </w:r>
      <w:bookmarkEnd w:id="0"/>
      <w:r w:rsidRPr="00CF10CF">
        <w:rPr>
          <w:sz w:val="22"/>
          <w:szCs w:val="22"/>
          <w:lang w:val="uk-UA"/>
        </w:rPr>
        <w:t>є оптично густіше за друге (</w:t>
      </w:r>
      <w:r w:rsidRPr="00CF10CF">
        <w:rPr>
          <w:position w:val="-10"/>
          <w:sz w:val="22"/>
          <w:szCs w:val="22"/>
          <w:lang w:val="uk-UA"/>
        </w:rPr>
        <w:object w:dxaOrig="240" w:dyaOrig="320">
          <v:shape id="_x0000_i1053" type="#_x0000_t75" style="width:12pt;height:15.75pt" o:ole="" fillcolor="window">
            <v:imagedata r:id="rId65" o:title=""/>
          </v:shape>
          <o:OLEObject Type="Embed" ProgID="Equation.3" ShapeID="_x0000_i1053" DrawAspect="Content" ObjectID="_1430849652" r:id="rId66"/>
        </w:object>
      </w:r>
      <w:r w:rsidRPr="00CF10CF">
        <w:rPr>
          <w:sz w:val="22"/>
          <w:szCs w:val="22"/>
          <w:lang w:val="uk-UA"/>
        </w:rPr>
        <w:t>&gt;</w:t>
      </w:r>
      <w:r w:rsidRPr="00CF10CF">
        <w:rPr>
          <w:position w:val="-14"/>
          <w:sz w:val="22"/>
          <w:szCs w:val="22"/>
          <w:lang w:val="uk-UA"/>
        </w:rPr>
        <w:object w:dxaOrig="279" w:dyaOrig="440">
          <v:shape id="_x0000_i1054" type="#_x0000_t75" style="width:14.25pt;height:21.75pt" o:ole="" fillcolor="window">
            <v:imagedata r:id="rId67" o:title=""/>
          </v:shape>
          <o:OLEObject Type="Embed" ProgID="Equation.3" ShapeID="_x0000_i1054" DrawAspect="Content" ObjectID="_1430849653" r:id="rId68"/>
        </w:object>
      </w:r>
      <w:r w:rsidRPr="00CF10CF">
        <w:rPr>
          <w:sz w:val="22"/>
          <w:szCs w:val="22"/>
          <w:lang w:val="uk-UA"/>
        </w:rPr>
        <w:t xml:space="preserve">), то </w:t>
      </w:r>
      <w:r w:rsidRPr="00CF10CF">
        <w:rPr>
          <w:position w:val="-10"/>
          <w:sz w:val="22"/>
          <w:szCs w:val="22"/>
          <w:lang w:val="uk-UA"/>
        </w:rPr>
        <w:object w:dxaOrig="360" w:dyaOrig="320">
          <v:shape id="_x0000_i1055" type="#_x0000_t75" style="width:18pt;height:15.75pt" o:ole="" fillcolor="window">
            <v:imagedata r:id="rId69" o:title=""/>
          </v:shape>
          <o:OLEObject Type="Embed" ProgID="Equation.3" ShapeID="_x0000_i1055" DrawAspect="Content" ObjectID="_1430849654" r:id="rId70"/>
        </w:object>
      </w:r>
      <w:r w:rsidRPr="00CF10CF">
        <w:rPr>
          <w:sz w:val="22"/>
          <w:szCs w:val="22"/>
          <w:lang w:val="uk-UA"/>
        </w:rPr>
        <w:t xml:space="preserve">&lt;1 і кут </w:t>
      </w:r>
      <w:r w:rsidRPr="00CF10CF">
        <w:rPr>
          <w:position w:val="-10"/>
          <w:sz w:val="22"/>
          <w:szCs w:val="22"/>
          <w:lang w:val="uk-UA"/>
        </w:rPr>
        <w:object w:dxaOrig="220" w:dyaOrig="320">
          <v:shape id="_x0000_i1056" type="#_x0000_t75" style="width:11.25pt;height:15.75pt" o:ole="">
            <v:imagedata r:id="rId71" o:title=""/>
          </v:shape>
          <o:OLEObject Type="Embed" ProgID="Equation.3" ShapeID="_x0000_i1056" DrawAspect="Content" ObjectID="_1430849655" r:id="rId72"/>
        </w:object>
      </w:r>
      <w:r w:rsidRPr="00CF10CF">
        <w:rPr>
          <w:sz w:val="22"/>
          <w:szCs w:val="22"/>
          <w:lang w:val="uk-UA"/>
        </w:rPr>
        <w:t xml:space="preserve"> більший за кут </w:t>
      </w:r>
      <w:r w:rsidRPr="00CF10CF">
        <w:rPr>
          <w:position w:val="-10"/>
          <w:sz w:val="22"/>
          <w:szCs w:val="22"/>
          <w:lang w:val="uk-UA"/>
        </w:rPr>
        <w:object w:dxaOrig="180" w:dyaOrig="320">
          <v:shape id="_x0000_i1057" type="#_x0000_t75" style="width:9pt;height:15.75pt" o:ole="">
            <v:imagedata r:id="rId73" o:title=""/>
          </v:shape>
          <o:OLEObject Type="Embed" ProgID="Equation.3" ShapeID="_x0000_i1057" DrawAspect="Content" ObjectID="_1430849656" r:id="rId74"/>
        </w:object>
      </w:r>
      <w:r w:rsidRPr="00CF10CF">
        <w:rPr>
          <w:sz w:val="22"/>
          <w:szCs w:val="22"/>
          <w:lang w:val="uk-UA"/>
        </w:rPr>
        <w:t xml:space="preserve"> (</w:t>
      </w:r>
      <w:r w:rsidRPr="00837C32">
        <w:rPr>
          <w:sz w:val="22"/>
          <w:szCs w:val="22"/>
        </w:rPr>
        <w:t>рис.</w:t>
      </w:r>
      <w:r w:rsidRPr="00837C32">
        <w:rPr>
          <w:sz w:val="22"/>
          <w:szCs w:val="22"/>
          <w:lang w:val="en-US"/>
        </w:rPr>
        <w:t> </w:t>
      </w:r>
      <w:r>
        <w:rPr>
          <w:sz w:val="22"/>
          <w:szCs w:val="22"/>
          <w:lang w:val="uk-UA"/>
        </w:rPr>
        <w:t>1</w:t>
      </w:r>
      <w:r>
        <w:rPr>
          <w:sz w:val="22"/>
          <w:szCs w:val="22"/>
        </w:rPr>
        <w:t>.</w:t>
      </w:r>
      <w:r w:rsidRPr="00CF10CF">
        <w:rPr>
          <w:sz w:val="22"/>
          <w:szCs w:val="22"/>
          <w:lang w:val="uk-UA"/>
        </w:rPr>
        <w:t>2,</w:t>
      </w:r>
      <w:r w:rsidRPr="00CF10CF">
        <w:rPr>
          <w:i/>
          <w:sz w:val="22"/>
          <w:szCs w:val="22"/>
          <w:lang w:val="uk-UA"/>
        </w:rPr>
        <w:t>а</w:t>
      </w:r>
      <w:r w:rsidRPr="00CF10CF">
        <w:rPr>
          <w:sz w:val="22"/>
          <w:szCs w:val="22"/>
          <w:lang w:val="uk-UA"/>
        </w:rPr>
        <w:t xml:space="preserve">). При збільшені кута </w:t>
      </w:r>
      <w:r w:rsidRPr="00CF10CF">
        <w:rPr>
          <w:position w:val="-10"/>
          <w:sz w:val="22"/>
          <w:szCs w:val="22"/>
          <w:lang w:val="uk-UA"/>
        </w:rPr>
        <w:object w:dxaOrig="180" w:dyaOrig="320">
          <v:shape id="_x0000_i1058" type="#_x0000_t75" style="width:9pt;height:15.75pt" o:ole="">
            <v:imagedata r:id="rId73" o:title=""/>
          </v:shape>
          <o:OLEObject Type="Embed" ProgID="Equation.3" ShapeID="_x0000_i1058" DrawAspect="Content" ObjectID="_1430849657" r:id="rId75"/>
        </w:object>
      </w:r>
      <w:r w:rsidRPr="00CF10CF">
        <w:rPr>
          <w:sz w:val="22"/>
          <w:szCs w:val="22"/>
          <w:lang w:val="uk-UA"/>
        </w:rPr>
        <w:t xml:space="preserve"> падіння променя 1 реалізується ситуація, коли заломлений промінь 3 буде поширюватися </w:t>
      </w:r>
      <w:r>
        <w:rPr>
          <w:sz w:val="22"/>
          <w:szCs w:val="22"/>
          <w:lang w:val="uk-UA"/>
        </w:rPr>
        <w:t>вздовж</w:t>
      </w:r>
      <w:r w:rsidRPr="00CF10CF">
        <w:rPr>
          <w:sz w:val="22"/>
          <w:szCs w:val="22"/>
          <w:lang w:val="uk-UA"/>
        </w:rPr>
        <w:t xml:space="preserve"> межі розділу середовищ, тобто коли кут </w:t>
      </w:r>
      <w:r w:rsidRPr="00CF10CF">
        <w:rPr>
          <w:position w:val="-10"/>
          <w:sz w:val="22"/>
          <w:szCs w:val="22"/>
          <w:lang w:val="uk-UA"/>
        </w:rPr>
        <w:object w:dxaOrig="220" w:dyaOrig="320">
          <v:shape id="_x0000_i1059" type="#_x0000_t75" style="width:11.25pt;height:15.75pt" o:ole="">
            <v:imagedata r:id="rId76" o:title=""/>
          </v:shape>
          <o:OLEObject Type="Embed" ProgID="Equation.3" ShapeID="_x0000_i1059" DrawAspect="Content" ObjectID="_1430849658" r:id="rId77"/>
        </w:object>
      </w:r>
      <w:r w:rsidRPr="00CF10CF">
        <w:rPr>
          <w:sz w:val="22"/>
          <w:szCs w:val="22"/>
          <w:lang w:val="uk-UA"/>
        </w:rPr>
        <w:t>=90</w:t>
      </w:r>
      <w:r w:rsidRPr="00CF10CF">
        <w:rPr>
          <w:sz w:val="22"/>
          <w:szCs w:val="22"/>
          <w:vertAlign w:val="superscript"/>
          <w:lang w:val="uk-UA"/>
        </w:rPr>
        <w:t>0</w:t>
      </w:r>
      <w:r w:rsidRPr="00CF10CF">
        <w:rPr>
          <w:sz w:val="22"/>
          <w:szCs w:val="22"/>
          <w:lang w:val="uk-UA"/>
        </w:rPr>
        <w:t xml:space="preserve"> (</w:t>
      </w:r>
      <w:r w:rsidRPr="00837C32">
        <w:rPr>
          <w:sz w:val="22"/>
          <w:szCs w:val="22"/>
        </w:rPr>
        <w:t>рис.</w:t>
      </w:r>
      <w:r w:rsidRPr="00837C32">
        <w:rPr>
          <w:sz w:val="22"/>
          <w:szCs w:val="22"/>
          <w:lang w:val="en-US"/>
        </w:rPr>
        <w:t> </w:t>
      </w:r>
      <w:r>
        <w:rPr>
          <w:sz w:val="22"/>
          <w:szCs w:val="22"/>
          <w:lang w:val="uk-UA"/>
        </w:rPr>
        <w:t>1.</w:t>
      </w:r>
      <w:r>
        <w:rPr>
          <w:sz w:val="22"/>
          <w:szCs w:val="22"/>
        </w:rPr>
        <w:t>2</w:t>
      </w:r>
      <w:r w:rsidRPr="00CF10CF">
        <w:rPr>
          <w:sz w:val="22"/>
          <w:szCs w:val="22"/>
          <w:lang w:val="uk-UA"/>
        </w:rPr>
        <w:t>,</w:t>
      </w:r>
      <w:r w:rsidRPr="00CF10CF">
        <w:rPr>
          <w:i/>
          <w:sz w:val="22"/>
          <w:szCs w:val="22"/>
          <w:lang w:val="uk-UA"/>
        </w:rPr>
        <w:t>б</w:t>
      </w:r>
      <w:r w:rsidRPr="00CF10CF">
        <w:rPr>
          <w:sz w:val="22"/>
          <w:szCs w:val="22"/>
          <w:lang w:val="uk-UA"/>
        </w:rPr>
        <w:t xml:space="preserve">). Тоді кут падіння </w:t>
      </w:r>
      <w:r w:rsidRPr="00CF10CF">
        <w:rPr>
          <w:position w:val="-14"/>
          <w:sz w:val="22"/>
          <w:szCs w:val="22"/>
          <w:lang w:val="uk-UA"/>
        </w:rPr>
        <w:object w:dxaOrig="700" w:dyaOrig="360">
          <v:shape id="_x0000_i1060" type="#_x0000_t75" style="width:35.25pt;height:18pt" o:ole="" fillcolor="window">
            <v:imagedata r:id="rId78" o:title=""/>
          </v:shape>
          <o:OLEObject Type="Embed" ProgID="Equation.3" ShapeID="_x0000_i1060" DrawAspect="Content" ObjectID="_1430849659" r:id="rId79"/>
        </w:object>
      </w:r>
      <w:r w:rsidRPr="00CF10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і </w:t>
      </w:r>
      <w:r w:rsidRPr="00CF10CF">
        <w:rPr>
          <w:sz w:val="22"/>
          <w:szCs w:val="22"/>
          <w:lang w:val="uk-UA"/>
        </w:rPr>
        <w:t xml:space="preserve">називається </w:t>
      </w:r>
      <w:r w:rsidRPr="00CF10CF">
        <w:rPr>
          <w:b/>
          <w:i/>
          <w:sz w:val="22"/>
          <w:szCs w:val="22"/>
          <w:lang w:val="uk-UA"/>
        </w:rPr>
        <w:t>граничним кутом</w:t>
      </w:r>
      <w:r w:rsidRPr="00CF10CF">
        <w:rPr>
          <w:sz w:val="22"/>
          <w:szCs w:val="22"/>
          <w:lang w:val="uk-UA"/>
        </w:rPr>
        <w:t xml:space="preserve">. Якщо світловий промінь падатиме на межу розділу </w:t>
      </w:r>
      <w:r>
        <w:rPr>
          <w:sz w:val="22"/>
          <w:szCs w:val="22"/>
          <w:lang w:val="uk-UA"/>
        </w:rPr>
        <w:t xml:space="preserve">двох </w:t>
      </w:r>
      <w:r w:rsidRPr="00CF10CF">
        <w:rPr>
          <w:sz w:val="22"/>
          <w:szCs w:val="22"/>
          <w:lang w:val="uk-UA"/>
        </w:rPr>
        <w:t xml:space="preserve">середовищ під кутом </w:t>
      </w:r>
      <w:r w:rsidRPr="00CF10CF">
        <w:rPr>
          <w:position w:val="-10"/>
          <w:sz w:val="22"/>
          <w:szCs w:val="22"/>
          <w:lang w:val="uk-UA"/>
        </w:rPr>
        <w:object w:dxaOrig="180" w:dyaOrig="320">
          <v:shape id="_x0000_i1061" type="#_x0000_t75" style="width:9pt;height:15.75pt" o:ole="">
            <v:imagedata r:id="rId73" o:title=""/>
          </v:shape>
          <o:OLEObject Type="Embed" ProgID="Equation.3" ShapeID="_x0000_i1061" DrawAspect="Content" ObjectID="_1430849660" r:id="rId80"/>
        </w:object>
      </w:r>
      <w:r w:rsidRPr="00CF10CF">
        <w:rPr>
          <w:sz w:val="22"/>
          <w:szCs w:val="22"/>
          <w:lang w:val="uk-UA"/>
        </w:rPr>
        <w:t xml:space="preserve">, більшим за граничний кут </w:t>
      </w:r>
      <w:r w:rsidRPr="00CF10CF">
        <w:rPr>
          <w:position w:val="-14"/>
          <w:sz w:val="22"/>
          <w:szCs w:val="22"/>
          <w:lang w:val="uk-UA"/>
        </w:rPr>
        <w:object w:dxaOrig="360" w:dyaOrig="360">
          <v:shape id="_x0000_i1062" type="#_x0000_t75" style="width:18pt;height:18pt" o:ole="">
            <v:imagedata r:id="rId81" o:title=""/>
          </v:shape>
          <o:OLEObject Type="Embed" ProgID="Equation.3" ShapeID="_x0000_i1062" DrawAspect="Content" ObjectID="_1430849661" r:id="rId82"/>
        </w:object>
      </w:r>
      <w:r w:rsidRPr="00CF10CF">
        <w:rPr>
          <w:sz w:val="22"/>
          <w:szCs w:val="22"/>
          <w:lang w:val="uk-UA"/>
        </w:rPr>
        <w:t xml:space="preserve">, то спостерігатиметься </w:t>
      </w:r>
      <w:r w:rsidRPr="00CF10CF">
        <w:rPr>
          <w:b/>
          <w:i/>
          <w:sz w:val="22"/>
          <w:szCs w:val="22"/>
          <w:lang w:val="uk-UA"/>
        </w:rPr>
        <w:t>явище повного внутрішнього відбивання</w:t>
      </w:r>
      <w:r w:rsidRPr="00CF10CF">
        <w:rPr>
          <w:sz w:val="22"/>
          <w:szCs w:val="22"/>
          <w:lang w:val="uk-UA"/>
        </w:rPr>
        <w:t>: падаючий промінь 1 повністю відіб’ється від межі розділу середовищ, залишаючись при цьому всередині оптично густішого середовища (</w:t>
      </w:r>
      <w:r w:rsidRPr="00D47247">
        <w:rPr>
          <w:sz w:val="22"/>
          <w:szCs w:val="22"/>
          <w:lang w:val="uk-UA"/>
        </w:rPr>
        <w:t>рис.</w:t>
      </w:r>
      <w:r w:rsidRPr="00837C32">
        <w:rPr>
          <w:sz w:val="22"/>
          <w:szCs w:val="22"/>
          <w:lang w:val="en-US"/>
        </w:rPr>
        <w:t> </w:t>
      </w:r>
      <w:r>
        <w:rPr>
          <w:sz w:val="22"/>
          <w:szCs w:val="22"/>
          <w:lang w:val="uk-UA"/>
        </w:rPr>
        <w:t>1</w:t>
      </w:r>
      <w:r w:rsidRPr="00D47247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2</w:t>
      </w:r>
      <w:r w:rsidRPr="00CF10CF">
        <w:rPr>
          <w:sz w:val="22"/>
          <w:szCs w:val="22"/>
          <w:lang w:val="uk-UA"/>
        </w:rPr>
        <w:t>,</w:t>
      </w:r>
      <w:r w:rsidRPr="00CF10CF">
        <w:rPr>
          <w:i/>
          <w:sz w:val="22"/>
          <w:szCs w:val="22"/>
          <w:lang w:val="uk-UA"/>
        </w:rPr>
        <w:t>в</w:t>
      </w:r>
      <w:r w:rsidRPr="00AA10FE">
        <w:rPr>
          <w:sz w:val="22"/>
          <w:szCs w:val="22"/>
          <w:lang w:val="uk-UA"/>
        </w:rPr>
        <w:t>)</w:t>
      </w:r>
      <w:r w:rsidRPr="00CF10CF">
        <w:rPr>
          <w:sz w:val="22"/>
          <w:szCs w:val="22"/>
          <w:lang w:val="uk-UA"/>
        </w:rPr>
        <w:t>. Для граничного кута падіння</w:t>
      </w:r>
    </w:p>
    <w:p w:rsidR="00D47247" w:rsidRPr="00CF10CF" w:rsidRDefault="00D47247" w:rsidP="00D47247">
      <w:pPr>
        <w:spacing w:line="264" w:lineRule="auto"/>
        <w:ind w:left="2124" w:firstLine="709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                      </w:t>
      </w:r>
      <w:r>
        <w:rPr>
          <w:noProof/>
          <w:position w:val="-28"/>
          <w:sz w:val="22"/>
          <w:szCs w:val="22"/>
          <w:lang w:val="uk-UA" w:eastAsia="uk-UA"/>
        </w:rPr>
        <w:drawing>
          <wp:inline distT="0" distB="0" distL="0" distR="0">
            <wp:extent cx="1038225" cy="4095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0CF">
        <w:rPr>
          <w:sz w:val="22"/>
          <w:szCs w:val="22"/>
          <w:lang w:val="uk-UA"/>
        </w:rPr>
        <w:t>.                                                               (1.4)</w:t>
      </w:r>
    </w:p>
    <w:p w:rsidR="00D47247" w:rsidRPr="00CF10CF" w:rsidRDefault="00D47247" w:rsidP="00D47247">
      <w:pPr>
        <w:spacing w:line="264" w:lineRule="auto"/>
        <w:ind w:right="68" w:firstLine="540"/>
        <w:jc w:val="both"/>
        <w:rPr>
          <w:b/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Явище повного внутрішнього відбивання використовується в призмах повного відбивання, які дозволяють повертати промені на 90</w:t>
      </w:r>
      <w:r w:rsidRPr="00CF10CF">
        <w:rPr>
          <w:sz w:val="22"/>
          <w:szCs w:val="22"/>
          <w:vertAlign w:val="superscript"/>
          <w:lang w:val="uk-UA"/>
        </w:rPr>
        <w:t>0</w:t>
      </w:r>
      <w:r w:rsidRPr="00CF10CF">
        <w:rPr>
          <w:sz w:val="22"/>
          <w:szCs w:val="22"/>
          <w:lang w:val="uk-UA"/>
        </w:rPr>
        <w:t xml:space="preserve"> або 180</w:t>
      </w:r>
      <w:r w:rsidRPr="00CF10CF">
        <w:rPr>
          <w:sz w:val="22"/>
          <w:szCs w:val="22"/>
          <w:vertAlign w:val="superscript"/>
          <w:lang w:val="uk-UA"/>
        </w:rPr>
        <w:t>0</w:t>
      </w:r>
      <w:r w:rsidRPr="00CF10CF">
        <w:rPr>
          <w:sz w:val="22"/>
          <w:szCs w:val="22"/>
          <w:lang w:val="uk-UA"/>
        </w:rPr>
        <w:t>. Такі призми застосовуються в оптичних приладах (наприклад, в біноклях, перископах). Явище повного внутрішнього відбивання знайшло використання також в рефрактометрах, світловодах і т.д.</w:t>
      </w:r>
      <w:r w:rsidRPr="00CF10CF">
        <w:rPr>
          <w:b/>
          <w:sz w:val="22"/>
          <w:szCs w:val="22"/>
          <w:lang w:val="uk-UA"/>
        </w:rPr>
        <w:t xml:space="preserve"> </w:t>
      </w:r>
    </w:p>
    <w:p w:rsidR="00D47247" w:rsidRPr="00CF10CF" w:rsidRDefault="00D47247" w:rsidP="00D47247">
      <w:pPr>
        <w:spacing w:line="264" w:lineRule="auto"/>
        <w:ind w:right="68" w:firstLine="540"/>
        <w:jc w:val="both"/>
        <w:rPr>
          <w:b/>
          <w:sz w:val="22"/>
          <w:szCs w:val="22"/>
          <w:lang w:val="uk-UA"/>
        </w:rPr>
      </w:pPr>
    </w:p>
    <w:p w:rsidR="00D47247" w:rsidRPr="00CF10CF" w:rsidRDefault="00D47247" w:rsidP="00D47247">
      <w:pPr>
        <w:spacing w:line="264" w:lineRule="auto"/>
        <w:ind w:right="68"/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6115050" cy="1847850"/>
            <wp:effectExtent l="19050" t="0" r="0" b="0"/>
            <wp:docPr id="85" name="Рисунок 8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47" w:rsidRDefault="00D47247" w:rsidP="00D47247">
      <w:pPr>
        <w:spacing w:line="264" w:lineRule="auto"/>
        <w:ind w:right="68" w:firstLine="540"/>
        <w:jc w:val="both"/>
        <w:rPr>
          <w:i/>
          <w:sz w:val="22"/>
          <w:szCs w:val="22"/>
          <w:lang w:val="en-US"/>
        </w:rPr>
      </w:pPr>
    </w:p>
    <w:p w:rsidR="00D47247" w:rsidRPr="00CF10CF" w:rsidRDefault="00D47247" w:rsidP="00D47247">
      <w:pPr>
        <w:spacing w:line="264" w:lineRule="auto"/>
        <w:ind w:right="68" w:firstLine="540"/>
        <w:jc w:val="both"/>
        <w:rPr>
          <w:b/>
          <w:sz w:val="22"/>
          <w:szCs w:val="22"/>
          <w:lang w:val="uk-UA"/>
        </w:rPr>
      </w:pPr>
      <w:r>
        <w:rPr>
          <w:i/>
          <w:sz w:val="22"/>
          <w:szCs w:val="22"/>
          <w:lang w:val="en-US"/>
        </w:rPr>
        <w:t>C</w:t>
      </w:r>
      <w:r w:rsidRPr="00CF10CF">
        <w:rPr>
          <w:i/>
          <w:sz w:val="22"/>
          <w:szCs w:val="22"/>
          <w:lang w:val="uk-UA"/>
        </w:rPr>
        <w:t>вітловоди</w:t>
      </w:r>
      <w:r w:rsidRPr="00CF10CF">
        <w:rPr>
          <w:sz w:val="22"/>
          <w:szCs w:val="22"/>
          <w:lang w:val="uk-UA"/>
        </w:rPr>
        <w:t xml:space="preserve"> – це тонкі нитки (волокна) з оптично прозорого матеріалу. В волоконних деталях світловодів використовують </w:t>
      </w:r>
      <w:r w:rsidRPr="00CF10CF">
        <w:rPr>
          <w:i/>
          <w:sz w:val="22"/>
          <w:szCs w:val="22"/>
          <w:lang w:val="uk-UA"/>
        </w:rPr>
        <w:t>скловолокно</w:t>
      </w:r>
      <w:r w:rsidRPr="00CF10CF">
        <w:rPr>
          <w:sz w:val="22"/>
          <w:szCs w:val="22"/>
          <w:lang w:val="uk-UA"/>
        </w:rPr>
        <w:t xml:space="preserve">, світловедуча жила (серцевина) якого оточена іншим склом (оболонкою) з меншим показником заломлення. Світло, яке попадає в світловод під кутами падіння, що перевищують граничний кут </w:t>
      </w:r>
      <w:r w:rsidRPr="00CF10CF">
        <w:rPr>
          <w:position w:val="-14"/>
          <w:sz w:val="22"/>
          <w:szCs w:val="22"/>
          <w:lang w:val="uk-UA"/>
        </w:rPr>
        <w:object w:dxaOrig="360" w:dyaOrig="360">
          <v:shape id="_x0000_i1063" type="#_x0000_t75" style="width:18pt;height:18pt" o:ole="">
            <v:imagedata r:id="rId85" o:title=""/>
          </v:shape>
          <o:OLEObject Type="Embed" ProgID="Equation.3" ShapeID="_x0000_i1063" DrawAspect="Content" ObjectID="_1430849662" r:id="rId86"/>
        </w:object>
      </w:r>
      <w:r w:rsidRPr="00CF10CF">
        <w:rPr>
          <w:sz w:val="22"/>
          <w:szCs w:val="22"/>
          <w:lang w:val="uk-UA"/>
        </w:rPr>
        <w:t xml:space="preserve">, зазнає на межі розділу серцевина–оболонка повне внутрішнє відбивання і поширюються лише по світловедучій жилі. Питання передачі світлових зображень вивчаються в спеціальному розділі оптики – </w:t>
      </w:r>
      <w:r w:rsidRPr="00CF10CF">
        <w:rPr>
          <w:i/>
          <w:sz w:val="22"/>
          <w:szCs w:val="22"/>
          <w:lang w:val="uk-UA"/>
        </w:rPr>
        <w:t>волоконна оптика</w:t>
      </w:r>
      <w:r w:rsidRPr="00CF10CF">
        <w:rPr>
          <w:sz w:val="22"/>
          <w:szCs w:val="22"/>
          <w:lang w:val="uk-UA"/>
        </w:rPr>
        <w:t xml:space="preserve">. </w:t>
      </w:r>
    </w:p>
    <w:p w:rsidR="00D47247" w:rsidRPr="00CF10CF" w:rsidRDefault="00D47247" w:rsidP="00D47247">
      <w:pPr>
        <w:spacing w:line="264" w:lineRule="auto"/>
        <w:ind w:firstLine="709"/>
        <w:jc w:val="both"/>
        <w:rPr>
          <w:sz w:val="22"/>
          <w:szCs w:val="22"/>
          <w:lang w:val="uk-UA"/>
        </w:rPr>
      </w:pPr>
    </w:p>
    <w:p w:rsidR="00D47247" w:rsidRPr="00CF10CF" w:rsidRDefault="00D47247" w:rsidP="00D47247">
      <w:pPr>
        <w:pStyle w:val="2"/>
        <w:spacing w:line="264" w:lineRule="auto"/>
        <w:ind w:firstLine="709"/>
        <w:jc w:val="center"/>
        <w:rPr>
          <w:b/>
          <w:i w:val="0"/>
          <w:sz w:val="22"/>
          <w:szCs w:val="22"/>
        </w:rPr>
      </w:pPr>
      <w:r w:rsidRPr="00CF10CF">
        <w:rPr>
          <w:b/>
          <w:i w:val="0"/>
          <w:sz w:val="22"/>
          <w:szCs w:val="22"/>
        </w:rPr>
        <w:t>§1.2. Тонкі лінзи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Для отримання різного роду зображень в оптичних приладах широко використовують лінзи. </w:t>
      </w:r>
      <w:r w:rsidRPr="00CF10CF">
        <w:rPr>
          <w:i/>
          <w:sz w:val="22"/>
          <w:szCs w:val="22"/>
          <w:lang w:val="uk-UA"/>
        </w:rPr>
        <w:t>Лінзою називають оптично прозоре тіло, що обмежене двома гладкими випуклими або вгнутими поверхнями</w:t>
      </w:r>
      <w:r w:rsidRPr="00CF10CF">
        <w:rPr>
          <w:sz w:val="22"/>
          <w:szCs w:val="22"/>
          <w:lang w:val="uk-UA"/>
        </w:rPr>
        <w:t xml:space="preserve"> </w:t>
      </w:r>
      <w:r w:rsidRPr="00CF10CF">
        <w:rPr>
          <w:i/>
          <w:sz w:val="22"/>
          <w:szCs w:val="22"/>
          <w:lang w:val="uk-UA"/>
        </w:rPr>
        <w:t>(одна з них може бути плоскою)</w:t>
      </w:r>
      <w:r w:rsidRPr="00CF10CF">
        <w:rPr>
          <w:sz w:val="22"/>
          <w:szCs w:val="22"/>
          <w:lang w:val="uk-UA"/>
        </w:rPr>
        <w:t xml:space="preserve">. 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Найчастіше поверхні лінз роблять сферичними, а саму лінзу виготовляють із спеціальних сортів скла, наприклад, флінтгласу, або інших речовин з відповідними показниками заломлення. </w:t>
      </w:r>
      <w:r w:rsidRPr="00CF10CF">
        <w:rPr>
          <w:i/>
          <w:sz w:val="22"/>
          <w:szCs w:val="22"/>
          <w:lang w:val="uk-UA"/>
        </w:rPr>
        <w:t>Якщо відстань між обмежуючими поверхнями в центрі лінзи значно менша за радіуси їх кривизни, то така лінза називається тонкою</w:t>
      </w:r>
      <w:r w:rsidRPr="00CF10CF">
        <w:rPr>
          <w:sz w:val="22"/>
          <w:szCs w:val="22"/>
          <w:lang w:val="uk-UA"/>
        </w:rPr>
        <w:t xml:space="preserve">. Лінза називається </w:t>
      </w:r>
      <w:r w:rsidRPr="00A0766C">
        <w:rPr>
          <w:i/>
          <w:sz w:val="22"/>
          <w:szCs w:val="22"/>
          <w:lang w:val="uk-UA"/>
        </w:rPr>
        <w:t>збиральною</w:t>
      </w:r>
      <w:r w:rsidRPr="00CF10CF">
        <w:rPr>
          <w:sz w:val="22"/>
          <w:szCs w:val="22"/>
          <w:lang w:val="uk-UA"/>
        </w:rPr>
        <w:t>, якщо вона є тов</w:t>
      </w:r>
      <w:r>
        <w:rPr>
          <w:sz w:val="22"/>
          <w:szCs w:val="22"/>
          <w:lang w:val="uk-UA"/>
        </w:rPr>
        <w:t xml:space="preserve">стіша </w:t>
      </w:r>
      <w:r w:rsidRPr="00CF10CF">
        <w:rPr>
          <w:sz w:val="22"/>
          <w:szCs w:val="22"/>
          <w:lang w:val="uk-UA"/>
        </w:rPr>
        <w:t xml:space="preserve">до середини, і </w:t>
      </w:r>
      <w:r w:rsidRPr="00A0766C">
        <w:rPr>
          <w:i/>
          <w:sz w:val="22"/>
          <w:szCs w:val="22"/>
          <w:lang w:val="uk-UA"/>
        </w:rPr>
        <w:t>розсіювальною</w:t>
      </w:r>
      <w:r w:rsidRPr="00CF10CF">
        <w:rPr>
          <w:sz w:val="22"/>
          <w:szCs w:val="22"/>
          <w:lang w:val="uk-UA"/>
        </w:rPr>
        <w:t>, коли – тонша до середини. Для тонких лінз справедливе співвідношення:</w:t>
      </w:r>
    </w:p>
    <w:p w:rsidR="00D47247" w:rsidRPr="00CF10CF" w:rsidRDefault="00D47247" w:rsidP="00D47247">
      <w:pPr>
        <w:spacing w:line="264" w:lineRule="auto"/>
        <w:ind w:left="2831" w:firstLine="709"/>
        <w:jc w:val="center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    </w:t>
      </w:r>
      <w:r w:rsidRPr="00CF10CF">
        <w:rPr>
          <w:position w:val="-30"/>
          <w:sz w:val="22"/>
          <w:szCs w:val="22"/>
          <w:lang w:val="uk-UA"/>
        </w:rPr>
        <w:object w:dxaOrig="2640" w:dyaOrig="700">
          <v:shape id="_x0000_i1064" type="#_x0000_t75" style="width:132pt;height:35.25pt" o:ole="">
            <v:imagedata r:id="rId87" o:title=""/>
          </v:shape>
          <o:OLEObject Type="Embed" ProgID="Equation.3" ShapeID="_x0000_i1064" DrawAspect="Content" ObjectID="_1430849663" r:id="rId88"/>
        </w:object>
      </w:r>
      <w:r w:rsidRPr="00CF10CF">
        <w:rPr>
          <w:sz w:val="22"/>
          <w:szCs w:val="22"/>
          <w:lang w:val="uk-UA"/>
        </w:rPr>
        <w:t>,                                              (1.5)</w:t>
      </w:r>
    </w:p>
    <w:p w:rsidR="00D47247" w:rsidRPr="00D47247" w:rsidRDefault="00D47247" w:rsidP="00D47247">
      <w:pPr>
        <w:spacing w:line="264" w:lineRule="auto"/>
        <w:jc w:val="both"/>
        <w:rPr>
          <w:sz w:val="22"/>
          <w:szCs w:val="22"/>
        </w:rPr>
      </w:pPr>
      <w:r w:rsidRPr="00CF10CF">
        <w:rPr>
          <w:sz w:val="22"/>
          <w:szCs w:val="22"/>
          <w:lang w:val="uk-UA"/>
        </w:rPr>
        <w:t xml:space="preserve">де </w:t>
      </w:r>
      <w:r w:rsidRPr="00CF10CF">
        <w:rPr>
          <w:position w:val="-6"/>
          <w:sz w:val="22"/>
          <w:szCs w:val="22"/>
          <w:lang w:val="uk-UA"/>
        </w:rPr>
        <w:object w:dxaOrig="220" w:dyaOrig="260">
          <v:shape id="_x0000_i1065" type="#_x0000_t75" style="width:11.25pt;height:12.75pt" o:ole="">
            <v:imagedata r:id="rId89" o:title=""/>
          </v:shape>
          <o:OLEObject Type="Embed" ProgID="Equation.3" ShapeID="_x0000_i1065" DrawAspect="Content" ObjectID="_1430849664" r:id="rId90"/>
        </w:object>
      </w:r>
      <w:r w:rsidRPr="00CF10CF">
        <w:rPr>
          <w:sz w:val="22"/>
          <w:szCs w:val="22"/>
          <w:lang w:val="uk-UA"/>
        </w:rPr>
        <w:t xml:space="preserve">– відстань від оптичного центра </w:t>
      </w:r>
      <w:r w:rsidRPr="00CF10CF">
        <w:rPr>
          <w:position w:val="-6"/>
          <w:sz w:val="22"/>
          <w:szCs w:val="22"/>
          <w:lang w:val="uk-UA"/>
        </w:rPr>
        <w:object w:dxaOrig="240" w:dyaOrig="260">
          <v:shape id="_x0000_i1066" type="#_x0000_t75" style="width:12pt;height:12.75pt" o:ole="">
            <v:imagedata r:id="rId91" o:title=""/>
          </v:shape>
          <o:OLEObject Type="Embed" ProgID="Equation.3" ShapeID="_x0000_i1066" DrawAspect="Content" ObjectID="_1430849665" r:id="rId92"/>
        </w:object>
      </w:r>
      <w:r w:rsidRPr="00CF10CF">
        <w:rPr>
          <w:sz w:val="22"/>
          <w:szCs w:val="22"/>
          <w:lang w:val="uk-UA"/>
        </w:rPr>
        <w:t xml:space="preserve">лінзи до предмета </w:t>
      </w:r>
      <w:r w:rsidRPr="00CF10CF">
        <w:rPr>
          <w:position w:val="-6"/>
          <w:sz w:val="22"/>
          <w:szCs w:val="22"/>
          <w:lang w:val="uk-UA"/>
        </w:rPr>
        <w:object w:dxaOrig="220" w:dyaOrig="279">
          <v:shape id="_x0000_i1067" type="#_x0000_t75" style="width:11.25pt;height:14.25pt" o:ole="">
            <v:imagedata r:id="rId93" o:title=""/>
          </v:shape>
          <o:OLEObject Type="Embed" ProgID="Equation.3" ShapeID="_x0000_i1067" DrawAspect="Content" ObjectID="_1430849666" r:id="rId94"/>
        </w:object>
      </w:r>
      <w:r w:rsidRPr="00CF10CF">
        <w:rPr>
          <w:sz w:val="22"/>
          <w:szCs w:val="22"/>
          <w:lang w:val="uk-UA"/>
        </w:rPr>
        <w:t xml:space="preserve">; </w:t>
      </w:r>
      <w:r w:rsidRPr="00CF10CF">
        <w:rPr>
          <w:position w:val="-10"/>
          <w:sz w:val="22"/>
          <w:szCs w:val="22"/>
          <w:lang w:val="uk-UA"/>
        </w:rPr>
        <w:object w:dxaOrig="240" w:dyaOrig="300">
          <v:shape id="_x0000_i1068" type="#_x0000_t75" style="width:12pt;height:15pt" o:ole="">
            <v:imagedata r:id="rId95" o:title=""/>
          </v:shape>
          <o:OLEObject Type="Embed" ProgID="Equation.3" ShapeID="_x0000_i1068" DrawAspect="Content" ObjectID="_1430849667" r:id="rId96"/>
        </w:object>
      </w:r>
      <w:r w:rsidRPr="00CF10CF">
        <w:rPr>
          <w:sz w:val="22"/>
          <w:szCs w:val="22"/>
          <w:lang w:val="uk-UA"/>
        </w:rPr>
        <w:t xml:space="preserve">– відстань від оптичного центра лінзи до зображення </w:t>
      </w:r>
      <w:r w:rsidRPr="00CF10CF">
        <w:rPr>
          <w:position w:val="-10"/>
          <w:sz w:val="22"/>
          <w:szCs w:val="22"/>
          <w:lang w:val="uk-UA"/>
        </w:rPr>
        <w:object w:dxaOrig="260" w:dyaOrig="320">
          <v:shape id="_x0000_i1069" type="#_x0000_t75" style="width:12.75pt;height:15.75pt" o:ole="">
            <v:imagedata r:id="rId97" o:title=""/>
          </v:shape>
          <o:OLEObject Type="Embed" ProgID="Equation.3" ShapeID="_x0000_i1069" DrawAspect="Content" ObjectID="_1430849668" r:id="rId98"/>
        </w:object>
      </w:r>
      <w:r w:rsidRPr="00CF10CF">
        <w:rPr>
          <w:sz w:val="22"/>
          <w:szCs w:val="22"/>
          <w:lang w:val="uk-UA"/>
        </w:rPr>
        <w:t xml:space="preserve"> предмета; </w:t>
      </w:r>
      <w:r w:rsidRPr="00CF10CF">
        <w:rPr>
          <w:position w:val="-10"/>
          <w:sz w:val="22"/>
          <w:szCs w:val="22"/>
          <w:lang w:val="uk-UA"/>
        </w:rPr>
        <w:object w:dxaOrig="279" w:dyaOrig="320">
          <v:shape id="_x0000_i1070" type="#_x0000_t75" style="width:14.25pt;height:15.75pt" o:ole="">
            <v:imagedata r:id="rId99" o:title=""/>
          </v:shape>
          <o:OLEObject Type="Embed" ProgID="Equation.3" ShapeID="_x0000_i1070" DrawAspect="Content" ObjectID="_1430849669" r:id="rId100"/>
        </w:object>
      </w:r>
      <w:r>
        <w:rPr>
          <w:sz w:val="22"/>
          <w:szCs w:val="22"/>
          <w:lang w:val="uk-UA"/>
        </w:rPr>
        <w:t xml:space="preserve"> і </w:t>
      </w:r>
      <w:r w:rsidRPr="00CF10CF">
        <w:rPr>
          <w:position w:val="-10"/>
          <w:sz w:val="22"/>
          <w:szCs w:val="22"/>
          <w:lang w:val="uk-UA"/>
        </w:rPr>
        <w:object w:dxaOrig="300" w:dyaOrig="320">
          <v:shape id="_x0000_i1071" type="#_x0000_t75" style="width:15pt;height:15.75pt" o:ole="">
            <v:imagedata r:id="rId101" o:title=""/>
          </v:shape>
          <o:OLEObject Type="Embed" ProgID="Equation.3" ShapeID="_x0000_i1071" DrawAspect="Content" ObjectID="_1430849670" r:id="rId102"/>
        </w:object>
      </w:r>
      <w:r w:rsidRPr="00CF10CF">
        <w:rPr>
          <w:sz w:val="22"/>
          <w:szCs w:val="22"/>
          <w:lang w:val="uk-UA"/>
        </w:rPr>
        <w:t xml:space="preserve"> – радіус</w:t>
      </w:r>
      <w:r>
        <w:rPr>
          <w:sz w:val="22"/>
          <w:szCs w:val="22"/>
          <w:lang w:val="uk-UA"/>
        </w:rPr>
        <w:t>и</w:t>
      </w:r>
      <w:r w:rsidRPr="00CF10CF">
        <w:rPr>
          <w:sz w:val="22"/>
          <w:szCs w:val="22"/>
          <w:lang w:val="uk-UA"/>
        </w:rPr>
        <w:t xml:space="preserve"> кривизни обмежуючих лінзу поверхонь</w: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(</w:t>
      </w:r>
      <w:r w:rsidRPr="00837C32">
        <w:rPr>
          <w:sz w:val="22"/>
          <w:szCs w:val="22"/>
        </w:rPr>
        <w:t>рис.</w:t>
      </w:r>
      <w:r w:rsidRPr="00837C32">
        <w:rPr>
          <w:sz w:val="22"/>
          <w:szCs w:val="22"/>
          <w:lang w:val="en-US"/>
        </w:rPr>
        <w:t> </w:t>
      </w:r>
      <w:r>
        <w:rPr>
          <w:sz w:val="22"/>
          <w:szCs w:val="22"/>
          <w:lang w:val="uk-UA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>3</w:t>
      </w:r>
      <w:r w:rsidRPr="00CF10CF">
        <w:rPr>
          <w:sz w:val="22"/>
          <w:szCs w:val="22"/>
          <w:lang w:val="uk-UA"/>
        </w:rPr>
        <w:t xml:space="preserve">); </w:t>
      </w:r>
      <w:r w:rsidRPr="00CF10CF">
        <w:rPr>
          <w:position w:val="-10"/>
          <w:sz w:val="22"/>
          <w:szCs w:val="22"/>
          <w:lang w:val="uk-UA"/>
        </w:rPr>
        <w:object w:dxaOrig="279" w:dyaOrig="320">
          <v:shape id="_x0000_i1072" type="#_x0000_t75" style="width:14.25pt;height:15.75pt" o:ole="">
            <v:imagedata r:id="rId103" o:title=""/>
          </v:shape>
          <o:OLEObject Type="Embed" ProgID="Equation.3" ShapeID="_x0000_i1072" DrawAspect="Content" ObjectID="_1430849671" r:id="rId104"/>
        </w:object>
      </w:r>
      <w:r w:rsidRPr="00CF10CF">
        <w:rPr>
          <w:sz w:val="22"/>
          <w:szCs w:val="22"/>
          <w:lang w:val="uk-UA"/>
        </w:rPr>
        <w:t xml:space="preserve"> – показник заломлення прозорого для світла матеріалу, з якого виготовлена лінза; </w:t>
      </w:r>
      <w:r w:rsidRPr="00CF10CF">
        <w:rPr>
          <w:position w:val="-10"/>
          <w:sz w:val="22"/>
          <w:szCs w:val="22"/>
          <w:lang w:val="uk-UA"/>
        </w:rPr>
        <w:object w:dxaOrig="260" w:dyaOrig="320">
          <v:shape id="_x0000_i1073" type="#_x0000_t75" style="width:12.75pt;height:15.75pt" o:ole="">
            <v:imagedata r:id="rId105" o:title=""/>
          </v:shape>
          <o:OLEObject Type="Embed" ProgID="Equation.3" ShapeID="_x0000_i1073" DrawAspect="Content" ObjectID="_1430849672" r:id="rId106"/>
        </w:object>
      </w:r>
      <w:r w:rsidRPr="00CF10CF">
        <w:rPr>
          <w:sz w:val="22"/>
          <w:szCs w:val="22"/>
          <w:lang w:val="uk-UA"/>
        </w:rPr>
        <w:t>– показник заломлення</w:t>
      </w:r>
      <w:r>
        <w:rPr>
          <w:sz w:val="22"/>
          <w:szCs w:val="22"/>
          <w:lang w:val="uk-UA"/>
        </w:rPr>
        <w:t xml:space="preserve"> середовища, що</w:t>
      </w:r>
      <w:r w:rsidRPr="00CF10CF">
        <w:rPr>
          <w:sz w:val="22"/>
          <w:szCs w:val="22"/>
          <w:lang w:val="uk-UA"/>
        </w:rPr>
        <w:t xml:space="preserve"> оточує</w:t>
      </w:r>
      <w:r>
        <w:rPr>
          <w:sz w:val="22"/>
          <w:szCs w:val="22"/>
          <w:lang w:val="uk-UA"/>
        </w:rPr>
        <w:t xml:space="preserve"> лінзу</w:t>
      </w:r>
      <w:r w:rsidRPr="00CF10CF">
        <w:rPr>
          <w:sz w:val="22"/>
          <w:szCs w:val="22"/>
          <w:lang w:val="uk-UA"/>
        </w:rPr>
        <w:t xml:space="preserve">. 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lastRenderedPageBreak/>
        <w:t>Пряму</w:t>
      </w:r>
      <w:r w:rsidRPr="005E1EEC">
        <w:rPr>
          <w:sz w:val="22"/>
          <w:szCs w:val="22"/>
        </w:rPr>
        <w:t>,</w:t>
      </w:r>
      <w:r w:rsidRPr="00CF10CF">
        <w:rPr>
          <w:sz w:val="22"/>
          <w:szCs w:val="22"/>
          <w:lang w:val="uk-UA"/>
        </w:rPr>
        <w:t xml:space="preserve"> яка проходить через центри </w:t>
      </w:r>
      <w:r w:rsidRPr="00CF10CF">
        <w:rPr>
          <w:position w:val="-6"/>
          <w:sz w:val="22"/>
          <w:szCs w:val="22"/>
          <w:lang w:val="uk-UA"/>
        </w:rPr>
        <w:object w:dxaOrig="240" w:dyaOrig="279">
          <v:shape id="_x0000_i1074" type="#_x0000_t75" style="width:12pt;height:14.25pt" o:ole="">
            <v:imagedata r:id="rId107" o:title=""/>
          </v:shape>
          <o:OLEObject Type="Embed" ProgID="Equation.3" ShapeID="_x0000_i1074" DrawAspect="Content" ObjectID="_1430849673" r:id="rId108"/>
        </w:object>
      </w:r>
      <w:r w:rsidRPr="00CF10CF">
        <w:rPr>
          <w:sz w:val="22"/>
          <w:szCs w:val="22"/>
          <w:lang w:val="uk-UA"/>
        </w:rPr>
        <w:t xml:space="preserve"> і </w:t>
      </w:r>
      <w:r w:rsidRPr="00CF10CF">
        <w:rPr>
          <w:position w:val="-10"/>
          <w:sz w:val="22"/>
          <w:szCs w:val="22"/>
          <w:lang w:val="uk-UA"/>
        </w:rPr>
        <w:object w:dxaOrig="279" w:dyaOrig="320">
          <v:shape id="_x0000_i1075" type="#_x0000_t75" style="width:14.25pt;height:15.75pt" o:ole="">
            <v:imagedata r:id="rId109" o:title=""/>
          </v:shape>
          <o:OLEObject Type="Embed" ProgID="Equation.3" ShapeID="_x0000_i1075" DrawAspect="Content" ObjectID="_1430849674" r:id="rId110"/>
        </w:object>
      </w:r>
      <w:r w:rsidRPr="00CF10CF">
        <w:rPr>
          <w:sz w:val="22"/>
          <w:szCs w:val="22"/>
          <w:lang w:val="uk-UA"/>
        </w:rPr>
        <w:t xml:space="preserve"> сферичних поверхонь, називають </w:t>
      </w:r>
      <w:r w:rsidRPr="00CF10CF">
        <w:rPr>
          <w:i/>
          <w:sz w:val="22"/>
          <w:szCs w:val="22"/>
          <w:lang w:val="uk-UA"/>
        </w:rPr>
        <w:t xml:space="preserve">головною оптичною віссю </w:t>
      </w:r>
      <w:r w:rsidRPr="00CF10CF">
        <w:rPr>
          <w:sz w:val="22"/>
          <w:szCs w:val="22"/>
          <w:lang w:val="uk-UA"/>
        </w:rPr>
        <w:t>лінзи.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Величини </w:t>
      </w:r>
      <w:r w:rsidRPr="00CF10CF">
        <w:rPr>
          <w:position w:val="-6"/>
          <w:sz w:val="22"/>
          <w:szCs w:val="22"/>
          <w:lang w:val="uk-UA"/>
        </w:rPr>
        <w:object w:dxaOrig="220" w:dyaOrig="260">
          <v:shape id="_x0000_i1076" type="#_x0000_t75" style="width:11.25pt;height:12.75pt" o:ole="">
            <v:imagedata r:id="rId111" o:title=""/>
          </v:shape>
          <o:OLEObject Type="Embed" ProgID="Equation.3" ShapeID="_x0000_i1076" DrawAspect="Content" ObjectID="_1430849675" r:id="rId112"/>
        </w:object>
      </w:r>
      <w:r w:rsidRPr="00CF10CF">
        <w:rPr>
          <w:sz w:val="22"/>
          <w:szCs w:val="22"/>
          <w:lang w:val="uk-UA"/>
        </w:rPr>
        <w:t>,</w:t>
      </w:r>
      <w:r w:rsidRPr="00CF10CF">
        <w:rPr>
          <w:position w:val="-10"/>
          <w:sz w:val="22"/>
          <w:szCs w:val="22"/>
          <w:lang w:val="uk-UA"/>
        </w:rPr>
        <w:object w:dxaOrig="240" w:dyaOrig="300">
          <v:shape id="_x0000_i1077" type="#_x0000_t75" style="width:12pt;height:15pt" o:ole="">
            <v:imagedata r:id="rId113" o:title=""/>
          </v:shape>
          <o:OLEObject Type="Embed" ProgID="Equation.3" ShapeID="_x0000_i1077" DrawAspect="Content" ObjectID="_1430849676" r:id="rId114"/>
        </w:object>
      </w:r>
      <w:r w:rsidRPr="00CF10CF">
        <w:rPr>
          <w:sz w:val="22"/>
          <w:szCs w:val="22"/>
          <w:lang w:val="uk-UA"/>
        </w:rPr>
        <w:t xml:space="preserve">, </w:t>
      </w:r>
      <w:r w:rsidRPr="00CF10CF">
        <w:rPr>
          <w:position w:val="-10"/>
          <w:sz w:val="22"/>
          <w:szCs w:val="22"/>
          <w:lang w:val="uk-UA"/>
        </w:rPr>
        <w:object w:dxaOrig="279" w:dyaOrig="320">
          <v:shape id="_x0000_i1078" type="#_x0000_t75" style="width:14.25pt;height:15.75pt" o:ole="">
            <v:imagedata r:id="rId99" o:title=""/>
          </v:shape>
          <o:OLEObject Type="Embed" ProgID="Equation.3" ShapeID="_x0000_i1078" DrawAspect="Content" ObjectID="_1430849677" r:id="rId115"/>
        </w:object>
      </w:r>
      <w:r w:rsidRPr="00CF10CF">
        <w:rPr>
          <w:sz w:val="22"/>
          <w:szCs w:val="22"/>
          <w:lang w:val="uk-UA"/>
        </w:rPr>
        <w:t xml:space="preserve"> і </w:t>
      </w:r>
      <w:r w:rsidRPr="00CF10CF">
        <w:rPr>
          <w:position w:val="-10"/>
          <w:sz w:val="22"/>
          <w:szCs w:val="22"/>
          <w:lang w:val="uk-UA"/>
        </w:rPr>
        <w:object w:dxaOrig="300" w:dyaOrig="320">
          <v:shape id="_x0000_i1079" type="#_x0000_t75" style="width:15pt;height:15.75pt" o:ole="">
            <v:imagedata r:id="rId101" o:title=""/>
          </v:shape>
          <o:OLEObject Type="Embed" ProgID="Equation.3" ShapeID="_x0000_i1079" DrawAspect="Content" ObjectID="_1430849678" r:id="rId116"/>
        </w:object>
      </w:r>
      <w:r w:rsidRPr="00CF10CF">
        <w:rPr>
          <w:sz w:val="22"/>
          <w:szCs w:val="22"/>
          <w:lang w:val="uk-UA"/>
        </w:rPr>
        <w:t xml:space="preserve">– входять в (1.5) зі знаком “+” або “–“. У випадку, </w:t>
      </w:r>
      <w:r>
        <w:rPr>
          <w:sz w:val="22"/>
          <w:szCs w:val="22"/>
          <w:lang w:val="uk-UA"/>
        </w:rPr>
        <w:t>якщо</w:t>
      </w:r>
      <w:r w:rsidRPr="00CF10CF">
        <w:rPr>
          <w:sz w:val="22"/>
          <w:szCs w:val="22"/>
          <w:lang w:val="uk-UA"/>
        </w:rPr>
        <w:t xml:space="preserve"> яка – небудь із цих величин відкладається від оптичного центра лінзи в сторону, протилежну напрямку поширенн</w:t>
      </w:r>
      <w:r>
        <w:rPr>
          <w:sz w:val="22"/>
          <w:szCs w:val="22"/>
          <w:lang w:val="uk-UA"/>
        </w:rPr>
        <w:t xml:space="preserve">я світла, їй приписується знак </w:t>
      </w:r>
      <w:r w:rsidRPr="005E1EEC">
        <w:rPr>
          <w:sz w:val="22"/>
          <w:szCs w:val="22"/>
        </w:rPr>
        <w:t>“</w:t>
      </w:r>
      <w:r>
        <w:rPr>
          <w:sz w:val="22"/>
          <w:szCs w:val="22"/>
          <w:lang w:val="uk-UA"/>
        </w:rPr>
        <w:t>–</w:t>
      </w:r>
      <w:r w:rsidRPr="005E1EEC">
        <w:rPr>
          <w:sz w:val="22"/>
          <w:szCs w:val="22"/>
        </w:rPr>
        <w:t>“</w:t>
      </w:r>
      <w:r w:rsidRPr="00CF10CF">
        <w:rPr>
          <w:sz w:val="22"/>
          <w:szCs w:val="22"/>
          <w:lang w:val="uk-UA"/>
        </w:rPr>
        <w:t xml:space="preserve">, в </w:t>
      </w:r>
      <w:r>
        <w:rPr>
          <w:sz w:val="22"/>
          <w:szCs w:val="22"/>
          <w:lang w:val="uk-UA"/>
        </w:rPr>
        <w:t>іншому</w:t>
      </w:r>
      <w:r w:rsidRPr="00CF10CF">
        <w:rPr>
          <w:sz w:val="22"/>
          <w:szCs w:val="22"/>
          <w:lang w:val="uk-UA"/>
        </w:rPr>
        <w:t xml:space="preserve"> випадку – знак “+”. </w:t>
      </w:r>
    </w:p>
    <w:p w:rsidR="00D47247" w:rsidRPr="00CF10CF" w:rsidRDefault="00D47247" w:rsidP="00D47247">
      <w:pPr>
        <w:spacing w:line="264" w:lineRule="auto"/>
        <w:ind w:firstLine="540"/>
        <w:jc w:val="center"/>
        <w:rPr>
          <w:sz w:val="22"/>
          <w:szCs w:val="22"/>
          <w:lang w:val="uk-UA"/>
        </w:rPr>
      </w:pPr>
    </w:p>
    <w:p w:rsidR="00D47247" w:rsidRPr="00B46656" w:rsidRDefault="00D47247" w:rsidP="00D47247">
      <w:pPr>
        <w:spacing w:line="264" w:lineRule="auto"/>
        <w:ind w:firstLine="540"/>
        <w:jc w:val="center"/>
        <w:rPr>
          <w:i/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3429000" cy="1866900"/>
            <wp:effectExtent l="19050" t="0" r="0" b="0"/>
            <wp:docPr id="103" name="Рисунок 10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47" w:rsidRPr="00CF10CF" w:rsidRDefault="00D47247" w:rsidP="00D47247">
      <w:pPr>
        <w:spacing w:line="264" w:lineRule="auto"/>
        <w:ind w:firstLine="540"/>
        <w:jc w:val="center"/>
        <w:rPr>
          <w:sz w:val="22"/>
          <w:szCs w:val="22"/>
          <w:lang w:val="uk-UA"/>
        </w:rPr>
      </w:pP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Якщо на збиральну лінзу напр</w:t>
      </w:r>
      <w:r>
        <w:rPr>
          <w:sz w:val="22"/>
          <w:szCs w:val="22"/>
          <w:lang w:val="uk-UA"/>
        </w:rPr>
        <w:t>авити</w:t>
      </w:r>
      <w:r w:rsidRPr="00CF10CF">
        <w:rPr>
          <w:sz w:val="22"/>
          <w:szCs w:val="22"/>
          <w:lang w:val="uk-UA"/>
        </w:rPr>
        <w:t xml:space="preserve"> пучок променів, паралельних до її головної оптичної осі, то </w:t>
      </w:r>
      <w:r>
        <w:rPr>
          <w:sz w:val="22"/>
          <w:szCs w:val="22"/>
          <w:lang w:val="uk-UA"/>
        </w:rPr>
        <w:t xml:space="preserve">після заломлення в лінзі </w:t>
      </w:r>
      <w:r w:rsidRPr="00CF10CF">
        <w:rPr>
          <w:sz w:val="22"/>
          <w:szCs w:val="22"/>
          <w:lang w:val="uk-UA"/>
        </w:rPr>
        <w:t xml:space="preserve">вони зберуться в точці </w:t>
      </w:r>
      <w:r w:rsidRPr="00CF10CF">
        <w:rPr>
          <w:i/>
          <w:sz w:val="22"/>
          <w:szCs w:val="22"/>
          <w:lang w:val="uk-UA"/>
        </w:rPr>
        <w:t>F</w:t>
      </w:r>
      <w:r w:rsidRPr="00CF10CF">
        <w:rPr>
          <w:sz w:val="22"/>
          <w:szCs w:val="22"/>
          <w:lang w:val="uk-UA"/>
        </w:rPr>
        <w:t>, яка розташована на головній оптичній осі з друго</w:t>
      </w:r>
      <w:r>
        <w:rPr>
          <w:sz w:val="22"/>
          <w:szCs w:val="22"/>
          <w:lang w:val="uk-UA"/>
        </w:rPr>
        <w:t>го</w:t>
      </w:r>
      <w:r w:rsidRPr="00CF10CF">
        <w:rPr>
          <w:sz w:val="22"/>
          <w:szCs w:val="22"/>
          <w:lang w:val="uk-UA"/>
        </w:rPr>
        <w:t xml:space="preserve"> </w:t>
      </w:r>
      <w:r w:rsidRPr="00D47247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боку</w:t>
      </w:r>
      <w:r w:rsidRPr="00CF10CF">
        <w:rPr>
          <w:sz w:val="22"/>
          <w:szCs w:val="22"/>
          <w:lang w:val="uk-UA"/>
        </w:rPr>
        <w:t xml:space="preserve"> лінзи (</w:t>
      </w:r>
      <w:r w:rsidRPr="00837C32">
        <w:rPr>
          <w:sz w:val="22"/>
          <w:szCs w:val="22"/>
        </w:rPr>
        <w:t>рис.</w:t>
      </w:r>
      <w:r w:rsidRPr="00837C32">
        <w:rPr>
          <w:sz w:val="22"/>
          <w:szCs w:val="22"/>
          <w:lang w:val="en-US"/>
        </w:rPr>
        <w:t> </w:t>
      </w:r>
      <w:r>
        <w:rPr>
          <w:sz w:val="22"/>
          <w:szCs w:val="22"/>
          <w:lang w:val="uk-UA"/>
        </w:rPr>
        <w:t>1</w:t>
      </w:r>
      <w:r>
        <w:rPr>
          <w:sz w:val="22"/>
          <w:szCs w:val="22"/>
        </w:rPr>
        <w:t>.</w:t>
      </w:r>
      <w:r w:rsidRPr="00CF10CF">
        <w:rPr>
          <w:sz w:val="22"/>
          <w:szCs w:val="22"/>
          <w:lang w:val="uk-UA"/>
        </w:rPr>
        <w:t>4,</w:t>
      </w:r>
      <w:r w:rsidRPr="00CF10CF">
        <w:rPr>
          <w:i/>
          <w:sz w:val="22"/>
          <w:szCs w:val="22"/>
          <w:lang w:val="uk-UA"/>
        </w:rPr>
        <w:t>а</w:t>
      </w:r>
      <w:r w:rsidRPr="00CF10CF">
        <w:rPr>
          <w:sz w:val="22"/>
          <w:szCs w:val="22"/>
          <w:lang w:val="uk-UA"/>
        </w:rPr>
        <w:t xml:space="preserve">). Точку </w:t>
      </w:r>
      <w:r w:rsidRPr="00CF10CF">
        <w:rPr>
          <w:position w:val="-4"/>
          <w:sz w:val="22"/>
          <w:szCs w:val="22"/>
          <w:lang w:val="uk-UA"/>
        </w:rPr>
        <w:object w:dxaOrig="240" w:dyaOrig="240">
          <v:shape id="_x0000_i1080" type="#_x0000_t75" style="width:12pt;height:12pt" o:ole="">
            <v:imagedata r:id="rId118" o:title=""/>
          </v:shape>
          <o:OLEObject Type="Embed" ProgID="Equation.3" ShapeID="_x0000_i1080" DrawAspect="Content" ObjectID="_1430849679" r:id="rId119"/>
        </w:object>
      </w:r>
      <w:r w:rsidRPr="00CF10CF">
        <w:rPr>
          <w:i/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називають</w:t>
      </w:r>
      <w:r w:rsidRPr="00CF10CF">
        <w:rPr>
          <w:i/>
          <w:sz w:val="22"/>
          <w:szCs w:val="22"/>
          <w:lang w:val="uk-UA"/>
        </w:rPr>
        <w:t xml:space="preserve"> головним фокусом </w:t>
      </w:r>
      <w:r w:rsidRPr="00CF10CF">
        <w:rPr>
          <w:sz w:val="22"/>
          <w:szCs w:val="22"/>
          <w:lang w:val="uk-UA"/>
        </w:rPr>
        <w:t xml:space="preserve">лінзи. У розсіювальної лінзи промені після </w:t>
      </w:r>
      <w:r>
        <w:rPr>
          <w:sz w:val="22"/>
          <w:szCs w:val="22"/>
          <w:lang w:val="uk-UA"/>
        </w:rPr>
        <w:t xml:space="preserve">проходження </w:t>
      </w:r>
      <w:r w:rsidRPr="00CF10CF">
        <w:rPr>
          <w:sz w:val="22"/>
          <w:szCs w:val="22"/>
          <w:lang w:val="uk-UA"/>
        </w:rPr>
        <w:t xml:space="preserve">лінзи поширюються розбіжним пучком, але таким чином, що їх продовження сходяться в точці </w:t>
      </w:r>
      <w:r w:rsidRPr="00CF10CF">
        <w:rPr>
          <w:i/>
          <w:sz w:val="22"/>
          <w:szCs w:val="22"/>
          <w:lang w:val="uk-UA"/>
        </w:rPr>
        <w:t>F</w:t>
      </w:r>
      <w:r w:rsidRPr="00CF10CF">
        <w:rPr>
          <w:sz w:val="22"/>
          <w:szCs w:val="22"/>
          <w:lang w:val="uk-UA"/>
        </w:rPr>
        <w:t>, зі сторони падаючого пучка (</w:t>
      </w:r>
      <w:r w:rsidRPr="00D47247">
        <w:rPr>
          <w:sz w:val="22"/>
          <w:szCs w:val="22"/>
          <w:lang w:val="uk-UA"/>
        </w:rPr>
        <w:t>рис.</w:t>
      </w:r>
      <w:r w:rsidRPr="00837C32">
        <w:rPr>
          <w:sz w:val="22"/>
          <w:szCs w:val="22"/>
          <w:lang w:val="en-US"/>
        </w:rPr>
        <w:t> </w:t>
      </w:r>
      <w:r>
        <w:rPr>
          <w:sz w:val="22"/>
          <w:szCs w:val="22"/>
          <w:lang w:val="uk-UA"/>
        </w:rPr>
        <w:t>1</w:t>
      </w:r>
      <w:r w:rsidRPr="00D47247">
        <w:rPr>
          <w:sz w:val="22"/>
          <w:szCs w:val="22"/>
          <w:lang w:val="uk-UA"/>
        </w:rPr>
        <w:t>.</w:t>
      </w:r>
      <w:r w:rsidRPr="00CF10CF">
        <w:rPr>
          <w:sz w:val="22"/>
          <w:szCs w:val="22"/>
          <w:lang w:val="uk-UA"/>
        </w:rPr>
        <w:t>4,</w:t>
      </w:r>
      <w:r w:rsidRPr="00CF10CF">
        <w:rPr>
          <w:i/>
          <w:sz w:val="22"/>
          <w:szCs w:val="22"/>
          <w:lang w:val="uk-UA"/>
        </w:rPr>
        <w:t>б</w:t>
      </w:r>
      <w:r w:rsidRPr="00CF10CF">
        <w:rPr>
          <w:sz w:val="22"/>
          <w:szCs w:val="22"/>
          <w:lang w:val="uk-UA"/>
        </w:rPr>
        <w:t xml:space="preserve">). 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</w:p>
    <w:p w:rsidR="00D47247" w:rsidRPr="00CF10CF" w:rsidRDefault="00D47247" w:rsidP="00D47247">
      <w:pPr>
        <w:spacing w:line="264" w:lineRule="auto"/>
        <w:ind w:firstLine="540"/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3457575" cy="1743075"/>
            <wp:effectExtent l="19050" t="0" r="9525" b="0"/>
            <wp:docPr id="105" name="Рисунок 10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47" w:rsidRPr="00CF10CF" w:rsidRDefault="00D47247" w:rsidP="00D47247">
      <w:pPr>
        <w:spacing w:line="264" w:lineRule="auto"/>
        <w:ind w:firstLine="540"/>
        <w:jc w:val="center"/>
        <w:rPr>
          <w:sz w:val="22"/>
          <w:szCs w:val="22"/>
          <w:lang w:val="uk-UA"/>
        </w:rPr>
      </w:pP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В збиральній лінзі головний фокус </w:t>
      </w:r>
      <w:r w:rsidRPr="00CF10CF">
        <w:rPr>
          <w:position w:val="-4"/>
          <w:sz w:val="22"/>
          <w:szCs w:val="22"/>
          <w:lang w:val="uk-UA"/>
        </w:rPr>
        <w:object w:dxaOrig="260" w:dyaOrig="260">
          <v:shape id="_x0000_i1081" type="#_x0000_t75" style="width:12.75pt;height:12.75pt" o:ole="">
            <v:imagedata r:id="rId121" o:title=""/>
          </v:shape>
          <o:OLEObject Type="Embed" ProgID="Equation.3" ShapeID="_x0000_i1081" DrawAspect="Content" ObjectID="_1430849680" r:id="rId122"/>
        </w:object>
      </w:r>
      <w:r w:rsidRPr="00CF10CF">
        <w:rPr>
          <w:sz w:val="22"/>
          <w:szCs w:val="22"/>
          <w:lang w:val="uk-UA"/>
        </w:rPr>
        <w:t xml:space="preserve"> є дійсним, а в розсіювальній − уявним. Кожна лінза має два головні фокуси, які розташовані симетрично відносно її оптичного центра </w:t>
      </w:r>
      <w:r w:rsidRPr="00CF10CF">
        <w:rPr>
          <w:position w:val="-6"/>
          <w:sz w:val="22"/>
          <w:szCs w:val="22"/>
          <w:lang w:val="uk-UA"/>
        </w:rPr>
        <w:object w:dxaOrig="240" w:dyaOrig="260">
          <v:shape id="_x0000_i1082" type="#_x0000_t75" style="width:12pt;height:12.75pt" o:ole="">
            <v:imagedata r:id="rId123" o:title=""/>
          </v:shape>
          <o:OLEObject Type="Embed" ProgID="Equation.3" ShapeID="_x0000_i1082" DrawAspect="Content" ObjectID="_1430849681" r:id="rId124"/>
        </w:object>
      </w:r>
      <w:r w:rsidRPr="00CF10CF">
        <w:rPr>
          <w:sz w:val="22"/>
          <w:szCs w:val="22"/>
          <w:lang w:val="uk-UA"/>
        </w:rPr>
        <w:t xml:space="preserve">. Відстань між головним фокусом лінзи та її оптичним центром називають </w:t>
      </w:r>
      <w:r w:rsidRPr="00CF10CF">
        <w:rPr>
          <w:i/>
          <w:sz w:val="22"/>
          <w:szCs w:val="22"/>
          <w:lang w:val="uk-UA"/>
        </w:rPr>
        <w:t xml:space="preserve">фокусною відстанню </w:t>
      </w:r>
      <w:r w:rsidRPr="00CF10CF">
        <w:rPr>
          <w:i/>
          <w:position w:val="-4"/>
          <w:sz w:val="22"/>
          <w:szCs w:val="22"/>
          <w:lang w:val="uk-UA"/>
        </w:rPr>
        <w:object w:dxaOrig="240" w:dyaOrig="240">
          <v:shape id="_x0000_i1083" type="#_x0000_t75" style="width:12pt;height:12pt" o:ole="">
            <v:imagedata r:id="rId125" o:title=""/>
          </v:shape>
          <o:OLEObject Type="Embed" ProgID="Equation.3" ShapeID="_x0000_i1083" DrawAspect="Content" ObjectID="_1430849682" r:id="rId126"/>
        </w:object>
      </w:r>
      <w:r w:rsidRPr="00CF10CF">
        <w:rPr>
          <w:i/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лінзи. </w:t>
      </w:r>
    </w:p>
    <w:p w:rsidR="00D47247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i/>
          <w:sz w:val="22"/>
          <w:szCs w:val="22"/>
          <w:lang w:val="uk-UA"/>
        </w:rPr>
        <w:t>Величина,</w:t>
      </w:r>
      <w:r>
        <w:rPr>
          <w:i/>
          <w:sz w:val="22"/>
          <w:szCs w:val="22"/>
          <w:lang w:val="uk-UA"/>
        </w:rPr>
        <w:t xml:space="preserve"> яка</w:t>
      </w:r>
      <w:r w:rsidRPr="00CF10CF">
        <w:rPr>
          <w:i/>
          <w:sz w:val="22"/>
          <w:szCs w:val="22"/>
          <w:lang w:val="uk-UA"/>
        </w:rPr>
        <w:t xml:space="preserve"> обернена до фокусної відстані </w:t>
      </w:r>
      <w:r w:rsidRPr="00CF10CF">
        <w:rPr>
          <w:i/>
          <w:position w:val="-4"/>
          <w:sz w:val="22"/>
          <w:szCs w:val="22"/>
          <w:lang w:val="uk-UA"/>
        </w:rPr>
        <w:object w:dxaOrig="240" w:dyaOrig="240">
          <v:shape id="_x0000_i1084" type="#_x0000_t75" style="width:12pt;height:12pt" o:ole="">
            <v:imagedata r:id="rId127" o:title=""/>
          </v:shape>
          <o:OLEObject Type="Embed" ProgID="Equation.3" ShapeID="_x0000_i1084" DrawAspect="Content" ObjectID="_1430849683" r:id="rId128"/>
        </w:object>
      </w:r>
      <w:r>
        <w:rPr>
          <w:i/>
          <w:sz w:val="22"/>
          <w:szCs w:val="22"/>
          <w:lang w:val="uk-UA"/>
        </w:rPr>
        <w:t xml:space="preserve"> лінзи </w:t>
      </w:r>
      <w:r w:rsidRPr="00CF10CF">
        <w:rPr>
          <w:i/>
          <w:sz w:val="22"/>
          <w:szCs w:val="22"/>
          <w:lang w:val="uk-UA"/>
        </w:rPr>
        <w:t xml:space="preserve">називається оптичною силою </w:t>
      </w:r>
      <w:r w:rsidRPr="00CF10CF">
        <w:rPr>
          <w:i/>
          <w:position w:val="-4"/>
          <w:sz w:val="22"/>
          <w:szCs w:val="22"/>
          <w:lang w:val="uk-UA"/>
        </w:rPr>
        <w:object w:dxaOrig="260" w:dyaOrig="260">
          <v:shape id="_x0000_i1085" type="#_x0000_t75" style="width:12.75pt;height:12.75pt" o:ole="">
            <v:imagedata r:id="rId129" o:title=""/>
          </v:shape>
          <o:OLEObject Type="Embed" ProgID="Equation.3" ShapeID="_x0000_i1085" DrawAspect="Content" ObjectID="_1430849684" r:id="rId130"/>
        </w:object>
      </w:r>
      <w:r w:rsidRPr="00CF10CF">
        <w:rPr>
          <w:i/>
          <w:sz w:val="22"/>
          <w:szCs w:val="22"/>
          <w:lang w:val="uk-UA"/>
        </w:rPr>
        <w:t xml:space="preserve"> лінзи</w:t>
      </w:r>
      <w:r w:rsidRPr="00CF10CF">
        <w:rPr>
          <w:sz w:val="22"/>
          <w:szCs w:val="22"/>
          <w:lang w:val="uk-UA"/>
        </w:rPr>
        <w:t xml:space="preserve">. 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</w:t>
      </w:r>
      <w:r w:rsidRPr="00CF10CF">
        <w:rPr>
          <w:sz w:val="22"/>
          <w:szCs w:val="22"/>
          <w:lang w:val="uk-UA"/>
        </w:rPr>
        <w:t xml:space="preserve">диницею вимірювання оптичної сили </w:t>
      </w:r>
      <w:r>
        <w:rPr>
          <w:sz w:val="22"/>
          <w:szCs w:val="22"/>
          <w:lang w:val="uk-UA"/>
        </w:rPr>
        <w:t xml:space="preserve">в системі СІ </w:t>
      </w:r>
      <w:r w:rsidRPr="00CF10CF">
        <w:rPr>
          <w:sz w:val="22"/>
          <w:szCs w:val="22"/>
          <w:lang w:val="uk-UA"/>
        </w:rPr>
        <w:t xml:space="preserve">є </w:t>
      </w:r>
      <w:r w:rsidRPr="00CF10CF">
        <w:rPr>
          <w:i/>
          <w:sz w:val="22"/>
          <w:szCs w:val="22"/>
          <w:lang w:val="uk-UA"/>
        </w:rPr>
        <w:t>діоптрія</w:t>
      </w:r>
      <w:r>
        <w:rPr>
          <w:i/>
          <w:sz w:val="22"/>
          <w:szCs w:val="22"/>
          <w:lang w:val="uk-UA"/>
        </w:rPr>
        <w:t xml:space="preserve"> (дптр) −</w:t>
      </w:r>
      <w:r w:rsidRPr="00825CC7">
        <w:rPr>
          <w:i/>
          <w:sz w:val="22"/>
          <w:szCs w:val="22"/>
          <w:lang w:val="uk-UA"/>
        </w:rPr>
        <w:t xml:space="preserve"> </w:t>
      </w:r>
      <w:r w:rsidRPr="002871E2">
        <w:rPr>
          <w:sz w:val="22"/>
          <w:szCs w:val="22"/>
          <w:lang w:val="uk-UA"/>
        </w:rPr>
        <w:t>оптична сила</w:t>
      </w:r>
      <w:r>
        <w:rPr>
          <w:sz w:val="22"/>
          <w:szCs w:val="22"/>
          <w:lang w:val="uk-UA"/>
        </w:rPr>
        <w:t xml:space="preserve"> такої лінзи, головна фокусна відстань </w:t>
      </w:r>
      <w:r w:rsidRPr="00DA5973">
        <w:rPr>
          <w:position w:val="-4"/>
          <w:sz w:val="22"/>
          <w:szCs w:val="22"/>
          <w:lang w:val="uk-UA"/>
        </w:rPr>
        <w:object w:dxaOrig="240" w:dyaOrig="240">
          <v:shape id="_x0000_i1086" type="#_x0000_t75" style="width:12pt;height:12pt" o:ole="">
            <v:imagedata r:id="rId131" o:title=""/>
          </v:shape>
          <o:OLEObject Type="Embed" ProgID="Equation.3" ShapeID="_x0000_i1086" DrawAspect="Content" ObjectID="_1430849685" r:id="rId132"/>
        </w:object>
      </w:r>
      <w:r>
        <w:rPr>
          <w:sz w:val="22"/>
          <w:szCs w:val="22"/>
          <w:lang w:val="uk-UA"/>
        </w:rPr>
        <w:t xml:space="preserve">якої дорівнює </w:t>
      </w:r>
      <w:smartTag w:uri="urn:schemas-microsoft-com:office:smarttags" w:element="metricconverter">
        <w:smartTagPr>
          <w:attr w:name="ProductID" w:val="1 м"/>
        </w:smartTagPr>
        <w:r>
          <w:rPr>
            <w:sz w:val="22"/>
            <w:szCs w:val="22"/>
            <w:lang w:val="uk-UA"/>
          </w:rPr>
          <w:t xml:space="preserve">1 </w:t>
        </w:r>
        <w:r w:rsidRPr="002871E2">
          <w:rPr>
            <w:i/>
            <w:sz w:val="22"/>
            <w:szCs w:val="22"/>
            <w:lang w:val="uk-UA"/>
          </w:rPr>
          <w:t>м</w:t>
        </w:r>
      </w:smartTag>
      <w:r>
        <w:rPr>
          <w:i/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. Для тонких лінз фокусна відстань </w:t>
      </w:r>
      <w:r w:rsidRPr="00CF10CF">
        <w:rPr>
          <w:position w:val="-4"/>
          <w:sz w:val="22"/>
          <w:szCs w:val="22"/>
          <w:lang w:val="uk-UA"/>
        </w:rPr>
        <w:object w:dxaOrig="240" w:dyaOrig="240">
          <v:shape id="_x0000_i1087" type="#_x0000_t75" style="width:12pt;height:12pt" o:ole="">
            <v:imagedata r:id="rId133" o:title=""/>
          </v:shape>
          <o:OLEObject Type="Embed" ProgID="Equation.3" ShapeID="_x0000_i1087" DrawAspect="Content" ObjectID="_1430849686" r:id="rId134"/>
        </w:object>
      </w:r>
      <w:r w:rsidRPr="00CF10CF">
        <w:rPr>
          <w:sz w:val="22"/>
          <w:szCs w:val="22"/>
          <w:lang w:val="uk-UA"/>
        </w:rPr>
        <w:t xml:space="preserve">, оптична сила </w:t>
      </w:r>
      <w:r w:rsidRPr="00CF10CF">
        <w:rPr>
          <w:position w:val="-4"/>
          <w:sz w:val="22"/>
          <w:szCs w:val="22"/>
          <w:lang w:val="uk-UA"/>
        </w:rPr>
        <w:object w:dxaOrig="260" w:dyaOrig="260">
          <v:shape id="_x0000_i1088" type="#_x0000_t75" style="width:12.75pt;height:12.75pt" o:ole="">
            <v:imagedata r:id="rId135" o:title=""/>
          </v:shape>
          <o:OLEObject Type="Embed" ProgID="Equation.3" ShapeID="_x0000_i1088" DrawAspect="Content" ObjectID="_1430849687" r:id="rId136"/>
        </w:object>
      </w:r>
      <w:r w:rsidRPr="00CF10CF">
        <w:rPr>
          <w:sz w:val="22"/>
          <w:szCs w:val="22"/>
          <w:lang w:val="uk-UA"/>
        </w:rPr>
        <w:t xml:space="preserve">, відстані від лінзи до предмета </w:t>
      </w:r>
      <w:r w:rsidRPr="00CF10CF">
        <w:rPr>
          <w:position w:val="-6"/>
          <w:sz w:val="22"/>
          <w:szCs w:val="22"/>
          <w:lang w:val="uk-UA"/>
        </w:rPr>
        <w:object w:dxaOrig="220" w:dyaOrig="260">
          <v:shape id="_x0000_i1089" type="#_x0000_t75" style="width:11.25pt;height:12.75pt" o:ole="">
            <v:imagedata r:id="rId137" o:title=""/>
          </v:shape>
          <o:OLEObject Type="Embed" ProgID="Equation.3" ShapeID="_x0000_i1089" DrawAspect="Content" ObjectID="_1430849688" r:id="rId138"/>
        </w:object>
      </w:r>
      <w:r w:rsidRPr="00CF10CF">
        <w:rPr>
          <w:sz w:val="22"/>
          <w:szCs w:val="22"/>
          <w:lang w:val="uk-UA"/>
        </w:rPr>
        <w:t xml:space="preserve"> і до зображення </w:t>
      </w:r>
      <w:r w:rsidRPr="00CF10CF">
        <w:rPr>
          <w:position w:val="-10"/>
          <w:sz w:val="22"/>
          <w:szCs w:val="22"/>
          <w:lang w:val="uk-UA"/>
        </w:rPr>
        <w:object w:dxaOrig="240" w:dyaOrig="300">
          <v:shape id="_x0000_i1090" type="#_x0000_t75" style="width:12pt;height:15pt" o:ole="">
            <v:imagedata r:id="rId139" o:title=""/>
          </v:shape>
          <o:OLEObject Type="Embed" ProgID="Equation.3" ShapeID="_x0000_i1090" DrawAspect="Content" ObjectID="_1430849689" r:id="rId140"/>
        </w:object>
      </w:r>
      <w:r w:rsidRPr="00CF10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по</w:t>
      </w:r>
      <w:r w:rsidRPr="00CF10CF">
        <w:rPr>
          <w:sz w:val="22"/>
          <w:szCs w:val="22"/>
          <w:lang w:val="uk-UA"/>
        </w:rPr>
        <w:t xml:space="preserve">в’язані співвідношенням, яке називають формулою тонкої лінзи: 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                                                                 </w:t>
      </w:r>
      <w:r w:rsidRPr="00CF10CF">
        <w:rPr>
          <w:position w:val="-28"/>
          <w:sz w:val="22"/>
          <w:szCs w:val="22"/>
          <w:lang w:val="uk-UA"/>
        </w:rPr>
        <w:object w:dxaOrig="1760" w:dyaOrig="639">
          <v:shape id="_x0000_i1091" type="#_x0000_t75" style="width:87.75pt;height:32.25pt" o:ole="">
            <v:imagedata r:id="rId141" o:title=""/>
          </v:shape>
          <o:OLEObject Type="Embed" ProgID="Equation.3" ShapeID="_x0000_i1091" DrawAspect="Content" ObjectID="_1430849690" r:id="rId142"/>
        </w:object>
      </w:r>
      <w:r w:rsidRPr="00CF10CF">
        <w:rPr>
          <w:sz w:val="22"/>
          <w:szCs w:val="22"/>
          <w:lang w:val="uk-UA"/>
        </w:rPr>
        <w:t>.                                                           (1.6)</w:t>
      </w:r>
    </w:p>
    <w:p w:rsidR="00D47247" w:rsidRPr="00CF10CF" w:rsidRDefault="00D47247" w:rsidP="00D47247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Оптична сила збиральної лінзи є додатн</w:t>
      </w:r>
      <w:r>
        <w:rPr>
          <w:sz w:val="22"/>
          <w:szCs w:val="22"/>
          <w:lang w:val="uk-UA"/>
        </w:rPr>
        <w:t>ою</w:t>
      </w:r>
      <w:r w:rsidRPr="00CF10CF">
        <w:rPr>
          <w:sz w:val="22"/>
          <w:szCs w:val="22"/>
          <w:lang w:val="uk-UA"/>
        </w:rPr>
        <w:t>, а розсіювальної</w:t>
      </w:r>
      <w:r>
        <w:rPr>
          <w:sz w:val="22"/>
          <w:szCs w:val="22"/>
          <w:lang w:val="uk-UA"/>
        </w:rPr>
        <w:t xml:space="preserve"> – від’ємною</w:t>
      </w:r>
      <w:r w:rsidRPr="00CF10CF">
        <w:rPr>
          <w:sz w:val="22"/>
          <w:szCs w:val="22"/>
          <w:lang w:val="uk-UA"/>
        </w:rPr>
        <w:t>.</w:t>
      </w:r>
    </w:p>
    <w:p w:rsidR="0002769C" w:rsidRPr="00CF10CF" w:rsidRDefault="0002769C" w:rsidP="0002769C">
      <w:pPr>
        <w:pStyle w:val="4"/>
        <w:pageBreakBefore/>
        <w:spacing w:line="264" w:lineRule="auto"/>
        <w:rPr>
          <w:sz w:val="24"/>
          <w:szCs w:val="24"/>
          <w:lang w:val="uk-UA"/>
        </w:rPr>
      </w:pPr>
      <w:r w:rsidRPr="00CF10CF">
        <w:rPr>
          <w:bCs w:val="0"/>
          <w:sz w:val="24"/>
          <w:szCs w:val="24"/>
          <w:lang w:val="uk-UA"/>
        </w:rPr>
        <w:lastRenderedPageBreak/>
        <w:t>1.2. Лабораторна робота</w:t>
      </w:r>
      <w:r w:rsidRPr="00CF10CF">
        <w:rPr>
          <w:sz w:val="24"/>
          <w:szCs w:val="24"/>
          <w:lang w:val="uk-UA"/>
        </w:rPr>
        <w:t xml:space="preserve"> № 5</w:t>
      </w:r>
    </w:p>
    <w:p w:rsidR="0002769C" w:rsidRPr="00CF10CF" w:rsidRDefault="0002769C" w:rsidP="0002769C">
      <w:pPr>
        <w:pStyle w:val="4"/>
        <w:spacing w:line="264" w:lineRule="auto"/>
        <w:jc w:val="center"/>
        <w:rPr>
          <w:b w:val="0"/>
          <w:caps/>
          <w:sz w:val="22"/>
          <w:szCs w:val="22"/>
          <w:lang w:val="uk-UA"/>
        </w:rPr>
      </w:pPr>
      <w:bookmarkStart w:id="1" w:name="_Toc34496663"/>
      <w:r w:rsidRPr="00CF10CF">
        <w:rPr>
          <w:caps/>
          <w:sz w:val="22"/>
          <w:szCs w:val="22"/>
          <w:lang w:val="uk-UA"/>
        </w:rPr>
        <w:t>Визначення показн</w:t>
      </w:r>
      <w:r>
        <w:rPr>
          <w:caps/>
          <w:sz w:val="22"/>
          <w:szCs w:val="22"/>
          <w:lang w:val="uk-UA"/>
        </w:rPr>
        <w:t xml:space="preserve">ика заломлення та конЦЕНТРАЦІЇ </w:t>
      </w:r>
      <w:r w:rsidRPr="00CF10CF">
        <w:rPr>
          <w:caps/>
          <w:sz w:val="22"/>
          <w:szCs w:val="22"/>
          <w:lang w:val="uk-UA"/>
        </w:rPr>
        <w:t>водних розчинів за допомогою рефрактометра</w:t>
      </w:r>
      <w:bookmarkEnd w:id="1"/>
    </w:p>
    <w:p w:rsidR="0002769C" w:rsidRPr="00CF10CF" w:rsidRDefault="0002769C" w:rsidP="0002769C">
      <w:pPr>
        <w:spacing w:line="264" w:lineRule="auto"/>
        <w:ind w:left="1701" w:firstLine="709"/>
        <w:rPr>
          <w:b/>
          <w:i/>
          <w:sz w:val="22"/>
          <w:szCs w:val="22"/>
          <w:lang w:val="uk-UA"/>
        </w:rPr>
      </w:pPr>
    </w:p>
    <w:p w:rsidR="0002769C" w:rsidRPr="00CF10CF" w:rsidRDefault="0002769C" w:rsidP="0002769C">
      <w:pPr>
        <w:spacing w:line="264" w:lineRule="auto"/>
        <w:ind w:firstLine="709"/>
        <w:jc w:val="center"/>
        <w:outlineLvl w:val="0"/>
        <w:rPr>
          <w:sz w:val="22"/>
          <w:szCs w:val="22"/>
          <w:lang w:val="uk-UA"/>
        </w:rPr>
      </w:pPr>
      <w:r w:rsidRPr="00CF10CF">
        <w:rPr>
          <w:b/>
          <w:sz w:val="22"/>
          <w:szCs w:val="22"/>
          <w:lang w:val="uk-UA"/>
        </w:rPr>
        <w:t>Мета роботи</w:t>
      </w:r>
    </w:p>
    <w:p w:rsidR="0002769C" w:rsidRPr="00CF10CF" w:rsidRDefault="0002769C" w:rsidP="0002769C">
      <w:pPr>
        <w:pStyle w:val="31"/>
        <w:spacing w:after="0" w:line="264" w:lineRule="auto"/>
        <w:jc w:val="center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Ознайомитися з будовою і принципом дії рефрактометра типу РПЛ–2, оволодіти методикою експериментального визначення показників заломлення та концентрацій водних розчинів</w:t>
      </w:r>
      <w:r>
        <w:rPr>
          <w:sz w:val="22"/>
          <w:szCs w:val="22"/>
          <w:lang w:val="uk-UA"/>
        </w:rPr>
        <w:t xml:space="preserve"> цукру, визначення</w:t>
      </w:r>
      <w:r w:rsidRPr="00CF10CF">
        <w:rPr>
          <w:sz w:val="22"/>
          <w:szCs w:val="22"/>
          <w:lang w:val="uk-UA"/>
        </w:rPr>
        <w:t xml:space="preserve"> граничних кутів</w:t>
      </w:r>
      <w:r>
        <w:rPr>
          <w:sz w:val="22"/>
          <w:szCs w:val="22"/>
          <w:lang w:val="uk-UA"/>
        </w:rPr>
        <w:t>, які відповідають початку повного внутрішнього відбивання від межі розділу скло – досліджуваний розчин</w:t>
      </w:r>
    </w:p>
    <w:p w:rsidR="0002769C" w:rsidRPr="00CF10CF" w:rsidRDefault="0002769C" w:rsidP="0002769C">
      <w:pPr>
        <w:pStyle w:val="31"/>
        <w:spacing w:after="0" w:line="264" w:lineRule="auto"/>
        <w:jc w:val="center"/>
        <w:rPr>
          <w:sz w:val="22"/>
          <w:szCs w:val="22"/>
          <w:lang w:val="uk-UA"/>
        </w:rPr>
      </w:pPr>
    </w:p>
    <w:p w:rsidR="0002769C" w:rsidRPr="00CF10CF" w:rsidRDefault="0002769C" w:rsidP="0002769C">
      <w:pPr>
        <w:pStyle w:val="31"/>
        <w:spacing w:line="264" w:lineRule="auto"/>
        <w:ind w:right="638" w:firstLine="540"/>
        <w:jc w:val="center"/>
        <w:rPr>
          <w:sz w:val="22"/>
          <w:szCs w:val="22"/>
          <w:lang w:val="uk-UA"/>
        </w:rPr>
      </w:pPr>
      <w:r w:rsidRPr="00CF10CF">
        <w:rPr>
          <w:b/>
          <w:sz w:val="22"/>
          <w:szCs w:val="22"/>
          <w:lang w:val="uk-UA"/>
        </w:rPr>
        <w:t>Для виконання лабораторної роботи студенту попередньо необхідно:</w:t>
      </w:r>
      <w:r w:rsidRPr="00CF10CF">
        <w:rPr>
          <w:b/>
          <w:i/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знати закони геометричної оптики, фізичний зміст абсолютного і відносного показників заломлення середовища</w: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(§1.1)</w:t>
      </w:r>
      <w:r>
        <w:rPr>
          <w:sz w:val="22"/>
          <w:szCs w:val="22"/>
          <w:lang w:val="uk-UA"/>
        </w:rPr>
        <w:t>,</w:t>
      </w:r>
      <w:r w:rsidRPr="00CF10CF">
        <w:rPr>
          <w:sz w:val="22"/>
          <w:szCs w:val="22"/>
          <w:lang w:val="uk-UA"/>
        </w:rPr>
        <w:t xml:space="preserve"> суть явища повного внутрішнього відбивання світла на межі розділу двох середовищ (§1.1)</w:t>
      </w:r>
    </w:p>
    <w:p w:rsidR="0002769C" w:rsidRPr="00CF10CF" w:rsidRDefault="0002769C" w:rsidP="0002769C">
      <w:pPr>
        <w:spacing w:line="264" w:lineRule="auto"/>
        <w:ind w:firstLine="709"/>
        <w:jc w:val="center"/>
        <w:outlineLvl w:val="0"/>
        <w:rPr>
          <w:b/>
          <w:sz w:val="22"/>
          <w:szCs w:val="22"/>
          <w:lang w:val="uk-UA"/>
        </w:rPr>
      </w:pPr>
    </w:p>
    <w:p w:rsidR="0002769C" w:rsidRPr="00CF10CF" w:rsidRDefault="0002769C" w:rsidP="0002769C">
      <w:pPr>
        <w:spacing w:line="264" w:lineRule="auto"/>
        <w:ind w:firstLine="709"/>
        <w:jc w:val="center"/>
        <w:outlineLvl w:val="0"/>
        <w:rPr>
          <w:sz w:val="22"/>
          <w:szCs w:val="22"/>
          <w:lang w:val="uk-UA"/>
        </w:rPr>
      </w:pPr>
      <w:r w:rsidRPr="00CF10CF">
        <w:rPr>
          <w:b/>
          <w:sz w:val="22"/>
          <w:szCs w:val="22"/>
          <w:lang w:val="uk-UA"/>
        </w:rPr>
        <w:t>Прилади і матеріали</w:t>
      </w:r>
    </w:p>
    <w:p w:rsidR="0002769C" w:rsidRPr="00CF10CF" w:rsidRDefault="0002769C" w:rsidP="0002769C">
      <w:pPr>
        <w:spacing w:line="264" w:lineRule="auto"/>
        <w:ind w:left="360" w:firstLine="709"/>
        <w:jc w:val="center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Рефрактометр типу </w:t>
      </w:r>
      <w:r w:rsidRPr="00CF10CF">
        <w:rPr>
          <w:caps/>
          <w:sz w:val="22"/>
          <w:szCs w:val="22"/>
          <w:lang w:val="uk-UA"/>
        </w:rPr>
        <w:t>рпл</w:t>
      </w:r>
      <w:r w:rsidRPr="00CF10CF">
        <w:rPr>
          <w:sz w:val="22"/>
          <w:szCs w:val="22"/>
          <w:lang w:val="uk-UA"/>
        </w:rPr>
        <w:t>−2, набір водних розчинів цукру різних концентрацій</w:t>
      </w:r>
      <w:r>
        <w:rPr>
          <w:sz w:val="22"/>
          <w:szCs w:val="22"/>
          <w:lang w:val="uk-UA"/>
        </w:rPr>
        <w:t xml:space="preserve">, </w:t>
      </w:r>
      <w:r w:rsidRPr="00CF10CF">
        <w:rPr>
          <w:sz w:val="22"/>
          <w:szCs w:val="22"/>
          <w:lang w:val="uk-UA"/>
        </w:rPr>
        <w:t>фільтрувальний папір, піпетка або скляна паличка</w:t>
      </w:r>
    </w:p>
    <w:p w:rsidR="0002769C" w:rsidRPr="00CF10CF" w:rsidRDefault="0002769C" w:rsidP="0002769C">
      <w:pPr>
        <w:pStyle w:val="a3"/>
        <w:spacing w:line="264" w:lineRule="auto"/>
        <w:ind w:left="0" w:firstLine="709"/>
        <w:jc w:val="left"/>
        <w:rPr>
          <w:sz w:val="22"/>
          <w:szCs w:val="22"/>
          <w:lang w:val="uk-UA"/>
        </w:rPr>
      </w:pPr>
    </w:p>
    <w:p w:rsidR="0002769C" w:rsidRPr="00CF10CF" w:rsidRDefault="0002769C" w:rsidP="0002769C">
      <w:pPr>
        <w:spacing w:line="264" w:lineRule="auto"/>
        <w:ind w:firstLine="709"/>
        <w:jc w:val="center"/>
        <w:outlineLvl w:val="0"/>
        <w:rPr>
          <w:b/>
          <w:sz w:val="22"/>
          <w:szCs w:val="22"/>
          <w:lang w:val="uk-UA"/>
        </w:rPr>
      </w:pPr>
      <w:r w:rsidRPr="00CF10CF">
        <w:rPr>
          <w:b/>
          <w:sz w:val="22"/>
          <w:szCs w:val="22"/>
          <w:lang w:val="uk-UA"/>
        </w:rPr>
        <w:t>Теоретичні відомості та опис приладу</w:t>
      </w:r>
    </w:p>
    <w:p w:rsidR="0002769C" w:rsidRDefault="0002769C" w:rsidP="0002769C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Рефрактометр </w:t>
      </w:r>
      <w:r w:rsidRPr="00CF10CF">
        <w:rPr>
          <w:caps/>
          <w:sz w:val="22"/>
          <w:szCs w:val="22"/>
          <w:lang w:val="uk-UA"/>
        </w:rPr>
        <w:t>рпл</w:t>
      </w:r>
      <w:r w:rsidRPr="00CF10CF">
        <w:rPr>
          <w:sz w:val="22"/>
          <w:szCs w:val="22"/>
          <w:lang w:val="uk-UA"/>
        </w:rPr>
        <w:t xml:space="preserve">−2 </w:t>
      </w:r>
      <w:r>
        <w:rPr>
          <w:sz w:val="22"/>
          <w:szCs w:val="22"/>
          <w:lang w:val="uk-UA"/>
        </w:rPr>
        <w:t>призначений</w:t>
      </w:r>
      <w:r w:rsidRPr="00CF10CF">
        <w:rPr>
          <w:sz w:val="22"/>
          <w:szCs w:val="22"/>
          <w:lang w:val="uk-UA"/>
        </w:rPr>
        <w:t xml:space="preserve"> для визначення показ</w:t>
      </w:r>
      <w:r>
        <w:rPr>
          <w:sz w:val="22"/>
          <w:szCs w:val="22"/>
          <w:lang w:val="uk-UA"/>
        </w:rPr>
        <w:t>ників</w:t>
      </w:r>
      <w:r w:rsidRPr="00CF10CF">
        <w:rPr>
          <w:sz w:val="22"/>
          <w:szCs w:val="22"/>
          <w:lang w:val="uk-UA"/>
        </w:rPr>
        <w:t xml:space="preserve"> заломлення рідин і розчинів. </w:t>
      </w:r>
      <w:r>
        <w:rPr>
          <w:sz w:val="22"/>
          <w:szCs w:val="22"/>
          <w:lang w:val="uk-UA"/>
        </w:rPr>
        <w:t>Так як показник заломлення розчину</w:t>
      </w:r>
      <w:r w:rsidRPr="00CF10CF">
        <w:rPr>
          <w:sz w:val="22"/>
          <w:szCs w:val="22"/>
          <w:lang w:val="uk-UA"/>
        </w:rPr>
        <w:t xml:space="preserve"> </w:t>
      </w:r>
      <w:r w:rsidRPr="00E86FDF">
        <w:rPr>
          <w:position w:val="-14"/>
          <w:sz w:val="22"/>
          <w:szCs w:val="22"/>
          <w:lang w:val="uk-UA"/>
        </w:rPr>
        <w:object w:dxaOrig="320" w:dyaOrig="360">
          <v:shape id="_x0000_i1092" type="#_x0000_t75" style="width:15.75pt;height:18pt" o:ole="">
            <v:imagedata r:id="rId143" o:title=""/>
          </v:shape>
          <o:OLEObject Type="Embed" ProgID="Equation.3" ShapeID="_x0000_i1092" DrawAspect="Content" ObjectID="_1430849691" r:id="rId144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залежить від кількості розчиненої речовини (чим більша концентрація </w:t>
      </w:r>
      <w:r w:rsidRPr="00075660">
        <w:rPr>
          <w:position w:val="-6"/>
          <w:sz w:val="22"/>
          <w:szCs w:val="22"/>
          <w:lang w:val="uk-UA"/>
        </w:rPr>
        <w:object w:dxaOrig="240" w:dyaOrig="260">
          <v:shape id="_x0000_i1093" type="#_x0000_t75" style="width:12pt;height:12.75pt" o:ole="">
            <v:imagedata r:id="rId145" o:title=""/>
          </v:shape>
          <o:OLEObject Type="Embed" ProgID="Equation.3" ShapeID="_x0000_i1093" DrawAspect="Content" ObjectID="_1430849692" r:id="rId146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розчину, тим більший</w:t>
      </w:r>
      <w:r>
        <w:rPr>
          <w:sz w:val="22"/>
          <w:szCs w:val="22"/>
          <w:lang w:val="uk-UA"/>
        </w:rPr>
        <w:t xml:space="preserve"> його</w:t>
      </w:r>
      <w:r w:rsidRPr="00CF10CF">
        <w:rPr>
          <w:sz w:val="22"/>
          <w:szCs w:val="22"/>
          <w:lang w:val="uk-UA"/>
        </w:rPr>
        <w:t xml:space="preserve"> показник заломлення), то, вимірюючи</w:t>
      </w:r>
      <w:r>
        <w:rPr>
          <w:sz w:val="22"/>
          <w:szCs w:val="22"/>
          <w:lang w:val="uk-UA"/>
        </w:rPr>
        <w:t xml:space="preserve"> </w:t>
      </w:r>
      <w:r w:rsidRPr="00E86FDF">
        <w:rPr>
          <w:position w:val="-14"/>
          <w:sz w:val="22"/>
          <w:szCs w:val="22"/>
          <w:lang w:val="uk-UA"/>
        </w:rPr>
        <w:object w:dxaOrig="320" w:dyaOrig="360">
          <v:shape id="_x0000_i1094" type="#_x0000_t75" style="width:15.75pt;height:18pt" o:ole="">
            <v:imagedata r:id="rId147" o:title=""/>
          </v:shape>
          <o:OLEObject Type="Embed" ProgID="Equation.3" ShapeID="_x0000_i1094" DrawAspect="Content" ObjectID="_1430849693" r:id="rId148"/>
        </w:object>
      </w:r>
      <w:r w:rsidRPr="00CF10CF">
        <w:rPr>
          <w:sz w:val="22"/>
          <w:szCs w:val="22"/>
          <w:lang w:val="uk-UA"/>
        </w:rPr>
        <w:t>, можна визначити і кон</w:t>
      </w:r>
      <w:r>
        <w:rPr>
          <w:sz w:val="22"/>
          <w:szCs w:val="22"/>
          <w:lang w:val="uk-UA"/>
        </w:rPr>
        <w:t xml:space="preserve">центрацію </w:t>
      </w:r>
      <w:r w:rsidRPr="00075660">
        <w:rPr>
          <w:position w:val="-6"/>
          <w:sz w:val="22"/>
          <w:szCs w:val="22"/>
          <w:lang w:val="uk-UA"/>
        </w:rPr>
        <w:object w:dxaOrig="240" w:dyaOrig="260">
          <v:shape id="_x0000_i1095" type="#_x0000_t75" style="width:12pt;height:12.75pt" o:ole="">
            <v:imagedata r:id="rId145" o:title=""/>
          </v:shape>
          <o:OLEObject Type="Embed" ProgID="Equation.3" ShapeID="_x0000_i1095" DrawAspect="Content" ObjectID="_1430849694" r:id="rId149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речовин</w:t>
      </w:r>
      <w:r>
        <w:rPr>
          <w:sz w:val="22"/>
          <w:szCs w:val="22"/>
          <w:lang w:val="uk-UA"/>
        </w:rPr>
        <w:t>и</w:t>
      </w:r>
      <w:r w:rsidRPr="00CF10CF">
        <w:rPr>
          <w:sz w:val="22"/>
          <w:szCs w:val="22"/>
          <w:lang w:val="uk-UA"/>
        </w:rPr>
        <w:t xml:space="preserve"> в </w:t>
      </w:r>
      <w:r>
        <w:rPr>
          <w:sz w:val="22"/>
          <w:szCs w:val="22"/>
          <w:lang w:val="uk-UA"/>
        </w:rPr>
        <w:t>розчині</w:t>
      </w:r>
      <w:r w:rsidRPr="00CF10CF">
        <w:rPr>
          <w:sz w:val="22"/>
          <w:szCs w:val="22"/>
          <w:lang w:val="uk-UA"/>
        </w:rPr>
        <w:t xml:space="preserve">, наприклад, цукру у воді. </w:t>
      </w:r>
    </w:p>
    <w:p w:rsidR="0002769C" w:rsidRDefault="0002769C" w:rsidP="0002769C">
      <w:pPr>
        <w:spacing w:line="264" w:lineRule="auto"/>
        <w:ind w:firstLine="540"/>
        <w:jc w:val="both"/>
        <w:rPr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508000</wp:posOffset>
            </wp:positionV>
            <wp:extent cx="3314700" cy="2971800"/>
            <wp:effectExtent l="19050" t="0" r="0" b="0"/>
            <wp:wrapSquare wrapText="bothSides"/>
            <wp:docPr id="2" name="Рисунок 2" descr="5-1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1-G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0CF">
        <w:rPr>
          <w:sz w:val="22"/>
          <w:szCs w:val="22"/>
          <w:lang w:val="uk-UA"/>
        </w:rPr>
        <w:t xml:space="preserve">В рефрактометрі </w:t>
      </w:r>
      <w:r w:rsidRPr="00CF10CF">
        <w:rPr>
          <w:caps/>
          <w:sz w:val="22"/>
          <w:szCs w:val="22"/>
          <w:lang w:val="uk-UA"/>
        </w:rPr>
        <w:t>рпл</w:t>
      </w:r>
      <w:r w:rsidRPr="00CF10CF">
        <w:rPr>
          <w:sz w:val="22"/>
          <w:szCs w:val="22"/>
          <w:lang w:val="uk-UA"/>
        </w:rPr>
        <w:t>−2 значення по</w:t>
      </w:r>
      <w:r>
        <w:rPr>
          <w:sz w:val="22"/>
          <w:szCs w:val="22"/>
          <w:lang w:val="uk-UA"/>
        </w:rPr>
        <w:t>казника заломлення розчину</w:t>
      </w:r>
      <w:r w:rsidRPr="00CF10CF">
        <w:rPr>
          <w:sz w:val="22"/>
          <w:szCs w:val="22"/>
          <w:lang w:val="uk-UA"/>
        </w:rPr>
        <w:t xml:space="preserve"> </w:t>
      </w:r>
      <w:r w:rsidRPr="00E86FDF">
        <w:rPr>
          <w:position w:val="-14"/>
          <w:sz w:val="22"/>
          <w:szCs w:val="22"/>
          <w:lang w:val="uk-UA"/>
        </w:rPr>
        <w:object w:dxaOrig="320" w:dyaOrig="360">
          <v:shape id="_x0000_i1096" type="#_x0000_t75" style="width:15.75pt;height:18pt" o:ole="">
            <v:imagedata r:id="rId147" o:title=""/>
          </v:shape>
          <o:OLEObject Type="Embed" ProgID="Equation.3" ShapeID="_x0000_i1096" DrawAspect="Content" ObjectID="_1430849695" r:id="rId151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та відповідн</w:t>
      </w:r>
      <w:r>
        <w:rPr>
          <w:sz w:val="22"/>
          <w:szCs w:val="22"/>
          <w:lang w:val="uk-UA"/>
        </w:rPr>
        <w:t>а</w:t>
      </w:r>
      <w:r w:rsidRPr="00CF10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концентрація </w:t>
      </w:r>
      <w:r w:rsidRPr="00E86FDF">
        <w:rPr>
          <w:position w:val="-6"/>
          <w:sz w:val="22"/>
          <w:szCs w:val="22"/>
          <w:lang w:val="uk-UA"/>
        </w:rPr>
        <w:object w:dxaOrig="240" w:dyaOrig="260">
          <v:shape id="_x0000_i1097" type="#_x0000_t75" style="width:12pt;height:12.75pt" o:ole="">
            <v:imagedata r:id="rId152" o:title=""/>
          </v:shape>
          <o:OLEObject Type="Embed" ProgID="Equation.3" ShapeID="_x0000_i1097" DrawAspect="Content" ObjectID="_1430849696" r:id="rId153"/>
        </w:object>
      </w:r>
      <w:r>
        <w:rPr>
          <w:sz w:val="22"/>
          <w:szCs w:val="22"/>
          <w:lang w:val="uk-UA"/>
        </w:rPr>
        <w:t xml:space="preserve"> розчиненої </w:t>
      </w:r>
      <w:r w:rsidRPr="00CF10CF">
        <w:rPr>
          <w:sz w:val="22"/>
          <w:szCs w:val="22"/>
          <w:lang w:val="uk-UA"/>
        </w:rPr>
        <w:t>речовин</w:t>
      </w:r>
      <w:r>
        <w:rPr>
          <w:sz w:val="22"/>
          <w:szCs w:val="22"/>
          <w:lang w:val="uk-UA"/>
        </w:rPr>
        <w:t>и</w:t>
      </w:r>
      <w:r w:rsidRPr="00CF10CF">
        <w:rPr>
          <w:sz w:val="22"/>
          <w:szCs w:val="22"/>
          <w:lang w:val="uk-UA"/>
        </w:rPr>
        <w:t xml:space="preserve"> у вагових процентах у водному розчині безпосередньо відображені на </w:t>
      </w:r>
      <w:r>
        <w:rPr>
          <w:sz w:val="22"/>
          <w:szCs w:val="22"/>
          <w:lang w:val="uk-UA"/>
        </w:rPr>
        <w:t xml:space="preserve">його </w:t>
      </w:r>
      <w:r w:rsidRPr="00CF10CF">
        <w:rPr>
          <w:sz w:val="22"/>
          <w:szCs w:val="22"/>
          <w:lang w:val="uk-UA"/>
        </w:rPr>
        <w:t>шкалі.</w:t>
      </w:r>
    </w:p>
    <w:p w:rsidR="0002769C" w:rsidRPr="00CF10CF" w:rsidRDefault="0002769C" w:rsidP="0002769C">
      <w:pPr>
        <w:spacing w:line="264" w:lineRule="auto"/>
        <w:ind w:right="-52"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В основі дії рефрактометра </w:t>
      </w:r>
      <w:r w:rsidRPr="00CF10CF">
        <w:rPr>
          <w:caps/>
          <w:sz w:val="22"/>
          <w:szCs w:val="22"/>
          <w:lang w:val="uk-UA"/>
        </w:rPr>
        <w:t>рпл</w:t>
      </w:r>
      <w:r w:rsidRPr="00CF10CF">
        <w:rPr>
          <w:sz w:val="22"/>
          <w:szCs w:val="22"/>
          <w:lang w:val="uk-UA"/>
        </w:rPr>
        <w:t xml:space="preserve">−2 лежить явище повного внутрішнього відбивання. Основною частиною рефрактометра є дві призми </w:t>
      </w:r>
      <w:r w:rsidRPr="00CF10CF">
        <w:rPr>
          <w:i/>
          <w:sz w:val="22"/>
          <w:szCs w:val="22"/>
          <w:lang w:val="uk-UA"/>
        </w:rPr>
        <w:t>А</w:t>
      </w:r>
      <w:r w:rsidRPr="00CF10CF">
        <w:rPr>
          <w:sz w:val="22"/>
          <w:szCs w:val="22"/>
          <w:lang w:val="uk-UA"/>
        </w:rPr>
        <w:t xml:space="preserve"> і </w:t>
      </w:r>
      <w:r w:rsidRPr="00CF10CF">
        <w:rPr>
          <w:i/>
          <w:sz w:val="22"/>
          <w:szCs w:val="22"/>
          <w:lang w:val="uk-UA"/>
        </w:rPr>
        <w:t>В</w:t>
      </w:r>
      <w:r w:rsidRPr="00CF10CF">
        <w:rPr>
          <w:b/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(</w:t>
      </w:r>
      <w:r w:rsidRPr="00837C32">
        <w:rPr>
          <w:sz w:val="22"/>
          <w:szCs w:val="22"/>
        </w:rPr>
        <w:t>рис.</w:t>
      </w:r>
      <w:r w:rsidRPr="00837C32">
        <w:rPr>
          <w:sz w:val="22"/>
          <w:szCs w:val="22"/>
          <w:lang w:val="en-US"/>
        </w:rPr>
        <w:t> </w:t>
      </w:r>
      <w:r w:rsidRPr="00CF10CF">
        <w:rPr>
          <w:sz w:val="22"/>
          <w:szCs w:val="22"/>
          <w:lang w:val="uk-UA"/>
        </w:rPr>
        <w:t>1), які виготовлені із скла, що має назву флінт.</w:t>
      </w:r>
      <w:r>
        <w:rPr>
          <w:sz w:val="22"/>
          <w:szCs w:val="22"/>
          <w:lang w:val="uk-UA"/>
        </w:rPr>
        <w:t xml:space="preserve"> Призма </w:t>
      </w:r>
      <w:r w:rsidRPr="00E12CBB">
        <w:rPr>
          <w:i/>
          <w:sz w:val="22"/>
          <w:szCs w:val="22"/>
          <w:lang w:val="uk-UA"/>
        </w:rPr>
        <w:t>В</w:t>
      </w:r>
      <w:r>
        <w:rPr>
          <w:sz w:val="22"/>
          <w:szCs w:val="22"/>
          <w:lang w:val="uk-UA"/>
        </w:rPr>
        <w:t xml:space="preserve"> з добре відполірованою гранню називається вимірювальною, а призма </w:t>
      </w:r>
      <w:r w:rsidRPr="00127326">
        <w:rPr>
          <w:i/>
          <w:sz w:val="22"/>
          <w:szCs w:val="22"/>
          <w:lang w:val="uk-UA"/>
        </w:rPr>
        <w:t>А</w:t>
      </w:r>
      <w:r w:rsidRPr="00CF10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– освітлювальною. Г</w:t>
      </w:r>
      <w:r w:rsidRPr="00CF10CF">
        <w:rPr>
          <w:sz w:val="22"/>
          <w:szCs w:val="22"/>
          <w:lang w:val="uk-UA"/>
        </w:rPr>
        <w:t xml:space="preserve">рань </w:t>
      </w:r>
      <w:r w:rsidRPr="00CF10CF">
        <w:rPr>
          <w:i/>
          <w:sz w:val="22"/>
          <w:szCs w:val="22"/>
          <w:lang w:val="uk-UA"/>
        </w:rPr>
        <w:t>А</w:t>
      </w:r>
      <w:r w:rsidRPr="00CF10CF">
        <w:rPr>
          <w:sz w:val="22"/>
          <w:szCs w:val="22"/>
          <w:vertAlign w:val="subscript"/>
          <w:lang w:val="uk-UA"/>
        </w:rPr>
        <w:t>1</w:t>
      </w:r>
      <w:r w:rsidRPr="00CF10CF">
        <w:rPr>
          <w:sz w:val="22"/>
          <w:szCs w:val="22"/>
          <w:lang w:val="uk-UA"/>
        </w:rPr>
        <w:t>–</w:t>
      </w:r>
      <w:r w:rsidRPr="00CF10CF">
        <w:rPr>
          <w:i/>
          <w:sz w:val="22"/>
          <w:szCs w:val="22"/>
          <w:lang w:val="uk-UA"/>
        </w:rPr>
        <w:t>А</w:t>
      </w:r>
      <w:r w:rsidRPr="00CF10CF">
        <w:rPr>
          <w:sz w:val="22"/>
          <w:szCs w:val="22"/>
          <w:vertAlign w:val="subscript"/>
          <w:lang w:val="uk-UA"/>
        </w:rPr>
        <w:t>2</w:t>
      </w:r>
      <w:r w:rsidRPr="00CF10CF">
        <w:rPr>
          <w:sz w:val="22"/>
          <w:szCs w:val="22"/>
          <w:lang w:val="uk-UA"/>
        </w:rPr>
        <w:t xml:space="preserve">, що повернута до призми </w:t>
      </w:r>
      <w:r w:rsidRPr="00E12CBB">
        <w:rPr>
          <w:i/>
          <w:sz w:val="22"/>
          <w:szCs w:val="22"/>
          <w:lang w:val="uk-UA"/>
        </w:rPr>
        <w:t>В</w:t>
      </w:r>
      <w:r w:rsidRPr="00CF10CF">
        <w:rPr>
          <w:sz w:val="22"/>
          <w:szCs w:val="22"/>
          <w:lang w:val="uk-UA"/>
        </w:rPr>
        <w:t xml:space="preserve">, є матовою. </w:t>
      </w:r>
      <w:r>
        <w:rPr>
          <w:sz w:val="22"/>
          <w:szCs w:val="22"/>
          <w:lang w:val="uk-UA"/>
        </w:rPr>
        <w:t>Вузький</w:t>
      </w:r>
      <w:r w:rsidRPr="00CF10CF">
        <w:rPr>
          <w:sz w:val="22"/>
          <w:szCs w:val="22"/>
          <w:lang w:val="uk-UA"/>
        </w:rPr>
        <w:t xml:space="preserve"> проміжок (</w:t>
      </w:r>
      <w:r>
        <w:rPr>
          <w:sz w:val="22"/>
          <w:szCs w:val="22"/>
          <w:lang w:val="uk-UA"/>
        </w:rPr>
        <w:t xml:space="preserve">~ </w:t>
      </w:r>
      <w:smartTag w:uri="urn:schemas-microsoft-com:office:smarttags" w:element="metricconverter">
        <w:smartTagPr>
          <w:attr w:name="ProductID" w:val="0,1 мм"/>
        </w:smartTagPr>
        <w:r w:rsidRPr="00CF10CF">
          <w:rPr>
            <w:sz w:val="22"/>
            <w:szCs w:val="22"/>
            <w:lang w:val="uk-UA"/>
          </w:rPr>
          <w:t xml:space="preserve">0,1 </w:t>
        </w:r>
        <w:r w:rsidRPr="00CF10CF">
          <w:rPr>
            <w:i/>
            <w:sz w:val="22"/>
            <w:szCs w:val="22"/>
            <w:lang w:val="uk-UA"/>
          </w:rPr>
          <w:t>мм</w:t>
        </w:r>
      </w:smartTag>
      <w:r w:rsidRPr="00CF10CF">
        <w:rPr>
          <w:sz w:val="22"/>
          <w:szCs w:val="22"/>
          <w:lang w:val="uk-UA"/>
        </w:rPr>
        <w:t>) між призмами заповнюється дослід</w:t>
      </w:r>
      <w:r>
        <w:rPr>
          <w:sz w:val="22"/>
          <w:szCs w:val="22"/>
          <w:lang w:val="uk-UA"/>
        </w:rPr>
        <w:t>жуваним розчином</w:t>
      </w:r>
      <w:r w:rsidRPr="00CF10CF">
        <w:rPr>
          <w:sz w:val="22"/>
          <w:szCs w:val="22"/>
          <w:lang w:val="uk-UA"/>
        </w:rPr>
        <w:t>.</w:t>
      </w:r>
    </w:p>
    <w:p w:rsidR="0002769C" w:rsidRPr="00CF10CF" w:rsidRDefault="0002769C" w:rsidP="0002769C">
      <w:pPr>
        <w:spacing w:line="264" w:lineRule="auto"/>
        <w:ind w:right="-52"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Промені світла, що падають на призму </w:t>
      </w:r>
      <w:r w:rsidRPr="00CF10CF">
        <w:rPr>
          <w:i/>
          <w:sz w:val="22"/>
          <w:szCs w:val="22"/>
          <w:lang w:val="uk-UA"/>
        </w:rPr>
        <w:t>А</w:t>
      </w:r>
      <w:r w:rsidRPr="00CF10CF">
        <w:rPr>
          <w:sz w:val="22"/>
          <w:szCs w:val="22"/>
          <w:lang w:val="uk-UA"/>
        </w:rPr>
        <w:t xml:space="preserve">, переходять у шар </w:t>
      </w:r>
      <w:r>
        <w:rPr>
          <w:sz w:val="22"/>
          <w:szCs w:val="22"/>
          <w:lang w:val="uk-UA"/>
        </w:rPr>
        <w:t>розчину</w:t>
      </w:r>
      <w:r w:rsidRPr="00CF10CF">
        <w:rPr>
          <w:sz w:val="22"/>
          <w:szCs w:val="22"/>
          <w:lang w:val="uk-UA"/>
        </w:rPr>
        <w:t xml:space="preserve"> під різними можливими кутами (від 0</w:t>
      </w:r>
      <w:r w:rsidRPr="00CF10CF">
        <w:rPr>
          <w:sz w:val="22"/>
          <w:szCs w:val="22"/>
          <w:vertAlign w:val="superscript"/>
          <w:lang w:val="uk-UA"/>
        </w:rPr>
        <w:t>0</w:t>
      </w:r>
      <w:r w:rsidRPr="00CF10CF">
        <w:rPr>
          <w:sz w:val="22"/>
          <w:szCs w:val="22"/>
          <w:lang w:val="uk-UA"/>
        </w:rPr>
        <w:t xml:space="preserve"> до 90</w:t>
      </w:r>
      <w:r w:rsidRPr="00CF10CF">
        <w:rPr>
          <w:sz w:val="22"/>
          <w:szCs w:val="22"/>
          <w:vertAlign w:val="superscript"/>
          <w:lang w:val="uk-UA"/>
        </w:rPr>
        <w:t>0</w:t>
      </w:r>
      <w:r w:rsidRPr="00CF10CF">
        <w:rPr>
          <w:sz w:val="22"/>
          <w:szCs w:val="22"/>
          <w:lang w:val="uk-UA"/>
        </w:rPr>
        <w:t>), попадаючи на межу розділу між р</w:t>
      </w:r>
      <w:r>
        <w:rPr>
          <w:sz w:val="22"/>
          <w:szCs w:val="22"/>
          <w:lang w:val="uk-UA"/>
        </w:rPr>
        <w:t>озчином</w:t>
      </w:r>
      <w:r w:rsidRPr="00CF10CF"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  <w:lang w:val="uk-UA"/>
        </w:rPr>
        <w:t>призмою</w:t>
      </w:r>
      <w:r w:rsidRPr="00CF10CF">
        <w:rPr>
          <w:sz w:val="22"/>
          <w:szCs w:val="22"/>
          <w:lang w:val="uk-UA"/>
        </w:rPr>
        <w:t xml:space="preserve"> </w:t>
      </w:r>
      <w:r w:rsidRPr="00CF10CF">
        <w:rPr>
          <w:i/>
          <w:sz w:val="22"/>
          <w:szCs w:val="22"/>
          <w:lang w:val="uk-UA"/>
        </w:rPr>
        <w:t>В</w:t>
      </w:r>
      <w:r w:rsidRPr="00CF10CF">
        <w:rPr>
          <w:sz w:val="22"/>
          <w:szCs w:val="22"/>
          <w:lang w:val="uk-UA"/>
        </w:rPr>
        <w:t xml:space="preserve"> також під кутами від 0</w:t>
      </w:r>
      <w:r w:rsidRPr="00CF10CF">
        <w:rPr>
          <w:sz w:val="22"/>
          <w:szCs w:val="22"/>
          <w:vertAlign w:val="superscript"/>
          <w:lang w:val="uk-UA"/>
        </w:rPr>
        <w:t>0</w:t>
      </w:r>
      <w:r w:rsidRPr="00CF10CF">
        <w:rPr>
          <w:sz w:val="22"/>
          <w:szCs w:val="22"/>
          <w:lang w:val="uk-UA"/>
        </w:rPr>
        <w:t xml:space="preserve"> до 90</w:t>
      </w:r>
      <w:r w:rsidRPr="00CF10CF">
        <w:rPr>
          <w:sz w:val="22"/>
          <w:szCs w:val="22"/>
          <w:vertAlign w:val="superscript"/>
          <w:lang w:val="uk-UA"/>
        </w:rPr>
        <w:t>0</w:t>
      </w:r>
      <w:r w:rsidRPr="00CF10CF">
        <w:rPr>
          <w:sz w:val="22"/>
          <w:szCs w:val="22"/>
          <w:lang w:val="uk-UA"/>
        </w:rPr>
        <w:t>. Показник заломлення скла</w:t>
      </w:r>
      <w:r>
        <w:rPr>
          <w:sz w:val="22"/>
          <w:szCs w:val="22"/>
          <w:lang w:val="uk-UA"/>
        </w:rPr>
        <w:t xml:space="preserve"> </w:t>
      </w:r>
      <w:r w:rsidRPr="009F6040">
        <w:rPr>
          <w:position w:val="-10"/>
          <w:sz w:val="22"/>
          <w:szCs w:val="22"/>
          <w:lang w:val="uk-UA"/>
        </w:rPr>
        <w:object w:dxaOrig="279" w:dyaOrig="320">
          <v:shape id="_x0000_i1098" type="#_x0000_t75" style="width:14.25pt;height:15.75pt" o:ole="">
            <v:imagedata r:id="rId154" o:title=""/>
          </v:shape>
          <o:OLEObject Type="Embed" ProgID="Equation.3" ShapeID="_x0000_i1098" DrawAspect="Content" ObjectID="_1430849697" r:id="rId155"/>
        </w:object>
      </w:r>
      <w:r w:rsidRPr="00CF10CF">
        <w:rPr>
          <w:sz w:val="22"/>
          <w:szCs w:val="22"/>
          <w:lang w:val="uk-UA"/>
        </w:rPr>
        <w:t xml:space="preserve"> призми </w:t>
      </w:r>
      <w:r w:rsidRPr="00CF10CF">
        <w:rPr>
          <w:i/>
          <w:sz w:val="22"/>
          <w:szCs w:val="22"/>
          <w:lang w:val="uk-UA"/>
        </w:rPr>
        <w:t>В</w:t>
      </w:r>
      <w:r w:rsidRPr="00CF10CF">
        <w:rPr>
          <w:sz w:val="22"/>
          <w:szCs w:val="22"/>
          <w:lang w:val="uk-UA"/>
        </w:rPr>
        <w:t xml:space="preserve"> більший від показника заломлення </w:t>
      </w:r>
      <w:r w:rsidRPr="00E86FDF">
        <w:rPr>
          <w:position w:val="-14"/>
          <w:sz w:val="22"/>
          <w:szCs w:val="22"/>
          <w:lang w:val="uk-UA"/>
        </w:rPr>
        <w:object w:dxaOrig="320" w:dyaOrig="360">
          <v:shape id="_x0000_i1099" type="#_x0000_t75" style="width:15.75pt;height:18pt" o:ole="">
            <v:imagedata r:id="rId147" o:title=""/>
          </v:shape>
          <o:OLEObject Type="Embed" ProgID="Equation.3" ShapeID="_x0000_i1099" DrawAspect="Content" ObjectID="_1430849698" r:id="rId156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досліджуван</w:t>
      </w:r>
      <w:r>
        <w:rPr>
          <w:sz w:val="22"/>
          <w:szCs w:val="22"/>
          <w:lang w:val="uk-UA"/>
        </w:rPr>
        <w:t>ого</w:t>
      </w:r>
      <w:r w:rsidRPr="00CF10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розчину</w:t>
      </w:r>
      <w:r w:rsidRPr="00CF10CF">
        <w:rPr>
          <w:sz w:val="22"/>
          <w:szCs w:val="22"/>
          <w:lang w:val="uk-UA"/>
        </w:rPr>
        <w:t xml:space="preserve">, а тому в призмі </w:t>
      </w:r>
      <w:r w:rsidRPr="00127326">
        <w:rPr>
          <w:i/>
          <w:sz w:val="22"/>
          <w:szCs w:val="22"/>
          <w:lang w:val="uk-UA"/>
        </w:rPr>
        <w:t>В</w:t>
      </w:r>
      <w:r w:rsidRPr="00CF10CF">
        <w:rPr>
          <w:sz w:val="22"/>
          <w:szCs w:val="22"/>
          <w:lang w:val="uk-UA"/>
        </w:rPr>
        <w:t xml:space="preserve"> заломлені промені будуть розповсюджуватись під кутами від 0</w:t>
      </w:r>
      <w:r w:rsidRPr="00CF10CF">
        <w:rPr>
          <w:sz w:val="22"/>
          <w:szCs w:val="22"/>
          <w:vertAlign w:val="superscript"/>
          <w:lang w:val="uk-UA"/>
        </w:rPr>
        <w:t>0</w:t>
      </w:r>
      <w:r w:rsidRPr="00CF10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аж </w:t>
      </w:r>
      <w:r w:rsidRPr="00CF10CF">
        <w:rPr>
          <w:sz w:val="22"/>
          <w:szCs w:val="22"/>
          <w:lang w:val="uk-UA"/>
        </w:rPr>
        <w:t xml:space="preserve">до граничного кута </w:t>
      </w:r>
      <w:r w:rsidRPr="00CF10CF">
        <w:rPr>
          <w:position w:val="-14"/>
          <w:sz w:val="22"/>
          <w:szCs w:val="22"/>
          <w:lang w:val="uk-UA"/>
        </w:rPr>
        <w:object w:dxaOrig="380" w:dyaOrig="360">
          <v:shape id="_x0000_i1100" type="#_x0000_t75" style="width:18.75pt;height:18pt" o:ole="" fillcolor="window">
            <v:imagedata r:id="rId157" o:title=""/>
          </v:shape>
          <o:OLEObject Type="Embed" ProgID="Equation.3" ShapeID="_x0000_i1100" DrawAspect="Content" ObjectID="_1430849699" r:id="rId158"/>
        </w:object>
      </w:r>
      <w:r w:rsidRPr="00CF10CF">
        <w:rPr>
          <w:sz w:val="22"/>
          <w:szCs w:val="22"/>
          <w:lang w:val="uk-UA"/>
        </w:rPr>
        <w:t xml:space="preserve">. Далі промені виходять з призми </w:t>
      </w:r>
      <w:r w:rsidRPr="005B2CC8">
        <w:rPr>
          <w:position w:val="-4"/>
          <w:sz w:val="22"/>
          <w:szCs w:val="22"/>
          <w:lang w:val="uk-UA"/>
        </w:rPr>
        <w:object w:dxaOrig="220" w:dyaOrig="240">
          <v:shape id="_x0000_i1101" type="#_x0000_t75" style="width:11.25pt;height:12pt" o:ole="">
            <v:imagedata r:id="rId159" o:title=""/>
          </v:shape>
          <o:OLEObject Type="Embed" ProgID="Equation.3" ShapeID="_x0000_i1101" DrawAspect="Content" ObjectID="_1430849700" r:id="rId160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у повітря, зазнавши ще одного заломлення. На </w:t>
      </w:r>
      <w:r w:rsidRPr="00837C32">
        <w:rPr>
          <w:sz w:val="22"/>
          <w:szCs w:val="22"/>
        </w:rPr>
        <w:t>рис.</w:t>
      </w:r>
      <w:r w:rsidRPr="00837C32">
        <w:rPr>
          <w:sz w:val="22"/>
          <w:szCs w:val="22"/>
          <w:lang w:val="en-US"/>
        </w:rPr>
        <w:t> </w:t>
      </w:r>
      <w:r w:rsidRPr="00CF10CF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показано крайній промінь </w:t>
      </w:r>
      <w:r w:rsidRPr="00CF10CF">
        <w:rPr>
          <w:i/>
          <w:sz w:val="22"/>
          <w:szCs w:val="22"/>
          <w:lang w:val="uk-UA"/>
        </w:rPr>
        <w:t>К</w:t>
      </w:r>
      <w:r>
        <w:rPr>
          <w:i/>
          <w:sz w:val="22"/>
          <w:szCs w:val="22"/>
          <w:lang w:val="uk-UA"/>
        </w:rPr>
        <w:t>–</w:t>
      </w:r>
      <w:r w:rsidRPr="00CF10CF">
        <w:rPr>
          <w:i/>
          <w:sz w:val="22"/>
          <w:szCs w:val="22"/>
          <w:lang w:val="uk-UA"/>
        </w:rPr>
        <w:t>О</w:t>
      </w:r>
      <w:r>
        <w:rPr>
          <w:i/>
          <w:sz w:val="22"/>
          <w:szCs w:val="22"/>
          <w:lang w:val="uk-UA"/>
        </w:rPr>
        <w:t>–</w:t>
      </w:r>
      <w:r w:rsidRPr="00CF10CF">
        <w:rPr>
          <w:i/>
          <w:sz w:val="22"/>
          <w:szCs w:val="22"/>
          <w:lang w:val="uk-UA"/>
        </w:rPr>
        <w:t>М</w:t>
      </w:r>
      <w:r>
        <w:rPr>
          <w:i/>
          <w:sz w:val="22"/>
          <w:szCs w:val="22"/>
          <w:lang w:val="uk-UA"/>
        </w:rPr>
        <w:t>–</w:t>
      </w:r>
      <w:r w:rsidRPr="00CF10CF">
        <w:rPr>
          <w:i/>
          <w:sz w:val="22"/>
          <w:szCs w:val="22"/>
          <w:lang w:val="uk-UA"/>
        </w:rPr>
        <w:t>Е</w:t>
      </w:r>
      <w:r w:rsidRPr="00CF10CF">
        <w:rPr>
          <w:sz w:val="22"/>
          <w:szCs w:val="22"/>
          <w:lang w:val="uk-UA"/>
        </w:rPr>
        <w:t xml:space="preserve">, що відповідає граничному куту </w:t>
      </w:r>
      <w:r w:rsidRPr="00CF10CF">
        <w:rPr>
          <w:position w:val="-14"/>
          <w:sz w:val="22"/>
          <w:szCs w:val="22"/>
          <w:lang w:val="uk-UA"/>
        </w:rPr>
        <w:object w:dxaOrig="360" w:dyaOrig="380">
          <v:shape id="_x0000_i1102" type="#_x0000_t75" style="width:18pt;height:18.75pt" o:ole="" fillcolor="window">
            <v:imagedata r:id="rId161" o:title=""/>
          </v:shape>
          <o:OLEObject Type="Embed" ProgID="Equation.3" ShapeID="_x0000_i1102" DrawAspect="Content" ObjectID="_1430849701" r:id="rId162"/>
        </w:object>
      </w:r>
      <w:r w:rsidRPr="00CF10CF">
        <w:rPr>
          <w:sz w:val="22"/>
          <w:szCs w:val="22"/>
          <w:lang w:val="uk-UA"/>
        </w:rPr>
        <w:t>.</w:t>
      </w:r>
      <w:r w:rsidRPr="00CF10CF">
        <w:rPr>
          <w:b/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Якщо на шляху цього променя поставити зорову трубу, то </w:t>
      </w:r>
      <w:r>
        <w:rPr>
          <w:sz w:val="22"/>
          <w:szCs w:val="22"/>
          <w:lang w:val="uk-UA"/>
        </w:rPr>
        <w:t xml:space="preserve">в її окулярі </w:t>
      </w:r>
      <w:r w:rsidRPr="00CF10CF">
        <w:rPr>
          <w:sz w:val="22"/>
          <w:szCs w:val="22"/>
          <w:lang w:val="uk-UA"/>
        </w:rPr>
        <w:t xml:space="preserve">побачимо поле зору, </w:t>
      </w:r>
      <w:r>
        <w:rPr>
          <w:sz w:val="22"/>
          <w:szCs w:val="22"/>
          <w:lang w:val="uk-UA"/>
        </w:rPr>
        <w:t>яке поділено на світлу і темну зони. К</w:t>
      </w:r>
      <w:r w:rsidRPr="00CF10CF">
        <w:rPr>
          <w:sz w:val="22"/>
          <w:szCs w:val="22"/>
          <w:lang w:val="uk-UA"/>
        </w:rPr>
        <w:t xml:space="preserve">ут </w:t>
      </w:r>
      <w:r w:rsidRPr="00CF10CF">
        <w:rPr>
          <w:position w:val="-10"/>
          <w:sz w:val="22"/>
          <w:szCs w:val="22"/>
          <w:lang w:val="uk-UA"/>
        </w:rPr>
        <w:object w:dxaOrig="220" w:dyaOrig="300">
          <v:shape id="_x0000_i1103" type="#_x0000_t75" style="width:11.25pt;height:15pt" o:ole="" fillcolor="window">
            <v:imagedata r:id="rId163" o:title=""/>
          </v:shape>
          <o:OLEObject Type="Embed" ProgID="Equation.3" ShapeID="_x0000_i1103" DrawAspect="Content" ObjectID="_1430849702" r:id="rId164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виходу променя </w:t>
      </w:r>
      <w:r w:rsidRPr="00CF10CF">
        <w:rPr>
          <w:i/>
          <w:sz w:val="22"/>
          <w:szCs w:val="22"/>
          <w:lang w:val="uk-UA"/>
        </w:rPr>
        <w:t>К</w:t>
      </w:r>
      <w:r>
        <w:rPr>
          <w:i/>
          <w:sz w:val="22"/>
          <w:szCs w:val="22"/>
          <w:lang w:val="uk-UA"/>
        </w:rPr>
        <w:t>–</w:t>
      </w:r>
      <w:r w:rsidRPr="00CF10CF">
        <w:rPr>
          <w:i/>
          <w:sz w:val="22"/>
          <w:szCs w:val="22"/>
          <w:lang w:val="uk-UA"/>
        </w:rPr>
        <w:t>О</w:t>
      </w:r>
      <w:r>
        <w:rPr>
          <w:i/>
          <w:sz w:val="22"/>
          <w:szCs w:val="22"/>
          <w:lang w:val="uk-UA"/>
        </w:rPr>
        <w:t>–</w:t>
      </w:r>
      <w:r w:rsidRPr="00CF10CF">
        <w:rPr>
          <w:i/>
          <w:sz w:val="22"/>
          <w:szCs w:val="22"/>
          <w:lang w:val="uk-UA"/>
        </w:rPr>
        <w:t>М</w:t>
      </w:r>
      <w:r>
        <w:rPr>
          <w:i/>
          <w:sz w:val="22"/>
          <w:szCs w:val="22"/>
          <w:lang w:val="uk-UA"/>
        </w:rPr>
        <w:t>–</w:t>
      </w:r>
      <w:r w:rsidRPr="00CF10CF">
        <w:rPr>
          <w:i/>
          <w:sz w:val="22"/>
          <w:szCs w:val="22"/>
          <w:lang w:val="uk-UA"/>
        </w:rPr>
        <w:t>Е</w:t>
      </w:r>
      <w:r w:rsidRPr="00CF10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</w:t>
      </w:r>
      <w:r w:rsidRPr="00CF10CF"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lastRenderedPageBreak/>
        <w:t xml:space="preserve">призми </w:t>
      </w:r>
      <w:r w:rsidRPr="009F6040">
        <w:rPr>
          <w:position w:val="-4"/>
          <w:sz w:val="22"/>
          <w:szCs w:val="22"/>
          <w:lang w:val="uk-UA"/>
        </w:rPr>
        <w:object w:dxaOrig="220" w:dyaOrig="240">
          <v:shape id="_x0000_i1104" type="#_x0000_t75" style="width:11.25pt;height:12pt" o:ole="">
            <v:imagedata r:id="rId165" o:title=""/>
          </v:shape>
          <o:OLEObject Type="Embed" ProgID="Equation.3" ShapeID="_x0000_i1104" DrawAspect="Content" ObjectID="_1430849703" r:id="rId166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залежить від показників заломлення </w:t>
      </w:r>
      <w:r w:rsidRPr="00CF10CF">
        <w:rPr>
          <w:position w:val="-14"/>
          <w:sz w:val="22"/>
          <w:szCs w:val="22"/>
          <w:lang w:val="uk-UA"/>
        </w:rPr>
        <w:object w:dxaOrig="320" w:dyaOrig="360">
          <v:shape id="_x0000_i1105" type="#_x0000_t75" style="width:15.75pt;height:18pt" o:ole="" fillcolor="window">
            <v:imagedata r:id="rId167" o:title=""/>
          </v:shape>
          <o:OLEObject Type="Embed" ProgID="Equation.3" ShapeID="_x0000_i1105" DrawAspect="Content" ObjectID="_1430849704" r:id="rId168"/>
        </w:object>
      </w:r>
      <w:r>
        <w:rPr>
          <w:sz w:val="22"/>
          <w:szCs w:val="22"/>
          <w:lang w:val="uk-UA"/>
        </w:rPr>
        <w:t xml:space="preserve"> розчину і </w:t>
      </w:r>
      <w:r w:rsidRPr="00CF10CF">
        <w:rPr>
          <w:sz w:val="22"/>
          <w:szCs w:val="22"/>
          <w:lang w:val="uk-UA"/>
        </w:rPr>
        <w:t xml:space="preserve">скла </w:t>
      </w:r>
      <w:r>
        <w:rPr>
          <w:sz w:val="22"/>
          <w:szCs w:val="22"/>
          <w:lang w:val="uk-UA"/>
        </w:rPr>
        <w:t xml:space="preserve">– </w:t>
      </w:r>
      <w:r w:rsidRPr="00CF10CF">
        <w:rPr>
          <w:position w:val="-10"/>
          <w:sz w:val="22"/>
          <w:szCs w:val="22"/>
          <w:lang w:val="uk-UA"/>
        </w:rPr>
        <w:object w:dxaOrig="279" w:dyaOrig="320">
          <v:shape id="_x0000_i1106" type="#_x0000_t75" style="width:14.25pt;height:15.75pt" o:ole="" fillcolor="window">
            <v:imagedata r:id="rId169" o:title=""/>
          </v:shape>
          <o:OLEObject Type="Embed" ProgID="Equation.3" ShapeID="_x0000_i1106" DrawAspect="Content" ObjectID="_1430849705" r:id="rId170"/>
        </w:object>
      </w:r>
      <w:r w:rsidRPr="00CF10CF">
        <w:rPr>
          <w:sz w:val="22"/>
          <w:szCs w:val="22"/>
          <w:lang w:val="uk-UA"/>
        </w:rPr>
        <w:t xml:space="preserve">, а також і від заломлюючого кута </w:t>
      </w:r>
      <w:r w:rsidRPr="00CF10CF">
        <w:rPr>
          <w:position w:val="-10"/>
          <w:sz w:val="22"/>
          <w:szCs w:val="22"/>
          <w:lang w:val="uk-UA"/>
        </w:rPr>
        <w:object w:dxaOrig="200" w:dyaOrig="260">
          <v:shape id="_x0000_i1107" type="#_x0000_t75" style="width:9.75pt;height:12.75pt" o:ole="" fillcolor="window">
            <v:imagedata r:id="rId171" o:title=""/>
          </v:shape>
          <o:OLEObject Type="Embed" ProgID="Equation.3" ShapeID="_x0000_i1107" DrawAspect="Content" ObjectID="_1430849706" r:id="rId172"/>
        </w:object>
      </w:r>
      <w:r w:rsidRPr="00CF10CF">
        <w:rPr>
          <w:sz w:val="22"/>
          <w:szCs w:val="22"/>
          <w:lang w:val="uk-UA"/>
        </w:rPr>
        <w:t xml:space="preserve"> призми. Із співвідношень, які випливають із законів заломлення променів, </w:t>
      </w:r>
      <w:r>
        <w:rPr>
          <w:sz w:val="22"/>
          <w:szCs w:val="22"/>
          <w:lang w:val="uk-UA"/>
        </w:rPr>
        <w:t xml:space="preserve">їх </w:t>
      </w:r>
      <w:r w:rsidRPr="00CF10CF">
        <w:rPr>
          <w:sz w:val="22"/>
          <w:szCs w:val="22"/>
          <w:lang w:val="uk-UA"/>
        </w:rPr>
        <w:t>геометрії</w:t>
      </w:r>
      <w:r>
        <w:rPr>
          <w:sz w:val="22"/>
          <w:szCs w:val="22"/>
          <w:lang w:val="uk-UA"/>
        </w:rPr>
        <w:t xml:space="preserve"> і </w:t>
      </w:r>
      <w:r w:rsidRPr="00CF10CF">
        <w:rPr>
          <w:sz w:val="22"/>
          <w:szCs w:val="22"/>
          <w:lang w:val="uk-UA"/>
        </w:rPr>
        <w:t>явища повного внутрішнього відбивання</w:t>
      </w:r>
      <w:r>
        <w:rPr>
          <w:sz w:val="22"/>
          <w:szCs w:val="22"/>
          <w:lang w:val="uk-UA"/>
        </w:rPr>
        <w:t>,</w:t>
      </w:r>
      <w:r w:rsidRPr="00CF10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можна отримати формулу</w:t>
      </w:r>
      <w:r w:rsidRPr="00CF10CF">
        <w:rPr>
          <w:sz w:val="22"/>
          <w:szCs w:val="22"/>
          <w:lang w:val="uk-UA"/>
        </w:rPr>
        <w:t>:</w:t>
      </w:r>
    </w:p>
    <w:p w:rsidR="0002769C" w:rsidRPr="00CF10CF" w:rsidRDefault="0002769C" w:rsidP="0002769C">
      <w:pPr>
        <w:spacing w:line="264" w:lineRule="auto"/>
        <w:ind w:right="68"/>
        <w:jc w:val="right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                                                     </w:t>
      </w:r>
      <w:r w:rsidRPr="00CF10CF">
        <w:rPr>
          <w:position w:val="-16"/>
          <w:sz w:val="22"/>
          <w:szCs w:val="22"/>
          <w:lang w:val="uk-UA"/>
        </w:rPr>
        <w:object w:dxaOrig="3019" w:dyaOrig="499">
          <v:shape id="_x0000_i1108" type="#_x0000_t75" style="width:150.75pt;height:24.75pt" o:ole="" fillcolor="window">
            <v:imagedata r:id="rId173" o:title=""/>
          </v:shape>
          <o:OLEObject Type="Embed" ProgID="Equation.3" ShapeID="_x0000_i1108" DrawAspect="Content" ObjectID="_1430849707" r:id="rId174"/>
        </w:object>
      </w:r>
      <w:r w:rsidRPr="00CF10CF">
        <w:rPr>
          <w:sz w:val="22"/>
          <w:szCs w:val="22"/>
          <w:lang w:val="uk-UA"/>
        </w:rPr>
        <w:t xml:space="preserve">                  </w:t>
      </w:r>
      <w:r>
        <w:rPr>
          <w:sz w:val="22"/>
          <w:szCs w:val="22"/>
          <w:lang w:val="uk-UA"/>
        </w:rPr>
        <w:t xml:space="preserve">          </w:t>
      </w:r>
      <w:r w:rsidRPr="00CF10CF">
        <w:rPr>
          <w:sz w:val="22"/>
          <w:szCs w:val="22"/>
          <w:lang w:val="uk-UA"/>
        </w:rPr>
        <w:t xml:space="preserve">                  </w:t>
      </w:r>
      <w:r>
        <w:rPr>
          <w:sz w:val="22"/>
          <w:szCs w:val="22"/>
          <w:lang w:val="uk-UA"/>
        </w:rPr>
        <w:t xml:space="preserve">   </w:t>
      </w:r>
      <w:r w:rsidRPr="00CF10CF">
        <w:rPr>
          <w:sz w:val="22"/>
          <w:szCs w:val="22"/>
          <w:lang w:val="uk-UA"/>
        </w:rPr>
        <w:t xml:space="preserve">         (1)</w:t>
      </w:r>
    </w:p>
    <w:p w:rsidR="0002769C" w:rsidRDefault="0002769C" w:rsidP="0002769C">
      <w:pPr>
        <w:spacing w:line="264" w:lineRule="auto"/>
        <w:ind w:right="68"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З </w:t>
      </w:r>
      <w:r>
        <w:rPr>
          <w:sz w:val="22"/>
          <w:szCs w:val="22"/>
          <w:lang w:val="uk-UA"/>
        </w:rPr>
        <w:t>(1)</w:t>
      </w:r>
      <w:r w:rsidRPr="00CF10CF">
        <w:rPr>
          <w:sz w:val="22"/>
          <w:szCs w:val="22"/>
          <w:lang w:val="uk-UA"/>
        </w:rPr>
        <w:t xml:space="preserve"> видно, що за відомими значеннями кута </w:t>
      </w:r>
      <w:r w:rsidRPr="00CF10CF">
        <w:rPr>
          <w:position w:val="-10"/>
          <w:sz w:val="22"/>
          <w:szCs w:val="22"/>
          <w:lang w:val="uk-UA"/>
        </w:rPr>
        <w:object w:dxaOrig="220" w:dyaOrig="300">
          <v:shape id="_x0000_i1109" type="#_x0000_t75" style="width:11.25pt;height:15pt" o:ole="">
            <v:imagedata r:id="rId175" o:title=""/>
          </v:shape>
          <o:OLEObject Type="Embed" ProgID="Equation.3" ShapeID="_x0000_i1109" DrawAspect="Content" ObjectID="_1430849708" r:id="rId176"/>
        </w:object>
      </w:r>
      <w:r w:rsidRPr="00CF10CF">
        <w:rPr>
          <w:sz w:val="22"/>
          <w:szCs w:val="22"/>
          <w:lang w:val="uk-UA"/>
        </w:rPr>
        <w:t xml:space="preserve"> і </w:t>
      </w:r>
      <w:r>
        <w:rPr>
          <w:sz w:val="22"/>
          <w:szCs w:val="22"/>
          <w:lang w:val="uk-UA"/>
        </w:rPr>
        <w:t xml:space="preserve">показника заломлення </w:t>
      </w:r>
      <w:r w:rsidRPr="00CF10CF">
        <w:rPr>
          <w:position w:val="-10"/>
          <w:sz w:val="22"/>
          <w:szCs w:val="22"/>
          <w:lang w:val="uk-UA"/>
        </w:rPr>
        <w:object w:dxaOrig="279" w:dyaOrig="320">
          <v:shape id="_x0000_i1110" type="#_x0000_t75" style="width:14.25pt;height:15.75pt" o:ole="">
            <v:imagedata r:id="rId177" o:title=""/>
          </v:shape>
          <o:OLEObject Type="Embed" ProgID="Equation.3" ShapeID="_x0000_i1110" DrawAspect="Content" ObjectID="_1430849709" r:id="rId178"/>
        </w:object>
      </w:r>
      <w:r>
        <w:rPr>
          <w:sz w:val="22"/>
          <w:szCs w:val="22"/>
          <w:lang w:val="uk-UA"/>
        </w:rPr>
        <w:t xml:space="preserve"> скла </w:t>
      </w:r>
      <w:r w:rsidRPr="00CF10CF">
        <w:rPr>
          <w:sz w:val="22"/>
          <w:szCs w:val="22"/>
          <w:lang w:val="uk-UA"/>
        </w:rPr>
        <w:t xml:space="preserve">можна визначити </w:t>
      </w:r>
      <w:r>
        <w:rPr>
          <w:sz w:val="22"/>
          <w:szCs w:val="22"/>
          <w:lang w:val="uk-UA"/>
        </w:rPr>
        <w:t xml:space="preserve">показник заломлення </w:t>
      </w:r>
      <w:r w:rsidRPr="00CF10CF">
        <w:rPr>
          <w:position w:val="-14"/>
          <w:sz w:val="22"/>
          <w:szCs w:val="22"/>
          <w:lang w:val="uk-UA"/>
        </w:rPr>
        <w:object w:dxaOrig="320" w:dyaOrig="360">
          <v:shape id="_x0000_i1111" type="#_x0000_t75" style="width:15.75pt;height:18pt" o:ole="">
            <v:imagedata r:id="rId179" o:title=""/>
          </v:shape>
          <o:OLEObject Type="Embed" ProgID="Equation.3" ShapeID="_x0000_i1111" DrawAspect="Content" ObjectID="_1430849710" r:id="rId180"/>
        </w:object>
      </w:r>
      <w:r>
        <w:rPr>
          <w:sz w:val="22"/>
          <w:szCs w:val="22"/>
          <w:lang w:val="uk-UA"/>
        </w:rPr>
        <w:t xml:space="preserve"> розчину</w:t>
      </w:r>
      <w:r w:rsidRPr="00CF10CF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 xml:space="preserve">Також за цією </w:t>
      </w:r>
      <w:r w:rsidRPr="00CF10CF">
        <w:rPr>
          <w:sz w:val="22"/>
          <w:szCs w:val="22"/>
          <w:lang w:val="uk-UA"/>
        </w:rPr>
        <w:t xml:space="preserve">формулою градуюють шкалу відліків </w:t>
      </w:r>
      <w:r w:rsidRPr="00CF10CF">
        <w:rPr>
          <w:position w:val="-14"/>
          <w:sz w:val="22"/>
          <w:szCs w:val="22"/>
          <w:lang w:val="uk-UA"/>
        </w:rPr>
        <w:object w:dxaOrig="320" w:dyaOrig="360">
          <v:shape id="_x0000_i1112" type="#_x0000_t75" style="width:15.75pt;height:18pt" o:ole="">
            <v:imagedata r:id="rId179" o:title=""/>
          </v:shape>
          <o:OLEObject Type="Embed" ProgID="Equation.3" ShapeID="_x0000_i1112" DrawAspect="Content" ObjectID="_1430849711" r:id="rId181"/>
        </w:object>
      </w:r>
      <w:r>
        <w:rPr>
          <w:sz w:val="22"/>
          <w:szCs w:val="22"/>
          <w:lang w:val="uk-UA"/>
        </w:rPr>
        <w:t xml:space="preserve"> та </w:t>
      </w:r>
      <w:r w:rsidRPr="0035042A">
        <w:rPr>
          <w:position w:val="-6"/>
          <w:sz w:val="22"/>
          <w:szCs w:val="22"/>
          <w:lang w:val="uk-UA"/>
        </w:rPr>
        <w:object w:dxaOrig="240" w:dyaOrig="260">
          <v:shape id="_x0000_i1113" type="#_x0000_t75" style="width:12pt;height:12.75pt" o:ole="">
            <v:imagedata r:id="rId182" o:title=""/>
          </v:shape>
          <o:OLEObject Type="Embed" ProgID="Equation.3" ShapeID="_x0000_i1113" DrawAspect="Content" ObjectID="_1430849712" r:id="rId183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рефрактометр</w:t>
      </w:r>
      <w:r>
        <w:rPr>
          <w:sz w:val="22"/>
          <w:szCs w:val="22"/>
          <w:lang w:val="uk-UA"/>
        </w:rPr>
        <w:t>а</w:t>
      </w:r>
      <w:r w:rsidRPr="00CF10CF">
        <w:rPr>
          <w:sz w:val="22"/>
          <w:szCs w:val="22"/>
          <w:lang w:val="uk-UA"/>
        </w:rPr>
        <w:t>.</w:t>
      </w:r>
    </w:p>
    <w:p w:rsidR="0002769C" w:rsidRPr="00CF10CF" w:rsidRDefault="0002769C" w:rsidP="0002769C">
      <w:pPr>
        <w:spacing w:line="264" w:lineRule="auto"/>
        <w:ind w:right="68"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К</w:t>
      </w:r>
      <w:r>
        <w:rPr>
          <w:sz w:val="22"/>
          <w:szCs w:val="22"/>
          <w:lang w:val="uk-UA"/>
        </w:rPr>
        <w:t>ористуючись рефрактометром</w:t>
      </w:r>
      <w:r w:rsidRPr="00CF10CF">
        <w:rPr>
          <w:sz w:val="22"/>
          <w:szCs w:val="22"/>
          <w:lang w:val="uk-UA"/>
        </w:rPr>
        <w:t xml:space="preserve"> обчислень робити не потрібно, а лише </w:t>
      </w:r>
      <w:r>
        <w:rPr>
          <w:sz w:val="22"/>
          <w:szCs w:val="22"/>
          <w:lang w:val="uk-UA"/>
        </w:rPr>
        <w:t xml:space="preserve">необхідно </w:t>
      </w:r>
      <w:r w:rsidRPr="00CF10CF">
        <w:rPr>
          <w:sz w:val="22"/>
          <w:szCs w:val="22"/>
          <w:lang w:val="uk-UA"/>
        </w:rPr>
        <w:t xml:space="preserve">тільки навести зорову трубу рефрактометра так, щоб три риски (- - -), </w:t>
      </w:r>
      <w:r>
        <w:rPr>
          <w:sz w:val="22"/>
          <w:szCs w:val="22"/>
          <w:lang w:val="uk-UA"/>
        </w:rPr>
        <w:t>які</w:t>
      </w:r>
      <w:r w:rsidRPr="00CF10CF">
        <w:rPr>
          <w:sz w:val="22"/>
          <w:szCs w:val="22"/>
          <w:lang w:val="uk-UA"/>
        </w:rPr>
        <w:t xml:space="preserve"> видно в </w:t>
      </w:r>
      <w:r>
        <w:rPr>
          <w:sz w:val="22"/>
          <w:szCs w:val="22"/>
          <w:lang w:val="uk-UA"/>
        </w:rPr>
        <w:t>її окулярі</w:t>
      </w:r>
      <w:r w:rsidRPr="00CF10CF">
        <w:rPr>
          <w:sz w:val="22"/>
          <w:szCs w:val="22"/>
          <w:lang w:val="uk-UA"/>
        </w:rPr>
        <w:t>, збігались з межею між темною та світлою зонами</w:t>
      </w:r>
      <w:r>
        <w:rPr>
          <w:sz w:val="22"/>
          <w:szCs w:val="22"/>
          <w:lang w:val="uk-UA"/>
        </w:rPr>
        <w:t xml:space="preserve"> поля зору</w:t>
      </w:r>
      <w:r w:rsidRPr="00CF10CF">
        <w:rPr>
          <w:sz w:val="22"/>
          <w:szCs w:val="22"/>
          <w:lang w:val="uk-UA"/>
        </w:rPr>
        <w:t xml:space="preserve">. Після цього </w:t>
      </w:r>
      <w:r>
        <w:rPr>
          <w:sz w:val="22"/>
          <w:szCs w:val="22"/>
          <w:lang w:val="uk-UA"/>
        </w:rPr>
        <w:t>р</w:t>
      </w:r>
      <w:r w:rsidRPr="00CF10CF">
        <w:rPr>
          <w:sz w:val="22"/>
          <w:szCs w:val="22"/>
          <w:lang w:val="uk-UA"/>
        </w:rPr>
        <w:t>об</w:t>
      </w:r>
      <w:r>
        <w:rPr>
          <w:sz w:val="22"/>
          <w:szCs w:val="22"/>
          <w:lang w:val="uk-UA"/>
        </w:rPr>
        <w:t>лять</w:t>
      </w:r>
      <w:r w:rsidRPr="00CF10CF">
        <w:rPr>
          <w:sz w:val="22"/>
          <w:szCs w:val="22"/>
          <w:lang w:val="uk-UA"/>
        </w:rPr>
        <w:t xml:space="preserve"> відлік показника заломлення </w:t>
      </w:r>
      <w:r w:rsidRPr="00CF10CF">
        <w:rPr>
          <w:position w:val="-14"/>
          <w:sz w:val="22"/>
          <w:szCs w:val="22"/>
          <w:lang w:val="uk-UA"/>
        </w:rPr>
        <w:object w:dxaOrig="320" w:dyaOrig="360">
          <v:shape id="_x0000_i1114" type="#_x0000_t75" style="width:15.75pt;height:18pt" o:ole="">
            <v:imagedata r:id="rId179" o:title=""/>
          </v:shape>
          <o:OLEObject Type="Embed" ProgID="Equation.3" ShapeID="_x0000_i1114" DrawAspect="Content" ObjectID="_1430849713" r:id="rId184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і концентрації </w:t>
      </w:r>
      <w:r w:rsidRPr="0035042A">
        <w:rPr>
          <w:position w:val="-6"/>
          <w:sz w:val="22"/>
          <w:szCs w:val="22"/>
          <w:lang w:val="uk-UA"/>
        </w:rPr>
        <w:object w:dxaOrig="240" w:dyaOrig="260">
          <v:shape id="_x0000_i1115" type="#_x0000_t75" style="width:12pt;height:12.75pt" o:ole="">
            <v:imagedata r:id="rId182" o:title=""/>
          </v:shape>
          <o:OLEObject Type="Embed" ProgID="Equation.3" ShapeID="_x0000_i1115" DrawAspect="Content" ObjectID="_1430849714" r:id="rId185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розчину за шкалою, яку видно </w:t>
      </w:r>
      <w:r>
        <w:rPr>
          <w:sz w:val="22"/>
          <w:szCs w:val="22"/>
          <w:lang w:val="uk-UA"/>
        </w:rPr>
        <w:t>через окуляр зорової труби</w:t>
      </w:r>
      <w:r w:rsidRPr="00CF10CF">
        <w:rPr>
          <w:sz w:val="22"/>
          <w:szCs w:val="22"/>
          <w:lang w:val="uk-UA"/>
        </w:rPr>
        <w:t>.</w:t>
      </w:r>
    </w:p>
    <w:p w:rsidR="0002769C" w:rsidRPr="00CF10CF" w:rsidRDefault="0002769C" w:rsidP="0002769C">
      <w:pPr>
        <w:spacing w:line="264" w:lineRule="auto"/>
        <w:ind w:right="68"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Ви</w:t>
      </w:r>
      <w:r>
        <w:rPr>
          <w:sz w:val="22"/>
          <w:szCs w:val="22"/>
          <w:lang w:val="uk-UA"/>
        </w:rPr>
        <w:t>значивши</w:t>
      </w:r>
      <w:r w:rsidRPr="00CF10CF">
        <w:rPr>
          <w:sz w:val="22"/>
          <w:szCs w:val="22"/>
          <w:lang w:val="uk-UA"/>
        </w:rPr>
        <w:t xml:space="preserve"> за шкалою рефрактометра для кожно</w:t>
      </w:r>
      <w:r>
        <w:rPr>
          <w:sz w:val="22"/>
          <w:szCs w:val="22"/>
          <w:lang w:val="uk-UA"/>
        </w:rPr>
        <w:t>го</w:t>
      </w:r>
      <w:r w:rsidRPr="00CF10CF">
        <w:rPr>
          <w:sz w:val="22"/>
          <w:szCs w:val="22"/>
          <w:lang w:val="uk-UA"/>
        </w:rPr>
        <w:t xml:space="preserve"> р</w:t>
      </w:r>
      <w:r>
        <w:rPr>
          <w:sz w:val="22"/>
          <w:szCs w:val="22"/>
          <w:lang w:val="uk-UA"/>
        </w:rPr>
        <w:t>озчину</w:t>
      </w:r>
      <w:r w:rsidRPr="00CF10CF">
        <w:rPr>
          <w:sz w:val="22"/>
          <w:szCs w:val="22"/>
          <w:lang w:val="uk-UA"/>
        </w:rPr>
        <w:t xml:space="preserve"> значення показника заломлення </w:t>
      </w:r>
      <w:r w:rsidRPr="00CF10CF">
        <w:rPr>
          <w:position w:val="-14"/>
          <w:sz w:val="22"/>
          <w:szCs w:val="22"/>
          <w:lang w:val="uk-UA"/>
        </w:rPr>
        <w:object w:dxaOrig="300" w:dyaOrig="360">
          <v:shape id="_x0000_i1116" type="#_x0000_t75" style="width:15pt;height:18pt" o:ole="" fillcolor="window">
            <v:imagedata r:id="rId186" o:title=""/>
          </v:shape>
          <o:OLEObject Type="Embed" ProgID="Equation.3" ShapeID="_x0000_i1116" DrawAspect="Content" ObjectID="_1430849715" r:id="rId187"/>
        </w:object>
      </w:r>
      <w:r w:rsidRPr="00CF10CF">
        <w:rPr>
          <w:sz w:val="22"/>
          <w:szCs w:val="22"/>
          <w:lang w:val="uk-UA"/>
        </w:rPr>
        <w:t xml:space="preserve"> та використавши </w:t>
      </w:r>
      <w:r>
        <w:rPr>
          <w:sz w:val="22"/>
          <w:szCs w:val="22"/>
          <w:lang w:val="uk-UA"/>
        </w:rPr>
        <w:t xml:space="preserve">відоме </w:t>
      </w:r>
      <w:r w:rsidRPr="00CF10CF">
        <w:rPr>
          <w:sz w:val="22"/>
          <w:szCs w:val="22"/>
          <w:lang w:val="uk-UA"/>
        </w:rPr>
        <w:t xml:space="preserve">значення показника заломлення </w:t>
      </w:r>
      <w:r w:rsidRPr="00CF10CF">
        <w:rPr>
          <w:position w:val="-10"/>
          <w:sz w:val="22"/>
          <w:szCs w:val="22"/>
          <w:lang w:val="uk-UA"/>
        </w:rPr>
        <w:object w:dxaOrig="279" w:dyaOrig="320">
          <v:shape id="_x0000_i1117" type="#_x0000_t75" style="width:14.25pt;height:15.75pt" o:ole="">
            <v:imagedata r:id="rId177" o:title=""/>
          </v:shape>
          <o:OLEObject Type="Embed" ProgID="Equation.3" ShapeID="_x0000_i1117" DrawAspect="Content" ObjectID="_1430849716" r:id="rId188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скла, можна </w:t>
      </w:r>
      <w:r>
        <w:rPr>
          <w:sz w:val="22"/>
          <w:szCs w:val="22"/>
          <w:lang w:val="uk-UA"/>
        </w:rPr>
        <w:t xml:space="preserve">обчислити граничні кути </w:t>
      </w:r>
      <w:r w:rsidRPr="00CF10CF">
        <w:rPr>
          <w:position w:val="-14"/>
          <w:sz w:val="22"/>
          <w:szCs w:val="22"/>
          <w:lang w:val="uk-UA"/>
        </w:rPr>
        <w:object w:dxaOrig="380" w:dyaOrig="360">
          <v:shape id="_x0000_i1118" type="#_x0000_t75" style="width:18.75pt;height:18pt" o:ole="" fillcolor="window">
            <v:imagedata r:id="rId189" o:title=""/>
          </v:shape>
          <o:OLEObject Type="Embed" ProgID="Equation.3" ShapeID="_x0000_i1118" DrawAspect="Content" ObjectID="_1430849717" r:id="rId190"/>
        </w:object>
      </w:r>
      <w:r>
        <w:rPr>
          <w:sz w:val="22"/>
          <w:szCs w:val="22"/>
          <w:lang w:val="uk-UA"/>
        </w:rPr>
        <w:t>, які відповідають початку повного внутрішнього відбивання для межі розділу скло–досліджуваний розчин з формули:</w:t>
      </w:r>
    </w:p>
    <w:p w:rsidR="0002769C" w:rsidRPr="00CF10CF" w:rsidRDefault="0002769C" w:rsidP="0002769C">
      <w:pPr>
        <w:spacing w:line="264" w:lineRule="auto"/>
        <w:ind w:right="68" w:firstLine="709"/>
        <w:jc w:val="right"/>
        <w:rPr>
          <w:sz w:val="22"/>
          <w:szCs w:val="22"/>
          <w:lang w:val="uk-UA"/>
        </w:rPr>
      </w:pPr>
      <w:r w:rsidRPr="00BF2995">
        <w:rPr>
          <w:position w:val="-30"/>
          <w:sz w:val="22"/>
          <w:szCs w:val="22"/>
          <w:lang w:val="uk-UA"/>
        </w:rPr>
        <w:object w:dxaOrig="1240" w:dyaOrig="720">
          <v:shape id="_x0000_i1119" type="#_x0000_t75" style="width:62.25pt;height:36pt" o:ole="" fillcolor="window">
            <v:imagedata r:id="rId191" o:title=""/>
          </v:shape>
          <o:OLEObject Type="Embed" ProgID="Equation.3" ShapeID="_x0000_i1119" DrawAspect="Content" ObjectID="_1430849718" r:id="rId192"/>
        </w:object>
      </w:r>
      <w:r>
        <w:rPr>
          <w:sz w:val="22"/>
          <w:szCs w:val="22"/>
          <w:lang w:val="uk-UA"/>
        </w:rPr>
        <w:t>.</w:t>
      </w:r>
      <w:r w:rsidRPr="00CF10CF">
        <w:rPr>
          <w:sz w:val="22"/>
          <w:szCs w:val="22"/>
          <w:lang w:val="uk-UA"/>
        </w:rPr>
        <w:t xml:space="preserve">             </w:t>
      </w:r>
      <w:r w:rsidRPr="00104E08">
        <w:rPr>
          <w:sz w:val="22"/>
          <w:szCs w:val="22"/>
        </w:rPr>
        <w:t xml:space="preserve">       </w:t>
      </w:r>
      <w:r w:rsidRPr="00CF10CF">
        <w:rPr>
          <w:sz w:val="22"/>
          <w:szCs w:val="22"/>
          <w:lang w:val="uk-UA"/>
        </w:rPr>
        <w:t xml:space="preserve">                                                   (2)</w:t>
      </w:r>
    </w:p>
    <w:p w:rsidR="0002769C" w:rsidRPr="00CF10CF" w:rsidRDefault="0002769C" w:rsidP="0002769C">
      <w:pPr>
        <w:spacing w:line="264" w:lineRule="auto"/>
        <w:ind w:right="6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</w:t>
      </w:r>
      <w:r w:rsidRPr="00CF10CF">
        <w:rPr>
          <w:sz w:val="22"/>
          <w:szCs w:val="22"/>
          <w:lang w:val="uk-UA"/>
        </w:rPr>
        <w:t xml:space="preserve">відки       </w:t>
      </w:r>
    </w:p>
    <w:p w:rsidR="0002769C" w:rsidRPr="00CF10CF" w:rsidRDefault="0002769C" w:rsidP="0002769C">
      <w:pPr>
        <w:spacing w:line="264" w:lineRule="auto"/>
        <w:ind w:right="68" w:firstLine="709"/>
        <w:jc w:val="right"/>
        <w:rPr>
          <w:sz w:val="22"/>
          <w:szCs w:val="22"/>
          <w:lang w:val="uk-UA"/>
        </w:rPr>
      </w:pPr>
      <w:r w:rsidRPr="00CF10CF">
        <w:rPr>
          <w:position w:val="-28"/>
          <w:sz w:val="22"/>
          <w:szCs w:val="22"/>
          <w:lang w:val="uk-UA"/>
        </w:rPr>
        <w:object w:dxaOrig="1440" w:dyaOrig="680">
          <v:shape id="_x0000_i1120" type="#_x0000_t75" style="width:1in;height:33.75pt" o:ole="" fillcolor="window">
            <v:imagedata r:id="rId193" o:title=""/>
          </v:shape>
          <o:OLEObject Type="Embed" ProgID="Equation.3" ShapeID="_x0000_i1120" DrawAspect="Content" ObjectID="_1430849719" r:id="rId194"/>
        </w:object>
      </w:r>
      <w:r w:rsidRPr="00CF10CF">
        <w:rPr>
          <w:sz w:val="22"/>
          <w:szCs w:val="22"/>
          <w:lang w:val="uk-UA"/>
        </w:rPr>
        <w:t xml:space="preserve">.   </w:t>
      </w:r>
      <w:r w:rsidRPr="0002769C">
        <w:rPr>
          <w:sz w:val="22"/>
          <w:szCs w:val="22"/>
        </w:rPr>
        <w:t xml:space="preserve">         </w:t>
      </w:r>
      <w:r w:rsidRPr="00CF10CF">
        <w:rPr>
          <w:sz w:val="22"/>
          <w:szCs w:val="22"/>
          <w:lang w:val="uk-UA"/>
        </w:rPr>
        <w:t xml:space="preserve">    </w:t>
      </w:r>
      <w:r w:rsidRPr="00104E08">
        <w:rPr>
          <w:sz w:val="22"/>
          <w:szCs w:val="22"/>
        </w:rPr>
        <w:t xml:space="preserve"> </w:t>
      </w:r>
      <w:r w:rsidRPr="00CF10CF">
        <w:rPr>
          <w:sz w:val="22"/>
          <w:szCs w:val="22"/>
          <w:lang w:val="uk-UA"/>
        </w:rPr>
        <w:t xml:space="preserve">                                                    (3)</w:t>
      </w:r>
    </w:p>
    <w:p w:rsidR="0002769C" w:rsidRPr="00CF10CF" w:rsidRDefault="0002769C" w:rsidP="0002769C">
      <w:pPr>
        <w:spacing w:line="264" w:lineRule="auto"/>
        <w:ind w:right="68" w:firstLine="540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Рефрактометр освітлюється білим світлом. Тому, внаслідок явища дисперсії світла, межа розділу світлої і темної зон матиме кольорове забарвлення. Для усунення цього забарвлення служить дисперсійний компенсатор, який дозволяє отримати чітку межу розділу зон рідин.</w:t>
      </w:r>
    </w:p>
    <w:p w:rsidR="0002769C" w:rsidRPr="00CF10CF" w:rsidRDefault="0002769C" w:rsidP="0002769C">
      <w:pPr>
        <w:tabs>
          <w:tab w:val="left" w:pos="0"/>
        </w:tabs>
        <w:spacing w:line="264" w:lineRule="auto"/>
        <w:ind w:right="68" w:firstLine="709"/>
        <w:jc w:val="both"/>
        <w:rPr>
          <w:sz w:val="22"/>
          <w:szCs w:val="22"/>
          <w:lang w:val="uk-UA"/>
        </w:rPr>
      </w:pPr>
    </w:p>
    <w:p w:rsidR="0002769C" w:rsidRPr="00E12CBB" w:rsidRDefault="0002769C" w:rsidP="0002769C">
      <w:pPr>
        <w:spacing w:line="264" w:lineRule="auto"/>
        <w:ind w:firstLine="709"/>
        <w:jc w:val="center"/>
        <w:outlineLvl w:val="0"/>
        <w:rPr>
          <w:b/>
          <w:sz w:val="22"/>
          <w:szCs w:val="22"/>
          <w:lang w:val="uk-UA"/>
        </w:rPr>
      </w:pPr>
      <w:r w:rsidRPr="00CF10CF">
        <w:rPr>
          <w:b/>
          <w:sz w:val="22"/>
          <w:szCs w:val="22"/>
          <w:lang w:val="uk-UA"/>
        </w:rPr>
        <w:t>Послідовність виконання роботи</w:t>
      </w:r>
    </w:p>
    <w:p w:rsidR="0002769C" w:rsidRPr="00CF10CF" w:rsidRDefault="0002769C" w:rsidP="0002769C">
      <w:pPr>
        <w:numPr>
          <w:ilvl w:val="0"/>
          <w:numId w:val="2"/>
        </w:numPr>
        <w:spacing w:line="264" w:lineRule="auto"/>
        <w:ind w:right="68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Увімкнути рефрактометр в мережу 220 </w:t>
      </w:r>
      <w:r w:rsidRPr="00CF10CF">
        <w:rPr>
          <w:i/>
          <w:sz w:val="22"/>
          <w:szCs w:val="22"/>
          <w:lang w:val="uk-UA"/>
        </w:rPr>
        <w:t>В</w:t>
      </w:r>
      <w:r w:rsidRPr="00CF10CF">
        <w:rPr>
          <w:sz w:val="22"/>
          <w:szCs w:val="22"/>
          <w:lang w:val="uk-UA"/>
        </w:rPr>
        <w:t>.</w:t>
      </w:r>
    </w:p>
    <w:p w:rsidR="0002769C" w:rsidRPr="00CF10CF" w:rsidRDefault="0002769C" w:rsidP="0002769C">
      <w:pPr>
        <w:numPr>
          <w:ilvl w:val="0"/>
          <w:numId w:val="2"/>
        </w:numPr>
        <w:spacing w:line="264" w:lineRule="auto"/>
        <w:ind w:right="68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Відкрити верхню камеру рефрактометра.</w:t>
      </w:r>
    </w:p>
    <w:p w:rsidR="0002769C" w:rsidRPr="00CF10CF" w:rsidRDefault="0002769C" w:rsidP="0002769C">
      <w:pPr>
        <w:numPr>
          <w:ilvl w:val="0"/>
          <w:numId w:val="2"/>
        </w:numPr>
        <w:spacing w:line="264" w:lineRule="auto"/>
        <w:ind w:right="68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Витерти фільтрувальним папером поверхн</w:t>
      </w:r>
      <w:r>
        <w:rPr>
          <w:sz w:val="22"/>
          <w:szCs w:val="22"/>
          <w:lang w:val="uk-UA"/>
        </w:rPr>
        <w:t>і</w:t>
      </w:r>
      <w:r w:rsidRPr="00CF10CF">
        <w:rPr>
          <w:sz w:val="22"/>
          <w:szCs w:val="22"/>
          <w:lang w:val="uk-UA"/>
        </w:rPr>
        <w:t xml:space="preserve"> вимірювальної призми</w:t>
      </w:r>
      <w:r>
        <w:rPr>
          <w:sz w:val="22"/>
          <w:szCs w:val="22"/>
          <w:lang w:val="uk-UA"/>
        </w:rPr>
        <w:t xml:space="preserve"> </w:t>
      </w:r>
      <w:r w:rsidRPr="00E12CBB">
        <w:rPr>
          <w:i/>
          <w:sz w:val="22"/>
          <w:szCs w:val="22"/>
          <w:lang w:val="uk-UA"/>
        </w:rPr>
        <w:t>В</w:t>
      </w:r>
      <w:r>
        <w:rPr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і освітлювальної </w:t>
      </w:r>
      <w:r w:rsidRPr="00E12CBB">
        <w:rPr>
          <w:i/>
          <w:sz w:val="22"/>
          <w:szCs w:val="22"/>
          <w:lang w:val="uk-UA"/>
        </w:rPr>
        <w:t>А</w:t>
      </w:r>
      <w:r w:rsidRPr="00CF10CF">
        <w:rPr>
          <w:sz w:val="22"/>
          <w:szCs w:val="22"/>
          <w:lang w:val="uk-UA"/>
        </w:rPr>
        <w:t xml:space="preserve">. </w:t>
      </w:r>
    </w:p>
    <w:p w:rsidR="0002769C" w:rsidRPr="00CF10CF" w:rsidRDefault="0002769C" w:rsidP="0002769C">
      <w:pPr>
        <w:numPr>
          <w:ilvl w:val="0"/>
          <w:numId w:val="2"/>
        </w:numPr>
        <w:spacing w:line="264" w:lineRule="auto"/>
        <w:ind w:right="68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Нанести піпеткою 2</w:t>
      </w:r>
      <w:r>
        <w:rPr>
          <w:sz w:val="22"/>
          <w:szCs w:val="22"/>
          <w:lang w:val="uk-UA"/>
        </w:rPr>
        <w:t>–</w:t>
      </w:r>
      <w:r w:rsidRPr="00CF10CF">
        <w:rPr>
          <w:sz w:val="22"/>
          <w:szCs w:val="22"/>
          <w:lang w:val="uk-UA"/>
        </w:rPr>
        <w:t>3 крап</w:t>
      </w:r>
      <w:r>
        <w:rPr>
          <w:sz w:val="22"/>
          <w:szCs w:val="22"/>
          <w:lang w:val="uk-UA"/>
        </w:rPr>
        <w:t>лини</w:t>
      </w:r>
      <w:r w:rsidRPr="00CF10CF">
        <w:rPr>
          <w:sz w:val="22"/>
          <w:szCs w:val="22"/>
          <w:lang w:val="uk-UA"/>
        </w:rPr>
        <w:t xml:space="preserve"> досліджуваного розчину на чист</w:t>
      </w:r>
      <w:r>
        <w:rPr>
          <w:sz w:val="22"/>
          <w:szCs w:val="22"/>
          <w:lang w:val="uk-UA"/>
        </w:rPr>
        <w:t>у та суху поверхню</w:t>
      </w:r>
      <w:r w:rsidRPr="00CF10CF">
        <w:rPr>
          <w:sz w:val="22"/>
          <w:szCs w:val="22"/>
          <w:lang w:val="uk-UA"/>
        </w:rPr>
        <w:t xml:space="preserve"> вимірювальної призми </w:t>
      </w:r>
      <w:r w:rsidRPr="00E300F3">
        <w:rPr>
          <w:i/>
          <w:sz w:val="22"/>
          <w:szCs w:val="22"/>
          <w:lang w:val="uk-UA"/>
        </w:rPr>
        <w:t>В</w:t>
      </w:r>
      <w:r>
        <w:rPr>
          <w:i/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та плавно закрити верхню камеру.</w:t>
      </w:r>
    </w:p>
    <w:p w:rsidR="0002769C" w:rsidRPr="00CF10CF" w:rsidRDefault="0002769C" w:rsidP="0002769C">
      <w:pPr>
        <w:numPr>
          <w:ilvl w:val="0"/>
          <w:numId w:val="2"/>
        </w:numPr>
        <w:spacing w:line="264" w:lineRule="auto"/>
        <w:ind w:right="68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Спрямувати світло через вікно верхньої камери на призму </w:t>
      </w:r>
      <w:r w:rsidRPr="00CF10CF">
        <w:rPr>
          <w:i/>
          <w:sz w:val="22"/>
          <w:szCs w:val="22"/>
          <w:lang w:val="uk-UA"/>
        </w:rPr>
        <w:t>А</w:t>
      </w:r>
      <w:r w:rsidRPr="00CF10CF">
        <w:rPr>
          <w:sz w:val="22"/>
          <w:szCs w:val="22"/>
          <w:lang w:val="uk-UA"/>
        </w:rPr>
        <w:t>.</w:t>
      </w:r>
    </w:p>
    <w:p w:rsidR="0002769C" w:rsidRPr="00CF10CF" w:rsidRDefault="0002769C" w:rsidP="0002769C">
      <w:pPr>
        <w:numPr>
          <w:ilvl w:val="0"/>
          <w:numId w:val="2"/>
        </w:numPr>
        <w:spacing w:line="264" w:lineRule="auto"/>
        <w:ind w:right="44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Навести окуляр зорової труби на різке зображення шкали приладу та, користуючись компенсатором, усунути кольорове забарвлення межі розділу світлої та темної зон поля зору.</w:t>
      </w:r>
    </w:p>
    <w:p w:rsidR="0002769C" w:rsidRPr="00CF10CF" w:rsidRDefault="0002769C" w:rsidP="0002769C">
      <w:pPr>
        <w:numPr>
          <w:ilvl w:val="0"/>
          <w:numId w:val="2"/>
        </w:numPr>
        <w:spacing w:line="264" w:lineRule="auto"/>
        <w:ind w:right="44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Пересуваючи зорову трубу, сумістити три риски (</w:t>
      </w:r>
      <w:r w:rsidRPr="00CF10CF">
        <w:rPr>
          <w:b/>
          <w:sz w:val="22"/>
          <w:szCs w:val="22"/>
          <w:lang w:val="uk-UA"/>
        </w:rPr>
        <w:t>- - -</w:t>
      </w:r>
      <w:r w:rsidRPr="00CF10CF">
        <w:rPr>
          <w:sz w:val="22"/>
          <w:szCs w:val="22"/>
          <w:lang w:val="uk-UA"/>
        </w:rPr>
        <w:t>) з межею між темною та світлою зонами</w:t>
      </w:r>
      <w:r>
        <w:rPr>
          <w:sz w:val="22"/>
          <w:szCs w:val="22"/>
          <w:lang w:val="uk-UA"/>
        </w:rPr>
        <w:t xml:space="preserve"> поля зору</w:t>
      </w:r>
      <w:r w:rsidRPr="00CF10CF">
        <w:rPr>
          <w:sz w:val="22"/>
          <w:szCs w:val="22"/>
          <w:lang w:val="uk-UA"/>
        </w:rPr>
        <w:t xml:space="preserve"> і </w:t>
      </w:r>
      <w:r>
        <w:rPr>
          <w:sz w:val="22"/>
          <w:szCs w:val="22"/>
          <w:lang w:val="uk-UA"/>
        </w:rPr>
        <w:t>визначити</w:t>
      </w:r>
      <w:r w:rsidRPr="00CF10CF">
        <w:rPr>
          <w:sz w:val="22"/>
          <w:szCs w:val="22"/>
          <w:lang w:val="uk-UA"/>
        </w:rPr>
        <w:t xml:space="preserve"> за лівою частиною шкали показник заломлення р</w:t>
      </w:r>
      <w:r>
        <w:rPr>
          <w:sz w:val="22"/>
          <w:szCs w:val="22"/>
          <w:lang w:val="uk-UA"/>
        </w:rPr>
        <w:t xml:space="preserve">озчину </w:t>
      </w:r>
      <w:r w:rsidRPr="00CF10CF">
        <w:rPr>
          <w:position w:val="-14"/>
          <w:sz w:val="22"/>
          <w:szCs w:val="22"/>
          <w:lang w:val="uk-UA"/>
        </w:rPr>
        <w:object w:dxaOrig="320" w:dyaOrig="380">
          <v:shape id="_x0000_i1121" type="#_x0000_t75" style="width:15.75pt;height:18.75pt" o:ole="" fillcolor="window">
            <v:imagedata r:id="rId195" o:title=""/>
          </v:shape>
          <o:OLEObject Type="Embed" ProgID="Equation.3" ShapeID="_x0000_i1121" DrawAspect="Content" ObjectID="_1430849720" r:id="rId196"/>
        </w:object>
      </w:r>
      <w:r w:rsidRPr="00CF10CF">
        <w:rPr>
          <w:sz w:val="22"/>
          <w:szCs w:val="22"/>
          <w:lang w:val="uk-UA"/>
        </w:rPr>
        <w:t xml:space="preserve">, а за правою – концентрацію </w:t>
      </w:r>
      <w:r w:rsidRPr="0035042A">
        <w:rPr>
          <w:position w:val="-6"/>
          <w:sz w:val="22"/>
          <w:szCs w:val="22"/>
          <w:lang w:val="uk-UA"/>
        </w:rPr>
        <w:object w:dxaOrig="240" w:dyaOrig="260">
          <v:shape id="_x0000_i1122" type="#_x0000_t75" style="width:12pt;height:12.75pt" o:ole="">
            <v:imagedata r:id="rId182" o:title=""/>
          </v:shape>
          <o:OLEObject Type="Embed" ProgID="Equation.3" ShapeID="_x0000_i1122" DrawAspect="Content" ObjectID="_1430849721" r:id="rId197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розчину.</w:t>
      </w:r>
    </w:p>
    <w:p w:rsidR="0002769C" w:rsidRDefault="0002769C" w:rsidP="0002769C">
      <w:pPr>
        <w:numPr>
          <w:ilvl w:val="0"/>
          <w:numId w:val="2"/>
        </w:numPr>
        <w:spacing w:line="264" w:lineRule="auto"/>
        <w:ind w:right="44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Для кожного з розчинів вимірювання згідно п.п</w:t>
      </w:r>
      <w:r>
        <w:rPr>
          <w:sz w:val="22"/>
          <w:szCs w:val="22"/>
          <w:lang w:val="uk-UA"/>
        </w:rPr>
        <w:t>. 2–7</w:t>
      </w:r>
      <w:r w:rsidRPr="00CF10CF">
        <w:rPr>
          <w:sz w:val="22"/>
          <w:szCs w:val="22"/>
          <w:lang w:val="uk-UA"/>
        </w:rPr>
        <w:t xml:space="preserve"> повторити тричі. </w:t>
      </w:r>
    </w:p>
    <w:p w:rsidR="0002769C" w:rsidRPr="00CF10CF" w:rsidRDefault="0002769C" w:rsidP="0002769C">
      <w:pPr>
        <w:numPr>
          <w:ilvl w:val="0"/>
          <w:numId w:val="2"/>
        </w:numPr>
        <w:spacing w:line="264" w:lineRule="auto"/>
        <w:ind w:right="44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Знайти середні значення показників заломлення </w:t>
      </w:r>
      <w:r w:rsidRPr="00CF10CF">
        <w:rPr>
          <w:position w:val="-14"/>
          <w:sz w:val="22"/>
          <w:szCs w:val="22"/>
          <w:lang w:val="uk-UA"/>
        </w:rPr>
        <w:object w:dxaOrig="320" w:dyaOrig="380">
          <v:shape id="_x0000_i1123" type="#_x0000_t75" style="width:15.75pt;height:18.75pt" o:ole="" fillcolor="window">
            <v:imagedata r:id="rId195" o:title=""/>
          </v:shape>
          <o:OLEObject Type="Embed" ProgID="Equation.3" ShapeID="_x0000_i1123" DrawAspect="Content" ObjectID="_1430849722" r:id="rId198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та концентрацій </w:t>
      </w:r>
      <w:r w:rsidRPr="0035042A">
        <w:rPr>
          <w:position w:val="-6"/>
          <w:sz w:val="22"/>
          <w:szCs w:val="22"/>
          <w:lang w:val="uk-UA"/>
        </w:rPr>
        <w:object w:dxaOrig="240" w:dyaOrig="260">
          <v:shape id="_x0000_i1124" type="#_x0000_t75" style="width:12pt;height:12.75pt" o:ole="">
            <v:imagedata r:id="rId182" o:title=""/>
          </v:shape>
          <o:OLEObject Type="Embed" ProgID="Equation.3" ShapeID="_x0000_i1124" DrawAspect="Content" ObjectID="_1430849723" r:id="rId199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розчинів і оцінити похибки вимірювань.</w:t>
      </w:r>
    </w:p>
    <w:p w:rsidR="0002769C" w:rsidRDefault="0002769C" w:rsidP="0002769C">
      <w:pPr>
        <w:numPr>
          <w:ilvl w:val="0"/>
          <w:numId w:val="2"/>
        </w:numPr>
        <w:spacing w:line="264" w:lineRule="auto"/>
        <w:ind w:right="44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За відомими середніми значеннями показників заломлення </w:t>
      </w:r>
      <w:r w:rsidRPr="00CF10CF">
        <w:rPr>
          <w:position w:val="-14"/>
          <w:sz w:val="22"/>
          <w:szCs w:val="22"/>
          <w:lang w:val="uk-UA"/>
        </w:rPr>
        <w:object w:dxaOrig="320" w:dyaOrig="380">
          <v:shape id="_x0000_i1125" type="#_x0000_t75" style="width:15.75pt;height:18.75pt" o:ole="" fillcolor="window">
            <v:imagedata r:id="rId195" o:title=""/>
          </v:shape>
          <o:OLEObject Type="Embed" ProgID="Equation.3" ShapeID="_x0000_i1125" DrawAspect="Content" ObjectID="_1430849724" r:id="rId200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досліджуваних розчинів та показником заломлення </w:t>
      </w:r>
      <w:r w:rsidRPr="00CF10CF">
        <w:rPr>
          <w:position w:val="-10"/>
          <w:sz w:val="22"/>
          <w:szCs w:val="22"/>
          <w:lang w:val="uk-UA"/>
        </w:rPr>
        <w:object w:dxaOrig="279" w:dyaOrig="320">
          <v:shape id="_x0000_i1126" type="#_x0000_t75" style="width:14.25pt;height:15.75pt" o:ole="">
            <v:imagedata r:id="rId177" o:title=""/>
          </v:shape>
          <o:OLEObject Type="Embed" ProgID="Equation.3" ShapeID="_x0000_i1126" DrawAspect="Content" ObjectID="_1430849725" r:id="rId201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скла </w:t>
      </w:r>
      <w:r>
        <w:rPr>
          <w:sz w:val="22"/>
          <w:szCs w:val="22"/>
          <w:lang w:val="uk-UA"/>
        </w:rPr>
        <w:t>(</w:t>
      </w:r>
      <w:r w:rsidRPr="00333571">
        <w:rPr>
          <w:position w:val="-10"/>
          <w:sz w:val="22"/>
          <w:szCs w:val="22"/>
          <w:lang w:val="uk-UA"/>
        </w:rPr>
        <w:object w:dxaOrig="840" w:dyaOrig="320">
          <v:shape id="_x0000_i1127" type="#_x0000_t75" style="width:42pt;height:15.75pt" o:ole="" fillcolor="window">
            <v:imagedata r:id="rId202" o:title=""/>
          </v:shape>
          <o:OLEObject Type="Embed" ProgID="Equation.3" ShapeID="_x0000_i1127" DrawAspect="Content" ObjectID="_1430849726" r:id="rId203"/>
        </w:object>
      </w:r>
      <w:r>
        <w:rPr>
          <w:sz w:val="22"/>
          <w:szCs w:val="22"/>
          <w:lang w:val="uk-UA"/>
        </w:rPr>
        <w:t xml:space="preserve">) </w:t>
      </w:r>
      <w:r w:rsidRPr="00CF10CF">
        <w:rPr>
          <w:sz w:val="22"/>
          <w:szCs w:val="22"/>
          <w:lang w:val="uk-UA"/>
        </w:rPr>
        <w:t>обчислити за формулою (3) граничні кути</w:t>
      </w:r>
      <w:r>
        <w:rPr>
          <w:sz w:val="22"/>
          <w:szCs w:val="22"/>
          <w:lang w:val="uk-UA"/>
        </w:rPr>
        <w:t xml:space="preserve"> </w:t>
      </w:r>
      <w:r w:rsidRPr="00CF10CF">
        <w:rPr>
          <w:position w:val="-14"/>
          <w:sz w:val="22"/>
          <w:szCs w:val="22"/>
          <w:lang w:val="uk-UA"/>
        </w:rPr>
        <w:object w:dxaOrig="360" w:dyaOrig="360">
          <v:shape id="_x0000_i1128" type="#_x0000_t75" style="width:18pt;height:18pt" o:ole="" fillcolor="window">
            <v:imagedata r:id="rId204" o:title=""/>
          </v:shape>
          <o:OLEObject Type="Embed" ProgID="Equation.3" ShapeID="_x0000_i1128" DrawAspect="Content" ObjectID="_1430849727" r:id="rId205"/>
        </w:object>
      </w:r>
      <w:r w:rsidRPr="00CF10CF">
        <w:rPr>
          <w:sz w:val="22"/>
          <w:szCs w:val="22"/>
          <w:lang w:val="uk-UA"/>
        </w:rPr>
        <w:t xml:space="preserve">, що відповідають початку повного внутрішнього відбивання світла </w:t>
      </w:r>
      <w:r>
        <w:rPr>
          <w:sz w:val="22"/>
          <w:szCs w:val="22"/>
          <w:lang w:val="uk-UA"/>
        </w:rPr>
        <w:t>для межі розділу скло–досліджуваний розчин</w:t>
      </w:r>
      <w:r w:rsidRPr="00CF10CF">
        <w:rPr>
          <w:sz w:val="22"/>
          <w:szCs w:val="22"/>
          <w:lang w:val="uk-UA"/>
        </w:rPr>
        <w:t>.</w:t>
      </w:r>
    </w:p>
    <w:p w:rsidR="0002769C" w:rsidRDefault="0002769C" w:rsidP="0002769C">
      <w:pPr>
        <w:numPr>
          <w:ilvl w:val="0"/>
          <w:numId w:val="2"/>
        </w:numPr>
        <w:spacing w:line="264" w:lineRule="auto"/>
        <w:ind w:right="44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Результати вимірювань та розрахунків за</w:t>
      </w:r>
      <w:r>
        <w:rPr>
          <w:sz w:val="22"/>
          <w:szCs w:val="22"/>
          <w:lang w:val="uk-UA"/>
        </w:rPr>
        <w:t>писати</w:t>
      </w:r>
      <w:r w:rsidRPr="00CF10CF">
        <w:rPr>
          <w:sz w:val="22"/>
          <w:szCs w:val="22"/>
          <w:lang w:val="uk-UA"/>
        </w:rPr>
        <w:t xml:space="preserve"> в таблицю 1. </w:t>
      </w:r>
    </w:p>
    <w:p w:rsidR="0002769C" w:rsidRDefault="0002769C" w:rsidP="0002769C">
      <w:pPr>
        <w:numPr>
          <w:ilvl w:val="0"/>
          <w:numId w:val="2"/>
        </w:numPr>
        <w:spacing w:line="264" w:lineRule="auto"/>
        <w:ind w:right="44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Побудувати та проаналізувати графіки залежності величини показника заломлення </w:t>
      </w:r>
      <w:r w:rsidRPr="00CF10CF">
        <w:rPr>
          <w:position w:val="-14"/>
          <w:sz w:val="22"/>
          <w:szCs w:val="22"/>
          <w:lang w:val="uk-UA"/>
        </w:rPr>
        <w:object w:dxaOrig="320" w:dyaOrig="360">
          <v:shape id="_x0000_i1129" type="#_x0000_t75" style="width:15.75pt;height:16.5pt" o:ole="" fillcolor="window">
            <v:imagedata r:id="rId206" o:title=""/>
          </v:shape>
          <o:OLEObject Type="Embed" ProgID="Equation.3" ShapeID="_x0000_i1129" DrawAspect="Content" ObjectID="_1430849728" r:id="rId207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 xml:space="preserve">розчину та граничного кута </w:t>
      </w:r>
      <w:r w:rsidRPr="00CF10CF">
        <w:rPr>
          <w:position w:val="-14"/>
          <w:sz w:val="22"/>
          <w:szCs w:val="22"/>
          <w:lang w:val="uk-UA"/>
        </w:rPr>
        <w:object w:dxaOrig="380" w:dyaOrig="360">
          <v:shape id="_x0000_i1130" type="#_x0000_t75" style="width:18.75pt;height:18pt" o:ole="" fillcolor="window">
            <v:imagedata r:id="rId208" o:title=""/>
          </v:shape>
          <o:OLEObject Type="Embed" ProgID="Equation.3" ShapeID="_x0000_i1130" DrawAspect="Content" ObjectID="_1430849729" r:id="rId209"/>
        </w:object>
      </w:r>
      <w:r w:rsidRPr="00CF10CF">
        <w:rPr>
          <w:sz w:val="22"/>
          <w:szCs w:val="22"/>
          <w:lang w:val="uk-UA"/>
        </w:rPr>
        <w:t xml:space="preserve"> від концентрації </w:t>
      </w:r>
      <w:r w:rsidRPr="00CF10CF">
        <w:rPr>
          <w:position w:val="-6"/>
          <w:sz w:val="22"/>
          <w:szCs w:val="22"/>
          <w:lang w:val="uk-UA"/>
        </w:rPr>
        <w:object w:dxaOrig="240" w:dyaOrig="279">
          <v:shape id="_x0000_i1131" type="#_x0000_t75" style="width:12pt;height:14.25pt" o:ole="">
            <v:imagedata r:id="rId210" o:title=""/>
          </v:shape>
          <o:OLEObject Type="Embed" ProgID="Equation.3" ShapeID="_x0000_i1131" DrawAspect="Content" ObjectID="_1430849730" r:id="rId211"/>
        </w:object>
      </w:r>
      <w:r>
        <w:rPr>
          <w:sz w:val="22"/>
          <w:szCs w:val="22"/>
          <w:lang w:val="uk-UA"/>
        </w:rPr>
        <w:t xml:space="preserve"> </w:t>
      </w:r>
      <w:r w:rsidRPr="00CF10CF">
        <w:rPr>
          <w:sz w:val="22"/>
          <w:szCs w:val="22"/>
          <w:lang w:val="uk-UA"/>
        </w:rPr>
        <w:t>водного розчину цукру.</w:t>
      </w:r>
    </w:p>
    <w:p w:rsidR="0002769C" w:rsidRPr="00CF10CF" w:rsidRDefault="0002769C" w:rsidP="0002769C">
      <w:pPr>
        <w:spacing w:line="264" w:lineRule="auto"/>
        <w:ind w:left="360" w:right="44"/>
        <w:jc w:val="both"/>
        <w:rPr>
          <w:sz w:val="22"/>
          <w:szCs w:val="22"/>
          <w:lang w:val="uk-UA"/>
        </w:rPr>
      </w:pPr>
    </w:p>
    <w:p w:rsidR="0002769C" w:rsidRPr="0065392C" w:rsidRDefault="0002769C" w:rsidP="0002769C">
      <w:pPr>
        <w:keepNext/>
        <w:spacing w:line="264" w:lineRule="auto"/>
        <w:ind w:left="7080" w:right="45" w:firstLine="709"/>
        <w:rPr>
          <w:sz w:val="22"/>
          <w:szCs w:val="22"/>
          <w:lang w:val="uk-UA"/>
        </w:rPr>
      </w:pPr>
      <w:r w:rsidRPr="00CF10CF">
        <w:rPr>
          <w:lang w:val="uk-UA"/>
        </w:rPr>
        <w:lastRenderedPageBreak/>
        <w:t xml:space="preserve">              </w:t>
      </w:r>
      <w:r w:rsidRPr="0065392C">
        <w:rPr>
          <w:sz w:val="22"/>
          <w:szCs w:val="22"/>
          <w:lang w:val="uk-UA"/>
        </w:rPr>
        <w:t>Таблиця 1</w:t>
      </w:r>
    </w:p>
    <w:tbl>
      <w:tblPr>
        <w:tblStyle w:val="a4"/>
        <w:tblW w:w="9350" w:type="dxa"/>
        <w:jc w:val="center"/>
        <w:tblInd w:w="288" w:type="dxa"/>
        <w:tblLook w:val="01C0" w:firstRow="0" w:lastRow="1" w:firstColumn="1" w:lastColumn="1" w:noHBand="0" w:noVBand="0"/>
      </w:tblPr>
      <w:tblGrid>
        <w:gridCol w:w="1338"/>
        <w:gridCol w:w="911"/>
        <w:gridCol w:w="911"/>
        <w:gridCol w:w="912"/>
        <w:gridCol w:w="1000"/>
        <w:gridCol w:w="1000"/>
        <w:gridCol w:w="1000"/>
        <w:gridCol w:w="1000"/>
        <w:gridCol w:w="1278"/>
      </w:tblGrid>
      <w:tr w:rsidR="0002769C" w:rsidRPr="00CF10CF" w:rsidTr="00DC2E76">
        <w:trPr>
          <w:jc w:val="center"/>
        </w:trPr>
        <w:tc>
          <w:tcPr>
            <w:tcW w:w="1338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 w:rsidRPr="0065392C">
              <w:rPr>
                <w:lang w:val="uk-UA"/>
              </w:rPr>
              <w:t>№</w:t>
            </w:r>
          </w:p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 w:rsidRPr="0065392C">
              <w:rPr>
                <w:lang w:val="uk-UA"/>
              </w:rPr>
              <w:t>розчину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 w:rsidRPr="0065392C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</w:t>
            </w:r>
            <w:r w:rsidRPr="0065392C">
              <w:rPr>
                <w:lang w:val="uk-UA"/>
              </w:rPr>
              <w:t>/п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 w:rsidRPr="0065392C">
              <w:rPr>
                <w:position w:val="-14"/>
                <w:lang w:val="uk-UA"/>
              </w:rPr>
              <w:object w:dxaOrig="300" w:dyaOrig="340">
                <v:shape id="_x0000_i1132" type="#_x0000_t75" style="width:15pt;height:17.25pt" o:ole="">
                  <v:imagedata r:id="rId212" o:title=""/>
                </v:shape>
                <o:OLEObject Type="Embed" ProgID="Equation.3" ShapeID="_x0000_i1132" DrawAspect="Content" ObjectID="_1430849731" r:id="rId213"/>
              </w:object>
            </w: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 w:rsidRPr="0065392C">
              <w:rPr>
                <w:position w:val="-14"/>
                <w:lang w:val="uk-UA"/>
              </w:rPr>
              <w:object w:dxaOrig="420" w:dyaOrig="340">
                <v:shape id="_x0000_i1133" type="#_x0000_t75" style="width:21pt;height:17.25pt" o:ole="">
                  <v:imagedata r:id="rId214" o:title=""/>
                </v:shape>
                <o:OLEObject Type="Embed" ProgID="Equation.3" ShapeID="_x0000_i1133" DrawAspect="Content" ObjectID="_1430849732" r:id="rId215"/>
              </w:object>
            </w: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 w:rsidRPr="0065392C">
              <w:rPr>
                <w:i/>
                <w:lang w:val="uk-UA"/>
              </w:rPr>
              <w:t>δ</w:t>
            </w:r>
            <w:r w:rsidRPr="0065392C">
              <w:rPr>
                <w:i/>
                <w:position w:val="-14"/>
                <w:lang w:val="uk-UA"/>
              </w:rPr>
              <w:object w:dxaOrig="300" w:dyaOrig="340">
                <v:shape id="_x0000_i1134" type="#_x0000_t75" style="width:15pt;height:17.25pt" o:ole="">
                  <v:imagedata r:id="rId216" o:title=""/>
                </v:shape>
                <o:OLEObject Type="Embed" ProgID="Equation.3" ShapeID="_x0000_i1134" DrawAspect="Content" ObjectID="_1430849733" r:id="rId217"/>
              </w:object>
            </w:r>
            <w:r w:rsidRPr="0065392C">
              <w:rPr>
                <w:i/>
                <w:lang w:val="uk-UA"/>
              </w:rPr>
              <w:t>, %</w:t>
            </w: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360" w:lineRule="auto"/>
              <w:ind w:right="44"/>
              <w:jc w:val="center"/>
              <w:rPr>
                <w:lang w:val="uk-UA"/>
              </w:rPr>
            </w:pPr>
            <w:r w:rsidRPr="0065392C">
              <w:rPr>
                <w:i/>
                <w:lang w:val="uk-UA"/>
              </w:rPr>
              <w:t>С</w:t>
            </w:r>
            <w:r w:rsidRPr="0065392C">
              <w:rPr>
                <w:lang w:val="uk-UA"/>
              </w:rPr>
              <w:t>, %</w:t>
            </w: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i/>
                <w:lang w:val="uk-UA"/>
              </w:rPr>
            </w:pPr>
            <w:r w:rsidRPr="009F6040">
              <w:rPr>
                <w:lang w:val="uk-UA"/>
              </w:rPr>
              <w:t>Δ</w:t>
            </w:r>
            <w:r w:rsidRPr="0065392C">
              <w:rPr>
                <w:i/>
                <w:lang w:val="uk-UA"/>
              </w:rPr>
              <w:t>С</w:t>
            </w: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 w:rsidRPr="0065392C">
              <w:rPr>
                <w:i/>
                <w:lang w:val="uk-UA"/>
              </w:rPr>
              <w:t>δС,%</w:t>
            </w:r>
          </w:p>
        </w:tc>
        <w:tc>
          <w:tcPr>
            <w:tcW w:w="1278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 w:rsidRPr="009F6040">
              <w:rPr>
                <w:i/>
                <w:position w:val="-16"/>
                <w:lang w:val="uk-UA"/>
              </w:rPr>
              <w:object w:dxaOrig="380" w:dyaOrig="360">
                <v:shape id="_x0000_i1135" type="#_x0000_t75" style="width:18.75pt;height:18pt" o:ole="">
                  <v:imagedata r:id="rId218" o:title=""/>
                </v:shape>
                <o:OLEObject Type="Embed" ProgID="Equation.3" ShapeID="_x0000_i1135" DrawAspect="Content" ObjectID="_1430849734" r:id="rId219"/>
              </w:object>
            </w: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 w:rsidRPr="0065392C">
              <w:rPr>
                <w:lang w:val="uk-UA"/>
              </w:rPr>
              <w:t>1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278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27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27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1" w:type="dxa"/>
          </w:tcPr>
          <w:p w:rsidR="0002769C" w:rsidRPr="00E300F3" w:rsidRDefault="0002769C" w:rsidP="00DC2E76">
            <w:pPr>
              <w:spacing w:line="264" w:lineRule="auto"/>
              <w:ind w:right="44"/>
              <w:jc w:val="center"/>
              <w:rPr>
                <w:i/>
                <w:lang w:val="uk-UA"/>
              </w:rPr>
            </w:pPr>
            <w:r w:rsidRPr="00E300F3">
              <w:rPr>
                <w:i/>
                <w:lang w:val="uk-UA"/>
              </w:rPr>
              <w:t>сер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27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 w:rsidRPr="0065392C">
              <w:rPr>
                <w:lang w:val="uk-UA"/>
              </w:rPr>
              <w:t>2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278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27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27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1" w:type="dxa"/>
          </w:tcPr>
          <w:p w:rsidR="0002769C" w:rsidRPr="00E300F3" w:rsidRDefault="0002769C" w:rsidP="00DC2E76">
            <w:pPr>
              <w:spacing w:line="264" w:lineRule="auto"/>
              <w:ind w:right="44"/>
              <w:jc w:val="center"/>
              <w:rPr>
                <w:i/>
                <w:lang w:val="uk-UA"/>
              </w:rPr>
            </w:pPr>
            <w:r w:rsidRPr="00E300F3">
              <w:rPr>
                <w:i/>
                <w:lang w:val="uk-UA"/>
              </w:rPr>
              <w:t>сер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27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 w:rsidRPr="0065392C">
              <w:rPr>
                <w:lang w:val="uk-UA"/>
              </w:rPr>
              <w:t>3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278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27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27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1" w:type="dxa"/>
          </w:tcPr>
          <w:p w:rsidR="0002769C" w:rsidRPr="00E300F3" w:rsidRDefault="0002769C" w:rsidP="00DC2E76">
            <w:pPr>
              <w:spacing w:line="264" w:lineRule="auto"/>
              <w:ind w:right="44"/>
              <w:jc w:val="center"/>
              <w:rPr>
                <w:i/>
                <w:lang w:val="uk-UA"/>
              </w:rPr>
            </w:pPr>
            <w:r w:rsidRPr="00E300F3">
              <w:rPr>
                <w:i/>
                <w:lang w:val="uk-UA"/>
              </w:rPr>
              <w:t>сер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278" w:type="dxa"/>
            <w:vMerge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 w:rsidRPr="0065392C">
              <w:rPr>
                <w:lang w:val="uk-UA"/>
              </w:rPr>
              <w:t>4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912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000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  <w:tc>
          <w:tcPr>
            <w:tcW w:w="1278" w:type="dxa"/>
            <w:vMerge w:val="restart"/>
          </w:tcPr>
          <w:p w:rsidR="0002769C" w:rsidRPr="0065392C" w:rsidRDefault="0002769C" w:rsidP="00DC2E76">
            <w:pPr>
              <w:spacing w:line="264" w:lineRule="auto"/>
              <w:ind w:right="44"/>
              <w:jc w:val="both"/>
              <w:rPr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1" w:type="dxa"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12" w:type="dxa"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vMerge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11" w:type="dxa"/>
          </w:tcPr>
          <w:p w:rsidR="0002769C" w:rsidRPr="0065392C" w:rsidRDefault="0002769C" w:rsidP="00DC2E76">
            <w:pPr>
              <w:spacing w:line="264" w:lineRule="auto"/>
              <w:ind w:right="4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1" w:type="dxa"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12" w:type="dxa"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vMerge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2769C" w:rsidRPr="00CF10CF" w:rsidTr="00DC2E76">
        <w:trPr>
          <w:jc w:val="center"/>
        </w:trPr>
        <w:tc>
          <w:tcPr>
            <w:tcW w:w="1338" w:type="dxa"/>
            <w:vMerge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11" w:type="dxa"/>
          </w:tcPr>
          <w:p w:rsidR="0002769C" w:rsidRPr="00E300F3" w:rsidRDefault="0002769C" w:rsidP="00DC2E76">
            <w:pPr>
              <w:spacing w:line="264" w:lineRule="auto"/>
              <w:ind w:right="44"/>
              <w:jc w:val="center"/>
              <w:rPr>
                <w:i/>
                <w:lang w:val="uk-UA"/>
              </w:rPr>
            </w:pPr>
            <w:r w:rsidRPr="00E300F3">
              <w:rPr>
                <w:i/>
                <w:lang w:val="uk-UA"/>
              </w:rPr>
              <w:t>сер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911" w:type="dxa"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12" w:type="dxa"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  <w:vMerge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vMerge/>
          </w:tcPr>
          <w:p w:rsidR="0002769C" w:rsidRPr="00CF10CF" w:rsidRDefault="0002769C" w:rsidP="00DC2E76">
            <w:pPr>
              <w:spacing w:line="264" w:lineRule="auto"/>
              <w:ind w:right="44"/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02769C" w:rsidRPr="00CF10CF" w:rsidRDefault="0002769C" w:rsidP="0002769C">
      <w:pPr>
        <w:spacing w:line="264" w:lineRule="auto"/>
        <w:ind w:right="44" w:firstLine="709"/>
        <w:rPr>
          <w:i/>
          <w:sz w:val="18"/>
          <w:szCs w:val="18"/>
          <w:lang w:val="uk-UA"/>
        </w:rPr>
      </w:pPr>
    </w:p>
    <w:p w:rsidR="0002769C" w:rsidRPr="00CF10CF" w:rsidRDefault="0002769C" w:rsidP="0002769C">
      <w:pPr>
        <w:spacing w:line="264" w:lineRule="auto"/>
        <w:ind w:firstLine="709"/>
        <w:jc w:val="center"/>
        <w:outlineLvl w:val="0"/>
        <w:rPr>
          <w:b/>
          <w:sz w:val="22"/>
          <w:szCs w:val="22"/>
          <w:lang w:val="uk-UA"/>
        </w:rPr>
      </w:pPr>
      <w:r w:rsidRPr="00CF10CF">
        <w:rPr>
          <w:b/>
          <w:sz w:val="22"/>
          <w:szCs w:val="22"/>
          <w:lang w:val="uk-UA"/>
        </w:rPr>
        <w:t>Контрольні запитання</w:t>
      </w:r>
    </w:p>
    <w:p w:rsidR="0002769C" w:rsidRPr="00CF10CF" w:rsidRDefault="0002769C" w:rsidP="0002769C">
      <w:pPr>
        <w:numPr>
          <w:ilvl w:val="0"/>
          <w:numId w:val="1"/>
        </w:numPr>
        <w:spacing w:line="264" w:lineRule="auto"/>
        <w:ind w:right="44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Сформулюйте основні закони геометричної оптики.</w:t>
      </w:r>
    </w:p>
    <w:p w:rsidR="0002769C" w:rsidRPr="00CF10CF" w:rsidRDefault="0002769C" w:rsidP="0002769C">
      <w:pPr>
        <w:numPr>
          <w:ilvl w:val="0"/>
          <w:numId w:val="1"/>
        </w:numPr>
        <w:spacing w:line="264" w:lineRule="auto"/>
        <w:ind w:right="44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Що називається абсолютним і відносним показниками заломлення середовища та який їх фізичний зміст? </w:t>
      </w:r>
    </w:p>
    <w:p w:rsidR="0002769C" w:rsidRPr="00CF10CF" w:rsidRDefault="0002769C" w:rsidP="0002769C">
      <w:pPr>
        <w:numPr>
          <w:ilvl w:val="0"/>
          <w:numId w:val="1"/>
        </w:numPr>
        <w:spacing w:line="264" w:lineRule="auto"/>
        <w:ind w:right="44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Який принцип дії рефрактометра </w:t>
      </w:r>
      <w:r>
        <w:rPr>
          <w:sz w:val="22"/>
          <w:szCs w:val="22"/>
          <w:lang w:val="uk-UA"/>
        </w:rPr>
        <w:t>РПЛ–2</w:t>
      </w:r>
      <w:r w:rsidRPr="00CF10CF">
        <w:rPr>
          <w:sz w:val="22"/>
          <w:szCs w:val="22"/>
          <w:lang w:val="uk-UA"/>
        </w:rPr>
        <w:t xml:space="preserve">? </w:t>
      </w:r>
    </w:p>
    <w:p w:rsidR="0002769C" w:rsidRPr="00CF10CF" w:rsidRDefault="0002769C" w:rsidP="0002769C">
      <w:pPr>
        <w:numPr>
          <w:ilvl w:val="0"/>
          <w:numId w:val="1"/>
        </w:numPr>
        <w:spacing w:line="264" w:lineRule="auto"/>
        <w:ind w:right="44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Поясніть суть явища повного внутрішнього відбивання.</w:t>
      </w:r>
    </w:p>
    <w:p w:rsidR="0002769C" w:rsidRPr="00CF10CF" w:rsidRDefault="0002769C" w:rsidP="0002769C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>Який кут називається граничним кутом?</w:t>
      </w:r>
    </w:p>
    <w:p w:rsidR="0002769C" w:rsidRPr="00CF10CF" w:rsidRDefault="0002769C" w:rsidP="0002769C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uk-UA"/>
        </w:rPr>
      </w:pPr>
      <w:r w:rsidRPr="00CF10CF">
        <w:rPr>
          <w:sz w:val="22"/>
          <w:szCs w:val="22"/>
          <w:lang w:val="uk-UA"/>
        </w:rPr>
        <w:t xml:space="preserve">Чому виникає та як усунути </w:t>
      </w:r>
      <w:r>
        <w:rPr>
          <w:sz w:val="22"/>
          <w:szCs w:val="22"/>
          <w:lang w:val="uk-UA"/>
        </w:rPr>
        <w:t>кольорове</w:t>
      </w:r>
      <w:r w:rsidRPr="00CF10CF">
        <w:rPr>
          <w:sz w:val="22"/>
          <w:szCs w:val="22"/>
          <w:lang w:val="uk-UA"/>
        </w:rPr>
        <w:t xml:space="preserve"> забарвлення межі поля зору в рефрактометрі при використанні для його роботи білого світла?</w:t>
      </w:r>
    </w:p>
    <w:p w:rsidR="0002769C" w:rsidRPr="00CF10CF" w:rsidRDefault="0002769C" w:rsidP="0002769C">
      <w:pPr>
        <w:pStyle w:val="2"/>
        <w:spacing w:line="264" w:lineRule="auto"/>
        <w:ind w:firstLine="709"/>
        <w:jc w:val="center"/>
        <w:rPr>
          <w:b/>
          <w:i w:val="0"/>
          <w:sz w:val="22"/>
          <w:szCs w:val="22"/>
        </w:rPr>
      </w:pPr>
    </w:p>
    <w:p w:rsidR="0002769C" w:rsidRPr="00CF10CF" w:rsidRDefault="0002769C" w:rsidP="0002769C">
      <w:pPr>
        <w:pStyle w:val="2"/>
        <w:spacing w:line="264" w:lineRule="auto"/>
        <w:ind w:firstLine="709"/>
        <w:jc w:val="center"/>
        <w:rPr>
          <w:b/>
          <w:i w:val="0"/>
          <w:sz w:val="22"/>
          <w:szCs w:val="22"/>
        </w:rPr>
      </w:pPr>
    </w:p>
    <w:p w:rsidR="0002769C" w:rsidRPr="00CF10CF" w:rsidRDefault="0002769C" w:rsidP="0002769C">
      <w:pPr>
        <w:pStyle w:val="2"/>
        <w:spacing w:line="264" w:lineRule="auto"/>
        <w:ind w:firstLine="709"/>
        <w:jc w:val="center"/>
        <w:rPr>
          <w:b/>
          <w:i w:val="0"/>
          <w:sz w:val="22"/>
          <w:szCs w:val="22"/>
        </w:rPr>
      </w:pPr>
    </w:p>
    <w:p w:rsidR="0002769C" w:rsidRPr="00CF10CF" w:rsidRDefault="0002769C" w:rsidP="0002769C">
      <w:pPr>
        <w:pStyle w:val="2"/>
        <w:spacing w:line="264" w:lineRule="auto"/>
        <w:ind w:firstLine="709"/>
        <w:jc w:val="center"/>
        <w:rPr>
          <w:b/>
          <w:i w:val="0"/>
          <w:sz w:val="22"/>
          <w:szCs w:val="22"/>
        </w:rPr>
      </w:pPr>
    </w:p>
    <w:p w:rsidR="0002769C" w:rsidRPr="00CF10CF" w:rsidRDefault="0002769C" w:rsidP="0002769C">
      <w:pPr>
        <w:pStyle w:val="2"/>
        <w:spacing w:line="264" w:lineRule="auto"/>
        <w:ind w:firstLine="709"/>
        <w:jc w:val="center"/>
        <w:rPr>
          <w:b/>
          <w:i w:val="0"/>
          <w:sz w:val="22"/>
          <w:szCs w:val="22"/>
        </w:rPr>
      </w:pPr>
    </w:p>
    <w:p w:rsidR="0002769C" w:rsidRPr="00CF10CF" w:rsidRDefault="0002769C" w:rsidP="0002769C">
      <w:pPr>
        <w:pStyle w:val="2"/>
        <w:spacing w:line="264" w:lineRule="auto"/>
        <w:ind w:firstLine="709"/>
        <w:jc w:val="center"/>
        <w:rPr>
          <w:b/>
          <w:i w:val="0"/>
          <w:sz w:val="22"/>
          <w:szCs w:val="22"/>
        </w:rPr>
      </w:pPr>
    </w:p>
    <w:p w:rsidR="0002769C" w:rsidRPr="00CF10CF" w:rsidRDefault="0002769C" w:rsidP="0002769C">
      <w:pPr>
        <w:pStyle w:val="2"/>
        <w:spacing w:line="264" w:lineRule="auto"/>
        <w:ind w:firstLine="709"/>
        <w:jc w:val="center"/>
        <w:rPr>
          <w:b/>
          <w:i w:val="0"/>
          <w:sz w:val="22"/>
          <w:szCs w:val="22"/>
        </w:rPr>
      </w:pPr>
    </w:p>
    <w:p w:rsidR="0002769C" w:rsidRPr="00CF10CF" w:rsidRDefault="0002769C" w:rsidP="0002769C">
      <w:pPr>
        <w:pStyle w:val="2"/>
        <w:spacing w:line="264" w:lineRule="auto"/>
        <w:ind w:firstLine="709"/>
        <w:jc w:val="center"/>
        <w:rPr>
          <w:b/>
          <w:i w:val="0"/>
          <w:sz w:val="22"/>
          <w:szCs w:val="22"/>
        </w:rPr>
      </w:pPr>
    </w:p>
    <w:p w:rsidR="0002769C" w:rsidRPr="00CF10CF" w:rsidRDefault="0002769C" w:rsidP="0002769C">
      <w:pPr>
        <w:pStyle w:val="2"/>
        <w:spacing w:line="264" w:lineRule="auto"/>
        <w:ind w:firstLine="709"/>
        <w:jc w:val="center"/>
        <w:rPr>
          <w:b/>
          <w:i w:val="0"/>
          <w:sz w:val="22"/>
          <w:szCs w:val="22"/>
        </w:rPr>
      </w:pPr>
    </w:p>
    <w:p w:rsidR="0002769C" w:rsidRPr="00CF10CF" w:rsidRDefault="0002769C" w:rsidP="0002769C">
      <w:pPr>
        <w:pStyle w:val="2"/>
        <w:spacing w:line="264" w:lineRule="auto"/>
        <w:ind w:firstLine="709"/>
        <w:jc w:val="center"/>
        <w:rPr>
          <w:b/>
          <w:i w:val="0"/>
          <w:sz w:val="22"/>
          <w:szCs w:val="22"/>
        </w:rPr>
      </w:pPr>
    </w:p>
    <w:p w:rsidR="00743AFC" w:rsidRPr="0002769C" w:rsidRDefault="00743AFC">
      <w:pPr>
        <w:rPr>
          <w:lang w:val="uk-UA"/>
        </w:rPr>
      </w:pPr>
    </w:p>
    <w:sectPr w:rsidR="00743AFC" w:rsidRPr="0002769C" w:rsidSect="00743AFC">
      <w:headerReference w:type="even" r:id="rId220"/>
      <w:headerReference w:type="default" r:id="rId221"/>
      <w:footerReference w:type="even" r:id="rId222"/>
      <w:footerReference w:type="default" r:id="rId223"/>
      <w:headerReference w:type="first" r:id="rId224"/>
      <w:footerReference w:type="first" r:id="rId22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8E" w:rsidRDefault="009D578E" w:rsidP="009D578E">
      <w:r>
        <w:separator/>
      </w:r>
    </w:p>
  </w:endnote>
  <w:endnote w:type="continuationSeparator" w:id="0">
    <w:p w:rsidR="009D578E" w:rsidRDefault="009D578E" w:rsidP="009D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8E" w:rsidRDefault="009D57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8E" w:rsidRDefault="009D578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8E" w:rsidRDefault="009D57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8E" w:rsidRDefault="009D578E" w:rsidP="009D578E">
      <w:r>
        <w:separator/>
      </w:r>
    </w:p>
  </w:footnote>
  <w:footnote w:type="continuationSeparator" w:id="0">
    <w:p w:rsidR="009D578E" w:rsidRDefault="009D578E" w:rsidP="009D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8E" w:rsidRDefault="009D57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8E" w:rsidRPr="009D578E" w:rsidRDefault="009D578E" w:rsidP="009D578E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9D578E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9D578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8E" w:rsidRDefault="009D57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1FFA"/>
    <w:multiLevelType w:val="hybridMultilevel"/>
    <w:tmpl w:val="F3F821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E745A"/>
    <w:multiLevelType w:val="hybridMultilevel"/>
    <w:tmpl w:val="DC7ADE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CD5CA4"/>
    <w:multiLevelType w:val="hybridMultilevel"/>
    <w:tmpl w:val="2DA8DF82"/>
    <w:lvl w:ilvl="0" w:tplc="29D8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69C"/>
    <w:rsid w:val="0002769C"/>
    <w:rsid w:val="00095F4D"/>
    <w:rsid w:val="00743AFC"/>
    <w:rsid w:val="009D578E"/>
    <w:rsid w:val="00D47247"/>
    <w:rsid w:val="00F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76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769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rsid w:val="0002769C"/>
    <w:pPr>
      <w:jc w:val="both"/>
    </w:pPr>
    <w:rPr>
      <w:i/>
      <w:sz w:val="24"/>
      <w:lang w:val="uk-UA"/>
    </w:rPr>
  </w:style>
  <w:style w:type="character" w:customStyle="1" w:styleId="20">
    <w:name w:val="Основний текст 2 Знак"/>
    <w:basedOn w:val="a0"/>
    <w:link w:val="2"/>
    <w:rsid w:val="0002769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2769C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02769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lock Text"/>
    <w:basedOn w:val="a"/>
    <w:rsid w:val="0002769C"/>
    <w:pPr>
      <w:ind w:left="567" w:right="68" w:firstLine="284"/>
      <w:jc w:val="both"/>
    </w:pPr>
  </w:style>
  <w:style w:type="table" w:styleId="a4">
    <w:name w:val="Table Elegant"/>
    <w:basedOn w:val="a1"/>
    <w:rsid w:val="0002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D472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24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4724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D578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D57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D578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D57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9D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png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image" Target="media/image39.png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0.wmf"/><Relationship Id="rId205" Type="http://schemas.openxmlformats.org/officeDocument/2006/relationships/oleObject" Target="embeddings/oleObject104.bin"/><Relationship Id="rId226" Type="http://schemas.openxmlformats.org/officeDocument/2006/relationships/fontTable" Target="fontTable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image" Target="media/image100.wmf"/><Relationship Id="rId211" Type="http://schemas.openxmlformats.org/officeDocument/2006/relationships/oleObject" Target="embeddings/oleObject107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image" Target="media/image56.wmf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2.png"/><Relationship Id="rId155" Type="http://schemas.openxmlformats.org/officeDocument/2006/relationships/oleObject" Target="embeddings/oleObject74.bin"/><Relationship Id="rId171" Type="http://schemas.openxmlformats.org/officeDocument/2006/relationships/image" Target="media/image82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5.bin"/><Relationship Id="rId197" Type="http://schemas.openxmlformats.org/officeDocument/2006/relationships/oleObject" Target="embeddings/oleObject98.bin"/><Relationship Id="rId206" Type="http://schemas.openxmlformats.org/officeDocument/2006/relationships/image" Target="media/image95.wmf"/><Relationship Id="rId227" Type="http://schemas.openxmlformats.org/officeDocument/2006/relationships/theme" Target="theme/theme1.xml"/><Relationship Id="rId201" Type="http://schemas.openxmlformats.org/officeDocument/2006/relationships/oleObject" Target="embeddings/oleObject102.bin"/><Relationship Id="rId222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image" Target="media/image87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98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oleObject" Target="embeddings/oleObject72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1.wmf"/><Relationship Id="rId202" Type="http://schemas.openxmlformats.org/officeDocument/2006/relationships/image" Target="media/image93.wmf"/><Relationship Id="rId207" Type="http://schemas.openxmlformats.org/officeDocument/2006/relationships/oleObject" Target="embeddings/oleObject105.bin"/><Relationship Id="rId223" Type="http://schemas.openxmlformats.org/officeDocument/2006/relationships/footer" Target="foot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7.png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6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6.wmf"/><Relationship Id="rId19" Type="http://schemas.openxmlformats.org/officeDocument/2006/relationships/image" Target="media/image7.wmf"/><Relationship Id="rId224" Type="http://schemas.openxmlformats.org/officeDocument/2006/relationships/header" Target="header3.xml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89.wmf"/><Relationship Id="rId219" Type="http://schemas.openxmlformats.org/officeDocument/2006/relationships/oleObject" Target="embeddings/oleObject111.bin"/><Relationship Id="rId3" Type="http://schemas.microsoft.com/office/2007/relationships/stylesWithEffects" Target="stylesWithEffects.xml"/><Relationship Id="rId214" Type="http://schemas.openxmlformats.org/officeDocument/2006/relationships/image" Target="media/image99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2.wmf"/><Relationship Id="rId209" Type="http://schemas.openxmlformats.org/officeDocument/2006/relationships/oleObject" Target="embeddings/oleObject106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4.wmf"/><Relationship Id="rId220" Type="http://schemas.openxmlformats.org/officeDocument/2006/relationships/header" Target="header1.xml"/><Relationship Id="rId225" Type="http://schemas.openxmlformats.org/officeDocument/2006/relationships/footer" Target="footer3.xml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image" Target="media/image97.wmf"/><Relationship Id="rId215" Type="http://schemas.openxmlformats.org/officeDocument/2006/relationships/oleObject" Target="embeddings/oleObject109.bin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4.bin"/><Relationship Id="rId221" Type="http://schemas.openxmlformats.org/officeDocument/2006/relationships/header" Target="header2.xml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image" Target="media/image8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1804</Words>
  <Characters>10983</Characters>
  <Application>Microsoft Office Word</Application>
  <DocSecurity>0</DocSecurity>
  <Lines>370</Lines>
  <Paragraphs>100</Paragraphs>
  <ScaleCrop>false</ScaleCrop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Ivan</cp:lastModifiedBy>
  <cp:revision>3</cp:revision>
  <dcterms:created xsi:type="dcterms:W3CDTF">2012-03-23T20:18:00Z</dcterms:created>
  <dcterms:modified xsi:type="dcterms:W3CDTF">2013-05-23T18:25:00Z</dcterms:modified>
</cp:coreProperties>
</file>