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1" w:rsidRDefault="00776371">
      <w:bookmarkStart w:id="0" w:name="_GoBack"/>
      <w:r>
        <w:t>Завдання 3</w:t>
      </w:r>
    </w:p>
    <w:p w:rsidR="00776371" w:rsidRDefault="00776371">
      <w:r>
        <w:t>Н</w:t>
      </w:r>
      <w:r w:rsidRPr="004047C2">
        <w:t>епер - Ц</w:t>
      </w:r>
      <w:r>
        <w:t>е міра визначення рівня сигналу</w:t>
      </w:r>
    </w:p>
    <w:p w:rsidR="00776371" w:rsidRDefault="00776371">
      <w:r w:rsidRPr="004047C2">
        <w:rPr>
          <w:position w:val="-30"/>
        </w:rPr>
        <w:object w:dxaOrig="1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35.6pt" o:ole="">
            <v:imagedata r:id="rId7" o:title=""/>
          </v:shape>
          <o:OLEObject Type="Embed" ProgID="Equation.3" ShapeID="_x0000_i1025" DrawAspect="Content" ObjectID="_1431458623" r:id="rId8"/>
        </w:object>
      </w:r>
    </w:p>
    <w:p w:rsidR="00776371" w:rsidRDefault="00776371">
      <w:r>
        <w:t xml:space="preserve">1Дб=0.115Нп </w:t>
      </w:r>
      <w:r>
        <w:tab/>
        <w:t xml:space="preserve">1Нп=8.69Дб </w:t>
      </w:r>
      <w:r>
        <w:br/>
        <w:t xml:space="preserve">Рз  - потужність завади </w:t>
      </w:r>
    </w:p>
    <w:p w:rsidR="00776371" w:rsidRDefault="00776371">
      <w:r>
        <w:t>Рс  - потужність сигналу</w:t>
      </w:r>
    </w:p>
    <w:p w:rsidR="00776371" w:rsidRDefault="00776371">
      <w:r>
        <w:t xml:space="preserve">Завдання 4 </w:t>
      </w:r>
    </w:p>
    <w:p w:rsidR="00776371" w:rsidRDefault="00302E97">
      <w:r>
        <w:rPr>
          <w:noProof/>
          <w:lang w:val="ru-RU" w:eastAsia="ru-RU"/>
        </w:rPr>
        <w:pict>
          <v:shape id="Рисунок 8" o:spid="_x0000_i1026" type="#_x0000_t75" style="width:479.15pt;height:376.55pt;visibility:visible">
            <v:imagedata r:id="rId9" o:title=""/>
          </v:shape>
        </w:pict>
      </w:r>
      <w:r w:rsidR="00776371">
        <w:t xml:space="preserve"> </w:t>
      </w:r>
      <w:r>
        <w:rPr>
          <w:noProof/>
          <w:lang w:val="ru-RU" w:eastAsia="ru-RU"/>
        </w:rPr>
        <w:pict>
          <v:shape id="Рисунок 9" o:spid="_x0000_i1027" type="#_x0000_t75" style="width:490.75pt;height:85.25pt;visibility:visible">
            <v:imagedata r:id="rId10" o:title=""/>
          </v:shape>
        </w:pict>
      </w:r>
    </w:p>
    <w:p w:rsidR="00776371" w:rsidRDefault="00776371">
      <w:r>
        <w:t>Завдання 5</w:t>
      </w:r>
    </w:p>
    <w:p w:rsidR="00776371" w:rsidRDefault="00776371">
      <w:r w:rsidRPr="00266408">
        <w:rPr>
          <w:position w:val="-14"/>
        </w:rPr>
        <w:object w:dxaOrig="1760" w:dyaOrig="460">
          <v:shape id="_x0000_i1028" type="#_x0000_t75" style="width:86.05pt;height:23.15pt" o:ole="">
            <v:imagedata r:id="rId11" o:title=""/>
          </v:shape>
          <o:OLEObject Type="Embed" ProgID="Equation.3" ShapeID="_x0000_i1028" DrawAspect="Content" ObjectID="_1431458624" r:id="rId12"/>
        </w:object>
      </w:r>
      <w:r>
        <w:t xml:space="preserve">функція наз. Нормованою якщо </w:t>
      </w:r>
      <w:r w:rsidRPr="00266408">
        <w:rPr>
          <w:position w:val="-14"/>
        </w:rPr>
        <w:object w:dxaOrig="1760" w:dyaOrig="400">
          <v:shape id="_x0000_i1029" type="#_x0000_t75" style="width:86.05pt;height:19.85pt" o:ole="">
            <v:imagedata r:id="rId13" o:title=""/>
          </v:shape>
          <o:OLEObject Type="Embed" ProgID="Equation.3" ShapeID="_x0000_i1029" DrawAspect="Content" ObjectID="_1431458625" r:id="rId14"/>
        </w:object>
      </w:r>
    </w:p>
    <w:p w:rsidR="00776371" w:rsidRDefault="00776371">
      <w:r>
        <w:lastRenderedPageBreak/>
        <w:t>Модуляці</w:t>
      </w:r>
    </w:p>
    <w:p w:rsidR="00776371" w:rsidRDefault="00776371">
      <w:pPr>
        <w:rPr>
          <w:lang w:val="en-US"/>
        </w:rPr>
      </w:pPr>
      <w:r w:rsidRPr="00266408">
        <w:t xml:space="preserve">Процес </w:t>
      </w:r>
      <w:bookmarkEnd w:id="0"/>
      <w:r w:rsidRPr="00266408">
        <w:t>управління одним із параметрів сигналу називається модуляцією</w:t>
      </w:r>
    </w:p>
    <w:p w:rsidR="00776371" w:rsidRPr="00E24F13" w:rsidRDefault="00776371">
      <w:pPr>
        <w:rPr>
          <w:lang w:val="ru-RU"/>
        </w:rPr>
      </w:pPr>
      <w:r w:rsidRPr="00E24F13">
        <w:rPr>
          <w:lang w:val="ru-RU"/>
        </w:rPr>
        <w:t>Для передачі сигналів на великі відстані необхідно, щоб вони володіли великою енергією. Відомо, що енергія сигналу пропорційна четвертій степені його частоти, тобто сигнали з більшою частотою володіють більшою енергією. У практиці часто сигнали, що несуть у собі інформацію, наприклад, мовні сигнали, мають низьку частоту коливань і тому, щоб передати їх на велику відстань необхідно частоту інформаційних сигналів підвищувати. Домагаються цього шляхом «накладання» інформаційного сигналу на інший сигнал, який має високу частоту коливань.</w:t>
      </w:r>
    </w:p>
    <w:p w:rsidR="00776371" w:rsidRDefault="00776371" w:rsidP="003C07C7">
      <w:pPr>
        <w:rPr>
          <w:lang w:val="en-US"/>
        </w:rPr>
      </w:pPr>
      <w:r>
        <w:rPr>
          <w:lang w:val="en-US"/>
        </w:rPr>
        <w:t>4</w:t>
      </w:r>
    </w:p>
    <w:p w:rsidR="00776371" w:rsidRDefault="00776371" w:rsidP="003C07C7">
      <w:r>
        <w:t>Теоре́ма ві́дліків Вітта́кера — На́йквіста — Коте́льникова — Ше́ннона (теоре́ма Коте́льникова) свідчить, що якщо безперервний сигнал x(t) має спектр, обмежений частотою Fmax, то він може бути однозначно і без втрат відновлений за своїми дискретними відліками, узятими з частотою fдискр=2*Fmax, або, по-іншому, за відліками, узятими з періодом Tдискр=.</w:t>
      </w:r>
    </w:p>
    <w:p w:rsidR="00776371" w:rsidRDefault="00776371" w:rsidP="003C07C7"/>
    <w:p w:rsidR="00776371" w:rsidRDefault="00776371" w:rsidP="003C07C7">
      <w:r>
        <w:t>Теорему Котельникова можна сформулювати зворотним чином:</w:t>
      </w:r>
    </w:p>
    <w:p w:rsidR="00776371" w:rsidRDefault="00776371" w:rsidP="003C07C7"/>
    <w:p w:rsidR="00776371" w:rsidRDefault="00776371" w:rsidP="003C07C7">
      <w:r>
        <w:t>Для того, щоб відновити сигнал на прийомі без втрат, необхідно, щоб частота дискретизації була хоча б у два рази більша за максимальну частоту вихідного сигналу. Fд ≥ 2Fmax.</w:t>
      </w:r>
    </w:p>
    <w:p w:rsidR="00776371" w:rsidRDefault="00776371" w:rsidP="003C07C7"/>
    <w:p w:rsidR="00776371" w:rsidRDefault="00776371" w:rsidP="003C07C7">
      <w:r>
        <w:t>Теорема Котельникова розглядає ідеальний випадок, коли сигнал почався нескінченно давно й ніколи не закінчиться, а також не має в часовій характеристиці точок розриву. Саме це має на увазі поняття «спектр, обмежений частотою Fmax».</w:t>
      </w:r>
    </w:p>
    <w:p w:rsidR="00776371" w:rsidRDefault="00776371" w:rsidP="003C07C7"/>
    <w:p w:rsidR="00776371" w:rsidRDefault="00776371" w:rsidP="003C07C7">
      <w:r>
        <w:t>Реальні сигнали скінченні у часі і, звичайно, мають у тимчасовій характеристиці розриви, відповідно їх спектр безкінечний. У такому випадку повне відновлення сигналу неможливо й з теореми Котельникова випливають 2 наслідки:</w:t>
      </w:r>
    </w:p>
    <w:p w:rsidR="00776371" w:rsidRDefault="00776371" w:rsidP="003C07C7">
      <w:r>
        <w:t>Будь-який аналоговий сигнал може бути відновлений з якою завгодно точністю за своїми дискретними відліками, узятими із частотою , де  — максимальна частота, якою обмежений спектр реального сигналу.</w:t>
      </w:r>
    </w:p>
    <w:p w:rsidR="00776371" w:rsidRDefault="00776371" w:rsidP="003C07C7">
      <w:r>
        <w:t>Якщо максимальна частота в сигналі перевищує половину частоти переривання, то способу відновити сигнал з дискретного в аналоговий без перекручувань не існує.</w:t>
      </w:r>
    </w:p>
    <w:p w:rsidR="00776371" w:rsidRDefault="00776371" w:rsidP="003C07C7"/>
    <w:p w:rsidR="00776371" w:rsidRDefault="00776371" w:rsidP="003C07C7"/>
    <w:p w:rsidR="00776371" w:rsidRPr="00266408" w:rsidRDefault="00776371" w:rsidP="003C07C7">
      <w:r>
        <w:t xml:space="preserve"> Теорема була сформульована Гаррі Найквістом в 1928 році у роботі «Certain topics in telegraph transmission theory». У 1933 року подібні дані були опубліковані В. О. Котельниковим в його роботі </w:t>
      </w:r>
      <w:r>
        <w:lastRenderedPageBreak/>
        <w:t>«Про пропускну здатність ефіру і дроту в електрозв'язку», що є однією з основоположних теорем в теорії і техніці цифрового зв'язку.</w:t>
      </w:r>
    </w:p>
    <w:sectPr w:rsidR="00776371" w:rsidRPr="00266408" w:rsidSect="004707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51" w:rsidRDefault="002B6C51" w:rsidP="002B6C51">
      <w:pPr>
        <w:spacing w:after="0" w:line="240" w:lineRule="auto"/>
      </w:pPr>
      <w:r>
        <w:separator/>
      </w:r>
    </w:p>
  </w:endnote>
  <w:endnote w:type="continuationSeparator" w:id="0">
    <w:p w:rsidR="002B6C51" w:rsidRDefault="002B6C51" w:rsidP="002B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51" w:rsidRDefault="002B6C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51" w:rsidRDefault="002B6C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51" w:rsidRDefault="002B6C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51" w:rsidRDefault="002B6C51" w:rsidP="002B6C51">
      <w:pPr>
        <w:spacing w:after="0" w:line="240" w:lineRule="auto"/>
      </w:pPr>
      <w:r>
        <w:separator/>
      </w:r>
    </w:p>
  </w:footnote>
  <w:footnote w:type="continuationSeparator" w:id="0">
    <w:p w:rsidR="002B6C51" w:rsidRDefault="002B6C51" w:rsidP="002B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51" w:rsidRDefault="002B6C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51" w:rsidRPr="00302E97" w:rsidRDefault="00302E97" w:rsidP="00302E97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302E97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302E97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51" w:rsidRDefault="002B6C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7C2"/>
    <w:rsid w:val="00023F6E"/>
    <w:rsid w:val="000D7AEE"/>
    <w:rsid w:val="000E6623"/>
    <w:rsid w:val="00136298"/>
    <w:rsid w:val="00174EEA"/>
    <w:rsid w:val="00266408"/>
    <w:rsid w:val="0028505D"/>
    <w:rsid w:val="002B6C51"/>
    <w:rsid w:val="00302E97"/>
    <w:rsid w:val="00344EA1"/>
    <w:rsid w:val="003C07C7"/>
    <w:rsid w:val="004047C2"/>
    <w:rsid w:val="00424D7D"/>
    <w:rsid w:val="004504B7"/>
    <w:rsid w:val="004707E8"/>
    <w:rsid w:val="004742BE"/>
    <w:rsid w:val="00475E48"/>
    <w:rsid w:val="004A0F7B"/>
    <w:rsid w:val="005755AD"/>
    <w:rsid w:val="005B7579"/>
    <w:rsid w:val="00763D94"/>
    <w:rsid w:val="00776371"/>
    <w:rsid w:val="008670BD"/>
    <w:rsid w:val="008C3D1B"/>
    <w:rsid w:val="008D7EF9"/>
    <w:rsid w:val="008E0409"/>
    <w:rsid w:val="00920236"/>
    <w:rsid w:val="0095102A"/>
    <w:rsid w:val="00964E6F"/>
    <w:rsid w:val="00BF21BD"/>
    <w:rsid w:val="00C11DE7"/>
    <w:rsid w:val="00C3238E"/>
    <w:rsid w:val="00C74DE8"/>
    <w:rsid w:val="00CF13AD"/>
    <w:rsid w:val="00D56835"/>
    <w:rsid w:val="00D837DF"/>
    <w:rsid w:val="00DD2D96"/>
    <w:rsid w:val="00DF68BC"/>
    <w:rsid w:val="00E06D70"/>
    <w:rsid w:val="00E1629A"/>
    <w:rsid w:val="00E2223E"/>
    <w:rsid w:val="00E24F13"/>
    <w:rsid w:val="00E32FF0"/>
    <w:rsid w:val="00EB3149"/>
    <w:rsid w:val="00EC3F58"/>
    <w:rsid w:val="00ED44C0"/>
    <w:rsid w:val="00F042AB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E8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47C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40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4047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6C5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B6C51"/>
    <w:rPr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2B6C5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B6C51"/>
    <w:rPr>
      <w:lang w:val="uk-UA" w:eastAsia="en-US"/>
    </w:rPr>
  </w:style>
  <w:style w:type="character" w:styleId="aa">
    <w:name w:val="Hyperlink"/>
    <w:basedOn w:val="a0"/>
    <w:uiPriority w:val="99"/>
    <w:unhideWhenUsed/>
    <w:rsid w:val="002B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346</Words>
  <Characters>2162</Characters>
  <Application>Microsoft Office Word</Application>
  <DocSecurity>0</DocSecurity>
  <Lines>48</Lines>
  <Paragraphs>19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Назарко</dc:creator>
  <cp:keywords/>
  <dc:description/>
  <cp:lastModifiedBy>Ivan</cp:lastModifiedBy>
  <cp:revision>32</cp:revision>
  <dcterms:created xsi:type="dcterms:W3CDTF">2013-01-14T17:41:00Z</dcterms:created>
  <dcterms:modified xsi:type="dcterms:W3CDTF">2013-05-30T19:37:00Z</dcterms:modified>
</cp:coreProperties>
</file>