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E2" w:rsidRPr="009C1EF8" w:rsidRDefault="00B85DE2" w:rsidP="00B85DE2">
      <w:pPr>
        <w:keepNext/>
        <w:ind w:firstLine="284"/>
        <w:jc w:val="center"/>
        <w:rPr>
          <w:b/>
          <w:sz w:val="22"/>
          <w:szCs w:val="22"/>
        </w:rPr>
      </w:pPr>
      <w:bookmarkStart w:id="0" w:name="_GoBack"/>
      <w:r w:rsidRPr="009C1EF8">
        <w:rPr>
          <w:b/>
          <w:sz w:val="22"/>
          <w:szCs w:val="22"/>
        </w:rPr>
        <w:t>Тема 1. ПРЕДМЕТ, МЕТОД, ЗАВДАННЯ ДИСЦИПЛІНИ ЕКОНОМІКА ПРИРОДОКОРИСТУВАННЯ</w:t>
      </w:r>
    </w:p>
    <w:p w:rsidR="00B85DE2" w:rsidRPr="009C1EF8" w:rsidRDefault="00B85DE2" w:rsidP="00B85DE2">
      <w:pPr>
        <w:keepNext/>
        <w:ind w:firstLine="284"/>
        <w:jc w:val="both"/>
        <w:rPr>
          <w:sz w:val="22"/>
          <w:szCs w:val="22"/>
        </w:rPr>
      </w:pPr>
    </w:p>
    <w:p w:rsidR="00B85DE2" w:rsidRPr="009C1EF8" w:rsidRDefault="00B85DE2" w:rsidP="00B85DE2">
      <w:pPr>
        <w:keepNext/>
        <w:ind w:firstLine="284"/>
        <w:jc w:val="both"/>
        <w:rPr>
          <w:sz w:val="22"/>
          <w:szCs w:val="22"/>
        </w:rPr>
      </w:pPr>
      <w:r>
        <w:rPr>
          <w:sz w:val="22"/>
          <w:szCs w:val="22"/>
        </w:rPr>
        <w:t xml:space="preserve">1. </w:t>
      </w:r>
      <w:r w:rsidRPr="009C1EF8">
        <w:rPr>
          <w:sz w:val="22"/>
          <w:szCs w:val="22"/>
        </w:rPr>
        <w:t>Передумови виникнення дисципліни економіка природокорис</w:t>
      </w:r>
      <w:r>
        <w:rPr>
          <w:sz w:val="22"/>
          <w:szCs w:val="22"/>
        </w:rPr>
        <w:t>-</w:t>
      </w:r>
      <w:r w:rsidRPr="009C1EF8">
        <w:rPr>
          <w:sz w:val="22"/>
          <w:szCs w:val="22"/>
        </w:rPr>
        <w:t>тування та сучасні тенденції розвитку.</w:t>
      </w:r>
    </w:p>
    <w:p w:rsidR="00B85DE2" w:rsidRPr="009C1EF8" w:rsidRDefault="00B85DE2" w:rsidP="00B85DE2">
      <w:pPr>
        <w:keepNext/>
        <w:ind w:firstLine="284"/>
        <w:jc w:val="both"/>
        <w:rPr>
          <w:sz w:val="22"/>
          <w:szCs w:val="22"/>
        </w:rPr>
      </w:pPr>
      <w:r>
        <w:rPr>
          <w:sz w:val="22"/>
          <w:szCs w:val="22"/>
        </w:rPr>
        <w:t xml:space="preserve">2. </w:t>
      </w:r>
      <w:r w:rsidRPr="009C1EF8">
        <w:rPr>
          <w:sz w:val="22"/>
          <w:szCs w:val="22"/>
        </w:rPr>
        <w:t>Предмет, об’єкт, метод дисципліни.</w:t>
      </w:r>
    </w:p>
    <w:p w:rsidR="00B85DE2" w:rsidRPr="009C1EF8" w:rsidRDefault="00B85DE2" w:rsidP="00B85DE2">
      <w:pPr>
        <w:keepNext/>
        <w:ind w:firstLine="284"/>
        <w:jc w:val="both"/>
        <w:rPr>
          <w:sz w:val="22"/>
          <w:szCs w:val="22"/>
        </w:rPr>
      </w:pPr>
      <w:r>
        <w:rPr>
          <w:sz w:val="22"/>
          <w:szCs w:val="22"/>
        </w:rPr>
        <w:t xml:space="preserve">3. </w:t>
      </w:r>
      <w:r w:rsidRPr="009C1EF8">
        <w:rPr>
          <w:sz w:val="22"/>
          <w:szCs w:val="22"/>
        </w:rPr>
        <w:t>Економічні механізми природоохоронної діяльності та приро</w:t>
      </w:r>
      <w:r>
        <w:rPr>
          <w:sz w:val="22"/>
          <w:szCs w:val="22"/>
        </w:rPr>
        <w:t>-</w:t>
      </w:r>
      <w:r w:rsidRPr="009C1EF8">
        <w:rPr>
          <w:sz w:val="22"/>
          <w:szCs w:val="22"/>
        </w:rPr>
        <w:t>докористування в Україні.</w:t>
      </w:r>
    </w:p>
    <w:p w:rsidR="00B85DE2" w:rsidRPr="009C1EF8" w:rsidRDefault="00B85DE2" w:rsidP="00B85DE2">
      <w:pPr>
        <w:keepNext/>
        <w:ind w:firstLine="284"/>
        <w:jc w:val="both"/>
        <w:rPr>
          <w:sz w:val="22"/>
          <w:szCs w:val="22"/>
        </w:rPr>
      </w:pPr>
      <w:r w:rsidRPr="009C1EF8">
        <w:rPr>
          <w:sz w:val="22"/>
          <w:szCs w:val="22"/>
        </w:rPr>
        <w:t>Література: [1,2,3, 15].</w:t>
      </w:r>
    </w:p>
    <w:p w:rsidR="00B85DE2" w:rsidRPr="009C1EF8" w:rsidRDefault="00B85DE2" w:rsidP="00B85DE2">
      <w:pPr>
        <w:keepNext/>
        <w:spacing w:line="220" w:lineRule="exact"/>
        <w:ind w:firstLine="284"/>
        <w:jc w:val="both"/>
        <w:rPr>
          <w:sz w:val="22"/>
          <w:szCs w:val="22"/>
        </w:rPr>
      </w:pPr>
    </w:p>
    <w:p w:rsidR="00B85DE2" w:rsidRPr="009C1EF8" w:rsidRDefault="00B85DE2" w:rsidP="00B85DE2">
      <w:pPr>
        <w:keepNext/>
        <w:spacing w:line="220" w:lineRule="exact"/>
        <w:ind w:firstLine="284"/>
        <w:jc w:val="both"/>
        <w:rPr>
          <w:sz w:val="22"/>
          <w:szCs w:val="22"/>
        </w:rPr>
      </w:pPr>
      <w:r w:rsidRPr="009C1EF8">
        <w:rPr>
          <w:b/>
          <w:sz w:val="22"/>
          <w:szCs w:val="22"/>
        </w:rPr>
        <w:t>1.</w:t>
      </w:r>
      <w:r w:rsidRPr="009C1EF8">
        <w:rPr>
          <w:sz w:val="22"/>
          <w:szCs w:val="22"/>
        </w:rPr>
        <w:t xml:space="preserve"> Згідно класичного тлумачення під </w:t>
      </w:r>
      <w:r w:rsidRPr="009C1EF8">
        <w:rPr>
          <w:b/>
          <w:sz w:val="22"/>
          <w:szCs w:val="22"/>
        </w:rPr>
        <w:t>природокористуванням</w:t>
      </w:r>
      <w:r w:rsidRPr="009C1EF8">
        <w:rPr>
          <w:sz w:val="22"/>
          <w:szCs w:val="22"/>
        </w:rPr>
        <w:t xml:space="preserve"> розуміють сукупність всіх форм експлуатації природно-ресурсного потенціалу як частини природних ресурсів Землі і прилеглих сфер, в тому числі космосу, які можуть бути використані в господарській діяльності людини за наявних технічних та соціально-економічних можливостей суспільства за умови збереження середовища життя людини.</w:t>
      </w:r>
    </w:p>
    <w:p w:rsidR="00B85DE2" w:rsidRPr="009C1EF8" w:rsidRDefault="00B85DE2" w:rsidP="00B85DE2">
      <w:pPr>
        <w:keepNext/>
        <w:ind w:firstLine="567"/>
        <w:jc w:val="both"/>
        <w:rPr>
          <w:sz w:val="22"/>
          <w:szCs w:val="22"/>
        </w:rPr>
      </w:pPr>
      <w:r w:rsidRPr="009C1EF8">
        <w:rPr>
          <w:sz w:val="22"/>
          <w:szCs w:val="22"/>
        </w:rPr>
        <w:t>Природокористування може бути: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3"/>
        <w:gridCol w:w="3453"/>
      </w:tblGrid>
      <w:tr w:rsidR="00B85DE2" w:rsidRPr="009C1EF8" w:rsidTr="005118B4">
        <w:tc>
          <w:tcPr>
            <w:tcW w:w="3453" w:type="dxa"/>
          </w:tcPr>
          <w:p w:rsidR="00B85DE2" w:rsidRPr="009C1EF8" w:rsidRDefault="00B85DE2" w:rsidP="005118B4">
            <w:pPr>
              <w:keepNext/>
              <w:ind w:firstLine="567"/>
              <w:jc w:val="both"/>
              <w:rPr>
                <w:sz w:val="22"/>
                <w:szCs w:val="22"/>
              </w:rPr>
            </w:pPr>
            <w:r w:rsidRPr="009C1EF8">
              <w:rPr>
                <w:sz w:val="22"/>
                <w:szCs w:val="22"/>
              </w:rPr>
              <w:t>- прямим;</w:t>
            </w:r>
          </w:p>
        </w:tc>
        <w:tc>
          <w:tcPr>
            <w:tcW w:w="3453" w:type="dxa"/>
          </w:tcPr>
          <w:p w:rsidR="00B85DE2" w:rsidRPr="009C1EF8" w:rsidRDefault="00B85DE2" w:rsidP="005118B4">
            <w:pPr>
              <w:keepNext/>
              <w:tabs>
                <w:tab w:val="left" w:pos="360"/>
              </w:tabs>
              <w:ind w:firstLine="274"/>
              <w:jc w:val="both"/>
              <w:rPr>
                <w:sz w:val="22"/>
                <w:szCs w:val="22"/>
              </w:rPr>
            </w:pPr>
            <w:r w:rsidRPr="009C1EF8">
              <w:rPr>
                <w:sz w:val="22"/>
                <w:szCs w:val="22"/>
              </w:rPr>
              <w:t>- непрямим;</w:t>
            </w:r>
          </w:p>
        </w:tc>
      </w:tr>
      <w:tr w:rsidR="00B85DE2" w:rsidRPr="009C1EF8" w:rsidTr="005118B4">
        <w:trPr>
          <w:trHeight w:val="231"/>
        </w:trPr>
        <w:tc>
          <w:tcPr>
            <w:tcW w:w="3453" w:type="dxa"/>
          </w:tcPr>
          <w:p w:rsidR="00B85DE2" w:rsidRPr="009C1EF8" w:rsidRDefault="00B85DE2" w:rsidP="005118B4">
            <w:pPr>
              <w:keepNext/>
              <w:tabs>
                <w:tab w:val="left" w:pos="360"/>
              </w:tabs>
              <w:ind w:firstLine="567"/>
              <w:jc w:val="both"/>
              <w:rPr>
                <w:sz w:val="22"/>
                <w:szCs w:val="22"/>
              </w:rPr>
            </w:pPr>
            <w:r w:rsidRPr="009C1EF8">
              <w:rPr>
                <w:sz w:val="22"/>
                <w:szCs w:val="22"/>
              </w:rPr>
              <w:t>- ресурсним;</w:t>
            </w:r>
          </w:p>
        </w:tc>
        <w:tc>
          <w:tcPr>
            <w:tcW w:w="3453" w:type="dxa"/>
          </w:tcPr>
          <w:p w:rsidR="00B85DE2" w:rsidRPr="009C1EF8" w:rsidRDefault="00B85DE2" w:rsidP="005118B4">
            <w:pPr>
              <w:keepNext/>
              <w:ind w:firstLine="274"/>
              <w:jc w:val="both"/>
              <w:rPr>
                <w:sz w:val="22"/>
                <w:szCs w:val="22"/>
              </w:rPr>
            </w:pPr>
            <w:r w:rsidRPr="009C1EF8">
              <w:rPr>
                <w:sz w:val="22"/>
                <w:szCs w:val="22"/>
              </w:rPr>
              <w:t>-</w:t>
            </w:r>
            <w:r>
              <w:rPr>
                <w:sz w:val="22"/>
                <w:szCs w:val="22"/>
              </w:rPr>
              <w:t xml:space="preserve"> </w:t>
            </w:r>
            <w:r w:rsidRPr="009C1EF8">
              <w:rPr>
                <w:sz w:val="22"/>
                <w:szCs w:val="22"/>
              </w:rPr>
              <w:t>комплексно-територіальним;</w:t>
            </w:r>
          </w:p>
        </w:tc>
      </w:tr>
      <w:tr w:rsidR="00B85DE2" w:rsidRPr="009C1EF8" w:rsidTr="005118B4">
        <w:tc>
          <w:tcPr>
            <w:tcW w:w="3453" w:type="dxa"/>
          </w:tcPr>
          <w:p w:rsidR="00B85DE2" w:rsidRPr="009C1EF8" w:rsidRDefault="00B85DE2" w:rsidP="005118B4">
            <w:pPr>
              <w:keepNext/>
              <w:tabs>
                <w:tab w:val="left" w:pos="360"/>
              </w:tabs>
              <w:ind w:firstLine="567"/>
              <w:jc w:val="both"/>
              <w:rPr>
                <w:sz w:val="22"/>
                <w:szCs w:val="22"/>
              </w:rPr>
            </w:pPr>
            <w:r w:rsidRPr="009C1EF8">
              <w:rPr>
                <w:sz w:val="22"/>
                <w:szCs w:val="22"/>
              </w:rPr>
              <w:t>- загальним;</w:t>
            </w:r>
          </w:p>
        </w:tc>
        <w:tc>
          <w:tcPr>
            <w:tcW w:w="3453" w:type="dxa"/>
          </w:tcPr>
          <w:p w:rsidR="00B85DE2" w:rsidRPr="009C1EF8" w:rsidRDefault="00B85DE2" w:rsidP="005118B4">
            <w:pPr>
              <w:keepNext/>
              <w:tabs>
                <w:tab w:val="left" w:pos="360"/>
              </w:tabs>
              <w:ind w:firstLine="274"/>
              <w:jc w:val="both"/>
              <w:rPr>
                <w:sz w:val="22"/>
                <w:szCs w:val="22"/>
              </w:rPr>
            </w:pPr>
            <w:r w:rsidRPr="009C1EF8">
              <w:rPr>
                <w:sz w:val="22"/>
                <w:szCs w:val="22"/>
              </w:rPr>
              <w:t>- спеціальним.</w:t>
            </w:r>
          </w:p>
        </w:tc>
      </w:tr>
    </w:tbl>
    <w:p w:rsidR="00B85DE2" w:rsidRPr="009C1EF8" w:rsidRDefault="00B85DE2" w:rsidP="00B85DE2">
      <w:pPr>
        <w:keepNext/>
        <w:ind w:firstLine="284"/>
        <w:jc w:val="both"/>
        <w:rPr>
          <w:sz w:val="22"/>
          <w:szCs w:val="22"/>
        </w:rPr>
      </w:pPr>
      <w:r w:rsidRPr="009C1EF8">
        <w:rPr>
          <w:sz w:val="22"/>
          <w:szCs w:val="22"/>
        </w:rPr>
        <w:t>Природокористування з одного боку виступає як діяльність, з іншого – як наука. Оскільки природокористування виникло на перетині ряду наук, то діяльність можна розглядати в різних аспектах (економічних, екологічних, медичних тощо).</w:t>
      </w:r>
    </w:p>
    <w:p w:rsidR="00B85DE2" w:rsidRPr="009C1EF8" w:rsidRDefault="00B85DE2" w:rsidP="00B85DE2">
      <w:pPr>
        <w:keepNext/>
        <w:ind w:firstLine="284"/>
        <w:jc w:val="both"/>
        <w:rPr>
          <w:sz w:val="22"/>
          <w:szCs w:val="22"/>
        </w:rPr>
      </w:pPr>
      <w:r w:rsidRPr="009C1EF8">
        <w:rPr>
          <w:sz w:val="22"/>
          <w:szCs w:val="22"/>
        </w:rPr>
        <w:t xml:space="preserve">Науковою базою раціонального використання ПР виступає наука економіка природокористування. </w:t>
      </w:r>
    </w:p>
    <w:p w:rsidR="00B85DE2" w:rsidRPr="009C1EF8" w:rsidRDefault="00B85DE2" w:rsidP="00B85DE2">
      <w:pPr>
        <w:keepNext/>
        <w:ind w:firstLine="284"/>
        <w:jc w:val="both"/>
        <w:rPr>
          <w:sz w:val="22"/>
          <w:szCs w:val="22"/>
        </w:rPr>
      </w:pPr>
      <w:r w:rsidRPr="009C1EF8">
        <w:rPr>
          <w:sz w:val="22"/>
          <w:szCs w:val="22"/>
        </w:rPr>
        <w:t>Економіка природокористування як самостійної науки виникла в 70-ті роки минулого століття. Однією з причин її формування вважається загострення ресурсних та екологічних проблем людства у 50 – 60-ті роки минулого століття.</w:t>
      </w:r>
    </w:p>
    <w:p w:rsidR="00B85DE2" w:rsidRPr="009C1EF8" w:rsidRDefault="00B85DE2" w:rsidP="00B85DE2">
      <w:pPr>
        <w:keepNext/>
        <w:ind w:firstLine="284"/>
        <w:jc w:val="both"/>
        <w:rPr>
          <w:sz w:val="22"/>
          <w:szCs w:val="22"/>
        </w:rPr>
      </w:pPr>
      <w:r w:rsidRPr="009C1EF8">
        <w:rPr>
          <w:sz w:val="22"/>
          <w:szCs w:val="22"/>
        </w:rPr>
        <w:t>Основними проблемами сучасного природокористування є:</w:t>
      </w:r>
    </w:p>
    <w:p w:rsidR="00B85DE2" w:rsidRPr="009C1EF8" w:rsidRDefault="00B85DE2" w:rsidP="00B85DE2">
      <w:pPr>
        <w:keepNext/>
        <w:numPr>
          <w:ilvl w:val="0"/>
          <w:numId w:val="9"/>
        </w:numPr>
        <w:ind w:left="0" w:firstLine="284"/>
        <w:jc w:val="both"/>
        <w:rPr>
          <w:sz w:val="22"/>
          <w:szCs w:val="22"/>
        </w:rPr>
      </w:pPr>
      <w:r w:rsidRPr="009C1EF8">
        <w:rPr>
          <w:sz w:val="22"/>
          <w:szCs w:val="22"/>
        </w:rPr>
        <w:t>катастрофічне зростання масштабів природокористування;</w:t>
      </w:r>
    </w:p>
    <w:p w:rsidR="00B85DE2" w:rsidRPr="009C1EF8" w:rsidRDefault="00B85DE2" w:rsidP="00B85DE2">
      <w:pPr>
        <w:keepNext/>
        <w:numPr>
          <w:ilvl w:val="0"/>
          <w:numId w:val="9"/>
        </w:numPr>
        <w:ind w:left="0" w:firstLine="284"/>
        <w:jc w:val="both"/>
        <w:rPr>
          <w:sz w:val="22"/>
          <w:szCs w:val="22"/>
        </w:rPr>
      </w:pPr>
      <w:r w:rsidRPr="009C1EF8">
        <w:rPr>
          <w:sz w:val="22"/>
          <w:szCs w:val="22"/>
        </w:rPr>
        <w:t>зміна правового статусу об’єкта і суб’єкта природокорис</w:t>
      </w:r>
      <w:r>
        <w:rPr>
          <w:sz w:val="22"/>
          <w:szCs w:val="22"/>
        </w:rPr>
        <w:t>-</w:t>
      </w:r>
      <w:r w:rsidRPr="009C1EF8">
        <w:rPr>
          <w:sz w:val="22"/>
          <w:szCs w:val="22"/>
        </w:rPr>
        <w:t>тування;</w:t>
      </w:r>
    </w:p>
    <w:p w:rsidR="00B85DE2" w:rsidRPr="009C1EF8" w:rsidRDefault="00B85DE2" w:rsidP="00B85DE2">
      <w:pPr>
        <w:keepNext/>
        <w:numPr>
          <w:ilvl w:val="0"/>
          <w:numId w:val="9"/>
        </w:numPr>
        <w:ind w:left="0" w:firstLine="284"/>
        <w:jc w:val="both"/>
        <w:rPr>
          <w:sz w:val="22"/>
          <w:szCs w:val="22"/>
        </w:rPr>
      </w:pPr>
      <w:r w:rsidRPr="009C1EF8">
        <w:rPr>
          <w:sz w:val="22"/>
          <w:szCs w:val="22"/>
        </w:rPr>
        <w:t>розробка альтернативних технологій;</w:t>
      </w:r>
    </w:p>
    <w:p w:rsidR="00B85DE2" w:rsidRPr="009C1EF8" w:rsidRDefault="00B85DE2" w:rsidP="00B85DE2">
      <w:pPr>
        <w:keepNext/>
        <w:numPr>
          <w:ilvl w:val="0"/>
          <w:numId w:val="9"/>
        </w:numPr>
        <w:tabs>
          <w:tab w:val="clear" w:pos="786"/>
          <w:tab w:val="num" w:pos="0"/>
        </w:tabs>
        <w:ind w:left="0" w:firstLine="284"/>
        <w:jc w:val="both"/>
        <w:rPr>
          <w:sz w:val="22"/>
          <w:szCs w:val="22"/>
        </w:rPr>
      </w:pPr>
      <w:r w:rsidRPr="009C1EF8">
        <w:rPr>
          <w:sz w:val="22"/>
          <w:szCs w:val="22"/>
        </w:rPr>
        <w:t>розробка надійного механізму економіко-правового регулю</w:t>
      </w:r>
      <w:r>
        <w:rPr>
          <w:sz w:val="22"/>
          <w:szCs w:val="22"/>
        </w:rPr>
        <w:t>-</w:t>
      </w:r>
      <w:r w:rsidRPr="009C1EF8">
        <w:rPr>
          <w:sz w:val="22"/>
          <w:szCs w:val="22"/>
        </w:rPr>
        <w:t>вання природокористування на рівні підприємства, регіону, держави.</w:t>
      </w:r>
    </w:p>
    <w:p w:rsidR="00B85DE2" w:rsidRPr="009C1EF8" w:rsidRDefault="00B85DE2" w:rsidP="00B85DE2">
      <w:pPr>
        <w:keepNext/>
        <w:ind w:firstLine="284"/>
        <w:jc w:val="both"/>
        <w:rPr>
          <w:sz w:val="22"/>
          <w:szCs w:val="22"/>
        </w:rPr>
      </w:pPr>
      <w:r w:rsidRPr="009C1EF8">
        <w:rPr>
          <w:b/>
          <w:sz w:val="22"/>
          <w:szCs w:val="22"/>
        </w:rPr>
        <w:t>Економіка природокористування (ЕП)</w:t>
      </w:r>
      <w:r w:rsidRPr="009C1EF8">
        <w:rPr>
          <w:sz w:val="22"/>
          <w:szCs w:val="22"/>
        </w:rPr>
        <w:t xml:space="preserve"> це наука про вибір та прийняття рішень людиною щодо обмежених природних ресурсів та екологічних благ, про різноманітні аспекти взаємодії між якістю НПС і економічною діяльністю як окремої людини, так і людських спільнот, про сучасну систему стимулювання раціонального природокористування.</w:t>
      </w:r>
    </w:p>
    <w:p w:rsidR="00B85DE2" w:rsidRPr="009C1EF8" w:rsidRDefault="00B85DE2" w:rsidP="00B85DE2">
      <w:pPr>
        <w:keepNext/>
        <w:ind w:firstLine="284"/>
        <w:jc w:val="both"/>
        <w:rPr>
          <w:sz w:val="22"/>
          <w:szCs w:val="22"/>
        </w:rPr>
      </w:pPr>
      <w:r w:rsidRPr="009C1EF8">
        <w:rPr>
          <w:sz w:val="22"/>
          <w:szCs w:val="22"/>
        </w:rPr>
        <w:t>Економіка природокористування виникла на основі інтеграції економічних та екологічних наук щодо питань раціонального природокористування та охорони НПС.</w:t>
      </w:r>
    </w:p>
    <w:p w:rsidR="00B85DE2" w:rsidRPr="009C1EF8" w:rsidRDefault="00B85DE2" w:rsidP="00B85DE2">
      <w:pPr>
        <w:keepNext/>
        <w:tabs>
          <w:tab w:val="left" w:pos="5940"/>
        </w:tabs>
        <w:suppressAutoHyphens/>
        <w:ind w:firstLine="284"/>
        <w:jc w:val="both"/>
        <w:rPr>
          <w:b/>
          <w:sz w:val="22"/>
          <w:szCs w:val="22"/>
        </w:rPr>
      </w:pPr>
    </w:p>
    <w:p w:rsidR="00B85DE2" w:rsidRPr="009C1EF8" w:rsidRDefault="00B85DE2" w:rsidP="00B85DE2">
      <w:pPr>
        <w:keepNext/>
        <w:tabs>
          <w:tab w:val="left" w:pos="5940"/>
        </w:tabs>
        <w:suppressAutoHyphens/>
        <w:ind w:firstLine="284"/>
        <w:jc w:val="both"/>
        <w:rPr>
          <w:sz w:val="22"/>
          <w:szCs w:val="22"/>
        </w:rPr>
      </w:pPr>
      <w:r w:rsidRPr="009C1EF8">
        <w:rPr>
          <w:b/>
          <w:sz w:val="22"/>
          <w:szCs w:val="22"/>
        </w:rPr>
        <w:t>2.</w:t>
      </w:r>
      <w:r w:rsidRPr="009C1EF8">
        <w:rPr>
          <w:sz w:val="22"/>
          <w:szCs w:val="22"/>
        </w:rPr>
        <w:t xml:space="preserve"> У сучасних умовах екологічні задачі, а також задачі раціонального природокористування та відновлення природних ресурсів, включаючи і заходи щодо ресурсозбереження, стосуються всіх підприємств і галузей різної спеціалізації, багаточисельних виробників і споживачів (рис.1). Будь-яке виробництво розглядається у зв’язку із оточуючим середовищем, з позицій великої економіки. </w:t>
      </w:r>
    </w:p>
    <w:p w:rsidR="00B85DE2" w:rsidRPr="009C1EF8" w:rsidRDefault="00B85DE2" w:rsidP="00B85DE2">
      <w:pPr>
        <w:keepNext/>
        <w:tabs>
          <w:tab w:val="left" w:pos="180"/>
        </w:tabs>
        <w:ind w:firstLine="284"/>
        <w:jc w:val="both"/>
        <w:rPr>
          <w:sz w:val="22"/>
          <w:szCs w:val="22"/>
        </w:rPr>
      </w:pPr>
      <w:r w:rsidRPr="009C1EF8">
        <w:rPr>
          <w:sz w:val="22"/>
          <w:szCs w:val="22"/>
        </w:rPr>
        <w:t>1 блок – традиційне виробництво, утворене сукупністю природо господарських галузей (лісове, водне, рибне тощо). Їхніми головними задачами є: облік, оцінка і охорона природних ресурсів та екосистем, підготовка їх для наступного використання, відновлення ресурсів.</w:t>
      </w:r>
    </w:p>
    <w:p w:rsidR="00B85DE2" w:rsidRPr="009C1EF8" w:rsidRDefault="00B85DE2" w:rsidP="00B85DE2">
      <w:pPr>
        <w:keepNext/>
        <w:ind w:firstLine="567"/>
        <w:jc w:val="both"/>
        <w:rPr>
          <w:sz w:val="22"/>
          <w:szCs w:val="22"/>
        </w:rPr>
      </w:pPr>
      <w:r>
        <w:rPr>
          <w:noProof/>
          <w:sz w:val="22"/>
          <w:szCs w:val="22"/>
          <w:lang w:eastAsia="uk-UA"/>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18415</wp:posOffset>
                </wp:positionV>
                <wp:extent cx="4260215" cy="2139950"/>
                <wp:effectExtent l="12065" t="12065" r="13970" b="10160"/>
                <wp:wrapNone/>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215" cy="2139950"/>
                          <a:chOff x="851" y="4211"/>
                          <a:chExt cx="6709" cy="3370"/>
                        </a:xfrm>
                      </wpg:grpSpPr>
                      <wpg:grpSp>
                        <wpg:cNvPr id="39" name="Group 41"/>
                        <wpg:cNvGrpSpPr>
                          <a:grpSpLocks/>
                        </wpg:cNvGrpSpPr>
                        <wpg:grpSpPr bwMode="auto">
                          <a:xfrm>
                            <a:off x="851" y="4211"/>
                            <a:ext cx="6709" cy="3370"/>
                            <a:chOff x="851" y="6971"/>
                            <a:chExt cx="6709" cy="4270"/>
                          </a:xfrm>
                        </wpg:grpSpPr>
                        <wps:wsp>
                          <wps:cNvPr id="40" name="Rectangle 42"/>
                          <wps:cNvSpPr>
                            <a:spLocks noChangeArrowheads="1"/>
                          </wps:cNvSpPr>
                          <wps:spPr bwMode="auto">
                            <a:xfrm>
                              <a:off x="851" y="8001"/>
                              <a:ext cx="6660" cy="32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1" name="Rectangle 43"/>
                          <wps:cNvSpPr>
                            <a:spLocks noChangeArrowheads="1"/>
                          </wps:cNvSpPr>
                          <wps:spPr bwMode="auto">
                            <a:xfrm>
                              <a:off x="851" y="8001"/>
                              <a:ext cx="1489" cy="25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2" name="Rectangle 44"/>
                          <wps:cNvSpPr>
                            <a:spLocks noChangeArrowheads="1"/>
                          </wps:cNvSpPr>
                          <wps:spPr bwMode="auto">
                            <a:xfrm>
                              <a:off x="6251" y="8001"/>
                              <a:ext cx="1260" cy="250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3" name="Line 45"/>
                          <wps:cNvCnPr/>
                          <wps:spPr bwMode="auto">
                            <a:xfrm>
                              <a:off x="2291" y="10521"/>
                              <a:ext cx="39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Oval 46"/>
                          <wps:cNvSpPr>
                            <a:spLocks noChangeArrowheads="1"/>
                          </wps:cNvSpPr>
                          <wps:spPr bwMode="auto">
                            <a:xfrm>
                              <a:off x="2651" y="8541"/>
                              <a:ext cx="374"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Oval 47"/>
                          <wps:cNvSpPr>
                            <a:spLocks noChangeArrowheads="1"/>
                          </wps:cNvSpPr>
                          <wps:spPr bwMode="auto">
                            <a:xfrm>
                              <a:off x="3371" y="9801"/>
                              <a:ext cx="374"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Oval 48"/>
                          <wps:cNvSpPr>
                            <a:spLocks noChangeArrowheads="1"/>
                          </wps:cNvSpPr>
                          <wps:spPr bwMode="auto">
                            <a:xfrm>
                              <a:off x="5531" y="9801"/>
                              <a:ext cx="374"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49"/>
                          <wps:cNvSpPr>
                            <a:spLocks noChangeArrowheads="1"/>
                          </wps:cNvSpPr>
                          <wps:spPr bwMode="auto">
                            <a:xfrm>
                              <a:off x="5711" y="8361"/>
                              <a:ext cx="374"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Oval 50"/>
                          <wps:cNvSpPr>
                            <a:spLocks noChangeArrowheads="1"/>
                          </wps:cNvSpPr>
                          <wps:spPr bwMode="auto">
                            <a:xfrm>
                              <a:off x="4091" y="8361"/>
                              <a:ext cx="374"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Rectangle 51"/>
                          <wps:cNvSpPr>
                            <a:spLocks noChangeArrowheads="1"/>
                          </wps:cNvSpPr>
                          <wps:spPr bwMode="auto">
                            <a:xfrm>
                              <a:off x="3551" y="8901"/>
                              <a:ext cx="2057" cy="540"/>
                            </a:xfrm>
                            <a:prstGeom prst="rect">
                              <a:avLst/>
                            </a:prstGeom>
                            <a:solidFill>
                              <a:srgbClr val="FFFFFF"/>
                            </a:solidFill>
                            <a:ln w="9525">
                              <a:solidFill>
                                <a:srgbClr val="000000"/>
                              </a:solidFill>
                              <a:miter lim="800000"/>
                              <a:headEnd/>
                              <a:tailEnd/>
                            </a:ln>
                          </wps:spPr>
                          <wps:txbx>
                            <w:txbxContent>
                              <w:p w:rsidR="00B85DE2" w:rsidRPr="00B85296" w:rsidRDefault="00B85DE2" w:rsidP="00B85DE2">
                                <w:pPr>
                                  <w:jc w:val="center"/>
                                </w:pPr>
                                <w:r w:rsidRPr="004C6C4D">
                                  <w:rPr>
                                    <w:sz w:val="20"/>
                                    <w:szCs w:val="20"/>
                                  </w:rPr>
                                  <w:t>ІІ блок  ПК і</w:t>
                                </w:r>
                                <w:r>
                                  <w:t xml:space="preserve"> </w:t>
                                </w:r>
                                <w:r w:rsidRPr="004C6C4D">
                                  <w:rPr>
                                    <w:sz w:val="20"/>
                                    <w:szCs w:val="20"/>
                                  </w:rPr>
                                  <w:t>ОНС</w:t>
                                </w:r>
                              </w:p>
                            </w:txbxContent>
                          </wps:txbx>
                          <wps:bodyPr rot="0" vert="horz" wrap="square" lIns="91440" tIns="45720" rIns="91440" bIns="45720" anchor="t" anchorCtr="0" upright="1">
                            <a:noAutofit/>
                          </wps:bodyPr>
                        </wps:wsp>
                        <wps:wsp>
                          <wps:cNvPr id="50" name="Line 52"/>
                          <wps:cNvCnPr/>
                          <wps:spPr bwMode="auto">
                            <a:xfrm flipH="1">
                              <a:off x="2291" y="8721"/>
                              <a:ext cx="37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3"/>
                          <wps:cNvCnPr/>
                          <wps:spPr bwMode="auto">
                            <a:xfrm>
                              <a:off x="2831" y="8541"/>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4"/>
                          <wps:cNvCnPr/>
                          <wps:spPr bwMode="auto">
                            <a:xfrm>
                              <a:off x="4451" y="8541"/>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5"/>
                          <wps:cNvCnPr/>
                          <wps:spPr bwMode="auto">
                            <a:xfrm>
                              <a:off x="5891" y="8721"/>
                              <a:ext cx="37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6"/>
                          <wps:cNvCnPr/>
                          <wps:spPr bwMode="auto">
                            <a:xfrm flipH="1">
                              <a:off x="5711" y="8721"/>
                              <a:ext cx="187"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7"/>
                          <wps:cNvCnPr/>
                          <wps:spPr bwMode="auto">
                            <a:xfrm>
                              <a:off x="3011" y="8901"/>
                              <a:ext cx="374"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8"/>
                          <wps:cNvCnPr/>
                          <wps:spPr bwMode="auto">
                            <a:xfrm>
                              <a:off x="5711" y="10161"/>
                              <a:ext cx="5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9"/>
                          <wps:cNvCnPr/>
                          <wps:spPr bwMode="auto">
                            <a:xfrm flipH="1">
                              <a:off x="2291" y="9981"/>
                              <a:ext cx="10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60"/>
                          <wps:cNvCnPr/>
                          <wps:spPr bwMode="auto">
                            <a:xfrm>
                              <a:off x="3731" y="9981"/>
                              <a:ext cx="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61"/>
                          <wps:cNvSpPr>
                            <a:spLocks noChangeArrowheads="1"/>
                          </wps:cNvSpPr>
                          <wps:spPr bwMode="auto">
                            <a:xfrm>
                              <a:off x="2651" y="10701"/>
                              <a:ext cx="3366" cy="540"/>
                            </a:xfrm>
                            <a:prstGeom prst="rect">
                              <a:avLst/>
                            </a:prstGeom>
                            <a:solidFill>
                              <a:srgbClr val="FFFFFF"/>
                            </a:solidFill>
                            <a:ln w="9525">
                              <a:solidFill>
                                <a:srgbClr val="000000"/>
                              </a:solidFill>
                              <a:miter lim="800000"/>
                              <a:headEnd/>
                              <a:tailEnd/>
                            </a:ln>
                          </wps:spPr>
                          <wps:txbx>
                            <w:txbxContent>
                              <w:p w:rsidR="00B85DE2" w:rsidRPr="004C6C4D" w:rsidRDefault="00B85DE2" w:rsidP="00B85DE2">
                                <w:pPr>
                                  <w:jc w:val="center"/>
                                  <w:rPr>
                                    <w:sz w:val="20"/>
                                    <w:szCs w:val="20"/>
                                  </w:rPr>
                                </w:pPr>
                                <w:r w:rsidRPr="004C6C4D">
                                  <w:rPr>
                                    <w:sz w:val="20"/>
                                    <w:szCs w:val="20"/>
                                    <w:lang w:val="en-US"/>
                                  </w:rPr>
                                  <w:t>IV</w:t>
                                </w:r>
                                <w:r w:rsidRPr="004C6C4D">
                                  <w:rPr>
                                    <w:sz w:val="20"/>
                                    <w:szCs w:val="20"/>
                                  </w:rPr>
                                  <w:t xml:space="preserve"> блок ПК і ОНС</w:t>
                                </w:r>
                              </w:p>
                            </w:txbxContent>
                          </wps:txbx>
                          <wps:bodyPr rot="0" vert="horz" wrap="square" lIns="91440" tIns="45720" rIns="91440" bIns="45720" anchor="t" anchorCtr="0" upright="1">
                            <a:noAutofit/>
                          </wps:bodyPr>
                        </wps:wsp>
                        <wps:wsp>
                          <wps:cNvPr id="60" name="Rectangle 62"/>
                          <wps:cNvSpPr>
                            <a:spLocks noChangeArrowheads="1"/>
                          </wps:cNvSpPr>
                          <wps:spPr bwMode="auto">
                            <a:xfrm>
                              <a:off x="1031" y="8901"/>
                              <a:ext cx="1309" cy="720"/>
                            </a:xfrm>
                            <a:prstGeom prst="rect">
                              <a:avLst/>
                            </a:prstGeom>
                            <a:solidFill>
                              <a:srgbClr val="FFFFFF"/>
                            </a:solidFill>
                            <a:ln w="9525">
                              <a:solidFill>
                                <a:srgbClr val="000000"/>
                              </a:solidFill>
                              <a:miter lim="800000"/>
                              <a:headEnd/>
                              <a:tailEnd/>
                            </a:ln>
                          </wps:spPr>
                          <wps:txbx>
                            <w:txbxContent>
                              <w:p w:rsidR="00B85DE2" w:rsidRPr="004C6C4D" w:rsidRDefault="00B85DE2" w:rsidP="00B85DE2">
                                <w:pPr>
                                  <w:jc w:val="center"/>
                                  <w:rPr>
                                    <w:sz w:val="20"/>
                                    <w:szCs w:val="20"/>
                                  </w:rPr>
                                </w:pPr>
                                <w:r w:rsidRPr="004C6C4D">
                                  <w:rPr>
                                    <w:sz w:val="20"/>
                                    <w:szCs w:val="20"/>
                                  </w:rPr>
                                  <w:t>І блок</w:t>
                                </w:r>
                              </w:p>
                              <w:p w:rsidR="00B85DE2" w:rsidRPr="004C6C4D" w:rsidRDefault="00B85DE2" w:rsidP="00B85DE2">
                                <w:pPr>
                                  <w:jc w:val="center"/>
                                  <w:rPr>
                                    <w:sz w:val="20"/>
                                    <w:szCs w:val="20"/>
                                  </w:rPr>
                                </w:pPr>
                                <w:r w:rsidRPr="004C6C4D">
                                  <w:rPr>
                                    <w:sz w:val="20"/>
                                    <w:szCs w:val="20"/>
                                  </w:rPr>
                                  <w:t>ПК і</w:t>
                                </w:r>
                                <w:r>
                                  <w:t xml:space="preserve"> </w:t>
                                </w:r>
                                <w:r w:rsidRPr="004C6C4D">
                                  <w:rPr>
                                    <w:sz w:val="20"/>
                                    <w:szCs w:val="20"/>
                                  </w:rPr>
                                  <w:t>ОНС</w:t>
                                </w:r>
                              </w:p>
                            </w:txbxContent>
                          </wps:txbx>
                          <wps:bodyPr rot="0" vert="horz" wrap="square" lIns="91440" tIns="18000" rIns="91440" bIns="18000" anchor="t" anchorCtr="0" upright="1">
                            <a:noAutofit/>
                          </wps:bodyPr>
                        </wps:wsp>
                        <wps:wsp>
                          <wps:cNvPr id="61" name="Rectangle 63"/>
                          <wps:cNvSpPr>
                            <a:spLocks noChangeArrowheads="1"/>
                          </wps:cNvSpPr>
                          <wps:spPr bwMode="auto">
                            <a:xfrm>
                              <a:off x="6251" y="8901"/>
                              <a:ext cx="1309" cy="720"/>
                            </a:xfrm>
                            <a:prstGeom prst="rect">
                              <a:avLst/>
                            </a:prstGeom>
                            <a:solidFill>
                              <a:srgbClr val="FFFFFF"/>
                            </a:solidFill>
                            <a:ln w="9525">
                              <a:solidFill>
                                <a:srgbClr val="000000"/>
                              </a:solidFill>
                              <a:miter lim="800000"/>
                              <a:headEnd/>
                              <a:tailEnd/>
                            </a:ln>
                          </wps:spPr>
                          <wps:txbx>
                            <w:txbxContent>
                              <w:p w:rsidR="00B85DE2" w:rsidRPr="004C6C4D" w:rsidRDefault="00B85DE2" w:rsidP="00B85DE2">
                                <w:pPr>
                                  <w:jc w:val="center"/>
                                  <w:rPr>
                                    <w:sz w:val="20"/>
                                    <w:szCs w:val="20"/>
                                  </w:rPr>
                                </w:pPr>
                                <w:r w:rsidRPr="004C6C4D">
                                  <w:rPr>
                                    <w:sz w:val="20"/>
                                    <w:szCs w:val="20"/>
                                  </w:rPr>
                                  <w:t>ІІІ блок</w:t>
                                </w:r>
                              </w:p>
                              <w:p w:rsidR="00B85DE2" w:rsidRPr="00B85296" w:rsidRDefault="00B85DE2" w:rsidP="00B85DE2">
                                <w:pPr>
                                  <w:jc w:val="center"/>
                                </w:pPr>
                                <w:r w:rsidRPr="004C6C4D">
                                  <w:rPr>
                                    <w:sz w:val="20"/>
                                    <w:szCs w:val="20"/>
                                  </w:rPr>
                                  <w:t>ПК і</w:t>
                                </w:r>
                                <w:r>
                                  <w:t xml:space="preserve"> </w:t>
                                </w:r>
                                <w:r w:rsidRPr="004C6C4D">
                                  <w:rPr>
                                    <w:sz w:val="20"/>
                                    <w:szCs w:val="20"/>
                                  </w:rPr>
                                  <w:t>ОНС</w:t>
                                </w:r>
                              </w:p>
                            </w:txbxContent>
                          </wps:txbx>
                          <wps:bodyPr rot="0" vert="horz" wrap="square" lIns="91440" tIns="18000" rIns="91440" bIns="18000" anchor="t" anchorCtr="0" upright="1">
                            <a:noAutofit/>
                          </wps:bodyPr>
                        </wps:wsp>
                        <wps:wsp>
                          <wps:cNvPr id="62" name="Rectangle 64"/>
                          <wps:cNvSpPr>
                            <a:spLocks noChangeArrowheads="1"/>
                          </wps:cNvSpPr>
                          <wps:spPr bwMode="auto">
                            <a:xfrm>
                              <a:off x="851" y="6971"/>
                              <a:ext cx="66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 name="Rectangle 65"/>
                        <wps:cNvSpPr>
                          <a:spLocks noChangeArrowheads="1"/>
                        </wps:cNvSpPr>
                        <wps:spPr bwMode="auto">
                          <a:xfrm>
                            <a:off x="1675" y="4271"/>
                            <a:ext cx="5400" cy="758"/>
                          </a:xfrm>
                          <a:prstGeom prst="rect">
                            <a:avLst/>
                          </a:prstGeom>
                          <a:solidFill>
                            <a:srgbClr val="FFFFFF"/>
                          </a:solidFill>
                          <a:ln w="12700">
                            <a:solidFill>
                              <a:srgbClr val="000000"/>
                            </a:solidFill>
                            <a:miter lim="800000"/>
                            <a:headEnd/>
                            <a:tailEnd/>
                          </a:ln>
                        </wps:spPr>
                        <wps:txbx>
                          <w:txbxContent>
                            <w:p w:rsidR="00B85DE2" w:rsidRPr="004C6C4D" w:rsidRDefault="00B85DE2" w:rsidP="00B85DE2">
                              <w:pPr>
                                <w:jc w:val="center"/>
                                <w:rPr>
                                  <w:sz w:val="20"/>
                                  <w:szCs w:val="20"/>
                                </w:rPr>
                              </w:pPr>
                              <w:r w:rsidRPr="004C6C4D">
                                <w:rPr>
                                  <w:sz w:val="20"/>
                                  <w:szCs w:val="20"/>
                                </w:rPr>
                                <w:t>Виробництво - природокористування в широкому розумінні слова (велика економіка)</w:t>
                              </w:r>
                            </w:p>
                          </w:txbxContent>
                        </wps:txbx>
                        <wps:bodyPr rot="0" vert="horz" wrap="square" lIns="76810" tIns="38405" rIns="76810" bIns="3840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8" o:spid="_x0000_s1026" style="position:absolute;left:0;text-align:left;margin-left:0;margin-top:1.45pt;width:335.45pt;height:168.5pt;z-index:251660288" coordorigin="851,4211" coordsize="670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">
                <v:group id="Group 41" o:spid="_x0000_s1027" style="position:absolute;left:851;top:4211;width:6709;height:3370" coordorigin="851,6971" coordsize="6709,4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42" o:spid="_x0000_s1028" style="position:absolute;left:851;top:8001;width:666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QQcMA&#10;AADbAAAADwAAAGRycy9kb3ducmV2LnhtbERPy2oCMRTdF/yHcIVuRDMtZaqjUdpCaUEp+EBxd5lc&#10;M4OTmyFJdfr3ZiF0eTjv2aKzjbiQD7VjBU+jDARx6XTNRsFu+zkcgwgRWWPjmBT8UYDFvPcww0K7&#10;K6/psolGpBAOBSqoYmwLKUNZkcUwci1x4k7OW4wJeiO1x2sKt418zrJcWqw5NVTY0kdF5XnzaxW8&#10;n/frn1czXvo2n6y+BsdD3pmDUo/97m0KIlIX/8V397dW8JLWp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BQQcMAAADbAAAADwAAAAAAAAAAAAAAAACYAgAAZHJzL2Rv&#10;d25yZXYueG1sUEsFBgAAAAAEAAQA9QAAAIgDAAAAAA==&#10;" strokeweight="1pt"/>
                  <v:rect id="Rectangle 43" o:spid="_x0000_s1029" style="position:absolute;left:851;top:8001;width:1489;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12sYA&#10;AADbAAAADwAAAGRycy9kb3ducmV2LnhtbESPQWsCMRSE7wX/Q3iCl1KzFlnt1ihtQSoogrZUents&#10;XrOLm5clSXX990Yo9DjMzDfMbNHZRpzIh9qxgtEwA0FcOl2zUfD5sXyYgggRWWPjmBRcKMBi3rub&#10;YaHdmXd02kcjEoRDgQqqGNtCylBWZDEMXUucvB/nLcYkvZHa4znBbSMfsyyXFmtOCxW29FZRedz/&#10;WgWvx6/ddmKma9/mT5v3++9D3pmDUoN+9/IMIlIX/8N/7ZVWMB7B7Uv6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z12sYAAADbAAAADwAAAAAAAAAAAAAAAACYAgAAZHJz&#10;L2Rvd25yZXYueG1sUEsFBgAAAAAEAAQA9QAAAIsDAAAAAA==&#10;" strokeweight="1pt"/>
                  <v:rect id="Rectangle 44" o:spid="_x0000_s1030" style="position:absolute;left:6251;top:8001;width:1260;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5rrccA&#10;AADbAAAADwAAAGRycy9kb3ducmV2LnhtbESP3WoCMRSE7wu+QzhCb4pmK7Lq1ihVKBUqgj9UenfY&#10;nGYXNydLkur27ZtCoZfDzHzDzJedbcSVfKgdK3gcZiCIS6drNgpOx5fBFESIyBobx6TgmwIsF727&#10;ORba3XhP10M0IkE4FKigirEtpAxlRRbD0LXEyft03mJM0hupPd4S3DZylGW5tFhzWqiwpXVF5eXw&#10;ZRWsLu/73cRM33ybz7avDx/nvDNnpe773fMTiEhd/A//tTdawXgEv1/SD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Oa63HAAAA2wAAAA8AAAAAAAAAAAAAAAAAmAIAAGRy&#10;cy9kb3ducmV2LnhtbFBLBQYAAAAABAAEAPUAAACMAwAAAAA=&#10;" strokeweight="1pt"/>
                  <v:line id="Line 45" o:spid="_x0000_s1031" style="position:absolute;visibility:visible;mso-wrap-style:square" from="2291,10521" to="6251,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XIsMAAADbAAAADwAAAGRycy9kb3ducmV2LnhtbESP0WoCMRRE3wv+Q7gF3zRrL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VyLDAAAA2wAAAA8AAAAAAAAAAAAA&#10;AAAAoQIAAGRycy9kb3ducmV2LnhtbFBLBQYAAAAABAAEAPkAAACRAwAAAAA=&#10;" strokeweight="1pt"/>
                  <v:oval id="Oval 46" o:spid="_x0000_s1032" style="position:absolute;left:2651;top:8541;width:37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oval id="Oval 47" o:spid="_x0000_s1033" style="position:absolute;left:3371;top:9801;width:37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oval id="Oval 48" o:spid="_x0000_s1034" style="position:absolute;left:5531;top:9801;width:37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oval id="Oval 49" o:spid="_x0000_s1035" style="position:absolute;left:5711;top:8361;width:37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oval id="Oval 50" o:spid="_x0000_s1036" style="position:absolute;left:4091;top:8361;width:37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rect id="Rectangle 51" o:spid="_x0000_s1037" style="position:absolute;left:3551;top:8901;width:205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B85DE2" w:rsidRPr="00B85296" w:rsidRDefault="00B85DE2" w:rsidP="00B85DE2">
                          <w:pPr>
                            <w:jc w:val="center"/>
                          </w:pPr>
                          <w:r w:rsidRPr="004C6C4D">
                            <w:rPr>
                              <w:sz w:val="20"/>
                              <w:szCs w:val="20"/>
                            </w:rPr>
                            <w:t>ІІ блок  ПК і</w:t>
                          </w:r>
                          <w:r>
                            <w:t xml:space="preserve"> </w:t>
                          </w:r>
                          <w:r w:rsidRPr="004C6C4D">
                            <w:rPr>
                              <w:sz w:val="20"/>
                              <w:szCs w:val="20"/>
                            </w:rPr>
                            <w:t>ОНС</w:t>
                          </w:r>
                        </w:p>
                      </w:txbxContent>
                    </v:textbox>
                  </v:rect>
                  <v:line id="Line 52" o:spid="_x0000_s1038" style="position:absolute;flip:x;visibility:visible;mso-wrap-style:square" from="2291,8721" to="2665,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53" o:spid="_x0000_s1039" style="position:absolute;visibility:visible;mso-wrap-style:square" from="2831,8541" to="4091,8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4" o:spid="_x0000_s1040" style="position:absolute;visibility:visible;mso-wrap-style:square" from="4451,8541" to="5711,8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5" o:spid="_x0000_s1041" style="position:absolute;visibility:visible;mso-wrap-style:square" from="5891,8721" to="6265,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6" o:spid="_x0000_s1042" style="position:absolute;flip:x;visibility:visible;mso-wrap-style:square" from="5711,8721" to="5898,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57" o:spid="_x0000_s1043" style="position:absolute;visibility:visible;mso-wrap-style:square" from="3011,8901" to="3385,9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8" o:spid="_x0000_s1044" style="position:absolute;visibility:visible;mso-wrap-style:square" from="5711,10161" to="6251,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9" o:spid="_x0000_s1045" style="position:absolute;flip:x;visibility:visible;mso-wrap-style:square" from="2291,9981" to="3371,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60" o:spid="_x0000_s1046" style="position:absolute;visibility:visible;mso-wrap-style:square" from="3731,9981" to="5601,9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rect id="Rectangle 61" o:spid="_x0000_s1047" style="position:absolute;left:2651;top:10701;width:336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B85DE2" w:rsidRPr="004C6C4D" w:rsidRDefault="00B85DE2" w:rsidP="00B85DE2">
                          <w:pPr>
                            <w:jc w:val="center"/>
                            <w:rPr>
                              <w:sz w:val="20"/>
                              <w:szCs w:val="20"/>
                            </w:rPr>
                          </w:pPr>
                          <w:r w:rsidRPr="004C6C4D">
                            <w:rPr>
                              <w:sz w:val="20"/>
                              <w:szCs w:val="20"/>
                              <w:lang w:val="en-US"/>
                            </w:rPr>
                            <w:t>IV</w:t>
                          </w:r>
                          <w:r w:rsidRPr="004C6C4D">
                            <w:rPr>
                              <w:sz w:val="20"/>
                              <w:szCs w:val="20"/>
                            </w:rPr>
                            <w:t xml:space="preserve"> блок ПК і ОНС</w:t>
                          </w:r>
                        </w:p>
                      </w:txbxContent>
                    </v:textbox>
                  </v:rect>
                  <v:rect id="Rectangle 62" o:spid="_x0000_s1048" style="position:absolute;left:1031;top:8901;width:130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Y8AA&#10;AADbAAAADwAAAGRycy9kb3ducmV2LnhtbERPy4rCMBTdC/5DuMJsRFNnUaQaRToMMxsXPmZweWmu&#10;TbG5KUnU+vdmIbg8nPdy3dtW3MiHxrGC2TQDQVw53XCt4Hj4nsxBhIissXVMCh4UYL0aDpZYaHfn&#10;Hd32sRYphEOBCkyMXSFlqAxZDFPXESfu7LzFmKCvpfZ4T+G2lZ9ZlkuLDacGgx2VhqrL/moV+JL/&#10;L1+nrfurNj+xb0xej0tU6mPUbxYgIvXxLX65f7WCPK1PX9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jbY8AAAADbAAAADwAAAAAAAAAAAAAAAACYAgAAZHJzL2Rvd25y&#10;ZXYueG1sUEsFBgAAAAAEAAQA9QAAAIUDAAAAAA==&#10;">
                    <v:textbox inset=",.5mm,,.5mm">
                      <w:txbxContent>
                        <w:p w:rsidR="00B85DE2" w:rsidRPr="004C6C4D" w:rsidRDefault="00B85DE2" w:rsidP="00B85DE2">
                          <w:pPr>
                            <w:jc w:val="center"/>
                            <w:rPr>
                              <w:sz w:val="20"/>
                              <w:szCs w:val="20"/>
                            </w:rPr>
                          </w:pPr>
                          <w:r w:rsidRPr="004C6C4D">
                            <w:rPr>
                              <w:sz w:val="20"/>
                              <w:szCs w:val="20"/>
                            </w:rPr>
                            <w:t>І блок</w:t>
                          </w:r>
                        </w:p>
                        <w:p w:rsidR="00B85DE2" w:rsidRPr="004C6C4D" w:rsidRDefault="00B85DE2" w:rsidP="00B85DE2">
                          <w:pPr>
                            <w:jc w:val="center"/>
                            <w:rPr>
                              <w:sz w:val="20"/>
                              <w:szCs w:val="20"/>
                            </w:rPr>
                          </w:pPr>
                          <w:r w:rsidRPr="004C6C4D">
                            <w:rPr>
                              <w:sz w:val="20"/>
                              <w:szCs w:val="20"/>
                            </w:rPr>
                            <w:t>ПК і</w:t>
                          </w:r>
                          <w:r>
                            <w:t xml:space="preserve"> </w:t>
                          </w:r>
                          <w:r w:rsidRPr="004C6C4D">
                            <w:rPr>
                              <w:sz w:val="20"/>
                              <w:szCs w:val="20"/>
                            </w:rPr>
                            <w:t>ОНС</w:t>
                          </w:r>
                        </w:p>
                      </w:txbxContent>
                    </v:textbox>
                  </v:rect>
                  <v:rect id="Rectangle 63" o:spid="_x0000_s1049" style="position:absolute;left:6251;top:8901;width:130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MMA&#10;AADbAAAADwAAAGRycy9kb3ducmV2LnhtbESPT2sCMRTE74V+h/AKXkrN6mGRdaPIitSLh/oPj4/N&#10;62Zx87Ikqa7f3hQKPQ4z8xumXA62EzfyoXWsYDLOQBDXTrfcKDgeNh8zECEia+wck4IHBVguXl9K&#10;LLS78xfd9rERCcKhQAUmxr6QMtSGLIax64mT9+28xZikb6T2eE9w28lpluXSYstpwWBPlaH6uv+x&#10;CnzF5+v6snOnevUZh9bkzXuFSo3ehtUcRKQh/of/2lutIJ/A75f0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R++MMAAADbAAAADwAAAAAAAAAAAAAAAACYAgAAZHJzL2Rv&#10;d25yZXYueG1sUEsFBgAAAAAEAAQA9QAAAIgDAAAAAA==&#10;">
                    <v:textbox inset=",.5mm,,.5mm">
                      <w:txbxContent>
                        <w:p w:rsidR="00B85DE2" w:rsidRPr="004C6C4D" w:rsidRDefault="00B85DE2" w:rsidP="00B85DE2">
                          <w:pPr>
                            <w:jc w:val="center"/>
                            <w:rPr>
                              <w:sz w:val="20"/>
                              <w:szCs w:val="20"/>
                            </w:rPr>
                          </w:pPr>
                          <w:r w:rsidRPr="004C6C4D">
                            <w:rPr>
                              <w:sz w:val="20"/>
                              <w:szCs w:val="20"/>
                            </w:rPr>
                            <w:t>ІІІ блок</w:t>
                          </w:r>
                        </w:p>
                        <w:p w:rsidR="00B85DE2" w:rsidRPr="00B85296" w:rsidRDefault="00B85DE2" w:rsidP="00B85DE2">
                          <w:pPr>
                            <w:jc w:val="center"/>
                          </w:pPr>
                          <w:r w:rsidRPr="004C6C4D">
                            <w:rPr>
                              <w:sz w:val="20"/>
                              <w:szCs w:val="20"/>
                            </w:rPr>
                            <w:t>ПК і</w:t>
                          </w:r>
                          <w:r>
                            <w:t xml:space="preserve"> </w:t>
                          </w:r>
                          <w:r w:rsidRPr="004C6C4D">
                            <w:rPr>
                              <w:sz w:val="20"/>
                              <w:szCs w:val="20"/>
                            </w:rPr>
                            <w:t>ОНС</w:t>
                          </w:r>
                        </w:p>
                      </w:txbxContent>
                    </v:textbox>
                  </v:rect>
                  <v:rect id="Rectangle 64" o:spid="_x0000_s1050" style="position:absolute;left:851;top:6971;width:66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UxwcIA&#10;AADbAAAADwAAAGRycy9kb3ducmV2LnhtbESPQWsCMRSE74L/ITzBm2YrKGVrlK0oeBJqC9XbY/Oa&#10;LG5elk10139vCoLHYWa+YZbr3tXiRm2oPCt4m2YgiEuvKzYKfr53k3cQISJrrD2TgjsFWK+GgyXm&#10;2nf8RbdjNCJBOOSowMbY5FKG0pLDMPUNcfL+fOswJtkaqVvsEtzVcpZlC+mw4rRgsaGNpfJyvDoF&#10;2+Z8KOYmyOI32tPFf3Y7ezBKjUd98QEiUh9f4Wd7rxUsZ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THBwgAAANsAAAAPAAAAAAAAAAAAAAAAAJgCAABkcnMvZG93&#10;bnJldi54bWxQSwUGAAAAAAQABAD1AAAAhwMAAAAA&#10;" filled="f"/>
                </v:group>
                <v:rect id="Rectangle 65" o:spid="_x0000_s1051" style="position:absolute;left:1675;top:4271;width:5400;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E2+sQA&#10;AADbAAAADwAAAGRycy9kb3ducmV2LnhtbESPUWvCMBSF3wX/Q7iDvZSZOqGMzihD0I0NBbv5fmnu&#10;mmJzU5JM6783A8HHwznnO5z5crCdOJEPrWMF00kOgrh2uuVGwc/3+ukFRIjIGjvHpOBCAZaL8WiO&#10;pXZn3tOpio1IEA4lKjAx9qWUoTZkMUxcT5y8X+ctxiR9I7XHc4LbTj7neSEttpwWDPa0MlQfqz+r&#10;4H2XZZuv49RszeWTD9lq7YtwUOrxYXh7BRFpiPfwrf2hFRQz+P+Sf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xNvrEAAAA2wAAAA8AAAAAAAAAAAAAAAAAmAIAAGRycy9k&#10;b3ducmV2LnhtbFBLBQYAAAAABAAEAPUAAACJAwAAAAA=&#10;" strokeweight="1pt">
                  <v:textbox inset="2.13361mm,1.0668mm,2.13361mm,1.0668mm">
                    <w:txbxContent>
                      <w:p w:rsidR="00B85DE2" w:rsidRPr="004C6C4D" w:rsidRDefault="00B85DE2" w:rsidP="00B85DE2">
                        <w:pPr>
                          <w:jc w:val="center"/>
                          <w:rPr>
                            <w:sz w:val="20"/>
                            <w:szCs w:val="20"/>
                          </w:rPr>
                        </w:pPr>
                        <w:r w:rsidRPr="004C6C4D">
                          <w:rPr>
                            <w:sz w:val="20"/>
                            <w:szCs w:val="20"/>
                          </w:rPr>
                          <w:t>Виробництво - природокористування в широкому розумінні слова (велика економіка)</w:t>
                        </w:r>
                      </w:p>
                    </w:txbxContent>
                  </v:textbox>
                </v:rect>
              </v:group>
            </w:pict>
          </mc:Fallback>
        </mc:AlternateContent>
      </w:r>
    </w:p>
    <w:p w:rsidR="00B85DE2" w:rsidRPr="009C1EF8" w:rsidRDefault="00B85DE2" w:rsidP="00B85DE2">
      <w:pPr>
        <w:keepNext/>
        <w:ind w:firstLine="567"/>
        <w:jc w:val="both"/>
        <w:rPr>
          <w:sz w:val="22"/>
          <w:szCs w:val="22"/>
        </w:rPr>
      </w:pPr>
    </w:p>
    <w:p w:rsidR="00B85DE2" w:rsidRPr="009C1EF8" w:rsidRDefault="00B85DE2" w:rsidP="00B85DE2">
      <w:pPr>
        <w:keepNext/>
        <w:ind w:firstLine="567"/>
        <w:jc w:val="both"/>
        <w:rPr>
          <w:sz w:val="22"/>
          <w:szCs w:val="22"/>
        </w:rPr>
      </w:pPr>
    </w:p>
    <w:p w:rsidR="00B85DE2" w:rsidRPr="009C1EF8" w:rsidRDefault="00B85DE2" w:rsidP="00B85DE2">
      <w:pPr>
        <w:keepNext/>
        <w:ind w:firstLine="567"/>
        <w:jc w:val="both"/>
        <w:rPr>
          <w:sz w:val="22"/>
          <w:szCs w:val="22"/>
        </w:rPr>
      </w:pPr>
    </w:p>
    <w:p w:rsidR="00B85DE2" w:rsidRPr="009C1EF8" w:rsidRDefault="00B85DE2" w:rsidP="00B85DE2">
      <w:pPr>
        <w:keepNext/>
        <w:ind w:firstLine="567"/>
        <w:jc w:val="both"/>
        <w:rPr>
          <w:sz w:val="22"/>
          <w:szCs w:val="22"/>
        </w:rPr>
      </w:pPr>
    </w:p>
    <w:p w:rsidR="00B85DE2" w:rsidRPr="009C1EF8" w:rsidRDefault="00B85DE2" w:rsidP="00B85DE2">
      <w:pPr>
        <w:keepNext/>
        <w:ind w:firstLine="567"/>
        <w:jc w:val="both"/>
        <w:rPr>
          <w:sz w:val="22"/>
          <w:szCs w:val="22"/>
        </w:rPr>
      </w:pPr>
    </w:p>
    <w:p w:rsidR="00B85DE2" w:rsidRPr="009C1EF8" w:rsidRDefault="00B85DE2" w:rsidP="00B85DE2">
      <w:pPr>
        <w:keepNext/>
        <w:ind w:firstLine="567"/>
        <w:jc w:val="both"/>
        <w:rPr>
          <w:sz w:val="22"/>
          <w:szCs w:val="22"/>
        </w:rPr>
      </w:pPr>
    </w:p>
    <w:p w:rsidR="00B85DE2" w:rsidRPr="009C1EF8" w:rsidRDefault="00B85DE2" w:rsidP="00B85DE2">
      <w:pPr>
        <w:keepNext/>
        <w:ind w:firstLine="567"/>
        <w:jc w:val="both"/>
        <w:rPr>
          <w:sz w:val="22"/>
          <w:szCs w:val="22"/>
        </w:rPr>
      </w:pPr>
    </w:p>
    <w:p w:rsidR="00B85DE2" w:rsidRPr="009C1EF8" w:rsidRDefault="00B85DE2" w:rsidP="00B85DE2">
      <w:pPr>
        <w:keepNext/>
        <w:ind w:firstLine="567"/>
        <w:jc w:val="both"/>
        <w:rPr>
          <w:sz w:val="22"/>
          <w:szCs w:val="22"/>
        </w:rPr>
      </w:pPr>
    </w:p>
    <w:p w:rsidR="00B85DE2" w:rsidRPr="009C1EF8" w:rsidRDefault="00B85DE2" w:rsidP="00B85DE2">
      <w:pPr>
        <w:keepNext/>
        <w:ind w:firstLine="567"/>
        <w:jc w:val="both"/>
        <w:rPr>
          <w:sz w:val="22"/>
          <w:szCs w:val="22"/>
        </w:rPr>
      </w:pPr>
    </w:p>
    <w:p w:rsidR="00B85DE2" w:rsidRPr="009C1EF8" w:rsidRDefault="00B85DE2" w:rsidP="00B85DE2">
      <w:pPr>
        <w:keepNext/>
        <w:ind w:firstLine="567"/>
        <w:jc w:val="both"/>
        <w:rPr>
          <w:sz w:val="22"/>
          <w:szCs w:val="22"/>
        </w:rPr>
      </w:pPr>
    </w:p>
    <w:p w:rsidR="00B85DE2" w:rsidRPr="009C1EF8" w:rsidRDefault="00B85DE2" w:rsidP="00B85DE2">
      <w:pPr>
        <w:keepNext/>
        <w:ind w:firstLine="567"/>
        <w:jc w:val="both"/>
        <w:rPr>
          <w:sz w:val="22"/>
          <w:szCs w:val="22"/>
        </w:rPr>
      </w:pPr>
    </w:p>
    <w:p w:rsidR="00B85DE2" w:rsidRPr="009C1EF8" w:rsidRDefault="00B85DE2" w:rsidP="00B85DE2">
      <w:pPr>
        <w:keepNext/>
        <w:ind w:firstLine="567"/>
        <w:jc w:val="both"/>
        <w:rPr>
          <w:sz w:val="22"/>
          <w:szCs w:val="22"/>
        </w:rPr>
      </w:pPr>
    </w:p>
    <w:p w:rsidR="00B85DE2" w:rsidRPr="009C1EF8" w:rsidRDefault="00B85DE2" w:rsidP="00B85DE2">
      <w:pPr>
        <w:keepNext/>
        <w:ind w:firstLine="567"/>
        <w:jc w:val="both"/>
        <w:rPr>
          <w:sz w:val="22"/>
          <w:szCs w:val="22"/>
        </w:rPr>
      </w:pPr>
    </w:p>
    <w:p w:rsidR="00B85DE2" w:rsidRPr="009C1EF8" w:rsidRDefault="00B85DE2" w:rsidP="00B85DE2">
      <w:pPr>
        <w:keepNext/>
        <w:ind w:firstLine="567"/>
        <w:jc w:val="both"/>
        <w:rPr>
          <w:sz w:val="22"/>
          <w:szCs w:val="22"/>
        </w:rPr>
      </w:pPr>
    </w:p>
    <w:p w:rsidR="00B85DE2" w:rsidRPr="009C1EF8" w:rsidRDefault="00B85DE2" w:rsidP="00B85DE2">
      <w:pPr>
        <w:keepNext/>
        <w:ind w:firstLine="284"/>
        <w:jc w:val="both"/>
        <w:rPr>
          <w:sz w:val="22"/>
          <w:szCs w:val="22"/>
        </w:rPr>
      </w:pPr>
      <w:r w:rsidRPr="009C1EF8">
        <w:rPr>
          <w:sz w:val="22"/>
          <w:szCs w:val="22"/>
        </w:rPr>
        <w:t>Рис. 1</w:t>
      </w:r>
      <w:bookmarkEnd w:id="0"/>
      <w:r w:rsidRPr="009C1EF8">
        <w:rPr>
          <w:sz w:val="22"/>
          <w:szCs w:val="22"/>
        </w:rPr>
        <w:t>.Сфера природокористування, ОНС і сучасна економіка.</w:t>
      </w:r>
    </w:p>
    <w:p w:rsidR="00B85DE2" w:rsidRPr="009C1EF8" w:rsidRDefault="00B85DE2" w:rsidP="00B85DE2">
      <w:pPr>
        <w:keepNext/>
        <w:ind w:firstLine="284"/>
        <w:jc w:val="both"/>
        <w:rPr>
          <w:sz w:val="22"/>
          <w:szCs w:val="22"/>
        </w:rPr>
      </w:pPr>
      <w:r w:rsidRPr="009C1EF8">
        <w:rPr>
          <w:sz w:val="22"/>
          <w:szCs w:val="22"/>
        </w:rPr>
        <w:tab/>
      </w:r>
    </w:p>
    <w:p w:rsidR="00B85DE2" w:rsidRPr="009C1EF8" w:rsidRDefault="00B85DE2" w:rsidP="00B85DE2">
      <w:pPr>
        <w:keepNext/>
        <w:ind w:firstLine="284"/>
        <w:jc w:val="both"/>
        <w:rPr>
          <w:sz w:val="22"/>
          <w:szCs w:val="22"/>
        </w:rPr>
      </w:pPr>
      <w:r w:rsidRPr="009C1EF8">
        <w:rPr>
          <w:sz w:val="22"/>
          <w:szCs w:val="22"/>
        </w:rPr>
        <w:t>2 блок – розміщений всередині виробництва і представлений екологічними підрозділами (службами, цехами, відділами, лабораторіями). Їх діяльність спрямована на нейтралізацію і скорочення техногенного пресингу на природу в місцях утворення відходів, а також надходження викидів (скидів) шкідливих речовин в НПС і являє собою перший крок боротьби за екологічну чистоту і безпеку виробництва.</w:t>
      </w:r>
    </w:p>
    <w:p w:rsidR="00B85DE2" w:rsidRPr="009C1EF8" w:rsidRDefault="00B85DE2" w:rsidP="00B85DE2">
      <w:pPr>
        <w:keepNext/>
        <w:ind w:firstLine="284"/>
        <w:jc w:val="both"/>
        <w:rPr>
          <w:sz w:val="22"/>
          <w:szCs w:val="22"/>
        </w:rPr>
      </w:pPr>
      <w:r w:rsidRPr="009C1EF8">
        <w:rPr>
          <w:sz w:val="22"/>
          <w:szCs w:val="22"/>
        </w:rPr>
        <w:t>3 блок – сформований спеціалізованими підприємствами, які займаються нейтралізацією стоків, утилізацією і переробкою різноманітних відходів, що надходять від виробництв усього регіону або окремої галузі. Фактично цей блок закінчує виробничий процес і формує кінцеву ланку  нейтралізації шкідливого впливу економіки на НПС.</w:t>
      </w:r>
    </w:p>
    <w:p w:rsidR="00B85DE2" w:rsidRPr="009C1EF8" w:rsidRDefault="00B85DE2" w:rsidP="00B85DE2">
      <w:pPr>
        <w:keepNext/>
        <w:ind w:firstLine="284"/>
        <w:jc w:val="both"/>
        <w:rPr>
          <w:sz w:val="22"/>
          <w:szCs w:val="22"/>
        </w:rPr>
      </w:pPr>
      <w:r w:rsidRPr="009C1EF8">
        <w:rPr>
          <w:sz w:val="22"/>
          <w:szCs w:val="22"/>
        </w:rPr>
        <w:t xml:space="preserve">4 блок – розвиток сфери природокористування і охорони НПС. На сучасному етапі його складовими є екобізнес і рециклінгова індустрія. </w:t>
      </w:r>
    </w:p>
    <w:p w:rsidR="00B85DE2" w:rsidRPr="009C1EF8" w:rsidRDefault="00B85DE2" w:rsidP="00B85DE2">
      <w:pPr>
        <w:keepNext/>
        <w:ind w:firstLine="284"/>
        <w:jc w:val="both"/>
        <w:rPr>
          <w:sz w:val="22"/>
          <w:szCs w:val="22"/>
        </w:rPr>
      </w:pPr>
      <w:r w:rsidRPr="009C1EF8">
        <w:rPr>
          <w:b/>
          <w:sz w:val="22"/>
          <w:szCs w:val="22"/>
        </w:rPr>
        <w:t>Об’єктом ЕП</w:t>
      </w:r>
      <w:r w:rsidRPr="009C1EF8">
        <w:rPr>
          <w:sz w:val="22"/>
          <w:szCs w:val="22"/>
        </w:rPr>
        <w:t xml:space="preserve"> є еколого-економічні системи різного масштабу і рівня.</w:t>
      </w:r>
    </w:p>
    <w:p w:rsidR="00B85DE2" w:rsidRPr="009C1EF8" w:rsidRDefault="00B85DE2" w:rsidP="00B85DE2">
      <w:pPr>
        <w:keepNext/>
        <w:ind w:firstLine="284"/>
        <w:jc w:val="both"/>
        <w:rPr>
          <w:sz w:val="22"/>
          <w:szCs w:val="22"/>
        </w:rPr>
      </w:pPr>
      <w:r w:rsidRPr="009C1EF8">
        <w:rPr>
          <w:b/>
          <w:sz w:val="22"/>
          <w:szCs w:val="22"/>
        </w:rPr>
        <w:t>Предметом ЕП</w:t>
      </w:r>
      <w:r w:rsidRPr="009C1EF8">
        <w:rPr>
          <w:sz w:val="22"/>
          <w:szCs w:val="22"/>
        </w:rPr>
        <w:t xml:space="preserve"> є дослідження еколого-економічних відносин, які виникають в процесі відтворення природних ресурсів (ПР).</w:t>
      </w:r>
    </w:p>
    <w:p w:rsidR="00B85DE2" w:rsidRPr="009C1EF8" w:rsidRDefault="00B85DE2" w:rsidP="00B85DE2">
      <w:pPr>
        <w:keepNext/>
        <w:ind w:firstLine="284"/>
        <w:jc w:val="both"/>
        <w:rPr>
          <w:sz w:val="22"/>
          <w:szCs w:val="22"/>
        </w:rPr>
      </w:pPr>
      <w:r w:rsidRPr="009C1EF8">
        <w:rPr>
          <w:b/>
          <w:sz w:val="22"/>
          <w:szCs w:val="22"/>
        </w:rPr>
        <w:t xml:space="preserve">Еколого-економічні </w:t>
      </w:r>
      <w:r w:rsidRPr="009C1EF8">
        <w:rPr>
          <w:sz w:val="22"/>
          <w:szCs w:val="22"/>
        </w:rPr>
        <w:t xml:space="preserve">відносини – це відносини, які виникають між людьми в процесі природокористування для відновлення і охорони екологічних систем, добування природної сировини, її переробки та екологізації виробництва. </w:t>
      </w:r>
      <w:r w:rsidRPr="009C1EF8">
        <w:rPr>
          <w:b/>
          <w:sz w:val="22"/>
          <w:szCs w:val="22"/>
        </w:rPr>
        <w:t>Іншими словами</w:t>
      </w:r>
      <w:r w:rsidRPr="009C1EF8">
        <w:rPr>
          <w:sz w:val="22"/>
          <w:szCs w:val="22"/>
        </w:rPr>
        <w:t xml:space="preserve"> еколого-економічні відносини це такі відносини між людьми в процесі природокористування, які, з одного боку, не порушують </w:t>
      </w:r>
      <w:r w:rsidRPr="009C1EF8">
        <w:rPr>
          <w:b/>
          <w:sz w:val="22"/>
          <w:szCs w:val="22"/>
        </w:rPr>
        <w:t>екологічну рівновагу</w:t>
      </w:r>
      <w:r w:rsidRPr="009C1EF8">
        <w:rPr>
          <w:sz w:val="22"/>
          <w:szCs w:val="22"/>
        </w:rPr>
        <w:t>, з іншого</w:t>
      </w:r>
      <w:r w:rsidRPr="009C1EF8">
        <w:rPr>
          <w:b/>
          <w:sz w:val="22"/>
          <w:szCs w:val="22"/>
        </w:rPr>
        <w:t>,</w:t>
      </w:r>
      <w:r w:rsidRPr="009C1EF8">
        <w:rPr>
          <w:sz w:val="22"/>
          <w:szCs w:val="22"/>
        </w:rPr>
        <w:t xml:space="preserve"> враховують </w:t>
      </w:r>
      <w:r w:rsidRPr="009C1EF8">
        <w:rPr>
          <w:b/>
          <w:sz w:val="22"/>
          <w:szCs w:val="22"/>
        </w:rPr>
        <w:t>економічний підхід</w:t>
      </w:r>
      <w:r w:rsidRPr="009C1EF8">
        <w:rPr>
          <w:sz w:val="22"/>
          <w:szCs w:val="22"/>
        </w:rPr>
        <w:t xml:space="preserve"> (економічний ефект) до використання ПР.</w:t>
      </w:r>
    </w:p>
    <w:p w:rsidR="00B85DE2" w:rsidRPr="009C1EF8" w:rsidRDefault="00B85DE2" w:rsidP="00B85DE2">
      <w:pPr>
        <w:keepNext/>
        <w:ind w:firstLine="284"/>
        <w:jc w:val="both"/>
        <w:rPr>
          <w:sz w:val="22"/>
          <w:szCs w:val="22"/>
        </w:rPr>
      </w:pPr>
      <w:r w:rsidRPr="009C1EF8">
        <w:rPr>
          <w:sz w:val="22"/>
          <w:szCs w:val="22"/>
        </w:rPr>
        <w:t xml:space="preserve">Комплексний характер екологічних проблем обумовлює взаємозв’язок </w:t>
      </w:r>
      <w:r w:rsidRPr="009C1EF8">
        <w:rPr>
          <w:b/>
          <w:sz w:val="22"/>
          <w:szCs w:val="22"/>
        </w:rPr>
        <w:t>ЕП</w:t>
      </w:r>
      <w:r w:rsidRPr="009C1EF8">
        <w:rPr>
          <w:sz w:val="22"/>
          <w:szCs w:val="22"/>
        </w:rPr>
        <w:t xml:space="preserve"> з економічними (планування, статистика, економіка праці, регіональна економіка, кібернетика) і природничими (географія, екологія, ґрунтознавство) науками.</w:t>
      </w:r>
    </w:p>
    <w:p w:rsidR="00B85DE2" w:rsidRPr="009C1EF8" w:rsidRDefault="00B85DE2" w:rsidP="00B85DE2">
      <w:pPr>
        <w:keepNext/>
        <w:ind w:firstLine="284"/>
        <w:jc w:val="both"/>
        <w:rPr>
          <w:sz w:val="22"/>
          <w:szCs w:val="22"/>
        </w:rPr>
      </w:pPr>
      <w:r w:rsidRPr="009C1EF8">
        <w:rPr>
          <w:b/>
          <w:sz w:val="22"/>
          <w:szCs w:val="22"/>
        </w:rPr>
        <w:t xml:space="preserve">ЕП </w:t>
      </w:r>
      <w:r w:rsidRPr="009C1EF8">
        <w:rPr>
          <w:sz w:val="22"/>
          <w:szCs w:val="22"/>
        </w:rPr>
        <w:t xml:space="preserve">безпосередньо зв’язана з технічними науками, тому що екологізація виробництва потребує впровадження новітніх досягнень науки і техніки. </w:t>
      </w:r>
    </w:p>
    <w:p w:rsidR="00B85DE2" w:rsidRPr="009C1EF8" w:rsidRDefault="00B85DE2" w:rsidP="00B85DE2">
      <w:pPr>
        <w:keepNext/>
        <w:ind w:firstLine="284"/>
        <w:jc w:val="both"/>
        <w:rPr>
          <w:sz w:val="22"/>
          <w:szCs w:val="22"/>
        </w:rPr>
      </w:pPr>
      <w:r w:rsidRPr="009C1EF8">
        <w:rPr>
          <w:b/>
          <w:sz w:val="22"/>
          <w:szCs w:val="22"/>
        </w:rPr>
        <w:t xml:space="preserve">Метою ЕП, </w:t>
      </w:r>
      <w:r w:rsidRPr="009C1EF8">
        <w:rPr>
          <w:sz w:val="22"/>
          <w:szCs w:val="22"/>
        </w:rPr>
        <w:t>як науки є формування теоретичних узагальнень та методичних концепцій забезпечення раціонального природокористування.</w:t>
      </w:r>
    </w:p>
    <w:p w:rsidR="00B85DE2" w:rsidRPr="009C1EF8" w:rsidRDefault="00B85DE2" w:rsidP="00B85DE2">
      <w:pPr>
        <w:keepNext/>
        <w:ind w:firstLine="284"/>
        <w:jc w:val="both"/>
        <w:rPr>
          <w:sz w:val="22"/>
          <w:szCs w:val="22"/>
        </w:rPr>
      </w:pPr>
      <w:r w:rsidRPr="009C1EF8">
        <w:rPr>
          <w:b/>
          <w:sz w:val="22"/>
          <w:szCs w:val="22"/>
        </w:rPr>
        <w:t>Головним завданням ЕП</w:t>
      </w:r>
      <w:r w:rsidRPr="009C1EF8">
        <w:rPr>
          <w:sz w:val="22"/>
          <w:szCs w:val="22"/>
        </w:rPr>
        <w:t xml:space="preserve"> є дослідження природоохоронного механізму функціонування національного господарства в умовах ринкової економіки.</w:t>
      </w:r>
    </w:p>
    <w:p w:rsidR="00B85DE2" w:rsidRPr="009C1EF8" w:rsidRDefault="00B85DE2" w:rsidP="00B85DE2">
      <w:pPr>
        <w:keepNext/>
        <w:ind w:firstLine="284"/>
        <w:jc w:val="both"/>
        <w:rPr>
          <w:sz w:val="22"/>
          <w:szCs w:val="22"/>
        </w:rPr>
      </w:pPr>
      <w:r w:rsidRPr="009C1EF8">
        <w:rPr>
          <w:sz w:val="22"/>
          <w:szCs w:val="22"/>
        </w:rPr>
        <w:t>Розробка такого механізму повинна враховувати три взаємопов’язані стадії відтворення ПР: відновлення, експлуатація, переробка.</w:t>
      </w:r>
    </w:p>
    <w:p w:rsidR="00B85DE2" w:rsidRPr="009C1EF8" w:rsidRDefault="00B85DE2" w:rsidP="00B85DE2">
      <w:pPr>
        <w:keepNext/>
        <w:ind w:firstLine="284"/>
        <w:rPr>
          <w:sz w:val="22"/>
          <w:szCs w:val="22"/>
          <w:lang w:val="ru-RU"/>
        </w:rPr>
      </w:pPr>
      <w:r w:rsidRPr="009C1EF8">
        <w:rPr>
          <w:sz w:val="22"/>
          <w:szCs w:val="22"/>
        </w:rPr>
        <w:t>ЕП базується на таких основних принципах охорони навколишнього природного середовища (ОНПС):</w:t>
      </w:r>
    </w:p>
    <w:p w:rsidR="00B85DE2" w:rsidRPr="009C1EF8" w:rsidRDefault="00B85DE2" w:rsidP="00B85DE2">
      <w:pPr>
        <w:keepNext/>
        <w:ind w:firstLine="284"/>
        <w:rPr>
          <w:sz w:val="22"/>
          <w:szCs w:val="22"/>
          <w:lang w:val="ru-RU"/>
        </w:rPr>
      </w:pPr>
    </w:p>
    <w:tbl>
      <w:tblPr>
        <w:tblStyle w:val="a5"/>
        <w:tblW w:w="0" w:type="auto"/>
        <w:tblLook w:val="01E0" w:firstRow="1" w:lastRow="1" w:firstColumn="1" w:lastColumn="1" w:noHBand="0" w:noVBand="0"/>
      </w:tblPr>
      <w:tblGrid>
        <w:gridCol w:w="3453"/>
        <w:gridCol w:w="3453"/>
      </w:tblGrid>
      <w:tr w:rsidR="00B85DE2" w:rsidRPr="009C1EF8" w:rsidTr="005118B4">
        <w:tc>
          <w:tcPr>
            <w:tcW w:w="3453" w:type="dxa"/>
          </w:tcPr>
          <w:p w:rsidR="00B85DE2" w:rsidRPr="009C1EF8" w:rsidRDefault="00B85DE2" w:rsidP="005118B4">
            <w:pPr>
              <w:keepNext/>
              <w:autoSpaceDE w:val="0"/>
              <w:autoSpaceDN w:val="0"/>
              <w:adjustRightInd w:val="0"/>
              <w:rPr>
                <w:sz w:val="22"/>
                <w:szCs w:val="22"/>
              </w:rPr>
            </w:pPr>
            <w:r w:rsidRPr="009C1EF8">
              <w:rPr>
                <w:sz w:val="22"/>
                <w:szCs w:val="22"/>
              </w:rPr>
              <w:t>- альтернативних витрат;</w:t>
            </w:r>
          </w:p>
        </w:tc>
        <w:tc>
          <w:tcPr>
            <w:tcW w:w="3453" w:type="dxa"/>
          </w:tcPr>
          <w:p w:rsidR="00B85DE2" w:rsidRPr="009C1EF8" w:rsidRDefault="00B85DE2" w:rsidP="005118B4">
            <w:pPr>
              <w:keepNext/>
              <w:autoSpaceDE w:val="0"/>
              <w:autoSpaceDN w:val="0"/>
              <w:adjustRightInd w:val="0"/>
              <w:rPr>
                <w:sz w:val="22"/>
                <w:szCs w:val="22"/>
              </w:rPr>
            </w:pPr>
            <w:r w:rsidRPr="009C1EF8">
              <w:rPr>
                <w:sz w:val="22"/>
                <w:szCs w:val="22"/>
              </w:rPr>
              <w:t>- забруднювач платить;</w:t>
            </w:r>
          </w:p>
        </w:tc>
      </w:tr>
      <w:tr w:rsidR="00B85DE2" w:rsidRPr="009C1EF8" w:rsidTr="005118B4">
        <w:tc>
          <w:tcPr>
            <w:tcW w:w="3453" w:type="dxa"/>
          </w:tcPr>
          <w:p w:rsidR="00B85DE2" w:rsidRPr="009C1EF8" w:rsidRDefault="00B85DE2" w:rsidP="005118B4">
            <w:pPr>
              <w:keepNext/>
              <w:autoSpaceDE w:val="0"/>
              <w:autoSpaceDN w:val="0"/>
              <w:adjustRightInd w:val="0"/>
              <w:rPr>
                <w:sz w:val="22"/>
                <w:szCs w:val="22"/>
              </w:rPr>
            </w:pPr>
            <w:r w:rsidRPr="009C1EF8">
              <w:rPr>
                <w:sz w:val="22"/>
                <w:szCs w:val="22"/>
              </w:rPr>
              <w:t>- принцип сталого розвитку;</w:t>
            </w:r>
          </w:p>
        </w:tc>
        <w:tc>
          <w:tcPr>
            <w:tcW w:w="3453" w:type="dxa"/>
          </w:tcPr>
          <w:p w:rsidR="00B85DE2" w:rsidRPr="009C1EF8" w:rsidRDefault="00B85DE2" w:rsidP="005118B4">
            <w:pPr>
              <w:keepNext/>
              <w:autoSpaceDE w:val="0"/>
              <w:autoSpaceDN w:val="0"/>
              <w:adjustRightInd w:val="0"/>
              <w:rPr>
                <w:sz w:val="22"/>
                <w:szCs w:val="22"/>
              </w:rPr>
            </w:pPr>
            <w:r w:rsidRPr="009C1EF8">
              <w:rPr>
                <w:sz w:val="22"/>
                <w:szCs w:val="22"/>
              </w:rPr>
              <w:t>- принцип попередження;</w:t>
            </w:r>
          </w:p>
        </w:tc>
      </w:tr>
      <w:tr w:rsidR="00B85DE2" w:rsidRPr="009C1EF8" w:rsidTr="005118B4">
        <w:tc>
          <w:tcPr>
            <w:tcW w:w="6906" w:type="dxa"/>
            <w:gridSpan w:val="2"/>
          </w:tcPr>
          <w:p w:rsidR="00B85DE2" w:rsidRPr="009C1EF8" w:rsidRDefault="00B85DE2" w:rsidP="005118B4">
            <w:pPr>
              <w:keepNext/>
              <w:autoSpaceDE w:val="0"/>
              <w:autoSpaceDN w:val="0"/>
              <w:adjustRightInd w:val="0"/>
              <w:rPr>
                <w:sz w:val="22"/>
                <w:szCs w:val="22"/>
              </w:rPr>
            </w:pPr>
            <w:r w:rsidRPr="009C1EF8">
              <w:rPr>
                <w:sz w:val="22"/>
                <w:szCs w:val="22"/>
              </w:rPr>
              <w:t>- принцип найкращої з доступних технологій.</w:t>
            </w:r>
          </w:p>
        </w:tc>
      </w:tr>
    </w:tbl>
    <w:p w:rsidR="00B85DE2" w:rsidRPr="009C1EF8" w:rsidRDefault="00B85DE2" w:rsidP="00B85DE2">
      <w:pPr>
        <w:keepNext/>
        <w:ind w:firstLine="284"/>
        <w:jc w:val="both"/>
        <w:rPr>
          <w:b/>
          <w:sz w:val="22"/>
          <w:szCs w:val="22"/>
        </w:rPr>
      </w:pPr>
      <w:r w:rsidRPr="009C1EF8">
        <w:rPr>
          <w:sz w:val="22"/>
          <w:szCs w:val="22"/>
        </w:rPr>
        <w:t>Враховуючи складність об’єкту ЕП використовуються такі методи і підходи дослідження</w:t>
      </w:r>
      <w:r w:rsidRPr="009C1EF8">
        <w:rPr>
          <w:b/>
          <w:sz w:val="22"/>
          <w:szCs w:val="22"/>
        </w:rPr>
        <w:t>:</w:t>
      </w:r>
    </w:p>
    <w:p w:rsidR="00B85DE2" w:rsidRPr="009C1EF8" w:rsidRDefault="00B85DE2" w:rsidP="00B85DE2">
      <w:pPr>
        <w:keepNext/>
        <w:numPr>
          <w:ilvl w:val="1"/>
          <w:numId w:val="8"/>
        </w:numPr>
        <w:tabs>
          <w:tab w:val="clear" w:pos="1440"/>
        </w:tabs>
        <w:ind w:left="0" w:firstLine="284"/>
        <w:jc w:val="both"/>
        <w:rPr>
          <w:sz w:val="22"/>
          <w:szCs w:val="22"/>
        </w:rPr>
      </w:pPr>
      <w:r w:rsidRPr="009C1EF8">
        <w:rPr>
          <w:sz w:val="22"/>
          <w:szCs w:val="22"/>
        </w:rPr>
        <w:t>загальний метод (матеріалістичної діалектики);</w:t>
      </w:r>
    </w:p>
    <w:p w:rsidR="00B85DE2" w:rsidRPr="009C1EF8" w:rsidRDefault="00B85DE2" w:rsidP="00B85DE2">
      <w:pPr>
        <w:keepNext/>
        <w:numPr>
          <w:ilvl w:val="1"/>
          <w:numId w:val="8"/>
        </w:numPr>
        <w:tabs>
          <w:tab w:val="clear" w:pos="1440"/>
        </w:tabs>
        <w:ind w:left="0" w:firstLine="284"/>
        <w:jc w:val="both"/>
        <w:rPr>
          <w:sz w:val="22"/>
          <w:szCs w:val="22"/>
        </w:rPr>
      </w:pPr>
      <w:r w:rsidRPr="009C1EF8">
        <w:rPr>
          <w:sz w:val="22"/>
          <w:szCs w:val="22"/>
        </w:rPr>
        <w:t>історичний метод пізнання;</w:t>
      </w:r>
    </w:p>
    <w:p w:rsidR="00B85DE2" w:rsidRPr="009C1EF8" w:rsidRDefault="00B85DE2" w:rsidP="00B85DE2">
      <w:pPr>
        <w:keepNext/>
        <w:numPr>
          <w:ilvl w:val="1"/>
          <w:numId w:val="8"/>
        </w:numPr>
        <w:tabs>
          <w:tab w:val="clear" w:pos="1440"/>
        </w:tabs>
        <w:ind w:left="0" w:firstLine="284"/>
        <w:jc w:val="both"/>
        <w:rPr>
          <w:sz w:val="22"/>
          <w:szCs w:val="22"/>
        </w:rPr>
      </w:pPr>
      <w:r w:rsidRPr="009C1EF8">
        <w:rPr>
          <w:sz w:val="22"/>
          <w:szCs w:val="22"/>
        </w:rPr>
        <w:t>системний метод – досліджуються складові системи, а потім систему в цілому;</w:t>
      </w:r>
    </w:p>
    <w:p w:rsidR="00B85DE2" w:rsidRPr="009C1EF8" w:rsidRDefault="00B85DE2" w:rsidP="00B85DE2">
      <w:pPr>
        <w:keepNext/>
        <w:numPr>
          <w:ilvl w:val="1"/>
          <w:numId w:val="8"/>
        </w:numPr>
        <w:tabs>
          <w:tab w:val="clear" w:pos="1440"/>
        </w:tabs>
        <w:ind w:left="0" w:firstLine="284"/>
        <w:jc w:val="both"/>
        <w:rPr>
          <w:sz w:val="22"/>
          <w:szCs w:val="22"/>
        </w:rPr>
      </w:pPr>
      <w:r w:rsidRPr="009C1EF8">
        <w:rPr>
          <w:sz w:val="22"/>
          <w:szCs w:val="22"/>
        </w:rPr>
        <w:t>нормативний метод;</w:t>
      </w:r>
    </w:p>
    <w:p w:rsidR="00B85DE2" w:rsidRPr="009C1EF8" w:rsidRDefault="00B85DE2" w:rsidP="00B85DE2">
      <w:pPr>
        <w:keepNext/>
        <w:numPr>
          <w:ilvl w:val="1"/>
          <w:numId w:val="8"/>
        </w:numPr>
        <w:tabs>
          <w:tab w:val="clear" w:pos="1440"/>
        </w:tabs>
        <w:ind w:left="0" w:firstLine="284"/>
        <w:jc w:val="both"/>
        <w:rPr>
          <w:sz w:val="22"/>
          <w:szCs w:val="22"/>
        </w:rPr>
      </w:pPr>
      <w:r w:rsidRPr="009C1EF8">
        <w:rPr>
          <w:sz w:val="22"/>
          <w:szCs w:val="22"/>
        </w:rPr>
        <w:t>економіко-математичний метод;</w:t>
      </w:r>
    </w:p>
    <w:p w:rsidR="00B85DE2" w:rsidRPr="009C1EF8" w:rsidRDefault="00B85DE2" w:rsidP="00B85DE2">
      <w:pPr>
        <w:keepNext/>
        <w:numPr>
          <w:ilvl w:val="1"/>
          <w:numId w:val="8"/>
        </w:numPr>
        <w:tabs>
          <w:tab w:val="clear" w:pos="1440"/>
        </w:tabs>
        <w:ind w:left="0" w:firstLine="284"/>
        <w:jc w:val="both"/>
        <w:rPr>
          <w:sz w:val="22"/>
          <w:szCs w:val="22"/>
        </w:rPr>
      </w:pPr>
      <w:r w:rsidRPr="009C1EF8">
        <w:rPr>
          <w:sz w:val="22"/>
          <w:szCs w:val="22"/>
        </w:rPr>
        <w:t>статистичний метод;</w:t>
      </w:r>
    </w:p>
    <w:p w:rsidR="00B85DE2" w:rsidRPr="009C1EF8" w:rsidRDefault="00B85DE2" w:rsidP="00B85DE2">
      <w:pPr>
        <w:keepNext/>
        <w:numPr>
          <w:ilvl w:val="1"/>
          <w:numId w:val="8"/>
        </w:numPr>
        <w:tabs>
          <w:tab w:val="clear" w:pos="1440"/>
        </w:tabs>
        <w:ind w:left="0" w:firstLine="284"/>
        <w:jc w:val="both"/>
        <w:rPr>
          <w:sz w:val="22"/>
          <w:szCs w:val="22"/>
        </w:rPr>
      </w:pPr>
      <w:r w:rsidRPr="009C1EF8">
        <w:rPr>
          <w:sz w:val="22"/>
          <w:szCs w:val="22"/>
        </w:rPr>
        <w:t>аналітичний метод;</w:t>
      </w:r>
    </w:p>
    <w:p w:rsidR="00B85DE2" w:rsidRPr="009C1EF8" w:rsidRDefault="00B85DE2" w:rsidP="00B85DE2">
      <w:pPr>
        <w:keepNext/>
        <w:numPr>
          <w:ilvl w:val="1"/>
          <w:numId w:val="8"/>
        </w:numPr>
        <w:tabs>
          <w:tab w:val="clear" w:pos="1440"/>
        </w:tabs>
        <w:ind w:left="0" w:firstLine="284"/>
        <w:jc w:val="both"/>
        <w:rPr>
          <w:sz w:val="22"/>
          <w:szCs w:val="22"/>
        </w:rPr>
      </w:pPr>
      <w:r w:rsidRPr="009C1EF8">
        <w:rPr>
          <w:sz w:val="22"/>
          <w:szCs w:val="22"/>
        </w:rPr>
        <w:t>метод експертних оцінок;</w:t>
      </w:r>
    </w:p>
    <w:p w:rsidR="00B85DE2" w:rsidRPr="009C1EF8" w:rsidRDefault="00B85DE2" w:rsidP="00B85DE2">
      <w:pPr>
        <w:keepNext/>
        <w:numPr>
          <w:ilvl w:val="1"/>
          <w:numId w:val="8"/>
        </w:numPr>
        <w:tabs>
          <w:tab w:val="clear" w:pos="1440"/>
        </w:tabs>
        <w:ind w:left="0" w:firstLine="284"/>
        <w:jc w:val="both"/>
        <w:rPr>
          <w:sz w:val="22"/>
          <w:szCs w:val="22"/>
        </w:rPr>
      </w:pPr>
      <w:r w:rsidRPr="009C1EF8">
        <w:rPr>
          <w:sz w:val="22"/>
          <w:szCs w:val="22"/>
        </w:rPr>
        <w:t>економічний підхід.</w:t>
      </w:r>
    </w:p>
    <w:p w:rsidR="00B85DE2" w:rsidRPr="009C1EF8" w:rsidRDefault="00B85DE2" w:rsidP="00B85DE2">
      <w:pPr>
        <w:keepNext/>
        <w:ind w:firstLine="284"/>
        <w:jc w:val="both"/>
        <w:rPr>
          <w:sz w:val="22"/>
          <w:szCs w:val="22"/>
        </w:rPr>
      </w:pPr>
      <w:r w:rsidRPr="009C1EF8">
        <w:rPr>
          <w:b/>
          <w:sz w:val="22"/>
          <w:szCs w:val="22"/>
        </w:rPr>
        <w:t xml:space="preserve">Економічний підхід </w:t>
      </w:r>
      <w:r w:rsidRPr="009C1EF8">
        <w:rPr>
          <w:sz w:val="22"/>
          <w:szCs w:val="22"/>
        </w:rPr>
        <w:t>до оцінки</w:t>
      </w:r>
      <w:r w:rsidRPr="009C1EF8">
        <w:rPr>
          <w:b/>
          <w:sz w:val="22"/>
          <w:szCs w:val="22"/>
        </w:rPr>
        <w:t xml:space="preserve"> </w:t>
      </w:r>
      <w:r w:rsidRPr="009C1EF8">
        <w:rPr>
          <w:sz w:val="22"/>
          <w:szCs w:val="22"/>
        </w:rPr>
        <w:t>антропогенних процесів (впливу людини на природне середовище) ґрунтується на зміні корисності (суспільної вартості) факторів природного середовища під дією суспільного виробництва (використання ПР людиною).</w:t>
      </w:r>
    </w:p>
    <w:p w:rsidR="00B85DE2" w:rsidRPr="009C1EF8" w:rsidRDefault="00B85DE2" w:rsidP="00B85DE2">
      <w:pPr>
        <w:keepNext/>
        <w:ind w:firstLine="284"/>
        <w:jc w:val="both"/>
        <w:rPr>
          <w:b/>
          <w:sz w:val="22"/>
          <w:szCs w:val="22"/>
        </w:rPr>
      </w:pPr>
    </w:p>
    <w:p w:rsidR="00B85DE2" w:rsidRPr="009C1EF8" w:rsidRDefault="00B85DE2" w:rsidP="00B85DE2">
      <w:pPr>
        <w:keepNext/>
        <w:ind w:firstLine="284"/>
        <w:jc w:val="both"/>
        <w:rPr>
          <w:sz w:val="22"/>
          <w:szCs w:val="22"/>
        </w:rPr>
      </w:pPr>
      <w:r w:rsidRPr="009C1EF8">
        <w:rPr>
          <w:b/>
          <w:sz w:val="22"/>
          <w:szCs w:val="22"/>
        </w:rPr>
        <w:t>3.</w:t>
      </w:r>
      <w:r w:rsidRPr="009C1EF8">
        <w:rPr>
          <w:sz w:val="22"/>
          <w:szCs w:val="22"/>
        </w:rPr>
        <w:t xml:space="preserve"> </w:t>
      </w:r>
      <w:r w:rsidRPr="009C1EF8">
        <w:rPr>
          <w:b/>
          <w:sz w:val="22"/>
          <w:szCs w:val="22"/>
        </w:rPr>
        <w:t xml:space="preserve">Еколого-економічна </w:t>
      </w:r>
      <w:r w:rsidRPr="009C1EF8">
        <w:rPr>
          <w:sz w:val="22"/>
          <w:szCs w:val="22"/>
        </w:rPr>
        <w:t xml:space="preserve">система – це інтеграція економіки і природи, які представляють собою взаємопов’язане і взаємообумовлене функціонування суспільного виробництва і природничих процесів. </w:t>
      </w:r>
    </w:p>
    <w:p w:rsidR="00B85DE2" w:rsidRPr="009C1EF8" w:rsidRDefault="00B85DE2" w:rsidP="00B85DE2">
      <w:pPr>
        <w:keepNext/>
        <w:ind w:firstLine="284"/>
        <w:jc w:val="both"/>
        <w:rPr>
          <w:sz w:val="22"/>
          <w:szCs w:val="22"/>
        </w:rPr>
      </w:pPr>
      <w:r w:rsidRPr="009C1EF8">
        <w:rPr>
          <w:sz w:val="22"/>
          <w:szCs w:val="22"/>
        </w:rPr>
        <w:t>Сучасна система природокористування включає дві взаємопов’язані підсистеми:</w:t>
      </w:r>
    </w:p>
    <w:p w:rsidR="00B85DE2" w:rsidRPr="009C1EF8" w:rsidRDefault="00B85DE2" w:rsidP="00B85DE2">
      <w:pPr>
        <w:keepNext/>
        <w:ind w:firstLine="284"/>
        <w:jc w:val="both"/>
        <w:rPr>
          <w:sz w:val="22"/>
          <w:szCs w:val="22"/>
        </w:rPr>
      </w:pPr>
      <w:r w:rsidRPr="009C1EF8">
        <w:rPr>
          <w:sz w:val="22"/>
          <w:szCs w:val="22"/>
        </w:rPr>
        <w:t>- матеріальне виробництво;</w:t>
      </w:r>
    </w:p>
    <w:p w:rsidR="00B85DE2" w:rsidRPr="009C1EF8" w:rsidRDefault="00B85DE2" w:rsidP="00B85DE2">
      <w:pPr>
        <w:keepNext/>
        <w:ind w:firstLine="284"/>
        <w:jc w:val="both"/>
        <w:rPr>
          <w:sz w:val="22"/>
          <w:szCs w:val="22"/>
        </w:rPr>
      </w:pPr>
      <w:r w:rsidRPr="009C1EF8">
        <w:rPr>
          <w:sz w:val="22"/>
          <w:szCs w:val="22"/>
        </w:rPr>
        <w:lastRenderedPageBreak/>
        <w:t xml:space="preserve">- екологічну сферу, </w:t>
      </w:r>
    </w:p>
    <w:p w:rsidR="00B85DE2" w:rsidRPr="009C1EF8" w:rsidRDefault="00B85DE2" w:rsidP="00B85DE2">
      <w:pPr>
        <w:keepNext/>
        <w:ind w:firstLine="284"/>
        <w:jc w:val="both"/>
        <w:rPr>
          <w:sz w:val="22"/>
          <w:szCs w:val="22"/>
        </w:rPr>
      </w:pPr>
      <w:r w:rsidRPr="009C1EF8">
        <w:rPr>
          <w:sz w:val="22"/>
          <w:szCs w:val="22"/>
        </w:rPr>
        <w:t>які взаємопов’язані і впливають одна на одну.</w:t>
      </w:r>
    </w:p>
    <w:p w:rsidR="00B85DE2" w:rsidRPr="009C1EF8" w:rsidRDefault="00B85DE2" w:rsidP="00B85DE2">
      <w:pPr>
        <w:keepNext/>
        <w:ind w:firstLine="284"/>
        <w:jc w:val="both"/>
        <w:rPr>
          <w:sz w:val="22"/>
          <w:szCs w:val="22"/>
        </w:rPr>
      </w:pPr>
      <w:r w:rsidRPr="009C1EF8">
        <w:rPr>
          <w:sz w:val="22"/>
          <w:szCs w:val="22"/>
        </w:rPr>
        <w:t>Еколого-економічна сутність природокористування полягає в направленні зусиль суспільства на охорону, відновлення, примноження і раціональне використання ресурсів природи для задоволення потреб людини.</w:t>
      </w:r>
      <w:r w:rsidRPr="009C1EF8">
        <w:rPr>
          <w:sz w:val="22"/>
          <w:szCs w:val="22"/>
          <w:lang w:val="ru-RU"/>
        </w:rPr>
        <w:t xml:space="preserve"> </w:t>
      </w:r>
      <w:r w:rsidRPr="009C1EF8">
        <w:rPr>
          <w:sz w:val="22"/>
          <w:szCs w:val="22"/>
        </w:rPr>
        <w:t>Реалізувати на практиці це можливо при наявності нормативно-правов</w:t>
      </w:r>
      <w:r w:rsidRPr="009C1EF8">
        <w:rPr>
          <w:sz w:val="22"/>
          <w:szCs w:val="22"/>
          <w:lang w:val="ru-RU"/>
        </w:rPr>
        <w:t xml:space="preserve">ої </w:t>
      </w:r>
      <w:r w:rsidRPr="009C1EF8">
        <w:rPr>
          <w:sz w:val="22"/>
          <w:szCs w:val="22"/>
        </w:rPr>
        <w:t xml:space="preserve"> бази і державної системи управління. </w:t>
      </w:r>
    </w:p>
    <w:p w:rsidR="00B85DE2" w:rsidRPr="009C1EF8" w:rsidRDefault="00B85DE2" w:rsidP="00B85DE2">
      <w:pPr>
        <w:keepNext/>
        <w:ind w:firstLine="284"/>
        <w:jc w:val="both"/>
        <w:rPr>
          <w:sz w:val="22"/>
          <w:szCs w:val="22"/>
        </w:rPr>
      </w:pPr>
      <w:r w:rsidRPr="009C1EF8">
        <w:rPr>
          <w:sz w:val="22"/>
          <w:szCs w:val="22"/>
        </w:rPr>
        <w:t>Система управління природоохоронною діяльністю в Україні була сформована протягом останніх десятиріч.</w:t>
      </w:r>
    </w:p>
    <w:p w:rsidR="00B85DE2" w:rsidRPr="009C1EF8" w:rsidRDefault="00B85DE2" w:rsidP="00B85DE2">
      <w:pPr>
        <w:keepNext/>
        <w:ind w:firstLine="284"/>
        <w:jc w:val="both"/>
        <w:rPr>
          <w:sz w:val="22"/>
          <w:szCs w:val="22"/>
        </w:rPr>
      </w:pPr>
      <w:r w:rsidRPr="009C1EF8">
        <w:rPr>
          <w:sz w:val="22"/>
          <w:szCs w:val="22"/>
        </w:rPr>
        <w:t>Розрізняють два головних періоди розвитку цієї системи:</w:t>
      </w:r>
    </w:p>
    <w:p w:rsidR="00B85DE2" w:rsidRPr="009C1EF8" w:rsidRDefault="00B85DE2" w:rsidP="00B85DE2">
      <w:pPr>
        <w:keepNext/>
        <w:numPr>
          <w:ilvl w:val="0"/>
          <w:numId w:val="1"/>
        </w:numPr>
        <w:tabs>
          <w:tab w:val="clear" w:pos="795"/>
          <w:tab w:val="num" w:pos="540"/>
          <w:tab w:val="left" w:pos="900"/>
        </w:tabs>
        <w:ind w:left="0" w:firstLine="284"/>
        <w:jc w:val="both"/>
        <w:rPr>
          <w:sz w:val="22"/>
          <w:szCs w:val="22"/>
        </w:rPr>
      </w:pPr>
      <w:r w:rsidRPr="009C1EF8">
        <w:rPr>
          <w:sz w:val="22"/>
          <w:szCs w:val="22"/>
        </w:rPr>
        <w:t>Регулятивний з 60-их років до початку 90-их – прийняття ряду законодавчих актів з охорони НПС.</w:t>
      </w:r>
    </w:p>
    <w:p w:rsidR="00B85DE2" w:rsidRPr="009C1EF8" w:rsidRDefault="00B85DE2" w:rsidP="00B85DE2">
      <w:pPr>
        <w:keepNext/>
        <w:numPr>
          <w:ilvl w:val="0"/>
          <w:numId w:val="1"/>
        </w:numPr>
        <w:tabs>
          <w:tab w:val="clear" w:pos="795"/>
          <w:tab w:val="num" w:pos="540"/>
          <w:tab w:val="left" w:pos="900"/>
        </w:tabs>
        <w:ind w:left="0" w:firstLine="284"/>
        <w:jc w:val="both"/>
        <w:rPr>
          <w:sz w:val="22"/>
          <w:szCs w:val="22"/>
        </w:rPr>
      </w:pPr>
      <w:r w:rsidRPr="009C1EF8">
        <w:rPr>
          <w:sz w:val="22"/>
          <w:szCs w:val="22"/>
        </w:rPr>
        <w:t>Еколого-економічний – починається з 1991 року із введення в дію ЗУ „Про охорону НПС”, яким було встановлено засади механізмів природокористування та природоохоронної діяльності.</w:t>
      </w:r>
    </w:p>
    <w:p w:rsidR="00B85DE2" w:rsidRPr="009C1EF8" w:rsidRDefault="00B85DE2" w:rsidP="00B85DE2">
      <w:pPr>
        <w:keepNext/>
        <w:ind w:firstLine="284"/>
        <w:jc w:val="both"/>
        <w:rPr>
          <w:sz w:val="22"/>
          <w:szCs w:val="22"/>
        </w:rPr>
      </w:pPr>
      <w:r w:rsidRPr="009C1EF8">
        <w:rPr>
          <w:sz w:val="22"/>
          <w:szCs w:val="22"/>
        </w:rPr>
        <w:t>Найважливішими функціональними елементами державної системи управління природоохоронною діяльністю є наступні складові економічного механізму природокористування та природоохоронної діяльності, а саме:</w:t>
      </w:r>
    </w:p>
    <w:p w:rsidR="00B85DE2" w:rsidRPr="009C1EF8" w:rsidRDefault="00B85DE2" w:rsidP="00B85DE2">
      <w:pPr>
        <w:keepNext/>
        <w:numPr>
          <w:ilvl w:val="2"/>
          <w:numId w:val="1"/>
        </w:numPr>
        <w:tabs>
          <w:tab w:val="clear" w:pos="2340"/>
          <w:tab w:val="num" w:pos="0"/>
        </w:tabs>
        <w:ind w:left="0" w:firstLine="284"/>
        <w:jc w:val="both"/>
        <w:rPr>
          <w:sz w:val="22"/>
          <w:szCs w:val="22"/>
        </w:rPr>
      </w:pPr>
      <w:r w:rsidRPr="009C1EF8">
        <w:rPr>
          <w:sz w:val="22"/>
          <w:szCs w:val="22"/>
        </w:rPr>
        <w:t>механізм зборів за забруднення НПС та за спеціальне вико</w:t>
      </w:r>
      <w:r>
        <w:rPr>
          <w:sz w:val="22"/>
          <w:szCs w:val="22"/>
        </w:rPr>
        <w:t>-</w:t>
      </w:r>
      <w:r w:rsidRPr="009C1EF8">
        <w:rPr>
          <w:sz w:val="22"/>
          <w:szCs w:val="22"/>
        </w:rPr>
        <w:t>ристання природних ресурсів;</w:t>
      </w:r>
    </w:p>
    <w:p w:rsidR="00B85DE2" w:rsidRPr="009C1EF8" w:rsidRDefault="00B85DE2" w:rsidP="00B85DE2">
      <w:pPr>
        <w:keepNext/>
        <w:tabs>
          <w:tab w:val="num" w:pos="0"/>
        </w:tabs>
        <w:ind w:firstLine="284"/>
        <w:jc w:val="both"/>
        <w:rPr>
          <w:sz w:val="22"/>
          <w:szCs w:val="22"/>
        </w:rPr>
      </w:pPr>
      <w:r w:rsidRPr="009C1EF8">
        <w:rPr>
          <w:sz w:val="22"/>
          <w:szCs w:val="22"/>
        </w:rPr>
        <w:t>2) механізм відшкодування збитків, заподіяних в наслідок порушення законодавства про охорону довкілля;</w:t>
      </w:r>
    </w:p>
    <w:p w:rsidR="00B85DE2" w:rsidRPr="009C1EF8" w:rsidRDefault="00B85DE2" w:rsidP="00B85DE2">
      <w:pPr>
        <w:keepNext/>
        <w:tabs>
          <w:tab w:val="num" w:pos="0"/>
        </w:tabs>
        <w:ind w:firstLine="284"/>
        <w:jc w:val="both"/>
        <w:rPr>
          <w:sz w:val="22"/>
          <w:szCs w:val="22"/>
        </w:rPr>
      </w:pPr>
      <w:r w:rsidRPr="009C1EF8">
        <w:rPr>
          <w:sz w:val="22"/>
          <w:szCs w:val="22"/>
        </w:rPr>
        <w:t>3) система державного бюджетного фінансування природо</w:t>
      </w:r>
      <w:r>
        <w:rPr>
          <w:sz w:val="22"/>
          <w:szCs w:val="22"/>
        </w:rPr>
        <w:t>-</w:t>
      </w:r>
      <w:r w:rsidRPr="009C1EF8">
        <w:rPr>
          <w:sz w:val="22"/>
          <w:szCs w:val="22"/>
        </w:rPr>
        <w:t>охоронних заходів.</w:t>
      </w:r>
    </w:p>
    <w:p w:rsidR="00B85DE2" w:rsidRPr="009C1EF8" w:rsidRDefault="00B85DE2" w:rsidP="00B85DE2">
      <w:pPr>
        <w:keepNext/>
        <w:ind w:firstLine="284"/>
        <w:jc w:val="both"/>
        <w:rPr>
          <w:sz w:val="22"/>
          <w:szCs w:val="22"/>
        </w:rPr>
      </w:pPr>
      <w:r w:rsidRPr="009C1EF8">
        <w:rPr>
          <w:sz w:val="22"/>
          <w:szCs w:val="22"/>
        </w:rPr>
        <w:t>Збір за забруднення НПС та збір за спеціальне використання ПР віднесені до загальнодержавних податків та зборів.</w:t>
      </w:r>
    </w:p>
    <w:p w:rsidR="00B85DE2" w:rsidRPr="009C1EF8" w:rsidRDefault="00B85DE2" w:rsidP="00B85DE2">
      <w:pPr>
        <w:keepNext/>
        <w:ind w:firstLine="284"/>
        <w:jc w:val="both"/>
        <w:rPr>
          <w:sz w:val="22"/>
          <w:szCs w:val="22"/>
        </w:rPr>
      </w:pPr>
      <w:r w:rsidRPr="009C1EF8">
        <w:rPr>
          <w:sz w:val="22"/>
          <w:szCs w:val="22"/>
        </w:rPr>
        <w:t>Економічні механізми природокористування та природоохоронної діяльності в Україні базується на таких головних засадах:</w:t>
      </w:r>
    </w:p>
    <w:p w:rsidR="00B85DE2" w:rsidRPr="009C1EF8" w:rsidRDefault="00B85DE2" w:rsidP="00B85DE2">
      <w:pPr>
        <w:keepNext/>
        <w:numPr>
          <w:ilvl w:val="0"/>
          <w:numId w:val="2"/>
        </w:numPr>
        <w:tabs>
          <w:tab w:val="clear" w:pos="1440"/>
          <w:tab w:val="num" w:pos="540"/>
          <w:tab w:val="left" w:pos="900"/>
        </w:tabs>
        <w:ind w:left="0" w:firstLine="284"/>
        <w:jc w:val="both"/>
        <w:rPr>
          <w:sz w:val="22"/>
          <w:szCs w:val="22"/>
        </w:rPr>
      </w:pPr>
      <w:r w:rsidRPr="009C1EF8">
        <w:rPr>
          <w:sz w:val="22"/>
          <w:szCs w:val="22"/>
        </w:rPr>
        <w:t>Платність за спеціальне використання ПР та шкідливий вплив на довкілля.</w:t>
      </w:r>
    </w:p>
    <w:p w:rsidR="00B85DE2" w:rsidRPr="009C1EF8" w:rsidRDefault="00B85DE2" w:rsidP="00B85DE2">
      <w:pPr>
        <w:keepNext/>
        <w:numPr>
          <w:ilvl w:val="0"/>
          <w:numId w:val="2"/>
        </w:numPr>
        <w:tabs>
          <w:tab w:val="clear" w:pos="1440"/>
          <w:tab w:val="num" w:pos="540"/>
          <w:tab w:val="left" w:pos="900"/>
        </w:tabs>
        <w:ind w:left="0" w:firstLine="284"/>
        <w:jc w:val="both"/>
        <w:rPr>
          <w:sz w:val="22"/>
          <w:szCs w:val="22"/>
        </w:rPr>
      </w:pPr>
      <w:r w:rsidRPr="009C1EF8">
        <w:rPr>
          <w:sz w:val="22"/>
          <w:szCs w:val="22"/>
        </w:rPr>
        <w:t>Цільове використання коштів, отриманих від збору за спеціальне використання ПР та забруднення довкілля, на ліквідацію джерел забруднення, відновлення та підтримання ПР в належному стані.</w:t>
      </w:r>
    </w:p>
    <w:p w:rsidR="00B85DE2" w:rsidRPr="009C1EF8" w:rsidRDefault="00B85DE2" w:rsidP="00B85DE2">
      <w:pPr>
        <w:keepNext/>
        <w:ind w:firstLine="284"/>
        <w:jc w:val="center"/>
        <w:rPr>
          <w:b/>
          <w:sz w:val="22"/>
          <w:szCs w:val="22"/>
        </w:rPr>
      </w:pPr>
    </w:p>
    <w:p w:rsidR="00B85DE2" w:rsidRPr="009C1EF8" w:rsidRDefault="00B85DE2" w:rsidP="00B85DE2">
      <w:pPr>
        <w:keepNext/>
        <w:ind w:firstLine="284"/>
        <w:jc w:val="center"/>
        <w:rPr>
          <w:b/>
          <w:sz w:val="22"/>
          <w:szCs w:val="22"/>
        </w:rPr>
      </w:pPr>
      <w:r w:rsidRPr="009C1EF8">
        <w:rPr>
          <w:b/>
          <w:sz w:val="22"/>
          <w:szCs w:val="22"/>
        </w:rPr>
        <w:t>Питання гарантованого рівня знань.</w:t>
      </w:r>
    </w:p>
    <w:p w:rsidR="00B85DE2" w:rsidRPr="009C1EF8" w:rsidRDefault="00B85DE2" w:rsidP="00B85DE2">
      <w:pPr>
        <w:pStyle w:val="a6"/>
        <w:keepNext/>
        <w:spacing w:after="0"/>
        <w:ind w:left="0" w:firstLine="284"/>
        <w:rPr>
          <w:sz w:val="22"/>
          <w:szCs w:val="22"/>
        </w:rPr>
      </w:pPr>
      <w:r w:rsidRPr="009C1EF8">
        <w:rPr>
          <w:sz w:val="22"/>
          <w:szCs w:val="22"/>
        </w:rPr>
        <w:t>1. Суть природокористування.</w:t>
      </w:r>
    </w:p>
    <w:p w:rsidR="00B85DE2" w:rsidRPr="009C1EF8" w:rsidRDefault="00B85DE2" w:rsidP="00B85DE2">
      <w:pPr>
        <w:pStyle w:val="a6"/>
        <w:keepNext/>
        <w:spacing w:after="0"/>
        <w:ind w:left="0" w:firstLine="284"/>
        <w:rPr>
          <w:sz w:val="22"/>
          <w:szCs w:val="22"/>
        </w:rPr>
      </w:pPr>
      <w:r w:rsidRPr="009C1EF8">
        <w:rPr>
          <w:sz w:val="22"/>
          <w:szCs w:val="22"/>
        </w:rPr>
        <w:t>3. Предмет і об’єкт науки ”Економіка природокористування”.</w:t>
      </w:r>
    </w:p>
    <w:p w:rsidR="00B85DE2" w:rsidRPr="009C1EF8" w:rsidRDefault="00B85DE2" w:rsidP="00B85DE2">
      <w:pPr>
        <w:keepNext/>
        <w:ind w:firstLine="284"/>
        <w:jc w:val="both"/>
        <w:rPr>
          <w:sz w:val="22"/>
          <w:szCs w:val="22"/>
        </w:rPr>
      </w:pPr>
      <w:r w:rsidRPr="009C1EF8">
        <w:rPr>
          <w:sz w:val="22"/>
          <w:szCs w:val="22"/>
        </w:rPr>
        <w:t>4. Мета та завдання ЕП.</w:t>
      </w:r>
    </w:p>
    <w:p w:rsidR="00B85DE2" w:rsidRPr="009C1EF8" w:rsidRDefault="00B85DE2" w:rsidP="00B85DE2">
      <w:pPr>
        <w:keepNext/>
        <w:ind w:firstLine="284"/>
        <w:jc w:val="both"/>
        <w:rPr>
          <w:sz w:val="22"/>
          <w:szCs w:val="22"/>
        </w:rPr>
      </w:pPr>
      <w:r w:rsidRPr="009C1EF8">
        <w:rPr>
          <w:sz w:val="22"/>
          <w:szCs w:val="22"/>
        </w:rPr>
        <w:t>5. Методи дослідження ЕП.</w:t>
      </w:r>
    </w:p>
    <w:p w:rsidR="00B85DE2" w:rsidRPr="009C1EF8" w:rsidRDefault="00B85DE2" w:rsidP="00B85DE2">
      <w:pPr>
        <w:keepNext/>
        <w:ind w:firstLine="284"/>
        <w:jc w:val="both"/>
        <w:rPr>
          <w:sz w:val="22"/>
          <w:szCs w:val="22"/>
        </w:rPr>
      </w:pPr>
      <w:r w:rsidRPr="009C1EF8">
        <w:rPr>
          <w:sz w:val="22"/>
          <w:szCs w:val="22"/>
        </w:rPr>
        <w:t>6. Еколого-економічна сутність природокористування.</w:t>
      </w:r>
    </w:p>
    <w:p w:rsidR="00B85DE2" w:rsidRPr="009C1EF8" w:rsidRDefault="00B85DE2" w:rsidP="00B85DE2">
      <w:pPr>
        <w:keepNext/>
        <w:ind w:firstLine="284"/>
        <w:jc w:val="both"/>
        <w:rPr>
          <w:sz w:val="22"/>
          <w:szCs w:val="22"/>
        </w:rPr>
      </w:pPr>
      <w:r w:rsidRPr="009C1EF8">
        <w:rPr>
          <w:sz w:val="22"/>
          <w:szCs w:val="22"/>
        </w:rPr>
        <w:t>7. Основні принципи природокористування на сучасному етапі.</w:t>
      </w:r>
    </w:p>
    <w:p w:rsidR="00B85DE2" w:rsidRPr="009C1EF8" w:rsidRDefault="00B85DE2" w:rsidP="00B85DE2">
      <w:pPr>
        <w:keepNext/>
        <w:ind w:firstLine="284"/>
        <w:jc w:val="both"/>
        <w:rPr>
          <w:sz w:val="22"/>
          <w:szCs w:val="22"/>
        </w:rPr>
      </w:pPr>
      <w:r w:rsidRPr="009C1EF8">
        <w:rPr>
          <w:sz w:val="22"/>
          <w:szCs w:val="22"/>
        </w:rPr>
        <w:t>8. Обґрунтування поняття “Раціональне природокористування”.</w:t>
      </w:r>
    </w:p>
    <w:p w:rsidR="00B85DE2" w:rsidRPr="009C1EF8" w:rsidRDefault="00B85DE2" w:rsidP="00B85DE2">
      <w:pPr>
        <w:keepNext/>
        <w:ind w:firstLine="284"/>
        <w:jc w:val="both"/>
        <w:rPr>
          <w:sz w:val="22"/>
          <w:szCs w:val="22"/>
        </w:rPr>
      </w:pPr>
      <w:r w:rsidRPr="009C1EF8">
        <w:rPr>
          <w:sz w:val="22"/>
          <w:szCs w:val="22"/>
        </w:rPr>
        <w:t xml:space="preserve">9. Еколого-економічна система та еколого-економічні відносини. </w:t>
      </w:r>
    </w:p>
    <w:p w:rsidR="00B85DE2" w:rsidRPr="009C1EF8" w:rsidRDefault="00B85DE2" w:rsidP="00B85DE2">
      <w:pPr>
        <w:keepNext/>
        <w:ind w:firstLine="284"/>
        <w:jc w:val="both"/>
        <w:rPr>
          <w:sz w:val="22"/>
          <w:szCs w:val="22"/>
        </w:rPr>
      </w:pPr>
      <w:r w:rsidRPr="009C1EF8">
        <w:rPr>
          <w:sz w:val="22"/>
          <w:szCs w:val="22"/>
        </w:rPr>
        <w:t xml:space="preserve">11. Економічний підхід до оцінки антропогенного впливу на </w:t>
      </w:r>
      <w:r>
        <w:rPr>
          <w:sz w:val="22"/>
          <w:szCs w:val="22"/>
        </w:rPr>
        <w:t>Н</w:t>
      </w:r>
      <w:r w:rsidRPr="009C1EF8">
        <w:rPr>
          <w:sz w:val="22"/>
          <w:szCs w:val="22"/>
        </w:rPr>
        <w:t xml:space="preserve">ПС. </w:t>
      </w:r>
    </w:p>
    <w:p w:rsidR="00B85DE2" w:rsidRDefault="00B85DE2" w:rsidP="00B85DE2">
      <w:pPr>
        <w:keepNext/>
        <w:ind w:firstLine="284"/>
        <w:jc w:val="both"/>
        <w:rPr>
          <w:sz w:val="22"/>
          <w:szCs w:val="22"/>
        </w:rPr>
      </w:pPr>
    </w:p>
    <w:p w:rsidR="00B85DE2" w:rsidRDefault="00B85DE2" w:rsidP="00B85DE2">
      <w:pPr>
        <w:keepNext/>
        <w:ind w:firstLine="284"/>
        <w:jc w:val="both"/>
        <w:rPr>
          <w:sz w:val="22"/>
          <w:szCs w:val="22"/>
        </w:rPr>
      </w:pPr>
    </w:p>
    <w:p w:rsidR="00B85DE2" w:rsidRPr="009C1EF8" w:rsidRDefault="00B85DE2" w:rsidP="00B85DE2">
      <w:pPr>
        <w:keepNext/>
        <w:shd w:val="clear" w:color="auto" w:fill="FFFFFF"/>
        <w:ind w:firstLine="284"/>
        <w:jc w:val="center"/>
        <w:rPr>
          <w:b/>
          <w:color w:val="000000"/>
          <w:sz w:val="22"/>
          <w:szCs w:val="22"/>
        </w:rPr>
      </w:pPr>
      <w:r w:rsidRPr="009C1EF8">
        <w:rPr>
          <w:b/>
          <w:color w:val="000000"/>
          <w:sz w:val="22"/>
          <w:szCs w:val="22"/>
        </w:rPr>
        <w:t>Тема 2. ПРИРОДНІ РЕСУРСИ ТА ЇХ ПОТЕНЦІАЛ</w:t>
      </w:r>
    </w:p>
    <w:p w:rsidR="00B85DE2" w:rsidRPr="009C1EF8" w:rsidRDefault="00B85DE2" w:rsidP="00B85DE2">
      <w:pPr>
        <w:keepNext/>
        <w:shd w:val="clear" w:color="auto" w:fill="FFFFFF"/>
        <w:ind w:firstLine="284"/>
        <w:jc w:val="both"/>
        <w:rPr>
          <w:b/>
          <w:sz w:val="22"/>
          <w:szCs w:val="22"/>
        </w:rPr>
      </w:pPr>
    </w:p>
    <w:p w:rsidR="00B85DE2" w:rsidRPr="009C1EF8" w:rsidRDefault="00B85DE2" w:rsidP="00B85DE2">
      <w:pPr>
        <w:keepNext/>
        <w:ind w:firstLine="284"/>
        <w:rPr>
          <w:sz w:val="22"/>
          <w:szCs w:val="22"/>
        </w:rPr>
      </w:pPr>
      <w:r w:rsidRPr="009C1EF8">
        <w:rPr>
          <w:sz w:val="22"/>
          <w:szCs w:val="22"/>
        </w:rPr>
        <w:t>1. Економічна сутність та класифікація природних ресурсів.</w:t>
      </w:r>
    </w:p>
    <w:p w:rsidR="00B85DE2" w:rsidRPr="009C1EF8" w:rsidRDefault="00B85DE2" w:rsidP="00B85DE2">
      <w:pPr>
        <w:keepNext/>
        <w:ind w:firstLine="284"/>
        <w:jc w:val="both"/>
        <w:rPr>
          <w:sz w:val="22"/>
          <w:szCs w:val="22"/>
        </w:rPr>
      </w:pPr>
      <w:r w:rsidRPr="009C1EF8">
        <w:rPr>
          <w:sz w:val="22"/>
          <w:szCs w:val="22"/>
        </w:rPr>
        <w:t>2. Загальна характеристика мінерально-сировинних ресурсів.</w:t>
      </w:r>
    </w:p>
    <w:p w:rsidR="00B85DE2" w:rsidRPr="009C1EF8" w:rsidRDefault="00B85DE2" w:rsidP="00B85DE2">
      <w:pPr>
        <w:keepNext/>
        <w:ind w:firstLine="284"/>
        <w:jc w:val="both"/>
        <w:rPr>
          <w:sz w:val="22"/>
          <w:szCs w:val="22"/>
        </w:rPr>
      </w:pPr>
      <w:r w:rsidRPr="009C1EF8">
        <w:rPr>
          <w:sz w:val="22"/>
          <w:szCs w:val="22"/>
        </w:rPr>
        <w:t>3. Загальна характеристика земельних ресурсів.</w:t>
      </w:r>
    </w:p>
    <w:p w:rsidR="00B85DE2" w:rsidRPr="009C1EF8" w:rsidRDefault="00B85DE2" w:rsidP="00B85DE2">
      <w:pPr>
        <w:keepNext/>
        <w:ind w:firstLine="284"/>
        <w:jc w:val="both"/>
        <w:rPr>
          <w:sz w:val="22"/>
          <w:szCs w:val="22"/>
        </w:rPr>
      </w:pPr>
      <w:r w:rsidRPr="009C1EF8">
        <w:rPr>
          <w:sz w:val="22"/>
          <w:szCs w:val="22"/>
        </w:rPr>
        <w:t>4. Загальна характеристика водних ресурсів.</w:t>
      </w:r>
    </w:p>
    <w:p w:rsidR="00B85DE2" w:rsidRPr="009C1EF8" w:rsidRDefault="00B85DE2" w:rsidP="00B85DE2">
      <w:pPr>
        <w:keepNext/>
        <w:ind w:firstLine="284"/>
        <w:jc w:val="both"/>
        <w:rPr>
          <w:bCs/>
          <w:color w:val="000000"/>
          <w:sz w:val="22"/>
          <w:szCs w:val="22"/>
        </w:rPr>
      </w:pPr>
      <w:r w:rsidRPr="009C1EF8">
        <w:rPr>
          <w:sz w:val="22"/>
          <w:szCs w:val="22"/>
        </w:rPr>
        <w:t xml:space="preserve">5. </w:t>
      </w:r>
      <w:r w:rsidRPr="009C1EF8">
        <w:rPr>
          <w:bCs/>
          <w:color w:val="000000"/>
          <w:sz w:val="22"/>
          <w:szCs w:val="22"/>
        </w:rPr>
        <w:t xml:space="preserve">Природно-ресурсний потенціал України і Рівненської області. </w:t>
      </w:r>
    </w:p>
    <w:p w:rsidR="00B85DE2" w:rsidRPr="009C1EF8" w:rsidRDefault="00B85DE2" w:rsidP="00B85DE2">
      <w:pPr>
        <w:keepNext/>
        <w:ind w:firstLine="284"/>
        <w:jc w:val="both"/>
        <w:rPr>
          <w:sz w:val="22"/>
          <w:szCs w:val="22"/>
        </w:rPr>
      </w:pPr>
      <w:r w:rsidRPr="009C1EF8">
        <w:rPr>
          <w:sz w:val="22"/>
          <w:szCs w:val="22"/>
        </w:rPr>
        <w:t>Література: [1,2,3,4, 9, 14].</w:t>
      </w:r>
    </w:p>
    <w:p w:rsidR="00B85DE2" w:rsidRPr="009C1EF8" w:rsidRDefault="00B85DE2" w:rsidP="00B85DE2">
      <w:pPr>
        <w:pStyle w:val="3"/>
        <w:keepNext/>
        <w:widowControl/>
        <w:spacing w:after="0"/>
        <w:ind w:left="0" w:firstLine="284"/>
        <w:rPr>
          <w:sz w:val="22"/>
          <w:szCs w:val="22"/>
        </w:rPr>
      </w:pPr>
    </w:p>
    <w:p w:rsidR="00B85DE2" w:rsidRPr="009C1EF8" w:rsidRDefault="00B85DE2" w:rsidP="00B85DE2">
      <w:pPr>
        <w:pStyle w:val="3"/>
        <w:keepNext/>
        <w:widowControl/>
        <w:spacing w:after="0"/>
        <w:ind w:left="0" w:firstLine="284"/>
        <w:jc w:val="both"/>
        <w:rPr>
          <w:sz w:val="22"/>
          <w:szCs w:val="22"/>
        </w:rPr>
      </w:pPr>
      <w:r w:rsidRPr="009C1EF8">
        <w:rPr>
          <w:b/>
          <w:sz w:val="22"/>
          <w:szCs w:val="22"/>
        </w:rPr>
        <w:t xml:space="preserve">1. </w:t>
      </w:r>
      <w:r w:rsidRPr="009C1EF8">
        <w:rPr>
          <w:sz w:val="22"/>
          <w:szCs w:val="22"/>
        </w:rPr>
        <w:t xml:space="preserve">Під </w:t>
      </w:r>
      <w:r w:rsidRPr="009C1EF8">
        <w:rPr>
          <w:b/>
          <w:sz w:val="22"/>
          <w:szCs w:val="22"/>
        </w:rPr>
        <w:t>природними ресурсами</w:t>
      </w:r>
      <w:r w:rsidRPr="009C1EF8">
        <w:rPr>
          <w:sz w:val="22"/>
          <w:szCs w:val="22"/>
        </w:rPr>
        <w:t xml:space="preserve"> розуміють тіла і сили природи, які використовуються і можуть бути використані людьми в процесі їхньої життєдіяльності. Вони складаються з власне природних ресурсів – елементи літосфери, гідросфери і атмосфери, що використовуються у виробничій діяльності, чи в сфері споживання, а також з природних умов, до яких належать сонячне випромінювання, тепло землі, рельєф місцевості, клімат, якщо останні безпосередньо залучаються людиною до виробничої діяльності.</w:t>
      </w:r>
    </w:p>
    <w:p w:rsidR="00B85DE2" w:rsidRPr="008C4F22" w:rsidRDefault="00B85DE2" w:rsidP="00B85DE2">
      <w:pPr>
        <w:keepNext/>
        <w:ind w:firstLine="284"/>
        <w:jc w:val="both"/>
        <w:rPr>
          <w:sz w:val="22"/>
          <w:szCs w:val="22"/>
        </w:rPr>
      </w:pPr>
      <w:r w:rsidRPr="008C4F22">
        <w:rPr>
          <w:sz w:val="22"/>
          <w:szCs w:val="22"/>
        </w:rPr>
        <w:t xml:space="preserve">Економічні межі між природними ресурсами і природними умовами – відносні. Природні умови і природні ресурси розрізняються не фізичним чи хімічним складом, а характером взаємозв’язків з </w:t>
      </w:r>
      <w:r w:rsidRPr="008C4F22">
        <w:rPr>
          <w:sz w:val="22"/>
          <w:szCs w:val="22"/>
        </w:rPr>
        <w:lastRenderedPageBreak/>
        <w:t>людством. Тому одні і ті ж компоненти можуть бути тільки ресурсом (корисні копалини) або умовою (повітря), інші – умовою і ресурсом одночасно ( ліс, вода).</w:t>
      </w:r>
    </w:p>
    <w:p w:rsidR="00B85DE2" w:rsidRPr="008C4F22" w:rsidRDefault="00B85DE2" w:rsidP="00B85DE2">
      <w:pPr>
        <w:keepNext/>
        <w:ind w:firstLine="284"/>
        <w:jc w:val="both"/>
        <w:rPr>
          <w:sz w:val="22"/>
          <w:szCs w:val="22"/>
        </w:rPr>
      </w:pPr>
      <w:r w:rsidRPr="008C4F22">
        <w:rPr>
          <w:sz w:val="22"/>
          <w:szCs w:val="22"/>
        </w:rPr>
        <w:t>З часом все більше елементів природи переходить в клас ресурсу (сонячна енергія являлася раніше умовою, а зараз і ресурсом).</w:t>
      </w:r>
    </w:p>
    <w:p w:rsidR="00B85DE2" w:rsidRPr="008C4F22" w:rsidRDefault="00B85DE2" w:rsidP="00B85DE2">
      <w:pPr>
        <w:keepNext/>
        <w:ind w:firstLine="284"/>
        <w:jc w:val="both"/>
        <w:rPr>
          <w:sz w:val="22"/>
          <w:szCs w:val="22"/>
        </w:rPr>
      </w:pPr>
      <w:r w:rsidRPr="008C4F22">
        <w:rPr>
          <w:sz w:val="22"/>
          <w:szCs w:val="22"/>
        </w:rPr>
        <w:t xml:space="preserve">Природні ресурси відіграють значну роль в економіці будь-якої держави. Забезпеченість природними ресурсами – один з найважливіших економічних показників, що характеризує економічне положення країни. Поряд з працею і капіталом, природні ресурси є також фактором виробництва. Залучення природних ресурсів у суспільне виробництво означає перетворення їх у складову продуктивних сил суспільства, внаслідок чого природні продуктивні сили перетворюються в суспільні продуктивні сили. </w:t>
      </w:r>
    </w:p>
    <w:p w:rsidR="00B85DE2" w:rsidRPr="008C4F22" w:rsidRDefault="00B85DE2" w:rsidP="00B85DE2">
      <w:pPr>
        <w:keepNext/>
        <w:ind w:firstLine="284"/>
        <w:jc w:val="both"/>
        <w:rPr>
          <w:b/>
          <w:sz w:val="22"/>
          <w:szCs w:val="22"/>
        </w:rPr>
      </w:pPr>
      <w:r w:rsidRPr="008C4F22">
        <w:rPr>
          <w:sz w:val="22"/>
          <w:szCs w:val="22"/>
        </w:rPr>
        <w:t xml:space="preserve">Сьогодні розрізняють такі групи ПР як </w:t>
      </w:r>
      <w:r w:rsidRPr="008C4F22">
        <w:rPr>
          <w:b/>
          <w:sz w:val="22"/>
          <w:szCs w:val="22"/>
        </w:rPr>
        <w:t>реальні та потенційні.</w:t>
      </w:r>
    </w:p>
    <w:p w:rsidR="00B85DE2" w:rsidRPr="008C4F22" w:rsidRDefault="00B85DE2" w:rsidP="00B85DE2">
      <w:pPr>
        <w:keepNext/>
        <w:ind w:firstLine="284"/>
        <w:jc w:val="both"/>
        <w:rPr>
          <w:iCs/>
          <w:sz w:val="22"/>
          <w:szCs w:val="22"/>
        </w:rPr>
      </w:pPr>
      <w:r w:rsidRPr="008C4F22">
        <w:rPr>
          <w:b/>
          <w:bCs/>
          <w:iCs/>
          <w:sz w:val="22"/>
          <w:szCs w:val="22"/>
        </w:rPr>
        <w:t>Реальні</w:t>
      </w:r>
      <w:r w:rsidRPr="008C4F22">
        <w:rPr>
          <w:iCs/>
          <w:sz w:val="22"/>
          <w:szCs w:val="22"/>
        </w:rPr>
        <w:t xml:space="preserve"> – </w:t>
      </w:r>
      <w:r w:rsidRPr="008C4F22">
        <w:rPr>
          <w:sz w:val="22"/>
          <w:szCs w:val="22"/>
        </w:rPr>
        <w:t>використовуються у виробництві на певному рівні розвитку продуктивних сил суспільства.</w:t>
      </w:r>
    </w:p>
    <w:p w:rsidR="00B85DE2" w:rsidRPr="008C4F22" w:rsidRDefault="00B85DE2" w:rsidP="00B85DE2">
      <w:pPr>
        <w:keepNext/>
        <w:ind w:firstLine="284"/>
        <w:jc w:val="both"/>
        <w:rPr>
          <w:sz w:val="22"/>
          <w:szCs w:val="22"/>
        </w:rPr>
      </w:pPr>
      <w:r w:rsidRPr="008C4F22">
        <w:rPr>
          <w:b/>
          <w:bCs/>
          <w:iCs/>
          <w:sz w:val="22"/>
          <w:szCs w:val="22"/>
        </w:rPr>
        <w:t>Потенційні</w:t>
      </w:r>
      <w:r w:rsidRPr="008C4F22">
        <w:rPr>
          <w:sz w:val="22"/>
          <w:szCs w:val="22"/>
        </w:rPr>
        <w:t xml:space="preserve"> – ресурси, які хоча й потрібні суспільству, але не можуть бути залучені у господарський оборот з якихось причин (через недостатню технічну оснащеність).</w:t>
      </w:r>
    </w:p>
    <w:p w:rsidR="00B85DE2" w:rsidRDefault="00B85DE2" w:rsidP="00B85DE2">
      <w:pPr>
        <w:keepNext/>
        <w:ind w:firstLine="284"/>
        <w:jc w:val="both"/>
        <w:rPr>
          <w:sz w:val="22"/>
          <w:szCs w:val="22"/>
        </w:rPr>
      </w:pPr>
      <w:r w:rsidRPr="008C4F22">
        <w:rPr>
          <w:sz w:val="22"/>
          <w:szCs w:val="22"/>
        </w:rPr>
        <w:t xml:space="preserve">За екологічними ознаками природні ресурси поділяються на </w:t>
      </w:r>
      <w:r w:rsidRPr="008C4F22">
        <w:rPr>
          <w:b/>
          <w:sz w:val="22"/>
          <w:szCs w:val="22"/>
        </w:rPr>
        <w:t xml:space="preserve">вичерпні </w:t>
      </w:r>
      <w:r w:rsidRPr="008C4F22">
        <w:rPr>
          <w:sz w:val="22"/>
          <w:szCs w:val="22"/>
        </w:rPr>
        <w:t>та</w:t>
      </w:r>
      <w:r w:rsidRPr="008C4F22">
        <w:rPr>
          <w:b/>
          <w:sz w:val="22"/>
          <w:szCs w:val="22"/>
        </w:rPr>
        <w:t xml:space="preserve"> невичерпні; </w:t>
      </w:r>
      <w:r w:rsidRPr="008C4F22">
        <w:rPr>
          <w:sz w:val="22"/>
          <w:szCs w:val="22"/>
        </w:rPr>
        <w:t xml:space="preserve">Вичерпні у свою чергу - на </w:t>
      </w:r>
      <w:r w:rsidRPr="008C4F22">
        <w:rPr>
          <w:b/>
          <w:sz w:val="22"/>
          <w:szCs w:val="22"/>
        </w:rPr>
        <w:t xml:space="preserve">відновні </w:t>
      </w:r>
      <w:r w:rsidRPr="008C4F22">
        <w:rPr>
          <w:sz w:val="22"/>
          <w:szCs w:val="22"/>
        </w:rPr>
        <w:t xml:space="preserve">та </w:t>
      </w:r>
      <w:r w:rsidRPr="008C4F22">
        <w:rPr>
          <w:b/>
          <w:sz w:val="22"/>
          <w:szCs w:val="22"/>
        </w:rPr>
        <w:t>невідновні</w:t>
      </w:r>
      <w:r w:rsidRPr="008C4F22">
        <w:rPr>
          <w:sz w:val="22"/>
          <w:szCs w:val="22"/>
        </w:rPr>
        <w:t>(рис.2).</w:t>
      </w:r>
    </w:p>
    <w:p w:rsidR="00B85DE2" w:rsidRPr="009C1EF8" w:rsidRDefault="00B85DE2" w:rsidP="00B85DE2">
      <w:pPr>
        <w:keepNext/>
        <w:ind w:firstLine="284"/>
        <w:jc w:val="both"/>
        <w:rPr>
          <w:sz w:val="22"/>
          <w:szCs w:val="22"/>
        </w:rPr>
      </w:pPr>
    </w:p>
    <w:p w:rsidR="00B85DE2" w:rsidRPr="009C1EF8" w:rsidRDefault="00B85DE2" w:rsidP="00B85DE2">
      <w:pPr>
        <w:keepNext/>
        <w:ind w:firstLine="180"/>
        <w:jc w:val="both"/>
        <w:rPr>
          <w:b/>
          <w:bCs/>
          <w:iCs/>
          <w:sz w:val="22"/>
          <w:szCs w:val="22"/>
        </w:rPr>
      </w:pPr>
      <w:r>
        <w:rPr>
          <w:b/>
          <w:bCs/>
          <w:iCs/>
          <w:noProof/>
          <w:sz w:val="22"/>
          <w:szCs w:val="22"/>
          <w:lang w:eastAsia="uk-UA"/>
        </w:rPr>
        <mc:AlternateContent>
          <mc:Choice Requires="wpc">
            <w:drawing>
              <wp:inline distT="0" distB="0" distL="0" distR="0">
                <wp:extent cx="4343400" cy="4157345"/>
                <wp:effectExtent l="12700" t="15240" r="0" b="8890"/>
                <wp:docPr id="37" name="Полотно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346048" y="0"/>
                            <a:ext cx="1740152" cy="343146"/>
                          </a:xfrm>
                          <a:prstGeom prst="rect">
                            <a:avLst/>
                          </a:prstGeom>
                          <a:solidFill>
                            <a:srgbClr val="FFFFFF"/>
                          </a:solidFill>
                          <a:ln w="12700">
                            <a:solidFill>
                              <a:srgbClr val="000000"/>
                            </a:solidFill>
                            <a:miter lim="800000"/>
                            <a:headEnd/>
                            <a:tailEnd/>
                          </a:ln>
                        </wps:spPr>
                        <wps:txbx>
                          <w:txbxContent>
                            <w:p w:rsidR="00B85DE2" w:rsidRPr="0031142A" w:rsidRDefault="00B85DE2" w:rsidP="00B85DE2">
                              <w:pPr>
                                <w:widowControl w:val="0"/>
                                <w:jc w:val="center"/>
                                <w:rPr>
                                  <w:b/>
                                  <w:sz w:val="20"/>
                                  <w:szCs w:val="20"/>
                                </w:rPr>
                              </w:pPr>
                              <w:r w:rsidRPr="0031142A">
                                <w:rPr>
                                  <w:b/>
                                  <w:sz w:val="20"/>
                                  <w:szCs w:val="20"/>
                                </w:rPr>
                                <w:t xml:space="preserve">Природні ресурси і </w:t>
                              </w:r>
                            </w:p>
                            <w:p w:rsidR="00B85DE2" w:rsidRPr="00476582" w:rsidRDefault="00B85DE2" w:rsidP="00B85DE2">
                              <w:pPr>
                                <w:widowControl w:val="0"/>
                                <w:jc w:val="center"/>
                                <w:rPr>
                                  <w:b/>
                                  <w:sz w:val="18"/>
                                </w:rPr>
                              </w:pPr>
                              <w:r w:rsidRPr="0031142A">
                                <w:rPr>
                                  <w:b/>
                                  <w:sz w:val="20"/>
                                  <w:szCs w:val="20"/>
                                </w:rPr>
                                <w:t>екологічні блага</w:t>
                              </w:r>
                            </w:p>
                          </w:txbxContent>
                        </wps:txbx>
                        <wps:bodyPr rot="0" vert="horz" wrap="square" lIns="80467" tIns="18000" rIns="80467" bIns="40234" anchor="t" anchorCtr="0" upright="1">
                          <a:noAutofit/>
                        </wps:bodyPr>
                      </wps:wsp>
                      <wps:wsp>
                        <wps:cNvPr id="3" name="Rectangle 5"/>
                        <wps:cNvSpPr>
                          <a:spLocks noChangeArrowheads="1"/>
                        </wps:cNvSpPr>
                        <wps:spPr bwMode="auto">
                          <a:xfrm>
                            <a:off x="2829810" y="424219"/>
                            <a:ext cx="1238161" cy="254531"/>
                          </a:xfrm>
                          <a:prstGeom prst="rect">
                            <a:avLst/>
                          </a:prstGeom>
                          <a:solidFill>
                            <a:srgbClr val="FFFFFF"/>
                          </a:solidFill>
                          <a:ln w="12700">
                            <a:solidFill>
                              <a:srgbClr val="000000"/>
                            </a:solidFill>
                            <a:miter lim="800000"/>
                            <a:headEnd/>
                            <a:tailEnd/>
                          </a:ln>
                        </wps:spPr>
                        <wps:txbx>
                          <w:txbxContent>
                            <w:p w:rsidR="00B85DE2" w:rsidRPr="00476582" w:rsidRDefault="00B85DE2" w:rsidP="00B85DE2">
                              <w:pPr>
                                <w:jc w:val="center"/>
                                <w:rPr>
                                  <w:b/>
                                  <w:sz w:val="21"/>
                                </w:rPr>
                              </w:pPr>
                              <w:r>
                                <w:rPr>
                                  <w:b/>
                                  <w:sz w:val="21"/>
                                </w:rPr>
                                <w:t>Н</w:t>
                              </w:r>
                              <w:r w:rsidRPr="00476582">
                                <w:rPr>
                                  <w:b/>
                                  <w:sz w:val="21"/>
                                </w:rPr>
                                <w:t>евичерпні</w:t>
                              </w:r>
                            </w:p>
                          </w:txbxContent>
                        </wps:txbx>
                        <wps:bodyPr rot="0" vert="horz" wrap="square" lIns="80467" tIns="40234" rIns="80467" bIns="40234" anchor="t" anchorCtr="0" upright="1">
                          <a:noAutofit/>
                        </wps:bodyPr>
                      </wps:wsp>
                      <wps:wsp>
                        <wps:cNvPr id="4" name="Rectangle 6"/>
                        <wps:cNvSpPr>
                          <a:spLocks noChangeArrowheads="1"/>
                        </wps:cNvSpPr>
                        <wps:spPr bwMode="auto">
                          <a:xfrm>
                            <a:off x="354123" y="424219"/>
                            <a:ext cx="1237526" cy="254531"/>
                          </a:xfrm>
                          <a:prstGeom prst="rect">
                            <a:avLst/>
                          </a:prstGeom>
                          <a:solidFill>
                            <a:srgbClr val="FFFFFF"/>
                          </a:solidFill>
                          <a:ln w="12700">
                            <a:solidFill>
                              <a:srgbClr val="000000"/>
                            </a:solidFill>
                            <a:miter lim="800000"/>
                            <a:headEnd/>
                            <a:tailEnd/>
                          </a:ln>
                        </wps:spPr>
                        <wps:txbx>
                          <w:txbxContent>
                            <w:p w:rsidR="00B85DE2" w:rsidRPr="00476582" w:rsidRDefault="00B85DE2" w:rsidP="00B85DE2">
                              <w:pPr>
                                <w:jc w:val="center"/>
                                <w:rPr>
                                  <w:b/>
                                  <w:sz w:val="21"/>
                                </w:rPr>
                              </w:pPr>
                              <w:r w:rsidRPr="00476582">
                                <w:rPr>
                                  <w:b/>
                                  <w:sz w:val="21"/>
                                </w:rPr>
                                <w:t>Вичерпні</w:t>
                              </w:r>
                            </w:p>
                          </w:txbxContent>
                        </wps:txbx>
                        <wps:bodyPr rot="0" vert="horz" wrap="square" lIns="80467" tIns="40234" rIns="80467" bIns="40234" anchor="t" anchorCtr="0" upright="1">
                          <a:noAutofit/>
                        </wps:bodyPr>
                      </wps:wsp>
                      <wps:wsp>
                        <wps:cNvPr id="5" name="Rectangle 7"/>
                        <wps:cNvSpPr>
                          <a:spLocks noChangeArrowheads="1"/>
                        </wps:cNvSpPr>
                        <wps:spPr bwMode="auto">
                          <a:xfrm>
                            <a:off x="88848" y="933282"/>
                            <a:ext cx="884038" cy="1018125"/>
                          </a:xfrm>
                          <a:prstGeom prst="rect">
                            <a:avLst/>
                          </a:prstGeom>
                          <a:solidFill>
                            <a:srgbClr val="FFFFFF"/>
                          </a:solidFill>
                          <a:ln w="9525">
                            <a:solidFill>
                              <a:srgbClr val="000000"/>
                            </a:solidFill>
                            <a:miter lim="800000"/>
                            <a:headEnd/>
                            <a:tailEnd/>
                          </a:ln>
                        </wps:spPr>
                        <wps:txbx>
                          <w:txbxContent>
                            <w:p w:rsidR="00B85DE2" w:rsidRPr="00476582" w:rsidRDefault="00B85DE2" w:rsidP="00B85DE2">
                              <w:pPr>
                                <w:jc w:val="center"/>
                                <w:rPr>
                                  <w:sz w:val="18"/>
                                </w:rPr>
                              </w:pPr>
                              <w:r w:rsidRPr="00DF4F6A">
                                <w:rPr>
                                  <w:sz w:val="18"/>
                                  <w:u w:val="single"/>
                                </w:rPr>
                                <w:t>Віднов</w:t>
                              </w:r>
                              <w:r w:rsidRPr="00DF4F6A">
                                <w:rPr>
                                  <w:sz w:val="18"/>
                                  <w:u w:val="single"/>
                                  <w:lang w:val="ru-RU"/>
                                </w:rPr>
                                <w:t>лю</w:t>
                              </w:r>
                              <w:r w:rsidRPr="00DF4F6A">
                                <w:rPr>
                                  <w:sz w:val="18"/>
                                  <w:u w:val="single"/>
                                </w:rPr>
                                <w:t>валь-ні</w:t>
                              </w:r>
                              <w:r w:rsidRPr="00DF4F6A">
                                <w:rPr>
                                  <w:sz w:val="18"/>
                                  <w:u w:val="single"/>
                                  <w:lang w:val="ru-RU"/>
                                </w:rPr>
                                <w:t xml:space="preserve"> </w:t>
                              </w:r>
                              <w:r w:rsidRPr="00DF4F6A">
                                <w:rPr>
                                  <w:sz w:val="18"/>
                                  <w:u w:val="single"/>
                                </w:rPr>
                                <w:t xml:space="preserve">ресурси </w:t>
                              </w:r>
                              <w:r w:rsidRPr="00476582">
                                <w:rPr>
                                  <w:sz w:val="18"/>
                                </w:rPr>
                                <w:t xml:space="preserve">рослинного і тваринного </w:t>
                              </w:r>
                              <w:r>
                                <w:rPr>
                                  <w:sz w:val="18"/>
                                  <w:lang w:val="ru-RU"/>
                                </w:rPr>
                                <w:t>світу</w:t>
                              </w:r>
                              <w:r w:rsidRPr="00476582">
                                <w:rPr>
                                  <w:sz w:val="18"/>
                                </w:rPr>
                                <w:t>, ресурси поверхневих вод</w:t>
                              </w:r>
                            </w:p>
                          </w:txbxContent>
                        </wps:txbx>
                        <wps:bodyPr rot="0" vert="horz" wrap="square" lIns="80467" tIns="40234" rIns="80467" bIns="40234" anchor="t" anchorCtr="0" upright="1">
                          <a:noAutofit/>
                        </wps:bodyPr>
                      </wps:wsp>
                      <wps:wsp>
                        <wps:cNvPr id="6" name="Rectangle 8"/>
                        <wps:cNvSpPr>
                          <a:spLocks noChangeArrowheads="1"/>
                        </wps:cNvSpPr>
                        <wps:spPr bwMode="auto">
                          <a:xfrm>
                            <a:off x="1061099" y="933282"/>
                            <a:ext cx="884673" cy="1018125"/>
                          </a:xfrm>
                          <a:prstGeom prst="rect">
                            <a:avLst/>
                          </a:prstGeom>
                          <a:solidFill>
                            <a:srgbClr val="FFFFFF"/>
                          </a:solidFill>
                          <a:ln w="9525">
                            <a:solidFill>
                              <a:srgbClr val="000000"/>
                            </a:solidFill>
                            <a:miter lim="800000"/>
                            <a:headEnd/>
                            <a:tailEnd/>
                          </a:ln>
                        </wps:spPr>
                        <wps:txbx>
                          <w:txbxContent>
                            <w:p w:rsidR="00B85DE2" w:rsidRPr="00DF4F6A" w:rsidRDefault="00B85DE2" w:rsidP="00B85DE2">
                              <w:pPr>
                                <w:jc w:val="center"/>
                                <w:rPr>
                                  <w:sz w:val="18"/>
                                  <w:u w:val="single"/>
                                </w:rPr>
                              </w:pPr>
                              <w:r w:rsidRPr="00DF4F6A">
                                <w:rPr>
                                  <w:sz w:val="18"/>
                                  <w:u w:val="single"/>
                                </w:rPr>
                                <w:t>Відносно</w:t>
                              </w:r>
                            </w:p>
                            <w:p w:rsidR="00B85DE2" w:rsidRPr="00DF4F6A" w:rsidRDefault="00B85DE2" w:rsidP="00B85DE2">
                              <w:pPr>
                                <w:jc w:val="center"/>
                                <w:rPr>
                                  <w:sz w:val="18"/>
                                  <w:u w:val="single"/>
                                </w:rPr>
                              </w:pPr>
                              <w:r w:rsidRPr="00DF4F6A">
                                <w:rPr>
                                  <w:sz w:val="18"/>
                                  <w:u w:val="single"/>
                                </w:rPr>
                                <w:t>відновлювані</w:t>
                              </w:r>
                            </w:p>
                            <w:p w:rsidR="00B85DE2" w:rsidRPr="00476582" w:rsidRDefault="00B85DE2" w:rsidP="00B85DE2">
                              <w:pPr>
                                <w:jc w:val="center"/>
                                <w:rPr>
                                  <w:sz w:val="18"/>
                                </w:rPr>
                              </w:pPr>
                              <w:r w:rsidRPr="00476582">
                                <w:rPr>
                                  <w:sz w:val="18"/>
                                </w:rPr>
                                <w:t>деревні, грунтово-земляні, ресурси підземних вод</w:t>
                              </w:r>
                            </w:p>
                          </w:txbxContent>
                        </wps:txbx>
                        <wps:bodyPr rot="0" vert="horz" wrap="square" lIns="80467" tIns="40234" rIns="80467" bIns="40234" anchor="t" anchorCtr="0" upright="1">
                          <a:noAutofit/>
                        </wps:bodyPr>
                      </wps:wsp>
                      <wps:wsp>
                        <wps:cNvPr id="7" name="Rectangle 9"/>
                        <wps:cNvSpPr>
                          <a:spLocks noChangeArrowheads="1"/>
                        </wps:cNvSpPr>
                        <wps:spPr bwMode="auto">
                          <a:xfrm>
                            <a:off x="2033986" y="933282"/>
                            <a:ext cx="884038" cy="1018125"/>
                          </a:xfrm>
                          <a:prstGeom prst="rect">
                            <a:avLst/>
                          </a:prstGeom>
                          <a:solidFill>
                            <a:srgbClr val="FFFFFF"/>
                          </a:solidFill>
                          <a:ln w="9525">
                            <a:solidFill>
                              <a:srgbClr val="000000"/>
                            </a:solidFill>
                            <a:miter lim="800000"/>
                            <a:headEnd/>
                            <a:tailEnd/>
                          </a:ln>
                        </wps:spPr>
                        <wps:txbx>
                          <w:txbxContent>
                            <w:p w:rsidR="00B85DE2" w:rsidRPr="00DF4F6A" w:rsidRDefault="00B85DE2" w:rsidP="00B85DE2">
                              <w:pPr>
                                <w:jc w:val="center"/>
                                <w:rPr>
                                  <w:sz w:val="18"/>
                                  <w:u w:val="single"/>
                                  <w:lang w:val="ru-RU"/>
                                </w:rPr>
                              </w:pPr>
                              <w:r w:rsidRPr="00DF4F6A">
                                <w:rPr>
                                  <w:sz w:val="18"/>
                                  <w:u w:val="single"/>
                                </w:rPr>
                                <w:t>Не відновлювані</w:t>
                              </w:r>
                            </w:p>
                            <w:p w:rsidR="00B85DE2" w:rsidRPr="00476582" w:rsidRDefault="00B85DE2" w:rsidP="00B85DE2">
                              <w:pPr>
                                <w:jc w:val="center"/>
                                <w:rPr>
                                  <w:sz w:val="18"/>
                                </w:rPr>
                              </w:pPr>
                              <w:r w:rsidRPr="00476582">
                                <w:rPr>
                                  <w:sz w:val="18"/>
                                </w:rPr>
                                <w:t>рудні і нерудні родовища корисних копалини</w:t>
                              </w:r>
                            </w:p>
                            <w:p w:rsidR="00B85DE2" w:rsidRPr="00476582" w:rsidRDefault="00B85DE2" w:rsidP="00B85DE2">
                              <w:pPr>
                                <w:jc w:val="center"/>
                                <w:rPr>
                                  <w:sz w:val="18"/>
                                </w:rPr>
                              </w:pPr>
                            </w:p>
                          </w:txbxContent>
                        </wps:txbx>
                        <wps:bodyPr rot="0" vert="horz" wrap="square" lIns="80467" tIns="40234" rIns="80467" bIns="40234" anchor="t" anchorCtr="0" upright="1">
                          <a:noAutofit/>
                        </wps:bodyPr>
                      </wps:wsp>
                      <wps:wsp>
                        <wps:cNvPr id="8" name="Rectangle 10"/>
                        <wps:cNvSpPr>
                          <a:spLocks noChangeArrowheads="1"/>
                        </wps:cNvSpPr>
                        <wps:spPr bwMode="auto">
                          <a:xfrm>
                            <a:off x="3200433" y="933282"/>
                            <a:ext cx="1044599" cy="1123709"/>
                          </a:xfrm>
                          <a:prstGeom prst="rect">
                            <a:avLst/>
                          </a:prstGeom>
                          <a:solidFill>
                            <a:srgbClr val="FFFFFF"/>
                          </a:solidFill>
                          <a:ln w="9525">
                            <a:solidFill>
                              <a:srgbClr val="000000"/>
                            </a:solidFill>
                            <a:miter lim="800000"/>
                            <a:headEnd/>
                            <a:tailEnd/>
                          </a:ln>
                        </wps:spPr>
                        <wps:txbx>
                          <w:txbxContent>
                            <w:p w:rsidR="00B85DE2" w:rsidRPr="00476582" w:rsidRDefault="00B85DE2" w:rsidP="00B85DE2">
                              <w:pPr>
                                <w:rPr>
                                  <w:sz w:val="18"/>
                                </w:rPr>
                              </w:pPr>
                              <w:r w:rsidRPr="00476582">
                                <w:rPr>
                                  <w:sz w:val="18"/>
                                </w:rPr>
                                <w:t>Енергія сонця  і її</w:t>
                              </w:r>
                              <w:r w:rsidRPr="00476582">
                                <w:rPr>
                                  <w:sz w:val="18"/>
                                  <w:lang w:val="ru-RU"/>
                                </w:rPr>
                                <w:t xml:space="preserve"> </w:t>
                              </w:r>
                              <w:r w:rsidRPr="00476582">
                                <w:rPr>
                                  <w:sz w:val="18"/>
                                </w:rPr>
                                <w:t>похідні</w:t>
                              </w:r>
                            </w:p>
                            <w:p w:rsidR="00B85DE2" w:rsidRPr="00476582" w:rsidRDefault="00B85DE2" w:rsidP="00B85DE2">
                              <w:pPr>
                                <w:jc w:val="center"/>
                                <w:rPr>
                                  <w:sz w:val="18"/>
                                </w:rPr>
                              </w:pPr>
                              <w:r w:rsidRPr="00476582">
                                <w:rPr>
                                  <w:sz w:val="18"/>
                                </w:rPr>
                                <w:t>(енергія вітру, хвилі, падаючої води)</w:t>
                              </w:r>
                            </w:p>
                            <w:p w:rsidR="00B85DE2" w:rsidRPr="00476582" w:rsidRDefault="00B85DE2" w:rsidP="00B85DE2">
                              <w:pPr>
                                <w:jc w:val="center"/>
                                <w:rPr>
                                  <w:sz w:val="18"/>
                                </w:rPr>
                              </w:pPr>
                              <w:r w:rsidRPr="00476582">
                                <w:rPr>
                                  <w:sz w:val="18"/>
                                </w:rPr>
                                <w:t>енергія морських течій, припливів і видпливів і т.д.</w:t>
                              </w:r>
                            </w:p>
                          </w:txbxContent>
                        </wps:txbx>
                        <wps:bodyPr rot="0" vert="horz" wrap="square" lIns="80467" tIns="40234" rIns="80467" bIns="40234" anchor="t" anchorCtr="0" upright="1">
                          <a:noAutofit/>
                        </wps:bodyPr>
                      </wps:wsp>
                      <wps:wsp>
                        <wps:cNvPr id="9" name="Rectangle 11"/>
                        <wps:cNvSpPr>
                          <a:spLocks noChangeArrowheads="1"/>
                        </wps:cNvSpPr>
                        <wps:spPr bwMode="auto">
                          <a:xfrm>
                            <a:off x="1061099" y="2205938"/>
                            <a:ext cx="2299260" cy="424219"/>
                          </a:xfrm>
                          <a:prstGeom prst="rect">
                            <a:avLst/>
                          </a:prstGeom>
                          <a:solidFill>
                            <a:srgbClr val="FFFFFF"/>
                          </a:solidFill>
                          <a:ln w="9525">
                            <a:solidFill>
                              <a:srgbClr val="000000"/>
                            </a:solidFill>
                            <a:miter lim="800000"/>
                            <a:headEnd/>
                            <a:tailEnd/>
                          </a:ln>
                        </wps:spPr>
                        <wps:txbx>
                          <w:txbxContent>
                            <w:p w:rsidR="00B85DE2" w:rsidRPr="00476582" w:rsidRDefault="00B85DE2" w:rsidP="00B85DE2">
                              <w:pPr>
                                <w:jc w:val="center"/>
                                <w:rPr>
                                  <w:sz w:val="18"/>
                                  <w:lang w:val="ru-RU"/>
                                </w:rPr>
                              </w:pPr>
                            </w:p>
                            <w:p w:rsidR="00B85DE2" w:rsidRPr="0031142A" w:rsidRDefault="00B85DE2" w:rsidP="00B85DE2">
                              <w:pPr>
                                <w:jc w:val="center"/>
                                <w:rPr>
                                  <w:sz w:val="20"/>
                                  <w:szCs w:val="20"/>
                                </w:rPr>
                              </w:pPr>
                              <w:r w:rsidRPr="0031142A">
                                <w:rPr>
                                  <w:sz w:val="20"/>
                                  <w:szCs w:val="20"/>
                                </w:rPr>
                                <w:t xml:space="preserve">Ресурси </w:t>
                              </w:r>
                              <w:r w:rsidRPr="0031142A">
                                <w:rPr>
                                  <w:sz w:val="20"/>
                                  <w:szCs w:val="20"/>
                                  <w:lang w:val="ru-RU"/>
                                </w:rPr>
                                <w:t xml:space="preserve"> б</w:t>
                              </w:r>
                              <w:r w:rsidRPr="0031142A">
                                <w:rPr>
                                  <w:sz w:val="20"/>
                                  <w:szCs w:val="20"/>
                                </w:rPr>
                                <w:t>іорізновидів</w:t>
                              </w:r>
                            </w:p>
                          </w:txbxContent>
                        </wps:txbx>
                        <wps:bodyPr rot="0" vert="horz" wrap="square" lIns="80467" tIns="40234" rIns="80467" bIns="40234" anchor="t" anchorCtr="0" upright="1">
                          <a:noAutofit/>
                        </wps:bodyPr>
                      </wps:wsp>
                      <wps:wsp>
                        <wps:cNvPr id="10" name="Rectangle 12"/>
                        <wps:cNvSpPr>
                          <a:spLocks noChangeArrowheads="1"/>
                        </wps:cNvSpPr>
                        <wps:spPr bwMode="auto">
                          <a:xfrm>
                            <a:off x="1061099" y="2715001"/>
                            <a:ext cx="2299260" cy="424219"/>
                          </a:xfrm>
                          <a:prstGeom prst="rect">
                            <a:avLst/>
                          </a:prstGeom>
                          <a:solidFill>
                            <a:srgbClr val="FFFFFF"/>
                          </a:solidFill>
                          <a:ln w="9525">
                            <a:solidFill>
                              <a:srgbClr val="000000"/>
                            </a:solidFill>
                            <a:miter lim="800000"/>
                            <a:headEnd/>
                            <a:tailEnd/>
                          </a:ln>
                        </wps:spPr>
                        <wps:txbx>
                          <w:txbxContent>
                            <w:p w:rsidR="00B85DE2" w:rsidRPr="00476582" w:rsidRDefault="00B85DE2" w:rsidP="00B85DE2">
                              <w:pPr>
                                <w:jc w:val="center"/>
                                <w:rPr>
                                  <w:sz w:val="18"/>
                                  <w:lang w:val="ru-RU"/>
                                </w:rPr>
                              </w:pPr>
                            </w:p>
                            <w:p w:rsidR="00B85DE2" w:rsidRPr="0031142A" w:rsidRDefault="00B85DE2" w:rsidP="00B85DE2">
                              <w:pPr>
                                <w:jc w:val="center"/>
                                <w:rPr>
                                  <w:sz w:val="20"/>
                                  <w:szCs w:val="20"/>
                                  <w:lang w:val="ru-RU"/>
                                </w:rPr>
                              </w:pPr>
                              <w:r w:rsidRPr="0031142A">
                                <w:rPr>
                                  <w:sz w:val="20"/>
                                  <w:szCs w:val="20"/>
                                </w:rPr>
                                <w:t>Асиміляційний ресурс біосфери</w:t>
                              </w:r>
                            </w:p>
                            <w:p w:rsidR="00B85DE2" w:rsidRPr="00476582" w:rsidRDefault="00B85DE2" w:rsidP="00B85DE2">
                              <w:pPr>
                                <w:jc w:val="center"/>
                                <w:rPr>
                                  <w:sz w:val="18"/>
                                </w:rPr>
                              </w:pPr>
                            </w:p>
                          </w:txbxContent>
                        </wps:txbx>
                        <wps:bodyPr rot="0" vert="horz" wrap="square" lIns="80467" tIns="40234" rIns="80467" bIns="40234" anchor="t" anchorCtr="0" upright="1">
                          <a:noAutofit/>
                        </wps:bodyPr>
                      </wps:wsp>
                      <wps:wsp>
                        <wps:cNvPr id="11" name="Rectangle 13"/>
                        <wps:cNvSpPr>
                          <a:spLocks noChangeArrowheads="1"/>
                        </wps:cNvSpPr>
                        <wps:spPr bwMode="auto">
                          <a:xfrm>
                            <a:off x="1061099" y="3224063"/>
                            <a:ext cx="2299260" cy="424219"/>
                          </a:xfrm>
                          <a:prstGeom prst="rect">
                            <a:avLst/>
                          </a:prstGeom>
                          <a:solidFill>
                            <a:srgbClr val="FFFFFF"/>
                          </a:solidFill>
                          <a:ln w="9525">
                            <a:solidFill>
                              <a:srgbClr val="000000"/>
                            </a:solidFill>
                            <a:miter lim="800000"/>
                            <a:headEnd/>
                            <a:tailEnd/>
                          </a:ln>
                        </wps:spPr>
                        <wps:txbx>
                          <w:txbxContent>
                            <w:p w:rsidR="00B85DE2" w:rsidRPr="00476582" w:rsidRDefault="00B85DE2" w:rsidP="00B85DE2">
                              <w:pPr>
                                <w:jc w:val="center"/>
                                <w:rPr>
                                  <w:sz w:val="21"/>
                                  <w:lang w:val="ru-RU"/>
                                </w:rPr>
                              </w:pPr>
                            </w:p>
                            <w:p w:rsidR="00B85DE2" w:rsidRPr="0031142A" w:rsidRDefault="00B85DE2" w:rsidP="00B85DE2">
                              <w:pPr>
                                <w:jc w:val="center"/>
                                <w:rPr>
                                  <w:sz w:val="20"/>
                                  <w:szCs w:val="20"/>
                                </w:rPr>
                              </w:pPr>
                              <w:r w:rsidRPr="0031142A">
                                <w:rPr>
                                  <w:sz w:val="20"/>
                                  <w:szCs w:val="20"/>
                                </w:rPr>
                                <w:t>Атмосферне повітря</w:t>
                              </w:r>
                            </w:p>
                          </w:txbxContent>
                        </wps:txbx>
                        <wps:bodyPr rot="0" vert="horz" wrap="square" lIns="80467" tIns="40234" rIns="80467" bIns="40234" anchor="t" anchorCtr="0" upright="1">
                          <a:noAutofit/>
                        </wps:bodyPr>
                      </wps:wsp>
                      <wps:wsp>
                        <wps:cNvPr id="12" name="Rectangle 14"/>
                        <wps:cNvSpPr>
                          <a:spLocks noChangeArrowheads="1"/>
                        </wps:cNvSpPr>
                        <wps:spPr bwMode="auto">
                          <a:xfrm>
                            <a:off x="1061099" y="3733126"/>
                            <a:ext cx="2299260" cy="424219"/>
                          </a:xfrm>
                          <a:prstGeom prst="rect">
                            <a:avLst/>
                          </a:prstGeom>
                          <a:solidFill>
                            <a:srgbClr val="FFFFFF"/>
                          </a:solidFill>
                          <a:ln w="9525">
                            <a:solidFill>
                              <a:srgbClr val="000000"/>
                            </a:solidFill>
                            <a:miter lim="800000"/>
                            <a:headEnd/>
                            <a:tailEnd/>
                          </a:ln>
                        </wps:spPr>
                        <wps:txbx>
                          <w:txbxContent>
                            <w:p w:rsidR="00B85DE2" w:rsidRPr="00476582" w:rsidRDefault="00B85DE2" w:rsidP="00B85DE2">
                              <w:pPr>
                                <w:jc w:val="center"/>
                                <w:rPr>
                                  <w:sz w:val="18"/>
                                  <w:lang w:val="ru-RU"/>
                                </w:rPr>
                              </w:pPr>
                            </w:p>
                            <w:p w:rsidR="00B85DE2" w:rsidRPr="0031142A" w:rsidRDefault="00B85DE2" w:rsidP="00B85DE2">
                              <w:pPr>
                                <w:jc w:val="center"/>
                                <w:rPr>
                                  <w:sz w:val="20"/>
                                  <w:szCs w:val="20"/>
                                </w:rPr>
                              </w:pPr>
                              <w:r w:rsidRPr="0031142A">
                                <w:rPr>
                                  <w:sz w:val="20"/>
                                  <w:szCs w:val="20"/>
                                </w:rPr>
                                <w:t>Озоновий екран</w:t>
                              </w:r>
                            </w:p>
                          </w:txbxContent>
                        </wps:txbx>
                        <wps:bodyPr rot="0" vert="horz" wrap="square" lIns="80467" tIns="40234" rIns="80467" bIns="40234" anchor="t" anchorCtr="0" upright="1">
                          <a:noAutofit/>
                        </wps:bodyPr>
                      </wps:wsp>
                      <wps:wsp>
                        <wps:cNvPr id="13" name="Line 15"/>
                        <wps:cNvCnPr/>
                        <wps:spPr bwMode="auto">
                          <a:xfrm>
                            <a:off x="3625635" y="2375626"/>
                            <a:ext cx="0" cy="1527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wps:spPr bwMode="auto">
                          <a:xfrm flipH="1">
                            <a:off x="3360360" y="2375626"/>
                            <a:ext cx="26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wps:spPr bwMode="auto">
                          <a:xfrm>
                            <a:off x="3360360" y="2884688"/>
                            <a:ext cx="26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3360360" y="3478595"/>
                            <a:ext cx="26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wps:spPr bwMode="auto">
                          <a:xfrm>
                            <a:off x="3360360" y="3902814"/>
                            <a:ext cx="26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flipH="1">
                            <a:off x="795825" y="2375626"/>
                            <a:ext cx="265275" cy="6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wps:spPr bwMode="auto">
                          <a:xfrm flipH="1">
                            <a:off x="795825" y="2884688"/>
                            <a:ext cx="26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wps:spPr bwMode="auto">
                          <a:xfrm flipH="1">
                            <a:off x="795825" y="3478595"/>
                            <a:ext cx="26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wps:spPr bwMode="auto">
                          <a:xfrm flipH="1">
                            <a:off x="795825" y="3987657"/>
                            <a:ext cx="26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wps:spPr bwMode="auto">
                          <a:xfrm>
                            <a:off x="795825" y="2375626"/>
                            <a:ext cx="0" cy="16120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wps:spPr bwMode="auto">
                          <a:xfrm flipH="1">
                            <a:off x="0" y="3139220"/>
                            <a:ext cx="79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wps:spPr bwMode="auto">
                          <a:xfrm>
                            <a:off x="3625635" y="3139220"/>
                            <a:ext cx="7076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wps:spPr bwMode="auto">
                          <a:xfrm flipV="1">
                            <a:off x="0" y="509063"/>
                            <a:ext cx="0" cy="26301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wps:spPr bwMode="auto">
                          <a:xfrm flipV="1">
                            <a:off x="4333246" y="509063"/>
                            <a:ext cx="0" cy="26301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0" y="509063"/>
                            <a:ext cx="35412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0"/>
                        <wps:cNvCnPr/>
                        <wps:spPr bwMode="auto">
                          <a:xfrm flipH="1">
                            <a:off x="4067971" y="509063"/>
                            <a:ext cx="265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1"/>
                        <wps:cNvCnPr/>
                        <wps:spPr bwMode="auto">
                          <a:xfrm flipH="1">
                            <a:off x="442336" y="678750"/>
                            <a:ext cx="442336" cy="254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2"/>
                        <wps:cNvCnPr/>
                        <wps:spPr bwMode="auto">
                          <a:xfrm>
                            <a:off x="884673" y="678750"/>
                            <a:ext cx="441702" cy="254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3"/>
                        <wps:cNvCnPr/>
                        <wps:spPr bwMode="auto">
                          <a:xfrm>
                            <a:off x="884673" y="678750"/>
                            <a:ext cx="1502801" cy="254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4"/>
                        <wps:cNvCnPr/>
                        <wps:spPr bwMode="auto">
                          <a:xfrm>
                            <a:off x="3713848" y="678750"/>
                            <a:ext cx="0" cy="254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5"/>
                        <wps:cNvCnPr/>
                        <wps:spPr bwMode="auto">
                          <a:xfrm>
                            <a:off x="3428900" y="114382"/>
                            <a:ext cx="19673" cy="3098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6"/>
                        <wps:cNvCnPr/>
                        <wps:spPr bwMode="auto">
                          <a:xfrm flipH="1">
                            <a:off x="884673" y="114382"/>
                            <a:ext cx="29828" cy="3098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7"/>
                        <wps:cNvCnPr/>
                        <wps:spPr bwMode="auto">
                          <a:xfrm flipH="1">
                            <a:off x="3086200" y="114382"/>
                            <a:ext cx="342700" cy="6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8"/>
                        <wps:cNvCnPr/>
                        <wps:spPr bwMode="auto">
                          <a:xfrm>
                            <a:off x="914500" y="114382"/>
                            <a:ext cx="456933" cy="6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7" o:spid="_x0000_s1052" editas="canvas" style="width:342pt;height:327.35pt;mso-position-horizontal-relative:char;mso-position-vertical-relative:line" coordsize="43434,4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width:43434;height:41573;visibility:visible;mso-wrap-style:square">
                  <v:fill o:detectmouseclick="t"/>
                  <v:path o:connecttype="none"/>
                </v:shape>
                <v:rect id="Rectangle 4" o:spid="_x0000_s1054" style="position:absolute;left:13460;width:17402;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7lVcQA&#10;AADaAAAADwAAAGRycy9kb3ducmV2LnhtbESPT2vCQBTE74V+h+UJXkrdNIiU6Cq2IKgX/5V6fWRf&#10;k9Ds25Bd4+qndwXB4zAzv2Ems2Bq0VHrKssKPgYJCOLc6ooLBT+HxfsnCOeRNdaWScGFHMymry8T&#10;zLQ98466vS9EhLDLUEHpfZNJ6fKSDLqBbYij92dbgz7KtpC6xXOEm1qmSTKSBiuOCyU29F1S/r8/&#10;GQWr9TCcZM3b6vgb0rfu0O2+rhul+r0wH4PwFPwz/GgvtYIU7lfiDZ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e5VXEAAAA2gAAAA8AAAAAAAAAAAAAAAAAmAIAAGRycy9k&#10;b3ducmV2LnhtbFBLBQYAAAAABAAEAPUAAACJAwAAAAA=&#10;" strokeweight="1pt">
                  <v:textbox inset="2.23519mm,.5mm,2.23519mm,1.1176mm">
                    <w:txbxContent>
                      <w:p w:rsidR="00B85DE2" w:rsidRPr="0031142A" w:rsidRDefault="00B85DE2" w:rsidP="00B85DE2">
                        <w:pPr>
                          <w:widowControl w:val="0"/>
                          <w:jc w:val="center"/>
                          <w:rPr>
                            <w:b/>
                            <w:sz w:val="20"/>
                            <w:szCs w:val="20"/>
                          </w:rPr>
                        </w:pPr>
                        <w:r w:rsidRPr="0031142A">
                          <w:rPr>
                            <w:b/>
                            <w:sz w:val="20"/>
                            <w:szCs w:val="20"/>
                          </w:rPr>
                          <w:t xml:space="preserve">Природні ресурси і </w:t>
                        </w:r>
                      </w:p>
                      <w:p w:rsidR="00B85DE2" w:rsidRPr="00476582" w:rsidRDefault="00B85DE2" w:rsidP="00B85DE2">
                        <w:pPr>
                          <w:widowControl w:val="0"/>
                          <w:jc w:val="center"/>
                          <w:rPr>
                            <w:b/>
                            <w:sz w:val="18"/>
                          </w:rPr>
                        </w:pPr>
                        <w:r w:rsidRPr="0031142A">
                          <w:rPr>
                            <w:b/>
                            <w:sz w:val="20"/>
                            <w:szCs w:val="20"/>
                          </w:rPr>
                          <w:t>екологічні блага</w:t>
                        </w:r>
                      </w:p>
                    </w:txbxContent>
                  </v:textbox>
                </v:rect>
                <v:rect id="Rectangle 5" o:spid="_x0000_s1055" style="position:absolute;left:28298;top:4242;width:12381;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qr8EA&#10;AADaAAAADwAAAGRycy9kb3ducmV2LnhtbESPQYvCMBSE7wv+h/CEva2pVRepRhFR3Kt2L95em2db&#10;bF5KE2vXX78RBI/DzHzDLNe9qUVHrassKxiPIhDEudUVFwp+0/3XHITzyBpry6TgjxysV4OPJSba&#10;3vlI3ckXIkDYJaig9L5JpHR5SQbdyDbEwbvY1qAPsi2kbvEe4KaWcRR9S4MVh4USG9qWlF9PN6Pg&#10;kD2yjuz0nNa3tIuz2XUzjndKfQ77zQKEp96/w6/2j1YwgeeVc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5Kq/BAAAA2gAAAA8AAAAAAAAAAAAAAAAAmAIAAGRycy9kb3du&#10;cmV2LnhtbFBLBQYAAAAABAAEAPUAAACGAwAAAAA=&#10;" strokeweight="1pt">
                  <v:textbox inset="2.23519mm,1.1176mm,2.23519mm,1.1176mm">
                    <w:txbxContent>
                      <w:p w:rsidR="00B85DE2" w:rsidRPr="00476582" w:rsidRDefault="00B85DE2" w:rsidP="00B85DE2">
                        <w:pPr>
                          <w:jc w:val="center"/>
                          <w:rPr>
                            <w:b/>
                            <w:sz w:val="21"/>
                          </w:rPr>
                        </w:pPr>
                        <w:r>
                          <w:rPr>
                            <w:b/>
                            <w:sz w:val="21"/>
                          </w:rPr>
                          <w:t>Н</w:t>
                        </w:r>
                        <w:r w:rsidRPr="00476582">
                          <w:rPr>
                            <w:b/>
                            <w:sz w:val="21"/>
                          </w:rPr>
                          <w:t>евичерпні</w:t>
                        </w:r>
                      </w:p>
                    </w:txbxContent>
                  </v:textbox>
                </v:rect>
                <v:rect id="Rectangle 6" o:spid="_x0000_s1056" style="position:absolute;left:3541;top:4242;width:12375;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y28MA&#10;AADaAAAADwAAAGRycy9kb3ducmV2LnhtbESPzWrDMBCE74W8g9hAbo1sk5bgRAkmtKTXxr30trY2&#10;tom1Mpb80z59FQj0OMzMN8z+OJtWjNS7xrKCeB2BIC6tbrhS8JW/P29BOI+ssbVMCn7IwfGweNpj&#10;qu3EnzRefCUChF2KCmrvu1RKV9Zk0K1tRxy8q+0N+iD7SuoepwA3rUyi6FUabDgs1NjRqabydhmM&#10;gnPxW4xkN995O+RjUrzcsjh5U2q1nLMdCE+z/w8/2h9awQbuV8IN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Cy28MAAADaAAAADwAAAAAAAAAAAAAAAACYAgAAZHJzL2Rv&#10;d25yZXYueG1sUEsFBgAAAAAEAAQA9QAAAIgDAAAAAA==&#10;" strokeweight="1pt">
                  <v:textbox inset="2.23519mm,1.1176mm,2.23519mm,1.1176mm">
                    <w:txbxContent>
                      <w:p w:rsidR="00B85DE2" w:rsidRPr="00476582" w:rsidRDefault="00B85DE2" w:rsidP="00B85DE2">
                        <w:pPr>
                          <w:jc w:val="center"/>
                          <w:rPr>
                            <w:b/>
                            <w:sz w:val="21"/>
                          </w:rPr>
                        </w:pPr>
                        <w:r w:rsidRPr="00476582">
                          <w:rPr>
                            <w:b/>
                            <w:sz w:val="21"/>
                          </w:rPr>
                          <w:t>Вичерпні</w:t>
                        </w:r>
                      </w:p>
                    </w:txbxContent>
                  </v:textbox>
                </v:rect>
                <v:rect id="Rectangle 7" o:spid="_x0000_s1057" style="position:absolute;left:888;top:9332;width:8840;height:10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fUMMA&#10;AADaAAAADwAAAGRycy9kb3ducmV2LnhtbESPQWvCQBSE7wX/w/IEL0U3Ci0luopoS+uxUdHjI/vc&#10;RLNvQ3ZN0n/vFgo9DjPzDbNY9bYSLTW+dKxgOklAEOdOl2wUHPYf4zcQPiBrrByTgh/ysFoOnhaY&#10;atfxN7VZMCJC2KeooAihTqX0eUEW/cTVxNG7uMZiiLIxUjfYRbit5CxJXqXFkuNCgTVtCspv2d0q&#10;uJ525/b4bvbPJuu2/Xr2SdnxpNRo2K/nIAL14T/81/7SCl7g90q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zfUMMAAADaAAAADwAAAAAAAAAAAAAAAACYAgAAZHJzL2Rv&#10;d25yZXYueG1sUEsFBgAAAAAEAAQA9QAAAIgDAAAAAA==&#10;">
                  <v:textbox inset="2.23519mm,1.1176mm,2.23519mm,1.1176mm">
                    <w:txbxContent>
                      <w:p w:rsidR="00B85DE2" w:rsidRPr="00476582" w:rsidRDefault="00B85DE2" w:rsidP="00B85DE2">
                        <w:pPr>
                          <w:jc w:val="center"/>
                          <w:rPr>
                            <w:sz w:val="18"/>
                          </w:rPr>
                        </w:pPr>
                        <w:r w:rsidRPr="00DF4F6A">
                          <w:rPr>
                            <w:sz w:val="18"/>
                            <w:u w:val="single"/>
                          </w:rPr>
                          <w:t>Віднов</w:t>
                        </w:r>
                        <w:proofErr w:type="spellStart"/>
                        <w:r w:rsidRPr="00DF4F6A">
                          <w:rPr>
                            <w:sz w:val="18"/>
                            <w:u w:val="single"/>
                            <w:lang w:val="ru-RU"/>
                          </w:rPr>
                          <w:t>лю</w:t>
                        </w:r>
                        <w:r w:rsidRPr="00DF4F6A">
                          <w:rPr>
                            <w:sz w:val="18"/>
                            <w:u w:val="single"/>
                          </w:rPr>
                          <w:t>валь-ні</w:t>
                        </w:r>
                        <w:proofErr w:type="spellEnd"/>
                        <w:r w:rsidRPr="00DF4F6A">
                          <w:rPr>
                            <w:sz w:val="18"/>
                            <w:u w:val="single"/>
                            <w:lang w:val="ru-RU"/>
                          </w:rPr>
                          <w:t xml:space="preserve"> </w:t>
                        </w:r>
                        <w:r w:rsidRPr="00DF4F6A">
                          <w:rPr>
                            <w:sz w:val="18"/>
                            <w:u w:val="single"/>
                          </w:rPr>
                          <w:t xml:space="preserve">ресурси </w:t>
                        </w:r>
                        <w:r w:rsidRPr="00476582">
                          <w:rPr>
                            <w:sz w:val="18"/>
                          </w:rPr>
                          <w:t xml:space="preserve">рослинного і тваринного </w:t>
                        </w:r>
                        <w:proofErr w:type="spellStart"/>
                        <w:r>
                          <w:rPr>
                            <w:sz w:val="18"/>
                            <w:lang w:val="ru-RU"/>
                          </w:rPr>
                          <w:t>світу</w:t>
                        </w:r>
                        <w:proofErr w:type="spellEnd"/>
                        <w:r w:rsidRPr="00476582">
                          <w:rPr>
                            <w:sz w:val="18"/>
                          </w:rPr>
                          <w:t>, ресурси поверхневих вод</w:t>
                        </w:r>
                      </w:p>
                    </w:txbxContent>
                  </v:textbox>
                </v:rect>
                <v:rect id="Rectangle 8" o:spid="_x0000_s1058" style="position:absolute;left:10610;top:9332;width:8847;height:10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5BJ8MA&#10;AADaAAAADwAAAGRycy9kb3ducmV2LnhtbESPT2vCQBTE7wW/w/IEL0U3epASXUX8g/ZorNjjI/u6&#10;SZt9G7JrEr99Vyj0OMzMb5jlureVaKnxpWMF00kCgjh3umSj4ONyGL+B8AFZY+WYFDzIw3o1eFli&#10;ql3HZ2qzYESEsE9RQRFCnUrp84Is+omriaP35RqLIcrGSN1gF+G2krMkmUuLJceFAmvaFpT/ZHer&#10;4Pv2/tle9+byarJu129mR8quN6VGw36zABGoD//hv/ZJK5jD80q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5BJ8MAAADaAAAADwAAAAAAAAAAAAAAAACYAgAAZHJzL2Rv&#10;d25yZXYueG1sUEsFBgAAAAAEAAQA9QAAAIgDAAAAAA==&#10;">
                  <v:textbox inset="2.23519mm,1.1176mm,2.23519mm,1.1176mm">
                    <w:txbxContent>
                      <w:p w:rsidR="00B85DE2" w:rsidRPr="00DF4F6A" w:rsidRDefault="00B85DE2" w:rsidP="00B85DE2">
                        <w:pPr>
                          <w:jc w:val="center"/>
                          <w:rPr>
                            <w:sz w:val="18"/>
                            <w:u w:val="single"/>
                          </w:rPr>
                        </w:pPr>
                        <w:r w:rsidRPr="00DF4F6A">
                          <w:rPr>
                            <w:sz w:val="18"/>
                            <w:u w:val="single"/>
                          </w:rPr>
                          <w:t>Відносно</w:t>
                        </w:r>
                      </w:p>
                      <w:p w:rsidR="00B85DE2" w:rsidRPr="00DF4F6A" w:rsidRDefault="00B85DE2" w:rsidP="00B85DE2">
                        <w:pPr>
                          <w:jc w:val="center"/>
                          <w:rPr>
                            <w:sz w:val="18"/>
                            <w:u w:val="single"/>
                          </w:rPr>
                        </w:pPr>
                        <w:r w:rsidRPr="00DF4F6A">
                          <w:rPr>
                            <w:sz w:val="18"/>
                            <w:u w:val="single"/>
                          </w:rPr>
                          <w:t>відновлювані</w:t>
                        </w:r>
                      </w:p>
                      <w:p w:rsidR="00B85DE2" w:rsidRPr="00476582" w:rsidRDefault="00B85DE2" w:rsidP="00B85DE2">
                        <w:pPr>
                          <w:jc w:val="center"/>
                          <w:rPr>
                            <w:sz w:val="18"/>
                          </w:rPr>
                        </w:pPr>
                        <w:r w:rsidRPr="00476582">
                          <w:rPr>
                            <w:sz w:val="18"/>
                          </w:rPr>
                          <w:t xml:space="preserve">деревні, </w:t>
                        </w:r>
                        <w:proofErr w:type="spellStart"/>
                        <w:r w:rsidRPr="00476582">
                          <w:rPr>
                            <w:sz w:val="18"/>
                          </w:rPr>
                          <w:t>грунтово-земляні</w:t>
                        </w:r>
                        <w:proofErr w:type="spellEnd"/>
                        <w:r w:rsidRPr="00476582">
                          <w:rPr>
                            <w:sz w:val="18"/>
                          </w:rPr>
                          <w:t>, ресурси підземних вод</w:t>
                        </w:r>
                      </w:p>
                    </w:txbxContent>
                  </v:textbox>
                </v:rect>
                <v:rect id="Rectangle 9" o:spid="_x0000_s1059" style="position:absolute;left:20339;top:9332;width:8841;height:10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kvMMA&#10;AADaAAAADwAAAGRycy9kb3ducmV2LnhtbESPQWvCQBSE7wX/w/IEL0U3emhLdBXRltZjo6LHR/a5&#10;iWbfhuyapP/eLRR6HGbmG2ax6m0lWmp86VjBdJKAIM6dLtkoOOw/xm8gfEDWWDkmBT/kYbUcPC0w&#10;1a7jb2qzYESEsE9RQRFCnUrp84Is+omriaN3cY3FEGVjpG6wi3BbyVmSvEiLJceFAmvaFJTfsrtV&#10;cD3tzu3x3eyfTdZt+/Xsk7LjSanRsF/PQQTqw3/4r/2lFbzC75V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LkvMMAAADaAAAADwAAAAAAAAAAAAAAAACYAgAAZHJzL2Rv&#10;d25yZXYueG1sUEsFBgAAAAAEAAQA9QAAAIgDAAAAAA==&#10;">
                  <v:textbox inset="2.23519mm,1.1176mm,2.23519mm,1.1176mm">
                    <w:txbxContent>
                      <w:p w:rsidR="00B85DE2" w:rsidRPr="00DF4F6A" w:rsidRDefault="00B85DE2" w:rsidP="00B85DE2">
                        <w:pPr>
                          <w:jc w:val="center"/>
                          <w:rPr>
                            <w:sz w:val="18"/>
                            <w:u w:val="single"/>
                            <w:lang w:val="ru-RU"/>
                          </w:rPr>
                        </w:pPr>
                        <w:r w:rsidRPr="00DF4F6A">
                          <w:rPr>
                            <w:sz w:val="18"/>
                            <w:u w:val="single"/>
                          </w:rPr>
                          <w:t>Не відновлювані</w:t>
                        </w:r>
                      </w:p>
                      <w:p w:rsidR="00B85DE2" w:rsidRPr="00476582" w:rsidRDefault="00B85DE2" w:rsidP="00B85DE2">
                        <w:pPr>
                          <w:jc w:val="center"/>
                          <w:rPr>
                            <w:sz w:val="18"/>
                          </w:rPr>
                        </w:pPr>
                        <w:r w:rsidRPr="00476582">
                          <w:rPr>
                            <w:sz w:val="18"/>
                          </w:rPr>
                          <w:t>рудні і нерудні родовища корисних копалини</w:t>
                        </w:r>
                      </w:p>
                      <w:p w:rsidR="00B85DE2" w:rsidRPr="00476582" w:rsidRDefault="00B85DE2" w:rsidP="00B85DE2">
                        <w:pPr>
                          <w:jc w:val="center"/>
                          <w:rPr>
                            <w:sz w:val="18"/>
                          </w:rPr>
                        </w:pPr>
                      </w:p>
                    </w:txbxContent>
                  </v:textbox>
                </v:rect>
                <v:rect id="Rectangle 10" o:spid="_x0000_s1060" style="position:absolute;left:32004;top:9332;width:10446;height:1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1wzsAA&#10;AADaAAAADwAAAGRycy9kb3ducmV2LnhtbERPu27CMBTdK/EP1kViqcCBoapSDEI8BIwNRTBexRcn&#10;EF9HsUnC39dDpY5H5z1f9rYSLTW+dKxgOklAEOdOl2wU/Jx2408QPiBrrByTghd5WC4Gb3NMtev4&#10;m9osGBFD2KeooAihTqX0eUEW/cTVxJG7ucZiiLAxUjfYxXBbyVmSfEiLJceGAmtaF5Q/sqdVcL8c&#10;r+15a07vJus2/Wq2p+x8UWo07FdfIAL14V/85z5oBXFrvBJvg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61wzsAAAADaAAAADwAAAAAAAAAAAAAAAACYAgAAZHJzL2Rvd25y&#10;ZXYueG1sUEsFBgAAAAAEAAQA9QAAAIUDAAAAAA==&#10;">
                  <v:textbox inset="2.23519mm,1.1176mm,2.23519mm,1.1176mm">
                    <w:txbxContent>
                      <w:p w:rsidR="00B85DE2" w:rsidRPr="00476582" w:rsidRDefault="00B85DE2" w:rsidP="00B85DE2">
                        <w:pPr>
                          <w:rPr>
                            <w:sz w:val="18"/>
                          </w:rPr>
                        </w:pPr>
                        <w:r w:rsidRPr="00476582">
                          <w:rPr>
                            <w:sz w:val="18"/>
                          </w:rPr>
                          <w:t>Енергія сонця  і її</w:t>
                        </w:r>
                        <w:r w:rsidRPr="00476582">
                          <w:rPr>
                            <w:sz w:val="18"/>
                            <w:lang w:val="ru-RU"/>
                          </w:rPr>
                          <w:t xml:space="preserve"> </w:t>
                        </w:r>
                        <w:r w:rsidRPr="00476582">
                          <w:rPr>
                            <w:sz w:val="18"/>
                          </w:rPr>
                          <w:t>похідні</w:t>
                        </w:r>
                      </w:p>
                      <w:p w:rsidR="00B85DE2" w:rsidRPr="00476582" w:rsidRDefault="00B85DE2" w:rsidP="00B85DE2">
                        <w:pPr>
                          <w:jc w:val="center"/>
                          <w:rPr>
                            <w:sz w:val="18"/>
                          </w:rPr>
                        </w:pPr>
                        <w:r w:rsidRPr="00476582">
                          <w:rPr>
                            <w:sz w:val="18"/>
                          </w:rPr>
                          <w:t>(енергія вітру, хвилі, падаючої води)</w:t>
                        </w:r>
                      </w:p>
                      <w:p w:rsidR="00B85DE2" w:rsidRPr="00476582" w:rsidRDefault="00B85DE2" w:rsidP="00B85DE2">
                        <w:pPr>
                          <w:jc w:val="center"/>
                          <w:rPr>
                            <w:sz w:val="18"/>
                          </w:rPr>
                        </w:pPr>
                        <w:r w:rsidRPr="00476582">
                          <w:rPr>
                            <w:sz w:val="18"/>
                          </w:rPr>
                          <w:t xml:space="preserve">енергія морських течій, припливів і </w:t>
                        </w:r>
                        <w:proofErr w:type="spellStart"/>
                        <w:r w:rsidRPr="00476582">
                          <w:rPr>
                            <w:sz w:val="18"/>
                          </w:rPr>
                          <w:t>видпливів</w:t>
                        </w:r>
                        <w:proofErr w:type="spellEnd"/>
                        <w:r w:rsidRPr="00476582">
                          <w:rPr>
                            <w:sz w:val="18"/>
                          </w:rPr>
                          <w:t xml:space="preserve"> і т.д.</w:t>
                        </w:r>
                      </w:p>
                    </w:txbxContent>
                  </v:textbox>
                </v:rect>
                <v:rect id="Rectangle 11" o:spid="_x0000_s1061" style="position:absolute;left:10610;top:22059;width:22993;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VVcMA&#10;AADaAAAADwAAAGRycy9kb3ducmV2LnhtbESPQWvCQBSE7wX/w/IEL0U3eihtdBXRltZjo6LHR/a5&#10;iWbfhuyapP/eLRR6HGbmG2ax6m0lWmp86VjBdJKAIM6dLtkoOOw/xq8gfEDWWDkmBT/kYbUcPC0w&#10;1a7jb2qzYESEsE9RQRFCnUrp84Is+omriaN3cY3FEGVjpG6wi3BbyVmSvEiLJceFAmvaFJTfsrtV&#10;cD3tzu3x3eyfTdZt+/Xsk7LjSanRsF/PQQTqw3/4r/2lFbzB75V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HVVcMAAADaAAAADwAAAAAAAAAAAAAAAACYAgAAZHJzL2Rv&#10;d25yZXYueG1sUEsFBgAAAAAEAAQA9QAAAIgDAAAAAA==&#10;">
                  <v:textbox inset="2.23519mm,1.1176mm,2.23519mm,1.1176mm">
                    <w:txbxContent>
                      <w:p w:rsidR="00B85DE2" w:rsidRPr="00476582" w:rsidRDefault="00B85DE2" w:rsidP="00B85DE2">
                        <w:pPr>
                          <w:jc w:val="center"/>
                          <w:rPr>
                            <w:sz w:val="18"/>
                            <w:lang w:val="ru-RU"/>
                          </w:rPr>
                        </w:pPr>
                      </w:p>
                      <w:p w:rsidR="00B85DE2" w:rsidRPr="0031142A" w:rsidRDefault="00B85DE2" w:rsidP="00B85DE2">
                        <w:pPr>
                          <w:jc w:val="center"/>
                          <w:rPr>
                            <w:sz w:val="20"/>
                            <w:szCs w:val="20"/>
                          </w:rPr>
                        </w:pPr>
                        <w:r w:rsidRPr="0031142A">
                          <w:rPr>
                            <w:sz w:val="20"/>
                            <w:szCs w:val="20"/>
                          </w:rPr>
                          <w:t xml:space="preserve">Ресурси </w:t>
                        </w:r>
                        <w:r w:rsidRPr="0031142A">
                          <w:rPr>
                            <w:sz w:val="20"/>
                            <w:szCs w:val="20"/>
                            <w:lang w:val="ru-RU"/>
                          </w:rPr>
                          <w:t xml:space="preserve"> б</w:t>
                        </w:r>
                        <w:proofErr w:type="spellStart"/>
                        <w:r w:rsidRPr="0031142A">
                          <w:rPr>
                            <w:sz w:val="20"/>
                            <w:szCs w:val="20"/>
                          </w:rPr>
                          <w:t>іорізновидів</w:t>
                        </w:r>
                        <w:proofErr w:type="spellEnd"/>
                      </w:p>
                    </w:txbxContent>
                  </v:textbox>
                </v:rect>
                <v:rect id="Rectangle 12" o:spid="_x0000_s1062" style="position:absolute;left:10610;top:27150;width:22993;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5JsUA&#10;AADbAAAADwAAAGRycy9kb3ducmV2LnhtbESPQW/CMAyF75P2HyJP4jKNdBymqSMgBEyw48oQO1qN&#10;SQuNUzWh7f79fJi0m633/N7n+XL0jeqpi3VgA8/TDBRxGWzNzsDX4f3pFVRMyBabwGTghyIsF/d3&#10;c8xtGPiT+iI5JSEcczRQpdTmWseyIo9xGlpi0c6h85hk7Zy2HQ4S7hs9y7IX7bFmaaiwpXVF5bW4&#10;eQOX08d3f9y6w6Mrhs24mu2oOJ6MmTyMqzdQicb0b/673lvBF3r5RQ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bkmxQAAANsAAAAPAAAAAAAAAAAAAAAAAJgCAABkcnMv&#10;ZG93bnJldi54bWxQSwUGAAAAAAQABAD1AAAAigMAAAAA&#10;">
                  <v:textbox inset="2.23519mm,1.1176mm,2.23519mm,1.1176mm">
                    <w:txbxContent>
                      <w:p w:rsidR="00B85DE2" w:rsidRPr="00476582" w:rsidRDefault="00B85DE2" w:rsidP="00B85DE2">
                        <w:pPr>
                          <w:jc w:val="center"/>
                          <w:rPr>
                            <w:sz w:val="18"/>
                            <w:lang w:val="ru-RU"/>
                          </w:rPr>
                        </w:pPr>
                      </w:p>
                      <w:p w:rsidR="00B85DE2" w:rsidRPr="0031142A" w:rsidRDefault="00B85DE2" w:rsidP="00B85DE2">
                        <w:pPr>
                          <w:jc w:val="center"/>
                          <w:rPr>
                            <w:sz w:val="20"/>
                            <w:szCs w:val="20"/>
                            <w:lang w:val="ru-RU"/>
                          </w:rPr>
                        </w:pPr>
                        <w:r w:rsidRPr="0031142A">
                          <w:rPr>
                            <w:sz w:val="20"/>
                            <w:szCs w:val="20"/>
                          </w:rPr>
                          <w:t>Асиміляційний ресурс біосфери</w:t>
                        </w:r>
                      </w:p>
                      <w:p w:rsidR="00B85DE2" w:rsidRPr="00476582" w:rsidRDefault="00B85DE2" w:rsidP="00B85DE2">
                        <w:pPr>
                          <w:jc w:val="center"/>
                          <w:rPr>
                            <w:sz w:val="18"/>
                          </w:rPr>
                        </w:pPr>
                      </w:p>
                    </w:txbxContent>
                  </v:textbox>
                </v:rect>
                <v:rect id="Rectangle 13" o:spid="_x0000_s1063" style="position:absolute;left:10610;top:32240;width:22993;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cvcEA&#10;AADbAAAADwAAAGRycy9kb3ducmV2LnhtbERPTWvCQBC9C/6HZQQvohs9SImuItqiPRor9jhkp5u0&#10;2dmQXZP037tCobd5vM9Zb3tbiZYaXzpWMJ8lIIhzp0s2Cj4ub9MXED4ga6wck4Jf8rDdDAdrTLXr&#10;+ExtFoyIIexTVFCEUKdS+rwgi37mauLIfbnGYoiwMVI32MVwW8lFkiylxZJjQ4E17QvKf7K7VfB9&#10;e/9sr6/mMjFZd+h3iyNl15tS41G/W4EI1Id/8Z/7pOP8OTx/i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JHL3BAAAA2wAAAA8AAAAAAAAAAAAAAAAAmAIAAGRycy9kb3du&#10;cmV2LnhtbFBLBQYAAAAABAAEAPUAAACGAwAAAAA=&#10;">
                  <v:textbox inset="2.23519mm,1.1176mm,2.23519mm,1.1176mm">
                    <w:txbxContent>
                      <w:p w:rsidR="00B85DE2" w:rsidRPr="00476582" w:rsidRDefault="00B85DE2" w:rsidP="00B85DE2">
                        <w:pPr>
                          <w:jc w:val="center"/>
                          <w:rPr>
                            <w:sz w:val="21"/>
                            <w:lang w:val="ru-RU"/>
                          </w:rPr>
                        </w:pPr>
                      </w:p>
                      <w:p w:rsidR="00B85DE2" w:rsidRPr="0031142A" w:rsidRDefault="00B85DE2" w:rsidP="00B85DE2">
                        <w:pPr>
                          <w:jc w:val="center"/>
                          <w:rPr>
                            <w:sz w:val="20"/>
                            <w:szCs w:val="20"/>
                          </w:rPr>
                        </w:pPr>
                        <w:r w:rsidRPr="0031142A">
                          <w:rPr>
                            <w:sz w:val="20"/>
                            <w:szCs w:val="20"/>
                          </w:rPr>
                          <w:t>Атмосферне повітря</w:t>
                        </w:r>
                      </w:p>
                    </w:txbxContent>
                  </v:textbox>
                </v:rect>
                <v:rect id="Rectangle 14" o:spid="_x0000_s1064" style="position:absolute;left:10610;top:37331;width:22993;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CysIA&#10;AADbAAAADwAAAGRycy9kb3ducmV2LnhtbERPTWvCQBC9C/6HZYRepG7MQUrqKlKVtkdjxR6H7LiJ&#10;zc6G7DZJ/70rFLzN433Ocj3YWnTU+sqxgvksAUFcOF2xUfB13D+/gPABWWPtmBT8kYf1ajxaYqZd&#10;zwfq8mBEDGGfoYIyhCaT0hclWfQz1xBH7uJaiyHC1kjdYh/DbS3TJFlIixXHhhIbeiup+Ml/rYLr&#10;+fO7O+3McWryfjts0nfKT2elnibD5hVEoCE8xP/uDx3np3D/JR4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4LKwgAAANsAAAAPAAAAAAAAAAAAAAAAAJgCAABkcnMvZG93&#10;bnJldi54bWxQSwUGAAAAAAQABAD1AAAAhwMAAAAA&#10;">
                  <v:textbox inset="2.23519mm,1.1176mm,2.23519mm,1.1176mm">
                    <w:txbxContent>
                      <w:p w:rsidR="00B85DE2" w:rsidRPr="00476582" w:rsidRDefault="00B85DE2" w:rsidP="00B85DE2">
                        <w:pPr>
                          <w:jc w:val="center"/>
                          <w:rPr>
                            <w:sz w:val="18"/>
                            <w:lang w:val="ru-RU"/>
                          </w:rPr>
                        </w:pPr>
                      </w:p>
                      <w:p w:rsidR="00B85DE2" w:rsidRPr="0031142A" w:rsidRDefault="00B85DE2" w:rsidP="00B85DE2">
                        <w:pPr>
                          <w:jc w:val="center"/>
                          <w:rPr>
                            <w:sz w:val="20"/>
                            <w:szCs w:val="20"/>
                          </w:rPr>
                        </w:pPr>
                        <w:r w:rsidRPr="0031142A">
                          <w:rPr>
                            <w:sz w:val="20"/>
                            <w:szCs w:val="20"/>
                          </w:rPr>
                          <w:t>Озоновий екран</w:t>
                        </w:r>
                      </w:p>
                    </w:txbxContent>
                  </v:textbox>
                </v:rect>
                <v:line id="Line 15" o:spid="_x0000_s1065" style="position:absolute;visibility:visible;mso-wrap-style:square" from="36256,23756" to="36256,39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6" o:spid="_x0000_s1066" style="position:absolute;flip:x;visibility:visible;mso-wrap-style:square" from="33603,23756" to="36256,2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7" o:spid="_x0000_s1067" style="position:absolute;visibility:visible;mso-wrap-style:square" from="33603,28846" to="36256,28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8" o:spid="_x0000_s1068" style="position:absolute;visibility:visible;mso-wrap-style:square" from="33603,34785" to="36256,34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9" o:spid="_x0000_s1069" style="position:absolute;visibility:visible;mso-wrap-style:square" from="33603,39028" to="36256,39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0" o:spid="_x0000_s1070" style="position:absolute;flip:x;visibility:visible;mso-wrap-style:square" from="7958,23756" to="10611,2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1" o:spid="_x0000_s1071" style="position:absolute;flip:x;visibility:visible;mso-wrap-style:square" from="7958,28846" to="10611,28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2" o:spid="_x0000_s1072" style="position:absolute;flip:x;visibility:visible;mso-wrap-style:square" from="7958,34785" to="10611,34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3" o:spid="_x0000_s1073" style="position:absolute;flip:x;visibility:visible;mso-wrap-style:square" from="7958,39876" to="10611,39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4" o:spid="_x0000_s1074" style="position:absolute;visibility:visible;mso-wrap-style:square" from="7958,23756" to="7958,39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5" o:spid="_x0000_s1075" style="position:absolute;flip:x;visibility:visible;mso-wrap-style:square" from="0,31392" to="7958,3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6" o:spid="_x0000_s1076" style="position:absolute;visibility:visible;mso-wrap-style:square" from="36256,31392" to="43332,3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7" o:spid="_x0000_s1077" style="position:absolute;flip:y;visibility:visible;mso-wrap-style:square" from="0,5090" to="0,3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8" o:spid="_x0000_s1078" style="position:absolute;flip:y;visibility:visible;mso-wrap-style:square" from="43332,5090" to="43332,3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9" o:spid="_x0000_s1079" style="position:absolute;visibility:visible;mso-wrap-style:square" from="0,5090" to="3541,5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0" o:spid="_x0000_s1080" style="position:absolute;flip:x;visibility:visible;mso-wrap-style:square" from="40679,5090" to="43332,5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1" o:spid="_x0000_s1081" style="position:absolute;flip:x;visibility:visible;mso-wrap-style:square" from="4423,6787" to="8846,9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2" o:spid="_x0000_s1082" style="position:absolute;visibility:visible;mso-wrap-style:square" from="8846,6787" to="13263,9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3" o:spid="_x0000_s1083" style="position:absolute;visibility:visible;mso-wrap-style:square" from="8846,6787" to="23874,9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4" o:spid="_x0000_s1084" style="position:absolute;visibility:visible;mso-wrap-style:square" from="37138,6787" to="37138,9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5" o:spid="_x0000_s1085" style="position:absolute;visibility:visible;mso-wrap-style:square" from="34289,1143" to="34485,4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6" o:spid="_x0000_s1086" style="position:absolute;flip:x;visibility:visible;mso-wrap-style:square" from="8846,1143" to="9145,4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37" o:spid="_x0000_s1087" style="position:absolute;flip:x;visibility:visible;mso-wrap-style:square" from="30862,1143" to="34289,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8" o:spid="_x0000_s1088" style="position:absolute;visibility:visible;mso-wrap-style:square" from="9145,1143" to="1371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w10:anchorlock/>
              </v:group>
            </w:pict>
          </mc:Fallback>
        </mc:AlternateContent>
      </w:r>
    </w:p>
    <w:p w:rsidR="00B85DE2" w:rsidRPr="009C1EF8" w:rsidRDefault="00B85DE2" w:rsidP="00B85DE2">
      <w:pPr>
        <w:keepNext/>
        <w:ind w:firstLine="567"/>
        <w:jc w:val="both"/>
        <w:rPr>
          <w:b/>
          <w:bCs/>
          <w:iCs/>
          <w:sz w:val="22"/>
          <w:szCs w:val="22"/>
        </w:rPr>
      </w:pPr>
    </w:p>
    <w:p w:rsidR="00B85DE2" w:rsidRPr="009C1EF8" w:rsidRDefault="00B85DE2" w:rsidP="00B85DE2">
      <w:pPr>
        <w:keepNext/>
        <w:ind w:firstLine="567"/>
        <w:jc w:val="both"/>
        <w:rPr>
          <w:bCs/>
          <w:iCs/>
          <w:sz w:val="22"/>
          <w:szCs w:val="22"/>
        </w:rPr>
      </w:pPr>
      <w:r w:rsidRPr="009C1EF8">
        <w:rPr>
          <w:bCs/>
          <w:iCs/>
          <w:sz w:val="22"/>
          <w:szCs w:val="22"/>
        </w:rPr>
        <w:t>Рис. 2. Класифікація природних ресурсів</w:t>
      </w:r>
    </w:p>
    <w:p w:rsidR="00B85DE2" w:rsidRPr="009C1EF8" w:rsidRDefault="00B85DE2" w:rsidP="00B85DE2">
      <w:pPr>
        <w:keepNext/>
        <w:ind w:firstLine="567"/>
        <w:jc w:val="both"/>
        <w:rPr>
          <w:b/>
          <w:sz w:val="22"/>
          <w:szCs w:val="22"/>
        </w:rPr>
      </w:pPr>
    </w:p>
    <w:p w:rsidR="00B85DE2" w:rsidRPr="008C4F22" w:rsidRDefault="00B85DE2" w:rsidP="00B85DE2">
      <w:pPr>
        <w:keepNext/>
        <w:ind w:firstLine="284"/>
        <w:jc w:val="both"/>
        <w:rPr>
          <w:b/>
          <w:sz w:val="22"/>
          <w:szCs w:val="22"/>
        </w:rPr>
      </w:pPr>
      <w:r w:rsidRPr="008C4F22">
        <w:rPr>
          <w:b/>
          <w:sz w:val="22"/>
          <w:szCs w:val="22"/>
        </w:rPr>
        <w:t xml:space="preserve">Крім того, існує природна класифікація за приналежністю до </w:t>
      </w:r>
      <w:r>
        <w:rPr>
          <w:b/>
          <w:sz w:val="22"/>
          <w:szCs w:val="22"/>
        </w:rPr>
        <w:t>т</w:t>
      </w:r>
      <w:r w:rsidRPr="008C4F22">
        <w:rPr>
          <w:b/>
          <w:sz w:val="22"/>
          <w:szCs w:val="22"/>
        </w:rPr>
        <w:t>ого чи іншого елементу природи:</w:t>
      </w:r>
    </w:p>
    <w:p w:rsidR="00B85DE2" w:rsidRPr="008C4F22" w:rsidRDefault="00B85DE2" w:rsidP="00B85DE2">
      <w:pPr>
        <w:keepNext/>
        <w:ind w:firstLine="284"/>
        <w:jc w:val="both"/>
        <w:rPr>
          <w:sz w:val="22"/>
          <w:szCs w:val="22"/>
        </w:rPr>
      </w:pPr>
      <w:r w:rsidRPr="008C4F22">
        <w:rPr>
          <w:sz w:val="22"/>
          <w:szCs w:val="22"/>
        </w:rPr>
        <w:t>- мінеральні ресурси;</w:t>
      </w:r>
    </w:p>
    <w:p w:rsidR="00B85DE2" w:rsidRPr="008C4F22" w:rsidRDefault="00B85DE2" w:rsidP="00B85DE2">
      <w:pPr>
        <w:keepNext/>
        <w:ind w:firstLine="284"/>
        <w:jc w:val="both"/>
        <w:rPr>
          <w:sz w:val="22"/>
          <w:szCs w:val="22"/>
        </w:rPr>
      </w:pPr>
      <w:r w:rsidRPr="008C4F22">
        <w:rPr>
          <w:sz w:val="22"/>
          <w:szCs w:val="22"/>
        </w:rPr>
        <w:t>- земельні ресурси;</w:t>
      </w:r>
    </w:p>
    <w:p w:rsidR="00B85DE2" w:rsidRPr="008C4F22" w:rsidRDefault="00B85DE2" w:rsidP="00B85DE2">
      <w:pPr>
        <w:keepNext/>
        <w:ind w:firstLine="284"/>
        <w:jc w:val="both"/>
        <w:rPr>
          <w:sz w:val="22"/>
          <w:szCs w:val="22"/>
        </w:rPr>
      </w:pPr>
      <w:r w:rsidRPr="008C4F22">
        <w:rPr>
          <w:sz w:val="22"/>
          <w:szCs w:val="22"/>
        </w:rPr>
        <w:t>- водні ресурси;</w:t>
      </w:r>
    </w:p>
    <w:p w:rsidR="00B85DE2" w:rsidRPr="008C4F22" w:rsidRDefault="00B85DE2" w:rsidP="00B85DE2">
      <w:pPr>
        <w:keepNext/>
        <w:ind w:firstLine="284"/>
        <w:jc w:val="both"/>
        <w:rPr>
          <w:sz w:val="22"/>
          <w:szCs w:val="22"/>
        </w:rPr>
      </w:pPr>
      <w:r w:rsidRPr="008C4F22">
        <w:rPr>
          <w:sz w:val="22"/>
          <w:szCs w:val="22"/>
        </w:rPr>
        <w:t>- рослинні і тваринні ресурси.</w:t>
      </w:r>
    </w:p>
    <w:p w:rsidR="00B85DE2" w:rsidRPr="0031142A" w:rsidRDefault="00B85DE2" w:rsidP="00B85DE2">
      <w:pPr>
        <w:keepNext/>
        <w:ind w:firstLine="284"/>
        <w:jc w:val="both"/>
        <w:rPr>
          <w:sz w:val="22"/>
          <w:szCs w:val="22"/>
        </w:rPr>
      </w:pPr>
      <w:r w:rsidRPr="0031142A">
        <w:rPr>
          <w:b/>
          <w:bCs/>
          <w:iCs/>
          <w:sz w:val="22"/>
          <w:szCs w:val="22"/>
        </w:rPr>
        <w:t>Невідновні ПР</w:t>
      </w:r>
      <w:r w:rsidRPr="0031142A">
        <w:rPr>
          <w:sz w:val="22"/>
          <w:szCs w:val="22"/>
        </w:rPr>
        <w:t xml:space="preserve"> характеризуються обмеженими запасами, використовувати їх можна лише раз, оскільки поповнення їх на землі практично не можливе, через відсутність умов за яких вони виникли багато мільйонів років тому або відбувається дуже повільно.</w:t>
      </w:r>
    </w:p>
    <w:p w:rsidR="00B85DE2" w:rsidRPr="0031142A" w:rsidRDefault="00B85DE2" w:rsidP="00B85DE2">
      <w:pPr>
        <w:keepNext/>
        <w:ind w:firstLine="284"/>
        <w:jc w:val="both"/>
        <w:rPr>
          <w:sz w:val="22"/>
          <w:szCs w:val="22"/>
        </w:rPr>
      </w:pPr>
      <w:r w:rsidRPr="0031142A">
        <w:rPr>
          <w:sz w:val="22"/>
          <w:szCs w:val="22"/>
        </w:rPr>
        <w:t xml:space="preserve">До </w:t>
      </w:r>
      <w:r w:rsidRPr="0031142A">
        <w:rPr>
          <w:b/>
          <w:bCs/>
          <w:iCs/>
          <w:sz w:val="22"/>
          <w:szCs w:val="22"/>
        </w:rPr>
        <w:t>відновних</w:t>
      </w:r>
      <w:r w:rsidRPr="0031142A">
        <w:rPr>
          <w:sz w:val="22"/>
          <w:szCs w:val="22"/>
        </w:rPr>
        <w:t xml:space="preserve"> належать ресурси, які можуть відтворюватись у природних процесах і підтримуватись у деякій мірі у постійній кількості, що залежить від рівня їх щорічного відтворення та споживання.</w:t>
      </w:r>
    </w:p>
    <w:p w:rsidR="00B85DE2" w:rsidRPr="0031142A" w:rsidRDefault="00B85DE2" w:rsidP="00B85DE2">
      <w:pPr>
        <w:keepNext/>
        <w:ind w:firstLine="284"/>
        <w:jc w:val="both"/>
        <w:rPr>
          <w:b/>
          <w:sz w:val="22"/>
          <w:szCs w:val="22"/>
        </w:rPr>
      </w:pPr>
      <w:r w:rsidRPr="0031142A">
        <w:rPr>
          <w:sz w:val="22"/>
          <w:szCs w:val="22"/>
        </w:rPr>
        <w:t xml:space="preserve">До </w:t>
      </w:r>
      <w:r w:rsidRPr="0031142A">
        <w:rPr>
          <w:b/>
          <w:bCs/>
          <w:iCs/>
          <w:sz w:val="22"/>
          <w:szCs w:val="22"/>
        </w:rPr>
        <w:t>невичерпних</w:t>
      </w:r>
      <w:r w:rsidRPr="0031142A">
        <w:rPr>
          <w:i/>
          <w:iCs/>
          <w:sz w:val="22"/>
          <w:szCs w:val="22"/>
        </w:rPr>
        <w:t xml:space="preserve"> </w:t>
      </w:r>
      <w:r w:rsidRPr="0031142A">
        <w:rPr>
          <w:sz w:val="22"/>
          <w:szCs w:val="22"/>
        </w:rPr>
        <w:t>належать ресурси, які невичерпні як фізичне тіло.</w:t>
      </w:r>
      <w:r w:rsidRPr="0031142A">
        <w:rPr>
          <w:b/>
          <w:sz w:val="22"/>
          <w:szCs w:val="22"/>
        </w:rPr>
        <w:t xml:space="preserve"> </w:t>
      </w:r>
    </w:p>
    <w:p w:rsidR="00B85DE2" w:rsidRPr="0031142A" w:rsidRDefault="00B85DE2" w:rsidP="00B85DE2">
      <w:pPr>
        <w:keepNext/>
        <w:ind w:firstLine="284"/>
        <w:jc w:val="both"/>
        <w:rPr>
          <w:sz w:val="22"/>
          <w:szCs w:val="22"/>
        </w:rPr>
      </w:pPr>
      <w:r w:rsidRPr="0031142A">
        <w:rPr>
          <w:sz w:val="22"/>
          <w:szCs w:val="22"/>
        </w:rPr>
        <w:t>Вичерпні і невичерпні ресурси можуть бути:</w:t>
      </w:r>
    </w:p>
    <w:p w:rsidR="00B85DE2" w:rsidRPr="0031142A" w:rsidRDefault="00B85DE2" w:rsidP="00B85DE2">
      <w:pPr>
        <w:keepNext/>
        <w:ind w:firstLine="284"/>
        <w:jc w:val="both"/>
        <w:rPr>
          <w:sz w:val="22"/>
          <w:szCs w:val="22"/>
        </w:rPr>
      </w:pPr>
      <w:r w:rsidRPr="0031142A">
        <w:rPr>
          <w:sz w:val="22"/>
          <w:szCs w:val="22"/>
        </w:rPr>
        <w:lastRenderedPageBreak/>
        <w:t>- замінними (наприклад: деревинні ресурси можна замінити металом, метал – пластмасами);</w:t>
      </w:r>
    </w:p>
    <w:p w:rsidR="00B85DE2" w:rsidRPr="0031142A" w:rsidRDefault="00B85DE2" w:rsidP="00B85DE2">
      <w:pPr>
        <w:keepNext/>
        <w:ind w:firstLine="284"/>
        <w:jc w:val="both"/>
        <w:rPr>
          <w:sz w:val="22"/>
          <w:szCs w:val="22"/>
        </w:rPr>
      </w:pPr>
      <w:r w:rsidRPr="0031142A">
        <w:rPr>
          <w:sz w:val="22"/>
          <w:szCs w:val="22"/>
        </w:rPr>
        <w:t xml:space="preserve">- незамінними (наприклад: атмосферний кисень для дихання, вода для пиття).  </w:t>
      </w:r>
    </w:p>
    <w:p w:rsidR="00B85DE2" w:rsidRPr="0031142A" w:rsidRDefault="00B85DE2" w:rsidP="00B85DE2">
      <w:pPr>
        <w:keepNext/>
        <w:ind w:firstLine="284"/>
        <w:jc w:val="both"/>
        <w:rPr>
          <w:b/>
          <w:sz w:val="22"/>
          <w:szCs w:val="22"/>
        </w:rPr>
      </w:pPr>
    </w:p>
    <w:p w:rsidR="00B85DE2" w:rsidRPr="0031142A" w:rsidRDefault="00B85DE2" w:rsidP="00B85DE2">
      <w:pPr>
        <w:keepNext/>
        <w:ind w:firstLine="284"/>
        <w:jc w:val="both"/>
        <w:rPr>
          <w:sz w:val="22"/>
          <w:szCs w:val="22"/>
        </w:rPr>
      </w:pPr>
      <w:r w:rsidRPr="0031142A">
        <w:rPr>
          <w:b/>
          <w:sz w:val="22"/>
          <w:szCs w:val="22"/>
        </w:rPr>
        <w:t xml:space="preserve">2. </w:t>
      </w:r>
      <w:r w:rsidRPr="0031142A">
        <w:rPr>
          <w:sz w:val="22"/>
          <w:szCs w:val="22"/>
        </w:rPr>
        <w:t>Мінерально-сировинні ресурси – основа функціонування значної кількості галузей світового господарства. Це сукупність усіх корисних копалин суші та світового океану, які використовуються у галузях енергетики, чорної та кольорової металургії, хімічній промисловості та будівництві. Вони є національним багатством кожної країни.</w:t>
      </w:r>
    </w:p>
    <w:p w:rsidR="00B85DE2" w:rsidRPr="0031142A" w:rsidRDefault="00B85DE2" w:rsidP="00B85DE2">
      <w:pPr>
        <w:keepNext/>
        <w:ind w:firstLine="284"/>
        <w:jc w:val="both"/>
        <w:rPr>
          <w:sz w:val="22"/>
          <w:szCs w:val="22"/>
          <w:u w:val="single"/>
        </w:rPr>
      </w:pPr>
      <w:r w:rsidRPr="0031142A">
        <w:rPr>
          <w:sz w:val="22"/>
          <w:szCs w:val="22"/>
          <w:u w:val="single"/>
        </w:rPr>
        <w:t>Виділяють такі групи мінерально-сировинних ресурсів:</w:t>
      </w:r>
    </w:p>
    <w:p w:rsidR="00B85DE2" w:rsidRPr="0031142A" w:rsidRDefault="00B85DE2" w:rsidP="00B85DE2">
      <w:pPr>
        <w:keepNext/>
        <w:numPr>
          <w:ilvl w:val="0"/>
          <w:numId w:val="5"/>
        </w:numPr>
        <w:tabs>
          <w:tab w:val="clear" w:pos="1080"/>
          <w:tab w:val="num" w:pos="540"/>
        </w:tabs>
        <w:ind w:left="0" w:firstLine="284"/>
        <w:jc w:val="both"/>
        <w:rPr>
          <w:sz w:val="22"/>
          <w:szCs w:val="22"/>
        </w:rPr>
      </w:pPr>
      <w:r w:rsidRPr="0031142A">
        <w:rPr>
          <w:sz w:val="22"/>
          <w:szCs w:val="22"/>
        </w:rPr>
        <w:t>паливно-енергетичні (нафта, газ, торф, уранові руди);</w:t>
      </w:r>
    </w:p>
    <w:p w:rsidR="00B85DE2" w:rsidRPr="0031142A" w:rsidRDefault="00B85DE2" w:rsidP="00B85DE2">
      <w:pPr>
        <w:keepNext/>
        <w:numPr>
          <w:ilvl w:val="0"/>
          <w:numId w:val="5"/>
        </w:numPr>
        <w:tabs>
          <w:tab w:val="clear" w:pos="1080"/>
          <w:tab w:val="num" w:pos="540"/>
        </w:tabs>
        <w:ind w:left="0" w:firstLine="284"/>
        <w:jc w:val="both"/>
        <w:rPr>
          <w:sz w:val="22"/>
          <w:szCs w:val="22"/>
        </w:rPr>
      </w:pPr>
      <w:r w:rsidRPr="0031142A">
        <w:rPr>
          <w:sz w:val="22"/>
          <w:szCs w:val="22"/>
        </w:rPr>
        <w:t>рудні ресурси (залізна, марганцева руди, боксити);</w:t>
      </w:r>
    </w:p>
    <w:p w:rsidR="00B85DE2" w:rsidRPr="0031142A" w:rsidRDefault="00B85DE2" w:rsidP="00B85DE2">
      <w:pPr>
        <w:keepNext/>
        <w:numPr>
          <w:ilvl w:val="0"/>
          <w:numId w:val="5"/>
        </w:numPr>
        <w:tabs>
          <w:tab w:val="clear" w:pos="1080"/>
          <w:tab w:val="num" w:pos="540"/>
        </w:tabs>
        <w:ind w:left="0" w:firstLine="284"/>
        <w:jc w:val="both"/>
        <w:rPr>
          <w:sz w:val="22"/>
          <w:szCs w:val="22"/>
        </w:rPr>
      </w:pPr>
      <w:r w:rsidRPr="0031142A">
        <w:rPr>
          <w:sz w:val="22"/>
          <w:szCs w:val="22"/>
        </w:rPr>
        <w:t>гірсько-хімічна сировина (фосфорити, солі, сірка);</w:t>
      </w:r>
    </w:p>
    <w:p w:rsidR="00B85DE2" w:rsidRPr="0031142A" w:rsidRDefault="00B85DE2" w:rsidP="00B85DE2">
      <w:pPr>
        <w:keepNext/>
        <w:numPr>
          <w:ilvl w:val="0"/>
          <w:numId w:val="5"/>
        </w:numPr>
        <w:tabs>
          <w:tab w:val="clear" w:pos="1080"/>
          <w:tab w:val="num" w:pos="540"/>
        </w:tabs>
        <w:ind w:left="0" w:firstLine="284"/>
        <w:jc w:val="both"/>
        <w:rPr>
          <w:sz w:val="22"/>
          <w:szCs w:val="22"/>
        </w:rPr>
      </w:pPr>
      <w:r w:rsidRPr="0031142A">
        <w:rPr>
          <w:sz w:val="22"/>
          <w:szCs w:val="22"/>
        </w:rPr>
        <w:t>природні будівельні матеріали і нерудні корисні копалини (мармур, граніт);</w:t>
      </w:r>
    </w:p>
    <w:p w:rsidR="00B85DE2" w:rsidRPr="0031142A" w:rsidRDefault="00B85DE2" w:rsidP="00B85DE2">
      <w:pPr>
        <w:keepNext/>
        <w:numPr>
          <w:ilvl w:val="0"/>
          <w:numId w:val="5"/>
        </w:numPr>
        <w:tabs>
          <w:tab w:val="clear" w:pos="1080"/>
          <w:tab w:val="num" w:pos="540"/>
        </w:tabs>
        <w:ind w:left="0" w:firstLine="284"/>
        <w:jc w:val="both"/>
        <w:rPr>
          <w:sz w:val="22"/>
          <w:szCs w:val="22"/>
        </w:rPr>
      </w:pPr>
      <w:r w:rsidRPr="0031142A">
        <w:rPr>
          <w:sz w:val="22"/>
          <w:szCs w:val="22"/>
        </w:rPr>
        <w:t>гідромінеральні ресурси (підземні прісні та мінералізовані води).</w:t>
      </w:r>
    </w:p>
    <w:p w:rsidR="00B85DE2" w:rsidRPr="0031142A" w:rsidRDefault="00B85DE2" w:rsidP="00B85DE2">
      <w:pPr>
        <w:pStyle w:val="3"/>
        <w:keepNext/>
        <w:widowControl/>
        <w:spacing w:after="0"/>
        <w:ind w:left="0" w:firstLine="284"/>
        <w:jc w:val="both"/>
        <w:rPr>
          <w:sz w:val="22"/>
          <w:szCs w:val="22"/>
        </w:rPr>
      </w:pPr>
      <w:r w:rsidRPr="0031142A">
        <w:rPr>
          <w:sz w:val="22"/>
          <w:szCs w:val="22"/>
        </w:rPr>
        <w:t>У межах України розвідано більше 900 видів корисних копалин, що зосереджені більше як у 8 тисячах родовищ. Найважливіші складові програми раціонального використання мінеральних ресурсів – це способи розробки місць залягання корисних копалин, прогресивність технологічних процесів їхнього видобування, збагачення та переробки. Проте, на жаль, сьогодні мінерально-сировинні ресурси використовуються малоефективно.</w:t>
      </w:r>
    </w:p>
    <w:p w:rsidR="00B85DE2" w:rsidRPr="0031142A" w:rsidRDefault="00B85DE2" w:rsidP="00B85DE2">
      <w:pPr>
        <w:keepNext/>
        <w:ind w:firstLine="284"/>
        <w:jc w:val="both"/>
        <w:rPr>
          <w:sz w:val="22"/>
          <w:szCs w:val="22"/>
        </w:rPr>
      </w:pPr>
    </w:p>
    <w:p w:rsidR="00B85DE2" w:rsidRPr="0031142A" w:rsidRDefault="00B85DE2" w:rsidP="00B85DE2">
      <w:pPr>
        <w:keepNext/>
        <w:ind w:firstLine="284"/>
        <w:jc w:val="both"/>
        <w:rPr>
          <w:color w:val="000000"/>
          <w:spacing w:val="5"/>
          <w:sz w:val="22"/>
          <w:szCs w:val="22"/>
        </w:rPr>
      </w:pPr>
      <w:r w:rsidRPr="0031142A">
        <w:rPr>
          <w:b/>
          <w:iCs/>
          <w:color w:val="000000"/>
          <w:sz w:val="22"/>
          <w:szCs w:val="22"/>
        </w:rPr>
        <w:t>3.</w:t>
      </w:r>
      <w:r w:rsidRPr="0031142A">
        <w:rPr>
          <w:iCs/>
          <w:color w:val="000000"/>
          <w:sz w:val="22"/>
          <w:szCs w:val="22"/>
        </w:rPr>
        <w:t xml:space="preserve"> </w:t>
      </w:r>
      <w:r w:rsidRPr="0031142A">
        <w:rPr>
          <w:b/>
          <w:sz w:val="22"/>
          <w:szCs w:val="22"/>
        </w:rPr>
        <w:t>Земельні ресурси</w:t>
      </w:r>
      <w:r w:rsidRPr="0031142A">
        <w:rPr>
          <w:sz w:val="22"/>
          <w:szCs w:val="22"/>
        </w:rPr>
        <w:t xml:space="preserve"> – це ресурси всіх сільськогосподарських угідь (орні землі, сіножаті, пасовища тощо) ґрунтового покриву незалежно від форм його використання. </w:t>
      </w:r>
    </w:p>
    <w:p w:rsidR="00B85DE2" w:rsidRPr="0031142A" w:rsidRDefault="00B85DE2" w:rsidP="00B85DE2">
      <w:pPr>
        <w:keepNext/>
        <w:shd w:val="clear" w:color="auto" w:fill="FFFFFF"/>
        <w:ind w:firstLine="284"/>
        <w:jc w:val="both"/>
        <w:rPr>
          <w:color w:val="000000"/>
          <w:spacing w:val="5"/>
          <w:sz w:val="22"/>
          <w:szCs w:val="22"/>
        </w:rPr>
      </w:pPr>
      <w:r w:rsidRPr="0031142A">
        <w:rPr>
          <w:color w:val="000000"/>
          <w:sz w:val="22"/>
          <w:szCs w:val="22"/>
        </w:rPr>
        <w:t xml:space="preserve">Загальна площа території нашої держави становить 603,7 млн. га. </w:t>
      </w:r>
      <w:r w:rsidRPr="0031142A">
        <w:rPr>
          <w:color w:val="000000"/>
          <w:spacing w:val="5"/>
          <w:sz w:val="22"/>
          <w:szCs w:val="22"/>
        </w:rPr>
        <w:t>Загальна земельна площа України становить 60 335 тис. га, у тому числі сільськогосподарські угіддя - 41 854 тис. га. Із загального об'єму сільськогосподарських угідь частка орних земель складає 32,2 млн. га (54,96%), сіножатей - 1 966 тис. га і пасовищ - 4 556 тис. га.</w:t>
      </w:r>
    </w:p>
    <w:p w:rsidR="00B85DE2" w:rsidRPr="0031142A" w:rsidRDefault="00B85DE2" w:rsidP="00B85DE2">
      <w:pPr>
        <w:keepNext/>
        <w:ind w:firstLine="284"/>
        <w:jc w:val="both"/>
        <w:rPr>
          <w:color w:val="000000"/>
          <w:spacing w:val="5"/>
          <w:sz w:val="22"/>
          <w:szCs w:val="22"/>
        </w:rPr>
      </w:pPr>
      <w:r w:rsidRPr="0031142A">
        <w:rPr>
          <w:color w:val="000000"/>
          <w:spacing w:val="5"/>
          <w:sz w:val="22"/>
          <w:szCs w:val="22"/>
        </w:rPr>
        <w:t>Найбільші площі сільськогосподарських угідь розташовані в Одеській, Дніпропетровській і Харківській областях, а найменші - в Чернівецькій, Закарпатській та Івано-Франківській. Найбільший об'єм орних земель має Дніпропетровська область, а найменший - Закарпатська.</w:t>
      </w:r>
    </w:p>
    <w:p w:rsidR="00B85DE2" w:rsidRPr="0031142A" w:rsidRDefault="00B85DE2" w:rsidP="00B85DE2">
      <w:pPr>
        <w:keepNext/>
        <w:ind w:firstLine="284"/>
        <w:jc w:val="both"/>
        <w:rPr>
          <w:color w:val="000000"/>
          <w:spacing w:val="5"/>
          <w:sz w:val="22"/>
          <w:szCs w:val="22"/>
        </w:rPr>
      </w:pPr>
      <w:r w:rsidRPr="0031142A">
        <w:rPr>
          <w:color w:val="000000"/>
          <w:spacing w:val="5"/>
          <w:sz w:val="22"/>
          <w:szCs w:val="22"/>
        </w:rPr>
        <w:t>Земельний фонд у відповідності до цільового призначення складається із земель, які знаходяться в користуванні: сільськогосподарських підприємств; населених пунктів; промисловості, транспорту, курортів, заповідників тощо; державного лісового і водного фондів, а також земель державного запасу.</w:t>
      </w:r>
    </w:p>
    <w:p w:rsidR="00B85DE2" w:rsidRPr="0031142A" w:rsidRDefault="00B85DE2" w:rsidP="00B85DE2">
      <w:pPr>
        <w:keepNext/>
        <w:shd w:val="clear" w:color="auto" w:fill="FFFFFF"/>
        <w:ind w:firstLine="284"/>
        <w:jc w:val="both"/>
        <w:rPr>
          <w:sz w:val="22"/>
          <w:szCs w:val="22"/>
        </w:rPr>
      </w:pPr>
      <w:r w:rsidRPr="0031142A">
        <w:rPr>
          <w:sz w:val="22"/>
          <w:szCs w:val="22"/>
        </w:rPr>
        <w:t xml:space="preserve">Одним з найважливіших компонентів земельних ресурсів є </w:t>
      </w:r>
      <w:r w:rsidRPr="0031142A">
        <w:rPr>
          <w:b/>
          <w:sz w:val="22"/>
          <w:szCs w:val="22"/>
        </w:rPr>
        <w:t>ґрунти</w:t>
      </w:r>
      <w:r w:rsidRPr="0031142A">
        <w:rPr>
          <w:sz w:val="22"/>
          <w:szCs w:val="22"/>
        </w:rPr>
        <w:t xml:space="preserve"> – поверхневі шари земної кори, основною якістю яких є родючість. Ґ</w:t>
      </w:r>
      <w:r w:rsidRPr="0031142A">
        <w:rPr>
          <w:iCs/>
          <w:sz w:val="22"/>
          <w:szCs w:val="22"/>
        </w:rPr>
        <w:t xml:space="preserve">рунт - </w:t>
      </w:r>
      <w:r w:rsidRPr="0031142A">
        <w:rPr>
          <w:sz w:val="22"/>
          <w:szCs w:val="22"/>
        </w:rPr>
        <w:t xml:space="preserve">є відтворюваним природним ресурсом, але для його природного відновлення потрібні сотні років. Тому дуже важливо запобігати </w:t>
      </w:r>
      <w:r w:rsidRPr="0031142A">
        <w:rPr>
          <w:iCs/>
          <w:sz w:val="22"/>
          <w:szCs w:val="22"/>
        </w:rPr>
        <w:t>дегра</w:t>
      </w:r>
      <w:r w:rsidRPr="0031142A">
        <w:rPr>
          <w:iCs/>
          <w:sz w:val="22"/>
          <w:szCs w:val="22"/>
        </w:rPr>
        <w:softHyphen/>
        <w:t>дації ґрунтів</w:t>
      </w:r>
      <w:r w:rsidRPr="0031142A">
        <w:rPr>
          <w:sz w:val="22"/>
          <w:szCs w:val="22"/>
        </w:rPr>
        <w:t xml:space="preserve">, підтримуючи, а при можливості й збільшуючи природну родючість. </w:t>
      </w:r>
    </w:p>
    <w:p w:rsidR="00B85DE2" w:rsidRPr="0031142A" w:rsidRDefault="00B85DE2" w:rsidP="00B85DE2">
      <w:pPr>
        <w:keepNext/>
        <w:shd w:val="clear" w:color="auto" w:fill="FFFFFF"/>
        <w:ind w:firstLine="284"/>
        <w:jc w:val="both"/>
        <w:rPr>
          <w:sz w:val="22"/>
          <w:szCs w:val="22"/>
        </w:rPr>
      </w:pPr>
      <w:r w:rsidRPr="0031142A">
        <w:rPr>
          <w:color w:val="000000"/>
          <w:sz w:val="22"/>
          <w:szCs w:val="22"/>
        </w:rPr>
        <w:t xml:space="preserve">Проявом негативного впливу антропогенної діяльності на стан земельних ресурсів є </w:t>
      </w:r>
      <w:r w:rsidRPr="0031142A">
        <w:rPr>
          <w:b/>
          <w:iCs/>
          <w:color w:val="000000"/>
          <w:sz w:val="22"/>
          <w:szCs w:val="22"/>
        </w:rPr>
        <w:t>ерозія</w:t>
      </w:r>
      <w:r w:rsidRPr="0031142A">
        <w:rPr>
          <w:i/>
          <w:iCs/>
          <w:color w:val="000000"/>
          <w:sz w:val="22"/>
          <w:szCs w:val="22"/>
        </w:rPr>
        <w:t xml:space="preserve"> - </w:t>
      </w:r>
      <w:r w:rsidRPr="0031142A">
        <w:rPr>
          <w:color w:val="000000"/>
          <w:sz w:val="22"/>
          <w:szCs w:val="22"/>
        </w:rPr>
        <w:t>руйнування родючого шару,</w:t>
      </w:r>
      <w:r w:rsidRPr="0031142A">
        <w:rPr>
          <w:b/>
          <w:iCs/>
          <w:color w:val="000000"/>
          <w:sz w:val="22"/>
          <w:szCs w:val="22"/>
        </w:rPr>
        <w:t xml:space="preserve"> дефляція</w:t>
      </w:r>
      <w:r w:rsidRPr="0031142A">
        <w:rPr>
          <w:i/>
          <w:iCs/>
          <w:color w:val="000000"/>
          <w:sz w:val="22"/>
          <w:szCs w:val="22"/>
        </w:rPr>
        <w:t xml:space="preserve"> - </w:t>
      </w:r>
      <w:r w:rsidRPr="0031142A">
        <w:rPr>
          <w:color w:val="000000"/>
          <w:sz w:val="22"/>
          <w:szCs w:val="22"/>
        </w:rPr>
        <w:t>механічний винос ґрунту. Розрізняють такі види ерозії ґрунтів:</w:t>
      </w:r>
    </w:p>
    <w:p w:rsidR="00B85DE2" w:rsidRPr="0031142A" w:rsidRDefault="00B85DE2" w:rsidP="00B85DE2">
      <w:pPr>
        <w:keepNext/>
        <w:numPr>
          <w:ilvl w:val="0"/>
          <w:numId w:val="6"/>
        </w:numPr>
        <w:shd w:val="clear" w:color="auto" w:fill="FFFFFF"/>
        <w:autoSpaceDE w:val="0"/>
        <w:autoSpaceDN w:val="0"/>
        <w:adjustRightInd w:val="0"/>
        <w:ind w:firstLine="284"/>
        <w:jc w:val="both"/>
        <w:rPr>
          <w:sz w:val="22"/>
          <w:szCs w:val="22"/>
        </w:rPr>
      </w:pPr>
      <w:r w:rsidRPr="0031142A">
        <w:rPr>
          <w:iCs/>
          <w:color w:val="000000"/>
          <w:sz w:val="22"/>
          <w:szCs w:val="22"/>
        </w:rPr>
        <w:t>водна ерозія</w:t>
      </w:r>
      <w:r w:rsidRPr="0031142A">
        <w:rPr>
          <w:color w:val="000000"/>
          <w:sz w:val="22"/>
          <w:szCs w:val="22"/>
        </w:rPr>
        <w:t xml:space="preserve">; </w:t>
      </w:r>
    </w:p>
    <w:p w:rsidR="00B85DE2" w:rsidRPr="0031142A" w:rsidRDefault="00B85DE2" w:rsidP="00B85DE2">
      <w:pPr>
        <w:keepNext/>
        <w:numPr>
          <w:ilvl w:val="0"/>
          <w:numId w:val="6"/>
        </w:numPr>
        <w:shd w:val="clear" w:color="auto" w:fill="FFFFFF"/>
        <w:autoSpaceDE w:val="0"/>
        <w:autoSpaceDN w:val="0"/>
        <w:adjustRightInd w:val="0"/>
        <w:ind w:firstLine="284"/>
        <w:jc w:val="both"/>
        <w:rPr>
          <w:sz w:val="22"/>
          <w:szCs w:val="22"/>
        </w:rPr>
      </w:pPr>
      <w:r w:rsidRPr="0031142A">
        <w:rPr>
          <w:iCs/>
          <w:color w:val="000000"/>
          <w:sz w:val="22"/>
          <w:szCs w:val="22"/>
        </w:rPr>
        <w:t>вітрова ерозія</w:t>
      </w:r>
      <w:r w:rsidRPr="0031142A">
        <w:rPr>
          <w:color w:val="000000"/>
          <w:sz w:val="22"/>
          <w:szCs w:val="22"/>
        </w:rPr>
        <w:t>.</w:t>
      </w:r>
    </w:p>
    <w:p w:rsidR="00B85DE2" w:rsidRPr="0031142A" w:rsidRDefault="00B85DE2" w:rsidP="00B85DE2">
      <w:pPr>
        <w:pStyle w:val="a3"/>
        <w:keepNext/>
        <w:ind w:firstLine="284"/>
        <w:rPr>
          <w:sz w:val="22"/>
          <w:szCs w:val="22"/>
        </w:rPr>
      </w:pPr>
      <w:r w:rsidRPr="0031142A">
        <w:rPr>
          <w:sz w:val="22"/>
          <w:szCs w:val="22"/>
        </w:rPr>
        <w:t>Тепер важливого значення набуває вироблення дієвого інструментарію стимулювання сільгоспвиробників до ведення тих видів діяльності, які дадуть найбільш позитивний ефект і щодо збільшення обсягів виробництва, збереження ґрунтового покриву, відтворення запасів гумусу, створення додаткових робочих місць та підвищення доходів працівників, і щодо активізації роботи інших сфер агропромислового комплексу регіону. Одночасно здійснювати формування системи мотиваційних важелів у напрямку посилення інноваційних процесів у сфері землекористування (розширення масштабів лісонасаджень, покращення експлуатації меліоративних систем тощо.</w:t>
      </w:r>
    </w:p>
    <w:p w:rsidR="00B85DE2" w:rsidRPr="0031142A" w:rsidRDefault="00B85DE2" w:rsidP="00B85DE2">
      <w:pPr>
        <w:pStyle w:val="a3"/>
        <w:keepNext/>
        <w:ind w:firstLine="284"/>
        <w:rPr>
          <w:sz w:val="22"/>
          <w:szCs w:val="22"/>
        </w:rPr>
      </w:pPr>
      <w:r w:rsidRPr="0031142A">
        <w:rPr>
          <w:sz w:val="22"/>
          <w:szCs w:val="22"/>
        </w:rPr>
        <w:t>Більше того, необхідно розробити механізм адміністративно-правового та економічного впливу на процеси деградації ґрунтового покриву, отруювання пестицидами, мінеральними добривами та іншими хімікатами навколишнього середовища, зменшення вмісту в продуктах харчування небезпечних і шкідливих речовин. Тобто місцева влада повинна в найбільшій мірі використати наявний арсенал організаційних, фінансових та соціальних підойм, які спрямовувалися б на зменшення розораності ґрунтів, виведення з інтенсивного землеробства схилових земель і розміщення на них луків, пасовищ, лісопосадок.</w:t>
      </w:r>
    </w:p>
    <w:p w:rsidR="00B85DE2" w:rsidRPr="0031142A" w:rsidRDefault="00B85DE2" w:rsidP="00B85DE2">
      <w:pPr>
        <w:keepNext/>
        <w:shd w:val="clear" w:color="auto" w:fill="FFFFFF"/>
        <w:ind w:firstLine="284"/>
        <w:jc w:val="both"/>
        <w:rPr>
          <w:b/>
          <w:iCs/>
          <w:color w:val="000000"/>
          <w:sz w:val="22"/>
          <w:szCs w:val="22"/>
        </w:rPr>
      </w:pPr>
    </w:p>
    <w:p w:rsidR="00B85DE2" w:rsidRPr="0031142A" w:rsidRDefault="00B85DE2" w:rsidP="00B85DE2">
      <w:pPr>
        <w:keepNext/>
        <w:shd w:val="clear" w:color="auto" w:fill="FFFFFF"/>
        <w:ind w:firstLine="284"/>
        <w:jc w:val="both"/>
        <w:rPr>
          <w:color w:val="000000"/>
          <w:sz w:val="22"/>
          <w:szCs w:val="22"/>
        </w:rPr>
      </w:pPr>
      <w:r w:rsidRPr="0031142A">
        <w:rPr>
          <w:b/>
          <w:iCs/>
          <w:color w:val="000000"/>
          <w:sz w:val="22"/>
          <w:szCs w:val="22"/>
        </w:rPr>
        <w:t>4. Водні ресурси</w:t>
      </w:r>
      <w:r w:rsidRPr="0031142A">
        <w:rPr>
          <w:i/>
          <w:iCs/>
          <w:color w:val="000000"/>
          <w:sz w:val="22"/>
          <w:szCs w:val="22"/>
        </w:rPr>
        <w:t xml:space="preserve"> </w:t>
      </w:r>
      <w:r w:rsidRPr="0031142A">
        <w:rPr>
          <w:color w:val="000000"/>
          <w:sz w:val="22"/>
          <w:szCs w:val="22"/>
        </w:rPr>
        <w:t>- це придатна для використання вода. Вони складаються з двох основних частин: 1) підземної, яка є постійною; 2) поверхневого стоку, який дуже змінюється і для корис</w:t>
      </w:r>
      <w:r w:rsidRPr="0031142A">
        <w:rPr>
          <w:color w:val="000000"/>
          <w:sz w:val="22"/>
          <w:szCs w:val="22"/>
        </w:rPr>
        <w:softHyphen/>
        <w:t>тування потребує додаткового регулювання.</w:t>
      </w:r>
    </w:p>
    <w:p w:rsidR="00B85DE2" w:rsidRPr="0031142A" w:rsidRDefault="00B85DE2" w:rsidP="00B85DE2">
      <w:pPr>
        <w:keepNext/>
        <w:shd w:val="clear" w:color="auto" w:fill="FFFFFF"/>
        <w:ind w:firstLine="284"/>
        <w:jc w:val="both"/>
        <w:rPr>
          <w:sz w:val="22"/>
          <w:szCs w:val="22"/>
        </w:rPr>
      </w:pPr>
      <w:r w:rsidRPr="0031142A">
        <w:rPr>
          <w:color w:val="000000"/>
          <w:sz w:val="22"/>
          <w:szCs w:val="22"/>
        </w:rPr>
        <w:lastRenderedPageBreak/>
        <w:t>Загальні ресурси гідросфери за різними оцінками склада</w:t>
      </w:r>
      <w:r w:rsidRPr="0031142A">
        <w:rPr>
          <w:color w:val="000000"/>
          <w:sz w:val="22"/>
          <w:szCs w:val="22"/>
        </w:rPr>
        <w:softHyphen/>
        <w:t>ють понад 1,4 млрд. км</w:t>
      </w:r>
      <w:r w:rsidRPr="0031142A">
        <w:rPr>
          <w:color w:val="000000"/>
          <w:sz w:val="22"/>
          <w:szCs w:val="22"/>
          <w:vertAlign w:val="superscript"/>
        </w:rPr>
        <w:t>3</w:t>
      </w:r>
      <w:r w:rsidRPr="0031142A">
        <w:rPr>
          <w:color w:val="000000"/>
          <w:sz w:val="22"/>
          <w:szCs w:val="22"/>
        </w:rPr>
        <w:t>, при цьому від 94 до 96,5% - це води світового океану. Запаси прісної води на нашій планеті при</w:t>
      </w:r>
      <w:r w:rsidRPr="0031142A">
        <w:rPr>
          <w:color w:val="000000"/>
          <w:sz w:val="22"/>
          <w:szCs w:val="22"/>
        </w:rPr>
        <w:softHyphen/>
        <w:t>близно 35 млн. км</w:t>
      </w:r>
      <w:r w:rsidRPr="0031142A">
        <w:rPr>
          <w:color w:val="000000"/>
          <w:sz w:val="22"/>
          <w:szCs w:val="22"/>
          <w:vertAlign w:val="superscript"/>
        </w:rPr>
        <w:t>3</w:t>
      </w:r>
      <w:r w:rsidRPr="0031142A">
        <w:rPr>
          <w:color w:val="000000"/>
          <w:sz w:val="22"/>
          <w:szCs w:val="22"/>
        </w:rPr>
        <w:t>, але і вона зосереджена головним чином у малодоступних льодовиках і підземних горизонтах. Льодови</w:t>
      </w:r>
      <w:r w:rsidRPr="0031142A">
        <w:rPr>
          <w:color w:val="000000"/>
          <w:sz w:val="22"/>
          <w:szCs w:val="22"/>
        </w:rPr>
        <w:softHyphen/>
        <w:t>кові покриви - 71,7 тис. км</w:t>
      </w:r>
      <w:r w:rsidRPr="0031142A">
        <w:rPr>
          <w:color w:val="000000"/>
          <w:sz w:val="22"/>
          <w:szCs w:val="22"/>
          <w:vertAlign w:val="superscript"/>
        </w:rPr>
        <w:t>3</w:t>
      </w:r>
      <w:r w:rsidRPr="0031142A">
        <w:rPr>
          <w:color w:val="000000"/>
          <w:sz w:val="22"/>
          <w:szCs w:val="22"/>
        </w:rPr>
        <w:t>. Запаси води гірських льодовиків близько 2,4 тис км</w:t>
      </w:r>
      <w:r w:rsidRPr="0031142A">
        <w:rPr>
          <w:color w:val="000000"/>
          <w:sz w:val="22"/>
          <w:szCs w:val="22"/>
          <w:vertAlign w:val="superscript"/>
        </w:rPr>
        <w:t>3</w:t>
      </w:r>
      <w:r w:rsidRPr="0031142A">
        <w:rPr>
          <w:color w:val="000000"/>
          <w:sz w:val="22"/>
          <w:szCs w:val="22"/>
        </w:rPr>
        <w:t>, а Арктики - 9 тис. км</w:t>
      </w:r>
      <w:r w:rsidRPr="0031142A">
        <w:rPr>
          <w:color w:val="000000"/>
          <w:sz w:val="22"/>
          <w:szCs w:val="22"/>
          <w:vertAlign w:val="superscript"/>
        </w:rPr>
        <w:t>3</w:t>
      </w:r>
      <w:r w:rsidRPr="0031142A">
        <w:rPr>
          <w:color w:val="000000"/>
          <w:sz w:val="22"/>
          <w:szCs w:val="22"/>
        </w:rPr>
        <w:t>. Доступних для використання прісних вод суші на землі залишається менше 1 відсотка, а якщо врахувати її не</w:t>
      </w:r>
      <w:r w:rsidRPr="0031142A">
        <w:rPr>
          <w:color w:val="000000"/>
          <w:sz w:val="22"/>
          <w:szCs w:val="22"/>
        </w:rPr>
        <w:softHyphen/>
        <w:t>рівномірне розповсюдження (понад 75% земельних угідь зна</w:t>
      </w:r>
      <w:r w:rsidRPr="0031142A">
        <w:rPr>
          <w:color w:val="000000"/>
          <w:sz w:val="22"/>
          <w:szCs w:val="22"/>
        </w:rPr>
        <w:softHyphen/>
        <w:t>ходяться в зоні недостатнього зволоження), то стає зрозумілим, чому багато регіонів на планеті потерпає від водного дефіциту.</w:t>
      </w:r>
    </w:p>
    <w:p w:rsidR="00B85DE2" w:rsidRPr="0031142A" w:rsidRDefault="00B85DE2" w:rsidP="00B85DE2">
      <w:pPr>
        <w:pStyle w:val="a6"/>
        <w:keepNext/>
        <w:spacing w:after="0"/>
        <w:ind w:left="0" w:firstLine="284"/>
        <w:jc w:val="both"/>
        <w:rPr>
          <w:sz w:val="22"/>
          <w:szCs w:val="22"/>
        </w:rPr>
      </w:pPr>
      <w:r w:rsidRPr="0031142A">
        <w:rPr>
          <w:sz w:val="22"/>
          <w:szCs w:val="22"/>
        </w:rPr>
        <w:t>Для підвищення ефективності управління водним господарством передбачається перехід до управління водними ресурсами винятково за басейновим принципом, основними цілями якого є:</w:t>
      </w:r>
    </w:p>
    <w:p w:rsidR="00B85DE2" w:rsidRPr="0031142A" w:rsidRDefault="00B85DE2" w:rsidP="00B85DE2">
      <w:pPr>
        <w:keepNext/>
        <w:numPr>
          <w:ilvl w:val="0"/>
          <w:numId w:val="7"/>
        </w:numPr>
        <w:tabs>
          <w:tab w:val="clear" w:pos="1789"/>
          <w:tab w:val="left" w:pos="540"/>
          <w:tab w:val="num" w:pos="900"/>
        </w:tabs>
        <w:autoSpaceDE w:val="0"/>
        <w:autoSpaceDN w:val="0"/>
        <w:adjustRightInd w:val="0"/>
        <w:ind w:left="0" w:firstLine="284"/>
        <w:jc w:val="both"/>
        <w:rPr>
          <w:sz w:val="22"/>
          <w:szCs w:val="22"/>
        </w:rPr>
      </w:pPr>
      <w:r w:rsidRPr="0031142A">
        <w:rPr>
          <w:sz w:val="22"/>
          <w:szCs w:val="22"/>
        </w:rPr>
        <w:t>удосконалення системи управління водорозподілом, водокористування, охороною та відтворенням водних ресурсів, захистом від шкідливої дії вод;</w:t>
      </w:r>
    </w:p>
    <w:p w:rsidR="00B85DE2" w:rsidRPr="0031142A" w:rsidRDefault="00B85DE2" w:rsidP="00B85DE2">
      <w:pPr>
        <w:keepNext/>
        <w:numPr>
          <w:ilvl w:val="0"/>
          <w:numId w:val="7"/>
        </w:numPr>
        <w:tabs>
          <w:tab w:val="clear" w:pos="1789"/>
          <w:tab w:val="left" w:pos="540"/>
          <w:tab w:val="num" w:pos="900"/>
        </w:tabs>
        <w:autoSpaceDE w:val="0"/>
        <w:autoSpaceDN w:val="0"/>
        <w:adjustRightInd w:val="0"/>
        <w:ind w:left="0" w:firstLine="284"/>
        <w:jc w:val="both"/>
        <w:rPr>
          <w:sz w:val="22"/>
          <w:szCs w:val="22"/>
        </w:rPr>
      </w:pPr>
      <w:r w:rsidRPr="0031142A">
        <w:rPr>
          <w:sz w:val="22"/>
          <w:szCs w:val="22"/>
        </w:rPr>
        <w:t>забезпечення басейнової збалансованості розвитку водного господарства, охорони вод і відтворення водних ресурсів на основі узгодженості правових засад і управлінських дій суб’єктів басейнового управління, спрямованих на стале водозабезпечення населення і галузей економіки, досягнення прогресивних стандартів якості водних ресурсів і екологічного стану водних об’єктів, запобігання шкідливої дії вод.</w:t>
      </w:r>
    </w:p>
    <w:p w:rsidR="00B85DE2" w:rsidRPr="0031142A" w:rsidRDefault="00B85DE2" w:rsidP="00B85DE2">
      <w:pPr>
        <w:keepNext/>
        <w:tabs>
          <w:tab w:val="left" w:pos="540"/>
        </w:tabs>
        <w:ind w:firstLine="284"/>
        <w:jc w:val="both"/>
        <w:rPr>
          <w:sz w:val="22"/>
          <w:szCs w:val="22"/>
        </w:rPr>
      </w:pPr>
    </w:p>
    <w:p w:rsidR="00B85DE2" w:rsidRPr="0031142A" w:rsidRDefault="00B85DE2" w:rsidP="00B85DE2">
      <w:pPr>
        <w:keepNext/>
        <w:shd w:val="clear" w:color="auto" w:fill="FFFFFF"/>
        <w:ind w:firstLine="284"/>
        <w:jc w:val="both"/>
        <w:rPr>
          <w:sz w:val="22"/>
          <w:szCs w:val="22"/>
        </w:rPr>
      </w:pPr>
      <w:r w:rsidRPr="0031142A">
        <w:rPr>
          <w:b/>
          <w:bCs/>
          <w:color w:val="000000"/>
          <w:sz w:val="22"/>
          <w:szCs w:val="22"/>
        </w:rPr>
        <w:t xml:space="preserve">5. </w:t>
      </w:r>
      <w:r w:rsidRPr="0031142A">
        <w:rPr>
          <w:color w:val="000000"/>
          <w:sz w:val="22"/>
          <w:szCs w:val="22"/>
        </w:rPr>
        <w:t>Рівненська область  розмістилася на північному-заході України. Сприятливі кліматичні умови, значні масиви лісів, річки, озера, джерела мінеральних вод і лікувальні грязі сприяють розвитку в області рекреації. Рівненщина багата на поверхневі води. На території області багато річок. Площа, зайнята водними і водогосподарськими об’єктами, становить 150,6 тис. га (7,5% території області), в тому числі під водою - 41,3 тис. га, з них під річками та струмками - 7,6 тис. га, каналами, колекторами та канавами - 20,1 тис. га, озерами та прибережними замкнутими водоймами - 4,6 тис. га, водосховищами, ставками та іншими штучними водоймами І9,0 тис. га, болотами - 107,5 тис. га, тобто водними ресурсами область забезпечена достатньо. Гідротехнічними й іншими водогосподарськими спорудами зайнято 1,8 тис. га. Основне живлення річок - талі стічні води (55-60% для річок Полісся і 25-45% - Лісостепу), дощове та ґрунтове. Пересічна густота річкової сітки становить від 0,21-0,31 км на км</w:t>
      </w:r>
      <w:r w:rsidRPr="0031142A">
        <w:rPr>
          <w:color w:val="000000"/>
          <w:sz w:val="22"/>
          <w:szCs w:val="22"/>
          <w:vertAlign w:val="superscript"/>
        </w:rPr>
        <w:t>2</w:t>
      </w:r>
      <w:r w:rsidRPr="0031142A">
        <w:rPr>
          <w:color w:val="000000"/>
          <w:sz w:val="22"/>
          <w:szCs w:val="22"/>
        </w:rPr>
        <w:t xml:space="preserve"> на півдні області до 0,3-0,43 км на км</w:t>
      </w:r>
      <w:r w:rsidRPr="0031142A">
        <w:rPr>
          <w:color w:val="000000"/>
          <w:sz w:val="22"/>
          <w:szCs w:val="22"/>
          <w:vertAlign w:val="superscript"/>
        </w:rPr>
        <w:t>2</w:t>
      </w:r>
      <w:r w:rsidRPr="0031142A">
        <w:rPr>
          <w:color w:val="000000"/>
          <w:sz w:val="22"/>
          <w:szCs w:val="22"/>
        </w:rPr>
        <w:t xml:space="preserve"> - на півночі.</w:t>
      </w:r>
    </w:p>
    <w:p w:rsidR="00B85DE2" w:rsidRPr="0031142A" w:rsidRDefault="00B85DE2" w:rsidP="00B85DE2">
      <w:pPr>
        <w:keepNext/>
        <w:shd w:val="clear" w:color="auto" w:fill="FFFFFF"/>
        <w:tabs>
          <w:tab w:val="left" w:pos="734"/>
        </w:tabs>
        <w:ind w:firstLine="284"/>
        <w:jc w:val="both"/>
        <w:rPr>
          <w:sz w:val="22"/>
          <w:szCs w:val="22"/>
        </w:rPr>
      </w:pPr>
      <w:r w:rsidRPr="0031142A">
        <w:rPr>
          <w:color w:val="000000"/>
          <w:sz w:val="22"/>
          <w:szCs w:val="22"/>
        </w:rPr>
        <w:t>Ґрунтовий  покрив  області  дуже  різноманітний.   У  північній  частині  поширені малопродуктивні ґрунти: дерново-підзолисті (піщані, глинисто-піщані, глеєві), торф’яні та торфоболотні. На півдні області найбільш часто трапляються продуктивні легко суглинисті,</w:t>
      </w:r>
      <w:r>
        <w:rPr>
          <w:noProof/>
          <w:sz w:val="22"/>
          <w:szCs w:val="22"/>
          <w:lang w:eastAsia="uk-UA"/>
        </w:rPr>
        <mc:AlternateContent>
          <mc:Choice Requires="wps">
            <w:drawing>
              <wp:anchor distT="0" distB="0" distL="114300" distR="114300" simplePos="0" relativeHeight="251659264" behindDoc="0" locked="0" layoutInCell="0" allowOverlap="1">
                <wp:simplePos x="0" y="0"/>
                <wp:positionH relativeFrom="margin">
                  <wp:posOffset>6209030</wp:posOffset>
                </wp:positionH>
                <wp:positionV relativeFrom="paragraph">
                  <wp:posOffset>7428230</wp:posOffset>
                </wp:positionV>
                <wp:extent cx="0" cy="2353310"/>
                <wp:effectExtent l="10795" t="12700" r="1778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8.9pt,584.9pt" to="488.9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" o:allowincell="f" strokeweight="1.7pt">
                <w10:wrap anchorx="margin"/>
              </v:line>
            </w:pict>
          </mc:Fallback>
        </mc:AlternateContent>
      </w:r>
      <w:r w:rsidRPr="0031142A">
        <w:rPr>
          <w:color w:val="000000"/>
          <w:sz w:val="22"/>
          <w:szCs w:val="22"/>
        </w:rPr>
        <w:t xml:space="preserve"> опідзолені сірі, темно- і світло-сірі ґрунти, а також опідзолені чорноземи. Основні проблемі господарського використання ґрунтів пов’язані з осушенням надмірно зволожених ґрунтів, вапнуванням кислих ґрунтів у Поліссі та протиерозійними заходами у лісостеповій частин області.</w:t>
      </w:r>
    </w:p>
    <w:p w:rsidR="00B85DE2" w:rsidRPr="0031142A" w:rsidRDefault="00B85DE2" w:rsidP="00B85DE2">
      <w:pPr>
        <w:keepNext/>
        <w:shd w:val="clear" w:color="auto" w:fill="FFFFFF"/>
        <w:ind w:firstLine="284"/>
        <w:jc w:val="both"/>
        <w:rPr>
          <w:sz w:val="22"/>
          <w:szCs w:val="22"/>
        </w:rPr>
      </w:pPr>
      <w:r w:rsidRPr="0031142A">
        <w:rPr>
          <w:color w:val="000000"/>
          <w:sz w:val="22"/>
          <w:szCs w:val="22"/>
        </w:rPr>
        <w:t>На Рівненщині площа земель, що потребують осушення, становить 374,8 тис. га. За площею осушених земель область займає одне з перших місць в Україні (260,5 тис. га). Площа меліоративних сільськогосподарських угідь становить 34% від загальної. Урожайність сільськогосподарських культур на осушених землях низька. Еродованих ґрунтів в області - 146 тис. гектарів.</w:t>
      </w:r>
    </w:p>
    <w:p w:rsidR="00B85DE2" w:rsidRPr="0031142A" w:rsidRDefault="00B85DE2" w:rsidP="00B85DE2">
      <w:pPr>
        <w:keepNext/>
        <w:shd w:val="clear" w:color="auto" w:fill="FFFFFF"/>
        <w:ind w:firstLine="284"/>
        <w:jc w:val="both"/>
        <w:rPr>
          <w:sz w:val="22"/>
          <w:szCs w:val="22"/>
        </w:rPr>
      </w:pPr>
      <w:r w:rsidRPr="0031142A">
        <w:rPr>
          <w:color w:val="000000"/>
          <w:sz w:val="22"/>
          <w:szCs w:val="22"/>
        </w:rPr>
        <w:t>Рівненська область характеризується високою лісистістю території - 36,5%. У лісах домінують високопродуктивні насадження, з яких 68% припадає на хвойні, 21% приходитьс</w:t>
      </w:r>
      <w:r>
        <w:rPr>
          <w:color w:val="000000"/>
          <w:sz w:val="22"/>
          <w:szCs w:val="22"/>
        </w:rPr>
        <w:t>я</w:t>
      </w:r>
      <w:r w:rsidRPr="0031142A">
        <w:rPr>
          <w:color w:val="000000"/>
          <w:sz w:val="22"/>
          <w:szCs w:val="22"/>
        </w:rPr>
        <w:t xml:space="preserve"> на м’яколистяні і 11% - на твердолистяні породи.</w:t>
      </w:r>
    </w:p>
    <w:p w:rsidR="00B85DE2" w:rsidRPr="0031142A" w:rsidRDefault="00B85DE2" w:rsidP="00B85DE2">
      <w:pPr>
        <w:keepNext/>
        <w:shd w:val="clear" w:color="auto" w:fill="FFFFFF"/>
        <w:ind w:firstLine="284"/>
        <w:jc w:val="both"/>
        <w:rPr>
          <w:sz w:val="22"/>
          <w:szCs w:val="22"/>
        </w:rPr>
      </w:pPr>
      <w:r w:rsidRPr="0031142A">
        <w:rPr>
          <w:color w:val="000000"/>
          <w:sz w:val="22"/>
          <w:szCs w:val="22"/>
        </w:rPr>
        <w:t>На території області виявлено і розвідано 132 родовища, де добувається 15 видів корисних копалин, і 330 родовищ торфу. Найбільш широко в складі ресурсного потенціалу представлена будівельна мінеральна сировина. Державне значення при цьому мають запасі цементної сировини, будівельного каменю, базальтів, облицювального каменю.</w:t>
      </w:r>
    </w:p>
    <w:p w:rsidR="00B85DE2" w:rsidRPr="0031142A" w:rsidRDefault="00B85DE2" w:rsidP="00B85DE2">
      <w:pPr>
        <w:keepNext/>
        <w:shd w:val="clear" w:color="auto" w:fill="FFFFFF"/>
        <w:ind w:firstLine="284"/>
        <w:rPr>
          <w:sz w:val="22"/>
          <w:szCs w:val="22"/>
        </w:rPr>
      </w:pPr>
      <w:r w:rsidRPr="0031142A">
        <w:rPr>
          <w:color w:val="000000"/>
          <w:sz w:val="22"/>
          <w:szCs w:val="22"/>
        </w:rPr>
        <w:t>Основними напрямами розвитку регіону вважаються:</w:t>
      </w:r>
    </w:p>
    <w:p w:rsidR="00B85DE2" w:rsidRPr="0031142A" w:rsidRDefault="00B85DE2" w:rsidP="00B85DE2">
      <w:pPr>
        <w:keepNext/>
        <w:numPr>
          <w:ilvl w:val="0"/>
          <w:numId w:val="3"/>
        </w:numPr>
        <w:shd w:val="clear" w:color="auto" w:fill="FFFFFF"/>
        <w:tabs>
          <w:tab w:val="left" w:pos="970"/>
        </w:tabs>
        <w:autoSpaceDE w:val="0"/>
        <w:autoSpaceDN w:val="0"/>
        <w:adjustRightInd w:val="0"/>
        <w:ind w:firstLine="284"/>
        <w:jc w:val="both"/>
        <w:rPr>
          <w:color w:val="000000"/>
          <w:sz w:val="22"/>
          <w:szCs w:val="22"/>
        </w:rPr>
      </w:pPr>
      <w:r w:rsidRPr="0031142A">
        <w:rPr>
          <w:color w:val="000000"/>
          <w:sz w:val="22"/>
          <w:szCs w:val="22"/>
        </w:rPr>
        <w:t>оптимізація  структури  і  рівня  комплексної  економіки  на  основі  ефективного використання природних, виробничих, трудових та науково-технічних ресурсів;</w:t>
      </w:r>
    </w:p>
    <w:p w:rsidR="00B85DE2" w:rsidRPr="0031142A" w:rsidRDefault="00B85DE2" w:rsidP="00B85DE2">
      <w:pPr>
        <w:keepNext/>
        <w:numPr>
          <w:ilvl w:val="0"/>
          <w:numId w:val="3"/>
        </w:numPr>
        <w:shd w:val="clear" w:color="auto" w:fill="FFFFFF"/>
        <w:tabs>
          <w:tab w:val="left" w:pos="970"/>
        </w:tabs>
        <w:autoSpaceDE w:val="0"/>
        <w:autoSpaceDN w:val="0"/>
        <w:adjustRightInd w:val="0"/>
        <w:ind w:firstLine="284"/>
        <w:jc w:val="both"/>
        <w:rPr>
          <w:color w:val="000000"/>
          <w:sz w:val="22"/>
          <w:szCs w:val="22"/>
        </w:rPr>
      </w:pPr>
      <w:r w:rsidRPr="0031142A">
        <w:rPr>
          <w:color w:val="000000"/>
          <w:sz w:val="22"/>
          <w:szCs w:val="22"/>
        </w:rPr>
        <w:t>відродження старих та налагодження нових перспективних зв’язків, створення спільних підприємств, холдингових компаній та ін.;</w:t>
      </w:r>
    </w:p>
    <w:p w:rsidR="00B85DE2" w:rsidRPr="0031142A" w:rsidRDefault="00B85DE2" w:rsidP="00B85DE2">
      <w:pPr>
        <w:keepNext/>
        <w:numPr>
          <w:ilvl w:val="0"/>
          <w:numId w:val="4"/>
        </w:numPr>
        <w:shd w:val="clear" w:color="auto" w:fill="FFFFFF"/>
        <w:tabs>
          <w:tab w:val="left" w:pos="970"/>
        </w:tabs>
        <w:autoSpaceDE w:val="0"/>
        <w:autoSpaceDN w:val="0"/>
        <w:adjustRightInd w:val="0"/>
        <w:ind w:firstLine="284"/>
        <w:rPr>
          <w:sz w:val="22"/>
          <w:szCs w:val="22"/>
        </w:rPr>
      </w:pPr>
      <w:r w:rsidRPr="0031142A">
        <w:rPr>
          <w:color w:val="000000"/>
          <w:sz w:val="22"/>
          <w:szCs w:val="22"/>
        </w:rPr>
        <w:t>інноваційне та науково-технічне співробітництво;</w:t>
      </w:r>
    </w:p>
    <w:p w:rsidR="00B85DE2" w:rsidRPr="0031142A" w:rsidRDefault="00B85DE2" w:rsidP="00B85DE2">
      <w:pPr>
        <w:keepNext/>
        <w:numPr>
          <w:ilvl w:val="0"/>
          <w:numId w:val="4"/>
        </w:numPr>
        <w:shd w:val="clear" w:color="auto" w:fill="FFFFFF"/>
        <w:tabs>
          <w:tab w:val="left" w:pos="970"/>
        </w:tabs>
        <w:autoSpaceDE w:val="0"/>
        <w:autoSpaceDN w:val="0"/>
        <w:adjustRightInd w:val="0"/>
        <w:ind w:firstLine="284"/>
        <w:jc w:val="both"/>
        <w:rPr>
          <w:sz w:val="22"/>
          <w:szCs w:val="22"/>
        </w:rPr>
      </w:pPr>
      <w:r w:rsidRPr="0031142A">
        <w:rPr>
          <w:color w:val="000000"/>
          <w:sz w:val="22"/>
          <w:szCs w:val="22"/>
        </w:rPr>
        <w:t xml:space="preserve">розширення   ринку   праці,   досягнення   його  </w:t>
      </w:r>
      <w:r>
        <w:rPr>
          <w:color w:val="000000"/>
          <w:sz w:val="22"/>
          <w:szCs w:val="22"/>
        </w:rPr>
        <w:t xml:space="preserve"> </w:t>
      </w:r>
      <w:r w:rsidRPr="0031142A">
        <w:rPr>
          <w:color w:val="000000"/>
          <w:sz w:val="22"/>
          <w:szCs w:val="22"/>
        </w:rPr>
        <w:t>збалансованості   та   забезпечення продуктивної зайнятості населення.</w:t>
      </w:r>
    </w:p>
    <w:p w:rsidR="00B85DE2" w:rsidRPr="0031142A" w:rsidRDefault="00B85DE2" w:rsidP="00B85DE2">
      <w:pPr>
        <w:keepNext/>
        <w:ind w:firstLine="284"/>
        <w:jc w:val="center"/>
        <w:rPr>
          <w:b/>
          <w:sz w:val="22"/>
          <w:szCs w:val="22"/>
        </w:rPr>
      </w:pPr>
    </w:p>
    <w:p w:rsidR="00B85DE2" w:rsidRPr="0031142A" w:rsidRDefault="00B85DE2" w:rsidP="00B85DE2">
      <w:pPr>
        <w:keepNext/>
        <w:ind w:firstLine="284"/>
        <w:jc w:val="center"/>
        <w:rPr>
          <w:b/>
          <w:sz w:val="22"/>
          <w:szCs w:val="22"/>
        </w:rPr>
      </w:pPr>
      <w:r w:rsidRPr="0031142A">
        <w:rPr>
          <w:b/>
          <w:sz w:val="22"/>
          <w:szCs w:val="22"/>
        </w:rPr>
        <w:t>Питання гарантованого рівня знань</w:t>
      </w:r>
    </w:p>
    <w:p w:rsidR="00B85DE2" w:rsidRPr="0031142A" w:rsidRDefault="00B85DE2" w:rsidP="00B85DE2">
      <w:pPr>
        <w:keepNext/>
        <w:ind w:firstLine="284"/>
        <w:jc w:val="both"/>
        <w:rPr>
          <w:sz w:val="22"/>
          <w:szCs w:val="22"/>
        </w:rPr>
      </w:pPr>
      <w:r w:rsidRPr="0031142A">
        <w:rPr>
          <w:sz w:val="22"/>
          <w:szCs w:val="22"/>
        </w:rPr>
        <w:t>1. Що розумієте під природними ресурси?</w:t>
      </w:r>
    </w:p>
    <w:p w:rsidR="00B85DE2" w:rsidRPr="0031142A" w:rsidRDefault="00B85DE2" w:rsidP="00B85DE2">
      <w:pPr>
        <w:keepNext/>
        <w:ind w:firstLine="284"/>
        <w:jc w:val="both"/>
        <w:rPr>
          <w:sz w:val="22"/>
          <w:szCs w:val="22"/>
        </w:rPr>
      </w:pPr>
      <w:r w:rsidRPr="0031142A">
        <w:rPr>
          <w:sz w:val="22"/>
          <w:szCs w:val="22"/>
        </w:rPr>
        <w:t>2. У чому відмінність між природними ресурсами та природними умовами.</w:t>
      </w:r>
    </w:p>
    <w:p w:rsidR="008274FB" w:rsidRPr="00B85DE2" w:rsidRDefault="00B85DE2" w:rsidP="00B85DE2">
      <w:pPr>
        <w:keepNext/>
        <w:ind w:firstLine="284"/>
        <w:jc w:val="both"/>
        <w:rPr>
          <w:sz w:val="22"/>
          <w:szCs w:val="22"/>
        </w:rPr>
      </w:pPr>
      <w:r w:rsidRPr="0031142A">
        <w:rPr>
          <w:sz w:val="22"/>
          <w:szCs w:val="22"/>
        </w:rPr>
        <w:t>3. Класифікація ПР за екологічними ознаками.</w:t>
      </w:r>
    </w:p>
    <w:sectPr w:rsidR="008274FB" w:rsidRPr="00B85DE2">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C6E" w:rsidRDefault="00140C6E" w:rsidP="00140C6E">
      <w:r>
        <w:separator/>
      </w:r>
    </w:p>
  </w:endnote>
  <w:endnote w:type="continuationSeparator" w:id="0">
    <w:p w:rsidR="00140C6E" w:rsidRDefault="00140C6E" w:rsidP="0014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C6E" w:rsidRDefault="00140C6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C6E" w:rsidRDefault="00140C6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C6E" w:rsidRDefault="00140C6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C6E" w:rsidRDefault="00140C6E" w:rsidP="00140C6E">
      <w:r>
        <w:separator/>
      </w:r>
    </w:p>
  </w:footnote>
  <w:footnote w:type="continuationSeparator" w:id="0">
    <w:p w:rsidR="00140C6E" w:rsidRDefault="00140C6E" w:rsidP="00140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C6E" w:rsidRDefault="00140C6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C6E" w:rsidRPr="00140C6E" w:rsidRDefault="00140C6E" w:rsidP="00140C6E">
    <w:pPr>
      <w:pStyle w:val="a8"/>
      <w:jc w:val="center"/>
      <w:rPr>
        <w:rFonts w:ascii="Tahoma" w:hAnsi="Tahoma"/>
        <w:b/>
        <w:color w:val="B3B3B3"/>
        <w:sz w:val="14"/>
      </w:rPr>
    </w:pPr>
    <w:hyperlink r:id="rId1" w:history="1">
      <w:r w:rsidRPr="00140C6E">
        <w:rPr>
          <w:rStyle w:val="ac"/>
          <w:rFonts w:ascii="Tahoma" w:hAnsi="Tahoma"/>
          <w:b/>
          <w:color w:val="B3B3B3"/>
          <w:sz w:val="14"/>
        </w:rPr>
        <w:t>http://antibotan.com/</w:t>
      </w:r>
    </w:hyperlink>
    <w:r w:rsidRPr="00140C6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C6E" w:rsidRDefault="00140C6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4E8DE4"/>
    <w:lvl w:ilvl="0">
      <w:numFmt w:val="decimal"/>
      <w:lvlText w:val="*"/>
      <w:lvlJc w:val="left"/>
    </w:lvl>
  </w:abstractNum>
  <w:abstractNum w:abstractNumId="1">
    <w:nsid w:val="0B7C38AB"/>
    <w:multiLevelType w:val="hybridMultilevel"/>
    <w:tmpl w:val="0E8C8BAE"/>
    <w:lvl w:ilvl="0" w:tplc="377017D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D5160BA"/>
    <w:multiLevelType w:val="hybridMultilevel"/>
    <w:tmpl w:val="262601CC"/>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2B6173"/>
    <w:multiLevelType w:val="hybridMultilevel"/>
    <w:tmpl w:val="AA54F144"/>
    <w:lvl w:ilvl="0" w:tplc="9C84FBC8">
      <w:start w:val="1"/>
      <w:numFmt w:val="bullet"/>
      <w:lvlText w:val="-"/>
      <w:lvlJc w:val="left"/>
      <w:pPr>
        <w:tabs>
          <w:tab w:val="num" w:pos="1789"/>
        </w:tabs>
        <w:ind w:left="1789" w:hanging="360"/>
      </w:pPr>
      <w:rPr>
        <w:rFonts w:ascii="Times New Roman" w:hAnsi="Times New Roman" w:cs="Times New Roman"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4">
    <w:nsid w:val="247C61C4"/>
    <w:multiLevelType w:val="multilevel"/>
    <w:tmpl w:val="33BC38B8"/>
    <w:lvl w:ilvl="0">
      <w:start w:val="4"/>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6F86D25"/>
    <w:multiLevelType w:val="hybridMultilevel"/>
    <w:tmpl w:val="5C382652"/>
    <w:lvl w:ilvl="0" w:tplc="B19E8530">
      <w:start w:val="1"/>
      <w:numFmt w:val="decimal"/>
      <w:lvlText w:val="%1."/>
      <w:lvlJc w:val="left"/>
      <w:pPr>
        <w:tabs>
          <w:tab w:val="num" w:pos="795"/>
        </w:tabs>
        <w:ind w:left="795" w:hanging="435"/>
      </w:pPr>
      <w:rPr>
        <w:rFonts w:hint="default"/>
      </w:rPr>
    </w:lvl>
    <w:lvl w:ilvl="1" w:tplc="3C68BB6C">
      <w:start w:val="1"/>
      <w:numFmt w:val="decimal"/>
      <w:lvlText w:val="%2."/>
      <w:lvlJc w:val="left"/>
      <w:pPr>
        <w:tabs>
          <w:tab w:val="num" w:pos="1440"/>
        </w:tabs>
        <w:ind w:left="1440" w:hanging="360"/>
      </w:pPr>
      <w:rPr>
        <w:rFonts w:hint="default"/>
      </w:rPr>
    </w:lvl>
    <w:lvl w:ilvl="2" w:tplc="5C8E211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A477228"/>
    <w:multiLevelType w:val="hybridMultilevel"/>
    <w:tmpl w:val="0D446EC4"/>
    <w:lvl w:ilvl="0" w:tplc="EDE64E1C">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
  </w:num>
  <w:num w:numId="3">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6"/>
  </w:num>
  <w:num w:numId="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E2"/>
    <w:rsid w:val="00140C6E"/>
    <w:rsid w:val="008274FB"/>
    <w:rsid w:val="00B85DE2"/>
    <w:rsid w:val="00CF7A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D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5DE2"/>
    <w:pPr>
      <w:jc w:val="both"/>
    </w:pPr>
    <w:rPr>
      <w:sz w:val="28"/>
      <w:szCs w:val="28"/>
    </w:rPr>
  </w:style>
  <w:style w:type="character" w:customStyle="1" w:styleId="a4">
    <w:name w:val="Основний текст Знак"/>
    <w:basedOn w:val="a0"/>
    <w:link w:val="a3"/>
    <w:rsid w:val="00B85DE2"/>
    <w:rPr>
      <w:rFonts w:ascii="Times New Roman" w:eastAsia="Times New Roman" w:hAnsi="Times New Roman" w:cs="Times New Roman"/>
      <w:sz w:val="28"/>
      <w:szCs w:val="28"/>
      <w:lang w:eastAsia="ru-RU"/>
    </w:rPr>
  </w:style>
  <w:style w:type="table" w:styleId="a5">
    <w:name w:val="Table Grid"/>
    <w:basedOn w:val="a1"/>
    <w:rsid w:val="00B85DE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B85DE2"/>
    <w:pPr>
      <w:spacing w:after="120"/>
      <w:ind w:left="283"/>
    </w:pPr>
    <w:rPr>
      <w:sz w:val="20"/>
      <w:szCs w:val="20"/>
    </w:rPr>
  </w:style>
  <w:style w:type="character" w:customStyle="1" w:styleId="a7">
    <w:name w:val="Основний текст з відступом Знак"/>
    <w:basedOn w:val="a0"/>
    <w:link w:val="a6"/>
    <w:rsid w:val="00B85DE2"/>
    <w:rPr>
      <w:rFonts w:ascii="Times New Roman" w:eastAsia="Times New Roman" w:hAnsi="Times New Roman" w:cs="Times New Roman"/>
      <w:sz w:val="20"/>
      <w:szCs w:val="20"/>
      <w:lang w:eastAsia="ru-RU"/>
    </w:rPr>
  </w:style>
  <w:style w:type="paragraph" w:styleId="3">
    <w:name w:val="Body Text Indent 3"/>
    <w:basedOn w:val="a"/>
    <w:link w:val="30"/>
    <w:rsid w:val="00B85DE2"/>
    <w:pPr>
      <w:widowControl w:val="0"/>
      <w:autoSpaceDE w:val="0"/>
      <w:autoSpaceDN w:val="0"/>
      <w:adjustRightInd w:val="0"/>
      <w:spacing w:after="120"/>
      <w:ind w:left="283"/>
    </w:pPr>
    <w:rPr>
      <w:sz w:val="16"/>
      <w:szCs w:val="16"/>
    </w:rPr>
  </w:style>
  <w:style w:type="character" w:customStyle="1" w:styleId="30">
    <w:name w:val="Основний текст з відступом 3 Знак"/>
    <w:basedOn w:val="a0"/>
    <w:link w:val="3"/>
    <w:rsid w:val="00B85DE2"/>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140C6E"/>
    <w:pPr>
      <w:tabs>
        <w:tab w:val="center" w:pos="4677"/>
        <w:tab w:val="right" w:pos="9355"/>
      </w:tabs>
    </w:pPr>
  </w:style>
  <w:style w:type="character" w:customStyle="1" w:styleId="a9">
    <w:name w:val="Верхній колонтитул Знак"/>
    <w:basedOn w:val="a0"/>
    <w:link w:val="a8"/>
    <w:uiPriority w:val="99"/>
    <w:rsid w:val="00140C6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40C6E"/>
    <w:pPr>
      <w:tabs>
        <w:tab w:val="center" w:pos="4677"/>
        <w:tab w:val="right" w:pos="9355"/>
      </w:tabs>
    </w:pPr>
  </w:style>
  <w:style w:type="character" w:customStyle="1" w:styleId="ab">
    <w:name w:val="Нижній колонтитул Знак"/>
    <w:basedOn w:val="a0"/>
    <w:link w:val="aa"/>
    <w:uiPriority w:val="99"/>
    <w:rsid w:val="00140C6E"/>
    <w:rPr>
      <w:rFonts w:ascii="Times New Roman" w:eastAsia="Times New Roman" w:hAnsi="Times New Roman" w:cs="Times New Roman"/>
      <w:sz w:val="24"/>
      <w:szCs w:val="24"/>
      <w:lang w:eastAsia="ru-RU"/>
    </w:rPr>
  </w:style>
  <w:style w:type="character" w:styleId="ac">
    <w:name w:val="Hyperlink"/>
    <w:basedOn w:val="a0"/>
    <w:uiPriority w:val="99"/>
    <w:unhideWhenUsed/>
    <w:rsid w:val="00140C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D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5DE2"/>
    <w:pPr>
      <w:jc w:val="both"/>
    </w:pPr>
    <w:rPr>
      <w:sz w:val="28"/>
      <w:szCs w:val="28"/>
    </w:rPr>
  </w:style>
  <w:style w:type="character" w:customStyle="1" w:styleId="a4">
    <w:name w:val="Основний текст Знак"/>
    <w:basedOn w:val="a0"/>
    <w:link w:val="a3"/>
    <w:rsid w:val="00B85DE2"/>
    <w:rPr>
      <w:rFonts w:ascii="Times New Roman" w:eastAsia="Times New Roman" w:hAnsi="Times New Roman" w:cs="Times New Roman"/>
      <w:sz w:val="28"/>
      <w:szCs w:val="28"/>
      <w:lang w:eastAsia="ru-RU"/>
    </w:rPr>
  </w:style>
  <w:style w:type="table" w:styleId="a5">
    <w:name w:val="Table Grid"/>
    <w:basedOn w:val="a1"/>
    <w:rsid w:val="00B85DE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B85DE2"/>
    <w:pPr>
      <w:spacing w:after="120"/>
      <w:ind w:left="283"/>
    </w:pPr>
    <w:rPr>
      <w:sz w:val="20"/>
      <w:szCs w:val="20"/>
    </w:rPr>
  </w:style>
  <w:style w:type="character" w:customStyle="1" w:styleId="a7">
    <w:name w:val="Основний текст з відступом Знак"/>
    <w:basedOn w:val="a0"/>
    <w:link w:val="a6"/>
    <w:rsid w:val="00B85DE2"/>
    <w:rPr>
      <w:rFonts w:ascii="Times New Roman" w:eastAsia="Times New Roman" w:hAnsi="Times New Roman" w:cs="Times New Roman"/>
      <w:sz w:val="20"/>
      <w:szCs w:val="20"/>
      <w:lang w:eastAsia="ru-RU"/>
    </w:rPr>
  </w:style>
  <w:style w:type="paragraph" w:styleId="3">
    <w:name w:val="Body Text Indent 3"/>
    <w:basedOn w:val="a"/>
    <w:link w:val="30"/>
    <w:rsid w:val="00B85DE2"/>
    <w:pPr>
      <w:widowControl w:val="0"/>
      <w:autoSpaceDE w:val="0"/>
      <w:autoSpaceDN w:val="0"/>
      <w:adjustRightInd w:val="0"/>
      <w:spacing w:after="120"/>
      <w:ind w:left="283"/>
    </w:pPr>
    <w:rPr>
      <w:sz w:val="16"/>
      <w:szCs w:val="16"/>
    </w:rPr>
  </w:style>
  <w:style w:type="character" w:customStyle="1" w:styleId="30">
    <w:name w:val="Основний текст з відступом 3 Знак"/>
    <w:basedOn w:val="a0"/>
    <w:link w:val="3"/>
    <w:rsid w:val="00B85DE2"/>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140C6E"/>
    <w:pPr>
      <w:tabs>
        <w:tab w:val="center" w:pos="4677"/>
        <w:tab w:val="right" w:pos="9355"/>
      </w:tabs>
    </w:pPr>
  </w:style>
  <w:style w:type="character" w:customStyle="1" w:styleId="a9">
    <w:name w:val="Верхній колонтитул Знак"/>
    <w:basedOn w:val="a0"/>
    <w:link w:val="a8"/>
    <w:uiPriority w:val="99"/>
    <w:rsid w:val="00140C6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40C6E"/>
    <w:pPr>
      <w:tabs>
        <w:tab w:val="center" w:pos="4677"/>
        <w:tab w:val="right" w:pos="9355"/>
      </w:tabs>
    </w:pPr>
  </w:style>
  <w:style w:type="character" w:customStyle="1" w:styleId="ab">
    <w:name w:val="Нижній колонтитул Знак"/>
    <w:basedOn w:val="a0"/>
    <w:link w:val="aa"/>
    <w:uiPriority w:val="99"/>
    <w:rsid w:val="00140C6E"/>
    <w:rPr>
      <w:rFonts w:ascii="Times New Roman" w:eastAsia="Times New Roman" w:hAnsi="Times New Roman" w:cs="Times New Roman"/>
      <w:sz w:val="24"/>
      <w:szCs w:val="24"/>
      <w:lang w:eastAsia="ru-RU"/>
    </w:rPr>
  </w:style>
  <w:style w:type="character" w:styleId="ac">
    <w:name w:val="Hyperlink"/>
    <w:basedOn w:val="a0"/>
    <w:uiPriority w:val="99"/>
    <w:unhideWhenUsed/>
    <w:rsid w:val="00140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2525</Words>
  <Characters>17846</Characters>
  <Application>Microsoft Office Word</Application>
  <DocSecurity>0</DocSecurity>
  <Lines>334</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Ivan</cp:lastModifiedBy>
  <cp:revision>2</cp:revision>
  <cp:lastPrinted>2012-09-20T07:17:00Z</cp:lastPrinted>
  <dcterms:created xsi:type="dcterms:W3CDTF">2012-09-20T07:15:00Z</dcterms:created>
  <dcterms:modified xsi:type="dcterms:W3CDTF">2013-02-10T13:49:00Z</dcterms:modified>
</cp:coreProperties>
</file>