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47" w:rsidRPr="00B50C47" w:rsidRDefault="00B50C47" w:rsidP="00B50C47">
      <w:pPr>
        <w:spacing w:line="264" w:lineRule="auto"/>
        <w:jc w:val="center"/>
        <w:rPr>
          <w:b/>
          <w:lang w:val="ru-RU"/>
        </w:rPr>
      </w:pPr>
      <w:r w:rsidRPr="00B50C47">
        <w:rPr>
          <w:bCs/>
          <w:caps/>
          <w:sz w:val="28"/>
          <w:szCs w:val="28"/>
          <w:lang w:val="ru-RU"/>
        </w:rPr>
        <w:t>Міністерство освіти</w:t>
      </w:r>
      <w:r w:rsidRPr="00B50C47">
        <w:rPr>
          <w:caps/>
          <w:sz w:val="28"/>
          <w:szCs w:val="28"/>
          <w:lang w:val="ru-RU"/>
        </w:rPr>
        <w:t xml:space="preserve"> і науки, молоді та спорту</w:t>
      </w:r>
      <w:r w:rsidRPr="008307D7">
        <w:rPr>
          <w:bCs/>
          <w:color w:val="000000"/>
          <w:sz w:val="28"/>
          <w:szCs w:val="28"/>
          <w:lang w:val="ru-RU" w:eastAsia="ru-RU"/>
        </w:rPr>
        <w:br/>
        <w:t>НАЦІОНАЛЬНИЙ  УНІВЕРСИТЕТ «ЛЬВІВСЬКА</w:t>
      </w:r>
      <w:r w:rsidRPr="001B08AD">
        <w:rPr>
          <w:bCs/>
          <w:color w:val="000000"/>
          <w:sz w:val="28"/>
          <w:szCs w:val="28"/>
          <w:lang w:val="ru-RU" w:eastAsia="ru-RU"/>
        </w:rPr>
        <w:t xml:space="preserve"> ПОЛІТЕХНІКА</w:t>
      </w:r>
      <w:r>
        <w:rPr>
          <w:bCs/>
          <w:color w:val="000000"/>
          <w:sz w:val="28"/>
          <w:szCs w:val="28"/>
          <w:lang w:val="ru-RU" w:eastAsia="ru-RU"/>
        </w:rPr>
        <w:t>»</w:t>
      </w:r>
    </w:p>
    <w:p w:rsidR="00B50C47" w:rsidRPr="009453DC" w:rsidRDefault="00B50C47" w:rsidP="00B50C47">
      <w:pPr>
        <w:autoSpaceDE w:val="0"/>
        <w:autoSpaceDN w:val="0"/>
        <w:adjustRightInd w:val="0"/>
        <w:rPr>
          <w:sz w:val="16"/>
          <w:szCs w:val="16"/>
          <w:lang w:val="ru-RU" w:eastAsia="ru-RU"/>
        </w:rPr>
      </w:pPr>
    </w:p>
    <w:p w:rsidR="00B50C47" w:rsidRPr="00F71420" w:rsidRDefault="00B50C47" w:rsidP="00B50C47">
      <w:pPr>
        <w:autoSpaceDE w:val="0"/>
        <w:autoSpaceDN w:val="0"/>
        <w:adjustRightInd w:val="0"/>
        <w:ind w:firstLine="567"/>
        <w:jc w:val="center"/>
        <w:rPr>
          <w:sz w:val="28"/>
          <w:szCs w:val="28"/>
          <w:lang w:val="ru-RU" w:eastAsia="ru-RU"/>
        </w:rPr>
      </w:pPr>
      <w:r>
        <w:rPr>
          <w:noProof/>
          <w:sz w:val="28"/>
          <w:szCs w:val="28"/>
          <w:lang w:val="uk-UA" w:eastAsia="uk-UA"/>
        </w:rPr>
        <w:drawing>
          <wp:anchor distT="0" distB="0" distL="114300" distR="114300" simplePos="0" relativeHeight="251659264" behindDoc="0" locked="0" layoutInCell="0" allowOverlap="0">
            <wp:simplePos x="0" y="0"/>
            <wp:positionH relativeFrom="column">
              <wp:posOffset>1977390</wp:posOffset>
            </wp:positionH>
            <wp:positionV relativeFrom="paragraph">
              <wp:posOffset>133985</wp:posOffset>
            </wp:positionV>
            <wp:extent cx="1894840" cy="2073910"/>
            <wp:effectExtent l="0" t="0" r="0" b="254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840" cy="2073910"/>
                    </a:xfrm>
                    <a:prstGeom prst="rect">
                      <a:avLst/>
                    </a:prstGeom>
                    <a:noFill/>
                    <a:ln>
                      <a:noFill/>
                    </a:ln>
                  </pic:spPr>
                </pic:pic>
              </a:graphicData>
            </a:graphic>
          </wp:anchor>
        </w:drawing>
      </w:r>
    </w:p>
    <w:p w:rsidR="00B50C47" w:rsidRPr="00F71420" w:rsidRDefault="00B50C47" w:rsidP="00B50C47">
      <w:pPr>
        <w:autoSpaceDE w:val="0"/>
        <w:autoSpaceDN w:val="0"/>
        <w:adjustRightInd w:val="0"/>
        <w:ind w:firstLine="567"/>
        <w:jc w:val="center"/>
        <w:rPr>
          <w:sz w:val="28"/>
          <w:szCs w:val="28"/>
          <w:lang w:val="ru-RU" w:eastAsia="ru-RU"/>
        </w:rPr>
      </w:pPr>
    </w:p>
    <w:p w:rsidR="00B50C47" w:rsidRPr="00F71420" w:rsidRDefault="00B50C47" w:rsidP="00B50C47">
      <w:pPr>
        <w:autoSpaceDE w:val="0"/>
        <w:autoSpaceDN w:val="0"/>
        <w:adjustRightInd w:val="0"/>
        <w:ind w:firstLine="567"/>
        <w:jc w:val="center"/>
        <w:rPr>
          <w:sz w:val="28"/>
          <w:szCs w:val="28"/>
          <w:lang w:val="ru-RU" w:eastAsia="ru-RU"/>
        </w:rPr>
      </w:pPr>
    </w:p>
    <w:p w:rsidR="00B50C47" w:rsidRPr="00D0794C" w:rsidRDefault="00B50C47" w:rsidP="00B50C47">
      <w:pPr>
        <w:rPr>
          <w:lang w:val="ru-RU"/>
        </w:rPr>
      </w:pPr>
    </w:p>
    <w:p w:rsidR="00B50C47" w:rsidRPr="009453DC" w:rsidRDefault="00B50C47" w:rsidP="00B50C47">
      <w:pPr>
        <w:rPr>
          <w:sz w:val="16"/>
          <w:szCs w:val="16"/>
          <w:lang w:val="ru-RU"/>
        </w:rPr>
      </w:pPr>
    </w:p>
    <w:p w:rsidR="00B50C47" w:rsidRPr="00D0794C" w:rsidRDefault="00B50C47" w:rsidP="00B50C47">
      <w:pPr>
        <w:pStyle w:val="metodichka-zagolovok"/>
        <w:rPr>
          <w:bCs/>
          <w:sz w:val="56"/>
          <w:szCs w:val="56"/>
          <w:lang w:val="ru-RU"/>
        </w:rPr>
      </w:pPr>
    </w:p>
    <w:p w:rsidR="009453DC" w:rsidRDefault="009453DC" w:rsidP="00B50C47">
      <w:pPr>
        <w:jc w:val="center"/>
        <w:rPr>
          <w:rFonts w:ascii="Times New Roman" w:hAnsi="Times New Roman" w:cs="Times New Roman"/>
          <w:sz w:val="16"/>
          <w:szCs w:val="16"/>
          <w:lang w:val="ru-RU"/>
        </w:rPr>
      </w:pPr>
    </w:p>
    <w:p w:rsidR="00B50C47" w:rsidRPr="009453DC" w:rsidRDefault="00B50C47" w:rsidP="00B50C47">
      <w:pPr>
        <w:jc w:val="center"/>
        <w:rPr>
          <w:rFonts w:ascii="Times New Roman" w:hAnsi="Times New Roman" w:cs="Times New Roman"/>
          <w:sz w:val="36"/>
          <w:szCs w:val="36"/>
          <w:lang w:val="ru-RU"/>
        </w:rPr>
      </w:pPr>
      <w:r w:rsidRPr="009453DC">
        <w:rPr>
          <w:rFonts w:ascii="Times New Roman" w:hAnsi="Times New Roman" w:cs="Times New Roman"/>
          <w:sz w:val="36"/>
          <w:szCs w:val="36"/>
          <w:lang w:val="ru-RU"/>
        </w:rPr>
        <w:t>Реферат на тему:</w:t>
      </w:r>
    </w:p>
    <w:p w:rsidR="00B50C47" w:rsidRPr="009453DC" w:rsidRDefault="00B50C47" w:rsidP="00B50C47">
      <w:pPr>
        <w:jc w:val="center"/>
        <w:rPr>
          <w:rFonts w:ascii="Times New Roman" w:hAnsi="Times New Roman" w:cs="Times New Roman"/>
          <w:b/>
          <w:sz w:val="40"/>
          <w:szCs w:val="40"/>
          <w:lang w:val="ru-RU"/>
        </w:rPr>
      </w:pPr>
      <w:r w:rsidRPr="009453DC">
        <w:rPr>
          <w:rFonts w:ascii="Times New Roman" w:hAnsi="Times New Roman" w:cs="Times New Roman"/>
          <w:b/>
          <w:sz w:val="40"/>
          <w:szCs w:val="40"/>
          <w:lang w:val="ru-RU"/>
        </w:rPr>
        <w:t>«Основні соціальні проблеми сучасної української сім’ї»</w:t>
      </w:r>
    </w:p>
    <w:p w:rsidR="00B50C47" w:rsidRDefault="00B50C47" w:rsidP="00B50C47">
      <w:pPr>
        <w:rPr>
          <w:sz w:val="16"/>
          <w:szCs w:val="16"/>
          <w:lang w:val="ru-RU"/>
        </w:rPr>
      </w:pPr>
    </w:p>
    <w:p w:rsidR="009453DC" w:rsidRPr="00566C80" w:rsidRDefault="009453DC" w:rsidP="00B50C47">
      <w:pPr>
        <w:rPr>
          <w:sz w:val="16"/>
          <w:szCs w:val="16"/>
          <w:lang w:val="ru-RU"/>
        </w:rPr>
      </w:pPr>
    </w:p>
    <w:p w:rsidR="00982B84" w:rsidRDefault="00B50C47" w:rsidP="00982B84">
      <w:pPr>
        <w:tabs>
          <w:tab w:val="left" w:pos="6379"/>
        </w:tabs>
        <w:rPr>
          <w:sz w:val="56"/>
          <w:szCs w:val="56"/>
          <w:lang w:val="ru-RU"/>
        </w:rPr>
      </w:pPr>
      <w:r>
        <w:rPr>
          <w:sz w:val="56"/>
          <w:szCs w:val="56"/>
          <w:lang w:val="ru-RU"/>
        </w:rPr>
        <w:tab/>
      </w:r>
    </w:p>
    <w:p w:rsidR="00982B84" w:rsidRDefault="00982B84">
      <w:pPr>
        <w:rPr>
          <w:sz w:val="56"/>
          <w:szCs w:val="56"/>
          <w:lang w:val="ru-RU"/>
        </w:rPr>
      </w:pPr>
      <w:r>
        <w:rPr>
          <w:sz w:val="56"/>
          <w:szCs w:val="56"/>
          <w:lang w:val="ru-RU"/>
        </w:rPr>
        <w:br w:type="page"/>
      </w:r>
    </w:p>
    <w:p w:rsidR="00B50C47" w:rsidRPr="00D0794C" w:rsidRDefault="00B50C47" w:rsidP="00982B84">
      <w:pPr>
        <w:tabs>
          <w:tab w:val="left" w:pos="6379"/>
        </w:tabs>
        <w:rPr>
          <w:sz w:val="28"/>
          <w:szCs w:val="28"/>
          <w:lang w:val="ru-RU"/>
        </w:rPr>
      </w:pPr>
      <w:bookmarkStart w:id="0" w:name="_GoBack"/>
      <w:bookmarkEnd w:id="0"/>
    </w:p>
    <w:p w:rsidR="00872C0B" w:rsidRPr="00B50C47" w:rsidRDefault="00872C0B" w:rsidP="00872C0B">
      <w:pPr>
        <w:rPr>
          <w:lang w:val="ru-RU"/>
        </w:rPr>
      </w:pPr>
    </w:p>
    <w:p w:rsidR="00872C0B" w:rsidRPr="00B50C47" w:rsidRDefault="00872C0B" w:rsidP="00872C0B">
      <w:pPr>
        <w:rPr>
          <w:rFonts w:ascii="Times New Roman" w:hAnsi="Times New Roman" w:cs="Times New Roman"/>
          <w:sz w:val="28"/>
          <w:szCs w:val="28"/>
          <w:lang w:val="ru-RU"/>
        </w:rPr>
      </w:pPr>
      <w:r w:rsidRPr="00B50C47">
        <w:rPr>
          <w:sz w:val="28"/>
          <w:szCs w:val="28"/>
          <w:lang w:val="ru-RU"/>
        </w:rPr>
        <w:t xml:space="preserve">     </w:t>
      </w:r>
      <w:r w:rsidRPr="00D0794C">
        <w:rPr>
          <w:rFonts w:ascii="Times New Roman" w:hAnsi="Times New Roman" w:cs="Times New Roman"/>
          <w:sz w:val="28"/>
          <w:szCs w:val="28"/>
          <w:lang w:val="ru-RU"/>
        </w:rPr>
        <w:t xml:space="preserve">Сім'я – це мала соціальна група, що має історично означену організацію, члени якої пов'язані шлюбними або родинними відносинами, спільністю побуту та взаємною моральною відповідальністю, соціальна необхідність якої зумовлена потребою суспільства у фізичному та духовному відтворенні населення [4, с.237]. </w:t>
      </w:r>
      <w:r w:rsidRPr="00B50C47">
        <w:rPr>
          <w:rFonts w:ascii="Times New Roman" w:hAnsi="Times New Roman" w:cs="Times New Roman"/>
          <w:sz w:val="28"/>
          <w:szCs w:val="28"/>
          <w:lang w:val="ru-RU"/>
        </w:rPr>
        <w:t>За Арістотелем, сім'я – перший вид спілкування людей. Вона є первинним осередком, з якого виникла держава. Об'єднання кількох сімей грецький мислитель називає «поселенням», вважаючи його перехідною формою від сім'ї до держави. За С. Манухіним, сім'я - це природна група, в якій з часом виникають стереотипи поведінки. Ці стереотипи створюють структуру сім'ї, яка визначає функціонування її членів, окреслюючи діапазон можливих варіантів їхньої поведінки та спрощуючи взаємодію між ними [1,с.80]. Дані визначення про сім’ю характеризують її як взаємну гармонійну ідилію відносин, однак реальність свідчить про те, що інколи цей гармонійний потік енергії ( за допомогою багатьох чинників) порушується, в результаті чого між членами сімейних відносин виникають непорозуміння, конфлікти. Дане явище потребує значної уваги для його вирішення й запобігання тому, що сім’я,як соціальний інститут, певним чином впливає і на розвиток держави в цілому. Дану тему у своїх працях досліджували такі науковці, як: А. І .Антонов, Ю.Е.Альошина, Т. В. Буленко, С. В. Кратохвил, тощо.</w:t>
      </w:r>
    </w:p>
    <w:p w:rsidR="00872C0B" w:rsidRPr="00B50C47" w:rsidRDefault="00872C0B"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Вирішивши свої сімейні мікро-проблеми, громадяни запобігають появі макро-проблем у країні. Тому метою даної статті є з’ясувати, які ж саме проблеми турбують українські сім’ї; що призводить до краху сімейних стосунків та намагатимемось дати поради як цьому запобігти.</w:t>
      </w:r>
    </w:p>
    <w:p w:rsidR="00872C0B" w:rsidRPr="00B50C47" w:rsidRDefault="00B50C47"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w:t>
      </w:r>
      <w:r w:rsidR="00872C0B" w:rsidRPr="00B50C47">
        <w:rPr>
          <w:rFonts w:ascii="Times New Roman" w:hAnsi="Times New Roman" w:cs="Times New Roman"/>
          <w:sz w:val="28"/>
          <w:szCs w:val="28"/>
          <w:lang w:val="ru-RU"/>
        </w:rPr>
        <w:t xml:space="preserve">Отож, однією з проблем на, нашу думку, є уявлення молодих людей,які вступають у шлюбні відносини, про сім’ю. Адже, якщо чашка матиме тріщину, то навряд чи з неї можна буде напитися чаю і не має гарантії, що з маленької тріщинки не утвориться велика і цілої чашки вже не буде. Даний приклад найповніше описує подібну картину. Тому, приймаючи таке важливе рішення у своєму житті, кожним повинна усвідомлюватися уся відповідальність, потрібно відкинути свій егоїзм, любити безкорисливо, бути </w:t>
      </w:r>
      <w:r w:rsidR="00872C0B" w:rsidRPr="00B50C47">
        <w:rPr>
          <w:rFonts w:ascii="Times New Roman" w:hAnsi="Times New Roman" w:cs="Times New Roman"/>
          <w:sz w:val="28"/>
          <w:szCs w:val="28"/>
          <w:lang w:val="ru-RU"/>
        </w:rPr>
        <w:lastRenderedPageBreak/>
        <w:t xml:space="preserve">готовим для жертовності.            Наступним недоліком є зниження значення сім'ї в системі життєвих цінностей особистості з подальшою переорієнтацією значної частини молоді на позашлюбні стосунки або повторний шлюб. Сім’я- це перш за все відповідальність,позашлюбні відносини у свою чергу позбавляють цієї відповідальності, людина вільна, немає спільного побуту,спільних проблем, уявлення про сім’ю є іншим, та в даному випадку і про сім’ю важко сказати так це “посиденьки вечорами”, які не гарантують, що завтра ці люди також будуть разом. </w:t>
      </w:r>
    </w:p>
    <w:p w:rsidR="00B50C47" w:rsidRPr="00B50C47" w:rsidRDefault="00872C0B"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Слід також зазначити про послаблення захисної функції сім'ї (як матеріальної, так і психологічної).В Україні існує ціла низка проблем, що перешкоджають нормальному розвитку сім’ї:  низький грошовий дохід; низький матеріальний рівень, дефіцит вільного часу, погані житлові умови, невлаштований побут, труднощі, зв'язані з народження і вихованням дітей, тощо. </w:t>
      </w:r>
    </w:p>
    <w:p w:rsidR="00872C0B" w:rsidRPr="00B50C47" w:rsidRDefault="00872C0B"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Сучасна</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українська</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сім</w:t>
      </w:r>
      <w:r w:rsidRPr="00D0794C">
        <w:rPr>
          <w:rFonts w:ascii="Times New Roman" w:hAnsi="Times New Roman" w:cs="Times New Roman"/>
          <w:sz w:val="28"/>
          <w:szCs w:val="28"/>
          <w:lang w:val="ru-RU"/>
        </w:rPr>
        <w:t>’</w:t>
      </w:r>
      <w:r w:rsidRPr="00B50C47">
        <w:rPr>
          <w:rFonts w:ascii="Times New Roman" w:hAnsi="Times New Roman" w:cs="Times New Roman"/>
          <w:sz w:val="28"/>
          <w:szCs w:val="28"/>
          <w:lang w:val="ru-RU"/>
        </w:rPr>
        <w:t>я</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зіштовхнулася</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із</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проблемою</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нестабільності</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життєвих</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планів</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в</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умовах</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економічної</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нестабільності</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в</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результаті</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чого</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відбувається</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стійка</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орієнтація</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подружжя</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на</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малодітну</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сім</w:t>
      </w:r>
      <w:r w:rsidRPr="00D0794C">
        <w:rPr>
          <w:rFonts w:ascii="Times New Roman" w:hAnsi="Times New Roman" w:cs="Times New Roman"/>
          <w:sz w:val="28"/>
          <w:szCs w:val="28"/>
          <w:lang w:val="ru-RU"/>
        </w:rPr>
        <w:t>'</w:t>
      </w:r>
      <w:r w:rsidRPr="00B50C47">
        <w:rPr>
          <w:rFonts w:ascii="Times New Roman" w:hAnsi="Times New Roman" w:cs="Times New Roman"/>
          <w:sz w:val="28"/>
          <w:szCs w:val="28"/>
          <w:lang w:val="ru-RU"/>
        </w:rPr>
        <w:t>ю</w:t>
      </w:r>
      <w:r w:rsidRPr="00D0794C">
        <w:rPr>
          <w:rFonts w:ascii="Times New Roman" w:hAnsi="Times New Roman" w:cs="Times New Roman"/>
          <w:sz w:val="28"/>
          <w:szCs w:val="28"/>
          <w:lang w:val="ru-RU"/>
        </w:rPr>
        <w:t xml:space="preserve">. </w:t>
      </w:r>
      <w:r w:rsidRPr="00B50C47">
        <w:rPr>
          <w:rFonts w:ascii="Times New Roman" w:hAnsi="Times New Roman" w:cs="Times New Roman"/>
          <w:sz w:val="28"/>
          <w:szCs w:val="28"/>
          <w:lang w:val="ru-RU"/>
        </w:rPr>
        <w:t xml:space="preserve">Звичайно питання скільки у сім’ї буде дітей  є питанням виключно окремої сім’ї. Однак слід зауважити, що без дітей важко проявитися справжній любові, оскільки подружжя без дітей зосереджені самі на собі і люблять тільки одне одного. А істинна любов, за висловом Сент- Екзюпері, виникає тоді, коли чоловік і дружина починають дивитися в одну сторону, тобто вчаться любити другу людину. Серед інших проблем, що перешкоджають розвитку сім’ї, слід зазначити: погіршення дитячо-батьківських взаємин, зумовлене невідповідністю та закостенілістю батьківських норм; загострення суперечностей між партнерами в орієнтації сім'ї на демократичний (з боку жінок) або патріархальний (з боку чоловіків) розвиток; дисфункціональний розвиток сім'ї, ознаками якого є: тенденція до домінування, боротьба за владу обох партнерів, неузгодженість рольової поведінки, негнучкість сімейних норм, маніпуляція партнером, дітьми, ігнорування потреб, почуттів членів сім'ї, конфліктна взаємодія[2,с.67]; </w:t>
      </w:r>
    </w:p>
    <w:p w:rsidR="00872C0B" w:rsidRPr="00B50C47" w:rsidRDefault="00B50C47"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w:t>
      </w:r>
      <w:r w:rsidR="00872C0B" w:rsidRPr="00B50C47">
        <w:rPr>
          <w:rFonts w:ascii="Times New Roman" w:hAnsi="Times New Roman" w:cs="Times New Roman"/>
          <w:sz w:val="28"/>
          <w:szCs w:val="28"/>
          <w:lang w:val="ru-RU"/>
        </w:rPr>
        <w:t xml:space="preserve">Також можна назвати і такі проблеми, як: ускладнення сімейної адаптації молодого подружжя внаслідок неадекватних дошлюбних очікувань, </w:t>
      </w:r>
      <w:r w:rsidR="00872C0B" w:rsidRPr="00B50C47">
        <w:rPr>
          <w:rFonts w:ascii="Times New Roman" w:hAnsi="Times New Roman" w:cs="Times New Roman"/>
          <w:sz w:val="28"/>
          <w:szCs w:val="28"/>
          <w:lang w:val="ru-RU"/>
        </w:rPr>
        <w:lastRenderedPageBreak/>
        <w:t>завищених вимог до партнера; порушення механізму адаптації сім'ї до динамічних процесів у суспільстві.</w:t>
      </w:r>
    </w:p>
    <w:p w:rsidR="00872C0B" w:rsidRPr="00B50C47" w:rsidRDefault="00872C0B"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Важливою проблемою сім’ї є її матеріальне забезпечення – загальний рівень життя, в який входить і рівень заробітної плати, і забезпеченість товарами широкого вжитку, благоустрій побуту,  організація вільного часу тощо. Зрозуміло, що проблема матеріальної забезпеченості сім’ї не єдина для нормального її функціонування, але це той фундамент, який дає змогу кожній сім’ї отримати все необхідне для усіх її членів і, перш за все, для дітей[4,с.67].</w:t>
      </w:r>
    </w:p>
    <w:p w:rsidR="00872C0B" w:rsidRPr="00B50C47" w:rsidRDefault="00B50C47"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w:t>
      </w:r>
      <w:r w:rsidR="00872C0B" w:rsidRPr="00B50C47">
        <w:rPr>
          <w:rFonts w:ascii="Times New Roman" w:hAnsi="Times New Roman" w:cs="Times New Roman"/>
          <w:sz w:val="28"/>
          <w:szCs w:val="28"/>
          <w:lang w:val="ru-RU"/>
        </w:rPr>
        <w:t>На жаль одне матеріальне забезпечення сімей не може зберегти їх цілісність. Відомо, що в часи лихоліть і пов’язаним з ними падінням рівня матеріальної забезпеченості сім’ї стають ще більш згуртованими і, навпаки, з ростом добробуту збільшується відсоток зруйнованих сімей. Яскравим прикладом цього можуть бути США, де, не дивлячись на один з самих високих рівнів життя, маємо один із найвищих відсотків розірвання шлюбів [3,с.52].</w:t>
      </w:r>
    </w:p>
    <w:p w:rsidR="00872C0B" w:rsidRPr="00B50C47" w:rsidRDefault="00B50C47"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w:t>
      </w:r>
      <w:r w:rsidR="00872C0B" w:rsidRPr="00B50C47">
        <w:rPr>
          <w:rFonts w:ascii="Times New Roman" w:hAnsi="Times New Roman" w:cs="Times New Roman"/>
          <w:sz w:val="28"/>
          <w:szCs w:val="28"/>
          <w:lang w:val="ru-RU"/>
        </w:rPr>
        <w:t>Адекватно оцінивши ситуацію, що склалась: постає питання про розробку термінових заходів по наданню допомоги сім’ї у всіх її напрямках. З боку держави повинні передбачатися певні заходи і не лише економічного і соціального спрямування, але і створення служб психологічної допомоги сім’ям.</w:t>
      </w:r>
    </w:p>
    <w:p w:rsidR="00872C0B" w:rsidRPr="00B50C47" w:rsidRDefault="00B50C47"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t xml:space="preserve">   </w:t>
      </w:r>
      <w:r w:rsidR="00872C0B" w:rsidRPr="00B50C47">
        <w:rPr>
          <w:rFonts w:ascii="Times New Roman" w:hAnsi="Times New Roman" w:cs="Times New Roman"/>
          <w:sz w:val="28"/>
          <w:szCs w:val="28"/>
          <w:lang w:val="ru-RU"/>
        </w:rPr>
        <w:t xml:space="preserve">Сьогодні проводяться фундаментальні дослідження сім'ї в Україні. Зросла кількість установ та організацій, що займаються проблемами сім'ї на державному рівні. Серед них слід назвати: Центри соціальних служб для молоді, відділи сім'ї та молоді, Служба у справах неповнолітніх.  А також  недержавні фонди та організації -  Спілка захисту сім'ї та особистості, Центр екології сім'ї та ін. Вагомий внесок у сферу практичної допомоги сім’ї дають психологічні та соціально-психологічні дослідження проблем сім'ї , які проводяться  Державним  інститутом проблем сім'ї та молоді, Інститутом психології АПН України, Інститутом соціальної і політичної психології АПН України, Інститутом проблем виховання АПН України. </w:t>
      </w:r>
    </w:p>
    <w:p w:rsidR="00872C0B" w:rsidRPr="00B50C47" w:rsidRDefault="00872C0B" w:rsidP="00872C0B">
      <w:pPr>
        <w:rPr>
          <w:rFonts w:ascii="Times New Roman" w:hAnsi="Times New Roman" w:cs="Times New Roman"/>
          <w:sz w:val="28"/>
          <w:szCs w:val="28"/>
          <w:lang w:val="ru-RU"/>
        </w:rPr>
      </w:pPr>
      <w:r w:rsidRPr="00B50C47">
        <w:rPr>
          <w:rFonts w:ascii="Times New Roman" w:hAnsi="Times New Roman" w:cs="Times New Roman"/>
          <w:sz w:val="28"/>
          <w:szCs w:val="28"/>
          <w:lang w:val="ru-RU"/>
        </w:rPr>
        <w:lastRenderedPageBreak/>
        <w:t xml:space="preserve">                Отже, існує велика кількість проблем, які необхідно вирішувати. Для цього необхідна ефективна державна політика, щодо розвитку сім’ї, цілеспрямована діяльність центрів і служб, які займаються проблемами сім’ї, доброзичливі стосунки між людьми, повага та любов.</w:t>
      </w:r>
    </w:p>
    <w:p w:rsidR="00872C0B" w:rsidRPr="00B50C47" w:rsidRDefault="00872C0B" w:rsidP="00872C0B">
      <w:pPr>
        <w:rPr>
          <w:rFonts w:ascii="Times New Roman" w:hAnsi="Times New Roman" w:cs="Times New Roman"/>
          <w:sz w:val="28"/>
          <w:szCs w:val="28"/>
          <w:lang w:val="ru-RU"/>
        </w:rPr>
      </w:pPr>
    </w:p>
    <w:p w:rsidR="00872C0B" w:rsidRPr="00B50C47" w:rsidRDefault="00872C0B" w:rsidP="00872C0B">
      <w:pPr>
        <w:rPr>
          <w:sz w:val="28"/>
          <w:szCs w:val="28"/>
          <w:lang w:val="ru-RU"/>
        </w:rPr>
      </w:pPr>
      <w:r w:rsidRPr="00B50C47">
        <w:rPr>
          <w:sz w:val="28"/>
          <w:szCs w:val="28"/>
          <w:lang w:val="ru-RU"/>
        </w:rPr>
        <w:t xml:space="preserve"> </w:t>
      </w:r>
    </w:p>
    <w:p w:rsidR="00872C0B" w:rsidRPr="00872C0B" w:rsidRDefault="00872C0B"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9453DC" w:rsidRDefault="009453DC" w:rsidP="00872C0B">
      <w:pPr>
        <w:rPr>
          <w:lang w:val="ru-RU"/>
        </w:rPr>
      </w:pPr>
    </w:p>
    <w:p w:rsidR="00872C0B" w:rsidRPr="009453DC" w:rsidRDefault="00872C0B" w:rsidP="009453DC">
      <w:pPr>
        <w:jc w:val="center"/>
        <w:rPr>
          <w:b/>
          <w:sz w:val="28"/>
          <w:szCs w:val="28"/>
          <w:lang w:val="ru-RU"/>
        </w:rPr>
      </w:pPr>
      <w:r w:rsidRPr="009453DC">
        <w:rPr>
          <w:b/>
          <w:sz w:val="28"/>
          <w:szCs w:val="28"/>
          <w:lang w:val="ru-RU"/>
        </w:rPr>
        <w:lastRenderedPageBreak/>
        <w:t>СПИСОК ВИКОРИСТАНОЇ ЛІТЕРАТУРИ:</w:t>
      </w:r>
    </w:p>
    <w:p w:rsidR="00872C0B" w:rsidRPr="00872C0B" w:rsidRDefault="00872C0B" w:rsidP="00872C0B">
      <w:pPr>
        <w:rPr>
          <w:lang w:val="ru-RU"/>
        </w:rPr>
      </w:pPr>
    </w:p>
    <w:p w:rsidR="00872C0B" w:rsidRPr="00872C0B" w:rsidRDefault="00872C0B" w:rsidP="009453DC">
      <w:pPr>
        <w:ind w:left="-142"/>
        <w:rPr>
          <w:lang w:val="ru-RU"/>
        </w:rPr>
      </w:pPr>
      <w:r w:rsidRPr="00872C0B">
        <w:rPr>
          <w:lang w:val="ru-RU"/>
        </w:rPr>
        <w:t xml:space="preserve">         1.Антонов А.И., Борисов А.Л. Кризис семьи и пути его преоделения. – М., 2007.С.78- 81.</w:t>
      </w:r>
    </w:p>
    <w:p w:rsidR="00872C0B" w:rsidRPr="00872C0B" w:rsidRDefault="00872C0B" w:rsidP="00872C0B">
      <w:pPr>
        <w:rPr>
          <w:lang w:val="ru-RU"/>
        </w:rPr>
      </w:pPr>
      <w:r w:rsidRPr="00872C0B">
        <w:rPr>
          <w:lang w:val="ru-RU"/>
        </w:rPr>
        <w:t xml:space="preserve"> </w:t>
      </w:r>
      <w:r w:rsidR="009453DC">
        <w:rPr>
          <w:lang w:val="ru-RU"/>
        </w:rPr>
        <w:t xml:space="preserve">     </w:t>
      </w:r>
      <w:r w:rsidRPr="00872C0B">
        <w:rPr>
          <w:lang w:val="ru-RU"/>
        </w:rPr>
        <w:t xml:space="preserve">2.Алёшина Ю.Е. Цикл развития семьи: Исследования и проблемы / Вестник МГУ. Психология. </w:t>
      </w:r>
      <w:r w:rsidR="009453DC">
        <w:rPr>
          <w:lang w:val="ru-RU"/>
        </w:rPr>
        <w:t xml:space="preserve">  </w:t>
      </w:r>
      <w:r w:rsidRPr="00872C0B">
        <w:rPr>
          <w:lang w:val="ru-RU"/>
        </w:rPr>
        <w:t xml:space="preserve">Сер 14., 2004.-№ 2. С. 60-72. </w:t>
      </w:r>
      <w:r w:rsidRPr="00872C0B">
        <w:rPr>
          <w:lang w:val="ru-RU"/>
        </w:rPr>
        <w:tab/>
      </w:r>
    </w:p>
    <w:p w:rsidR="00872C0B" w:rsidRPr="00872C0B" w:rsidRDefault="00872C0B" w:rsidP="009453DC">
      <w:pPr>
        <w:ind w:left="142" w:firstLine="142"/>
        <w:rPr>
          <w:lang w:val="ru-RU"/>
        </w:rPr>
      </w:pPr>
      <w:r w:rsidRPr="00872C0B">
        <w:rPr>
          <w:lang w:val="ru-RU"/>
        </w:rPr>
        <w:t>3. Буленко Т. В.Соціально- психологічні основи функціонування сучасної сім’ї.- Київ, 2005. С.52-53.</w:t>
      </w:r>
    </w:p>
    <w:p w:rsidR="00872C0B" w:rsidRPr="00872C0B" w:rsidRDefault="00872C0B" w:rsidP="009453DC">
      <w:pPr>
        <w:ind w:firstLine="284"/>
        <w:rPr>
          <w:lang w:val="ru-RU"/>
        </w:rPr>
      </w:pPr>
      <w:r w:rsidRPr="00872C0B">
        <w:rPr>
          <w:lang w:val="ru-RU"/>
        </w:rPr>
        <w:t>4.Кратохвил С.В. Психотерапия семейно-сексуальных дисгармоний. М., 2000.- 322 С.</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72C0B" w:rsidRPr="00872C0B" w:rsidRDefault="00872C0B" w:rsidP="00872C0B">
      <w:pPr>
        <w:rPr>
          <w:lang w:val="ru-RU"/>
        </w:rPr>
      </w:pPr>
      <w:r w:rsidRPr="00872C0B">
        <w:rPr>
          <w:lang w:val="ru-RU"/>
        </w:rPr>
        <w:t xml:space="preserve"> </w:t>
      </w:r>
    </w:p>
    <w:p w:rsidR="00872C0B" w:rsidRPr="00872C0B" w:rsidRDefault="00872C0B" w:rsidP="00872C0B">
      <w:pPr>
        <w:rPr>
          <w:lang w:val="ru-RU"/>
        </w:rPr>
      </w:pPr>
    </w:p>
    <w:p w:rsidR="008B7209" w:rsidRPr="00872C0B" w:rsidRDefault="008B7209">
      <w:pPr>
        <w:rPr>
          <w:lang w:val="ru-RU"/>
        </w:rPr>
      </w:pPr>
    </w:p>
    <w:sectPr w:rsidR="008B7209" w:rsidRPr="00872C0B" w:rsidSect="008B72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84" w:rsidRDefault="00982B84" w:rsidP="00982B84">
      <w:pPr>
        <w:spacing w:after="0" w:line="240" w:lineRule="auto"/>
      </w:pPr>
      <w:r>
        <w:separator/>
      </w:r>
    </w:p>
  </w:endnote>
  <w:endnote w:type="continuationSeparator" w:id="0">
    <w:p w:rsidR="00982B84" w:rsidRDefault="00982B84" w:rsidP="0098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Default="00982B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Default="00982B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Default="00982B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84" w:rsidRDefault="00982B84" w:rsidP="00982B84">
      <w:pPr>
        <w:spacing w:after="0" w:line="240" w:lineRule="auto"/>
      </w:pPr>
      <w:r>
        <w:separator/>
      </w:r>
    </w:p>
  </w:footnote>
  <w:footnote w:type="continuationSeparator" w:id="0">
    <w:p w:rsidR="00982B84" w:rsidRDefault="00982B84" w:rsidP="0098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Default="00982B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Pr="00982B84" w:rsidRDefault="00982B84" w:rsidP="00982B84">
    <w:pPr>
      <w:pStyle w:val="a3"/>
      <w:jc w:val="center"/>
      <w:rPr>
        <w:rFonts w:ascii="Tahoma" w:hAnsi="Tahoma"/>
        <w:b/>
        <w:color w:val="B3B3B3"/>
        <w:sz w:val="14"/>
      </w:rPr>
    </w:pPr>
    <w:hyperlink r:id="rId1" w:history="1">
      <w:r w:rsidRPr="00982B84">
        <w:rPr>
          <w:rStyle w:val="a7"/>
          <w:rFonts w:ascii="Tahoma" w:hAnsi="Tahoma"/>
          <w:b/>
          <w:color w:val="B3B3B3"/>
          <w:sz w:val="14"/>
        </w:rPr>
        <w:t>http://antibotan.com/</w:t>
      </w:r>
    </w:hyperlink>
    <w:r w:rsidRPr="00982B8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84" w:rsidRDefault="00982B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2C0B"/>
    <w:rsid w:val="00635998"/>
    <w:rsid w:val="00872C0B"/>
    <w:rsid w:val="008B7209"/>
    <w:rsid w:val="009453DC"/>
    <w:rsid w:val="00982B84"/>
    <w:rsid w:val="009C4078"/>
    <w:rsid w:val="00B50C47"/>
    <w:rsid w:val="00D0794C"/>
    <w:rsid w:val="00EA5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todichka-zagolovok">
    <w:name w:val="metodichka-zagolovok"/>
    <w:basedOn w:val="a"/>
    <w:link w:val="metodichka-zagolovok0"/>
    <w:autoRedefine/>
    <w:rsid w:val="00B50C47"/>
    <w:pPr>
      <w:spacing w:before="120" w:after="120" w:line="264" w:lineRule="auto"/>
      <w:ind w:left="23" w:right="23"/>
      <w:jc w:val="center"/>
    </w:pPr>
    <w:rPr>
      <w:rFonts w:ascii="Times New Roman" w:eastAsia="Times New Roman" w:hAnsi="Times New Roman" w:cs="Times New Roman"/>
      <w:b/>
      <w:caps/>
      <w:sz w:val="28"/>
      <w:szCs w:val="28"/>
      <w:lang w:val="uk-UA" w:eastAsia="uk-UA"/>
    </w:rPr>
  </w:style>
  <w:style w:type="character" w:customStyle="1" w:styleId="metodichka-zagolovok0">
    <w:name w:val="metodichka-zagolovok Знак"/>
    <w:basedOn w:val="a0"/>
    <w:link w:val="metodichka-zagolovok"/>
    <w:rsid w:val="00B50C47"/>
    <w:rPr>
      <w:rFonts w:ascii="Times New Roman" w:eastAsia="Times New Roman" w:hAnsi="Times New Roman" w:cs="Times New Roman"/>
      <w:b/>
      <w:caps/>
      <w:sz w:val="28"/>
      <w:szCs w:val="28"/>
      <w:lang w:val="uk-UA" w:eastAsia="uk-UA"/>
    </w:rPr>
  </w:style>
  <w:style w:type="paragraph" w:styleId="a3">
    <w:name w:val="header"/>
    <w:basedOn w:val="a"/>
    <w:link w:val="a4"/>
    <w:uiPriority w:val="99"/>
    <w:unhideWhenUsed/>
    <w:rsid w:val="00982B84"/>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82B84"/>
  </w:style>
  <w:style w:type="paragraph" w:styleId="a5">
    <w:name w:val="footer"/>
    <w:basedOn w:val="a"/>
    <w:link w:val="a6"/>
    <w:uiPriority w:val="99"/>
    <w:unhideWhenUsed/>
    <w:rsid w:val="00982B84"/>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82B84"/>
  </w:style>
  <w:style w:type="character" w:styleId="a7">
    <w:name w:val="Hyperlink"/>
    <w:basedOn w:val="a0"/>
    <w:uiPriority w:val="99"/>
    <w:unhideWhenUsed/>
    <w:rsid w:val="00982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977</Words>
  <Characters>6317</Characters>
  <Application>Microsoft Office Word</Application>
  <DocSecurity>0</DocSecurity>
  <Lines>170</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4</cp:revision>
  <dcterms:created xsi:type="dcterms:W3CDTF">2013-01-28T17:02:00Z</dcterms:created>
  <dcterms:modified xsi:type="dcterms:W3CDTF">2013-05-23T16:16:00Z</dcterms:modified>
</cp:coreProperties>
</file>