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138" w:rsidRDefault="009E7138" w:rsidP="009E713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03EF9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фактори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Охорона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безпека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праці</w:t>
      </w:r>
      <w:proofErr w:type="spellEnd"/>
    </w:p>
    <w:p w:rsidR="00803EF9" w:rsidRPr="00803EF9" w:rsidRDefault="00803EF9" w:rsidP="009E713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E7138" w:rsidRPr="00803EF9" w:rsidRDefault="009E7138" w:rsidP="009E71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03EF9">
        <w:rPr>
          <w:rFonts w:ascii="Times New Roman" w:hAnsi="Times New Roman" w:cs="Times New Roman"/>
          <w:sz w:val="28"/>
          <w:szCs w:val="28"/>
        </w:rPr>
        <w:t>Перебуваючи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роботі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людина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витрачає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комплекс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життєвих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сил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енергії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досягнення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певних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результатів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але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реакцію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організму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пов'язану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умовами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сукупність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факторів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зовнішнього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впливають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здоров'я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працездатність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на кожному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робочому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місці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формуються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03EF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03EF9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впливом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таких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груп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факторів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виробничих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санітарно-гігієнічних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факторів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інженерно-психологічних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естетичних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proofErr w:type="gramStart"/>
      <w:r w:rsidRPr="00803EF9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803EF9">
        <w:rPr>
          <w:rFonts w:ascii="Times New Roman" w:hAnsi="Times New Roman" w:cs="Times New Roman"/>
          <w:sz w:val="28"/>
          <w:szCs w:val="28"/>
        </w:rPr>
        <w:t>іальних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>.</w:t>
      </w:r>
    </w:p>
    <w:p w:rsidR="009E7138" w:rsidRPr="00803EF9" w:rsidRDefault="009E7138" w:rsidP="009E71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03EF9">
        <w:rPr>
          <w:rFonts w:ascii="Times New Roman" w:hAnsi="Times New Roman" w:cs="Times New Roman"/>
          <w:sz w:val="28"/>
          <w:szCs w:val="28"/>
        </w:rPr>
        <w:t>Виробничі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фактори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обумовлені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особливостями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техніки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технології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803EF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03EF9">
        <w:rPr>
          <w:rFonts w:ascii="Times New Roman" w:hAnsi="Times New Roman" w:cs="Times New Roman"/>
          <w:sz w:val="28"/>
          <w:szCs w:val="28"/>
        </w:rPr>
        <w:t>івнем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механізації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автоматизації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якістю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оснащення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робочих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місць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, режимами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відпочинку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них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залежать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фізичні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зусилля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нервова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напруга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робоче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працівника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, темп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монотонність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>.</w:t>
      </w:r>
    </w:p>
    <w:p w:rsidR="009E7138" w:rsidRPr="00803EF9" w:rsidRDefault="009E7138" w:rsidP="009E71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03EF9">
        <w:rPr>
          <w:rFonts w:ascii="Times New Roman" w:hAnsi="Times New Roman" w:cs="Times New Roman"/>
          <w:sz w:val="28"/>
          <w:szCs w:val="28"/>
        </w:rPr>
        <w:t>Сані</w:t>
      </w:r>
      <w:proofErr w:type="gramStart"/>
      <w:r w:rsidRPr="00803EF9">
        <w:rPr>
          <w:rFonts w:ascii="Times New Roman" w:hAnsi="Times New Roman" w:cs="Times New Roman"/>
          <w:sz w:val="28"/>
          <w:szCs w:val="28"/>
        </w:rPr>
        <w:t>тарно-г</w:t>
      </w:r>
      <w:proofErr w:type="gramEnd"/>
      <w:r w:rsidRPr="00803EF9">
        <w:rPr>
          <w:rFonts w:ascii="Times New Roman" w:hAnsi="Times New Roman" w:cs="Times New Roman"/>
          <w:sz w:val="28"/>
          <w:szCs w:val="28"/>
        </w:rPr>
        <w:t>ігієнічні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фактори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температура,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вологість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забрудненість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повітря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, шум,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вібрація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освітленість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робочому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місці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>.</w:t>
      </w:r>
    </w:p>
    <w:p w:rsidR="009E7138" w:rsidRPr="00803EF9" w:rsidRDefault="009E7138" w:rsidP="009E71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03EF9">
        <w:rPr>
          <w:rFonts w:ascii="Times New Roman" w:hAnsi="Times New Roman" w:cs="Times New Roman"/>
          <w:sz w:val="28"/>
          <w:szCs w:val="28"/>
        </w:rPr>
        <w:t>Фактори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передбачають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захист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03EF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03EF9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травм,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уражень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струмом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хімічного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радіаційного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забруднення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>.</w:t>
      </w:r>
    </w:p>
    <w:p w:rsidR="009E7138" w:rsidRPr="00803EF9" w:rsidRDefault="009E7138" w:rsidP="009E71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03EF9">
        <w:rPr>
          <w:rFonts w:ascii="Times New Roman" w:hAnsi="Times New Roman" w:cs="Times New Roman"/>
          <w:sz w:val="28"/>
          <w:szCs w:val="28"/>
        </w:rPr>
        <w:t>Інженерно-психологічні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фактори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визначають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комфортність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робочих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місцях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досконалість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конструкції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техніки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засобі</w:t>
      </w:r>
      <w:proofErr w:type="gramStart"/>
      <w:r w:rsidRPr="00803EF9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803EF9">
        <w:rPr>
          <w:rFonts w:ascii="Times New Roman" w:hAnsi="Times New Roman" w:cs="Times New Roman"/>
          <w:sz w:val="28"/>
          <w:szCs w:val="28"/>
        </w:rPr>
        <w:t xml:space="preserve"> контролю за ходом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технологічного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зручність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машин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механізмів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>.</w:t>
      </w:r>
    </w:p>
    <w:p w:rsidR="009E7138" w:rsidRPr="00803EF9" w:rsidRDefault="009E7138" w:rsidP="009E71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03EF9">
        <w:rPr>
          <w:rFonts w:ascii="Times New Roman" w:hAnsi="Times New Roman" w:cs="Times New Roman"/>
          <w:sz w:val="28"/>
          <w:szCs w:val="28"/>
        </w:rPr>
        <w:t>Естетичні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фактори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визначають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красу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виробничого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приємність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форм,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кольорів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звукі</w:t>
      </w:r>
      <w:proofErr w:type="gramStart"/>
      <w:r w:rsidRPr="00803EF9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803EF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робочому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місці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заспокійливе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оформлення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зон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відпочинку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>.</w:t>
      </w:r>
    </w:p>
    <w:p w:rsidR="009E7138" w:rsidRPr="00803EF9" w:rsidRDefault="009E7138" w:rsidP="009E71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03EF9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803EF9">
        <w:rPr>
          <w:rFonts w:ascii="Times New Roman" w:hAnsi="Times New Roman" w:cs="Times New Roman"/>
          <w:sz w:val="28"/>
          <w:szCs w:val="28"/>
        </w:rPr>
        <w:t>іальні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фактори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визначаються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взаємовідносинами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в трудовому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колективі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, стилем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керівництва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місією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цілями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підприємства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мірою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ідентифікації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інтересами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працівника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03EF9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803EF9">
        <w:rPr>
          <w:rFonts w:ascii="Times New Roman" w:hAnsi="Times New Roman" w:cs="Times New Roman"/>
          <w:sz w:val="28"/>
          <w:szCs w:val="28"/>
        </w:rPr>
        <w:t>ією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цих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факторів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формується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морально-психологічний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клімат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колективі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>.</w:t>
      </w:r>
    </w:p>
    <w:p w:rsidR="009E7138" w:rsidRPr="00803EF9" w:rsidRDefault="009E7138" w:rsidP="009E71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03EF9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803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відповідності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рекомендаціями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Міжнародної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виділяють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десять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основних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груп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факторів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виробничого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впливають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працездатність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викликають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неї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втому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>:</w:t>
      </w:r>
    </w:p>
    <w:p w:rsidR="009E7138" w:rsidRPr="00803EF9" w:rsidRDefault="009E7138" w:rsidP="009E71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03EF9">
        <w:rPr>
          <w:rFonts w:ascii="Times New Roman" w:hAnsi="Times New Roman" w:cs="Times New Roman"/>
          <w:sz w:val="28"/>
          <w:szCs w:val="28"/>
        </w:rPr>
        <w:t>фізичне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зусилля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пересування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03EF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03EF9">
        <w:rPr>
          <w:rFonts w:ascii="Times New Roman" w:hAnsi="Times New Roman" w:cs="Times New Roman"/>
          <w:sz w:val="28"/>
          <w:szCs w:val="28"/>
        </w:rPr>
        <w:t>ідтримування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вантажів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зусилля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натиску на предмет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Розрізняють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чотири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03EF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03EF9">
        <w:rPr>
          <w:rFonts w:ascii="Times New Roman" w:hAnsi="Times New Roman" w:cs="Times New Roman"/>
          <w:sz w:val="28"/>
          <w:szCs w:val="28"/>
        </w:rPr>
        <w:t>івні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фізичного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зусилля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незначне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середнє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важке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важке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>;</w:t>
      </w:r>
    </w:p>
    <w:p w:rsidR="009E7138" w:rsidRPr="00803EF9" w:rsidRDefault="009E7138" w:rsidP="009E71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03EF9">
        <w:rPr>
          <w:rFonts w:ascii="Times New Roman" w:hAnsi="Times New Roman" w:cs="Times New Roman"/>
          <w:sz w:val="28"/>
          <w:szCs w:val="28"/>
        </w:rPr>
        <w:t>нервова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напруга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складність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розрахунків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висока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відповідальність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інтелектуальне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навантаження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особливі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вимоги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точності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небезпека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здоров'я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Виділяють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три </w:t>
      </w:r>
      <w:proofErr w:type="spellStart"/>
      <w:proofErr w:type="gramStart"/>
      <w:r w:rsidRPr="00803EF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03EF9">
        <w:rPr>
          <w:rFonts w:ascii="Times New Roman" w:hAnsi="Times New Roman" w:cs="Times New Roman"/>
          <w:sz w:val="28"/>
          <w:szCs w:val="28"/>
        </w:rPr>
        <w:t>івні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нервової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напруги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незначна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середня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підвищена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>;</w:t>
      </w:r>
    </w:p>
    <w:p w:rsidR="009E7138" w:rsidRPr="00803EF9" w:rsidRDefault="009E7138" w:rsidP="009E71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3EF9">
        <w:rPr>
          <w:rFonts w:ascii="Times New Roman" w:hAnsi="Times New Roman" w:cs="Times New Roman"/>
          <w:sz w:val="28"/>
          <w:szCs w:val="28"/>
        </w:rPr>
        <w:t xml:space="preserve">темп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трудових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рухів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одиницю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часу).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Розрізняють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три </w:t>
      </w:r>
      <w:proofErr w:type="spellStart"/>
      <w:proofErr w:type="gramStart"/>
      <w:r w:rsidRPr="00803EF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03EF9">
        <w:rPr>
          <w:rFonts w:ascii="Times New Roman" w:hAnsi="Times New Roman" w:cs="Times New Roman"/>
          <w:sz w:val="28"/>
          <w:szCs w:val="28"/>
        </w:rPr>
        <w:t>івні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помірний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середній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високий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>;</w:t>
      </w:r>
    </w:p>
    <w:p w:rsidR="009E7138" w:rsidRPr="00803EF9" w:rsidRDefault="009E7138" w:rsidP="009E71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03EF9">
        <w:rPr>
          <w:rFonts w:ascii="Times New Roman" w:hAnsi="Times New Roman" w:cs="Times New Roman"/>
          <w:sz w:val="28"/>
          <w:szCs w:val="28"/>
        </w:rPr>
        <w:t>робоче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тіла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виробництва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Розрізняють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чотири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робочого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обмежене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незручне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незручно-обмежене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незручне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>;</w:t>
      </w:r>
    </w:p>
    <w:p w:rsidR="009E7138" w:rsidRPr="00803EF9" w:rsidRDefault="009E7138" w:rsidP="009E71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03EF9">
        <w:rPr>
          <w:rFonts w:ascii="Times New Roman" w:hAnsi="Times New Roman" w:cs="Times New Roman"/>
          <w:sz w:val="28"/>
          <w:szCs w:val="28"/>
        </w:rPr>
        <w:lastRenderedPageBreak/>
        <w:t>монотонність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багаторазовість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повторення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одноманітних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короткочасних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операцій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дій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циклів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Розрізняють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три </w:t>
      </w:r>
      <w:proofErr w:type="spellStart"/>
      <w:proofErr w:type="gramStart"/>
      <w:r w:rsidRPr="00803EF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03EF9">
        <w:rPr>
          <w:rFonts w:ascii="Times New Roman" w:hAnsi="Times New Roman" w:cs="Times New Roman"/>
          <w:sz w:val="28"/>
          <w:szCs w:val="28"/>
        </w:rPr>
        <w:t>івні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незначна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середня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підвищена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>;</w:t>
      </w:r>
    </w:p>
    <w:p w:rsidR="009E7138" w:rsidRPr="00803EF9" w:rsidRDefault="009E7138" w:rsidP="009E71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3EF9">
        <w:rPr>
          <w:rFonts w:ascii="Times New Roman" w:hAnsi="Times New Roman" w:cs="Times New Roman"/>
          <w:sz w:val="28"/>
          <w:szCs w:val="28"/>
        </w:rPr>
        <w:t xml:space="preserve">температура,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вологість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теплове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випромінювання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робочій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зоні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Розрізняють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п'ять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стадій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впливу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зазначених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факторів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незначний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803EF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03EF9">
        <w:rPr>
          <w:rFonts w:ascii="Times New Roman" w:hAnsi="Times New Roman" w:cs="Times New Roman"/>
          <w:sz w:val="28"/>
          <w:szCs w:val="28"/>
        </w:rPr>
        <w:t>ідвищений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знижений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середній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високий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високий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>;</w:t>
      </w:r>
    </w:p>
    <w:p w:rsidR="009E7138" w:rsidRPr="00803EF9" w:rsidRDefault="009E7138" w:rsidP="009E71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03EF9">
        <w:rPr>
          <w:rFonts w:ascii="Times New Roman" w:hAnsi="Times New Roman" w:cs="Times New Roman"/>
          <w:sz w:val="28"/>
          <w:szCs w:val="28"/>
        </w:rPr>
        <w:t>забрудненість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повітря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вмі</w:t>
      </w:r>
      <w:proofErr w:type="gramStart"/>
      <w:r w:rsidRPr="00803EF9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803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домішок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в 1 куб. м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t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літрі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повітря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вплив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організм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Розрізняють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п'ять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ступенів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забрудненості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повітря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незначна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середня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803EF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03EF9">
        <w:rPr>
          <w:rFonts w:ascii="Times New Roman" w:hAnsi="Times New Roman" w:cs="Times New Roman"/>
          <w:sz w:val="28"/>
          <w:szCs w:val="28"/>
        </w:rPr>
        <w:t>ідвищена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, сильна,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сильна;</w:t>
      </w:r>
    </w:p>
    <w:p w:rsidR="009E7138" w:rsidRPr="00803EF9" w:rsidRDefault="009E7138" w:rsidP="009E71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03EF9">
        <w:rPr>
          <w:rFonts w:ascii="Times New Roman" w:hAnsi="Times New Roman" w:cs="Times New Roman"/>
          <w:sz w:val="28"/>
          <w:szCs w:val="28"/>
        </w:rPr>
        <w:t>виробничий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шум (частота шуму в герцах, сила шуму в Децибелах).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Розрізняють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помірний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803EF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03EF9">
        <w:rPr>
          <w:rFonts w:ascii="Times New Roman" w:hAnsi="Times New Roman" w:cs="Times New Roman"/>
          <w:sz w:val="28"/>
          <w:szCs w:val="28"/>
        </w:rPr>
        <w:t>ідвищений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сильний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шум;</w:t>
      </w:r>
    </w:p>
    <w:p w:rsidR="009E7138" w:rsidRPr="00803EF9" w:rsidRDefault="009E7138" w:rsidP="009E71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03EF9">
        <w:rPr>
          <w:rFonts w:ascii="Times New Roman" w:hAnsi="Times New Roman" w:cs="Times New Roman"/>
          <w:sz w:val="28"/>
          <w:szCs w:val="28"/>
        </w:rPr>
        <w:t>вібрація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обертання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поштовхи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робочому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місці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Розрізняють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три </w:t>
      </w:r>
      <w:proofErr w:type="spellStart"/>
      <w:proofErr w:type="gramStart"/>
      <w:r w:rsidRPr="00803EF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03EF9">
        <w:rPr>
          <w:rFonts w:ascii="Times New Roman" w:hAnsi="Times New Roman" w:cs="Times New Roman"/>
          <w:sz w:val="28"/>
          <w:szCs w:val="28"/>
        </w:rPr>
        <w:t>івні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значень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цих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факторів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підвищені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сильні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сильні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>;</w:t>
      </w:r>
    </w:p>
    <w:p w:rsidR="009E7138" w:rsidRPr="00803EF9" w:rsidRDefault="009E7138" w:rsidP="009E71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03EF9">
        <w:rPr>
          <w:rFonts w:ascii="Times New Roman" w:hAnsi="Times New Roman" w:cs="Times New Roman"/>
          <w:sz w:val="28"/>
          <w:szCs w:val="28"/>
        </w:rPr>
        <w:t>освітленість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робочій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зоні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(в люксах).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Розрізняють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два </w:t>
      </w:r>
      <w:proofErr w:type="spellStart"/>
      <w:proofErr w:type="gramStart"/>
      <w:r w:rsidRPr="00803EF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03EF9">
        <w:rPr>
          <w:rFonts w:ascii="Times New Roman" w:hAnsi="Times New Roman" w:cs="Times New Roman"/>
          <w:sz w:val="28"/>
          <w:szCs w:val="28"/>
        </w:rPr>
        <w:t>івні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значень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фактора: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недостатня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погана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осліплююча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>.</w:t>
      </w:r>
    </w:p>
    <w:p w:rsidR="009E7138" w:rsidRPr="00803EF9" w:rsidRDefault="009E7138" w:rsidP="009E71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03EF9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умов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на конкретному </w:t>
      </w:r>
      <w:proofErr w:type="spellStart"/>
      <w:proofErr w:type="gramStart"/>
      <w:r w:rsidRPr="00803EF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03EF9">
        <w:rPr>
          <w:rFonts w:ascii="Times New Roman" w:hAnsi="Times New Roman" w:cs="Times New Roman"/>
          <w:sz w:val="28"/>
          <w:szCs w:val="28"/>
        </w:rPr>
        <w:t>ідприємстві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проводиться для того,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по-перше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виявити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напрямки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шляхи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покращання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по-друге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компенсувати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працівникам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шкідливий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вплив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умов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їхнє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здоров'я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грошовій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іншій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формі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вища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заробітна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плата,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пільги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пенсійної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забезпеченні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спеціальне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харчування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скорочена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тривалість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робочого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часу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Основним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завданням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умов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залишається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пошук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можливостей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робочих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місцях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нормальних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умов для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за </w:t>
      </w:r>
      <w:proofErr w:type="gramStart"/>
      <w:r w:rsidRPr="00803EF9">
        <w:rPr>
          <w:rFonts w:ascii="Times New Roman" w:hAnsi="Times New Roman" w:cs="Times New Roman"/>
          <w:sz w:val="28"/>
          <w:szCs w:val="28"/>
        </w:rPr>
        <w:t>такими</w:t>
      </w:r>
      <w:proofErr w:type="gramEnd"/>
      <w:r w:rsidRPr="00803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напрямками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>:</w:t>
      </w:r>
    </w:p>
    <w:p w:rsidR="009E7138" w:rsidRPr="00803EF9" w:rsidRDefault="009E7138" w:rsidP="009E71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03EF9">
        <w:rPr>
          <w:rFonts w:ascii="Times New Roman" w:hAnsi="Times New Roman" w:cs="Times New Roman"/>
          <w:sz w:val="28"/>
          <w:szCs w:val="28"/>
        </w:rPr>
        <w:t>технічний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пової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техніки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забезпечує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збереження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здоров'я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03EF9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803EF9">
        <w:rPr>
          <w:rFonts w:ascii="Times New Roman" w:hAnsi="Times New Roman" w:cs="Times New Roman"/>
          <w:sz w:val="28"/>
          <w:szCs w:val="28"/>
        </w:rPr>
        <w:t>інімізацію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витрат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>);</w:t>
      </w:r>
    </w:p>
    <w:p w:rsidR="009E7138" w:rsidRPr="00803EF9" w:rsidRDefault="009E7138" w:rsidP="009E71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03EF9">
        <w:rPr>
          <w:rFonts w:ascii="Times New Roman" w:hAnsi="Times New Roman" w:cs="Times New Roman"/>
          <w:sz w:val="28"/>
          <w:szCs w:val="28"/>
        </w:rPr>
        <w:t>технологічний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впровадження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нових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технологічних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режимів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дозволяють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виводити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людей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безпосередньо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робочих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зон);</w:t>
      </w:r>
    </w:p>
    <w:p w:rsidR="009E7138" w:rsidRPr="00803EF9" w:rsidRDefault="009E7138" w:rsidP="009E71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03EF9">
        <w:rPr>
          <w:rFonts w:ascii="Times New Roman" w:hAnsi="Times New Roman" w:cs="Times New Roman"/>
          <w:sz w:val="28"/>
          <w:szCs w:val="28"/>
        </w:rPr>
        <w:t>організаційний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психофізіологічний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03EF9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803EF9">
        <w:rPr>
          <w:rFonts w:ascii="Times New Roman" w:hAnsi="Times New Roman" w:cs="Times New Roman"/>
          <w:sz w:val="28"/>
          <w:szCs w:val="28"/>
        </w:rPr>
        <w:t>іальний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напрямки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полягають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оздоровленні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виробничого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y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>.*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j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підвищенні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інтересу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результатів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>;</w:t>
      </w:r>
    </w:p>
    <w:p w:rsidR="009E7138" w:rsidRPr="00803EF9" w:rsidRDefault="009E7138" w:rsidP="009E71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03EF9">
        <w:rPr>
          <w:rFonts w:ascii="Times New Roman" w:hAnsi="Times New Roman" w:cs="Times New Roman"/>
          <w:sz w:val="28"/>
          <w:szCs w:val="28"/>
        </w:rPr>
        <w:t>естетичний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зміна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кольорів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звуків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803EF9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803EF9">
        <w:rPr>
          <w:rFonts w:ascii="Times New Roman" w:hAnsi="Times New Roman" w:cs="Times New Roman"/>
          <w:sz w:val="28"/>
          <w:szCs w:val="28"/>
        </w:rPr>
        <w:t>ітла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, форм,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застосовуються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виробництві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впровадження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у них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художніх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елементів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позитивно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впливає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самопочуття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роботі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сприяє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підвищенню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результативності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>).</w:t>
      </w:r>
    </w:p>
    <w:p w:rsidR="009E7138" w:rsidRPr="00803EF9" w:rsidRDefault="009E7138" w:rsidP="009E71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3EF9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актуальність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цих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проблем для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сучасної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економіки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03EF9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803EF9">
        <w:rPr>
          <w:rFonts w:ascii="Times New Roman" w:hAnsi="Times New Roman" w:cs="Times New Roman"/>
          <w:sz w:val="28"/>
          <w:szCs w:val="28"/>
        </w:rPr>
        <w:t>ідчать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дані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: на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кінець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1998 р. в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промисловості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відповідають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санітарно-гігієнічним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нормам,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працювали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1248,4 тис.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30,5%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усіх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промисловості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. У тому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числі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впливом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підвищеного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шуму,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інфразвуку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, ультразвуку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працювали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13,1%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proofErr w:type="gramStart"/>
      <w:r w:rsidRPr="00803EF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03EF9">
        <w:rPr>
          <w:rFonts w:ascii="Times New Roman" w:hAnsi="Times New Roman" w:cs="Times New Roman"/>
          <w:sz w:val="28"/>
          <w:szCs w:val="28"/>
        </w:rPr>
        <w:t>ідвищеного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вібрації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- 2,7%;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запиленості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повітря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робочої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зони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перевищує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граничнодопустимі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концентрації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, — 14,8%;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загазованості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повітря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робочої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зони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перевищує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граничнодопустимі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концентрації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, — 7,6%;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перевищення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встановлених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нормативів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важкості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— A,S0/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o\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перевищення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встановлених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нормативів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напруженості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— 3,7%. В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результаті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45%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загальної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кількості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промисловості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</w:t>
      </w:r>
      <w:r w:rsidRPr="00803EF9">
        <w:rPr>
          <w:rFonts w:ascii="Times New Roman" w:hAnsi="Times New Roman" w:cs="Times New Roman"/>
          <w:sz w:val="28"/>
          <w:szCs w:val="28"/>
        </w:rPr>
        <w:lastRenderedPageBreak/>
        <w:t xml:space="preserve">(1843,3 тис.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мали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03EF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03EF9">
        <w:rPr>
          <w:rFonts w:ascii="Times New Roman" w:hAnsi="Times New Roman" w:cs="Times New Roman"/>
          <w:sz w:val="28"/>
          <w:szCs w:val="28"/>
        </w:rPr>
        <w:t>ільги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компенсації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за роботу в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несприятливих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, в тому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числі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додаткові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відпустки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— 40,5%;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скорочений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робочий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день -7,4%;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безкоштовне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одержання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молока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продуктів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24,4%;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підвищені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тарифні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ставки — 10,5%; доплати за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інтенсивність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— 13,1%.</w:t>
      </w:r>
    </w:p>
    <w:p w:rsidR="009E7138" w:rsidRPr="00803EF9" w:rsidRDefault="009E7138" w:rsidP="009E71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03EF9">
        <w:rPr>
          <w:rFonts w:ascii="Times New Roman" w:hAnsi="Times New Roman" w:cs="Times New Roman"/>
          <w:sz w:val="28"/>
          <w:szCs w:val="28"/>
        </w:rPr>
        <w:t>Охорона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здійснення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комплексу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технічного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характеру (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огородження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небезпечних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місць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виробництві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впровадження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безпечної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техніки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зміна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технологій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метою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ліквідації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небезпечних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здоров'я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санітарно-гігієнічних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раціональне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освітлення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сприятливого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мікроклімату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виробничих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приміщеннях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як</w:t>
      </w:r>
      <w:proofErr w:type="gramEnd"/>
      <w:r w:rsidRPr="00803EF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забезпечують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нормальні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>.</w:t>
      </w:r>
    </w:p>
    <w:p w:rsidR="0079592A" w:rsidRPr="00803EF9" w:rsidRDefault="009E7138" w:rsidP="009E71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03EF9">
        <w:rPr>
          <w:rFonts w:ascii="Times New Roman" w:hAnsi="Times New Roman" w:cs="Times New Roman"/>
          <w:sz w:val="28"/>
          <w:szCs w:val="28"/>
        </w:rPr>
        <w:t>Техніка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промсанітарія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самостійними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прикладними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науками,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вивчають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стати причиною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нещасних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випадків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професійних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захворювань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виробничого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травматизму.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Найгострішим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питанням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боротьба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виробничим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травматизмом.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Документи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Міжнародної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, Кодекс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законів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працю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, Закон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"Про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охорону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" в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цих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питаннях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спрямовані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врахування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виробничого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травматизму,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роботодавцями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безпечної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відшкодування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збитків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потерпілим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803EF9">
        <w:rPr>
          <w:rFonts w:ascii="Times New Roman" w:hAnsi="Times New Roman" w:cs="Times New Roman"/>
          <w:sz w:val="28"/>
          <w:szCs w:val="28"/>
        </w:rPr>
        <w:t>проф</w:t>
      </w:r>
      <w:proofErr w:type="gramEnd"/>
      <w:r w:rsidRPr="00803EF9">
        <w:rPr>
          <w:rFonts w:ascii="Times New Roman" w:hAnsi="Times New Roman" w:cs="Times New Roman"/>
          <w:sz w:val="28"/>
          <w:szCs w:val="28"/>
        </w:rPr>
        <w:t>ілактику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травматизму,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інформацією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техніки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EF9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803EF9">
        <w:rPr>
          <w:rFonts w:ascii="Times New Roman" w:hAnsi="Times New Roman" w:cs="Times New Roman"/>
          <w:sz w:val="28"/>
          <w:szCs w:val="28"/>
        </w:rPr>
        <w:t>.</w:t>
      </w:r>
    </w:p>
    <w:sectPr w:rsidR="0079592A" w:rsidRPr="00803EF9" w:rsidSect="005F6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9E7138"/>
    <w:rsid w:val="005F6A7C"/>
    <w:rsid w:val="0079592A"/>
    <w:rsid w:val="00803EF9"/>
    <w:rsid w:val="009E7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A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994</Words>
  <Characters>5666</Characters>
  <Application>Microsoft Office Word</Application>
  <DocSecurity>0</DocSecurity>
  <Lines>47</Lines>
  <Paragraphs>13</Paragraphs>
  <ScaleCrop>false</ScaleCrop>
  <Company>Tycoon Inc.</Company>
  <LinksUpToDate>false</LinksUpToDate>
  <CharactersWithSpaces>6647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4</cp:revision>
  <dcterms:created xsi:type="dcterms:W3CDTF">2010-04-29T15:33:00Z</dcterms:created>
  <dcterms:modified xsi:type="dcterms:W3CDTF">2010-04-29T15:57:00Z</dcterms:modified>
</cp:coreProperties>
</file>