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F9" w:rsidRPr="00CA4130" w:rsidRDefault="000900F9" w:rsidP="000900F9">
      <w:pPr>
        <w:ind w:right="355"/>
        <w:jc w:val="center"/>
        <w:rPr>
          <w:rFonts w:ascii="Times New Roman" w:hAnsi="Times New Roman" w:cs="Times New Roman"/>
          <w:b/>
          <w:sz w:val="24"/>
          <w:szCs w:val="24"/>
        </w:rPr>
      </w:pPr>
      <w:bookmarkStart w:id="0" w:name="_GoBack"/>
      <w:r w:rsidRPr="00CA4130">
        <w:rPr>
          <w:rFonts w:ascii="Times New Roman" w:hAnsi="Times New Roman" w:cs="Times New Roman"/>
          <w:b/>
          <w:sz w:val="24"/>
          <w:szCs w:val="24"/>
        </w:rPr>
        <w:t>МІНІСТЕРСТВО ОСВІТИ І НАУКИ</w:t>
      </w:r>
      <w:r>
        <w:rPr>
          <w:rFonts w:ascii="Times New Roman" w:hAnsi="Times New Roman" w:cs="Times New Roman"/>
          <w:b/>
          <w:sz w:val="24"/>
          <w:szCs w:val="24"/>
        </w:rPr>
        <w:t>, МОЛОДІ ТА СПОРТУ</w:t>
      </w:r>
      <w:r w:rsidRPr="00CA4130">
        <w:rPr>
          <w:rFonts w:ascii="Times New Roman" w:hAnsi="Times New Roman" w:cs="Times New Roman"/>
          <w:b/>
          <w:sz w:val="24"/>
          <w:szCs w:val="24"/>
        </w:rPr>
        <w:t xml:space="preserve"> УКРАЇНИ</w:t>
      </w:r>
    </w:p>
    <w:p w:rsidR="000900F9" w:rsidRPr="00CA4130" w:rsidRDefault="000900F9" w:rsidP="000900F9">
      <w:pPr>
        <w:ind w:right="355"/>
        <w:jc w:val="center"/>
        <w:rPr>
          <w:rFonts w:ascii="Times New Roman" w:hAnsi="Times New Roman" w:cs="Times New Roman"/>
          <w:b/>
          <w:sz w:val="24"/>
          <w:szCs w:val="24"/>
        </w:rPr>
      </w:pPr>
      <w:r w:rsidRPr="00CA4130">
        <w:rPr>
          <w:rFonts w:ascii="Times New Roman" w:hAnsi="Times New Roman" w:cs="Times New Roman"/>
          <w:b/>
          <w:sz w:val="24"/>
          <w:szCs w:val="24"/>
        </w:rPr>
        <w:t>НАЦІОНАЛЬНИЙ УНІВЕРСИТЕТ «ЛЬ</w:t>
      </w:r>
      <w:r>
        <w:rPr>
          <w:rFonts w:ascii="Times New Roman" w:hAnsi="Times New Roman" w:cs="Times New Roman"/>
          <w:b/>
          <w:sz w:val="24"/>
          <w:szCs w:val="24"/>
        </w:rPr>
        <w:t>В</w:t>
      </w:r>
      <w:r w:rsidRPr="00CA4130">
        <w:rPr>
          <w:rFonts w:ascii="Times New Roman" w:hAnsi="Times New Roman" w:cs="Times New Roman"/>
          <w:b/>
          <w:sz w:val="24"/>
          <w:szCs w:val="24"/>
        </w:rPr>
        <w:t>ІВСЬКА ПОЛІТЕХНІКА»</w:t>
      </w:r>
    </w:p>
    <w:p w:rsidR="000900F9" w:rsidRPr="00CA4130" w:rsidRDefault="000900F9" w:rsidP="000900F9">
      <w:pPr>
        <w:ind w:right="355"/>
        <w:jc w:val="center"/>
        <w:rPr>
          <w:rFonts w:ascii="Times New Roman" w:hAnsi="Times New Roman" w:cs="Times New Roman"/>
          <w:b/>
          <w:sz w:val="24"/>
          <w:szCs w:val="24"/>
        </w:rPr>
      </w:pPr>
    </w:p>
    <w:p w:rsidR="000900F9" w:rsidRPr="00CA4130" w:rsidRDefault="000900F9" w:rsidP="000900F9">
      <w:pPr>
        <w:ind w:right="355"/>
        <w:jc w:val="center"/>
        <w:rPr>
          <w:rFonts w:ascii="Times New Roman" w:hAnsi="Times New Roman" w:cs="Times New Roman"/>
          <w:sz w:val="24"/>
          <w:szCs w:val="24"/>
        </w:rPr>
      </w:pPr>
      <w:r w:rsidRPr="00CA4130">
        <w:rPr>
          <w:rFonts w:ascii="Times New Roman" w:hAnsi="Times New Roman" w:cs="Times New Roman"/>
          <w:sz w:val="24"/>
          <w:szCs w:val="24"/>
        </w:rPr>
        <w:t>Інститут економіки і менеджменту</w:t>
      </w:r>
    </w:p>
    <w:p w:rsidR="000900F9" w:rsidRDefault="000900F9" w:rsidP="00DB73E0">
      <w:pPr>
        <w:pStyle w:val="2"/>
        <w:spacing w:before="0" w:beforeAutospacing="0" w:after="240" w:afterAutospacing="0"/>
        <w:jc w:val="center"/>
        <w:rPr>
          <w:sz w:val="28"/>
          <w:szCs w:val="28"/>
          <w:lang w:val="ru-RU"/>
        </w:rPr>
      </w:pPr>
    </w:p>
    <w:p w:rsidR="000900F9" w:rsidRDefault="000900F9" w:rsidP="00DB73E0">
      <w:pPr>
        <w:pStyle w:val="2"/>
        <w:spacing w:before="0" w:beforeAutospacing="0" w:after="240" w:afterAutospacing="0"/>
        <w:jc w:val="center"/>
        <w:rPr>
          <w:sz w:val="28"/>
          <w:szCs w:val="28"/>
          <w:lang w:val="ru-RU"/>
        </w:rPr>
      </w:pPr>
    </w:p>
    <w:p w:rsidR="000900F9" w:rsidRDefault="000900F9" w:rsidP="00DB73E0">
      <w:pPr>
        <w:pStyle w:val="2"/>
        <w:spacing w:before="0" w:beforeAutospacing="0" w:after="240" w:afterAutospacing="0"/>
        <w:jc w:val="center"/>
        <w:rPr>
          <w:sz w:val="28"/>
          <w:szCs w:val="28"/>
          <w:lang w:val="ru-RU"/>
        </w:rPr>
      </w:pPr>
    </w:p>
    <w:p w:rsidR="000900F9" w:rsidRDefault="000900F9" w:rsidP="00DB73E0">
      <w:pPr>
        <w:pStyle w:val="2"/>
        <w:spacing w:before="0" w:beforeAutospacing="0" w:after="240" w:afterAutospacing="0"/>
        <w:jc w:val="center"/>
        <w:rPr>
          <w:sz w:val="28"/>
          <w:szCs w:val="28"/>
          <w:lang w:val="ru-RU"/>
        </w:rPr>
      </w:pPr>
    </w:p>
    <w:p w:rsidR="000900F9" w:rsidRDefault="000900F9" w:rsidP="00DB73E0">
      <w:pPr>
        <w:pStyle w:val="2"/>
        <w:spacing w:before="0" w:beforeAutospacing="0" w:after="240" w:afterAutospacing="0"/>
        <w:jc w:val="center"/>
        <w:rPr>
          <w:sz w:val="28"/>
          <w:szCs w:val="28"/>
          <w:lang w:val="ru-RU"/>
        </w:rPr>
      </w:pPr>
    </w:p>
    <w:p w:rsidR="000900F9" w:rsidRDefault="000900F9" w:rsidP="00DB73E0">
      <w:pPr>
        <w:pStyle w:val="2"/>
        <w:spacing w:before="0" w:beforeAutospacing="0" w:after="240" w:afterAutospacing="0"/>
        <w:jc w:val="center"/>
        <w:rPr>
          <w:sz w:val="48"/>
          <w:szCs w:val="48"/>
          <w:lang w:val="ru-RU"/>
        </w:rPr>
      </w:pPr>
      <w:r>
        <w:rPr>
          <w:sz w:val="48"/>
          <w:szCs w:val="48"/>
          <w:lang w:val="ru-RU"/>
        </w:rPr>
        <w:t>Реферат</w:t>
      </w:r>
    </w:p>
    <w:p w:rsidR="000900F9" w:rsidRDefault="000900F9" w:rsidP="00DB73E0">
      <w:pPr>
        <w:pStyle w:val="2"/>
        <w:spacing w:before="0" w:beforeAutospacing="0" w:after="240" w:afterAutospacing="0"/>
        <w:jc w:val="center"/>
        <w:rPr>
          <w:b w:val="0"/>
          <w:lang w:val="ru-RU"/>
        </w:rPr>
      </w:pPr>
      <w:r>
        <w:rPr>
          <w:b w:val="0"/>
          <w:lang w:val="ru-RU"/>
        </w:rPr>
        <w:t>на тему:</w:t>
      </w:r>
    </w:p>
    <w:p w:rsidR="000900F9" w:rsidRDefault="000900F9" w:rsidP="00DB73E0">
      <w:pPr>
        <w:pStyle w:val="2"/>
        <w:spacing w:before="0" w:beforeAutospacing="0" w:after="240" w:afterAutospacing="0"/>
        <w:jc w:val="center"/>
        <w:rPr>
          <w:sz w:val="44"/>
          <w:szCs w:val="44"/>
          <w:lang w:val="ru-RU"/>
        </w:rPr>
      </w:pPr>
      <w:r>
        <w:rPr>
          <w:sz w:val="44"/>
          <w:szCs w:val="44"/>
          <w:lang w:val="ru-RU"/>
        </w:rPr>
        <w:t>«Економічна теорія А.Пігу»</w:t>
      </w:r>
    </w:p>
    <w:p w:rsidR="000900F9" w:rsidRDefault="000900F9" w:rsidP="00DB73E0">
      <w:pPr>
        <w:pStyle w:val="2"/>
        <w:spacing w:before="0" w:beforeAutospacing="0" w:after="240" w:afterAutospacing="0"/>
        <w:jc w:val="center"/>
        <w:rPr>
          <w:sz w:val="44"/>
          <w:szCs w:val="44"/>
          <w:lang w:val="ru-RU"/>
        </w:rPr>
      </w:pPr>
    </w:p>
    <w:p w:rsidR="000900F9" w:rsidRDefault="000900F9" w:rsidP="00DB73E0">
      <w:pPr>
        <w:pStyle w:val="2"/>
        <w:spacing w:before="0" w:beforeAutospacing="0" w:after="240" w:afterAutospacing="0"/>
        <w:jc w:val="center"/>
        <w:rPr>
          <w:sz w:val="44"/>
          <w:szCs w:val="44"/>
          <w:lang w:val="ru-RU"/>
        </w:rPr>
      </w:pPr>
    </w:p>
    <w:p w:rsidR="000900F9" w:rsidRDefault="000900F9" w:rsidP="000900F9">
      <w:pPr>
        <w:pStyle w:val="2"/>
        <w:spacing w:before="0" w:beforeAutospacing="0" w:after="240" w:afterAutospacing="0"/>
        <w:jc w:val="right"/>
        <w:rPr>
          <w:b w:val="0"/>
          <w:sz w:val="28"/>
          <w:szCs w:val="28"/>
        </w:rPr>
      </w:pPr>
      <w:r>
        <w:rPr>
          <w:b w:val="0"/>
          <w:sz w:val="28"/>
          <w:szCs w:val="28"/>
        </w:rPr>
        <w:t>Виконала:</w:t>
      </w:r>
    </w:p>
    <w:p w:rsidR="000900F9" w:rsidRDefault="000900F9" w:rsidP="000900F9">
      <w:pPr>
        <w:pStyle w:val="2"/>
        <w:spacing w:before="0" w:beforeAutospacing="0" w:after="240" w:afterAutospacing="0"/>
        <w:jc w:val="right"/>
        <w:rPr>
          <w:b w:val="0"/>
          <w:sz w:val="28"/>
          <w:szCs w:val="28"/>
        </w:rPr>
      </w:pPr>
      <w:r>
        <w:rPr>
          <w:b w:val="0"/>
          <w:sz w:val="28"/>
          <w:szCs w:val="28"/>
        </w:rPr>
        <w:t>ст.гр. ОА-22</w:t>
      </w:r>
    </w:p>
    <w:p w:rsidR="000900F9" w:rsidRDefault="000900F9" w:rsidP="000900F9">
      <w:pPr>
        <w:pStyle w:val="2"/>
        <w:spacing w:before="0" w:beforeAutospacing="0" w:after="240" w:afterAutospacing="0"/>
        <w:jc w:val="right"/>
        <w:rPr>
          <w:b w:val="0"/>
          <w:sz w:val="28"/>
          <w:szCs w:val="28"/>
        </w:rPr>
      </w:pPr>
      <w:r>
        <w:rPr>
          <w:b w:val="0"/>
          <w:sz w:val="28"/>
          <w:szCs w:val="28"/>
        </w:rPr>
        <w:t>Турок Н.П</w:t>
      </w:r>
    </w:p>
    <w:p w:rsidR="000900F9" w:rsidRDefault="000900F9" w:rsidP="000900F9">
      <w:pPr>
        <w:pStyle w:val="2"/>
        <w:spacing w:before="0" w:beforeAutospacing="0" w:after="240" w:afterAutospacing="0"/>
        <w:jc w:val="right"/>
        <w:rPr>
          <w:b w:val="0"/>
          <w:sz w:val="28"/>
          <w:szCs w:val="28"/>
        </w:rPr>
      </w:pPr>
    </w:p>
    <w:p w:rsidR="000900F9" w:rsidRDefault="000900F9" w:rsidP="000900F9">
      <w:pPr>
        <w:pStyle w:val="2"/>
        <w:spacing w:before="0" w:beforeAutospacing="0" w:after="240" w:afterAutospacing="0"/>
        <w:jc w:val="right"/>
        <w:rPr>
          <w:b w:val="0"/>
          <w:sz w:val="28"/>
          <w:szCs w:val="28"/>
        </w:rPr>
      </w:pPr>
      <w:r>
        <w:rPr>
          <w:b w:val="0"/>
          <w:sz w:val="28"/>
          <w:szCs w:val="28"/>
        </w:rPr>
        <w:t>Перевірила:</w:t>
      </w:r>
    </w:p>
    <w:p w:rsidR="000900F9" w:rsidRDefault="000900F9" w:rsidP="000900F9">
      <w:pPr>
        <w:pStyle w:val="2"/>
        <w:spacing w:before="0" w:beforeAutospacing="0" w:after="240" w:afterAutospacing="0"/>
        <w:jc w:val="right"/>
        <w:rPr>
          <w:b w:val="0"/>
          <w:sz w:val="28"/>
          <w:szCs w:val="28"/>
        </w:rPr>
      </w:pPr>
      <w:r>
        <w:rPr>
          <w:b w:val="0"/>
          <w:sz w:val="28"/>
          <w:szCs w:val="28"/>
        </w:rPr>
        <w:t>старший викладач</w:t>
      </w:r>
    </w:p>
    <w:p w:rsidR="000900F9" w:rsidRDefault="000900F9" w:rsidP="000900F9">
      <w:pPr>
        <w:pStyle w:val="2"/>
        <w:spacing w:before="0" w:beforeAutospacing="0" w:after="240" w:afterAutospacing="0"/>
        <w:jc w:val="right"/>
        <w:rPr>
          <w:b w:val="0"/>
          <w:sz w:val="28"/>
          <w:szCs w:val="28"/>
        </w:rPr>
      </w:pPr>
      <w:r>
        <w:rPr>
          <w:b w:val="0"/>
          <w:sz w:val="28"/>
          <w:szCs w:val="28"/>
        </w:rPr>
        <w:t>Пушак Г.І</w:t>
      </w:r>
    </w:p>
    <w:p w:rsidR="000900F9" w:rsidRDefault="000900F9" w:rsidP="000900F9">
      <w:pPr>
        <w:pStyle w:val="2"/>
        <w:spacing w:before="0" w:beforeAutospacing="0" w:after="240" w:afterAutospacing="0"/>
        <w:jc w:val="right"/>
        <w:rPr>
          <w:b w:val="0"/>
          <w:sz w:val="28"/>
          <w:szCs w:val="28"/>
        </w:rPr>
      </w:pPr>
    </w:p>
    <w:p w:rsidR="000900F9" w:rsidRDefault="000900F9" w:rsidP="000900F9">
      <w:pPr>
        <w:pStyle w:val="2"/>
        <w:spacing w:before="0" w:beforeAutospacing="0" w:after="240" w:afterAutospacing="0"/>
        <w:jc w:val="right"/>
        <w:rPr>
          <w:b w:val="0"/>
          <w:sz w:val="28"/>
          <w:szCs w:val="28"/>
        </w:rPr>
      </w:pPr>
    </w:p>
    <w:p w:rsidR="000900F9" w:rsidRDefault="000900F9" w:rsidP="000900F9">
      <w:pPr>
        <w:pStyle w:val="2"/>
        <w:spacing w:before="0" w:beforeAutospacing="0" w:after="240" w:afterAutospacing="0"/>
        <w:jc w:val="right"/>
        <w:rPr>
          <w:b w:val="0"/>
          <w:sz w:val="28"/>
          <w:szCs w:val="28"/>
        </w:rPr>
      </w:pPr>
    </w:p>
    <w:p w:rsidR="000900F9" w:rsidRDefault="000900F9" w:rsidP="000900F9">
      <w:pPr>
        <w:pStyle w:val="2"/>
        <w:spacing w:before="0" w:beforeAutospacing="0" w:after="240" w:afterAutospacing="0"/>
        <w:jc w:val="right"/>
        <w:rPr>
          <w:b w:val="0"/>
          <w:sz w:val="28"/>
          <w:szCs w:val="28"/>
        </w:rPr>
      </w:pPr>
    </w:p>
    <w:p w:rsidR="000900F9" w:rsidRPr="000900F9" w:rsidRDefault="000900F9" w:rsidP="000900F9">
      <w:pPr>
        <w:pStyle w:val="2"/>
        <w:spacing w:before="0" w:beforeAutospacing="0" w:after="240" w:afterAutospacing="0"/>
        <w:jc w:val="center"/>
        <w:rPr>
          <w:b w:val="0"/>
          <w:sz w:val="28"/>
          <w:szCs w:val="28"/>
        </w:rPr>
      </w:pPr>
      <w:r>
        <w:rPr>
          <w:b w:val="0"/>
          <w:sz w:val="28"/>
          <w:szCs w:val="28"/>
        </w:rPr>
        <w:t>Львів-2011</w:t>
      </w:r>
    </w:p>
    <w:p w:rsidR="000900F9" w:rsidRDefault="000900F9" w:rsidP="000900F9">
      <w:pPr>
        <w:pStyle w:val="2"/>
        <w:spacing w:before="0" w:beforeAutospacing="0" w:after="240" w:afterAutospacing="0"/>
        <w:jc w:val="center"/>
        <w:rPr>
          <w:sz w:val="28"/>
          <w:szCs w:val="28"/>
        </w:rPr>
      </w:pPr>
      <w:r>
        <w:rPr>
          <w:sz w:val="28"/>
          <w:szCs w:val="28"/>
        </w:rPr>
        <w:lastRenderedPageBreak/>
        <w:t>Зміст</w:t>
      </w:r>
    </w:p>
    <w:p w:rsidR="000900F9" w:rsidRDefault="000900F9" w:rsidP="000900F9">
      <w:pPr>
        <w:pStyle w:val="2"/>
        <w:spacing w:before="0" w:beforeAutospacing="0" w:after="240" w:afterAutospacing="0"/>
        <w:jc w:val="center"/>
        <w:rPr>
          <w:sz w:val="28"/>
          <w:szCs w:val="28"/>
        </w:rPr>
      </w:pPr>
    </w:p>
    <w:bookmarkEnd w:id="0"/>
    <w:p w:rsidR="000900F9" w:rsidRDefault="000900F9">
      <w:pPr>
        <w:rPr>
          <w:rFonts w:ascii="Times New Roman" w:eastAsia="Times New Roman" w:hAnsi="Times New Roman" w:cs="Times New Roman"/>
          <w:b/>
          <w:bCs/>
          <w:sz w:val="28"/>
          <w:szCs w:val="28"/>
        </w:rPr>
      </w:pPr>
      <w:r>
        <w:rPr>
          <w:sz w:val="28"/>
          <w:szCs w:val="28"/>
        </w:rPr>
        <w:br w:type="page"/>
      </w:r>
    </w:p>
    <w:p w:rsidR="00DB73E0" w:rsidRDefault="00DB73E0" w:rsidP="00DB73E0">
      <w:pPr>
        <w:pStyle w:val="2"/>
        <w:spacing w:before="0" w:beforeAutospacing="0" w:after="240" w:afterAutospacing="0"/>
        <w:jc w:val="center"/>
        <w:rPr>
          <w:sz w:val="28"/>
          <w:szCs w:val="28"/>
        </w:rPr>
      </w:pPr>
      <w:r>
        <w:rPr>
          <w:sz w:val="28"/>
          <w:szCs w:val="28"/>
        </w:rPr>
        <w:lastRenderedPageBreak/>
        <w:t>Вступ</w:t>
      </w:r>
    </w:p>
    <w:p w:rsidR="00DB73E0" w:rsidRDefault="00DB73E0" w:rsidP="00DB73E0">
      <w:pPr>
        <w:spacing w:line="360" w:lineRule="auto"/>
        <w:jc w:val="both"/>
        <w:rPr>
          <w:rFonts w:ascii="Times New Roman" w:hAnsi="Times New Roman" w:cs="Times New Roman"/>
          <w:color w:val="333333"/>
          <w:sz w:val="28"/>
          <w:szCs w:val="28"/>
        </w:rPr>
      </w:pPr>
      <w:r w:rsidRPr="009D4CA8">
        <w:rPr>
          <w:rFonts w:ascii="Times New Roman" w:hAnsi="Times New Roman" w:cs="Times New Roman"/>
          <w:color w:val="333333"/>
          <w:sz w:val="28"/>
          <w:szCs w:val="28"/>
        </w:rPr>
        <w:t>Основною працею А. Пігу (1877—1959) є «Економічна теорія добробуту» (1920), де викладено його концепцію добробуту. Основна увага приділяється проблемі оптимізації соціального добробуту, що його А. Пігу розглядає як суму добробуту окремих індивідів. Основою соціального добробуту є економічний добробут. На думку Пігу, економічний добробут — це задоволення, яке можна оцінити в грошовому еквіваленті. Економічні причини впливають на економічний добробут будь-якої країни не безпосередньо, а через створення і використання об'єктивного додаткового економічного добробуту, тобто національного доходу (національний дохід є тією частиною об'єктивного доходу, яка також вимірюється грошима). Пігу вважав головним показником національного добробуту «національний дивіденд». Добробут визначається рівнем і темпами зростання національного дивіденду та рівномірним його розподілом. Виходячи з цього Пігу визнає перерозподіл національного доходу однією з найважливіших функцій держави.</w:t>
      </w: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DB73E0" w:rsidRDefault="00DB73E0" w:rsidP="00DB73E0">
      <w:pPr>
        <w:pStyle w:val="2"/>
        <w:spacing w:before="0" w:beforeAutospacing="0" w:after="240" w:afterAutospacing="0"/>
        <w:jc w:val="center"/>
        <w:rPr>
          <w:sz w:val="28"/>
          <w:szCs w:val="28"/>
        </w:rPr>
      </w:pPr>
    </w:p>
    <w:p w:rsidR="00C717F9" w:rsidRDefault="00C717F9" w:rsidP="00C717F9">
      <w:pPr>
        <w:pStyle w:val="2"/>
        <w:spacing w:before="0" w:beforeAutospacing="0" w:after="240" w:afterAutospacing="0"/>
        <w:rPr>
          <w:sz w:val="28"/>
          <w:szCs w:val="28"/>
        </w:rPr>
      </w:pPr>
    </w:p>
    <w:p w:rsidR="007B7570" w:rsidRPr="00C717F9" w:rsidRDefault="007B7570" w:rsidP="00C717F9">
      <w:pPr>
        <w:pStyle w:val="2"/>
        <w:spacing w:before="0" w:beforeAutospacing="0" w:after="240" w:afterAutospacing="0"/>
        <w:jc w:val="center"/>
        <w:rPr>
          <w:color w:val="666666"/>
          <w:sz w:val="28"/>
          <w:szCs w:val="28"/>
        </w:rPr>
      </w:pPr>
      <w:r w:rsidRPr="007B7570">
        <w:rPr>
          <w:sz w:val="28"/>
          <w:szCs w:val="28"/>
        </w:rPr>
        <w:lastRenderedPageBreak/>
        <w:br/>
      </w:r>
      <w:r w:rsidR="000900F9" w:rsidRPr="000900F9">
        <w:rPr>
          <w:color w:val="000000" w:themeColor="text1"/>
          <w:sz w:val="28"/>
          <w:szCs w:val="28"/>
        </w:rPr>
        <w:t>Економічна теорія А.Пігу</w:t>
      </w:r>
    </w:p>
    <w:p w:rsidR="00CA527D" w:rsidRDefault="007B7570" w:rsidP="00C717F9">
      <w:pPr>
        <w:spacing w:before="100" w:beforeAutospacing="1" w:after="0" w:line="360" w:lineRule="auto"/>
        <w:ind w:firstLine="708"/>
        <w:jc w:val="both"/>
        <w:rPr>
          <w:color w:val="333333"/>
          <w:sz w:val="28"/>
          <w:szCs w:val="28"/>
        </w:rPr>
      </w:pPr>
      <w:r w:rsidRPr="007B7570">
        <w:rPr>
          <w:color w:val="333333"/>
          <w:sz w:val="28"/>
          <w:szCs w:val="28"/>
        </w:rPr>
        <w:t xml:space="preserve">Вагомий внесок у розвиток неокласичних ідей здійснив учень і послідовник Альфреда Маршалла, представник Кембриджської школи неокласики Артур Пігу (1877—1959). Основні ідеї вченого знайшли відображення у праці "Економічна теорія добробуту" </w:t>
      </w:r>
      <w:r w:rsidR="00CA527D">
        <w:rPr>
          <w:color w:val="333333"/>
          <w:sz w:val="28"/>
          <w:szCs w:val="28"/>
        </w:rPr>
        <w:t>(1932), яка започаткувала новий</w:t>
      </w:r>
      <w:r w:rsidR="00CA527D" w:rsidRPr="00CA527D">
        <w:rPr>
          <w:color w:val="333333"/>
          <w:sz w:val="28"/>
          <w:szCs w:val="28"/>
        </w:rPr>
        <w:t xml:space="preserve"> </w:t>
      </w:r>
      <w:r w:rsidR="00CA527D">
        <w:rPr>
          <w:color w:val="333333"/>
          <w:sz w:val="28"/>
          <w:szCs w:val="28"/>
        </w:rPr>
        <w:t>напрям</w:t>
      </w:r>
      <w:r w:rsidR="00CA527D" w:rsidRPr="00CA527D">
        <w:rPr>
          <w:color w:val="333333"/>
          <w:sz w:val="28"/>
          <w:szCs w:val="28"/>
        </w:rPr>
        <w:t xml:space="preserve"> </w:t>
      </w:r>
      <w:r w:rsidRPr="007B7570">
        <w:rPr>
          <w:color w:val="333333"/>
          <w:sz w:val="28"/>
          <w:szCs w:val="28"/>
        </w:rPr>
        <w:t>економічних досліджень та перші спроби теоретичного обґрунтування економічних функцій держави.</w:t>
      </w:r>
    </w:p>
    <w:p w:rsidR="00C717F9" w:rsidRPr="000900F9" w:rsidRDefault="00C717F9" w:rsidP="00C717F9">
      <w:pPr>
        <w:spacing w:before="100" w:beforeAutospacing="1" w:after="0" w:line="360" w:lineRule="auto"/>
        <w:ind w:firstLine="708"/>
        <w:jc w:val="both"/>
        <w:rPr>
          <w:color w:val="333333"/>
          <w:sz w:val="28"/>
          <w:szCs w:val="28"/>
        </w:rPr>
      </w:pPr>
    </w:p>
    <w:p w:rsidR="00C717F9" w:rsidRDefault="007B7570" w:rsidP="00C717F9">
      <w:pPr>
        <w:spacing w:before="100" w:beforeAutospacing="1" w:after="0" w:line="360" w:lineRule="auto"/>
        <w:ind w:firstLine="708"/>
        <w:jc w:val="both"/>
        <w:rPr>
          <w:color w:val="333333"/>
          <w:sz w:val="28"/>
          <w:szCs w:val="28"/>
          <w:lang w:val="ru-RU"/>
        </w:rPr>
      </w:pPr>
      <w:r w:rsidRPr="007B7570">
        <w:rPr>
          <w:color w:val="333333"/>
          <w:sz w:val="28"/>
          <w:szCs w:val="28"/>
        </w:rPr>
        <w:t>Розмірковуючи над проблематикою економічних досліджень, вчений робив наголос на реалістичності економічної науки, сфера інтересів якої має визначатись практичними завданнями. На думку А. Пігу, "Початком економічної науки має бути не пристрасть до знання, а громадський ентузіазм, який постає проти убозтва брудних вулиць і безрадісності понівечених життів". Відтак мету власного дослідження вчений вбачав у тому, щоб "знайти зручний практичний інструментарій для забезпечення добробуту, іншими словами, розробити такі заходи, які, ґрунтуючись на пропозиціях економістів, може приймати державний діяч".</w:t>
      </w:r>
      <w:r w:rsidR="009D4CA8" w:rsidRPr="009D4CA8">
        <w:rPr>
          <w:color w:val="333333"/>
          <w:sz w:val="28"/>
          <w:szCs w:val="28"/>
          <w:lang w:val="ru-RU"/>
        </w:rPr>
        <w:t xml:space="preserve">    </w:t>
      </w:r>
      <w:r w:rsidRPr="007B7570">
        <w:rPr>
          <w:color w:val="333333"/>
          <w:sz w:val="28"/>
          <w:szCs w:val="28"/>
        </w:rPr>
        <w:t xml:space="preserve"> З огляду на це А. Пігу:</w:t>
      </w:r>
    </w:p>
    <w:p w:rsidR="00CA527D" w:rsidRPr="00C717F9" w:rsidRDefault="007B7570" w:rsidP="00C717F9">
      <w:pPr>
        <w:spacing w:before="100" w:beforeAutospacing="1" w:after="0" w:line="360" w:lineRule="auto"/>
        <w:ind w:firstLine="708"/>
        <w:jc w:val="both"/>
        <w:rPr>
          <w:color w:val="333333"/>
          <w:sz w:val="28"/>
          <w:szCs w:val="28"/>
          <w:lang w:val="ru-RU"/>
        </w:rPr>
      </w:pPr>
      <w:r w:rsidRPr="007B7570">
        <w:rPr>
          <w:color w:val="333333"/>
          <w:sz w:val="28"/>
          <w:szCs w:val="28"/>
        </w:rPr>
        <w:br/>
      </w:r>
      <w:r w:rsidR="00CA527D">
        <w:rPr>
          <w:color w:val="333333"/>
          <w:sz w:val="28"/>
          <w:szCs w:val="28"/>
          <w:lang w:val="ru-RU"/>
        </w:rPr>
        <w:t xml:space="preserve">         </w:t>
      </w:r>
      <w:r w:rsidR="00060617">
        <w:rPr>
          <w:color w:val="333333"/>
          <w:sz w:val="28"/>
          <w:szCs w:val="28"/>
        </w:rPr>
        <w:t>о</w:t>
      </w:r>
      <w:r w:rsidRPr="007B7570">
        <w:rPr>
          <w:color w:val="333333"/>
          <w:sz w:val="28"/>
          <w:szCs w:val="28"/>
        </w:rPr>
        <w:t>бґрунтував поняття економічного добробуту та найважливіші його фактори. Стверджуючи, що категорія суспільного добробуту "відображає елементи нашої свідомості" і може бути описана термінами "більше-менше," вчений свідомо обмежив власне дослідження "рамками тієї сфери суспільного добробуту, в якій можна прямо або побічно застосувати ш</w:t>
      </w:r>
      <w:r w:rsidR="00E17C87">
        <w:rPr>
          <w:color w:val="333333"/>
          <w:sz w:val="28"/>
          <w:szCs w:val="28"/>
        </w:rPr>
        <w:t>калу виміру з допомогою грошей"</w:t>
      </w:r>
      <w:r w:rsidRPr="007B7570">
        <w:rPr>
          <w:color w:val="333333"/>
          <w:sz w:val="28"/>
          <w:szCs w:val="28"/>
        </w:rPr>
        <w:t>. Цю сферу суспільного добр</w:t>
      </w:r>
      <w:r w:rsidR="00CA527D">
        <w:rPr>
          <w:color w:val="333333"/>
          <w:sz w:val="28"/>
          <w:szCs w:val="28"/>
        </w:rPr>
        <w:t>обуту вчений назвав економічним</w:t>
      </w:r>
      <w:r w:rsidR="00CA527D" w:rsidRPr="000900F9">
        <w:rPr>
          <w:color w:val="333333"/>
          <w:sz w:val="28"/>
          <w:szCs w:val="28"/>
        </w:rPr>
        <w:t xml:space="preserve"> </w:t>
      </w:r>
      <w:r w:rsidR="00CA527D">
        <w:rPr>
          <w:color w:val="333333"/>
          <w:sz w:val="28"/>
          <w:szCs w:val="28"/>
        </w:rPr>
        <w:t>добробутом.</w:t>
      </w:r>
      <w:r w:rsidR="00CA527D" w:rsidRPr="000900F9">
        <w:rPr>
          <w:color w:val="333333"/>
          <w:sz w:val="28"/>
          <w:szCs w:val="28"/>
        </w:rPr>
        <w:t xml:space="preserve"> </w:t>
      </w:r>
    </w:p>
    <w:p w:rsidR="009D4CA8" w:rsidRPr="000900F9" w:rsidRDefault="00060617" w:rsidP="00C717F9">
      <w:pPr>
        <w:spacing w:before="100" w:beforeAutospacing="1" w:after="0" w:line="360" w:lineRule="auto"/>
        <w:ind w:firstLine="708"/>
        <w:jc w:val="both"/>
        <w:rPr>
          <w:color w:val="333333"/>
          <w:sz w:val="28"/>
          <w:szCs w:val="28"/>
        </w:rPr>
      </w:pPr>
      <w:r>
        <w:rPr>
          <w:color w:val="333333"/>
          <w:sz w:val="28"/>
          <w:szCs w:val="28"/>
          <w:lang w:val="ru-RU"/>
        </w:rPr>
        <w:lastRenderedPageBreak/>
        <w:t>В</w:t>
      </w:r>
      <w:r w:rsidR="007B7570" w:rsidRPr="007B7570">
        <w:rPr>
          <w:color w:val="333333"/>
          <w:sz w:val="28"/>
          <w:szCs w:val="28"/>
        </w:rPr>
        <w:t>чений наголошував на тому, що поняття індивідуального добробуту не зводиться до його економічного аспекту і включає такі показники якості життя, як умови довкілля, умови праці та відпочинку, доступність освіти, громадський порядок, медичне обслуговування тощо.</w:t>
      </w:r>
    </w:p>
    <w:p w:rsidR="009D4CA8" w:rsidRPr="00E17C87" w:rsidRDefault="007B7570" w:rsidP="00C717F9">
      <w:pPr>
        <w:spacing w:before="100" w:beforeAutospacing="1" w:after="0" w:line="360" w:lineRule="auto"/>
        <w:ind w:firstLine="708"/>
        <w:jc w:val="both"/>
        <w:rPr>
          <w:color w:val="333333"/>
          <w:sz w:val="28"/>
          <w:szCs w:val="28"/>
          <w:lang w:val="ru-RU"/>
        </w:rPr>
      </w:pPr>
      <w:r w:rsidRPr="007B7570">
        <w:rPr>
          <w:color w:val="333333"/>
          <w:sz w:val="28"/>
          <w:szCs w:val="28"/>
        </w:rPr>
        <w:t>Найважливішим показником економічного добробуту, його "двійником" А. Пігу вважав національний дивіденд — "...ту частку матеріального доходу суспільства (включаючи, певна річ, дохід, який надходить з-за кордону), яка може бути виражена у грошах". Тим самим економічний добробут вчений визначав через національний дохід — величину, яка залишається після вирахування із річного потоку товарів і послуг кінцевого споживання затрат на відшкодування витрачених капітальних благ.</w:t>
      </w:r>
    </w:p>
    <w:p w:rsidR="009D4CA8" w:rsidRPr="00C86C36" w:rsidRDefault="007B7570" w:rsidP="00C717F9">
      <w:pPr>
        <w:spacing w:before="100" w:beforeAutospacing="1" w:after="0" w:line="360" w:lineRule="auto"/>
        <w:ind w:firstLine="708"/>
        <w:jc w:val="both"/>
        <w:rPr>
          <w:color w:val="333333"/>
          <w:sz w:val="28"/>
          <w:szCs w:val="28"/>
        </w:rPr>
      </w:pPr>
      <w:r w:rsidRPr="007B7570">
        <w:rPr>
          <w:color w:val="333333"/>
          <w:sz w:val="28"/>
          <w:szCs w:val="28"/>
        </w:rPr>
        <w:t>Економічний добробут суспільства вчений обумовлював:</w:t>
      </w:r>
      <w:r w:rsidRPr="007B7570">
        <w:rPr>
          <w:color w:val="333333"/>
          <w:sz w:val="28"/>
          <w:szCs w:val="28"/>
        </w:rPr>
        <w:br/>
        <w:t>розміром національного дивіденду;</w:t>
      </w:r>
      <w:r w:rsidR="009D4CA8" w:rsidRPr="009D4CA8">
        <w:rPr>
          <w:color w:val="333333"/>
          <w:sz w:val="28"/>
          <w:szCs w:val="28"/>
          <w:lang w:val="ru-RU"/>
        </w:rPr>
        <w:t xml:space="preserve">  </w:t>
      </w:r>
      <w:r w:rsidRPr="007B7570">
        <w:rPr>
          <w:color w:val="333333"/>
          <w:sz w:val="28"/>
          <w:szCs w:val="28"/>
        </w:rPr>
        <w:t>способом розподілу його між членами суспільства.</w:t>
      </w:r>
      <w:r w:rsidRPr="007B7570">
        <w:rPr>
          <w:color w:val="333333"/>
          <w:sz w:val="28"/>
          <w:szCs w:val="28"/>
        </w:rPr>
        <w:br/>
      </w:r>
      <w:r w:rsidR="00CA527D">
        <w:rPr>
          <w:color w:val="333333"/>
          <w:sz w:val="28"/>
          <w:szCs w:val="28"/>
          <w:lang w:val="ru-RU"/>
        </w:rPr>
        <w:t xml:space="preserve">            </w:t>
      </w:r>
      <w:r w:rsidRPr="007B7570">
        <w:rPr>
          <w:color w:val="333333"/>
          <w:sz w:val="28"/>
          <w:szCs w:val="28"/>
        </w:rPr>
        <w:t>Визначаючи критерії максимізації економічного добробуту суспільства у термінах оптимальної аллокації ресурсів, А. Пігу використовував поняття граничного чистого продукту. Він стверджував, що вирівнювання граничних чистих продуктів, отриманих в результаті багатоваріантного використання ресурсів, уможливлює максимізацію національного дивіденду. Необхідною передумовою досягнення цього стану вчений вважав вільну конкуренцію, здатну забезпечити реалізацію приватних інтересів та необмежене переміщення благ.</w:t>
      </w:r>
      <w:r w:rsidR="00CA527D" w:rsidRPr="00C86C36">
        <w:rPr>
          <w:color w:val="333333"/>
          <w:sz w:val="28"/>
          <w:szCs w:val="28"/>
        </w:rPr>
        <w:t xml:space="preserve">         </w:t>
      </w:r>
    </w:p>
    <w:p w:rsidR="009D4CA8" w:rsidRPr="009D4CA8"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sidRPr="000900F9">
        <w:rPr>
          <w:color w:val="333333"/>
          <w:sz w:val="28"/>
          <w:szCs w:val="28"/>
        </w:rPr>
        <w:t xml:space="preserve">               </w:t>
      </w:r>
      <w:r w:rsidRPr="007B7570">
        <w:rPr>
          <w:color w:val="333333"/>
          <w:sz w:val="28"/>
          <w:szCs w:val="28"/>
        </w:rPr>
        <w:t xml:space="preserve">Проаналізував проблеми строгого обліку обсягів та динаміки "національного дивіденду". А. Пігу одним із перших звернув увагу на недосконалість показника національного доходу як вимірника економічного </w:t>
      </w:r>
      <w:r w:rsidRPr="007B7570">
        <w:rPr>
          <w:color w:val="333333"/>
          <w:sz w:val="28"/>
          <w:szCs w:val="28"/>
        </w:rPr>
        <w:lastRenderedPageBreak/>
        <w:t>добробуту, зазначивши, що грошовий вимір матеріаль</w:t>
      </w:r>
      <w:r w:rsidR="00C86C36">
        <w:rPr>
          <w:color w:val="333333"/>
          <w:sz w:val="28"/>
          <w:szCs w:val="28"/>
        </w:rPr>
        <w:t>ного доходу суспільства "призво</w:t>
      </w:r>
      <w:r w:rsidR="00C86C36">
        <w:rPr>
          <w:color w:val="333333"/>
          <w:sz w:val="28"/>
          <w:szCs w:val="28"/>
          <w:lang w:val="ru-RU"/>
        </w:rPr>
        <w:t>д</w:t>
      </w:r>
      <w:r w:rsidRPr="007B7570">
        <w:rPr>
          <w:color w:val="333333"/>
          <w:sz w:val="28"/>
          <w:szCs w:val="28"/>
        </w:rPr>
        <w:t>ить</w:t>
      </w:r>
      <w:r w:rsidR="00C86C36">
        <w:rPr>
          <w:color w:val="333333"/>
          <w:sz w:val="28"/>
          <w:szCs w:val="28"/>
          <w:lang w:val="ru-RU"/>
        </w:rPr>
        <w:t xml:space="preserve"> </w:t>
      </w:r>
      <w:r w:rsidRPr="007B7570">
        <w:rPr>
          <w:color w:val="333333"/>
          <w:sz w:val="28"/>
          <w:szCs w:val="28"/>
        </w:rPr>
        <w:t xml:space="preserve"> </w:t>
      </w:r>
      <w:r w:rsidR="009D4CA8">
        <w:rPr>
          <w:color w:val="333333"/>
          <w:sz w:val="28"/>
          <w:szCs w:val="28"/>
        </w:rPr>
        <w:t>до найнеймовірніших парадоксів"</w:t>
      </w:r>
      <w:r w:rsidRPr="007B7570">
        <w:rPr>
          <w:color w:val="333333"/>
          <w:sz w:val="28"/>
          <w:szCs w:val="28"/>
        </w:rPr>
        <w:t>.</w:t>
      </w:r>
    </w:p>
    <w:p w:rsidR="00060617" w:rsidRDefault="007B7570" w:rsidP="00060617">
      <w:pPr>
        <w:spacing w:before="100" w:beforeAutospacing="1" w:after="0" w:line="360" w:lineRule="auto"/>
        <w:ind w:firstLine="708"/>
        <w:jc w:val="both"/>
        <w:rPr>
          <w:color w:val="333333"/>
          <w:sz w:val="28"/>
          <w:szCs w:val="28"/>
          <w:lang w:val="ru-RU"/>
        </w:rPr>
      </w:pPr>
      <w:r w:rsidRPr="007B7570">
        <w:rPr>
          <w:color w:val="333333"/>
          <w:sz w:val="28"/>
          <w:szCs w:val="28"/>
        </w:rPr>
        <w:t xml:space="preserve"> Так, наприклад:</w:t>
      </w:r>
    </w:p>
    <w:p w:rsidR="00C86C36" w:rsidRDefault="007B7570" w:rsidP="00060617">
      <w:pPr>
        <w:spacing w:before="100" w:beforeAutospacing="1" w:after="0" w:line="360" w:lineRule="auto"/>
        <w:ind w:firstLine="708"/>
        <w:jc w:val="both"/>
        <w:rPr>
          <w:color w:val="333333"/>
          <w:sz w:val="28"/>
          <w:szCs w:val="28"/>
          <w:lang w:val="ru-RU"/>
        </w:rPr>
      </w:pPr>
      <w:r w:rsidRPr="007B7570">
        <w:rPr>
          <w:color w:val="333333"/>
          <w:sz w:val="28"/>
          <w:szCs w:val="28"/>
        </w:rPr>
        <w:br/>
      </w:r>
      <w:r w:rsidR="00C86C36">
        <w:rPr>
          <w:color w:val="333333"/>
          <w:sz w:val="28"/>
          <w:szCs w:val="28"/>
          <w:lang w:val="ru-RU"/>
        </w:rPr>
        <w:t>-</w:t>
      </w:r>
      <w:r w:rsidRPr="007B7570">
        <w:rPr>
          <w:color w:val="333333"/>
          <w:sz w:val="28"/>
          <w:szCs w:val="28"/>
        </w:rPr>
        <w:t>"якщо людина орендує будинок, який належить певній особі, і обстановку в цьому будинку, то отримані цією людиною послуги включаються в національний дивіденд... якщо ж ця людина отримала будинок з обстановкою у якості подарунку... то такі послуги... не включаються до складу національного дивіденду";</w:t>
      </w:r>
      <w:r w:rsidRPr="007B7570">
        <w:rPr>
          <w:color w:val="333333"/>
          <w:sz w:val="28"/>
          <w:szCs w:val="28"/>
        </w:rPr>
        <w:br/>
      </w:r>
      <w:r w:rsidR="00C86C36">
        <w:rPr>
          <w:color w:val="333333"/>
          <w:sz w:val="28"/>
          <w:szCs w:val="28"/>
          <w:lang w:val="ru-RU"/>
        </w:rPr>
        <w:t>-</w:t>
      </w:r>
      <w:r w:rsidRPr="007B7570">
        <w:rPr>
          <w:color w:val="333333"/>
          <w:sz w:val="28"/>
          <w:szCs w:val="28"/>
        </w:rPr>
        <w:t>"якщо фермер, який реалізував продукцію своєї ферми, купує на ринку необхідне для його сім'ї продовольство, то значна частина придбаних ним товарів ввійде до національного дивіденду; однак ця продукція уже не ввійде що складу національного дивіденду, якщо фермер замість того, щоб купувати товари на ринку, залишить у себе частину виробленого м'яса і овочів";</w:t>
      </w:r>
      <w:r w:rsidRPr="007B7570">
        <w:rPr>
          <w:color w:val="333333"/>
          <w:sz w:val="28"/>
          <w:szCs w:val="28"/>
        </w:rPr>
        <w:br/>
      </w:r>
      <w:r w:rsidR="00060617">
        <w:rPr>
          <w:color w:val="333333"/>
          <w:sz w:val="28"/>
          <w:szCs w:val="28"/>
        </w:rPr>
        <w:t>-</w:t>
      </w:r>
      <w:r w:rsidRPr="007B7570">
        <w:rPr>
          <w:color w:val="333333"/>
          <w:sz w:val="28"/>
          <w:szCs w:val="28"/>
        </w:rPr>
        <w:t>"філантропічна діяльність організацій, які не отримують за неї оплати, церковних служителів, учителів недільних шкіл, наукова робота безкорисливих експериментаторів... поки що не враховуються у складі національного дивіденду";</w:t>
      </w:r>
      <w:r w:rsidRPr="007B7570">
        <w:rPr>
          <w:color w:val="333333"/>
          <w:sz w:val="28"/>
          <w:szCs w:val="28"/>
        </w:rPr>
        <w:br/>
      </w:r>
      <w:r w:rsidR="00C86C36">
        <w:rPr>
          <w:color w:val="333333"/>
          <w:sz w:val="28"/>
          <w:szCs w:val="28"/>
          <w:lang w:val="ru-RU"/>
        </w:rPr>
        <w:t>-</w:t>
      </w:r>
      <w:r w:rsidRPr="007B7570">
        <w:rPr>
          <w:color w:val="333333"/>
          <w:sz w:val="28"/>
          <w:szCs w:val="28"/>
        </w:rPr>
        <w:t>"в національний дивіденд входить номінальна оплата праці, набагато менша ніж її реальна цінність";</w:t>
      </w:r>
    </w:p>
    <w:p w:rsidR="009D4CA8" w:rsidRPr="00E17C87"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Pr>
          <w:color w:val="333333"/>
          <w:sz w:val="28"/>
          <w:szCs w:val="28"/>
          <w:lang w:val="ru-RU"/>
        </w:rPr>
        <w:t>-</w:t>
      </w:r>
      <w:r w:rsidRPr="007B7570">
        <w:rPr>
          <w:color w:val="333333"/>
          <w:sz w:val="28"/>
          <w:szCs w:val="28"/>
        </w:rPr>
        <w:t>"систематичне задавання шкоди природі... не впливає на величину національного дивіденду";</w:t>
      </w:r>
    </w:p>
    <w:p w:rsidR="004D6268"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Pr>
          <w:color w:val="333333"/>
          <w:sz w:val="28"/>
          <w:szCs w:val="28"/>
          <w:lang w:val="ru-RU"/>
        </w:rPr>
        <w:t>-</w:t>
      </w:r>
      <w:r w:rsidRPr="007B7570">
        <w:rPr>
          <w:color w:val="333333"/>
          <w:sz w:val="28"/>
          <w:szCs w:val="28"/>
        </w:rPr>
        <w:t xml:space="preserve">"жіноча праця, яка застосовується на фабриці або вдома, враховується в дивіденді, коли за неї платять, але не враховується, коли дружини і матері </w:t>
      </w:r>
      <w:r w:rsidRPr="007B7570">
        <w:rPr>
          <w:color w:val="333333"/>
          <w:sz w:val="28"/>
          <w:szCs w:val="28"/>
        </w:rPr>
        <w:lastRenderedPageBreak/>
        <w:t>працюють безкорисливо у своїх власних сім'ях. ...Якщо чоловік одружується на своїй економці або кухарці, то національний дивіденд зменшується".</w:t>
      </w:r>
    </w:p>
    <w:p w:rsidR="00C86C36" w:rsidRPr="000900F9" w:rsidRDefault="004D6268" w:rsidP="00C717F9">
      <w:pPr>
        <w:spacing w:before="100" w:beforeAutospacing="1" w:after="0" w:line="360" w:lineRule="auto"/>
        <w:jc w:val="both"/>
        <w:rPr>
          <w:color w:val="333333"/>
          <w:sz w:val="28"/>
          <w:szCs w:val="28"/>
        </w:rPr>
      </w:pPr>
      <w:r>
        <w:rPr>
          <w:color w:val="333333"/>
          <w:sz w:val="28"/>
          <w:szCs w:val="28"/>
        </w:rPr>
        <w:br/>
        <w:t>Пігу з</w:t>
      </w:r>
      <w:r w:rsidR="007B7570" w:rsidRPr="007B7570">
        <w:rPr>
          <w:color w:val="333333"/>
          <w:sz w:val="28"/>
          <w:szCs w:val="28"/>
        </w:rPr>
        <w:t>дійснив дослідження проблеми узгодження економічних інтересів окремих індивідів, фірм та суспільства в цілому в контексті відносин розподілу. Розмірковуючи над проблемами економічного добробуту, А. Пігу розрізняв добробут окремих осіб, соціальних груп та суспільства в цілому. У зв'язку з цим вчений виділив:</w:t>
      </w:r>
    </w:p>
    <w:p w:rsidR="00C86C36" w:rsidRPr="000900F9" w:rsidRDefault="007B7570" w:rsidP="00C717F9">
      <w:pPr>
        <w:spacing w:before="100" w:beforeAutospacing="1" w:after="0" w:line="360" w:lineRule="auto"/>
        <w:jc w:val="both"/>
        <w:rPr>
          <w:color w:val="333333"/>
          <w:sz w:val="28"/>
          <w:szCs w:val="28"/>
        </w:rPr>
      </w:pPr>
      <w:r w:rsidRPr="007B7570">
        <w:rPr>
          <w:color w:val="333333"/>
          <w:sz w:val="28"/>
          <w:szCs w:val="28"/>
        </w:rPr>
        <w:br/>
        <w:t>суспільний чистий продукт як "сукупний приріст національного дивіденду";</w:t>
      </w:r>
      <w:r w:rsidRPr="007B7570">
        <w:rPr>
          <w:color w:val="333333"/>
          <w:sz w:val="28"/>
          <w:szCs w:val="28"/>
        </w:rPr>
        <w:br/>
        <w:t>приватний чистий продукт, як "приріст благ, які можна продати, а також приріст доходів того індивіда, який забезпечує капіталовкладення".</w:t>
      </w:r>
    </w:p>
    <w:p w:rsidR="004D6268"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sidRPr="000900F9">
        <w:rPr>
          <w:color w:val="333333"/>
          <w:sz w:val="28"/>
          <w:szCs w:val="28"/>
        </w:rPr>
        <w:t xml:space="preserve">              </w:t>
      </w:r>
      <w:r w:rsidRPr="007B7570">
        <w:rPr>
          <w:color w:val="333333"/>
          <w:sz w:val="28"/>
          <w:szCs w:val="28"/>
        </w:rPr>
        <w:t>Вихідною у його теоретичній побудові була думка, що вільна конкуренція не забезпечує урівноваження приватного та суспільного чистих продуктів і автоматичного узгодження інтересів суспільства та приватних осіб.</w:t>
      </w:r>
      <w:r w:rsidRPr="007B7570">
        <w:rPr>
          <w:color w:val="333333"/>
          <w:sz w:val="28"/>
          <w:szCs w:val="28"/>
        </w:rPr>
        <w:br/>
        <w:t>Таким чином, на відміну від своїх попередників А. Пігу аналізував не статичну ринкову рівновагу, а відхилення від неї</w:t>
      </w:r>
      <w:r w:rsidR="004D6268">
        <w:rPr>
          <w:color w:val="333333"/>
          <w:sz w:val="28"/>
          <w:szCs w:val="28"/>
        </w:rPr>
        <w:t>.</w:t>
      </w:r>
    </w:p>
    <w:p w:rsidR="009D4CA8" w:rsidRPr="00E17C87" w:rsidRDefault="00C86C36" w:rsidP="00C717F9">
      <w:pPr>
        <w:spacing w:before="100" w:beforeAutospacing="1" w:after="0" w:line="360" w:lineRule="auto"/>
        <w:jc w:val="both"/>
        <w:rPr>
          <w:color w:val="333333"/>
          <w:sz w:val="28"/>
          <w:szCs w:val="28"/>
        </w:rPr>
      </w:pPr>
      <w:r w:rsidRPr="00C86C36">
        <w:rPr>
          <w:color w:val="333333"/>
          <w:sz w:val="28"/>
          <w:szCs w:val="28"/>
        </w:rPr>
        <w:t xml:space="preserve">                </w:t>
      </w:r>
      <w:r w:rsidR="007B7570" w:rsidRPr="007B7570">
        <w:rPr>
          <w:color w:val="333333"/>
          <w:sz w:val="28"/>
          <w:szCs w:val="28"/>
        </w:rPr>
        <w:t>У своїй праці А. Пігу часто посилається на опублікований у 1883 р. трактат "Принципи політичної економії" англійського дослідника Генрі Сіджвіка (1838—1900), який стояв у витоків економічної теорії добробуту.</w:t>
      </w:r>
      <w:r w:rsidR="007B7570" w:rsidRPr="007B7570">
        <w:rPr>
          <w:color w:val="333333"/>
          <w:sz w:val="28"/>
          <w:szCs w:val="28"/>
        </w:rPr>
        <w:br/>
        <w:t xml:space="preserve">Г. Сіджвік одним з перших звернув увагу на відмінності одних і тих самих понять залежно від мікро- або макроекономічного рівнів аналізу. На противагу "класикам" він стверджував, що система "природної свободи" породжує конфлікт між приватними і суспільними інтересами і не забезпечує ефективного вирішення багатьох соціально-економічних проблем, особливо в області </w:t>
      </w:r>
      <w:r w:rsidR="007B7570" w:rsidRPr="007B7570">
        <w:rPr>
          <w:color w:val="333333"/>
          <w:sz w:val="28"/>
          <w:szCs w:val="28"/>
        </w:rPr>
        <w:lastRenderedPageBreak/>
        <w:t>розподілу. Обґрунтовуючи необхідність обмеження системи "laissez faire" на основі державного втручання в економічне життя, Г. Сіджвік вважав, що більш рівномірний розподіл суспільних благ підвищує зага</w:t>
      </w:r>
      <w:r w:rsidR="004D6268">
        <w:rPr>
          <w:color w:val="333333"/>
          <w:sz w:val="28"/>
          <w:szCs w:val="28"/>
        </w:rPr>
        <w:t>льний рівень добробуту нації.</w:t>
      </w:r>
      <w:r w:rsidR="004D6268">
        <w:rPr>
          <w:color w:val="333333"/>
          <w:sz w:val="28"/>
          <w:szCs w:val="28"/>
        </w:rPr>
        <w:br/>
      </w:r>
    </w:p>
    <w:p w:rsidR="009D4CA8" w:rsidRPr="00E17C87"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sidRPr="00C86C36">
        <w:rPr>
          <w:color w:val="333333"/>
          <w:sz w:val="28"/>
          <w:szCs w:val="28"/>
        </w:rPr>
        <w:t xml:space="preserve">                </w:t>
      </w:r>
      <w:r w:rsidRPr="007B7570">
        <w:rPr>
          <w:color w:val="333333"/>
          <w:sz w:val="28"/>
          <w:szCs w:val="28"/>
        </w:rPr>
        <w:t>Стверджуючи, що приватна підприємницька діяльність, яка забезпечує відповідний чистий продукт, може приносити суспільству як вигоди, так і втрати, вчений започаткував сучасну теорію зовнішніх ефектів (екстер-налій). Він виокремив:</w:t>
      </w:r>
    </w:p>
    <w:p w:rsidR="00C86C36"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sidRPr="000900F9">
        <w:rPr>
          <w:color w:val="333333"/>
          <w:sz w:val="28"/>
          <w:szCs w:val="28"/>
        </w:rPr>
        <w:t xml:space="preserve">                </w:t>
      </w:r>
      <w:r w:rsidRPr="007B7570">
        <w:rPr>
          <w:color w:val="333333"/>
          <w:sz w:val="28"/>
          <w:szCs w:val="28"/>
        </w:rPr>
        <w:t>Позитивні зовнішні ефекти, за яких "граничний приватний чистий продукт менший за відповідний суспільний продукту з тієї причини, що побічні послуги отримує деяка третя сторона, якій технічно важко оплатити ці послуги". На думку дослідника, прикладами позитивних екстерналій можуть бути випадки, коли:</w:t>
      </w:r>
    </w:p>
    <w:p w:rsidR="00C86C36"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Pr>
          <w:color w:val="333333"/>
          <w:sz w:val="28"/>
          <w:szCs w:val="28"/>
          <w:lang w:val="ru-RU"/>
        </w:rPr>
        <w:t>-</w:t>
      </w:r>
      <w:r w:rsidRPr="007B7570">
        <w:rPr>
          <w:color w:val="333333"/>
          <w:sz w:val="28"/>
          <w:szCs w:val="28"/>
        </w:rPr>
        <w:t>"послугами зручно розташованого маяка в основному користуються судна, яких неможливо примусити якимось чином оплачувати ці послуги";</w:t>
      </w:r>
      <w:r w:rsidRPr="007B7570">
        <w:rPr>
          <w:color w:val="333333"/>
          <w:sz w:val="28"/>
          <w:szCs w:val="28"/>
        </w:rPr>
        <w:br/>
      </w:r>
      <w:r w:rsidR="00C86C36">
        <w:rPr>
          <w:color w:val="333333"/>
          <w:sz w:val="28"/>
          <w:szCs w:val="28"/>
          <w:lang w:val="ru-RU"/>
        </w:rPr>
        <w:t>-</w:t>
      </w:r>
      <w:r w:rsidRPr="007B7570">
        <w:rPr>
          <w:color w:val="333333"/>
          <w:sz w:val="28"/>
          <w:szCs w:val="28"/>
        </w:rPr>
        <w:t>"йдеться про інвестування засобів у облаштування приватних міських парків; хоча публіка до них не допускається, завдяки зелені повітря на околицях парків стає чистішим";</w:t>
      </w:r>
    </w:p>
    <w:p w:rsidR="004D6268"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Pr>
          <w:color w:val="333333"/>
          <w:sz w:val="28"/>
          <w:szCs w:val="28"/>
          <w:lang w:val="ru-RU"/>
        </w:rPr>
        <w:t>-</w:t>
      </w:r>
      <w:r w:rsidRPr="007B7570">
        <w:rPr>
          <w:color w:val="333333"/>
          <w:sz w:val="28"/>
          <w:szCs w:val="28"/>
        </w:rPr>
        <w:t>"інвестування ресурсів у будівництво доріг або приватних шляхів, завдяки якому підвищуються ціни на земельні ділянки, розташовані поряд...";</w:t>
      </w:r>
      <w:r w:rsidRPr="007B7570">
        <w:rPr>
          <w:color w:val="333333"/>
          <w:sz w:val="28"/>
          <w:szCs w:val="28"/>
        </w:rPr>
        <w:br/>
      </w:r>
      <w:r w:rsidR="00C86C36">
        <w:rPr>
          <w:color w:val="333333"/>
          <w:sz w:val="28"/>
          <w:szCs w:val="28"/>
          <w:lang w:val="ru-RU"/>
        </w:rPr>
        <w:t>-</w:t>
      </w:r>
      <w:r w:rsidRPr="007B7570">
        <w:rPr>
          <w:color w:val="333333"/>
          <w:sz w:val="28"/>
          <w:szCs w:val="28"/>
        </w:rPr>
        <w:t xml:space="preserve">"вкладення коштів у лісопосадки, ...установку ліхтарів біля дверей приватних </w:t>
      </w:r>
      <w:r w:rsidRPr="007B7570">
        <w:rPr>
          <w:color w:val="333333"/>
          <w:sz w:val="28"/>
          <w:szCs w:val="28"/>
        </w:rPr>
        <w:lastRenderedPageBreak/>
        <w:t>будинків... інвестування ресурсів, які спрямовуються на очищення викидів із заводських труб...";</w:t>
      </w:r>
    </w:p>
    <w:p w:rsidR="004D6268"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Pr>
          <w:color w:val="333333"/>
          <w:sz w:val="28"/>
          <w:szCs w:val="28"/>
          <w:lang w:val="ru-RU"/>
        </w:rPr>
        <w:t>-</w:t>
      </w:r>
      <w:r w:rsidRPr="007B7570">
        <w:rPr>
          <w:color w:val="333333"/>
          <w:sz w:val="28"/>
          <w:szCs w:val="28"/>
        </w:rPr>
        <w:t>"коли власник ділянки, розташованої у житловому кварталі, будує там фабрику, руйнуючи тим самим красу пейзажу, коли він зводить на своїй ділянці будівлю, яка затіняє розташовані поряд будинки або... не залишає людям місця для відпочинку, що шкодить їхньому здоров'ю і зменшує продуктивність їх праці".</w:t>
      </w:r>
    </w:p>
    <w:p w:rsidR="009D4CA8" w:rsidRPr="004D6268" w:rsidRDefault="007B7570" w:rsidP="00C717F9">
      <w:pPr>
        <w:spacing w:before="100" w:beforeAutospacing="1" w:after="0" w:line="360" w:lineRule="auto"/>
        <w:jc w:val="both"/>
        <w:rPr>
          <w:color w:val="333333"/>
          <w:sz w:val="28"/>
          <w:szCs w:val="28"/>
        </w:rPr>
      </w:pPr>
      <w:r w:rsidRPr="007B7570">
        <w:rPr>
          <w:color w:val="333333"/>
          <w:sz w:val="28"/>
          <w:szCs w:val="28"/>
        </w:rPr>
        <w:br/>
      </w:r>
      <w:r w:rsidR="004D6268">
        <w:rPr>
          <w:color w:val="333333"/>
          <w:sz w:val="28"/>
          <w:szCs w:val="28"/>
        </w:rPr>
        <w:t xml:space="preserve"> А. Пігу о</w:t>
      </w:r>
      <w:r w:rsidRPr="007B7570">
        <w:rPr>
          <w:color w:val="333333"/>
          <w:sz w:val="28"/>
          <w:szCs w:val="28"/>
        </w:rPr>
        <w:t>бґрунтував необхідність доповнення економічної політики "laissez faire" державним, регулюванням економічного життя.</w:t>
      </w:r>
    </w:p>
    <w:p w:rsidR="009D4CA8" w:rsidRPr="00E17C87"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sidRPr="00C86C36">
        <w:rPr>
          <w:color w:val="333333"/>
          <w:sz w:val="28"/>
          <w:szCs w:val="28"/>
        </w:rPr>
        <w:t xml:space="preserve">                </w:t>
      </w:r>
      <w:r w:rsidRPr="007B7570">
        <w:rPr>
          <w:color w:val="333333"/>
          <w:sz w:val="28"/>
          <w:szCs w:val="28"/>
        </w:rPr>
        <w:t>Стверджуючи, що за умов вільної конкуренції існують обставини, які перешкоджають автоматичному досягненню оптимуму, А. Пігу звертав увагу на те, що у випадках, коли приватні підприємства виявляються залишеними самі на себе, розподіл ресурсів (навіть за умов вільної конкуренції) стає найменш сприятливим (із усіх можливих) способом з погляду впливу на національний дивіденд. Відтак вчен</w:t>
      </w:r>
      <w:r w:rsidR="004D6268">
        <w:rPr>
          <w:color w:val="333333"/>
          <w:sz w:val="28"/>
          <w:szCs w:val="28"/>
        </w:rPr>
        <w:t>ий робив висновок про необхідні</w:t>
      </w:r>
      <w:r w:rsidRPr="007B7570">
        <w:rPr>
          <w:color w:val="333333"/>
          <w:sz w:val="28"/>
          <w:szCs w:val="28"/>
        </w:rPr>
        <w:t xml:space="preserve"> доповнення політики "laissez faire" державним регулюванням економічного життя, зазначаючи, що "навіть Адам Сміт не усвідомлював повністю, наскільки "Система Природної Свободи" потребує утвердження й охорони з допомогою спеціальних законів з тим, щоб вона могла забезпечити найбільш продуктивне використання ресурсів країни".</w:t>
      </w:r>
    </w:p>
    <w:p w:rsidR="009D4CA8" w:rsidRPr="00E17C87"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sidRPr="00C86C36">
        <w:rPr>
          <w:color w:val="333333"/>
          <w:sz w:val="28"/>
          <w:szCs w:val="28"/>
        </w:rPr>
        <w:t xml:space="preserve">                  </w:t>
      </w:r>
      <w:r w:rsidRPr="007B7570">
        <w:rPr>
          <w:color w:val="333333"/>
          <w:sz w:val="28"/>
          <w:szCs w:val="28"/>
        </w:rPr>
        <w:t xml:space="preserve">Узалежнюючи максимізацію національного дивіденду від дії двох взаємодоповнюючих сил (приватних та суспільних інтересів), А. Пігу виокремив </w:t>
      </w:r>
      <w:r w:rsidRPr="007B7570">
        <w:rPr>
          <w:color w:val="333333"/>
          <w:sz w:val="28"/>
          <w:szCs w:val="28"/>
        </w:rPr>
        <w:lastRenderedPageBreak/>
        <w:t>дві форми державного втручання в економічне життя:</w:t>
      </w:r>
      <w:r w:rsidRPr="007B7570">
        <w:rPr>
          <w:color w:val="333333"/>
          <w:sz w:val="28"/>
          <w:szCs w:val="28"/>
        </w:rPr>
        <w:br/>
        <w:t>пряму, виправдану за умов монополізації економіки і пов'язану з контролем держави над цінами та обсягом виробництва;</w:t>
      </w:r>
      <w:r w:rsidRPr="007B7570">
        <w:rPr>
          <w:color w:val="333333"/>
          <w:sz w:val="28"/>
          <w:szCs w:val="28"/>
        </w:rPr>
        <w:br/>
        <w:t>непряму (опосередковану), виправдану за умов вільної конкуренції і пов'язану з механізмом оподаткування.</w:t>
      </w:r>
    </w:p>
    <w:p w:rsidR="009D4CA8" w:rsidRPr="00E17C87" w:rsidRDefault="007B7570" w:rsidP="00C717F9">
      <w:pPr>
        <w:spacing w:before="100" w:beforeAutospacing="1" w:after="0" w:line="360" w:lineRule="auto"/>
        <w:jc w:val="both"/>
        <w:rPr>
          <w:color w:val="333333"/>
          <w:sz w:val="28"/>
          <w:szCs w:val="28"/>
        </w:rPr>
      </w:pPr>
      <w:r w:rsidRPr="007B7570">
        <w:rPr>
          <w:color w:val="333333"/>
          <w:sz w:val="28"/>
          <w:szCs w:val="28"/>
        </w:rPr>
        <w:br/>
      </w:r>
      <w:r w:rsidRPr="00326BBD">
        <w:rPr>
          <w:color w:val="7F7F7F" w:themeColor="text1" w:themeTint="80"/>
          <w:sz w:val="28"/>
          <w:szCs w:val="28"/>
        </w:rPr>
        <w:t>"Для будь-якої галузі, щодо якої є підстави вважати, що в результаті вільної реалізації промислового інтересу ресурси будуть інвестовані не у тому обсязі, який необхідний з погляду збільшення національного дивіденду, — зазначав учений, — є під</w:t>
      </w:r>
      <w:r w:rsidR="00C86C36" w:rsidRPr="00326BBD">
        <w:rPr>
          <w:color w:val="7F7F7F" w:themeColor="text1" w:themeTint="80"/>
          <w:sz w:val="28"/>
          <w:szCs w:val="28"/>
        </w:rPr>
        <w:t>стави для державного втручання"</w:t>
      </w:r>
      <w:r w:rsidRPr="00326BBD">
        <w:rPr>
          <w:color w:val="7F7F7F" w:themeColor="text1" w:themeTint="80"/>
          <w:sz w:val="28"/>
          <w:szCs w:val="28"/>
        </w:rPr>
        <w:t>. Відтак за умов ринкової економіки завдання держави, на думку англійського дослідника, полягає в інтерналізації зовнішніх ефектів, перетворенні із неявної у явну різниці між приватними і суспільними інтересами. "Уряд у змозі скоротити розрив між відповідними продуктами у тій або іншій сфері, надаючи інвестуванню засобів у цій сфері "особливу підтримку" або накладаюч</w:t>
      </w:r>
      <w:r w:rsidR="00C86C36" w:rsidRPr="00326BBD">
        <w:rPr>
          <w:color w:val="7F7F7F" w:themeColor="text1" w:themeTint="80"/>
          <w:sz w:val="28"/>
          <w:szCs w:val="28"/>
        </w:rPr>
        <w:t>и на нього "особливі обмеження"</w:t>
      </w:r>
      <w:r w:rsidRPr="00326BBD">
        <w:rPr>
          <w:color w:val="7F7F7F" w:themeColor="text1" w:themeTint="80"/>
          <w:sz w:val="28"/>
          <w:szCs w:val="28"/>
        </w:rPr>
        <w:t>, — писав А. Пігу. Найголовнішими формами надання такої підтримки і накладання обмежень він вважав субсидіїта, відповідно, податки.</w:t>
      </w:r>
      <w:r w:rsidRPr="00326BBD">
        <w:rPr>
          <w:color w:val="7F7F7F" w:themeColor="text1" w:themeTint="80"/>
          <w:sz w:val="28"/>
          <w:szCs w:val="28"/>
        </w:rPr>
        <w:br/>
        <w:t>Ідея А. Пігу про те, що наявність зовнішніх ефектів робить легітимним державне втручання в економіку, була піддана сумніву лише у 60-ті pp. XX ст., коли лауреат Нобелівської премії 1991 р. американський економіст Р. Коуз довів, що наявність зовнішніх ефектів пов'язана з інституційним середовищем та розмитими правами власності. Специфікація останніх, на думку Р. Коуза, уможливлює інтерналізацію зовнішніх ефектів і виключає державне втручання в економіку за умов вільної конкуренції</w:t>
      </w:r>
      <w:r w:rsidRPr="007B7570">
        <w:rPr>
          <w:color w:val="333333"/>
          <w:sz w:val="28"/>
          <w:szCs w:val="28"/>
        </w:rPr>
        <w:t>.</w:t>
      </w:r>
    </w:p>
    <w:p w:rsidR="009D4CA8" w:rsidRPr="00E17C87" w:rsidRDefault="007B7570" w:rsidP="00C717F9">
      <w:pPr>
        <w:spacing w:before="100" w:beforeAutospacing="1" w:after="0" w:line="360" w:lineRule="auto"/>
        <w:jc w:val="both"/>
        <w:rPr>
          <w:color w:val="333333"/>
          <w:sz w:val="28"/>
          <w:szCs w:val="28"/>
        </w:rPr>
      </w:pPr>
      <w:r w:rsidRPr="007B7570">
        <w:rPr>
          <w:color w:val="333333"/>
          <w:sz w:val="28"/>
          <w:szCs w:val="28"/>
        </w:rPr>
        <w:br/>
      </w:r>
      <w:r w:rsidR="00C86C36" w:rsidRPr="00C86C36">
        <w:rPr>
          <w:color w:val="333333"/>
          <w:sz w:val="28"/>
          <w:szCs w:val="28"/>
        </w:rPr>
        <w:t xml:space="preserve">                </w:t>
      </w:r>
      <w:r w:rsidRPr="007B7570">
        <w:rPr>
          <w:color w:val="333333"/>
          <w:sz w:val="28"/>
          <w:szCs w:val="28"/>
        </w:rPr>
        <w:t xml:space="preserve">Відстоюючи принципи "найбільшого блага для найбільшої кількості людей", А. Пігу дотримувався думки, що найважливішим фактором, який </w:t>
      </w:r>
      <w:r w:rsidRPr="007B7570">
        <w:rPr>
          <w:color w:val="333333"/>
          <w:sz w:val="28"/>
          <w:szCs w:val="28"/>
        </w:rPr>
        <w:lastRenderedPageBreak/>
        <w:t>впливає на добробут суспільства, є розподіл національного доходу. Вихідним у цьому теоретичному положенні було твердження, згідно з яким максимізація суспільного добробуту може бути досягнута шляхом більш рівномірного розподілу доходів, навіть якщо це негативно вплине на нагромадження капіталу та приватну ініціативу.</w:t>
      </w:r>
    </w:p>
    <w:p w:rsidR="00060617"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sidRPr="000900F9">
        <w:rPr>
          <w:color w:val="333333"/>
          <w:sz w:val="28"/>
          <w:szCs w:val="28"/>
        </w:rPr>
        <w:t xml:space="preserve">               </w:t>
      </w:r>
      <w:r w:rsidRPr="00326BBD">
        <w:rPr>
          <w:color w:val="7F7F7F" w:themeColor="text1" w:themeTint="80"/>
          <w:sz w:val="28"/>
          <w:szCs w:val="28"/>
        </w:rPr>
        <w:t>Спираючись на закон спадної граничної корисності та ідею А. Маршалла щодо різної цінності однієї і тієї самої суми грошей для багатих і бідних людей, вчений стверджував, що "збитки, завдані економічному добробуту заможних верств у випадку передачі їх права розпоряджатися ресурсами незаможним, будуть суттєво меншими порівняно з виграшем у рівні економічного добробуту незаможних...". Звідси вчений робив висновок, що "до тих пір, поки величина дивіденду в цілому не зменшується, будь-яке значне збільшення реальних доходів незаможних верств за рахунок відповідного зниження реальних доходів порівняно багатих верств... приведе до зростання економічного добробуту".</w:t>
      </w:r>
      <w:r w:rsidRPr="007B7570">
        <w:rPr>
          <w:color w:val="333333"/>
          <w:sz w:val="28"/>
          <w:szCs w:val="28"/>
        </w:rPr>
        <w:br/>
      </w:r>
      <w:r w:rsidR="00C86C36">
        <w:rPr>
          <w:color w:val="333333"/>
          <w:sz w:val="28"/>
          <w:szCs w:val="28"/>
          <w:lang w:val="ru-RU"/>
        </w:rPr>
        <w:t xml:space="preserve">               </w:t>
      </w:r>
      <w:r w:rsidRPr="007B7570">
        <w:rPr>
          <w:color w:val="333333"/>
          <w:sz w:val="28"/>
          <w:szCs w:val="28"/>
        </w:rPr>
        <w:t>Відтак вчений відстоював систему прогресивного оподаткування згідно з принципом "найменшої сукупної жертви". Він вказував на необхідність узалежнення ставки оподаткування від величини доходу тієї чи іншої особи, використання пільгових цін на товари, впровадження податку на спадок, заохочення добровільних пожертвувань тощо.</w:t>
      </w:r>
    </w:p>
    <w:p w:rsidR="003D59B1" w:rsidRPr="00060617" w:rsidRDefault="007B7570" w:rsidP="00C717F9">
      <w:pPr>
        <w:spacing w:before="100" w:beforeAutospacing="1" w:after="0" w:line="360" w:lineRule="auto"/>
        <w:jc w:val="both"/>
        <w:rPr>
          <w:color w:val="333333"/>
          <w:sz w:val="28"/>
          <w:szCs w:val="28"/>
          <w:lang w:val="ru-RU"/>
        </w:rPr>
      </w:pPr>
      <w:r w:rsidRPr="007B7570">
        <w:rPr>
          <w:color w:val="333333"/>
          <w:sz w:val="28"/>
          <w:szCs w:val="28"/>
        </w:rPr>
        <w:br/>
      </w:r>
      <w:r w:rsidR="00C86C36">
        <w:rPr>
          <w:color w:val="333333"/>
          <w:sz w:val="28"/>
          <w:szCs w:val="28"/>
          <w:lang w:val="ru-RU"/>
        </w:rPr>
        <w:t xml:space="preserve">                 </w:t>
      </w:r>
      <w:r w:rsidRPr="007B7570">
        <w:rPr>
          <w:color w:val="333333"/>
          <w:sz w:val="28"/>
          <w:szCs w:val="28"/>
        </w:rPr>
        <w:t>Важливо зазначити, що праці А. Пігу сприяли поступовому відходу від jортодоксальної версії кількісної теорії грошей. Вчений вніс корективи в методологію досліджень американського економіста І. Фішера (1867—1947), автора знаменитого рівняння грошового обміну. Він запропонував урахувати вплив на мотиви поведінки суб'єктів господ</w:t>
      </w:r>
      <w:r w:rsidR="00326BBD">
        <w:rPr>
          <w:color w:val="333333"/>
          <w:sz w:val="28"/>
          <w:szCs w:val="28"/>
        </w:rPr>
        <w:t xml:space="preserve">арювання прагнення відкладати </w:t>
      </w:r>
      <w:r w:rsidR="00326BBD">
        <w:rPr>
          <w:color w:val="333333"/>
          <w:sz w:val="28"/>
          <w:szCs w:val="28"/>
        </w:rPr>
        <w:lastRenderedPageBreak/>
        <w:t>j</w:t>
      </w:r>
      <w:r w:rsidRPr="007B7570">
        <w:rPr>
          <w:color w:val="333333"/>
          <w:sz w:val="28"/>
          <w:szCs w:val="28"/>
        </w:rPr>
        <w:t>частину грошей як запас у вигляді банківських внесків або цінних папері</w:t>
      </w:r>
      <w:r w:rsidR="00326BBD">
        <w:rPr>
          <w:color w:val="333333"/>
          <w:sz w:val="28"/>
          <w:szCs w:val="28"/>
        </w:rPr>
        <w:t xml:space="preserve">в. </w:t>
      </w:r>
      <w:r w:rsidRPr="007B7570">
        <w:rPr>
          <w:color w:val="333333"/>
          <w:sz w:val="28"/>
          <w:szCs w:val="28"/>
        </w:rPr>
        <w:br/>
      </w:r>
      <w:r w:rsidR="00C86C36" w:rsidRPr="00C86C36">
        <w:rPr>
          <w:color w:val="333333"/>
          <w:sz w:val="28"/>
          <w:szCs w:val="28"/>
        </w:rPr>
        <w:t xml:space="preserve">                  </w:t>
      </w:r>
      <w:r w:rsidRPr="007B7570">
        <w:rPr>
          <w:color w:val="333333"/>
          <w:sz w:val="28"/>
          <w:szCs w:val="28"/>
        </w:rPr>
        <w:t>У сучасній неокласичній теорії широко використовується так званий "ефект Пігу", або "ефект реальних касових залишків", згідно з яким зростання (зниження) рівня цін має здатність знижувати (підвищувати) реальну] вартість (або купівельну спроможність) фінансових активів особливо з фіксованою грошовою вартістю (строкових рахунків, облігацій), уможливлюючи зменшення (збільшення) сукупних витрат в економіці.</w:t>
      </w:r>
    </w:p>
    <w:p w:rsidR="007B7570" w:rsidRPr="00E17C87" w:rsidRDefault="007B7570" w:rsidP="00C717F9">
      <w:pPr>
        <w:spacing w:after="0" w:line="360" w:lineRule="auto"/>
        <w:jc w:val="both"/>
        <w:rPr>
          <w:color w:val="333333"/>
          <w:sz w:val="28"/>
          <w:szCs w:val="28"/>
        </w:rPr>
      </w:pPr>
    </w:p>
    <w:p w:rsidR="007B7570" w:rsidRDefault="007B757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326BBD" w:rsidRDefault="00326BBD" w:rsidP="00C717F9">
      <w:pPr>
        <w:spacing w:after="0" w:line="360" w:lineRule="auto"/>
        <w:jc w:val="both"/>
        <w:rPr>
          <w:color w:val="333333"/>
          <w:sz w:val="28"/>
          <w:szCs w:val="28"/>
        </w:rPr>
      </w:pPr>
    </w:p>
    <w:p w:rsidR="00326BBD" w:rsidRDefault="00326BBD"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Default="00DB73E0" w:rsidP="00C717F9">
      <w:pPr>
        <w:spacing w:after="0" w:line="360" w:lineRule="auto"/>
        <w:jc w:val="both"/>
        <w:rPr>
          <w:color w:val="333333"/>
          <w:sz w:val="28"/>
          <w:szCs w:val="28"/>
        </w:rPr>
      </w:pPr>
    </w:p>
    <w:p w:rsidR="00DB73E0" w:rsidRPr="00DB73E0" w:rsidRDefault="00DB73E0" w:rsidP="00C717F9">
      <w:pPr>
        <w:spacing w:after="0" w:line="360" w:lineRule="auto"/>
        <w:jc w:val="both"/>
        <w:rPr>
          <w:color w:val="333333"/>
          <w:sz w:val="28"/>
          <w:szCs w:val="28"/>
        </w:rPr>
      </w:pPr>
    </w:p>
    <w:p w:rsidR="00DB73E0" w:rsidRDefault="00DB73E0" w:rsidP="00C717F9">
      <w:pPr>
        <w:spacing w:after="0" w:line="360" w:lineRule="auto"/>
        <w:jc w:val="center"/>
        <w:rPr>
          <w:rFonts w:ascii="Times New Roman" w:hAnsi="Times New Roman" w:cs="Times New Roman"/>
          <w:color w:val="333333"/>
          <w:sz w:val="28"/>
          <w:szCs w:val="28"/>
        </w:rPr>
      </w:pPr>
      <w:r w:rsidRPr="00DB73E0">
        <w:rPr>
          <w:rFonts w:ascii="Times New Roman" w:hAnsi="Times New Roman" w:cs="Times New Roman"/>
          <w:color w:val="333333"/>
          <w:sz w:val="28"/>
          <w:szCs w:val="28"/>
        </w:rPr>
        <w:t>ВИСНОВКИ</w:t>
      </w:r>
    </w:p>
    <w:p w:rsidR="009D4CA8" w:rsidRDefault="009D4CA8" w:rsidP="00C717F9">
      <w:pPr>
        <w:spacing w:after="0" w:line="360" w:lineRule="auto"/>
        <w:jc w:val="both"/>
        <w:rPr>
          <w:rFonts w:ascii="Times New Roman" w:hAnsi="Times New Roman" w:cs="Times New Roman"/>
          <w:color w:val="333333"/>
          <w:sz w:val="28"/>
          <w:szCs w:val="28"/>
        </w:rPr>
      </w:pPr>
      <w:r w:rsidRPr="009D4CA8">
        <w:rPr>
          <w:rFonts w:ascii="Times New Roman" w:hAnsi="Times New Roman" w:cs="Times New Roman"/>
          <w:color w:val="333333"/>
          <w:sz w:val="28"/>
          <w:szCs w:val="28"/>
        </w:rPr>
        <w:br/>
      </w:r>
      <w:r w:rsidR="00C86C36">
        <w:rPr>
          <w:rFonts w:ascii="Times New Roman" w:hAnsi="Times New Roman" w:cs="Times New Roman"/>
          <w:color w:val="333333"/>
          <w:sz w:val="28"/>
          <w:szCs w:val="28"/>
          <w:lang w:val="ru-RU"/>
        </w:rPr>
        <w:t xml:space="preserve">              </w:t>
      </w:r>
      <w:r w:rsidRPr="009D4CA8">
        <w:rPr>
          <w:rFonts w:ascii="Times New Roman" w:hAnsi="Times New Roman" w:cs="Times New Roman"/>
          <w:color w:val="333333"/>
          <w:sz w:val="28"/>
          <w:szCs w:val="28"/>
        </w:rPr>
        <w:t xml:space="preserve">Важливо звернути увагу на те, що А. Пігу був одним із перших неокласиків, котрий піддав сумніву досконалість ринкового механізму та вільної конкуренції. Він показав, що існують вагомі та стійкі причини, які порушують дію ринкового механізму і зумовлюють необхідність державного </w:t>
      </w:r>
      <w:r w:rsidRPr="009D4CA8">
        <w:rPr>
          <w:rFonts w:ascii="Times New Roman" w:hAnsi="Times New Roman" w:cs="Times New Roman"/>
          <w:color w:val="333333"/>
          <w:sz w:val="28"/>
          <w:szCs w:val="28"/>
        </w:rPr>
        <w:lastRenderedPageBreak/>
        <w:t>втручання. Основними з них є, по-перше, неминучість виникнення монополій. Монополії й монополістична конкуренція зумовлюють зростання цін та зниження рівня інвестицій. У результаті відбувається спад можливого рівня національного дивіденду. Отже, необхідне обмеження монополістичних тенденцій державою. По-друге, так звані зовнішні ефекти, тобто позитивні або негативні (що буває частіше) ефекти діяльності приватних осіб та фірм, які не знаходять вартісної оцінки на ринках, але від яких виграють або програють інші економічні суб'єкти. Зовнішні ефекти є відображенням суперечності між інтересами виробництва та потребами суспільства.</w:t>
      </w:r>
    </w:p>
    <w:p w:rsidR="007B7570" w:rsidRPr="009D4CA8" w:rsidRDefault="009D4CA8" w:rsidP="00C717F9">
      <w:pPr>
        <w:spacing w:after="0" w:line="360" w:lineRule="auto"/>
        <w:jc w:val="both"/>
        <w:rPr>
          <w:rFonts w:ascii="Times New Roman" w:hAnsi="Times New Roman" w:cs="Times New Roman"/>
          <w:color w:val="333333"/>
          <w:sz w:val="28"/>
          <w:szCs w:val="28"/>
        </w:rPr>
      </w:pPr>
      <w:r w:rsidRPr="009D4CA8">
        <w:rPr>
          <w:rFonts w:ascii="Times New Roman" w:hAnsi="Times New Roman" w:cs="Times New Roman"/>
          <w:color w:val="333333"/>
          <w:sz w:val="28"/>
          <w:szCs w:val="28"/>
        </w:rPr>
        <w:br/>
      </w:r>
      <w:r w:rsidR="00C86C36">
        <w:rPr>
          <w:rFonts w:ascii="Times New Roman" w:hAnsi="Times New Roman" w:cs="Times New Roman"/>
          <w:color w:val="333333"/>
          <w:sz w:val="28"/>
          <w:szCs w:val="28"/>
          <w:lang w:val="ru-RU"/>
        </w:rPr>
        <w:t xml:space="preserve">               </w:t>
      </w:r>
      <w:r w:rsidRPr="009D4CA8">
        <w:rPr>
          <w:rFonts w:ascii="Times New Roman" w:hAnsi="Times New Roman" w:cs="Times New Roman"/>
          <w:color w:val="333333"/>
          <w:sz w:val="28"/>
          <w:szCs w:val="28"/>
        </w:rPr>
        <w:t>Пігу розглядав дві форми державного втручання в економіку: пряму й непряму. Непрямі заходи (податки, субсидії) необхідно застосовувати для усунення економічних наслідків «зовнішніх ефектів», що виникають за умов вільної конкуренції. Пряме втручання необхідне за посилення позицій монополій в економічному житті. Однак, на думку Пігу, антимонопольне законодавство є хоч і корисним, але малоефективним. Він висловлює ідею прямого втручання держави в галузі із найбільшою загрозою виникнення монополії. Втручання держави має здійснюватися у формі безпосереднього контролювання цін, тарифів та обсягів випуску продукції. Крім того, Пігу не виключає можливості прямих державних капіталовкладень у певні сфери економіки, а також прямого державного управління. Таким чином, у концепції Пігу було сформульовано важливі аспекти участі держави в економічній діяльності, однак в цілому ця концепція залишилася в межах неокласичної традиції.</w:t>
      </w:r>
    </w:p>
    <w:p w:rsidR="007B7570" w:rsidRPr="009D4CA8" w:rsidRDefault="007B7570" w:rsidP="007B7570">
      <w:pPr>
        <w:spacing w:line="360" w:lineRule="auto"/>
        <w:jc w:val="both"/>
        <w:rPr>
          <w:color w:val="333333"/>
          <w:sz w:val="28"/>
          <w:szCs w:val="28"/>
        </w:rPr>
      </w:pPr>
    </w:p>
    <w:p w:rsidR="007B7570" w:rsidRDefault="00DB73E0" w:rsidP="00DB73E0">
      <w:pPr>
        <w:spacing w:line="360" w:lineRule="auto"/>
        <w:jc w:val="center"/>
        <w:rPr>
          <w:color w:val="333333"/>
          <w:sz w:val="28"/>
          <w:szCs w:val="28"/>
        </w:rPr>
      </w:pPr>
      <w:r>
        <w:rPr>
          <w:color w:val="333333"/>
          <w:sz w:val="28"/>
          <w:szCs w:val="28"/>
        </w:rPr>
        <w:t>СПИСОК ВИКОРИСТАНОЇ ЛІТЕРАТУРИ</w:t>
      </w:r>
    </w:p>
    <w:p w:rsidR="00DB73E0" w:rsidRPr="009D4CA8" w:rsidRDefault="00DB73E0" w:rsidP="00DB73E0">
      <w:pPr>
        <w:spacing w:line="360" w:lineRule="auto"/>
        <w:jc w:val="center"/>
        <w:rPr>
          <w:color w:val="333333"/>
          <w:sz w:val="28"/>
          <w:szCs w:val="28"/>
        </w:rPr>
      </w:pPr>
    </w:p>
    <w:p w:rsidR="00E17C87" w:rsidRPr="00C86C36" w:rsidRDefault="00CA527D" w:rsidP="007B7570">
      <w:pPr>
        <w:pStyle w:val="a4"/>
        <w:numPr>
          <w:ilvl w:val="0"/>
          <w:numId w:val="1"/>
        </w:numPr>
        <w:spacing w:line="360" w:lineRule="auto"/>
        <w:jc w:val="both"/>
        <w:rPr>
          <w:rFonts w:ascii="Times New Roman" w:hAnsi="Times New Roman" w:cs="Times New Roman"/>
          <w:color w:val="333333"/>
          <w:sz w:val="28"/>
          <w:szCs w:val="28"/>
          <w:shd w:val="clear" w:color="auto" w:fill="FFFFFF"/>
        </w:rPr>
      </w:pPr>
      <w:r w:rsidRPr="00C86C36">
        <w:rPr>
          <w:rStyle w:val="apple-converted-space"/>
          <w:rFonts w:ascii="Times New Roman" w:hAnsi="Times New Roman" w:cs="Times New Roman"/>
          <w:color w:val="333333"/>
          <w:sz w:val="28"/>
          <w:szCs w:val="28"/>
          <w:shd w:val="clear" w:color="auto" w:fill="FFFFFF"/>
        </w:rPr>
        <w:t> </w:t>
      </w:r>
      <w:r w:rsidRPr="00C86C36">
        <w:rPr>
          <w:rFonts w:ascii="Times New Roman" w:hAnsi="Times New Roman" w:cs="Times New Roman"/>
          <w:color w:val="333333"/>
          <w:sz w:val="28"/>
          <w:szCs w:val="28"/>
          <w:shd w:val="clear" w:color="auto" w:fill="FFFFFF"/>
        </w:rPr>
        <w:t>Юхименко П. Історія економічних учень: Підручни</w:t>
      </w:r>
      <w:r w:rsidRPr="00C86C36">
        <w:rPr>
          <w:rFonts w:ascii="Times New Roman" w:hAnsi="Times New Roman" w:cs="Times New Roman"/>
          <w:color w:val="333333"/>
          <w:sz w:val="28"/>
          <w:szCs w:val="28"/>
          <w:shd w:val="clear" w:color="auto" w:fill="FFFFFF"/>
          <w:lang w:val="ru-RU"/>
        </w:rPr>
        <w:t xml:space="preserve">к, </w:t>
      </w:r>
      <w:r w:rsidRPr="00C86C36">
        <w:rPr>
          <w:rStyle w:val="apple-converted-space"/>
          <w:rFonts w:ascii="Times New Roman" w:hAnsi="Times New Roman" w:cs="Times New Roman"/>
          <w:color w:val="333333"/>
          <w:sz w:val="28"/>
          <w:szCs w:val="28"/>
          <w:shd w:val="clear" w:color="auto" w:fill="FFFFFF"/>
        </w:rPr>
        <w:t> </w:t>
      </w:r>
      <w:r w:rsidRPr="00C86C36">
        <w:rPr>
          <w:rFonts w:ascii="Times New Roman" w:hAnsi="Times New Roman" w:cs="Times New Roman"/>
          <w:color w:val="333333"/>
          <w:sz w:val="28"/>
          <w:szCs w:val="28"/>
          <w:shd w:val="clear" w:color="auto" w:fill="FFFFFF"/>
        </w:rPr>
        <w:t>Знання, 2005.</w:t>
      </w:r>
      <w:r w:rsidRPr="00C86C36">
        <w:rPr>
          <w:rFonts w:ascii="Times New Roman" w:hAnsi="Times New Roman" w:cs="Times New Roman"/>
          <w:sz w:val="28"/>
          <w:szCs w:val="28"/>
        </w:rPr>
        <w:t xml:space="preserve"> </w:t>
      </w:r>
    </w:p>
    <w:p w:rsidR="007B7570" w:rsidRPr="00C86C36" w:rsidRDefault="00CA527D" w:rsidP="007B7570">
      <w:pPr>
        <w:pStyle w:val="a4"/>
        <w:numPr>
          <w:ilvl w:val="0"/>
          <w:numId w:val="1"/>
        </w:numPr>
        <w:spacing w:line="360" w:lineRule="auto"/>
        <w:jc w:val="both"/>
        <w:rPr>
          <w:rFonts w:ascii="Times New Roman" w:hAnsi="Times New Roman" w:cs="Times New Roman"/>
          <w:color w:val="333333"/>
          <w:sz w:val="28"/>
          <w:szCs w:val="28"/>
        </w:rPr>
      </w:pPr>
      <w:r w:rsidRPr="00C86C36">
        <w:rPr>
          <w:rFonts w:ascii="Times New Roman" w:hAnsi="Times New Roman" w:cs="Times New Roman"/>
          <w:color w:val="333333"/>
          <w:sz w:val="28"/>
          <w:szCs w:val="28"/>
          <w:shd w:val="clear" w:color="auto" w:fill="FFFFFF"/>
        </w:rPr>
        <w:t>Злупко С. Історія економічної теорії.</w:t>
      </w:r>
    </w:p>
    <w:p w:rsidR="00CA527D" w:rsidRPr="00C86C36" w:rsidRDefault="001930D5" w:rsidP="00CA527D">
      <w:pPr>
        <w:pStyle w:val="a4"/>
        <w:numPr>
          <w:ilvl w:val="0"/>
          <w:numId w:val="1"/>
        </w:numPr>
        <w:spacing w:line="360" w:lineRule="auto"/>
        <w:jc w:val="both"/>
        <w:rPr>
          <w:rFonts w:ascii="Times New Roman" w:hAnsi="Times New Roman" w:cs="Times New Roman"/>
          <w:color w:val="000000" w:themeColor="text1"/>
          <w:sz w:val="28"/>
          <w:szCs w:val="28"/>
        </w:rPr>
      </w:pPr>
      <w:hyperlink r:id="rId8" w:history="1">
        <w:r w:rsidR="00CA527D" w:rsidRPr="00C86C36">
          <w:rPr>
            <w:rStyle w:val="a3"/>
            <w:rFonts w:ascii="Times New Roman" w:hAnsi="Times New Roman" w:cs="Times New Roman"/>
            <w:color w:val="000000" w:themeColor="text1"/>
            <w:sz w:val="28"/>
            <w:szCs w:val="28"/>
            <w:u w:val="none"/>
          </w:rPr>
          <w:t>http://library.if.ua</w:t>
        </w:r>
      </w:hyperlink>
    </w:p>
    <w:p w:rsidR="00CA527D" w:rsidRPr="00E17C87" w:rsidRDefault="00CA527D" w:rsidP="00CA527D">
      <w:pPr>
        <w:pStyle w:val="a4"/>
        <w:spacing w:line="360" w:lineRule="auto"/>
        <w:jc w:val="both"/>
        <w:rPr>
          <w:color w:val="333333"/>
          <w:sz w:val="28"/>
          <w:szCs w:val="28"/>
        </w:rPr>
      </w:pPr>
    </w:p>
    <w:p w:rsidR="007B7570" w:rsidRPr="009D4CA8" w:rsidRDefault="007B7570" w:rsidP="007B7570">
      <w:pPr>
        <w:spacing w:line="360" w:lineRule="auto"/>
        <w:jc w:val="both"/>
        <w:rPr>
          <w:color w:val="333333"/>
          <w:sz w:val="28"/>
          <w:szCs w:val="28"/>
        </w:rPr>
      </w:pPr>
    </w:p>
    <w:p w:rsidR="007B7570" w:rsidRPr="009D4CA8" w:rsidRDefault="007B7570" w:rsidP="007B7570">
      <w:pPr>
        <w:spacing w:line="360" w:lineRule="auto"/>
        <w:jc w:val="both"/>
        <w:rPr>
          <w:color w:val="333333"/>
          <w:sz w:val="28"/>
          <w:szCs w:val="28"/>
        </w:rPr>
      </w:pPr>
    </w:p>
    <w:p w:rsidR="007B7570" w:rsidRPr="009D4CA8" w:rsidRDefault="007B7570" w:rsidP="007B7570">
      <w:pPr>
        <w:spacing w:line="360" w:lineRule="auto"/>
        <w:jc w:val="both"/>
        <w:rPr>
          <w:sz w:val="28"/>
          <w:szCs w:val="28"/>
        </w:rPr>
      </w:pPr>
    </w:p>
    <w:sectPr w:rsidR="007B7570" w:rsidRPr="009D4CA8" w:rsidSect="00FB7A31">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7B" w:rsidRDefault="008C6F7B" w:rsidP="00FB7A31">
      <w:pPr>
        <w:spacing w:after="0" w:line="240" w:lineRule="auto"/>
      </w:pPr>
      <w:r>
        <w:separator/>
      </w:r>
    </w:p>
  </w:endnote>
  <w:endnote w:type="continuationSeparator" w:id="0">
    <w:p w:rsidR="008C6F7B" w:rsidRDefault="008C6F7B" w:rsidP="00FB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42068"/>
    </w:sdtPr>
    <w:sdtEndPr/>
    <w:sdtContent>
      <w:p w:rsidR="00FB7A31" w:rsidRDefault="001930D5">
        <w:pPr>
          <w:pStyle w:val="a7"/>
          <w:jc w:val="center"/>
        </w:pPr>
        <w:r>
          <w:fldChar w:fldCharType="begin"/>
        </w:r>
        <w:r>
          <w:instrText xml:space="preserve"> PAGE   \* MERGEFORMAT </w:instrText>
        </w:r>
        <w:r>
          <w:fldChar w:fldCharType="separate"/>
        </w:r>
        <w:r>
          <w:rPr>
            <w:noProof/>
          </w:rPr>
          <w:t>14</w:t>
        </w:r>
        <w:r>
          <w:rPr>
            <w:noProof/>
          </w:rPr>
          <w:fldChar w:fldCharType="end"/>
        </w:r>
      </w:p>
    </w:sdtContent>
  </w:sdt>
  <w:p w:rsidR="00FB7A31" w:rsidRDefault="00FB7A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7B" w:rsidRDefault="008C6F7B" w:rsidP="00FB7A31">
      <w:pPr>
        <w:spacing w:after="0" w:line="240" w:lineRule="auto"/>
      </w:pPr>
      <w:r>
        <w:separator/>
      </w:r>
    </w:p>
  </w:footnote>
  <w:footnote w:type="continuationSeparator" w:id="0">
    <w:p w:rsidR="008C6F7B" w:rsidRDefault="008C6F7B" w:rsidP="00FB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517"/>
    <w:multiLevelType w:val="hybridMultilevel"/>
    <w:tmpl w:val="8814FBDA"/>
    <w:lvl w:ilvl="0" w:tplc="78248270">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7570"/>
    <w:rsid w:val="00060617"/>
    <w:rsid w:val="000900F9"/>
    <w:rsid w:val="001930D5"/>
    <w:rsid w:val="00326BBD"/>
    <w:rsid w:val="003D59B1"/>
    <w:rsid w:val="00445CA9"/>
    <w:rsid w:val="004D6268"/>
    <w:rsid w:val="007B7570"/>
    <w:rsid w:val="008C6F7B"/>
    <w:rsid w:val="009D4CA8"/>
    <w:rsid w:val="00C36679"/>
    <w:rsid w:val="00C717F9"/>
    <w:rsid w:val="00C86C36"/>
    <w:rsid w:val="00CA527D"/>
    <w:rsid w:val="00DB73E0"/>
    <w:rsid w:val="00E17C87"/>
    <w:rsid w:val="00F64314"/>
    <w:rsid w:val="00F75A5D"/>
    <w:rsid w:val="00F921A9"/>
    <w:rsid w:val="00FB7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B1"/>
  </w:style>
  <w:style w:type="paragraph" w:styleId="2">
    <w:name w:val="heading 2"/>
    <w:basedOn w:val="a"/>
    <w:link w:val="20"/>
    <w:uiPriority w:val="9"/>
    <w:qFormat/>
    <w:rsid w:val="007B7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7570"/>
    <w:rPr>
      <w:rFonts w:ascii="Times New Roman" w:eastAsia="Times New Roman" w:hAnsi="Times New Roman" w:cs="Times New Roman"/>
      <w:b/>
      <w:bCs/>
      <w:sz w:val="36"/>
      <w:szCs w:val="36"/>
    </w:rPr>
  </w:style>
  <w:style w:type="character" w:customStyle="1" w:styleId="apple-converted-space">
    <w:name w:val="apple-converted-space"/>
    <w:basedOn w:val="a0"/>
    <w:rsid w:val="009D4CA8"/>
  </w:style>
  <w:style w:type="character" w:styleId="a3">
    <w:name w:val="Hyperlink"/>
    <w:basedOn w:val="a0"/>
    <w:uiPriority w:val="99"/>
    <w:semiHidden/>
    <w:unhideWhenUsed/>
    <w:rsid w:val="009D4CA8"/>
    <w:rPr>
      <w:color w:val="0000FF"/>
      <w:u w:val="single"/>
    </w:rPr>
  </w:style>
  <w:style w:type="paragraph" w:styleId="a4">
    <w:name w:val="List Paragraph"/>
    <w:basedOn w:val="a"/>
    <w:uiPriority w:val="34"/>
    <w:qFormat/>
    <w:rsid w:val="00E17C87"/>
    <w:pPr>
      <w:ind w:left="720"/>
      <w:contextualSpacing/>
    </w:pPr>
  </w:style>
  <w:style w:type="paragraph" w:styleId="a5">
    <w:name w:val="header"/>
    <w:basedOn w:val="a"/>
    <w:link w:val="a6"/>
    <w:uiPriority w:val="99"/>
    <w:semiHidden/>
    <w:unhideWhenUsed/>
    <w:rsid w:val="00FB7A31"/>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FB7A31"/>
  </w:style>
  <w:style w:type="paragraph" w:styleId="a7">
    <w:name w:val="footer"/>
    <w:basedOn w:val="a"/>
    <w:link w:val="a8"/>
    <w:uiPriority w:val="99"/>
    <w:unhideWhenUsed/>
    <w:rsid w:val="00FB7A31"/>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B7A31"/>
  </w:style>
  <w:style w:type="paragraph" w:styleId="a9">
    <w:name w:val="Balloon Text"/>
    <w:basedOn w:val="a"/>
    <w:link w:val="aa"/>
    <w:uiPriority w:val="99"/>
    <w:semiHidden/>
    <w:unhideWhenUsed/>
    <w:rsid w:val="000900F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900F9"/>
    <w:rPr>
      <w:rFonts w:ascii="Tahoma" w:hAnsi="Tahoma" w:cs="Tahoma"/>
      <w:sz w:val="16"/>
      <w:szCs w:val="16"/>
    </w:rPr>
  </w:style>
  <w:style w:type="paragraph" w:styleId="ab">
    <w:name w:val="No Spacing"/>
    <w:link w:val="ac"/>
    <w:uiPriority w:val="1"/>
    <w:qFormat/>
    <w:rsid w:val="000900F9"/>
    <w:pPr>
      <w:spacing w:after="0" w:line="240" w:lineRule="auto"/>
    </w:pPr>
    <w:rPr>
      <w:lang w:val="ru-RU" w:eastAsia="en-US"/>
    </w:rPr>
  </w:style>
  <w:style w:type="character" w:customStyle="1" w:styleId="ac">
    <w:name w:val="Без інтервалів Знак"/>
    <w:basedOn w:val="a0"/>
    <w:link w:val="ab"/>
    <w:uiPriority w:val="1"/>
    <w:rsid w:val="000900F9"/>
    <w:rPr>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14</Pages>
  <Words>1993</Words>
  <Characters>13785</Characters>
  <Application>Microsoft Office Word</Application>
  <DocSecurity>0</DocSecurity>
  <Lines>328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bambino</cp:lastModifiedBy>
  <cp:revision>7</cp:revision>
  <dcterms:created xsi:type="dcterms:W3CDTF">2012-02-05T11:02:00Z</dcterms:created>
  <dcterms:modified xsi:type="dcterms:W3CDTF">2012-03-22T21:07:00Z</dcterms:modified>
</cp:coreProperties>
</file>