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6CD" w:rsidRPr="00BF56CD" w:rsidRDefault="00BF56CD" w:rsidP="00BF56CD">
      <w:pPr>
        <w:spacing w:line="360" w:lineRule="auto"/>
        <w:jc w:val="center"/>
        <w:rPr>
          <w:rFonts w:ascii="Book Antiqua" w:hAnsi="Book Antiqua" w:cs="Times New Roman"/>
          <w:b/>
          <w:sz w:val="40"/>
          <w:szCs w:val="40"/>
          <w:u w:val="single"/>
        </w:rPr>
      </w:pPr>
      <w:r>
        <w:rPr>
          <w:rFonts w:ascii="Book Antiqua" w:eastAsia="Times New Roman" w:hAnsi="Book Antiqua" w:cs="Times New Roman"/>
          <w:sz w:val="28"/>
          <w:szCs w:val="28"/>
          <w:u w:val="single"/>
        </w:rPr>
        <w:t xml:space="preserve">Тема: </w:t>
      </w:r>
      <w:r w:rsidRPr="00BF56CD">
        <w:rPr>
          <w:rFonts w:ascii="Book Antiqua" w:eastAsia="Times New Roman" w:hAnsi="Book Antiqua" w:cs="Times New Roman"/>
          <w:sz w:val="28"/>
          <w:szCs w:val="28"/>
          <w:u w:val="single"/>
        </w:rPr>
        <w:t>Экономика России конца XIX - начала ХХ веков</w:t>
      </w:r>
    </w:p>
    <w:p w:rsidR="00BF56CD" w:rsidRPr="00DE00C3" w:rsidRDefault="00BF56CD" w:rsidP="00BF56CD">
      <w:pPr>
        <w:spacing w:line="360" w:lineRule="auto"/>
        <w:jc w:val="center"/>
        <w:rPr>
          <w:rFonts w:ascii="Book Antiqua" w:hAnsi="Book Antiqua" w:cs="Times New Roman"/>
          <w:b/>
          <w:sz w:val="40"/>
          <w:szCs w:val="40"/>
        </w:rPr>
      </w:pPr>
      <w:r w:rsidRPr="00DE00C3">
        <w:rPr>
          <w:rFonts w:ascii="Book Antiqua" w:hAnsi="Book Antiqua" w:cs="Times New Roman"/>
          <w:b/>
          <w:sz w:val="40"/>
          <w:szCs w:val="40"/>
        </w:rPr>
        <w:t>Содержание:</w:t>
      </w:r>
    </w:p>
    <w:p w:rsidR="00BF56CD" w:rsidRPr="00DE00C3" w:rsidRDefault="00BF56CD" w:rsidP="00BF56CD">
      <w:pPr>
        <w:rPr>
          <w:rFonts w:ascii="Book Antiqua" w:hAnsi="Book Antiqua" w:cs="Times New Roman"/>
        </w:rPr>
      </w:pPr>
    </w:p>
    <w:p w:rsidR="00BF56CD" w:rsidRPr="00DE00C3" w:rsidRDefault="00BF56CD" w:rsidP="00BF56CD">
      <w:pPr>
        <w:rPr>
          <w:rFonts w:ascii="Book Antiqua" w:hAnsi="Book Antiqua" w:cs="Times New Roman"/>
        </w:rPr>
      </w:pPr>
    </w:p>
    <w:p w:rsidR="00BF56CD" w:rsidRPr="00DE00C3" w:rsidRDefault="00BF56CD" w:rsidP="00BF5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Book Antiqua" w:eastAsia="Times New Roman" w:hAnsi="Book Antiqua" w:cs="Times New Roman"/>
          <w:b/>
          <w:sz w:val="32"/>
          <w:szCs w:val="32"/>
          <w:u w:val="single"/>
        </w:rPr>
      </w:pPr>
    </w:p>
    <w:p w:rsidR="00BF56CD" w:rsidRPr="00DE00C3" w:rsidRDefault="00BF56CD" w:rsidP="00BF56CD">
      <w:pPr>
        <w:rPr>
          <w:rFonts w:ascii="Book Antiqua" w:hAnsi="Book Antiqua" w:cs="Times New Roman"/>
          <w:sz w:val="30"/>
          <w:szCs w:val="30"/>
        </w:rPr>
      </w:pPr>
      <w:r w:rsidRPr="00DE00C3">
        <w:rPr>
          <w:rFonts w:ascii="Book Antiqua" w:hAnsi="Book Antiqua" w:cs="Times New Roman"/>
          <w:i/>
          <w:sz w:val="30"/>
          <w:szCs w:val="30"/>
        </w:rPr>
        <w:t>ВВЕДЕНИЕ</w:t>
      </w:r>
      <w:r w:rsidRPr="00DE00C3">
        <w:rPr>
          <w:rFonts w:ascii="Book Antiqua" w:hAnsi="Book Antiqua" w:cs="Times New Roman"/>
          <w:sz w:val="30"/>
          <w:szCs w:val="30"/>
        </w:rPr>
        <w:t>……………………………………………………………………</w:t>
      </w:r>
      <w:r>
        <w:rPr>
          <w:rFonts w:ascii="Book Antiqua" w:hAnsi="Book Antiqua" w:cs="Times New Roman"/>
          <w:sz w:val="30"/>
          <w:szCs w:val="30"/>
        </w:rPr>
        <w:t>.</w:t>
      </w:r>
      <w:r w:rsidRPr="00DE00C3">
        <w:rPr>
          <w:rFonts w:ascii="Book Antiqua" w:hAnsi="Book Antiqua" w:cs="Times New Roman"/>
          <w:sz w:val="30"/>
          <w:szCs w:val="30"/>
        </w:rPr>
        <w:t>1</w:t>
      </w:r>
    </w:p>
    <w:p w:rsidR="00BF56CD" w:rsidRPr="00DE00C3" w:rsidRDefault="00BF56CD" w:rsidP="00BF56CD">
      <w:pPr>
        <w:rPr>
          <w:rFonts w:ascii="Book Antiqua" w:hAnsi="Book Antiqua" w:cs="Times New Roman"/>
          <w:i/>
          <w:sz w:val="30"/>
          <w:szCs w:val="30"/>
        </w:rPr>
      </w:pPr>
      <w:r w:rsidRPr="00DE00C3">
        <w:rPr>
          <w:rFonts w:ascii="Book Antiqua" w:hAnsi="Book Antiqua" w:cs="Times New Roman"/>
          <w:i/>
          <w:sz w:val="30"/>
          <w:szCs w:val="30"/>
        </w:rPr>
        <w:t>ОСНОВНАЯ ЧАСТЬ:</w:t>
      </w:r>
    </w:p>
    <w:p w:rsidR="00BF56CD" w:rsidRPr="00DE00C3" w:rsidRDefault="00BF56CD" w:rsidP="00BF56CD">
      <w:pPr>
        <w:pStyle w:val="a9"/>
        <w:numPr>
          <w:ilvl w:val="0"/>
          <w:numId w:val="4"/>
        </w:numPr>
        <w:spacing w:before="100" w:beforeAutospacing="1" w:after="100" w:afterAutospacing="1" w:line="360" w:lineRule="auto"/>
        <w:ind w:left="0" w:firstLine="567"/>
        <w:rPr>
          <w:rFonts w:ascii="Book Antiqua" w:hAnsi="Book Antiqua" w:cs="Times New Roman"/>
          <w:sz w:val="28"/>
          <w:szCs w:val="28"/>
        </w:rPr>
      </w:pPr>
      <w:r w:rsidRPr="00DE00C3">
        <w:rPr>
          <w:rFonts w:ascii="Book Antiqua" w:eastAsia="Times New Roman" w:hAnsi="Book Antiqua" w:cs="Times New Roman"/>
          <w:i/>
          <w:sz w:val="28"/>
          <w:szCs w:val="28"/>
        </w:rPr>
        <w:t>Экономика России конца XIX - начала ХХ веков</w:t>
      </w:r>
      <w:r w:rsidRPr="00DE00C3">
        <w:rPr>
          <w:rFonts w:ascii="Book Antiqua" w:eastAsia="Times New Roman" w:hAnsi="Book Antiqua" w:cs="Times New Roman"/>
          <w:sz w:val="28"/>
          <w:szCs w:val="28"/>
        </w:rPr>
        <w:t>…………</w:t>
      </w:r>
      <w:r>
        <w:rPr>
          <w:rFonts w:ascii="Book Antiqua" w:eastAsia="Times New Roman" w:hAnsi="Book Antiqua" w:cs="Times New Roman"/>
          <w:sz w:val="28"/>
          <w:szCs w:val="28"/>
        </w:rPr>
        <w:t>.................</w:t>
      </w:r>
      <w:r w:rsidRPr="00DE00C3">
        <w:rPr>
          <w:rFonts w:ascii="Book Antiqua" w:eastAsia="Times New Roman" w:hAnsi="Book Antiqua" w:cs="Times New Roman"/>
          <w:sz w:val="28"/>
          <w:szCs w:val="28"/>
        </w:rPr>
        <w:t>2</w:t>
      </w:r>
    </w:p>
    <w:p w:rsidR="00BF56CD" w:rsidRPr="00DE00C3" w:rsidRDefault="00BF56CD" w:rsidP="00BF56CD">
      <w:pPr>
        <w:pStyle w:val="a9"/>
        <w:numPr>
          <w:ilvl w:val="0"/>
          <w:numId w:val="4"/>
        </w:numPr>
        <w:spacing w:before="100" w:beforeAutospacing="1" w:after="100" w:afterAutospacing="1" w:line="360" w:lineRule="auto"/>
        <w:ind w:left="0" w:firstLine="567"/>
        <w:rPr>
          <w:rFonts w:ascii="Book Antiqua" w:hAnsi="Book Antiqua" w:cs="Times New Roman"/>
          <w:sz w:val="28"/>
          <w:szCs w:val="28"/>
        </w:rPr>
      </w:pPr>
      <w:r w:rsidRPr="00DE00C3">
        <w:rPr>
          <w:rFonts w:ascii="Book Antiqua" w:hAnsi="Book Antiqua" w:cs="Times New Roman"/>
          <w:i/>
          <w:sz w:val="28"/>
          <w:szCs w:val="28"/>
        </w:rPr>
        <w:t xml:space="preserve">Результаты экономического развития России в начале </w:t>
      </w:r>
      <w:r w:rsidRPr="00DE00C3">
        <w:rPr>
          <w:rFonts w:ascii="Book Antiqua" w:hAnsi="Book Antiqua" w:cs="Times New Roman"/>
          <w:i/>
          <w:sz w:val="28"/>
          <w:szCs w:val="28"/>
          <w:lang w:val="en-US"/>
        </w:rPr>
        <w:t>XX</w:t>
      </w:r>
      <w:r w:rsidRPr="00DE00C3">
        <w:rPr>
          <w:rFonts w:ascii="Book Antiqua" w:hAnsi="Book Antiqua" w:cs="Times New Roman"/>
          <w:i/>
          <w:sz w:val="28"/>
          <w:szCs w:val="28"/>
        </w:rPr>
        <w:t xml:space="preserve"> века:</w:t>
      </w:r>
      <w:r w:rsidRPr="00DE00C3">
        <w:rPr>
          <w:rFonts w:ascii="Book Antiqua" w:hAnsi="Book Antiqua" w:cs="Times New Roman"/>
          <w:sz w:val="28"/>
          <w:szCs w:val="28"/>
        </w:rPr>
        <w:t>…2</w:t>
      </w:r>
    </w:p>
    <w:p w:rsidR="00BF56CD" w:rsidRPr="00DE00C3" w:rsidRDefault="00BF56CD" w:rsidP="00BF56CD">
      <w:pPr>
        <w:pStyle w:val="a9"/>
        <w:numPr>
          <w:ilvl w:val="0"/>
          <w:numId w:val="5"/>
        </w:numPr>
        <w:spacing w:before="100" w:beforeAutospacing="1" w:after="100" w:afterAutospacing="1" w:line="240" w:lineRule="auto"/>
        <w:rPr>
          <w:rFonts w:ascii="Book Antiqua" w:hAnsi="Book Antiqua" w:cs="Times New Roman"/>
          <w:sz w:val="28"/>
          <w:szCs w:val="28"/>
        </w:rPr>
      </w:pPr>
      <w:r w:rsidRPr="00DE00C3">
        <w:rPr>
          <w:rFonts w:ascii="Book Antiqua" w:eastAsia="Times New Roman" w:hAnsi="Book Antiqua" w:cs="Times New Roman"/>
          <w:sz w:val="28"/>
          <w:szCs w:val="28"/>
        </w:rPr>
        <w:t>новый экономический подъём;</w:t>
      </w:r>
    </w:p>
    <w:p w:rsidR="00BF56CD" w:rsidRPr="003E09E8" w:rsidRDefault="00BF56CD" w:rsidP="00BF56CD">
      <w:pPr>
        <w:pStyle w:val="a9"/>
        <w:numPr>
          <w:ilvl w:val="0"/>
          <w:numId w:val="5"/>
        </w:numPr>
        <w:spacing w:before="100" w:beforeAutospacing="1" w:after="100" w:afterAutospacing="1" w:line="240" w:lineRule="auto"/>
        <w:rPr>
          <w:rFonts w:ascii="Book Antiqua" w:hAnsi="Book Antiqua" w:cs="Times New Roman"/>
          <w:sz w:val="28"/>
          <w:szCs w:val="28"/>
        </w:rPr>
      </w:pPr>
      <w:r>
        <w:rPr>
          <w:rFonts w:ascii="Book Antiqua" w:eastAsia="Times New Roman" w:hAnsi="Book Antiqua" w:cs="Times New Roman"/>
          <w:sz w:val="28"/>
          <w:szCs w:val="28"/>
        </w:rPr>
        <w:t>р</w:t>
      </w:r>
      <w:r w:rsidRPr="003E09E8">
        <w:rPr>
          <w:rFonts w:ascii="Book Antiqua" w:eastAsia="Times New Roman" w:hAnsi="Book Antiqua" w:cs="Times New Roman"/>
          <w:sz w:val="28"/>
          <w:szCs w:val="28"/>
        </w:rPr>
        <w:t>ост монополистических объединений (синдикатов, трестов, картелей);</w:t>
      </w:r>
    </w:p>
    <w:p w:rsidR="00BF56CD" w:rsidRPr="003E09E8" w:rsidRDefault="00BF56CD" w:rsidP="00BF56CD">
      <w:pPr>
        <w:pStyle w:val="a9"/>
        <w:numPr>
          <w:ilvl w:val="0"/>
          <w:numId w:val="5"/>
        </w:numPr>
        <w:spacing w:before="100" w:beforeAutospacing="1" w:after="100" w:afterAutospacing="1" w:line="240" w:lineRule="auto"/>
        <w:rPr>
          <w:rFonts w:ascii="Book Antiqua" w:hAnsi="Book Antiqua" w:cs="Times New Roman"/>
          <w:sz w:val="28"/>
          <w:szCs w:val="28"/>
        </w:rPr>
      </w:pPr>
      <w:r w:rsidRPr="003E09E8">
        <w:rPr>
          <w:rFonts w:ascii="Book Antiqua" w:hAnsi="Book Antiqua" w:cs="Times New Roman"/>
          <w:sz w:val="28"/>
          <w:szCs w:val="28"/>
        </w:rPr>
        <w:t>иностранный капитал;</w:t>
      </w:r>
    </w:p>
    <w:p w:rsidR="00BF56CD" w:rsidRPr="003E09E8" w:rsidRDefault="00BF56CD" w:rsidP="00BF56CD">
      <w:pPr>
        <w:pStyle w:val="a9"/>
        <w:numPr>
          <w:ilvl w:val="0"/>
          <w:numId w:val="5"/>
        </w:numPr>
        <w:spacing w:before="100" w:beforeAutospacing="1" w:after="100" w:afterAutospacing="1" w:line="240" w:lineRule="auto"/>
        <w:rPr>
          <w:rFonts w:ascii="Book Antiqua" w:hAnsi="Book Antiqua" w:cs="Times New Roman"/>
          <w:sz w:val="28"/>
          <w:szCs w:val="28"/>
        </w:rPr>
      </w:pPr>
      <w:r w:rsidRPr="003E09E8">
        <w:rPr>
          <w:rFonts w:ascii="Book Antiqua" w:hAnsi="Book Antiqua" w:cs="Times New Roman"/>
          <w:sz w:val="28"/>
          <w:szCs w:val="28"/>
        </w:rPr>
        <w:t>внутренняя и внешняя торговля;</w:t>
      </w:r>
    </w:p>
    <w:p w:rsidR="00BF56CD" w:rsidRPr="003E09E8" w:rsidRDefault="00BF56CD" w:rsidP="00BF56CD">
      <w:pPr>
        <w:pStyle w:val="a9"/>
        <w:numPr>
          <w:ilvl w:val="0"/>
          <w:numId w:val="5"/>
        </w:numPr>
        <w:spacing w:before="100" w:beforeAutospacing="1" w:after="100" w:afterAutospacing="1" w:line="240" w:lineRule="auto"/>
        <w:rPr>
          <w:rFonts w:ascii="Book Antiqua" w:hAnsi="Book Antiqua" w:cs="Times New Roman"/>
          <w:sz w:val="28"/>
          <w:szCs w:val="28"/>
        </w:rPr>
      </w:pPr>
      <w:r w:rsidRPr="003E09E8">
        <w:rPr>
          <w:rFonts w:ascii="Book Antiqua" w:hAnsi="Book Antiqua" w:cs="Times New Roman"/>
          <w:sz w:val="28"/>
          <w:szCs w:val="28"/>
        </w:rPr>
        <w:t>укрепление государственного бюджета;</w:t>
      </w:r>
    </w:p>
    <w:p w:rsidR="00BF56CD" w:rsidRPr="003E09E8" w:rsidRDefault="00BF56CD" w:rsidP="00BF56CD">
      <w:pPr>
        <w:pStyle w:val="a9"/>
        <w:numPr>
          <w:ilvl w:val="0"/>
          <w:numId w:val="5"/>
        </w:numPr>
        <w:spacing w:before="100" w:beforeAutospacing="1" w:after="100" w:afterAutospacing="1" w:line="240" w:lineRule="auto"/>
        <w:rPr>
          <w:rFonts w:ascii="Book Antiqua" w:hAnsi="Book Antiqua" w:cs="Times New Roman"/>
          <w:sz w:val="28"/>
          <w:szCs w:val="28"/>
        </w:rPr>
      </w:pPr>
      <w:r w:rsidRPr="003E09E8">
        <w:rPr>
          <w:rFonts w:ascii="Book Antiqua" w:hAnsi="Book Antiqua" w:cs="Times New Roman"/>
          <w:sz w:val="28"/>
          <w:szCs w:val="28"/>
        </w:rPr>
        <w:t>кредитная система;</w:t>
      </w:r>
    </w:p>
    <w:p w:rsidR="00BF56CD" w:rsidRPr="003E09E8" w:rsidRDefault="00BF56CD" w:rsidP="00BF56CD">
      <w:pPr>
        <w:pStyle w:val="a9"/>
        <w:numPr>
          <w:ilvl w:val="0"/>
          <w:numId w:val="5"/>
        </w:numPr>
        <w:spacing w:before="100" w:beforeAutospacing="1" w:after="100" w:afterAutospacing="1" w:line="240" w:lineRule="auto"/>
        <w:rPr>
          <w:rFonts w:ascii="Book Antiqua" w:hAnsi="Book Antiqua" w:cs="Times New Roman"/>
          <w:sz w:val="28"/>
          <w:szCs w:val="28"/>
        </w:rPr>
      </w:pPr>
      <w:r w:rsidRPr="003E09E8">
        <w:rPr>
          <w:rFonts w:ascii="Book Antiqua" w:eastAsia="Times New Roman" w:hAnsi="Book Antiqua" w:cs="Times New Roman"/>
          <w:sz w:val="28"/>
          <w:szCs w:val="28"/>
        </w:rPr>
        <w:t>уровень образования;</w:t>
      </w:r>
    </w:p>
    <w:p w:rsidR="00BF56CD" w:rsidRPr="00DE00C3" w:rsidRDefault="00BF56CD" w:rsidP="00BF56CD">
      <w:pPr>
        <w:ind w:left="45"/>
        <w:rPr>
          <w:rFonts w:ascii="Book Antiqua" w:hAnsi="Book Antiqua" w:cs="Times New Roman"/>
          <w:sz w:val="28"/>
          <w:szCs w:val="28"/>
        </w:rPr>
      </w:pPr>
      <w:r w:rsidRPr="00DE00C3">
        <w:rPr>
          <w:rFonts w:ascii="Book Antiqua" w:hAnsi="Book Antiqua" w:cs="Times New Roman"/>
          <w:i/>
          <w:sz w:val="28"/>
          <w:szCs w:val="28"/>
        </w:rPr>
        <w:t>ТЕСТ</w:t>
      </w:r>
      <w:r w:rsidRPr="00DE00C3">
        <w:rPr>
          <w:rFonts w:ascii="Book Antiqua" w:hAnsi="Book Antiqua" w:cs="Times New Roman"/>
          <w:sz w:val="28"/>
          <w:szCs w:val="28"/>
        </w:rPr>
        <w:t>………………………………………………………………………………</w:t>
      </w:r>
      <w:r>
        <w:rPr>
          <w:rFonts w:ascii="Book Antiqua" w:hAnsi="Book Antiqua" w:cs="Times New Roman"/>
          <w:sz w:val="28"/>
          <w:szCs w:val="28"/>
        </w:rPr>
        <w:t>...</w:t>
      </w:r>
      <w:r w:rsidRPr="00DE00C3">
        <w:rPr>
          <w:rFonts w:ascii="Book Antiqua" w:hAnsi="Book Antiqua" w:cs="Times New Roman"/>
          <w:sz w:val="28"/>
          <w:szCs w:val="28"/>
        </w:rPr>
        <w:t>10</w:t>
      </w:r>
    </w:p>
    <w:p w:rsidR="00BF56CD" w:rsidRPr="00DE00C3" w:rsidRDefault="00BF56CD" w:rsidP="00BF56CD">
      <w:pPr>
        <w:rPr>
          <w:rFonts w:ascii="Book Antiqua" w:hAnsi="Book Antiqua" w:cs="Times New Roman"/>
          <w:sz w:val="28"/>
          <w:szCs w:val="28"/>
        </w:rPr>
      </w:pPr>
      <w:r w:rsidRPr="00DE00C3">
        <w:rPr>
          <w:rFonts w:ascii="Book Antiqua" w:hAnsi="Book Antiqua" w:cs="Times New Roman"/>
          <w:i/>
          <w:sz w:val="28"/>
          <w:szCs w:val="28"/>
        </w:rPr>
        <w:t>ЗАКЛЮЧЕНИЕ</w:t>
      </w:r>
      <w:r w:rsidRPr="00DE00C3">
        <w:rPr>
          <w:rFonts w:ascii="Book Antiqua" w:hAnsi="Book Antiqua" w:cs="Times New Roman"/>
          <w:sz w:val="28"/>
          <w:szCs w:val="28"/>
        </w:rPr>
        <w:t>…………………………………………………………………</w:t>
      </w:r>
      <w:r>
        <w:rPr>
          <w:rFonts w:ascii="Book Antiqua" w:hAnsi="Book Antiqua" w:cs="Times New Roman"/>
          <w:sz w:val="28"/>
          <w:szCs w:val="28"/>
        </w:rPr>
        <w:t>....</w:t>
      </w:r>
      <w:r w:rsidRPr="00DE00C3">
        <w:rPr>
          <w:rFonts w:ascii="Book Antiqua" w:hAnsi="Book Antiqua" w:cs="Times New Roman"/>
          <w:sz w:val="28"/>
          <w:szCs w:val="28"/>
        </w:rPr>
        <w:t>12</w:t>
      </w:r>
    </w:p>
    <w:p w:rsidR="00BF56CD" w:rsidRPr="00DE00C3" w:rsidRDefault="00BF56CD" w:rsidP="00BF56CD">
      <w:pPr>
        <w:rPr>
          <w:rFonts w:ascii="Book Antiqua" w:hAnsi="Book Antiqua" w:cs="Times New Roman"/>
          <w:sz w:val="28"/>
          <w:szCs w:val="28"/>
        </w:rPr>
      </w:pPr>
      <w:r w:rsidRPr="00DE00C3">
        <w:rPr>
          <w:rFonts w:ascii="Book Antiqua" w:hAnsi="Book Antiqua" w:cs="Times New Roman"/>
          <w:i/>
          <w:sz w:val="28"/>
          <w:szCs w:val="28"/>
        </w:rPr>
        <w:t>СПИСОК ИСПОЛЬЗОВАННОЙ ЛИТЕРАТУРЫ</w:t>
      </w:r>
      <w:r w:rsidRPr="00DE00C3">
        <w:rPr>
          <w:rFonts w:ascii="Book Antiqua" w:hAnsi="Book Antiqua" w:cs="Times New Roman"/>
          <w:sz w:val="28"/>
          <w:szCs w:val="28"/>
        </w:rPr>
        <w:t>…………………………</w:t>
      </w:r>
      <w:r>
        <w:rPr>
          <w:rFonts w:ascii="Book Antiqua" w:hAnsi="Book Antiqua" w:cs="Times New Roman"/>
          <w:sz w:val="28"/>
          <w:szCs w:val="28"/>
        </w:rPr>
        <w:t>.......</w:t>
      </w:r>
      <w:r w:rsidRPr="00DE00C3">
        <w:rPr>
          <w:rFonts w:ascii="Book Antiqua" w:hAnsi="Book Antiqua" w:cs="Times New Roman"/>
          <w:sz w:val="28"/>
          <w:szCs w:val="28"/>
        </w:rPr>
        <w:t>13</w:t>
      </w:r>
    </w:p>
    <w:p w:rsidR="00BF56CD" w:rsidRPr="00DE00C3" w:rsidRDefault="00BF56CD" w:rsidP="00BF56CD">
      <w:pPr>
        <w:rPr>
          <w:rFonts w:ascii="Book Antiqua" w:hAnsi="Book Antiqua" w:cs="Times New Roman"/>
          <w:sz w:val="28"/>
          <w:szCs w:val="28"/>
        </w:rPr>
      </w:pPr>
    </w:p>
    <w:p w:rsidR="00BF56CD" w:rsidRPr="00DE00C3" w:rsidRDefault="00BF56CD" w:rsidP="00BF56CD">
      <w:pPr>
        <w:pStyle w:val="a9"/>
        <w:rPr>
          <w:rFonts w:ascii="Book Antiqua" w:hAnsi="Book Antiqua" w:cs="Times New Roman"/>
        </w:rPr>
      </w:pPr>
    </w:p>
    <w:p w:rsidR="00BF56CD" w:rsidRDefault="00BF56CD" w:rsidP="0017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32"/>
          <w:szCs w:val="32"/>
          <w:u w:val="single"/>
          <w:lang w:val="en-US"/>
        </w:rPr>
      </w:pPr>
    </w:p>
    <w:p w:rsidR="00BF56CD" w:rsidRDefault="00BF56CD" w:rsidP="0017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32"/>
          <w:szCs w:val="32"/>
          <w:u w:val="single"/>
          <w:lang w:val="en-US"/>
        </w:rPr>
      </w:pPr>
    </w:p>
    <w:p w:rsidR="00BF56CD" w:rsidRDefault="00BF56CD" w:rsidP="0017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32"/>
          <w:szCs w:val="32"/>
          <w:u w:val="single"/>
          <w:lang w:val="en-US"/>
        </w:rPr>
      </w:pPr>
    </w:p>
    <w:p w:rsidR="00BF56CD" w:rsidRDefault="00BF56CD" w:rsidP="0017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32"/>
          <w:szCs w:val="32"/>
          <w:u w:val="single"/>
          <w:lang w:val="en-US"/>
        </w:rPr>
      </w:pPr>
    </w:p>
    <w:p w:rsidR="00C53816" w:rsidRDefault="00C53816" w:rsidP="00C5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32"/>
          <w:szCs w:val="32"/>
          <w:u w:val="single"/>
        </w:rPr>
      </w:pPr>
    </w:p>
    <w:p w:rsidR="001738BB" w:rsidRPr="001738BB" w:rsidRDefault="00EE5619" w:rsidP="00C5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32"/>
          <w:szCs w:val="32"/>
          <w:u w:val="single"/>
        </w:rPr>
      </w:pPr>
      <w:r w:rsidRPr="006D78FF">
        <w:rPr>
          <w:rFonts w:ascii="Times New Roman" w:eastAsia="Times New Roman" w:hAnsi="Times New Roman" w:cs="Times New Roman"/>
          <w:b/>
          <w:sz w:val="32"/>
          <w:szCs w:val="32"/>
          <w:u w:val="single"/>
        </w:rPr>
        <w:lastRenderedPageBreak/>
        <w:t>Введение</w:t>
      </w:r>
    </w:p>
    <w:p w:rsidR="001738BB" w:rsidRPr="001738BB" w:rsidRDefault="001738BB" w:rsidP="0017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DF4438">
        <w:rPr>
          <w:rFonts w:ascii="Times New Roman" w:eastAsia="Times New Roman" w:hAnsi="Times New Roman" w:cs="Times New Roman"/>
          <w:sz w:val="24"/>
          <w:szCs w:val="24"/>
        </w:rPr>
        <w:t xml:space="preserve">       </w:t>
      </w:r>
      <w:r w:rsidRPr="001738BB">
        <w:rPr>
          <w:rFonts w:ascii="Times New Roman" w:eastAsia="Times New Roman" w:hAnsi="Times New Roman" w:cs="Times New Roman"/>
          <w:sz w:val="28"/>
          <w:szCs w:val="28"/>
        </w:rPr>
        <w:t>В конце XIX - начале XX веков мировое  общество  вступило  в  новую  фазу своего развития.  Капитализм стал  основной  мировой  системой, достигнув  в передовых странах империалистической стадии. Основными её чертами были:</w:t>
      </w:r>
    </w:p>
    <w:p w:rsidR="001738BB" w:rsidRPr="001738BB" w:rsidRDefault="001738BB" w:rsidP="0017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1738BB">
        <w:rPr>
          <w:rFonts w:ascii="Times New Roman" w:eastAsia="Times New Roman" w:hAnsi="Times New Roman" w:cs="Times New Roman"/>
          <w:sz w:val="28"/>
          <w:szCs w:val="28"/>
        </w:rPr>
        <w:t xml:space="preserve">       1)  монополии,  возникающие    на   основе    высокой    концентрации производства  и  капиталов   и   захватившие   господствующие   позиции    в экономике;</w:t>
      </w:r>
    </w:p>
    <w:p w:rsidR="001738BB" w:rsidRPr="001738BB" w:rsidRDefault="001738BB" w:rsidP="0017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1738BB">
        <w:rPr>
          <w:rFonts w:ascii="Times New Roman" w:eastAsia="Times New Roman" w:hAnsi="Times New Roman" w:cs="Times New Roman"/>
          <w:sz w:val="28"/>
          <w:szCs w:val="28"/>
        </w:rPr>
        <w:t xml:space="preserve">       2) сращивание промышленности  с  банками  и  образование  финансового капитала, мощной финансовой олигархии;</w:t>
      </w:r>
    </w:p>
    <w:p w:rsidR="001738BB" w:rsidRPr="001738BB" w:rsidRDefault="001738BB" w:rsidP="0017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1738BB">
        <w:rPr>
          <w:rFonts w:ascii="Times New Roman" w:eastAsia="Times New Roman" w:hAnsi="Times New Roman" w:cs="Times New Roman"/>
          <w:sz w:val="28"/>
          <w:szCs w:val="28"/>
        </w:rPr>
        <w:t xml:space="preserve">       3)  наряду  с   вывозом   товаров   приобрёл   широкий  размах  вывоз капиталов   (в   форме   государственных   займов   или  прямых  вложений  в экономику);</w:t>
      </w:r>
    </w:p>
    <w:p w:rsidR="001738BB" w:rsidRPr="001738BB" w:rsidRDefault="001738BB" w:rsidP="0017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1738BB">
        <w:rPr>
          <w:rFonts w:ascii="Times New Roman" w:eastAsia="Times New Roman" w:hAnsi="Times New Roman" w:cs="Times New Roman"/>
          <w:sz w:val="28"/>
          <w:szCs w:val="28"/>
        </w:rPr>
        <w:t xml:space="preserve">       4)  возникновение    международных    монополистических    союзов   и обострение в связи  с   этим   борьбы   за   рынки   сбыта,   сырья,   сферы приложения капиталов;</w:t>
      </w:r>
    </w:p>
    <w:p w:rsidR="001738BB" w:rsidRPr="001738BB" w:rsidRDefault="001738BB" w:rsidP="0017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1738BB">
        <w:rPr>
          <w:rFonts w:ascii="Times New Roman" w:eastAsia="Times New Roman" w:hAnsi="Times New Roman" w:cs="Times New Roman"/>
          <w:sz w:val="28"/>
          <w:szCs w:val="28"/>
        </w:rPr>
        <w:t xml:space="preserve">       5) обострение борьбы между ведущими странами  мира,   что  привело  к ряду локальных воин, а затем к развязыванию Первой мировой войны.</w:t>
      </w:r>
    </w:p>
    <w:p w:rsidR="001738BB" w:rsidRDefault="001738BB" w:rsidP="0017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1738BB">
        <w:rPr>
          <w:rFonts w:ascii="Times New Roman" w:eastAsia="Times New Roman" w:hAnsi="Times New Roman" w:cs="Times New Roman"/>
          <w:sz w:val="28"/>
          <w:szCs w:val="28"/>
        </w:rPr>
        <w:t xml:space="preserve">       Россия относилась ко "второму  эшелону"  стран,  вступивших  на  путь капиталистического  развития   позднее   ведущих   стран   Запада.   Но   за пореформенное сорокалетие,  благодаря высоким темпам  роста,   прежде  всего промышленности,   она  проделала  путь,  на  который  Западу  потребовались века.   Этому  способствовал  ряд факторов  и  прежде   всего   возможность использовать  опыт  и  помощь  развитых  капиталистических  стран,  а  также экономическая  политика   правительства,   направленная   на   форсированное развитие    некоторых    отраслей     промышленности     и   железнодорожное строительство.    В   результате    российский    капитализм   вступил     в империалистическую стадию почти одновременно с передовыми  странами  Запада. Для   него   были   характерны   все   основные   черты,  свойственные  этой стадии, хотя имелись и свои особенности. </w:t>
      </w:r>
    </w:p>
    <w:p w:rsidR="00681652" w:rsidRPr="001738BB" w:rsidRDefault="00681652" w:rsidP="0017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rPr>
      </w:pPr>
      <w:r w:rsidRPr="00DF4438">
        <w:rPr>
          <w:rFonts w:ascii="Times New Roman" w:eastAsia="Times New Roman" w:hAnsi="Times New Roman" w:cs="Times New Roman"/>
          <w:sz w:val="24"/>
          <w:szCs w:val="24"/>
        </w:rPr>
        <w:lastRenderedPageBreak/>
        <w:t>Экономика России конца XIX - начала ХХ веков характеризовалась периодами подъёма и спада, но в целом её развитие шло неуклонно по восходящей ли</w:t>
      </w:r>
      <w:r w:rsidR="00075F3A" w:rsidRPr="00DF4438">
        <w:rPr>
          <w:rFonts w:ascii="Times New Roman" w:eastAsia="Times New Roman" w:hAnsi="Times New Roman" w:cs="Times New Roman"/>
          <w:sz w:val="24"/>
          <w:szCs w:val="24"/>
        </w:rPr>
        <w:t xml:space="preserve">нии. </w:t>
      </w:r>
      <w:r w:rsidRPr="00DF4438">
        <w:rPr>
          <w:rFonts w:ascii="Times New Roman" w:eastAsia="Times New Roman" w:hAnsi="Times New Roman" w:cs="Times New Roman"/>
          <w:sz w:val="24"/>
          <w:szCs w:val="24"/>
        </w:rPr>
        <w:t>Особенно бурный подъём происходил в 1893 – 1899 годах, и прежде всего в отраслях тяжёлой промышленности, в</w:t>
      </w:r>
      <w:r w:rsidR="00AB41F4" w:rsidRPr="00DF4438">
        <w:rPr>
          <w:rFonts w:ascii="Times New Roman" w:eastAsia="Times New Roman" w:hAnsi="Times New Roman" w:cs="Times New Roman"/>
          <w:sz w:val="24"/>
          <w:szCs w:val="24"/>
        </w:rPr>
        <w:t xml:space="preserve"> которых производство увеличилось в два раза, а в лёгкой – в 1,6 раза. Наиболее быстрыми темпами в эти годы выросло производство </w:t>
      </w:r>
      <w:r w:rsidR="00464C3C">
        <w:rPr>
          <w:rFonts w:ascii="Times New Roman" w:eastAsia="Times New Roman" w:hAnsi="Times New Roman" w:cs="Times New Roman"/>
          <w:sz w:val="24"/>
          <w:szCs w:val="24"/>
        </w:rPr>
        <w:t xml:space="preserve">в </w:t>
      </w:r>
      <w:r w:rsidR="00AB41F4" w:rsidRPr="00DF4438">
        <w:rPr>
          <w:rFonts w:ascii="Times New Roman" w:eastAsia="Times New Roman" w:hAnsi="Times New Roman" w:cs="Times New Roman"/>
          <w:sz w:val="24"/>
          <w:szCs w:val="24"/>
        </w:rPr>
        <w:t xml:space="preserve">горнодобывающей и металлургической промышленности, в машиностроении. Так, добыча нефти и каменного угля увеличилась более чем в два раза, производство чугуна и продукции машиностроения – в три раза. Россия вышла на третье место в мире по производству чугуна, а по добыче нефти – на первое.  </w:t>
      </w:r>
      <w:r w:rsidRPr="00DF4438">
        <w:rPr>
          <w:rFonts w:ascii="Times New Roman" w:eastAsia="Times New Roman" w:hAnsi="Times New Roman" w:cs="Times New Roman"/>
          <w:sz w:val="24"/>
          <w:szCs w:val="24"/>
        </w:rPr>
        <w:t xml:space="preserve"> </w:t>
      </w:r>
    </w:p>
    <w:p w:rsidR="00C94C84" w:rsidRPr="00DF4438" w:rsidRDefault="00075F3A" w:rsidP="00464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DF4438">
        <w:rPr>
          <w:rFonts w:ascii="Times New Roman" w:eastAsia="Times New Roman" w:hAnsi="Times New Roman" w:cs="Times New Roman"/>
          <w:sz w:val="24"/>
          <w:szCs w:val="24"/>
        </w:rPr>
        <w:t>1900 – 1908 годы в российской экономике можно охарактеризовать как период некоторого спада, или, скорее, застоя, причём это наблюдалось не во всех отраслях. Общее развитие промышленного производства всё же продолжалось, но проходило очень неравномерно. Например, выплавка чугуна снизилась на 3 %, зато производство стали увеличилось на 24 %, нефтедобыча упала на четверть, но добыча угля выросла в 1,5 раза. За эти годы количество занятых рабочих увеличилось на 21 %, а общий выпуск промышленной продукции – на 37 %, что можно оценить как общее повышение производительности труда. А в целом за период с 1890 по 1913 годы производительность труда в промышленности выросла в четыре раза.</w:t>
      </w:r>
    </w:p>
    <w:p w:rsidR="00C94C84" w:rsidRDefault="00C94C84" w:rsidP="00464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DF4438">
        <w:rPr>
          <w:rFonts w:ascii="Times New Roman" w:eastAsia="Times New Roman" w:hAnsi="Times New Roman" w:cs="Times New Roman"/>
          <w:sz w:val="24"/>
          <w:szCs w:val="24"/>
        </w:rPr>
        <w:t xml:space="preserve">В 1909 – 1913 годы начался </w:t>
      </w:r>
      <w:r w:rsidRPr="00464C3C">
        <w:rPr>
          <w:rFonts w:ascii="Times New Roman" w:eastAsia="Times New Roman" w:hAnsi="Times New Roman" w:cs="Times New Roman"/>
          <w:b/>
          <w:sz w:val="24"/>
          <w:szCs w:val="24"/>
        </w:rPr>
        <w:t>новый экономический подъём</w:t>
      </w:r>
      <w:r w:rsidRPr="00DF4438">
        <w:rPr>
          <w:rFonts w:ascii="Times New Roman" w:eastAsia="Times New Roman" w:hAnsi="Times New Roman" w:cs="Times New Roman"/>
          <w:sz w:val="24"/>
          <w:szCs w:val="24"/>
        </w:rPr>
        <w:t>, который охватил пр</w:t>
      </w:r>
      <w:r w:rsidR="00464C3C">
        <w:rPr>
          <w:rFonts w:ascii="Times New Roman" w:eastAsia="Times New Roman" w:hAnsi="Times New Roman" w:cs="Times New Roman"/>
          <w:sz w:val="24"/>
          <w:szCs w:val="24"/>
        </w:rPr>
        <w:t>актически всё народное хозяйство</w:t>
      </w:r>
      <w:r w:rsidRPr="00DF4438">
        <w:rPr>
          <w:rFonts w:ascii="Times New Roman" w:eastAsia="Times New Roman" w:hAnsi="Times New Roman" w:cs="Times New Roman"/>
          <w:sz w:val="24"/>
          <w:szCs w:val="24"/>
        </w:rPr>
        <w:t xml:space="preserve"> страны. Особенно быстрыми темпами возрастало производство промышленной продукции. Россия по этому показателю опережала такие развитые страны Запада, как Англия, Франция, Германия, США. За этот период общий среднегодовой прирост промышленной продукции составил 9 %. Производство чугуна выросло на 64 %, стали – на 82 %. Поступления от промышленного производства в национальном доходе почти сравнялись с поступлениями от аграрного сектора, а продукция промышленности покрывала 80 % внутреннего спроса.</w:t>
      </w:r>
    </w:p>
    <w:p w:rsidR="0078553E" w:rsidRDefault="00464C3C" w:rsidP="00785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Быстрее других развивались такие регионы страны, как Центральный, Северо-Западный, Урал, Донбасс, Криворожье, Прибалтика, Польша, в которых были сосредоточены до 80 % всех рабочих и производилось до 75 % валовой промышленной продукции.</w:t>
      </w:r>
    </w:p>
    <w:p w:rsidR="0078553E" w:rsidRDefault="00C94C84" w:rsidP="00785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DF4438">
        <w:rPr>
          <w:rFonts w:ascii="Times New Roman" w:eastAsia="Times New Roman" w:hAnsi="Times New Roman" w:cs="Times New Roman"/>
          <w:sz w:val="24"/>
          <w:szCs w:val="24"/>
        </w:rPr>
        <w:t xml:space="preserve">В начале </w:t>
      </w:r>
      <w:r w:rsidRPr="00DF4438">
        <w:rPr>
          <w:rFonts w:ascii="Times New Roman" w:eastAsia="Times New Roman" w:hAnsi="Times New Roman" w:cs="Times New Roman"/>
          <w:sz w:val="24"/>
          <w:szCs w:val="24"/>
          <w:lang w:val="en-US"/>
        </w:rPr>
        <w:t>XX</w:t>
      </w:r>
      <w:r w:rsidRPr="00DF4438">
        <w:rPr>
          <w:rFonts w:ascii="Times New Roman" w:eastAsia="Times New Roman" w:hAnsi="Times New Roman" w:cs="Times New Roman"/>
          <w:sz w:val="24"/>
          <w:szCs w:val="24"/>
        </w:rPr>
        <w:t xml:space="preserve"> века особенно активно шёл процесс концентрации производства на наиболее крупных предприятиях. К 1912 году примерно 7</w:t>
      </w:r>
      <w:r w:rsidR="0078553E">
        <w:rPr>
          <w:rFonts w:ascii="Times New Roman" w:eastAsia="Times New Roman" w:hAnsi="Times New Roman" w:cs="Times New Roman"/>
          <w:sz w:val="24"/>
          <w:szCs w:val="24"/>
        </w:rPr>
        <w:t>5 % всего чугуна Юга производило</w:t>
      </w:r>
      <w:r w:rsidRPr="00DF4438">
        <w:rPr>
          <w:rFonts w:ascii="Times New Roman" w:eastAsia="Times New Roman" w:hAnsi="Times New Roman" w:cs="Times New Roman"/>
          <w:sz w:val="24"/>
          <w:szCs w:val="24"/>
        </w:rPr>
        <w:t>сь на 9 металлургических заводах, на которых работало до 80 % всех паровых двигателей и рабочих всей металлургии Южного региона</w:t>
      </w:r>
      <w:r w:rsidR="00DF4438" w:rsidRPr="00DF4438">
        <w:rPr>
          <w:rFonts w:ascii="Times New Roman" w:eastAsia="Times New Roman" w:hAnsi="Times New Roman" w:cs="Times New Roman"/>
          <w:sz w:val="24"/>
          <w:szCs w:val="24"/>
        </w:rPr>
        <w:t xml:space="preserve"> страны, 65 % продукции нефтепереработки производилось на 6 крупных заводах. В России было всего 8 заводов по производству паровозов, 15 заводов по производству вагонов.</w:t>
      </w:r>
    </w:p>
    <w:p w:rsidR="0078553E" w:rsidRDefault="00DF4438" w:rsidP="00785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DF4438">
        <w:rPr>
          <w:rFonts w:ascii="Times New Roman" w:eastAsia="Times New Roman" w:hAnsi="Times New Roman" w:cs="Times New Roman"/>
          <w:sz w:val="24"/>
          <w:szCs w:val="24"/>
        </w:rPr>
        <w:lastRenderedPageBreak/>
        <w:t xml:space="preserve">В 1902 году был основан </w:t>
      </w:r>
      <w:r w:rsidRPr="0078553E">
        <w:rPr>
          <w:rFonts w:ascii="Times New Roman" w:eastAsia="Times New Roman" w:hAnsi="Times New Roman" w:cs="Times New Roman"/>
          <w:b/>
          <w:sz w:val="24"/>
          <w:szCs w:val="24"/>
        </w:rPr>
        <w:t>крупнейший синдикат</w:t>
      </w:r>
      <w:r w:rsidRPr="00DF4438">
        <w:rPr>
          <w:rFonts w:ascii="Times New Roman" w:eastAsia="Times New Roman" w:hAnsi="Times New Roman" w:cs="Times New Roman"/>
          <w:sz w:val="24"/>
          <w:szCs w:val="24"/>
        </w:rPr>
        <w:t xml:space="preserve"> – «Общество для продажи изделий русских металлургических заводов» </w:t>
      </w:r>
      <w:r w:rsidRPr="0078553E">
        <w:rPr>
          <w:rFonts w:ascii="Times New Roman" w:eastAsia="Times New Roman" w:hAnsi="Times New Roman" w:cs="Times New Roman"/>
          <w:b/>
          <w:sz w:val="24"/>
          <w:szCs w:val="24"/>
        </w:rPr>
        <w:t>(«Продамет»)</w:t>
      </w:r>
      <w:r w:rsidRPr="00DF4438">
        <w:rPr>
          <w:rFonts w:ascii="Times New Roman" w:eastAsia="Times New Roman" w:hAnsi="Times New Roman" w:cs="Times New Roman"/>
          <w:sz w:val="24"/>
          <w:szCs w:val="24"/>
        </w:rPr>
        <w:t>, его акционерный капитал составил 900 тыс. руб. Сначала в нём</w:t>
      </w:r>
      <w:r w:rsidR="0078553E">
        <w:rPr>
          <w:rFonts w:ascii="Times New Roman" w:eastAsia="Times New Roman" w:hAnsi="Times New Roman" w:cs="Times New Roman"/>
          <w:sz w:val="24"/>
          <w:szCs w:val="24"/>
        </w:rPr>
        <w:t xml:space="preserve"> объединили</w:t>
      </w:r>
      <w:r>
        <w:rPr>
          <w:rFonts w:ascii="Times New Roman" w:eastAsia="Times New Roman" w:hAnsi="Times New Roman" w:cs="Times New Roman"/>
          <w:sz w:val="24"/>
          <w:szCs w:val="24"/>
        </w:rPr>
        <w:t xml:space="preserve">сь 14 заводов для продажи листового и </w:t>
      </w:r>
      <w:r w:rsidR="00FE36A6">
        <w:rPr>
          <w:rFonts w:ascii="Times New Roman" w:eastAsia="Times New Roman" w:hAnsi="Times New Roman" w:cs="Times New Roman"/>
          <w:sz w:val="24"/>
          <w:szCs w:val="24"/>
        </w:rPr>
        <w:t>широкополосного железа, позже синдикат стал реализовывать изделия проката. После того как «Продамет» объединил 30 заводов, включая производство железнодорожных рельсов, данный синдикат захватил почти 90 % всего металлургического производства Южного региона.</w:t>
      </w:r>
    </w:p>
    <w:p w:rsidR="0078553E" w:rsidRDefault="00FE36A6" w:rsidP="00785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начале </w:t>
      </w:r>
      <w:r>
        <w:rPr>
          <w:rFonts w:ascii="Times New Roman" w:eastAsia="Times New Roman" w:hAnsi="Times New Roman" w:cs="Times New Roman"/>
          <w:sz w:val="24"/>
          <w:szCs w:val="24"/>
          <w:lang w:val="en-US"/>
        </w:rPr>
        <w:t>XX</w:t>
      </w:r>
      <w:r w:rsidRPr="00FE36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века образовались такие </w:t>
      </w:r>
      <w:r w:rsidR="0078553E">
        <w:rPr>
          <w:rFonts w:ascii="Times New Roman" w:eastAsia="Times New Roman" w:hAnsi="Times New Roman" w:cs="Times New Roman"/>
          <w:sz w:val="24"/>
          <w:szCs w:val="24"/>
        </w:rPr>
        <w:t xml:space="preserve">крупные синдикаты, как </w:t>
      </w:r>
      <w:r w:rsidR="0078553E" w:rsidRPr="0078553E">
        <w:rPr>
          <w:rFonts w:ascii="Times New Roman" w:eastAsia="Times New Roman" w:hAnsi="Times New Roman" w:cs="Times New Roman"/>
          <w:b/>
          <w:sz w:val="24"/>
          <w:szCs w:val="24"/>
        </w:rPr>
        <w:t>«Продпаро</w:t>
      </w:r>
      <w:r w:rsidRPr="0078553E">
        <w:rPr>
          <w:rFonts w:ascii="Times New Roman" w:eastAsia="Times New Roman" w:hAnsi="Times New Roman" w:cs="Times New Roman"/>
          <w:b/>
          <w:sz w:val="24"/>
          <w:szCs w:val="24"/>
        </w:rPr>
        <w:t>воз»</w:t>
      </w:r>
      <w:r w:rsidR="0078553E">
        <w:rPr>
          <w:rFonts w:ascii="Times New Roman" w:eastAsia="Times New Roman" w:hAnsi="Times New Roman" w:cs="Times New Roman"/>
          <w:sz w:val="24"/>
          <w:szCs w:val="24"/>
        </w:rPr>
        <w:t xml:space="preserve"> (Совет паро</w:t>
      </w:r>
      <w:r>
        <w:rPr>
          <w:rFonts w:ascii="Times New Roman" w:eastAsia="Times New Roman" w:hAnsi="Times New Roman" w:cs="Times New Roman"/>
          <w:sz w:val="24"/>
          <w:szCs w:val="24"/>
        </w:rPr>
        <w:t xml:space="preserve">возостроительных заводов, 1901 год); </w:t>
      </w:r>
      <w:r w:rsidRPr="0078553E">
        <w:rPr>
          <w:rFonts w:ascii="Times New Roman" w:eastAsia="Times New Roman" w:hAnsi="Times New Roman" w:cs="Times New Roman"/>
          <w:b/>
          <w:sz w:val="24"/>
          <w:szCs w:val="24"/>
        </w:rPr>
        <w:t>«Гвоздь»</w:t>
      </w:r>
      <w:r>
        <w:rPr>
          <w:rFonts w:ascii="Times New Roman" w:eastAsia="Times New Roman" w:hAnsi="Times New Roman" w:cs="Times New Roman"/>
          <w:sz w:val="24"/>
          <w:szCs w:val="24"/>
        </w:rPr>
        <w:t xml:space="preserve"> (1903); </w:t>
      </w:r>
      <w:r w:rsidRPr="0078553E">
        <w:rPr>
          <w:rFonts w:ascii="Times New Roman" w:eastAsia="Times New Roman" w:hAnsi="Times New Roman" w:cs="Times New Roman"/>
          <w:b/>
          <w:sz w:val="24"/>
          <w:szCs w:val="24"/>
        </w:rPr>
        <w:t>«Продвагон»</w:t>
      </w:r>
      <w:r>
        <w:rPr>
          <w:rFonts w:ascii="Times New Roman" w:eastAsia="Times New Roman" w:hAnsi="Times New Roman" w:cs="Times New Roman"/>
          <w:sz w:val="24"/>
          <w:szCs w:val="24"/>
        </w:rPr>
        <w:t xml:space="preserve"> (1904), который охватывал до 90 % всех заказов на железнодорожные вагоны; </w:t>
      </w:r>
      <w:r w:rsidRPr="0078553E">
        <w:rPr>
          <w:rFonts w:ascii="Times New Roman" w:eastAsia="Times New Roman" w:hAnsi="Times New Roman" w:cs="Times New Roman"/>
          <w:b/>
          <w:sz w:val="24"/>
          <w:szCs w:val="24"/>
        </w:rPr>
        <w:t>«Продуголь»</w:t>
      </w:r>
      <w:r>
        <w:rPr>
          <w:rFonts w:ascii="Times New Roman" w:eastAsia="Times New Roman" w:hAnsi="Times New Roman" w:cs="Times New Roman"/>
          <w:sz w:val="24"/>
          <w:szCs w:val="24"/>
        </w:rPr>
        <w:t xml:space="preserve"> (1904), на долю которого в 1909 году приходилось 60 % добычи угля в Донбассе. Между корпорациями </w:t>
      </w:r>
      <w:r w:rsidR="00610F96">
        <w:rPr>
          <w:rFonts w:ascii="Times New Roman" w:eastAsia="Times New Roman" w:hAnsi="Times New Roman" w:cs="Times New Roman"/>
          <w:sz w:val="24"/>
          <w:szCs w:val="24"/>
        </w:rPr>
        <w:t xml:space="preserve">шла ожесточённая борьба за рынки сбыта однородной продукции. Так, в 1906 году возник синдикат </w:t>
      </w:r>
      <w:r w:rsidR="00610F96" w:rsidRPr="0078553E">
        <w:rPr>
          <w:rFonts w:ascii="Times New Roman" w:eastAsia="Times New Roman" w:hAnsi="Times New Roman" w:cs="Times New Roman"/>
          <w:b/>
          <w:sz w:val="24"/>
          <w:szCs w:val="24"/>
        </w:rPr>
        <w:t>«Кровля»</w:t>
      </w:r>
      <w:r w:rsidR="00610F96">
        <w:rPr>
          <w:rFonts w:ascii="Times New Roman" w:eastAsia="Times New Roman" w:hAnsi="Times New Roman" w:cs="Times New Roman"/>
          <w:sz w:val="24"/>
          <w:szCs w:val="24"/>
        </w:rPr>
        <w:t xml:space="preserve"> по продаже уральского кровельного железа. Но к 1913 году в результате конкуренции «Продамет» вытеснил эту фирму с рынка.</w:t>
      </w:r>
    </w:p>
    <w:p w:rsidR="003A23C8" w:rsidRDefault="00610F96" w:rsidP="003A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нефтяной промышленности характерными компаниями были тресты. Крупнейшим из них являлось товарищество братьев Нобель, которое занималось добычей, переработкой, транспортировкой и продажей конечной продукции. В 1912 году им в противовес была основана «Русская генеральная нефтяная корпорация», которой удалось охватить 27 % добычи нефти в России. Её создателями были Русско-Азиатский и Международный коммерческий банки с правлением в Лондоне.</w:t>
      </w:r>
    </w:p>
    <w:p w:rsidR="003A23C8" w:rsidRDefault="00610F96" w:rsidP="003A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отличие от тяжёлой промышленности лёгкая промышленность заметно отставала в процессе концентрации производства. Но и здесь возникали картели, синдикаты, а группа Кноппа, объединявшая хлопчатобумажные фабрики, имела признаки треста. Однако </w:t>
      </w:r>
      <w:r w:rsidR="000C6729">
        <w:rPr>
          <w:rFonts w:ascii="Times New Roman" w:eastAsia="Times New Roman" w:hAnsi="Times New Roman" w:cs="Times New Roman"/>
          <w:sz w:val="24"/>
          <w:szCs w:val="24"/>
        </w:rPr>
        <w:t>эти объединения не занимали преобладающего места в целом по отрасли.</w:t>
      </w:r>
    </w:p>
    <w:p w:rsidR="00B34555" w:rsidRDefault="000C6729" w:rsidP="003A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пищевой промышленности также было образовано несколько объединений монополистического типа: </w:t>
      </w:r>
      <w:r w:rsidRPr="003A23C8">
        <w:rPr>
          <w:rFonts w:ascii="Times New Roman" w:eastAsia="Times New Roman" w:hAnsi="Times New Roman" w:cs="Times New Roman"/>
          <w:b/>
          <w:sz w:val="24"/>
          <w:szCs w:val="24"/>
        </w:rPr>
        <w:t>синдикат «Дрожжи»</w:t>
      </w:r>
      <w:r>
        <w:rPr>
          <w:rFonts w:ascii="Times New Roman" w:eastAsia="Times New Roman" w:hAnsi="Times New Roman" w:cs="Times New Roman"/>
          <w:sz w:val="24"/>
          <w:szCs w:val="24"/>
        </w:rPr>
        <w:t>, Соглашение о ценах межд</w:t>
      </w:r>
      <w:r w:rsidR="003A23C8">
        <w:rPr>
          <w:rFonts w:ascii="Times New Roman" w:eastAsia="Times New Roman" w:hAnsi="Times New Roman" w:cs="Times New Roman"/>
          <w:sz w:val="24"/>
          <w:szCs w:val="24"/>
        </w:rPr>
        <w:t xml:space="preserve">у мукомолами, </w:t>
      </w:r>
      <w:r>
        <w:rPr>
          <w:rFonts w:ascii="Times New Roman" w:eastAsia="Times New Roman" w:hAnsi="Times New Roman" w:cs="Times New Roman"/>
          <w:sz w:val="24"/>
          <w:szCs w:val="24"/>
        </w:rPr>
        <w:t xml:space="preserve">Общество сахарозаводчиков, соляная монополия под флагом </w:t>
      </w:r>
      <w:r w:rsidRPr="003A23C8">
        <w:rPr>
          <w:rFonts w:ascii="Times New Roman" w:eastAsia="Times New Roman" w:hAnsi="Times New Roman" w:cs="Times New Roman"/>
          <w:b/>
          <w:sz w:val="24"/>
          <w:szCs w:val="24"/>
        </w:rPr>
        <w:t>пароходного общества «Океан»</w:t>
      </w:r>
      <w:r>
        <w:rPr>
          <w:rFonts w:ascii="Times New Roman" w:eastAsia="Times New Roman" w:hAnsi="Times New Roman" w:cs="Times New Roman"/>
          <w:sz w:val="24"/>
          <w:szCs w:val="24"/>
        </w:rPr>
        <w:t xml:space="preserve">. В 1913 году был основан </w:t>
      </w:r>
      <w:r w:rsidRPr="003A23C8">
        <w:rPr>
          <w:rFonts w:ascii="Times New Roman" w:eastAsia="Times New Roman" w:hAnsi="Times New Roman" w:cs="Times New Roman"/>
          <w:b/>
          <w:sz w:val="24"/>
          <w:szCs w:val="24"/>
        </w:rPr>
        <w:t>Табачный трест</w:t>
      </w:r>
      <w:r>
        <w:rPr>
          <w:rFonts w:ascii="Times New Roman" w:eastAsia="Times New Roman" w:hAnsi="Times New Roman" w:cs="Times New Roman"/>
          <w:sz w:val="24"/>
          <w:szCs w:val="24"/>
        </w:rPr>
        <w:t>, который держал под контролем 80 % капиталов этой отрасли. К созданию этого треста также имел непосредственно</w:t>
      </w:r>
      <w:r w:rsidR="003A23C8">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отношение Русско-Азиатский банк. На морском и речном транспорте было создано 20 объединений. В Азовском и Чёрном морях в течение многих лет господствовало Русское общество пароходства и торговли </w:t>
      </w:r>
      <w:r w:rsidRPr="003A23C8">
        <w:rPr>
          <w:rFonts w:ascii="Times New Roman" w:eastAsia="Times New Roman" w:hAnsi="Times New Roman" w:cs="Times New Roman"/>
          <w:b/>
          <w:sz w:val="24"/>
          <w:szCs w:val="24"/>
        </w:rPr>
        <w:t>(«Ропит»)</w:t>
      </w:r>
      <w:r>
        <w:rPr>
          <w:rFonts w:ascii="Times New Roman" w:eastAsia="Times New Roman" w:hAnsi="Times New Roman" w:cs="Times New Roman"/>
          <w:sz w:val="24"/>
          <w:szCs w:val="24"/>
        </w:rPr>
        <w:t xml:space="preserve">. </w:t>
      </w:r>
      <w:r w:rsidR="00C94C84" w:rsidRPr="00DF4438">
        <w:rPr>
          <w:rFonts w:ascii="Times New Roman" w:eastAsia="Times New Roman" w:hAnsi="Times New Roman" w:cs="Times New Roman"/>
          <w:sz w:val="24"/>
          <w:szCs w:val="24"/>
        </w:rPr>
        <w:t xml:space="preserve"> </w:t>
      </w:r>
    </w:p>
    <w:p w:rsidR="00144815" w:rsidRPr="00144815" w:rsidRDefault="003A23C8" w:rsidP="0014481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Одним из методов господства корпораций на рынке в начале </w:t>
      </w:r>
      <w:r>
        <w:rPr>
          <w:rFonts w:ascii="Times New Roman" w:hAnsi="Times New Roman" w:cs="Times New Roman"/>
          <w:sz w:val="24"/>
          <w:szCs w:val="24"/>
          <w:lang w:val="en-US"/>
        </w:rPr>
        <w:t>XX</w:t>
      </w:r>
      <w:r w:rsidRPr="003A23C8">
        <w:rPr>
          <w:rFonts w:ascii="Times New Roman" w:hAnsi="Times New Roman" w:cs="Times New Roman"/>
          <w:sz w:val="24"/>
          <w:szCs w:val="24"/>
        </w:rPr>
        <w:t xml:space="preserve"> </w:t>
      </w:r>
      <w:r>
        <w:rPr>
          <w:rFonts w:ascii="Times New Roman" w:hAnsi="Times New Roman" w:cs="Times New Roman"/>
          <w:sz w:val="24"/>
          <w:szCs w:val="24"/>
        </w:rPr>
        <w:t xml:space="preserve">века было сдерживание объёмов производства и повышение продажных цен на рынке данной продукции. Первое же синдикатное соглашение в системе «Продамет» способствовало </w:t>
      </w:r>
      <w:r w:rsidR="003B4942">
        <w:rPr>
          <w:rFonts w:ascii="Times New Roman" w:hAnsi="Times New Roman" w:cs="Times New Roman"/>
          <w:sz w:val="24"/>
          <w:szCs w:val="24"/>
        </w:rPr>
        <w:lastRenderedPageBreak/>
        <w:t>повышению цен на железо (1902). Позже «Продамет» ввёл в практику выплату премий тем предприятиям, которые не полностью выполняли определённую им норму («квоту») производства продукции металлургии. Если же квота превышалась, с предприятия взимался штраф. В 1911 году заводы Юга, входившие в «Продамет», сократили производство рельсов на 20 %, подняв при этом цены на 40 %. Этот синдикат д</w:t>
      </w:r>
      <w:r w:rsidR="00144815" w:rsidRPr="00144815">
        <w:rPr>
          <w:rFonts w:ascii="Times New Roman" w:hAnsi="Times New Roman" w:cs="Times New Roman"/>
          <w:sz w:val="24"/>
          <w:szCs w:val="24"/>
        </w:rPr>
        <w:t>обился того, что после его образования не было построено ни одного нового крупного металлургического предприятия, напротив, были закрыты уже действующие заводы.</w:t>
      </w:r>
    </w:p>
    <w:p w:rsidR="00144815" w:rsidRPr="00144815" w:rsidRDefault="00144815" w:rsidP="00144815">
      <w:pPr>
        <w:spacing w:after="0" w:line="360" w:lineRule="auto"/>
        <w:ind w:firstLine="567"/>
        <w:jc w:val="both"/>
        <w:rPr>
          <w:rFonts w:ascii="Times New Roman" w:hAnsi="Times New Roman" w:cs="Times New Roman"/>
          <w:sz w:val="24"/>
          <w:szCs w:val="24"/>
        </w:rPr>
      </w:pPr>
      <w:r w:rsidRPr="00144815">
        <w:rPr>
          <w:rFonts w:ascii="Times New Roman" w:hAnsi="Times New Roman" w:cs="Times New Roman"/>
          <w:sz w:val="24"/>
          <w:szCs w:val="24"/>
        </w:rPr>
        <w:t>Такими же методами пользовались и крупные компании в нефтяной промышленности. В результате сговора в 1902</w:t>
      </w:r>
      <w:r>
        <w:rPr>
          <w:rFonts w:ascii="Times New Roman" w:hAnsi="Times New Roman" w:cs="Times New Roman"/>
          <w:sz w:val="24"/>
          <w:szCs w:val="24"/>
        </w:rPr>
        <w:t xml:space="preserve"> </w:t>
      </w:r>
      <w:r w:rsidRPr="00144815">
        <w:rPr>
          <w:rFonts w:ascii="Times New Roman" w:hAnsi="Times New Roman" w:cs="Times New Roman"/>
          <w:sz w:val="24"/>
          <w:szCs w:val="24"/>
        </w:rPr>
        <w:t>-</w:t>
      </w:r>
      <w:r>
        <w:rPr>
          <w:rFonts w:ascii="Times New Roman" w:hAnsi="Times New Roman" w:cs="Times New Roman"/>
          <w:sz w:val="24"/>
          <w:szCs w:val="24"/>
        </w:rPr>
        <w:t xml:space="preserve"> </w:t>
      </w:r>
      <w:r w:rsidRPr="00144815">
        <w:rPr>
          <w:rFonts w:ascii="Times New Roman" w:hAnsi="Times New Roman" w:cs="Times New Roman"/>
          <w:sz w:val="24"/>
          <w:szCs w:val="24"/>
        </w:rPr>
        <w:t>1912 годах добыча нефти в России сократилась, а цена пуда нефти выросла с 6 до 38 копеек, что заметно повысило прибыли нефтепромышленников.</w:t>
      </w:r>
    </w:p>
    <w:p w:rsidR="00144815" w:rsidRPr="00144815" w:rsidRDefault="00144815" w:rsidP="00144815">
      <w:pPr>
        <w:spacing w:after="0" w:line="360" w:lineRule="auto"/>
        <w:ind w:firstLine="567"/>
        <w:jc w:val="both"/>
        <w:rPr>
          <w:rFonts w:ascii="Times New Roman" w:hAnsi="Times New Roman" w:cs="Times New Roman"/>
          <w:sz w:val="24"/>
          <w:szCs w:val="24"/>
        </w:rPr>
      </w:pPr>
      <w:r w:rsidRPr="00144815">
        <w:rPr>
          <w:rFonts w:ascii="Times New Roman" w:hAnsi="Times New Roman" w:cs="Times New Roman"/>
          <w:sz w:val="24"/>
          <w:szCs w:val="24"/>
        </w:rPr>
        <w:t xml:space="preserve">На рубеже двух столетий значительную роль во многих отраслях народного хозяйства стал играть </w:t>
      </w:r>
      <w:r w:rsidRPr="003B4942">
        <w:rPr>
          <w:rFonts w:ascii="Times New Roman" w:hAnsi="Times New Roman" w:cs="Times New Roman"/>
          <w:b/>
          <w:sz w:val="24"/>
          <w:szCs w:val="24"/>
        </w:rPr>
        <w:t>иностранный капитал</w:t>
      </w:r>
      <w:r w:rsidRPr="00144815">
        <w:rPr>
          <w:rFonts w:ascii="Times New Roman" w:hAnsi="Times New Roman" w:cs="Times New Roman"/>
          <w:sz w:val="24"/>
          <w:szCs w:val="24"/>
        </w:rPr>
        <w:t>. Благодаря своей последовательной политике С.</w:t>
      </w:r>
      <w:r w:rsidR="00911C49">
        <w:rPr>
          <w:rFonts w:ascii="Times New Roman" w:hAnsi="Times New Roman" w:cs="Times New Roman"/>
          <w:sz w:val="24"/>
          <w:szCs w:val="24"/>
        </w:rPr>
        <w:t xml:space="preserve"> </w:t>
      </w:r>
      <w:r w:rsidRPr="00144815">
        <w:rPr>
          <w:rFonts w:ascii="Times New Roman" w:hAnsi="Times New Roman" w:cs="Times New Roman"/>
          <w:sz w:val="24"/>
          <w:szCs w:val="24"/>
        </w:rPr>
        <w:t>Ю.</w:t>
      </w:r>
      <w:r w:rsidR="00911C49">
        <w:rPr>
          <w:rFonts w:ascii="Times New Roman" w:hAnsi="Times New Roman" w:cs="Times New Roman"/>
          <w:sz w:val="24"/>
          <w:szCs w:val="24"/>
        </w:rPr>
        <w:t xml:space="preserve"> </w:t>
      </w:r>
      <w:r w:rsidRPr="00144815">
        <w:rPr>
          <w:rFonts w:ascii="Times New Roman" w:hAnsi="Times New Roman" w:cs="Times New Roman"/>
          <w:sz w:val="24"/>
          <w:szCs w:val="24"/>
        </w:rPr>
        <w:t>Витте добился снятия всяческих препятствий для иностранных инвестиций, которые, по его выражению, «служат лекарством от бедности». В этот период Россия</w:t>
      </w:r>
      <w:r w:rsidR="003B4942">
        <w:rPr>
          <w:rFonts w:ascii="Times New Roman" w:hAnsi="Times New Roman" w:cs="Times New Roman"/>
          <w:sz w:val="24"/>
          <w:szCs w:val="24"/>
        </w:rPr>
        <w:t xml:space="preserve"> стала крупнейшим в мире импортё</w:t>
      </w:r>
      <w:r w:rsidRPr="00144815">
        <w:rPr>
          <w:rFonts w:ascii="Times New Roman" w:hAnsi="Times New Roman" w:cs="Times New Roman"/>
          <w:sz w:val="24"/>
          <w:szCs w:val="24"/>
        </w:rPr>
        <w:t xml:space="preserve">ром капиталов. Всего за последнее десятилетие  </w:t>
      </w:r>
      <w:r w:rsidRPr="00144815">
        <w:rPr>
          <w:rFonts w:ascii="Times New Roman" w:hAnsi="Times New Roman" w:cs="Times New Roman"/>
          <w:sz w:val="24"/>
          <w:szCs w:val="24"/>
          <w:lang w:val="en-US"/>
        </w:rPr>
        <w:t>XIX</w:t>
      </w:r>
      <w:r w:rsidR="003B4942">
        <w:rPr>
          <w:rFonts w:ascii="Times New Roman" w:hAnsi="Times New Roman" w:cs="Times New Roman"/>
          <w:sz w:val="24"/>
          <w:szCs w:val="24"/>
        </w:rPr>
        <w:t xml:space="preserve"> века объё</w:t>
      </w:r>
      <w:r w:rsidRPr="00144815">
        <w:rPr>
          <w:rFonts w:ascii="Times New Roman" w:hAnsi="Times New Roman" w:cs="Times New Roman"/>
          <w:sz w:val="24"/>
          <w:szCs w:val="24"/>
        </w:rPr>
        <w:t>м иностранных инвестиций в промышленность и банковскую систему страны увеличился с 214,7 миллиона до 911 миллионов рублей. Многие инвесторы признавали, что большую роль в этом процессе сыграла  денежная реформа 1897 года, в результате чего в России был установлен золотой стандарт.</w:t>
      </w:r>
    </w:p>
    <w:p w:rsidR="00144815" w:rsidRPr="00144815" w:rsidRDefault="00144815" w:rsidP="00144815">
      <w:pPr>
        <w:spacing w:after="0" w:line="360" w:lineRule="auto"/>
        <w:ind w:firstLine="567"/>
        <w:jc w:val="both"/>
        <w:rPr>
          <w:rFonts w:ascii="Times New Roman" w:hAnsi="Times New Roman" w:cs="Times New Roman"/>
          <w:sz w:val="24"/>
          <w:szCs w:val="24"/>
        </w:rPr>
      </w:pPr>
      <w:r w:rsidRPr="00144815">
        <w:rPr>
          <w:rFonts w:ascii="Times New Roman" w:hAnsi="Times New Roman" w:cs="Times New Roman"/>
          <w:sz w:val="24"/>
          <w:szCs w:val="24"/>
        </w:rPr>
        <w:t>Политика  Витте по привлечению иностранных капиталов встречала противодействие в государственных структурах вплоть до Государственного Совета, где высказались о</w:t>
      </w:r>
      <w:r w:rsidR="0016476A">
        <w:rPr>
          <w:rFonts w:ascii="Times New Roman" w:hAnsi="Times New Roman" w:cs="Times New Roman"/>
          <w:sz w:val="24"/>
          <w:szCs w:val="24"/>
        </w:rPr>
        <w:t>пасения в том, что Россия попадё</w:t>
      </w:r>
      <w:r w:rsidRPr="00144815">
        <w:rPr>
          <w:rFonts w:ascii="Times New Roman" w:hAnsi="Times New Roman" w:cs="Times New Roman"/>
          <w:sz w:val="24"/>
          <w:szCs w:val="24"/>
        </w:rPr>
        <w:t>т в «иностранную каб</w:t>
      </w:r>
      <w:r w:rsidR="0016476A">
        <w:rPr>
          <w:rFonts w:ascii="Times New Roman" w:hAnsi="Times New Roman" w:cs="Times New Roman"/>
          <w:sz w:val="24"/>
          <w:szCs w:val="24"/>
        </w:rPr>
        <w:t>алу», что Витте якобы «распродаё</w:t>
      </w:r>
      <w:r w:rsidRPr="00144815">
        <w:rPr>
          <w:rFonts w:ascii="Times New Roman" w:hAnsi="Times New Roman" w:cs="Times New Roman"/>
          <w:sz w:val="24"/>
          <w:szCs w:val="24"/>
        </w:rPr>
        <w:t>т национальные богатства». Он же, в свою очередь, постоянно приводил пример США, чьи экономические успехи в немало</w:t>
      </w:r>
      <w:r w:rsidR="0016476A">
        <w:rPr>
          <w:rFonts w:ascii="Times New Roman" w:hAnsi="Times New Roman" w:cs="Times New Roman"/>
          <w:sz w:val="24"/>
          <w:szCs w:val="24"/>
        </w:rPr>
        <w:t>й степени были достигнуты за счё</w:t>
      </w:r>
      <w:r w:rsidRPr="00144815">
        <w:rPr>
          <w:rFonts w:ascii="Times New Roman" w:hAnsi="Times New Roman" w:cs="Times New Roman"/>
          <w:sz w:val="24"/>
          <w:szCs w:val="24"/>
        </w:rPr>
        <w:t xml:space="preserve">т иностранных </w:t>
      </w:r>
      <w:r w:rsidR="0016476A">
        <w:rPr>
          <w:rFonts w:ascii="Times New Roman" w:hAnsi="Times New Roman" w:cs="Times New Roman"/>
          <w:sz w:val="24"/>
          <w:szCs w:val="24"/>
        </w:rPr>
        <w:t>капиталовложений, и всё</w:t>
      </w:r>
      <w:r w:rsidRPr="00144815">
        <w:rPr>
          <w:rFonts w:ascii="Times New Roman" w:hAnsi="Times New Roman" w:cs="Times New Roman"/>
          <w:sz w:val="24"/>
          <w:szCs w:val="24"/>
        </w:rPr>
        <w:t>-таки смог настоять на установлении политики наибольшего благоприятствования по отношению к зарубежным инвесторам.</w:t>
      </w:r>
    </w:p>
    <w:p w:rsidR="00144815" w:rsidRPr="00144815" w:rsidRDefault="00144815" w:rsidP="00144815">
      <w:pPr>
        <w:spacing w:after="0" w:line="360" w:lineRule="auto"/>
        <w:ind w:firstLine="567"/>
        <w:jc w:val="both"/>
        <w:rPr>
          <w:rFonts w:ascii="Times New Roman" w:hAnsi="Times New Roman" w:cs="Times New Roman"/>
          <w:sz w:val="24"/>
          <w:szCs w:val="24"/>
        </w:rPr>
      </w:pPr>
      <w:r w:rsidRPr="00144815">
        <w:rPr>
          <w:rFonts w:ascii="Times New Roman" w:hAnsi="Times New Roman" w:cs="Times New Roman"/>
          <w:sz w:val="24"/>
          <w:szCs w:val="24"/>
        </w:rPr>
        <w:t>В течение достаточно короткого периода иностранные, прежде всего европейские, капиталы буквально хлынули в нашу страну</w:t>
      </w:r>
      <w:r w:rsidR="0016476A">
        <w:rPr>
          <w:rFonts w:ascii="Times New Roman" w:hAnsi="Times New Roman" w:cs="Times New Roman"/>
          <w:sz w:val="24"/>
          <w:szCs w:val="24"/>
        </w:rPr>
        <w:t>, хотя общий  объё</w:t>
      </w:r>
      <w:r w:rsidRPr="00144815">
        <w:rPr>
          <w:rFonts w:ascii="Times New Roman" w:hAnsi="Times New Roman" w:cs="Times New Roman"/>
          <w:sz w:val="24"/>
          <w:szCs w:val="24"/>
        </w:rPr>
        <w:t xml:space="preserve">м иностранного капитала в начале </w:t>
      </w:r>
      <w:r w:rsidRPr="00144815">
        <w:rPr>
          <w:rFonts w:ascii="Times New Roman" w:hAnsi="Times New Roman" w:cs="Times New Roman"/>
          <w:sz w:val="24"/>
          <w:szCs w:val="24"/>
          <w:lang w:val="en-US"/>
        </w:rPr>
        <w:t>XX</w:t>
      </w:r>
      <w:r w:rsidRPr="00144815">
        <w:rPr>
          <w:rFonts w:ascii="Times New Roman" w:hAnsi="Times New Roman" w:cs="Times New Roman"/>
          <w:sz w:val="24"/>
          <w:szCs w:val="24"/>
        </w:rPr>
        <w:t xml:space="preserve"> века составлял не более 9 </w:t>
      </w:r>
      <w:r>
        <w:rPr>
          <w:rFonts w:ascii="Times New Roman" w:hAnsi="Times New Roman" w:cs="Times New Roman"/>
          <w:sz w:val="24"/>
          <w:szCs w:val="24"/>
        </w:rPr>
        <w:t>–</w:t>
      </w:r>
      <w:r w:rsidRPr="00144815">
        <w:rPr>
          <w:rFonts w:ascii="Times New Roman" w:hAnsi="Times New Roman" w:cs="Times New Roman"/>
          <w:sz w:val="24"/>
          <w:szCs w:val="24"/>
        </w:rPr>
        <w:t xml:space="preserve"> 14 %  от стоимости  всех промышленных капиталов. Если в 1888 году всего по стране было 16 иностранных фирм, то в 1909 году - 269. Преимущественные инвестиции направлялись в добывающие отрасли: угольную, нефтяную, железнорудную, в металлургию и железнодорожное строительство, т.е. в те отрасли, куда отечественные инвесторы не спешили вкладывать средства, прежде</w:t>
      </w:r>
      <w:r>
        <w:rPr>
          <w:rFonts w:ascii="Times New Roman" w:hAnsi="Times New Roman" w:cs="Times New Roman"/>
          <w:sz w:val="24"/>
          <w:szCs w:val="24"/>
        </w:rPr>
        <w:t xml:space="preserve"> всего из-за медленной отдачи.</w:t>
      </w:r>
      <w:r w:rsidRPr="00144815">
        <w:rPr>
          <w:rFonts w:ascii="Times New Roman" w:hAnsi="Times New Roman" w:cs="Times New Roman"/>
          <w:sz w:val="24"/>
          <w:szCs w:val="24"/>
        </w:rPr>
        <w:t xml:space="preserve"> Наибольший удельный вес зарубежных капиталов приходился на горнодобывающую </w:t>
      </w:r>
      <w:r w:rsidRPr="00144815">
        <w:rPr>
          <w:rFonts w:ascii="Times New Roman" w:hAnsi="Times New Roman" w:cs="Times New Roman"/>
          <w:sz w:val="24"/>
          <w:szCs w:val="24"/>
        </w:rPr>
        <w:lastRenderedPageBreak/>
        <w:t xml:space="preserve">промышленность: в 1900 году до 70 % акционерного капитала здесь принадлежало иностранцам. </w:t>
      </w:r>
    </w:p>
    <w:p w:rsidR="00144815" w:rsidRPr="00144815" w:rsidRDefault="00144815" w:rsidP="00144815">
      <w:pPr>
        <w:spacing w:after="0" w:line="360" w:lineRule="auto"/>
        <w:ind w:firstLine="567"/>
        <w:jc w:val="both"/>
        <w:rPr>
          <w:rFonts w:ascii="Times New Roman" w:hAnsi="Times New Roman" w:cs="Times New Roman"/>
          <w:sz w:val="24"/>
          <w:szCs w:val="24"/>
        </w:rPr>
      </w:pPr>
      <w:r w:rsidRPr="00144815">
        <w:rPr>
          <w:rFonts w:ascii="Times New Roman" w:hAnsi="Times New Roman" w:cs="Times New Roman"/>
          <w:sz w:val="24"/>
          <w:szCs w:val="24"/>
        </w:rPr>
        <w:t>До 96</w:t>
      </w:r>
      <w:r w:rsidR="00911C49">
        <w:rPr>
          <w:rFonts w:ascii="Times New Roman" w:hAnsi="Times New Roman" w:cs="Times New Roman"/>
          <w:sz w:val="24"/>
          <w:szCs w:val="24"/>
        </w:rPr>
        <w:t xml:space="preserve"> </w:t>
      </w:r>
      <w:r w:rsidRPr="00144815">
        <w:rPr>
          <w:rFonts w:ascii="Times New Roman" w:hAnsi="Times New Roman" w:cs="Times New Roman"/>
          <w:sz w:val="24"/>
          <w:szCs w:val="24"/>
        </w:rPr>
        <w:t>% всех зарубежных капиталов приходилось на четыре европейские страны: Францию, А</w:t>
      </w:r>
      <w:r w:rsidR="0016476A">
        <w:rPr>
          <w:rFonts w:ascii="Times New Roman" w:hAnsi="Times New Roman" w:cs="Times New Roman"/>
          <w:sz w:val="24"/>
          <w:szCs w:val="24"/>
        </w:rPr>
        <w:t>нглию, Германию и Бельгию, причё</w:t>
      </w:r>
      <w:r w:rsidRPr="00144815">
        <w:rPr>
          <w:rFonts w:ascii="Times New Roman" w:hAnsi="Times New Roman" w:cs="Times New Roman"/>
          <w:sz w:val="24"/>
          <w:szCs w:val="24"/>
        </w:rPr>
        <w:t xml:space="preserve">м каждая из этих стран имела свои отраслевые предпочтения. Так, Франция и Бельгия проявляли особый интерес к металлургии, машиностроению, банковской системе. Англия направляла инвестиции чаще всего в угольную промышленность Донбасса и нефтепромыслы Баку. Германский капитал предпочитал химическую и электротехническую промышленность, машиностроение, городское хозяйство. В начале </w:t>
      </w:r>
      <w:r w:rsidRPr="00144815">
        <w:rPr>
          <w:rFonts w:ascii="Times New Roman" w:hAnsi="Times New Roman" w:cs="Times New Roman"/>
          <w:sz w:val="24"/>
          <w:szCs w:val="24"/>
          <w:lang w:val="en-US"/>
        </w:rPr>
        <w:t>XX</w:t>
      </w:r>
      <w:r w:rsidRPr="00144815">
        <w:rPr>
          <w:rFonts w:ascii="Times New Roman" w:hAnsi="Times New Roman" w:cs="Times New Roman"/>
          <w:sz w:val="24"/>
          <w:szCs w:val="24"/>
        </w:rPr>
        <w:t xml:space="preserve"> века доля Фран</w:t>
      </w:r>
      <w:r w:rsidR="0016476A">
        <w:rPr>
          <w:rFonts w:ascii="Times New Roman" w:hAnsi="Times New Roman" w:cs="Times New Roman"/>
          <w:sz w:val="24"/>
          <w:szCs w:val="24"/>
        </w:rPr>
        <w:t>ции составляла 31 % в общем объё</w:t>
      </w:r>
      <w:r w:rsidRPr="00144815">
        <w:rPr>
          <w:rFonts w:ascii="Times New Roman" w:hAnsi="Times New Roman" w:cs="Times New Roman"/>
          <w:sz w:val="24"/>
          <w:szCs w:val="24"/>
        </w:rPr>
        <w:t xml:space="preserve">ме иностранного капитала, Англии </w:t>
      </w:r>
      <w:r>
        <w:rPr>
          <w:rFonts w:ascii="Times New Roman" w:hAnsi="Times New Roman" w:cs="Times New Roman"/>
          <w:sz w:val="24"/>
          <w:szCs w:val="24"/>
        </w:rPr>
        <w:t>–</w:t>
      </w:r>
      <w:r w:rsidRPr="00144815">
        <w:rPr>
          <w:rFonts w:ascii="Times New Roman" w:hAnsi="Times New Roman" w:cs="Times New Roman"/>
          <w:sz w:val="24"/>
          <w:szCs w:val="24"/>
        </w:rPr>
        <w:t xml:space="preserve"> 24 %, Германии </w:t>
      </w:r>
      <w:r>
        <w:rPr>
          <w:rFonts w:ascii="Times New Roman" w:hAnsi="Times New Roman" w:cs="Times New Roman"/>
          <w:sz w:val="24"/>
          <w:szCs w:val="24"/>
        </w:rPr>
        <w:t>–</w:t>
      </w:r>
      <w:r w:rsidRPr="00144815">
        <w:rPr>
          <w:rFonts w:ascii="Times New Roman" w:hAnsi="Times New Roman" w:cs="Times New Roman"/>
          <w:sz w:val="24"/>
          <w:szCs w:val="24"/>
        </w:rPr>
        <w:t xml:space="preserve"> 20 %, Бельгии </w:t>
      </w:r>
      <w:r>
        <w:rPr>
          <w:rFonts w:ascii="Times New Roman" w:hAnsi="Times New Roman" w:cs="Times New Roman"/>
          <w:sz w:val="24"/>
          <w:szCs w:val="24"/>
        </w:rPr>
        <w:t>–</w:t>
      </w:r>
      <w:r w:rsidRPr="00144815">
        <w:rPr>
          <w:rFonts w:ascii="Times New Roman" w:hAnsi="Times New Roman" w:cs="Times New Roman"/>
          <w:sz w:val="24"/>
          <w:szCs w:val="24"/>
        </w:rPr>
        <w:t xml:space="preserve"> 13 %.</w:t>
      </w:r>
    </w:p>
    <w:p w:rsidR="00144815" w:rsidRPr="00144815" w:rsidRDefault="00144815" w:rsidP="00144815">
      <w:pPr>
        <w:spacing w:after="0" w:line="360" w:lineRule="auto"/>
        <w:ind w:firstLine="567"/>
        <w:jc w:val="both"/>
        <w:rPr>
          <w:rFonts w:ascii="Times New Roman" w:hAnsi="Times New Roman" w:cs="Times New Roman"/>
          <w:sz w:val="24"/>
          <w:szCs w:val="24"/>
        </w:rPr>
      </w:pPr>
      <w:r w:rsidRPr="00144815">
        <w:rPr>
          <w:rFonts w:ascii="Times New Roman" w:hAnsi="Times New Roman" w:cs="Times New Roman"/>
          <w:sz w:val="24"/>
          <w:szCs w:val="24"/>
        </w:rPr>
        <w:t xml:space="preserve">С участием европейских бизнесменов были построены в Донбассе и Криворожье металлургические заводы, оборудованные по последнему слову техники. В подмосковном Подольске был построен завод по производству швейных машин «Зингер и К», в Люберцах – </w:t>
      </w:r>
      <w:r w:rsidR="0016476A">
        <w:rPr>
          <w:rFonts w:ascii="Times New Roman" w:hAnsi="Times New Roman" w:cs="Times New Roman"/>
          <w:sz w:val="24"/>
          <w:szCs w:val="24"/>
        </w:rPr>
        <w:t xml:space="preserve">предприятие фирмы «Маккормик и </w:t>
      </w:r>
      <w:r w:rsidRPr="00144815">
        <w:rPr>
          <w:rFonts w:ascii="Times New Roman" w:hAnsi="Times New Roman" w:cs="Times New Roman"/>
          <w:sz w:val="24"/>
          <w:szCs w:val="24"/>
        </w:rPr>
        <w:t>К», производившее жатки, молот</w:t>
      </w:r>
      <w:r w:rsidR="0016476A">
        <w:rPr>
          <w:rFonts w:ascii="Times New Roman" w:hAnsi="Times New Roman" w:cs="Times New Roman"/>
          <w:sz w:val="24"/>
          <w:szCs w:val="24"/>
        </w:rPr>
        <w:t>ил</w:t>
      </w:r>
      <w:r w:rsidRPr="00144815">
        <w:rPr>
          <w:rFonts w:ascii="Times New Roman" w:hAnsi="Times New Roman" w:cs="Times New Roman"/>
          <w:sz w:val="24"/>
          <w:szCs w:val="24"/>
        </w:rPr>
        <w:t xml:space="preserve">ки и другой </w:t>
      </w:r>
      <w:r w:rsidR="00911C49">
        <w:rPr>
          <w:rFonts w:ascii="Times New Roman" w:hAnsi="Times New Roman" w:cs="Times New Roman"/>
          <w:sz w:val="24"/>
          <w:szCs w:val="24"/>
        </w:rPr>
        <w:t>сель</w:t>
      </w:r>
      <w:r w:rsidRPr="00144815">
        <w:rPr>
          <w:rFonts w:ascii="Times New Roman" w:hAnsi="Times New Roman" w:cs="Times New Roman"/>
          <w:sz w:val="24"/>
          <w:szCs w:val="24"/>
        </w:rPr>
        <w:t>скохозяйственный инвентарь.</w:t>
      </w:r>
    </w:p>
    <w:p w:rsidR="00144815" w:rsidRPr="00144815" w:rsidRDefault="00144815" w:rsidP="00144815">
      <w:pPr>
        <w:spacing w:after="0" w:line="360" w:lineRule="auto"/>
        <w:ind w:firstLine="567"/>
        <w:jc w:val="both"/>
        <w:rPr>
          <w:rFonts w:ascii="Times New Roman" w:hAnsi="Times New Roman" w:cs="Times New Roman"/>
          <w:sz w:val="24"/>
          <w:szCs w:val="24"/>
        </w:rPr>
      </w:pPr>
      <w:r w:rsidRPr="00144815">
        <w:rPr>
          <w:rFonts w:ascii="Times New Roman" w:hAnsi="Times New Roman" w:cs="Times New Roman"/>
          <w:sz w:val="24"/>
          <w:szCs w:val="24"/>
        </w:rPr>
        <w:t>Политика российского правительства была направлена на то, чтобы иностранные инвесторы предпочитали ввозить в страну капиталы, а не готовую продукцию, на которую были установлены высокие таможенные пошлины. Особенно поощрялись прямые инвестиции, т.е. инвестиции в непосредственное производство или на покупку контрольного пакета акций российских компаний. Приток инвестиций происходил также в виде государственных займов. К 1913 году иностранные капиталовложения оценивались в 7,6 млрд. руб., в том числе – 1,7 млрд. частных инвестиций, тогда как отечественные вложения составляли 14 млрд.</w:t>
      </w:r>
      <w:r w:rsidR="00911C49">
        <w:rPr>
          <w:rFonts w:ascii="Times New Roman" w:hAnsi="Times New Roman" w:cs="Times New Roman"/>
          <w:sz w:val="24"/>
          <w:szCs w:val="24"/>
        </w:rPr>
        <w:t xml:space="preserve"> </w:t>
      </w:r>
      <w:r w:rsidRPr="00144815">
        <w:rPr>
          <w:rFonts w:ascii="Times New Roman" w:hAnsi="Times New Roman" w:cs="Times New Roman"/>
          <w:sz w:val="24"/>
          <w:szCs w:val="24"/>
        </w:rPr>
        <w:t>руб.,</w:t>
      </w:r>
      <w:r w:rsidR="00C94552">
        <w:rPr>
          <w:rFonts w:ascii="Times New Roman" w:hAnsi="Times New Roman" w:cs="Times New Roman"/>
          <w:sz w:val="24"/>
          <w:szCs w:val="24"/>
        </w:rPr>
        <w:t xml:space="preserve"> из них 3,6 – частные. По подсчётам экономистов, общий объё</w:t>
      </w:r>
      <w:r w:rsidRPr="00144815">
        <w:rPr>
          <w:rFonts w:ascii="Times New Roman" w:hAnsi="Times New Roman" w:cs="Times New Roman"/>
          <w:sz w:val="24"/>
          <w:szCs w:val="24"/>
        </w:rPr>
        <w:t>м иностранных капиталов в российскую промышленность за 1893 - 1913 годы составил около половины о</w:t>
      </w:r>
      <w:r w:rsidR="00C94552">
        <w:rPr>
          <w:rFonts w:ascii="Times New Roman" w:hAnsi="Times New Roman" w:cs="Times New Roman"/>
          <w:sz w:val="24"/>
          <w:szCs w:val="24"/>
        </w:rPr>
        <w:t xml:space="preserve">течественных капиталовложений. </w:t>
      </w:r>
      <w:r w:rsidRPr="00144815">
        <w:rPr>
          <w:rFonts w:ascii="Times New Roman" w:hAnsi="Times New Roman" w:cs="Times New Roman"/>
          <w:sz w:val="24"/>
          <w:szCs w:val="24"/>
        </w:rPr>
        <w:t>При этом инвестиции из-за рубежа не сопровождались созданием в российской экономике каких-то замкнутых образований – анклавов. Напротив, все эти капиталы очень эффективно ассимилировались с отечественными, способствуя быстрому переходу России на индустриальные рельсы.</w:t>
      </w:r>
    </w:p>
    <w:p w:rsidR="00144815" w:rsidRPr="00144815" w:rsidRDefault="00144815" w:rsidP="00144815">
      <w:pPr>
        <w:spacing w:after="0" w:line="360" w:lineRule="auto"/>
        <w:ind w:firstLine="567"/>
        <w:jc w:val="both"/>
        <w:rPr>
          <w:rFonts w:ascii="Times New Roman" w:hAnsi="Times New Roman" w:cs="Times New Roman"/>
          <w:sz w:val="24"/>
          <w:szCs w:val="24"/>
        </w:rPr>
      </w:pPr>
      <w:r w:rsidRPr="00144815">
        <w:rPr>
          <w:rFonts w:ascii="Times New Roman" w:hAnsi="Times New Roman" w:cs="Times New Roman"/>
          <w:sz w:val="24"/>
          <w:szCs w:val="24"/>
        </w:rPr>
        <w:t>Что касается «распрод</w:t>
      </w:r>
      <w:r w:rsidR="00C94552">
        <w:rPr>
          <w:rFonts w:ascii="Times New Roman" w:hAnsi="Times New Roman" w:cs="Times New Roman"/>
          <w:sz w:val="24"/>
          <w:szCs w:val="24"/>
        </w:rPr>
        <w:t>ажи национальных богатств», в чё</w:t>
      </w:r>
      <w:r w:rsidRPr="00144815">
        <w:rPr>
          <w:rFonts w:ascii="Times New Roman" w:hAnsi="Times New Roman" w:cs="Times New Roman"/>
          <w:sz w:val="24"/>
          <w:szCs w:val="24"/>
        </w:rPr>
        <w:t>м упрекали Витте и других государственн</w:t>
      </w:r>
      <w:r w:rsidR="00C94552">
        <w:rPr>
          <w:rFonts w:ascii="Times New Roman" w:hAnsi="Times New Roman" w:cs="Times New Roman"/>
          <w:sz w:val="24"/>
          <w:szCs w:val="24"/>
        </w:rPr>
        <w:t>ых деятелей, то, согласно подсчё</w:t>
      </w:r>
      <w:r w:rsidRPr="00144815">
        <w:rPr>
          <w:rFonts w:ascii="Times New Roman" w:hAnsi="Times New Roman" w:cs="Times New Roman"/>
          <w:sz w:val="24"/>
          <w:szCs w:val="24"/>
        </w:rPr>
        <w:t>там экономистов, к началу Первой мировой войны прибыли иностранных компаний, переводимые за границу, составляли 150 млн. руб. в год, в то время  как правительство выплачивало только в виде процентов по государственным займам до 220 млн. руб.</w:t>
      </w:r>
    </w:p>
    <w:p w:rsidR="00144815" w:rsidRPr="00144815" w:rsidRDefault="00144815" w:rsidP="00144815">
      <w:pPr>
        <w:spacing w:after="0" w:line="360" w:lineRule="auto"/>
        <w:ind w:firstLine="567"/>
        <w:jc w:val="both"/>
        <w:rPr>
          <w:rFonts w:ascii="Times New Roman" w:hAnsi="Times New Roman" w:cs="Times New Roman"/>
          <w:sz w:val="24"/>
          <w:szCs w:val="24"/>
        </w:rPr>
      </w:pPr>
      <w:r w:rsidRPr="00144815">
        <w:rPr>
          <w:rFonts w:ascii="Times New Roman" w:hAnsi="Times New Roman" w:cs="Times New Roman"/>
          <w:sz w:val="24"/>
          <w:szCs w:val="24"/>
        </w:rPr>
        <w:t xml:space="preserve">Несомненно, стремление к высоким прибылям для иностранных бизнесменов служило побудительным мотивом для их продвижения в Россию. Привлекательным фактором для них </w:t>
      </w:r>
      <w:r w:rsidRPr="00144815">
        <w:rPr>
          <w:rFonts w:ascii="Times New Roman" w:hAnsi="Times New Roman" w:cs="Times New Roman"/>
          <w:sz w:val="24"/>
          <w:szCs w:val="24"/>
        </w:rPr>
        <w:lastRenderedPageBreak/>
        <w:t>был обшир</w:t>
      </w:r>
      <w:r w:rsidR="00C94552">
        <w:rPr>
          <w:rFonts w:ascii="Times New Roman" w:hAnsi="Times New Roman" w:cs="Times New Roman"/>
          <w:sz w:val="24"/>
          <w:szCs w:val="24"/>
        </w:rPr>
        <w:t>ный российский рынок сбыта, дешё</w:t>
      </w:r>
      <w:r w:rsidRPr="00144815">
        <w:rPr>
          <w:rFonts w:ascii="Times New Roman" w:hAnsi="Times New Roman" w:cs="Times New Roman"/>
          <w:sz w:val="24"/>
          <w:szCs w:val="24"/>
        </w:rPr>
        <w:t>вая рабочая сила, богатые местор</w:t>
      </w:r>
      <w:r w:rsidR="00C94552">
        <w:rPr>
          <w:rFonts w:ascii="Times New Roman" w:hAnsi="Times New Roman" w:cs="Times New Roman"/>
          <w:sz w:val="24"/>
          <w:szCs w:val="24"/>
        </w:rPr>
        <w:t>ождения природных ресурсов – всё</w:t>
      </w:r>
      <w:r w:rsidRPr="00144815">
        <w:rPr>
          <w:rFonts w:ascii="Times New Roman" w:hAnsi="Times New Roman" w:cs="Times New Roman"/>
          <w:sz w:val="24"/>
          <w:szCs w:val="24"/>
        </w:rPr>
        <w:t xml:space="preserve"> это обеспечивало им высокие доходы.</w:t>
      </w:r>
    </w:p>
    <w:p w:rsidR="00144815" w:rsidRPr="00144815" w:rsidRDefault="00144815" w:rsidP="00144815">
      <w:pPr>
        <w:spacing w:after="0" w:line="360" w:lineRule="auto"/>
        <w:ind w:firstLine="567"/>
        <w:jc w:val="both"/>
        <w:rPr>
          <w:rFonts w:ascii="Times New Roman" w:hAnsi="Times New Roman" w:cs="Times New Roman"/>
          <w:sz w:val="24"/>
          <w:szCs w:val="24"/>
        </w:rPr>
      </w:pPr>
      <w:r w:rsidRPr="00144815">
        <w:rPr>
          <w:rFonts w:ascii="Times New Roman" w:hAnsi="Times New Roman" w:cs="Times New Roman"/>
          <w:sz w:val="24"/>
          <w:szCs w:val="24"/>
        </w:rPr>
        <w:t>Однако в целом норма прибыли иностранных обществ равнялась 4 - 7 % на вложенный капитал, что соответствовало доходам и отечественных компаний. К тому же зарубежным фирмам  нужно было несколько лет (от 5 до 15), чтобы полностью вписаться в специфику российской жизни, в том числе в бюрократическую систему, где нужны были «особые условия» при заключении выгодных контрактов и т.</w:t>
      </w:r>
      <w:r w:rsidR="00C94552">
        <w:rPr>
          <w:rFonts w:ascii="Times New Roman" w:hAnsi="Times New Roman" w:cs="Times New Roman"/>
          <w:sz w:val="24"/>
          <w:szCs w:val="24"/>
        </w:rPr>
        <w:t xml:space="preserve"> </w:t>
      </w:r>
      <w:r w:rsidRPr="00144815">
        <w:rPr>
          <w:rFonts w:ascii="Times New Roman" w:hAnsi="Times New Roman" w:cs="Times New Roman"/>
          <w:sz w:val="24"/>
          <w:szCs w:val="24"/>
        </w:rPr>
        <w:t>д.</w:t>
      </w:r>
    </w:p>
    <w:p w:rsidR="00144815" w:rsidRPr="00144815" w:rsidRDefault="00144815" w:rsidP="00144815">
      <w:pPr>
        <w:spacing w:after="0" w:line="360" w:lineRule="auto"/>
        <w:ind w:firstLine="567"/>
        <w:jc w:val="both"/>
        <w:rPr>
          <w:rFonts w:ascii="Times New Roman" w:hAnsi="Times New Roman" w:cs="Times New Roman"/>
          <w:sz w:val="24"/>
          <w:szCs w:val="24"/>
        </w:rPr>
      </w:pPr>
      <w:r w:rsidRPr="00144815">
        <w:rPr>
          <w:rFonts w:ascii="Times New Roman" w:hAnsi="Times New Roman" w:cs="Times New Roman"/>
          <w:sz w:val="24"/>
          <w:szCs w:val="24"/>
        </w:rPr>
        <w:t xml:space="preserve">Заметных успехов достигла </w:t>
      </w:r>
      <w:r w:rsidRPr="00C94552">
        <w:rPr>
          <w:rFonts w:ascii="Times New Roman" w:hAnsi="Times New Roman" w:cs="Times New Roman"/>
          <w:b/>
          <w:sz w:val="24"/>
          <w:szCs w:val="24"/>
        </w:rPr>
        <w:t>внутренняя и внешняя торговля</w:t>
      </w:r>
      <w:r w:rsidR="00C94552">
        <w:rPr>
          <w:rFonts w:ascii="Times New Roman" w:hAnsi="Times New Roman" w:cs="Times New Roman"/>
          <w:sz w:val="24"/>
          <w:szCs w:val="24"/>
        </w:rPr>
        <w:t>. Объё</w:t>
      </w:r>
      <w:r w:rsidRPr="00144815">
        <w:rPr>
          <w:rFonts w:ascii="Times New Roman" w:hAnsi="Times New Roman" w:cs="Times New Roman"/>
          <w:sz w:val="24"/>
          <w:szCs w:val="24"/>
        </w:rPr>
        <w:t>м внутренней торговли  в 1913 году составлял 18 млрд. руб., или в полтора раза больше, чем в 1909 году. Внешнеторговый оборот также увеличился за этот период примерно в 1,5 раза и составил к</w:t>
      </w:r>
      <w:r w:rsidR="00C94552">
        <w:rPr>
          <w:rFonts w:ascii="Times New Roman" w:hAnsi="Times New Roman" w:cs="Times New Roman"/>
          <w:sz w:val="24"/>
          <w:szCs w:val="24"/>
        </w:rPr>
        <w:t xml:space="preserve"> 1913 году 2,6 млрд. руб., причём объё</w:t>
      </w:r>
      <w:r w:rsidRPr="00144815">
        <w:rPr>
          <w:rFonts w:ascii="Times New Roman" w:hAnsi="Times New Roman" w:cs="Times New Roman"/>
          <w:sz w:val="24"/>
          <w:szCs w:val="24"/>
        </w:rPr>
        <w:t xml:space="preserve">м </w:t>
      </w:r>
      <w:r w:rsidR="00C94552">
        <w:rPr>
          <w:rFonts w:ascii="Times New Roman" w:hAnsi="Times New Roman" w:cs="Times New Roman"/>
          <w:sz w:val="24"/>
          <w:szCs w:val="24"/>
        </w:rPr>
        <w:t xml:space="preserve"> экспорта уверенно превышал объё</w:t>
      </w:r>
      <w:r w:rsidRPr="00144815">
        <w:rPr>
          <w:rFonts w:ascii="Times New Roman" w:hAnsi="Times New Roman" w:cs="Times New Roman"/>
          <w:sz w:val="24"/>
          <w:szCs w:val="24"/>
        </w:rPr>
        <w:t>м импорта – соответственно 1,5 и 1,1 млрд. руб. Структура  экспорта традиционно складывалась из сырья и сельскохозяйственной продукции, а импорта – из товаров производственного назначения: машин, оборудования, полуфабрикатов. По-прежнему ввозился хлопок-сырец, поскольку его внутреннее производство обеспечивало лишь половину потребности отечественной промышленнос</w:t>
      </w:r>
      <w:r w:rsidR="00C94552">
        <w:rPr>
          <w:rFonts w:ascii="Times New Roman" w:hAnsi="Times New Roman" w:cs="Times New Roman"/>
          <w:sz w:val="24"/>
          <w:szCs w:val="24"/>
        </w:rPr>
        <w:t>ти, а также предметы роскоши, шё</w:t>
      </w:r>
      <w:r w:rsidRPr="00144815">
        <w:rPr>
          <w:rFonts w:ascii="Times New Roman" w:hAnsi="Times New Roman" w:cs="Times New Roman"/>
          <w:sz w:val="24"/>
          <w:szCs w:val="24"/>
        </w:rPr>
        <w:t>лк-сырец, чай, кофе и т.</w:t>
      </w:r>
      <w:r w:rsidR="00C94552">
        <w:rPr>
          <w:rFonts w:ascii="Times New Roman" w:hAnsi="Times New Roman" w:cs="Times New Roman"/>
          <w:sz w:val="24"/>
          <w:szCs w:val="24"/>
        </w:rPr>
        <w:t xml:space="preserve"> </w:t>
      </w:r>
      <w:r w:rsidRPr="00144815">
        <w:rPr>
          <w:rFonts w:ascii="Times New Roman" w:hAnsi="Times New Roman" w:cs="Times New Roman"/>
          <w:sz w:val="24"/>
          <w:szCs w:val="24"/>
        </w:rPr>
        <w:t>п.</w:t>
      </w:r>
    </w:p>
    <w:p w:rsidR="00144815" w:rsidRPr="00144815" w:rsidRDefault="00144815" w:rsidP="00144815">
      <w:pPr>
        <w:spacing w:after="0" w:line="360" w:lineRule="auto"/>
        <w:ind w:firstLine="567"/>
        <w:jc w:val="both"/>
        <w:rPr>
          <w:rFonts w:ascii="Times New Roman" w:hAnsi="Times New Roman" w:cs="Times New Roman"/>
          <w:sz w:val="24"/>
          <w:szCs w:val="24"/>
        </w:rPr>
      </w:pPr>
      <w:r w:rsidRPr="00144815">
        <w:rPr>
          <w:rFonts w:ascii="Times New Roman" w:hAnsi="Times New Roman" w:cs="Times New Roman"/>
          <w:sz w:val="24"/>
          <w:szCs w:val="24"/>
        </w:rPr>
        <w:t>Доходы от продажи хлеба составляли около 44</w:t>
      </w:r>
      <w:r w:rsidR="00C94552">
        <w:rPr>
          <w:rFonts w:ascii="Times New Roman" w:hAnsi="Times New Roman" w:cs="Times New Roman"/>
          <w:sz w:val="24"/>
          <w:szCs w:val="24"/>
        </w:rPr>
        <w:t xml:space="preserve"> </w:t>
      </w:r>
      <w:r w:rsidRPr="00144815">
        <w:rPr>
          <w:rFonts w:ascii="Times New Roman" w:hAnsi="Times New Roman" w:cs="Times New Roman"/>
          <w:sz w:val="24"/>
          <w:szCs w:val="24"/>
        </w:rPr>
        <w:t>% стоимости всех экспортных поступлений в государственный бюджет, а доходы от продажи продукции животноводства – до 22</w:t>
      </w:r>
      <w:r w:rsidR="00C94552">
        <w:rPr>
          <w:rFonts w:ascii="Times New Roman" w:hAnsi="Times New Roman" w:cs="Times New Roman"/>
          <w:sz w:val="24"/>
          <w:szCs w:val="24"/>
        </w:rPr>
        <w:t xml:space="preserve"> %. Перед П</w:t>
      </w:r>
      <w:r w:rsidRPr="00144815">
        <w:rPr>
          <w:rFonts w:ascii="Times New Roman" w:hAnsi="Times New Roman" w:cs="Times New Roman"/>
          <w:sz w:val="24"/>
          <w:szCs w:val="24"/>
        </w:rPr>
        <w:t>ервой мировой войной Россия являлась</w:t>
      </w:r>
      <w:r w:rsidR="00C94552">
        <w:rPr>
          <w:rFonts w:ascii="Times New Roman" w:hAnsi="Times New Roman" w:cs="Times New Roman"/>
          <w:sz w:val="24"/>
          <w:szCs w:val="24"/>
        </w:rPr>
        <w:t xml:space="preserve"> одной из ведущих стран-экспортёров хлеба в мире. Из всего объё</w:t>
      </w:r>
      <w:r w:rsidRPr="00144815">
        <w:rPr>
          <w:rFonts w:ascii="Times New Roman" w:hAnsi="Times New Roman" w:cs="Times New Roman"/>
          <w:sz w:val="24"/>
          <w:szCs w:val="24"/>
        </w:rPr>
        <w:t>ма вывозимого хлеба примерно 30</w:t>
      </w:r>
      <w:r w:rsidR="00C94552">
        <w:rPr>
          <w:rFonts w:ascii="Times New Roman" w:hAnsi="Times New Roman" w:cs="Times New Roman"/>
          <w:sz w:val="24"/>
          <w:szCs w:val="24"/>
        </w:rPr>
        <w:t xml:space="preserve"> </w:t>
      </w:r>
      <w:r w:rsidRPr="00144815">
        <w:rPr>
          <w:rFonts w:ascii="Times New Roman" w:hAnsi="Times New Roman" w:cs="Times New Roman"/>
          <w:sz w:val="24"/>
          <w:szCs w:val="24"/>
        </w:rPr>
        <w:t>% экспортировалось в Германию и около 20</w:t>
      </w:r>
      <w:r w:rsidR="0011633B">
        <w:rPr>
          <w:rFonts w:ascii="Times New Roman" w:hAnsi="Times New Roman" w:cs="Times New Roman"/>
          <w:sz w:val="24"/>
          <w:szCs w:val="24"/>
        </w:rPr>
        <w:t xml:space="preserve"> </w:t>
      </w:r>
      <w:r w:rsidRPr="00144815">
        <w:rPr>
          <w:rFonts w:ascii="Times New Roman" w:hAnsi="Times New Roman" w:cs="Times New Roman"/>
          <w:sz w:val="24"/>
          <w:szCs w:val="24"/>
        </w:rPr>
        <w:t>% - в Англию. В морских перевозках по-прежнему был велик удельный вес иностранных торговых судов.</w:t>
      </w:r>
    </w:p>
    <w:p w:rsidR="00144815" w:rsidRPr="00144815" w:rsidRDefault="00144815" w:rsidP="00144815">
      <w:pPr>
        <w:spacing w:after="0" w:line="360" w:lineRule="auto"/>
        <w:ind w:firstLine="567"/>
        <w:jc w:val="both"/>
        <w:rPr>
          <w:rFonts w:ascii="Times New Roman" w:hAnsi="Times New Roman" w:cs="Times New Roman"/>
          <w:sz w:val="24"/>
          <w:szCs w:val="24"/>
        </w:rPr>
      </w:pPr>
      <w:r w:rsidRPr="00144815">
        <w:rPr>
          <w:rFonts w:ascii="Times New Roman" w:hAnsi="Times New Roman" w:cs="Times New Roman"/>
          <w:sz w:val="24"/>
          <w:szCs w:val="24"/>
        </w:rPr>
        <w:t xml:space="preserve">Активное внешнеторговое сальдо служило делу </w:t>
      </w:r>
      <w:r w:rsidRPr="0011633B">
        <w:rPr>
          <w:rFonts w:ascii="Times New Roman" w:hAnsi="Times New Roman" w:cs="Times New Roman"/>
          <w:b/>
          <w:sz w:val="24"/>
          <w:szCs w:val="24"/>
        </w:rPr>
        <w:t>укрепления государственного бюджета</w:t>
      </w:r>
      <w:r w:rsidRPr="00144815">
        <w:rPr>
          <w:rFonts w:ascii="Times New Roman" w:hAnsi="Times New Roman" w:cs="Times New Roman"/>
          <w:sz w:val="24"/>
          <w:szCs w:val="24"/>
        </w:rPr>
        <w:t xml:space="preserve">. Помимо доходов от внешней торговли в числе источников государственного бюджета можно назвать доходы от винной монополии и откупной системы, от </w:t>
      </w:r>
      <w:r w:rsidR="0011633B">
        <w:rPr>
          <w:rFonts w:ascii="Times New Roman" w:hAnsi="Times New Roman" w:cs="Times New Roman"/>
          <w:sz w:val="24"/>
          <w:szCs w:val="24"/>
        </w:rPr>
        <w:t>казё</w:t>
      </w:r>
      <w:r w:rsidRPr="00144815">
        <w:rPr>
          <w:rFonts w:ascii="Times New Roman" w:hAnsi="Times New Roman" w:cs="Times New Roman"/>
          <w:sz w:val="24"/>
          <w:szCs w:val="24"/>
        </w:rPr>
        <w:t>нных железных дорог, а также косвенные налоги.</w:t>
      </w:r>
    </w:p>
    <w:p w:rsidR="00144815" w:rsidRPr="00144815" w:rsidRDefault="00144815" w:rsidP="00144815">
      <w:pPr>
        <w:spacing w:after="0" w:line="360" w:lineRule="auto"/>
        <w:ind w:firstLine="567"/>
        <w:jc w:val="both"/>
        <w:rPr>
          <w:rFonts w:ascii="Times New Roman" w:hAnsi="Times New Roman" w:cs="Times New Roman"/>
          <w:sz w:val="24"/>
          <w:szCs w:val="24"/>
        </w:rPr>
      </w:pPr>
      <w:r w:rsidRPr="00144815">
        <w:rPr>
          <w:rFonts w:ascii="Times New Roman" w:hAnsi="Times New Roman" w:cs="Times New Roman"/>
          <w:sz w:val="24"/>
          <w:szCs w:val="24"/>
        </w:rPr>
        <w:t>Государственные доходы увеличились в 1,4 млрд. руб. в 1897 году до 3,1 млрд. руб. в 1912 году. Российский рубль оставался одной из самых сильных валют в мире. Даже в годы русско-японской войны и революции 1905 - 1907 годов продолжался обмен кредитных билетов на золото. Общая сумма налогов на одного жителя страны была в два раза ниже, чем в Австро-Венгрии, Франции, Германии, и в четыре раза меньше, чем в Англии.</w:t>
      </w:r>
    </w:p>
    <w:p w:rsidR="00144815" w:rsidRPr="00144815" w:rsidRDefault="00144815" w:rsidP="00144815">
      <w:pPr>
        <w:spacing w:after="0" w:line="360" w:lineRule="auto"/>
        <w:ind w:firstLine="567"/>
        <w:jc w:val="both"/>
        <w:rPr>
          <w:rFonts w:ascii="Times New Roman" w:hAnsi="Times New Roman" w:cs="Times New Roman"/>
          <w:sz w:val="24"/>
          <w:szCs w:val="24"/>
        </w:rPr>
      </w:pPr>
      <w:r w:rsidRPr="00144815">
        <w:rPr>
          <w:rFonts w:ascii="Times New Roman" w:hAnsi="Times New Roman" w:cs="Times New Roman"/>
          <w:sz w:val="24"/>
          <w:szCs w:val="24"/>
        </w:rPr>
        <w:t>Но расходы</w:t>
      </w:r>
      <w:r>
        <w:rPr>
          <w:rFonts w:ascii="Times New Roman" w:hAnsi="Times New Roman" w:cs="Times New Roman"/>
          <w:sz w:val="24"/>
          <w:szCs w:val="24"/>
        </w:rPr>
        <w:t xml:space="preserve"> бюджета росли гораздо быстрее</w:t>
      </w:r>
      <w:r w:rsidRPr="00144815">
        <w:rPr>
          <w:rFonts w:ascii="Times New Roman" w:hAnsi="Times New Roman" w:cs="Times New Roman"/>
          <w:sz w:val="24"/>
          <w:szCs w:val="24"/>
        </w:rPr>
        <w:t xml:space="preserve">, чем доходы. Деньги тратились на огромный бюрократический аппарат, на поддержание помещичьих хозяйств, на военные нужды, на выплату процентов по иностранным  кредитам. На 1 января 1914 года </w:t>
      </w:r>
      <w:r w:rsidRPr="00144815">
        <w:rPr>
          <w:rFonts w:ascii="Times New Roman" w:hAnsi="Times New Roman" w:cs="Times New Roman"/>
          <w:sz w:val="24"/>
          <w:szCs w:val="24"/>
        </w:rPr>
        <w:lastRenderedPageBreak/>
        <w:t>государственная задолженность России по внутренним и внешним долгам составляла около 9 млрд. руб.</w:t>
      </w:r>
    </w:p>
    <w:p w:rsidR="00144815" w:rsidRPr="00144815" w:rsidRDefault="00144815" w:rsidP="00144815">
      <w:pPr>
        <w:spacing w:after="0" w:line="360" w:lineRule="auto"/>
        <w:ind w:firstLine="567"/>
        <w:jc w:val="both"/>
        <w:rPr>
          <w:rFonts w:ascii="Times New Roman" w:hAnsi="Times New Roman" w:cs="Times New Roman"/>
          <w:sz w:val="24"/>
          <w:szCs w:val="24"/>
        </w:rPr>
      </w:pPr>
      <w:r w:rsidRPr="00144815">
        <w:rPr>
          <w:rFonts w:ascii="Times New Roman" w:hAnsi="Times New Roman" w:cs="Times New Roman"/>
          <w:sz w:val="24"/>
          <w:szCs w:val="24"/>
        </w:rPr>
        <w:t xml:space="preserve">Как и в предыдущие годы, большое значение имела </w:t>
      </w:r>
      <w:r w:rsidRPr="0011633B">
        <w:rPr>
          <w:rFonts w:ascii="Times New Roman" w:hAnsi="Times New Roman" w:cs="Times New Roman"/>
          <w:b/>
          <w:sz w:val="24"/>
          <w:szCs w:val="24"/>
        </w:rPr>
        <w:t>кредитная система</w:t>
      </w:r>
      <w:r w:rsidRPr="00144815">
        <w:rPr>
          <w:rFonts w:ascii="Times New Roman" w:hAnsi="Times New Roman" w:cs="Times New Roman"/>
          <w:sz w:val="24"/>
          <w:szCs w:val="24"/>
        </w:rPr>
        <w:t xml:space="preserve"> во главе с Государственным банком, который хранил золотой запас страны, осуществлял д</w:t>
      </w:r>
      <w:r w:rsidR="0011633B">
        <w:rPr>
          <w:rFonts w:ascii="Times New Roman" w:hAnsi="Times New Roman" w:cs="Times New Roman"/>
          <w:sz w:val="24"/>
          <w:szCs w:val="24"/>
        </w:rPr>
        <w:t>енежную эмиссию и основные расчё</w:t>
      </w:r>
      <w:r w:rsidRPr="00144815">
        <w:rPr>
          <w:rFonts w:ascii="Times New Roman" w:hAnsi="Times New Roman" w:cs="Times New Roman"/>
          <w:sz w:val="24"/>
          <w:szCs w:val="24"/>
        </w:rPr>
        <w:t>тные операции. Вокруг государственного банка сформировалась большая сеть акционерных коммерческих банков, основной задачей которых было финансирование всего хозяйства страны.</w:t>
      </w:r>
    </w:p>
    <w:p w:rsidR="00144815" w:rsidRPr="00144815" w:rsidRDefault="00144815" w:rsidP="00144815">
      <w:pPr>
        <w:spacing w:after="0" w:line="360" w:lineRule="auto"/>
        <w:ind w:firstLine="567"/>
        <w:jc w:val="both"/>
        <w:rPr>
          <w:rFonts w:ascii="Times New Roman" w:hAnsi="Times New Roman" w:cs="Times New Roman"/>
          <w:sz w:val="24"/>
          <w:szCs w:val="24"/>
        </w:rPr>
      </w:pPr>
      <w:r w:rsidRPr="00144815">
        <w:rPr>
          <w:rFonts w:ascii="Times New Roman" w:hAnsi="Times New Roman" w:cs="Times New Roman"/>
          <w:sz w:val="24"/>
          <w:szCs w:val="24"/>
        </w:rPr>
        <w:t xml:space="preserve">Особое место среди них занимали банки земельного (ипотечного) кредита. Два из них были государственными: Дворянский земельный и Крестьянский поземельный, а десять </w:t>
      </w:r>
      <w:r w:rsidR="00100263" w:rsidRPr="00144815">
        <w:rPr>
          <w:rFonts w:ascii="Times New Roman" w:hAnsi="Times New Roman" w:cs="Times New Roman"/>
          <w:sz w:val="24"/>
          <w:szCs w:val="24"/>
        </w:rPr>
        <w:t>– ч</w:t>
      </w:r>
      <w:r w:rsidRPr="00144815">
        <w:rPr>
          <w:rFonts w:ascii="Times New Roman" w:hAnsi="Times New Roman" w:cs="Times New Roman"/>
          <w:sz w:val="24"/>
          <w:szCs w:val="24"/>
        </w:rPr>
        <w:t>астными. Эти банки выдавали ссуды землевладельцам, выступали посредниками в процессе купли-продажи земельных участков, особенно во время Столыпинской аграрной реформы. Для средней и мелкой буржуазии существовали общества взаимного кредита и городские банки.</w:t>
      </w:r>
    </w:p>
    <w:p w:rsidR="00144815" w:rsidRPr="00144815" w:rsidRDefault="00144815" w:rsidP="00144815">
      <w:pPr>
        <w:spacing w:after="0" w:line="360" w:lineRule="auto"/>
        <w:ind w:firstLine="567"/>
        <w:jc w:val="both"/>
        <w:rPr>
          <w:rFonts w:ascii="Times New Roman" w:hAnsi="Times New Roman" w:cs="Times New Roman"/>
          <w:sz w:val="24"/>
          <w:szCs w:val="24"/>
        </w:rPr>
      </w:pPr>
      <w:r w:rsidRPr="00144815">
        <w:rPr>
          <w:rFonts w:ascii="Times New Roman" w:hAnsi="Times New Roman" w:cs="Times New Roman"/>
          <w:sz w:val="24"/>
          <w:szCs w:val="24"/>
        </w:rPr>
        <w:t>На 1 июля 1914 года в России насчитывалось 47 акционерных коммерческих банков, из них в Петербурге - 13, в Москве - 8, а остальные 26 - в провинции. Столичные банки распространяли свои филиалы и отделения по всей стране, их количество за 1900 - 1913 годы увеличилось почти в три раза. Осо</w:t>
      </w:r>
      <w:r>
        <w:rPr>
          <w:rFonts w:ascii="Times New Roman" w:hAnsi="Times New Roman" w:cs="Times New Roman"/>
          <w:sz w:val="24"/>
          <w:szCs w:val="24"/>
        </w:rPr>
        <w:t>бая активность была присуща трё</w:t>
      </w:r>
      <w:r w:rsidRPr="00144815">
        <w:rPr>
          <w:rFonts w:ascii="Times New Roman" w:hAnsi="Times New Roman" w:cs="Times New Roman"/>
          <w:sz w:val="24"/>
          <w:szCs w:val="24"/>
        </w:rPr>
        <w:t>м «китам»</w:t>
      </w:r>
      <w:r>
        <w:rPr>
          <w:rFonts w:ascii="Times New Roman" w:hAnsi="Times New Roman" w:cs="Times New Roman"/>
          <w:sz w:val="24"/>
          <w:szCs w:val="24"/>
        </w:rPr>
        <w:t xml:space="preserve"> </w:t>
      </w:r>
      <w:r w:rsidRPr="00144815">
        <w:rPr>
          <w:rFonts w:ascii="Times New Roman" w:hAnsi="Times New Roman" w:cs="Times New Roman"/>
          <w:sz w:val="24"/>
          <w:szCs w:val="24"/>
        </w:rPr>
        <w:t>- Русско-Азиатскому, Петерб</w:t>
      </w:r>
      <w:r w:rsidR="0011633B">
        <w:rPr>
          <w:rFonts w:ascii="Times New Roman" w:hAnsi="Times New Roman" w:cs="Times New Roman"/>
          <w:sz w:val="24"/>
          <w:szCs w:val="24"/>
        </w:rPr>
        <w:t>ургскому международному и Азовс</w:t>
      </w:r>
      <w:r w:rsidRPr="00144815">
        <w:rPr>
          <w:rFonts w:ascii="Times New Roman" w:hAnsi="Times New Roman" w:cs="Times New Roman"/>
          <w:sz w:val="24"/>
          <w:szCs w:val="24"/>
        </w:rPr>
        <w:t>ко-Донскому банкам, которым принадлежала почти половина всех банковских активов страны.</w:t>
      </w:r>
    </w:p>
    <w:p w:rsidR="00D12257" w:rsidRDefault="00144815" w:rsidP="00D12257">
      <w:pPr>
        <w:spacing w:after="0" w:line="360" w:lineRule="auto"/>
        <w:ind w:firstLine="567"/>
        <w:jc w:val="both"/>
        <w:rPr>
          <w:rFonts w:ascii="Times New Roman" w:hAnsi="Times New Roman" w:cs="Times New Roman"/>
          <w:sz w:val="24"/>
          <w:szCs w:val="24"/>
        </w:rPr>
      </w:pPr>
      <w:r w:rsidRPr="00144815">
        <w:rPr>
          <w:rFonts w:ascii="Times New Roman" w:hAnsi="Times New Roman" w:cs="Times New Roman"/>
          <w:sz w:val="24"/>
          <w:szCs w:val="24"/>
        </w:rPr>
        <w:t>Одним из направлений успешного развития банков было их активное вмешательство в деятельность предприятий самых различных отраслей. Так, Русско-Азиатский банк контролировал деятельность ряда военны</w:t>
      </w:r>
      <w:r w:rsidR="0011633B">
        <w:rPr>
          <w:rFonts w:ascii="Times New Roman" w:hAnsi="Times New Roman" w:cs="Times New Roman"/>
          <w:sz w:val="24"/>
          <w:szCs w:val="24"/>
        </w:rPr>
        <w:t>х предприятий, железных дорог,</w:t>
      </w:r>
      <w:r w:rsidRPr="00144815">
        <w:rPr>
          <w:rFonts w:ascii="Times New Roman" w:hAnsi="Times New Roman" w:cs="Times New Roman"/>
          <w:sz w:val="24"/>
          <w:szCs w:val="24"/>
        </w:rPr>
        <w:t xml:space="preserve"> в том числе Московско-Казанской, «Табачного треста», «Русской генерал</w:t>
      </w:r>
      <w:r w:rsidR="0011633B">
        <w:rPr>
          <w:rFonts w:ascii="Times New Roman" w:hAnsi="Times New Roman" w:cs="Times New Roman"/>
          <w:sz w:val="24"/>
          <w:szCs w:val="24"/>
        </w:rPr>
        <w:t xml:space="preserve">ьной нефтяной корпорации» и др. </w:t>
      </w:r>
      <w:r w:rsidRPr="00144815">
        <w:rPr>
          <w:rFonts w:ascii="Times New Roman" w:hAnsi="Times New Roman" w:cs="Times New Roman"/>
          <w:sz w:val="24"/>
          <w:szCs w:val="24"/>
        </w:rPr>
        <w:t>Петербургский</w:t>
      </w:r>
      <w:r w:rsidR="0011633B">
        <w:rPr>
          <w:rFonts w:ascii="Times New Roman" w:hAnsi="Times New Roman" w:cs="Times New Roman"/>
          <w:sz w:val="24"/>
          <w:szCs w:val="24"/>
        </w:rPr>
        <w:t xml:space="preserve"> международный банк осуществлял к</w:t>
      </w:r>
      <w:r w:rsidR="00B34555">
        <w:rPr>
          <w:rFonts w:ascii="Times New Roman" w:eastAsia="Times New Roman" w:hAnsi="Times New Roman" w:cs="Times New Roman"/>
          <w:sz w:val="24"/>
          <w:szCs w:val="24"/>
        </w:rPr>
        <w:t xml:space="preserve">онтроль над обществами судостроительных заводов «Руссуд» и «Наваль» в Николаеве, над предприятиями металлургической, горной, стекольной, текстильной промышленности, железнодорожными компаниями, соляной монополией «Океан». Международный банк был тесно связан с трестом братьев Нобель и Англо-Голландским нефтяным трестом. Азовско-Донской коммерческий банк оказывал влияние на «Продамет» и «Продуголь», финансировал некоторые уральские металлургические предприятия, Сулинский металлургический завод и добычу ртути в Донбассе, железнодорожные компании, текстильные предприятия. Среди петербургских банков сложились две основные группы. Первую из них контролировал французский капитал, и в неё входили </w:t>
      </w:r>
      <w:r w:rsidR="002C5343">
        <w:rPr>
          <w:rFonts w:ascii="Times New Roman" w:eastAsia="Times New Roman" w:hAnsi="Times New Roman" w:cs="Times New Roman"/>
          <w:sz w:val="24"/>
          <w:szCs w:val="24"/>
        </w:rPr>
        <w:t xml:space="preserve">Русско-Азиатский, Частный коммерческий, Русский торгово-промышленный и Сибирский торговый банки. Во вторую группу, наряду с Русским </w:t>
      </w:r>
      <w:r w:rsidR="002C5343">
        <w:rPr>
          <w:rFonts w:ascii="Times New Roman" w:eastAsia="Times New Roman" w:hAnsi="Times New Roman" w:cs="Times New Roman"/>
          <w:sz w:val="24"/>
          <w:szCs w:val="24"/>
        </w:rPr>
        <w:lastRenderedPageBreak/>
        <w:t>банком для внешней торговли, Петербургским учётным и Ссудным, входил германский капитал.</w:t>
      </w:r>
    </w:p>
    <w:p w:rsidR="00D12257" w:rsidRDefault="002C5343" w:rsidP="00D12257">
      <w:pPr>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В начале </w:t>
      </w:r>
      <w:r>
        <w:rPr>
          <w:rFonts w:ascii="Times New Roman" w:eastAsia="Times New Roman" w:hAnsi="Times New Roman" w:cs="Times New Roman"/>
          <w:sz w:val="24"/>
          <w:szCs w:val="24"/>
          <w:lang w:val="en-US"/>
        </w:rPr>
        <w:t>XX</w:t>
      </w:r>
      <w:r w:rsidRPr="002C53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века засияли яркие звёзды отечественных финансистов и промышленников – таких, как банкиры </w:t>
      </w:r>
      <w:r w:rsidR="00D12257">
        <w:rPr>
          <w:rFonts w:ascii="Times New Roman" w:eastAsia="Times New Roman" w:hAnsi="Times New Roman" w:cs="Times New Roman"/>
          <w:sz w:val="24"/>
          <w:szCs w:val="24"/>
        </w:rPr>
        <w:t xml:space="preserve">А. И. </w:t>
      </w:r>
      <w:r>
        <w:rPr>
          <w:rFonts w:ascii="Times New Roman" w:eastAsia="Times New Roman" w:hAnsi="Times New Roman" w:cs="Times New Roman"/>
          <w:sz w:val="24"/>
          <w:szCs w:val="24"/>
        </w:rPr>
        <w:t xml:space="preserve">Путилов, </w:t>
      </w:r>
      <w:r w:rsidR="00D12257">
        <w:rPr>
          <w:rFonts w:ascii="Times New Roman" w:eastAsia="Times New Roman" w:hAnsi="Times New Roman" w:cs="Times New Roman"/>
          <w:sz w:val="24"/>
          <w:szCs w:val="24"/>
        </w:rPr>
        <w:t xml:space="preserve">А. И. </w:t>
      </w:r>
      <w:r>
        <w:rPr>
          <w:rFonts w:ascii="Times New Roman" w:eastAsia="Times New Roman" w:hAnsi="Times New Roman" w:cs="Times New Roman"/>
          <w:sz w:val="24"/>
          <w:szCs w:val="24"/>
        </w:rPr>
        <w:t xml:space="preserve">Вышнеградский, </w:t>
      </w:r>
      <w:r w:rsidR="00D12257">
        <w:rPr>
          <w:rFonts w:ascii="Times New Roman" w:eastAsia="Times New Roman" w:hAnsi="Times New Roman" w:cs="Times New Roman"/>
          <w:sz w:val="24"/>
          <w:szCs w:val="24"/>
        </w:rPr>
        <w:t>В. А. Каменка</w:t>
      </w:r>
      <w:r>
        <w:rPr>
          <w:rFonts w:ascii="Times New Roman" w:eastAsia="Times New Roman" w:hAnsi="Times New Roman" w:cs="Times New Roman"/>
          <w:sz w:val="24"/>
          <w:szCs w:val="24"/>
        </w:rPr>
        <w:t xml:space="preserve">, фабриканты Нобель (нефтяная промышленность), Рябушинский и Кнопп (текстильная), Бродский (сахарная), Второв (торговля в Сибири и лёгкая промышленность), Стахеев (хлебная торговля). Из числа помещиков выдвинулись крупные сахарозаводчики Бобринский, Терещенко, Ярошинский. </w:t>
      </w:r>
      <w:r w:rsidR="00B34555">
        <w:rPr>
          <w:rFonts w:ascii="Times New Roman" w:eastAsia="Times New Roman" w:hAnsi="Times New Roman" w:cs="Times New Roman"/>
          <w:sz w:val="24"/>
          <w:szCs w:val="24"/>
        </w:rPr>
        <w:t xml:space="preserve"> </w:t>
      </w:r>
    </w:p>
    <w:p w:rsidR="00D12257" w:rsidRDefault="0042395E" w:rsidP="00D12257">
      <w:pPr>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Динамическое развитие народного хозяйства России на рубеже веков вывело страну по многим показателям на 4</w:t>
      </w:r>
      <w:r w:rsidR="00D122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122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 место в мире после США, Англии, Германии и Франции. И хотя в целом экономика оставалась аграрной, темпы развития промышленного сектора были очень впечатляющими. Например, объём производства инвестиционных товаров увеличился за 1893 – 1913 годы в 7 раз, причём производство чугуна – в</w:t>
      </w:r>
      <w:r w:rsidR="00D12257">
        <w:rPr>
          <w:rFonts w:ascii="Times New Roman" w:eastAsia="Times New Roman" w:hAnsi="Times New Roman" w:cs="Times New Roman"/>
          <w:sz w:val="24"/>
          <w:szCs w:val="24"/>
        </w:rPr>
        <w:t xml:space="preserve"> 5 раз, стали – в 13 раз, добыча</w:t>
      </w:r>
      <w:r>
        <w:rPr>
          <w:rFonts w:ascii="Times New Roman" w:eastAsia="Times New Roman" w:hAnsi="Times New Roman" w:cs="Times New Roman"/>
          <w:sz w:val="24"/>
          <w:szCs w:val="24"/>
        </w:rPr>
        <w:t xml:space="preserve"> угля – в 6 раз. </w:t>
      </w:r>
      <w:r w:rsidR="00B34555">
        <w:rPr>
          <w:rFonts w:ascii="Times New Roman" w:eastAsia="Times New Roman" w:hAnsi="Times New Roman" w:cs="Times New Roman"/>
          <w:sz w:val="24"/>
          <w:szCs w:val="24"/>
        </w:rPr>
        <w:t>Не менее быстрыми темпами росли объёмы производства потребительских товаров: переработка хлопка выросла в 7 раз, производство сахара – в 4 раза и т. д.</w:t>
      </w:r>
    </w:p>
    <w:p w:rsidR="00D12257" w:rsidRDefault="006F69B0" w:rsidP="00D12257">
      <w:pPr>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Следует отметить, что в начале </w:t>
      </w:r>
      <w:r>
        <w:rPr>
          <w:rFonts w:ascii="Times New Roman" w:eastAsia="Times New Roman" w:hAnsi="Times New Roman" w:cs="Times New Roman"/>
          <w:sz w:val="24"/>
          <w:szCs w:val="24"/>
          <w:lang w:val="en-US"/>
        </w:rPr>
        <w:t>XX</w:t>
      </w:r>
      <w:r w:rsidRPr="006F69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века российское предпринимательство было охвачено чувством подъёма, созидания. Повсеместно в производстве проходил процесс реконструкции, создавались новые предприятия и отрасли, осваивались новые регионы, осуществлялась ускоренная механизация производства.</w:t>
      </w:r>
      <w:r w:rsidR="0042395E">
        <w:rPr>
          <w:rFonts w:ascii="Times New Roman" w:eastAsia="Times New Roman" w:hAnsi="Times New Roman" w:cs="Times New Roman"/>
          <w:sz w:val="24"/>
          <w:szCs w:val="24"/>
        </w:rPr>
        <w:t xml:space="preserve"> Так, если в 1860 году стоимость механического оборудования в целом по с</w:t>
      </w:r>
      <w:r w:rsidR="00D12257">
        <w:rPr>
          <w:rFonts w:ascii="Times New Roman" w:eastAsia="Times New Roman" w:hAnsi="Times New Roman" w:cs="Times New Roman"/>
          <w:sz w:val="24"/>
          <w:szCs w:val="24"/>
        </w:rPr>
        <w:t>тране оценивалось в 100 млн.</w:t>
      </w:r>
      <w:r w:rsidR="0042395E">
        <w:rPr>
          <w:rFonts w:ascii="Times New Roman" w:eastAsia="Times New Roman" w:hAnsi="Times New Roman" w:cs="Times New Roman"/>
          <w:sz w:val="24"/>
          <w:szCs w:val="24"/>
        </w:rPr>
        <w:t xml:space="preserve"> руб</w:t>
      </w:r>
      <w:r w:rsidR="00D12257">
        <w:rPr>
          <w:rFonts w:ascii="Times New Roman" w:eastAsia="Times New Roman" w:hAnsi="Times New Roman" w:cs="Times New Roman"/>
          <w:sz w:val="24"/>
          <w:szCs w:val="24"/>
        </w:rPr>
        <w:t>., в 1870 году – 350 млн. руб.</w:t>
      </w:r>
      <w:r w:rsidR="0042395E">
        <w:rPr>
          <w:rFonts w:ascii="Times New Roman" w:eastAsia="Times New Roman" w:hAnsi="Times New Roman" w:cs="Times New Roman"/>
          <w:sz w:val="24"/>
          <w:szCs w:val="24"/>
        </w:rPr>
        <w:t>, то в 1913 году о</w:t>
      </w:r>
      <w:r w:rsidR="00D12257">
        <w:rPr>
          <w:rFonts w:ascii="Times New Roman" w:eastAsia="Times New Roman" w:hAnsi="Times New Roman" w:cs="Times New Roman"/>
          <w:sz w:val="24"/>
          <w:szCs w:val="24"/>
        </w:rPr>
        <w:t>на составляла 2 млрд. руб</w:t>
      </w:r>
      <w:r w:rsidR="004239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D671BA" w:rsidRDefault="00AD0CDE" w:rsidP="00D671BA">
      <w:pPr>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В экономике России наблюдались очень высокие темпы производства инвестиционных товаров – почти в два раза выше, чем темпы производства потребительских товаров, 63 % технического оборудования в промышленности было произведено на отечественных предприятиях. Темпы роста промышленной продукции и производительности труда были самыми высокими в мире и составляли за период с 1880 по 1913 годы в среднем 9 % в год. Французский экономист Э. Тери</w:t>
      </w:r>
      <w:r w:rsidRPr="00AD0C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писал: «К середине текущего века Россия будет господствовать над Европой как в политическом, так и в экономическом, и финансовом отношении».</w:t>
      </w:r>
    </w:p>
    <w:p w:rsidR="00D671BA" w:rsidRDefault="00AD0CDE" w:rsidP="00D671BA">
      <w:pPr>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Однако по многим показателям экономика России отставала от других стран. Отечественное машиностроение занимало лишь 7 % в общем объёме промышленного производства. Россия была вынуждена закупать за границей большое количество промышленного оборудования, почти половину потребляемой сельскохозяйственной техники. Несмотря на значительные темпы роста производительности труда, по этому </w:t>
      </w:r>
      <w:r>
        <w:rPr>
          <w:rFonts w:ascii="Times New Roman" w:eastAsia="Times New Roman" w:hAnsi="Times New Roman" w:cs="Times New Roman"/>
          <w:sz w:val="24"/>
          <w:szCs w:val="24"/>
        </w:rPr>
        <w:lastRenderedPageBreak/>
        <w:t>показателю Россия отставала от США в 10 раз. Особенно большой отрыв в пользу западных стран был по уровню энерговооружённости.</w:t>
      </w:r>
    </w:p>
    <w:p w:rsidR="00D671BA" w:rsidRDefault="00AD0CDE" w:rsidP="00D671BA">
      <w:pPr>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И всё же следует подчеркнуть, что Россия перед Первой мировой войной не являлась отсталой страной. Это была аграрно-индустриальная страна со средним уровнем развития. Ей отнюдь не грозила участь «полуколонии» для более развитых западных стран, её доля в мировом хозяйстве в 1913 году составляла 7 %.</w:t>
      </w:r>
    </w:p>
    <w:p w:rsidR="00D671BA" w:rsidRDefault="00CD7E23" w:rsidP="00D671BA">
      <w:pPr>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Даже по такому показателю развития, как </w:t>
      </w:r>
      <w:r w:rsidRPr="00D671BA">
        <w:rPr>
          <w:rFonts w:ascii="Times New Roman" w:eastAsia="Times New Roman" w:hAnsi="Times New Roman" w:cs="Times New Roman"/>
          <w:b/>
          <w:sz w:val="24"/>
          <w:szCs w:val="24"/>
        </w:rPr>
        <w:t>уровень образования</w:t>
      </w:r>
      <w:r>
        <w:rPr>
          <w:rFonts w:ascii="Times New Roman" w:eastAsia="Times New Roman" w:hAnsi="Times New Roman" w:cs="Times New Roman"/>
          <w:sz w:val="24"/>
          <w:szCs w:val="24"/>
        </w:rPr>
        <w:t xml:space="preserve">, Россия уверенно продвигалась вперёд. За годы правления Николая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расходы на просвещение выросли с 25,2 до 161,2 млн. руб., т. е. более че</w:t>
      </w:r>
      <w:r w:rsidR="006F69B0">
        <w:rPr>
          <w:rFonts w:ascii="Times New Roman" w:eastAsia="Times New Roman" w:hAnsi="Times New Roman" w:cs="Times New Roman"/>
          <w:sz w:val="24"/>
          <w:szCs w:val="24"/>
        </w:rPr>
        <w:t xml:space="preserve">м в 6 раз. Значительных успехов </w:t>
      </w:r>
      <w:r>
        <w:rPr>
          <w:rFonts w:ascii="Times New Roman" w:eastAsia="Times New Roman" w:hAnsi="Times New Roman" w:cs="Times New Roman"/>
          <w:sz w:val="24"/>
          <w:szCs w:val="24"/>
        </w:rPr>
        <w:t xml:space="preserve">достигло народное просвещение. В 1908 году был принят закон о введении обязательного начального обучения. В </w:t>
      </w:r>
      <w:r w:rsidR="00E51678">
        <w:rPr>
          <w:rFonts w:ascii="Times New Roman" w:eastAsia="Times New Roman" w:hAnsi="Times New Roman" w:cs="Times New Roman"/>
          <w:sz w:val="24"/>
          <w:szCs w:val="24"/>
        </w:rPr>
        <w:t>1915 году 51 % всех детей в возрасте от 8 до 11 лет получ</w:t>
      </w:r>
      <w:r w:rsidR="00D671BA">
        <w:rPr>
          <w:rFonts w:ascii="Times New Roman" w:eastAsia="Times New Roman" w:hAnsi="Times New Roman" w:cs="Times New Roman"/>
          <w:sz w:val="24"/>
          <w:szCs w:val="24"/>
        </w:rPr>
        <w:t>или начальное образование, а 68</w:t>
      </w:r>
      <w:r w:rsidR="00E51678">
        <w:rPr>
          <w:rFonts w:ascii="Times New Roman" w:eastAsia="Times New Roman" w:hAnsi="Times New Roman" w:cs="Times New Roman"/>
          <w:sz w:val="24"/>
          <w:szCs w:val="24"/>
        </w:rPr>
        <w:t>% рекрутов, призванных на военную службу, умели читать и писать. Число учащихся в средних учебных заведениях составляло 733 тыс., в университетах – 40 тыс. Среди всех студентов страны 37 % составляли женщины, что являлось одним из самых высоких показателей в мире. Почти половина высших учебных заведений содержалась на деньги российских предпринимателей, а плата за обучение была в 30</w:t>
      </w:r>
      <w:r w:rsidR="00D671BA">
        <w:rPr>
          <w:rFonts w:ascii="Times New Roman" w:eastAsia="Times New Roman" w:hAnsi="Times New Roman" w:cs="Times New Roman"/>
          <w:sz w:val="24"/>
          <w:szCs w:val="24"/>
        </w:rPr>
        <w:t xml:space="preserve"> </w:t>
      </w:r>
      <w:r w:rsidR="00E51678">
        <w:rPr>
          <w:rFonts w:ascii="Times New Roman" w:eastAsia="Times New Roman" w:hAnsi="Times New Roman" w:cs="Times New Roman"/>
          <w:sz w:val="24"/>
          <w:szCs w:val="24"/>
        </w:rPr>
        <w:t>-</w:t>
      </w:r>
      <w:r w:rsidR="00D671BA">
        <w:rPr>
          <w:rFonts w:ascii="Times New Roman" w:eastAsia="Times New Roman" w:hAnsi="Times New Roman" w:cs="Times New Roman"/>
          <w:sz w:val="24"/>
          <w:szCs w:val="24"/>
        </w:rPr>
        <w:t xml:space="preserve"> </w:t>
      </w:r>
      <w:r w:rsidR="00E51678">
        <w:rPr>
          <w:rFonts w:ascii="Times New Roman" w:eastAsia="Times New Roman" w:hAnsi="Times New Roman" w:cs="Times New Roman"/>
          <w:sz w:val="24"/>
          <w:szCs w:val="24"/>
        </w:rPr>
        <w:t>100 раз ниже, чем</w:t>
      </w:r>
      <w:r w:rsidR="00D671BA">
        <w:rPr>
          <w:rFonts w:ascii="Times New Roman" w:eastAsia="Times New Roman" w:hAnsi="Times New Roman" w:cs="Times New Roman"/>
          <w:sz w:val="24"/>
          <w:szCs w:val="24"/>
        </w:rPr>
        <w:t>, скажем,</w:t>
      </w:r>
      <w:r w:rsidR="00E51678">
        <w:rPr>
          <w:rFonts w:ascii="Times New Roman" w:eastAsia="Times New Roman" w:hAnsi="Times New Roman" w:cs="Times New Roman"/>
          <w:sz w:val="24"/>
          <w:szCs w:val="24"/>
        </w:rPr>
        <w:t xml:space="preserve"> в США, причём до 70 % студентов не платили за учёбу вообще.</w:t>
      </w:r>
    </w:p>
    <w:p w:rsidR="001738BB" w:rsidRDefault="00E51678" w:rsidP="00D671BA">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Статистические прогнозы показывали, что с такими темпами Россия могла бы к середине </w:t>
      </w:r>
      <w:r>
        <w:rPr>
          <w:rFonts w:ascii="Times New Roman" w:eastAsia="Times New Roman" w:hAnsi="Times New Roman" w:cs="Times New Roman"/>
          <w:sz w:val="24"/>
          <w:szCs w:val="24"/>
          <w:lang w:val="en-US"/>
        </w:rPr>
        <w:t>XX</w:t>
      </w:r>
      <w:r w:rsidRPr="00E516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века стать сильнейшей в мире державой в военном, финан</w:t>
      </w:r>
      <w:r w:rsidR="001738BB">
        <w:rPr>
          <w:rFonts w:ascii="Times New Roman" w:eastAsia="Times New Roman" w:hAnsi="Times New Roman" w:cs="Times New Roman"/>
          <w:sz w:val="24"/>
          <w:szCs w:val="24"/>
        </w:rPr>
        <w:t>совом и экономическом отношении.</w:t>
      </w:r>
    </w:p>
    <w:p w:rsidR="00AD0CDE" w:rsidRDefault="00E51678" w:rsidP="00D671BA">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Экономика России развивалась очень быстро, а политические </w:t>
      </w:r>
      <w:r w:rsidR="006F69B0">
        <w:rPr>
          <w:rFonts w:ascii="Times New Roman" w:eastAsia="Times New Roman" w:hAnsi="Times New Roman" w:cs="Times New Roman"/>
          <w:sz w:val="24"/>
          <w:szCs w:val="24"/>
        </w:rPr>
        <w:t xml:space="preserve">структуры не успевали за такими темпами. Страна по-прежнему управлялась самодержавно, напоминая московское правление </w:t>
      </w:r>
      <w:r w:rsidR="006F69B0">
        <w:rPr>
          <w:rFonts w:ascii="Times New Roman" w:eastAsia="Times New Roman" w:hAnsi="Times New Roman" w:cs="Times New Roman"/>
          <w:sz w:val="24"/>
          <w:szCs w:val="24"/>
          <w:lang w:val="en-US"/>
        </w:rPr>
        <w:t>XVII</w:t>
      </w:r>
      <w:r w:rsidR="006F69B0" w:rsidRPr="006F69B0">
        <w:rPr>
          <w:rFonts w:ascii="Times New Roman" w:eastAsia="Times New Roman" w:hAnsi="Times New Roman" w:cs="Times New Roman"/>
          <w:sz w:val="24"/>
          <w:szCs w:val="24"/>
        </w:rPr>
        <w:t xml:space="preserve"> </w:t>
      </w:r>
      <w:r w:rsidR="006F69B0">
        <w:rPr>
          <w:rFonts w:ascii="Times New Roman" w:eastAsia="Times New Roman" w:hAnsi="Times New Roman" w:cs="Times New Roman"/>
          <w:sz w:val="24"/>
          <w:szCs w:val="24"/>
        </w:rPr>
        <w:t xml:space="preserve">века: Государственная Дума по своему составу была аналогом сословного Земского собора, большую роль в государстве играла церковь, сохранялось помещичье землевладение. Империя напоминала устаревший автомобиль, ремонтируемый на ходу, несущийся с перегретым мотором по рытвинам российских дорого навстречу страшным испытаниям. </w:t>
      </w:r>
      <w:r>
        <w:rPr>
          <w:rFonts w:ascii="Times New Roman" w:eastAsia="Times New Roman" w:hAnsi="Times New Roman" w:cs="Times New Roman"/>
          <w:sz w:val="24"/>
          <w:szCs w:val="24"/>
        </w:rPr>
        <w:t xml:space="preserve">  </w:t>
      </w:r>
      <w:r w:rsidR="00CD7E23">
        <w:rPr>
          <w:rFonts w:ascii="Times New Roman" w:eastAsia="Times New Roman" w:hAnsi="Times New Roman" w:cs="Times New Roman"/>
          <w:sz w:val="24"/>
          <w:szCs w:val="24"/>
        </w:rPr>
        <w:t xml:space="preserve"> </w:t>
      </w:r>
      <w:r w:rsidR="00AD0CDE">
        <w:rPr>
          <w:rFonts w:ascii="Times New Roman" w:eastAsia="Times New Roman" w:hAnsi="Times New Roman" w:cs="Times New Roman"/>
          <w:sz w:val="24"/>
          <w:szCs w:val="24"/>
        </w:rPr>
        <w:t xml:space="preserve">    </w:t>
      </w:r>
    </w:p>
    <w:p w:rsidR="0073599E" w:rsidRDefault="0073599E" w:rsidP="00D671BA">
      <w:pPr>
        <w:spacing w:after="0" w:line="360" w:lineRule="auto"/>
        <w:ind w:firstLine="567"/>
        <w:jc w:val="both"/>
        <w:rPr>
          <w:rFonts w:ascii="Times New Roman" w:eastAsia="Times New Roman" w:hAnsi="Times New Roman" w:cs="Times New Roman"/>
          <w:sz w:val="24"/>
          <w:szCs w:val="24"/>
        </w:rPr>
      </w:pPr>
    </w:p>
    <w:p w:rsidR="00FA37D4" w:rsidRDefault="00FA37D4" w:rsidP="0008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rPr>
      </w:pPr>
    </w:p>
    <w:p w:rsidR="00FA37D4" w:rsidRDefault="00FA37D4" w:rsidP="0008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rPr>
      </w:pPr>
    </w:p>
    <w:p w:rsidR="00FA37D4" w:rsidRDefault="00FA37D4" w:rsidP="0008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rPr>
      </w:pPr>
    </w:p>
    <w:p w:rsidR="00FA37D4" w:rsidRDefault="00FA37D4" w:rsidP="0008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rPr>
      </w:pPr>
    </w:p>
    <w:p w:rsidR="00FA37D4" w:rsidRDefault="00FA37D4" w:rsidP="0008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rPr>
      </w:pPr>
    </w:p>
    <w:p w:rsidR="00FA37D4" w:rsidRDefault="00FA37D4" w:rsidP="0008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rPr>
      </w:pPr>
    </w:p>
    <w:p w:rsidR="001738BB" w:rsidRDefault="001738BB" w:rsidP="0017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p>
    <w:p w:rsidR="001738BB" w:rsidRDefault="001738BB" w:rsidP="0017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rPr>
        <w:sectPr w:rsidR="001738BB" w:rsidSect="001738BB">
          <w:footerReference w:type="default" r:id="rId7"/>
          <w:pgSz w:w="11906" w:h="16838"/>
          <w:pgMar w:top="1134" w:right="1134" w:bottom="1134" w:left="1134" w:header="709" w:footer="709" w:gutter="0"/>
          <w:cols w:space="708"/>
          <w:docGrid w:linePitch="360"/>
        </w:sectPr>
      </w:pPr>
    </w:p>
    <w:p w:rsidR="0073599E" w:rsidRPr="006C37EB" w:rsidRDefault="0058480A" w:rsidP="0017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8"/>
        </w:rPr>
      </w:pPr>
      <w:r w:rsidRPr="006C37EB">
        <w:rPr>
          <w:rFonts w:ascii="Times New Roman" w:eastAsia="Times New Roman" w:hAnsi="Times New Roman" w:cs="Times New Roman"/>
          <w:b/>
          <w:sz w:val="28"/>
          <w:szCs w:val="28"/>
        </w:rPr>
        <w:lastRenderedPageBreak/>
        <w:t>ТЕСТ:</w:t>
      </w:r>
    </w:p>
    <w:p w:rsidR="0058480A" w:rsidRPr="006C37EB" w:rsidRDefault="0058480A" w:rsidP="0017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rPr>
      </w:pPr>
      <w:r w:rsidRPr="006C37EB">
        <w:rPr>
          <w:rFonts w:ascii="Times New Roman" w:eastAsia="Times New Roman" w:hAnsi="Times New Roman" w:cs="Times New Roman"/>
          <w:sz w:val="28"/>
          <w:szCs w:val="28"/>
        </w:rPr>
        <w:t xml:space="preserve">Установите соответствие </w:t>
      </w:r>
      <w:r w:rsidR="00084497" w:rsidRPr="006C37EB">
        <w:rPr>
          <w:rFonts w:ascii="Times New Roman" w:eastAsia="Times New Roman" w:hAnsi="Times New Roman" w:cs="Times New Roman"/>
          <w:sz w:val="28"/>
          <w:szCs w:val="28"/>
        </w:rPr>
        <w:t xml:space="preserve">факторов, стимулировавших (С) или тормозивших (Т) развитие экономики по странам в </w:t>
      </w:r>
      <w:r w:rsidR="00084497" w:rsidRPr="006C37EB">
        <w:rPr>
          <w:rFonts w:ascii="Times New Roman" w:eastAsia="Times New Roman" w:hAnsi="Times New Roman" w:cs="Times New Roman"/>
          <w:sz w:val="28"/>
          <w:szCs w:val="28"/>
          <w:lang w:val="en-US"/>
        </w:rPr>
        <w:t>XIX</w:t>
      </w:r>
      <w:r w:rsidR="00084497" w:rsidRPr="006C37EB">
        <w:rPr>
          <w:rFonts w:ascii="Times New Roman" w:eastAsia="Times New Roman" w:hAnsi="Times New Roman" w:cs="Times New Roman"/>
          <w:sz w:val="28"/>
          <w:szCs w:val="28"/>
        </w:rPr>
        <w:t xml:space="preserve"> в.:</w:t>
      </w:r>
    </w:p>
    <w:p w:rsidR="00084497" w:rsidRPr="006C37EB" w:rsidRDefault="00084497" w:rsidP="001738BB">
      <w:pPr>
        <w:pStyle w:val="a9"/>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Times New Roman"/>
          <w:sz w:val="28"/>
          <w:szCs w:val="28"/>
        </w:rPr>
      </w:pPr>
      <w:r w:rsidRPr="006C37EB">
        <w:rPr>
          <w:rFonts w:ascii="Times New Roman" w:eastAsia="Times New Roman" w:hAnsi="Times New Roman" w:cs="Times New Roman"/>
          <w:sz w:val="28"/>
          <w:szCs w:val="28"/>
        </w:rPr>
        <w:t xml:space="preserve">Англия      </w:t>
      </w:r>
      <w:r w:rsidR="00B65B1A">
        <w:rPr>
          <w:rFonts w:ascii="Times New Roman" w:eastAsia="Times New Roman" w:hAnsi="Times New Roman" w:cs="Times New Roman"/>
          <w:sz w:val="28"/>
          <w:szCs w:val="28"/>
        </w:rPr>
        <w:t xml:space="preserve">                              </w:t>
      </w:r>
      <w:r w:rsidRPr="006C37EB">
        <w:rPr>
          <w:rFonts w:ascii="Times New Roman" w:eastAsia="Times New Roman" w:hAnsi="Times New Roman" w:cs="Times New Roman"/>
          <w:sz w:val="28"/>
          <w:szCs w:val="28"/>
        </w:rPr>
        <w:t>а. Захват и эксплуатация колоний</w:t>
      </w:r>
    </w:p>
    <w:p w:rsidR="00084497" w:rsidRPr="006C37EB" w:rsidRDefault="00084497" w:rsidP="001738BB">
      <w:pPr>
        <w:pStyle w:val="a9"/>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Times New Roman"/>
          <w:sz w:val="28"/>
          <w:szCs w:val="28"/>
        </w:rPr>
      </w:pPr>
      <w:r w:rsidRPr="006C37EB">
        <w:rPr>
          <w:rFonts w:ascii="Times New Roman" w:eastAsia="Times New Roman" w:hAnsi="Times New Roman" w:cs="Times New Roman"/>
          <w:sz w:val="28"/>
          <w:szCs w:val="28"/>
        </w:rPr>
        <w:t xml:space="preserve">Германия                          </w:t>
      </w:r>
      <w:r w:rsidR="00B65B1A">
        <w:rPr>
          <w:rFonts w:ascii="Times New Roman" w:eastAsia="Times New Roman" w:hAnsi="Times New Roman" w:cs="Times New Roman"/>
          <w:sz w:val="28"/>
          <w:szCs w:val="28"/>
        </w:rPr>
        <w:t xml:space="preserve">      </w:t>
      </w:r>
      <w:r w:rsidRPr="006C37EB">
        <w:rPr>
          <w:rFonts w:ascii="Times New Roman" w:eastAsia="Times New Roman" w:hAnsi="Times New Roman" w:cs="Times New Roman"/>
          <w:sz w:val="28"/>
          <w:szCs w:val="28"/>
        </w:rPr>
        <w:t>б. Выгодное географическое положение</w:t>
      </w:r>
    </w:p>
    <w:p w:rsidR="00084497" w:rsidRPr="006C37EB" w:rsidRDefault="00084497" w:rsidP="001738BB">
      <w:pPr>
        <w:pStyle w:val="a9"/>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Times New Roman"/>
          <w:sz w:val="28"/>
          <w:szCs w:val="28"/>
        </w:rPr>
      </w:pPr>
      <w:r w:rsidRPr="006C37EB">
        <w:rPr>
          <w:rFonts w:ascii="Times New Roman" w:eastAsia="Times New Roman" w:hAnsi="Times New Roman" w:cs="Times New Roman"/>
          <w:sz w:val="28"/>
          <w:szCs w:val="28"/>
        </w:rPr>
        <w:t xml:space="preserve">Россия       </w:t>
      </w:r>
      <w:r w:rsidR="00B65B1A">
        <w:rPr>
          <w:rFonts w:ascii="Times New Roman" w:eastAsia="Times New Roman" w:hAnsi="Times New Roman" w:cs="Times New Roman"/>
          <w:sz w:val="28"/>
          <w:szCs w:val="28"/>
        </w:rPr>
        <w:t xml:space="preserve">                              </w:t>
      </w:r>
      <w:r w:rsidRPr="006C37EB">
        <w:rPr>
          <w:rFonts w:ascii="Times New Roman" w:eastAsia="Times New Roman" w:hAnsi="Times New Roman" w:cs="Times New Roman"/>
          <w:sz w:val="28"/>
          <w:szCs w:val="28"/>
        </w:rPr>
        <w:t>в. Посредничество в международной торговле</w:t>
      </w:r>
    </w:p>
    <w:p w:rsidR="00084497" w:rsidRPr="006C37EB" w:rsidRDefault="00084497" w:rsidP="001738BB">
      <w:pPr>
        <w:pStyle w:val="a9"/>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Times New Roman"/>
          <w:sz w:val="28"/>
          <w:szCs w:val="28"/>
        </w:rPr>
      </w:pPr>
      <w:r w:rsidRPr="006C37EB">
        <w:rPr>
          <w:rFonts w:ascii="Times New Roman" w:eastAsia="Times New Roman" w:hAnsi="Times New Roman" w:cs="Times New Roman"/>
          <w:sz w:val="28"/>
          <w:szCs w:val="28"/>
        </w:rPr>
        <w:t xml:space="preserve">США          </w:t>
      </w:r>
      <w:r w:rsidR="00B65B1A">
        <w:rPr>
          <w:rFonts w:ascii="Times New Roman" w:eastAsia="Times New Roman" w:hAnsi="Times New Roman" w:cs="Times New Roman"/>
          <w:sz w:val="28"/>
          <w:szCs w:val="28"/>
        </w:rPr>
        <w:t xml:space="preserve">                             </w:t>
      </w:r>
      <w:r w:rsidRPr="006C37EB">
        <w:rPr>
          <w:rFonts w:ascii="Times New Roman" w:eastAsia="Times New Roman" w:hAnsi="Times New Roman" w:cs="Times New Roman"/>
          <w:sz w:val="28"/>
          <w:szCs w:val="28"/>
        </w:rPr>
        <w:t xml:space="preserve">г. Благоприятные природно-климатические условия </w:t>
      </w:r>
    </w:p>
    <w:p w:rsidR="00084497" w:rsidRPr="006C37EB" w:rsidRDefault="00084497" w:rsidP="001738BB">
      <w:pPr>
        <w:pStyle w:val="a9"/>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Times New Roman"/>
          <w:sz w:val="28"/>
          <w:szCs w:val="28"/>
        </w:rPr>
      </w:pPr>
      <w:r w:rsidRPr="006C37EB">
        <w:rPr>
          <w:rFonts w:ascii="Times New Roman" w:eastAsia="Times New Roman" w:hAnsi="Times New Roman" w:cs="Times New Roman"/>
          <w:sz w:val="28"/>
          <w:szCs w:val="28"/>
        </w:rPr>
        <w:t xml:space="preserve">Франция                      </w:t>
      </w:r>
      <w:r w:rsidR="00B65B1A">
        <w:rPr>
          <w:rFonts w:ascii="Times New Roman" w:eastAsia="Times New Roman" w:hAnsi="Times New Roman" w:cs="Times New Roman"/>
          <w:sz w:val="28"/>
          <w:szCs w:val="28"/>
        </w:rPr>
        <w:t xml:space="preserve">            </w:t>
      </w:r>
      <w:r w:rsidRPr="006C37EB">
        <w:rPr>
          <w:rFonts w:ascii="Times New Roman" w:eastAsia="Times New Roman" w:hAnsi="Times New Roman" w:cs="Times New Roman"/>
          <w:sz w:val="28"/>
          <w:szCs w:val="28"/>
        </w:rPr>
        <w:t>д. Последствия буржуазной революции</w:t>
      </w:r>
    </w:p>
    <w:p w:rsidR="00084497" w:rsidRPr="006C37EB" w:rsidRDefault="00084497" w:rsidP="001738BB">
      <w:pPr>
        <w:pStyle w:val="a9"/>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Times New Roman"/>
          <w:sz w:val="28"/>
          <w:szCs w:val="28"/>
        </w:rPr>
      </w:pPr>
      <w:r w:rsidRPr="006C37EB">
        <w:rPr>
          <w:rFonts w:ascii="Times New Roman" w:eastAsia="Times New Roman" w:hAnsi="Times New Roman" w:cs="Times New Roman"/>
          <w:sz w:val="28"/>
          <w:szCs w:val="28"/>
        </w:rPr>
        <w:t xml:space="preserve">Голландия </w:t>
      </w:r>
      <w:r w:rsidR="00B65B1A">
        <w:rPr>
          <w:rFonts w:ascii="Times New Roman" w:eastAsia="Times New Roman" w:hAnsi="Times New Roman" w:cs="Times New Roman"/>
          <w:sz w:val="28"/>
          <w:szCs w:val="28"/>
        </w:rPr>
        <w:t xml:space="preserve">                              </w:t>
      </w:r>
      <w:r w:rsidRPr="006C37EB">
        <w:rPr>
          <w:rFonts w:ascii="Times New Roman" w:eastAsia="Times New Roman" w:hAnsi="Times New Roman" w:cs="Times New Roman"/>
          <w:sz w:val="28"/>
          <w:szCs w:val="28"/>
        </w:rPr>
        <w:t xml:space="preserve">е. Милитаризация экономики    </w:t>
      </w:r>
    </w:p>
    <w:p w:rsidR="00084497" w:rsidRPr="006C37EB" w:rsidRDefault="00084497" w:rsidP="001738BB">
      <w:pPr>
        <w:pStyle w:val="a9"/>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Times New Roman"/>
          <w:sz w:val="28"/>
          <w:szCs w:val="28"/>
        </w:rPr>
      </w:pPr>
      <w:r w:rsidRPr="006C37EB">
        <w:rPr>
          <w:rFonts w:ascii="Times New Roman" w:eastAsia="Times New Roman" w:hAnsi="Times New Roman" w:cs="Times New Roman"/>
          <w:sz w:val="28"/>
          <w:szCs w:val="28"/>
        </w:rPr>
        <w:t xml:space="preserve">Япония      </w:t>
      </w:r>
      <w:r w:rsidR="00B65B1A">
        <w:rPr>
          <w:rFonts w:ascii="Times New Roman" w:eastAsia="Times New Roman" w:hAnsi="Times New Roman" w:cs="Times New Roman"/>
          <w:sz w:val="28"/>
          <w:szCs w:val="28"/>
        </w:rPr>
        <w:t xml:space="preserve">                              </w:t>
      </w:r>
      <w:r w:rsidRPr="006C37EB">
        <w:rPr>
          <w:rFonts w:ascii="Times New Roman" w:eastAsia="Times New Roman" w:hAnsi="Times New Roman" w:cs="Times New Roman"/>
          <w:sz w:val="28"/>
          <w:szCs w:val="28"/>
        </w:rPr>
        <w:t>ж. Успехи промышленного переворота</w:t>
      </w:r>
    </w:p>
    <w:p w:rsidR="0058480A" w:rsidRPr="006C37EB" w:rsidRDefault="00084497" w:rsidP="0017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6C37EB">
        <w:rPr>
          <w:rFonts w:ascii="Times New Roman" w:eastAsia="Times New Roman" w:hAnsi="Times New Roman" w:cs="Times New Roman"/>
          <w:sz w:val="28"/>
          <w:szCs w:val="28"/>
        </w:rPr>
        <w:t xml:space="preserve">                      </w:t>
      </w:r>
      <w:r w:rsidR="00B65B1A">
        <w:rPr>
          <w:rFonts w:ascii="Times New Roman" w:eastAsia="Times New Roman" w:hAnsi="Times New Roman" w:cs="Times New Roman"/>
          <w:sz w:val="28"/>
          <w:szCs w:val="28"/>
        </w:rPr>
        <w:t xml:space="preserve">                            </w:t>
      </w:r>
      <w:r w:rsidRPr="006C37EB">
        <w:rPr>
          <w:rFonts w:ascii="Times New Roman" w:eastAsia="Times New Roman" w:hAnsi="Times New Roman" w:cs="Times New Roman"/>
          <w:sz w:val="28"/>
          <w:szCs w:val="28"/>
        </w:rPr>
        <w:t xml:space="preserve">з. Пережитки крепостничества   </w:t>
      </w:r>
    </w:p>
    <w:p w:rsidR="006C37EB" w:rsidRPr="006C37EB" w:rsidRDefault="006C37EB" w:rsidP="0017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p>
    <w:p w:rsidR="001738BB" w:rsidRPr="006C37EB" w:rsidRDefault="001738BB" w:rsidP="006C3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rPr>
      </w:pPr>
      <w:r w:rsidRPr="006C37EB">
        <w:rPr>
          <w:rFonts w:ascii="Times New Roman" w:eastAsia="Times New Roman" w:hAnsi="Times New Roman" w:cs="Times New Roman"/>
          <w:sz w:val="28"/>
          <w:szCs w:val="28"/>
        </w:rPr>
        <w:t xml:space="preserve">Факторы, </w:t>
      </w:r>
      <w:r w:rsidRPr="006C37EB">
        <w:rPr>
          <w:rFonts w:ascii="Times New Roman" w:eastAsia="Times New Roman" w:hAnsi="Times New Roman" w:cs="Times New Roman"/>
          <w:b/>
          <w:sz w:val="28"/>
          <w:szCs w:val="28"/>
        </w:rPr>
        <w:t>тормозившие</w:t>
      </w:r>
      <w:r w:rsidRPr="006C37EB">
        <w:rPr>
          <w:rFonts w:ascii="Times New Roman" w:eastAsia="Times New Roman" w:hAnsi="Times New Roman" w:cs="Times New Roman"/>
          <w:sz w:val="28"/>
          <w:szCs w:val="28"/>
        </w:rPr>
        <w:t xml:space="preserve"> развитие экономики по странам в </w:t>
      </w:r>
      <w:r w:rsidRPr="006C37EB">
        <w:rPr>
          <w:rFonts w:ascii="Times New Roman" w:eastAsia="Times New Roman" w:hAnsi="Times New Roman" w:cs="Times New Roman"/>
          <w:sz w:val="28"/>
          <w:szCs w:val="28"/>
          <w:lang w:val="en-US"/>
        </w:rPr>
        <w:t>XIX</w:t>
      </w:r>
      <w:r w:rsidRPr="006C37EB">
        <w:rPr>
          <w:rFonts w:ascii="Times New Roman" w:eastAsia="Times New Roman" w:hAnsi="Times New Roman" w:cs="Times New Roman"/>
          <w:sz w:val="28"/>
          <w:szCs w:val="28"/>
        </w:rPr>
        <w:t xml:space="preserve"> в.:</w:t>
      </w:r>
    </w:p>
    <w:p w:rsidR="001738BB" w:rsidRPr="006C37EB" w:rsidRDefault="001738BB" w:rsidP="0017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6C37EB">
        <w:rPr>
          <w:rFonts w:ascii="Times New Roman" w:eastAsia="Times New Roman" w:hAnsi="Times New Roman" w:cs="Times New Roman"/>
          <w:i/>
          <w:sz w:val="28"/>
          <w:szCs w:val="28"/>
          <w:u w:val="single"/>
        </w:rPr>
        <w:t>Россия:</w:t>
      </w:r>
      <w:r w:rsidRPr="006C37EB">
        <w:rPr>
          <w:rFonts w:ascii="Times New Roman" w:eastAsia="Times New Roman" w:hAnsi="Times New Roman" w:cs="Times New Roman"/>
          <w:sz w:val="28"/>
          <w:szCs w:val="28"/>
        </w:rPr>
        <w:t xml:space="preserve"> пережитки крепостничества.   </w:t>
      </w:r>
    </w:p>
    <w:p w:rsidR="001738BB" w:rsidRPr="006C37EB" w:rsidRDefault="001738BB" w:rsidP="0017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6C37EB">
        <w:rPr>
          <w:rFonts w:ascii="Times New Roman" w:eastAsia="Times New Roman" w:hAnsi="Times New Roman" w:cs="Times New Roman"/>
          <w:i/>
          <w:sz w:val="28"/>
          <w:szCs w:val="28"/>
          <w:u w:val="single"/>
        </w:rPr>
        <w:t>Япония:</w:t>
      </w:r>
      <w:r w:rsidRPr="006C37EB">
        <w:rPr>
          <w:rFonts w:ascii="Times New Roman" w:eastAsia="Times New Roman" w:hAnsi="Times New Roman" w:cs="Times New Roman"/>
          <w:sz w:val="28"/>
          <w:szCs w:val="28"/>
        </w:rPr>
        <w:t xml:space="preserve"> милитаризация экономики (В начале 90-х гг. </w:t>
      </w:r>
      <w:r w:rsidRPr="006C37EB">
        <w:rPr>
          <w:rFonts w:ascii="Times New Roman" w:eastAsia="Times New Roman" w:hAnsi="Times New Roman" w:cs="Times New Roman"/>
          <w:sz w:val="28"/>
          <w:szCs w:val="28"/>
          <w:lang w:val="en-US"/>
        </w:rPr>
        <w:t>XIX</w:t>
      </w:r>
      <w:r w:rsidRPr="006C37EB">
        <w:rPr>
          <w:rFonts w:ascii="Times New Roman" w:eastAsia="Times New Roman" w:hAnsi="Times New Roman" w:cs="Times New Roman"/>
          <w:sz w:val="28"/>
          <w:szCs w:val="28"/>
        </w:rPr>
        <w:t xml:space="preserve"> в. Япония встала на милитаристский путь. Уровень военных расходов в Японии был самым высоким в мире – 36% бюджета. Спор между Японией и Китаем за утверждение контроля над Корейским полуостровом привёл к японо-китайской войне в 1894 г.) .   </w:t>
      </w:r>
    </w:p>
    <w:p w:rsidR="00084497" w:rsidRPr="006C37EB" w:rsidRDefault="00084497" w:rsidP="0017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rPr>
      </w:pPr>
      <w:r w:rsidRPr="006C37EB">
        <w:rPr>
          <w:rFonts w:ascii="Times New Roman" w:eastAsia="Times New Roman" w:hAnsi="Times New Roman" w:cs="Times New Roman"/>
          <w:sz w:val="28"/>
          <w:szCs w:val="28"/>
        </w:rPr>
        <w:t xml:space="preserve">Факторы, </w:t>
      </w:r>
      <w:r w:rsidRPr="006C37EB">
        <w:rPr>
          <w:rFonts w:ascii="Times New Roman" w:eastAsia="Times New Roman" w:hAnsi="Times New Roman" w:cs="Times New Roman"/>
          <w:b/>
          <w:sz w:val="28"/>
          <w:szCs w:val="28"/>
        </w:rPr>
        <w:t>стимулировавш</w:t>
      </w:r>
      <w:r w:rsidR="000172C9" w:rsidRPr="006C37EB">
        <w:rPr>
          <w:rFonts w:ascii="Times New Roman" w:eastAsia="Times New Roman" w:hAnsi="Times New Roman" w:cs="Times New Roman"/>
          <w:b/>
          <w:sz w:val="28"/>
          <w:szCs w:val="28"/>
        </w:rPr>
        <w:t>ие</w:t>
      </w:r>
      <w:r w:rsidR="000172C9" w:rsidRPr="006C37EB">
        <w:rPr>
          <w:rFonts w:ascii="Times New Roman" w:eastAsia="Times New Roman" w:hAnsi="Times New Roman" w:cs="Times New Roman"/>
          <w:sz w:val="28"/>
          <w:szCs w:val="28"/>
        </w:rPr>
        <w:t xml:space="preserve"> </w:t>
      </w:r>
      <w:r w:rsidRPr="006C37EB">
        <w:rPr>
          <w:rFonts w:ascii="Times New Roman" w:eastAsia="Times New Roman" w:hAnsi="Times New Roman" w:cs="Times New Roman"/>
          <w:sz w:val="28"/>
          <w:szCs w:val="28"/>
        </w:rPr>
        <w:t xml:space="preserve">развитие экономики по странам в </w:t>
      </w:r>
      <w:r w:rsidRPr="006C37EB">
        <w:rPr>
          <w:rFonts w:ascii="Times New Roman" w:eastAsia="Times New Roman" w:hAnsi="Times New Roman" w:cs="Times New Roman"/>
          <w:sz w:val="28"/>
          <w:szCs w:val="28"/>
          <w:lang w:val="en-US"/>
        </w:rPr>
        <w:t>XIX</w:t>
      </w:r>
      <w:r w:rsidRPr="006C37EB">
        <w:rPr>
          <w:rFonts w:ascii="Times New Roman" w:eastAsia="Times New Roman" w:hAnsi="Times New Roman" w:cs="Times New Roman"/>
          <w:sz w:val="28"/>
          <w:szCs w:val="28"/>
        </w:rPr>
        <w:t xml:space="preserve"> в.:</w:t>
      </w:r>
    </w:p>
    <w:p w:rsidR="000172C9" w:rsidRPr="006C37EB" w:rsidRDefault="000172C9" w:rsidP="0017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6C37EB">
        <w:rPr>
          <w:rFonts w:ascii="Times New Roman" w:eastAsia="Times New Roman" w:hAnsi="Times New Roman" w:cs="Times New Roman"/>
          <w:i/>
          <w:sz w:val="28"/>
          <w:szCs w:val="28"/>
          <w:u w:val="single"/>
        </w:rPr>
        <w:t>Англия:</w:t>
      </w:r>
      <w:r w:rsidRPr="006C37EB">
        <w:rPr>
          <w:rFonts w:ascii="Times New Roman" w:eastAsia="Times New Roman" w:hAnsi="Times New Roman" w:cs="Times New Roman"/>
          <w:sz w:val="28"/>
          <w:szCs w:val="28"/>
        </w:rPr>
        <w:t xml:space="preserve"> захват и эксплуатация колоний; </w:t>
      </w:r>
      <w:r w:rsidR="00F8251C" w:rsidRPr="006C37EB">
        <w:rPr>
          <w:rFonts w:ascii="Times New Roman" w:eastAsia="Times New Roman" w:hAnsi="Times New Roman" w:cs="Times New Roman"/>
          <w:sz w:val="28"/>
          <w:szCs w:val="28"/>
        </w:rPr>
        <w:t xml:space="preserve">выгодное географическое положение; </w:t>
      </w:r>
      <w:r w:rsidRPr="006C37EB">
        <w:rPr>
          <w:rFonts w:ascii="Times New Roman" w:eastAsia="Times New Roman" w:hAnsi="Times New Roman" w:cs="Times New Roman"/>
          <w:sz w:val="28"/>
          <w:szCs w:val="28"/>
        </w:rPr>
        <w:t xml:space="preserve">посредничество в международной торговле; успехи промышленного переворота (60-е годы </w:t>
      </w:r>
      <w:r w:rsidRPr="006C37EB">
        <w:rPr>
          <w:rFonts w:ascii="Times New Roman" w:eastAsia="Times New Roman" w:hAnsi="Times New Roman" w:cs="Times New Roman"/>
          <w:sz w:val="28"/>
          <w:szCs w:val="28"/>
          <w:lang w:val="en-US"/>
        </w:rPr>
        <w:t>XVIII</w:t>
      </w:r>
      <w:r w:rsidRPr="006C37EB">
        <w:rPr>
          <w:rFonts w:ascii="Times New Roman" w:eastAsia="Times New Roman" w:hAnsi="Times New Roman" w:cs="Times New Roman"/>
          <w:sz w:val="28"/>
          <w:szCs w:val="28"/>
        </w:rPr>
        <w:t xml:space="preserve"> – 30-е годы </w:t>
      </w:r>
      <w:r w:rsidRPr="006C37EB">
        <w:rPr>
          <w:rFonts w:ascii="Times New Roman" w:eastAsia="Times New Roman" w:hAnsi="Times New Roman" w:cs="Times New Roman"/>
          <w:sz w:val="28"/>
          <w:szCs w:val="28"/>
          <w:lang w:val="en-US"/>
        </w:rPr>
        <w:t>XIX</w:t>
      </w:r>
      <w:r w:rsidRPr="006C37EB">
        <w:rPr>
          <w:rFonts w:ascii="Times New Roman" w:eastAsia="Times New Roman" w:hAnsi="Times New Roman" w:cs="Times New Roman"/>
          <w:sz w:val="28"/>
          <w:szCs w:val="28"/>
        </w:rPr>
        <w:t xml:space="preserve"> вв.)</w:t>
      </w:r>
      <w:r w:rsidR="001738BB" w:rsidRPr="006C37EB">
        <w:rPr>
          <w:rFonts w:ascii="Times New Roman" w:eastAsia="Times New Roman" w:hAnsi="Times New Roman" w:cs="Times New Roman"/>
          <w:sz w:val="28"/>
          <w:szCs w:val="28"/>
        </w:rPr>
        <w:t>.</w:t>
      </w:r>
    </w:p>
    <w:p w:rsidR="0073599E" w:rsidRPr="006C37EB" w:rsidRDefault="000172C9" w:rsidP="0017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6C37EB">
        <w:rPr>
          <w:rFonts w:ascii="Times New Roman" w:eastAsia="Times New Roman" w:hAnsi="Times New Roman" w:cs="Times New Roman"/>
          <w:i/>
          <w:sz w:val="28"/>
          <w:szCs w:val="28"/>
          <w:u w:val="single"/>
        </w:rPr>
        <w:t>Германия:</w:t>
      </w:r>
      <w:r w:rsidRPr="006C37EB">
        <w:rPr>
          <w:rFonts w:ascii="Times New Roman" w:eastAsia="Times New Roman" w:hAnsi="Times New Roman" w:cs="Times New Roman"/>
          <w:sz w:val="28"/>
          <w:szCs w:val="28"/>
        </w:rPr>
        <w:t xml:space="preserve"> </w:t>
      </w:r>
      <w:r w:rsidR="000551E3" w:rsidRPr="006C37EB">
        <w:rPr>
          <w:rFonts w:ascii="Times New Roman" w:eastAsia="Times New Roman" w:hAnsi="Times New Roman" w:cs="Times New Roman"/>
          <w:sz w:val="28"/>
          <w:szCs w:val="28"/>
        </w:rPr>
        <w:t>последствия буржуазной революции (1848 – 1849 гг.; несмотря на поражение, революция подорвала господство феодального строя, ускорила развитие внутренних экономических рынков, облегчила условия для объединения Германии)</w:t>
      </w:r>
      <w:r w:rsidR="00AA544B" w:rsidRPr="006C37EB">
        <w:rPr>
          <w:rFonts w:ascii="Times New Roman" w:eastAsia="Times New Roman" w:hAnsi="Times New Roman" w:cs="Times New Roman"/>
          <w:sz w:val="28"/>
          <w:szCs w:val="28"/>
        </w:rPr>
        <w:t xml:space="preserve">; успехи промышленного переворота (50-60 годы </w:t>
      </w:r>
      <w:r w:rsidR="00AA544B" w:rsidRPr="006C37EB">
        <w:rPr>
          <w:rFonts w:ascii="Times New Roman" w:eastAsia="Times New Roman" w:hAnsi="Times New Roman" w:cs="Times New Roman"/>
          <w:sz w:val="28"/>
          <w:szCs w:val="28"/>
          <w:lang w:val="en-US"/>
        </w:rPr>
        <w:t>XIX</w:t>
      </w:r>
      <w:r w:rsidR="00AA544B" w:rsidRPr="006C37EB">
        <w:rPr>
          <w:rFonts w:ascii="Times New Roman" w:eastAsia="Times New Roman" w:hAnsi="Times New Roman" w:cs="Times New Roman"/>
          <w:sz w:val="28"/>
          <w:szCs w:val="28"/>
        </w:rPr>
        <w:t xml:space="preserve"> в</w:t>
      </w:r>
      <w:r w:rsidR="00F8251C" w:rsidRPr="006C37EB">
        <w:rPr>
          <w:rFonts w:ascii="Times New Roman" w:eastAsia="Times New Roman" w:hAnsi="Times New Roman" w:cs="Times New Roman"/>
          <w:sz w:val="28"/>
          <w:szCs w:val="28"/>
        </w:rPr>
        <w:t>ека</w:t>
      </w:r>
      <w:r w:rsidR="00AA544B" w:rsidRPr="006C37EB">
        <w:rPr>
          <w:rFonts w:ascii="Times New Roman" w:eastAsia="Times New Roman" w:hAnsi="Times New Roman" w:cs="Times New Roman"/>
          <w:sz w:val="28"/>
          <w:szCs w:val="28"/>
        </w:rPr>
        <w:t>)</w:t>
      </w:r>
      <w:r w:rsidR="001738BB" w:rsidRPr="006C37EB">
        <w:rPr>
          <w:rFonts w:ascii="Times New Roman" w:eastAsia="Times New Roman" w:hAnsi="Times New Roman" w:cs="Times New Roman"/>
          <w:sz w:val="28"/>
          <w:szCs w:val="28"/>
        </w:rPr>
        <w:t>.</w:t>
      </w:r>
    </w:p>
    <w:p w:rsidR="001738BB" w:rsidRPr="006C37EB" w:rsidRDefault="001738BB" w:rsidP="0017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6C37EB">
        <w:rPr>
          <w:rFonts w:ascii="Times New Roman" w:eastAsia="Times New Roman" w:hAnsi="Times New Roman" w:cs="Times New Roman"/>
          <w:i/>
          <w:sz w:val="28"/>
          <w:szCs w:val="28"/>
          <w:u w:val="single"/>
        </w:rPr>
        <w:t>Россия:</w:t>
      </w:r>
      <w:r w:rsidRPr="006C37EB">
        <w:rPr>
          <w:rFonts w:ascii="Times New Roman" w:eastAsia="Times New Roman" w:hAnsi="Times New Roman" w:cs="Times New Roman"/>
          <w:sz w:val="28"/>
          <w:szCs w:val="28"/>
        </w:rPr>
        <w:t xml:space="preserve"> выгодное географическое положение; успехи промышленного переворота (первый этап – 30-40 гг. </w:t>
      </w:r>
      <w:r w:rsidRPr="006C37EB">
        <w:rPr>
          <w:rFonts w:ascii="Times New Roman" w:eastAsia="Times New Roman" w:hAnsi="Times New Roman" w:cs="Times New Roman"/>
          <w:sz w:val="28"/>
          <w:szCs w:val="28"/>
          <w:lang w:val="en-US"/>
        </w:rPr>
        <w:t>XIX</w:t>
      </w:r>
      <w:r w:rsidRPr="006C37EB">
        <w:rPr>
          <w:rFonts w:ascii="Times New Roman" w:eastAsia="Times New Roman" w:hAnsi="Times New Roman" w:cs="Times New Roman"/>
          <w:sz w:val="28"/>
          <w:szCs w:val="28"/>
        </w:rPr>
        <w:t xml:space="preserve"> века; второй этап </w:t>
      </w:r>
      <w:r w:rsidR="006C37EB" w:rsidRPr="006C37EB">
        <w:rPr>
          <w:rFonts w:ascii="Times New Roman" w:eastAsia="Times New Roman" w:hAnsi="Times New Roman" w:cs="Times New Roman"/>
          <w:sz w:val="28"/>
          <w:szCs w:val="28"/>
        </w:rPr>
        <w:t>–</w:t>
      </w:r>
      <w:r w:rsidRPr="006C37EB">
        <w:rPr>
          <w:rFonts w:ascii="Times New Roman" w:eastAsia="Times New Roman" w:hAnsi="Times New Roman" w:cs="Times New Roman"/>
          <w:sz w:val="28"/>
          <w:szCs w:val="28"/>
        </w:rPr>
        <w:t xml:space="preserve"> </w:t>
      </w:r>
      <w:r w:rsidR="006C37EB" w:rsidRPr="006C37EB">
        <w:rPr>
          <w:rFonts w:ascii="Times New Roman" w:eastAsia="Times New Roman" w:hAnsi="Times New Roman" w:cs="Times New Roman"/>
          <w:sz w:val="28"/>
          <w:szCs w:val="28"/>
        </w:rPr>
        <w:t>60-90 гг.</w:t>
      </w:r>
      <w:r w:rsidRPr="006C37EB">
        <w:rPr>
          <w:rFonts w:ascii="Times New Roman" w:eastAsia="Times New Roman" w:hAnsi="Times New Roman" w:cs="Times New Roman"/>
          <w:sz w:val="28"/>
          <w:szCs w:val="28"/>
          <w:lang w:val="en-US"/>
        </w:rPr>
        <w:t xml:space="preserve"> XIX</w:t>
      </w:r>
      <w:r w:rsidR="006C37EB" w:rsidRPr="006C37EB">
        <w:rPr>
          <w:rFonts w:ascii="Times New Roman" w:eastAsia="Times New Roman" w:hAnsi="Times New Roman" w:cs="Times New Roman"/>
          <w:sz w:val="28"/>
          <w:szCs w:val="28"/>
        </w:rPr>
        <w:t xml:space="preserve"> века).</w:t>
      </w:r>
    </w:p>
    <w:p w:rsidR="0073599E" w:rsidRPr="006C37EB" w:rsidRDefault="000172C9" w:rsidP="0017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6C37EB">
        <w:rPr>
          <w:rFonts w:ascii="Times New Roman" w:eastAsia="Times New Roman" w:hAnsi="Times New Roman" w:cs="Times New Roman"/>
          <w:i/>
          <w:sz w:val="28"/>
          <w:szCs w:val="28"/>
          <w:u w:val="single"/>
        </w:rPr>
        <w:lastRenderedPageBreak/>
        <w:t>США:</w:t>
      </w:r>
      <w:r w:rsidR="001738BB" w:rsidRPr="006C37EB">
        <w:rPr>
          <w:rFonts w:ascii="Times New Roman" w:eastAsia="Times New Roman" w:hAnsi="Times New Roman" w:cs="Times New Roman"/>
          <w:sz w:val="28"/>
          <w:szCs w:val="28"/>
        </w:rPr>
        <w:t xml:space="preserve"> </w:t>
      </w:r>
      <w:r w:rsidRPr="006C37EB">
        <w:rPr>
          <w:rFonts w:ascii="Times New Roman" w:eastAsia="Times New Roman" w:hAnsi="Times New Roman" w:cs="Times New Roman"/>
          <w:sz w:val="28"/>
          <w:szCs w:val="28"/>
        </w:rPr>
        <w:t>благоприятные природно-климатические условия</w:t>
      </w:r>
      <w:r w:rsidR="00F8251C" w:rsidRPr="006C37EB">
        <w:rPr>
          <w:rFonts w:ascii="Times New Roman" w:eastAsia="Times New Roman" w:hAnsi="Times New Roman" w:cs="Times New Roman"/>
          <w:sz w:val="28"/>
          <w:szCs w:val="28"/>
        </w:rPr>
        <w:t xml:space="preserve">; успехи промышленного переворота (начало </w:t>
      </w:r>
      <w:r w:rsidR="00F8251C" w:rsidRPr="006C37EB">
        <w:rPr>
          <w:rFonts w:ascii="Times New Roman" w:eastAsia="Times New Roman" w:hAnsi="Times New Roman" w:cs="Times New Roman"/>
          <w:sz w:val="28"/>
          <w:szCs w:val="28"/>
          <w:lang w:val="en-US"/>
        </w:rPr>
        <w:t>XIX</w:t>
      </w:r>
      <w:r w:rsidR="00F8251C" w:rsidRPr="006C37EB">
        <w:rPr>
          <w:rFonts w:ascii="Times New Roman" w:eastAsia="Times New Roman" w:hAnsi="Times New Roman" w:cs="Times New Roman"/>
          <w:sz w:val="28"/>
          <w:szCs w:val="28"/>
        </w:rPr>
        <w:t xml:space="preserve"> в. – 70-е годы </w:t>
      </w:r>
      <w:r w:rsidR="00F8251C" w:rsidRPr="006C37EB">
        <w:rPr>
          <w:rFonts w:ascii="Times New Roman" w:eastAsia="Times New Roman" w:hAnsi="Times New Roman" w:cs="Times New Roman"/>
          <w:sz w:val="28"/>
          <w:szCs w:val="28"/>
          <w:lang w:val="en-US"/>
        </w:rPr>
        <w:t>XIX</w:t>
      </w:r>
      <w:r w:rsidR="00F8251C" w:rsidRPr="006C37EB">
        <w:rPr>
          <w:rFonts w:ascii="Times New Roman" w:eastAsia="Times New Roman" w:hAnsi="Times New Roman" w:cs="Times New Roman"/>
          <w:sz w:val="28"/>
          <w:szCs w:val="28"/>
        </w:rPr>
        <w:t xml:space="preserve"> века)</w:t>
      </w:r>
      <w:r w:rsidR="001738BB" w:rsidRPr="006C37EB">
        <w:rPr>
          <w:rFonts w:ascii="Times New Roman" w:eastAsia="Times New Roman" w:hAnsi="Times New Roman" w:cs="Times New Roman"/>
          <w:sz w:val="28"/>
          <w:szCs w:val="28"/>
        </w:rPr>
        <w:t>.</w:t>
      </w:r>
    </w:p>
    <w:p w:rsidR="001C68EB" w:rsidRPr="006C37EB" w:rsidRDefault="001C68EB" w:rsidP="0017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6C37EB">
        <w:rPr>
          <w:rFonts w:ascii="Times New Roman" w:eastAsia="Times New Roman" w:hAnsi="Times New Roman" w:cs="Times New Roman"/>
          <w:i/>
          <w:sz w:val="28"/>
          <w:szCs w:val="28"/>
          <w:u w:val="single"/>
        </w:rPr>
        <w:t>Франция:</w:t>
      </w:r>
      <w:r w:rsidRPr="006C37EB">
        <w:rPr>
          <w:rFonts w:ascii="Times New Roman" w:eastAsia="Times New Roman" w:hAnsi="Times New Roman" w:cs="Times New Roman"/>
          <w:sz w:val="28"/>
          <w:szCs w:val="28"/>
        </w:rPr>
        <w:t xml:space="preserve"> захват и эксплуатация колоний; посредничество в международной торговле</w:t>
      </w:r>
      <w:r w:rsidR="006C37EB" w:rsidRPr="006C37EB">
        <w:rPr>
          <w:rFonts w:ascii="Times New Roman" w:eastAsia="Times New Roman" w:hAnsi="Times New Roman" w:cs="Times New Roman"/>
          <w:sz w:val="28"/>
          <w:szCs w:val="28"/>
        </w:rPr>
        <w:t xml:space="preserve">; последствия буржуазной революции (конец </w:t>
      </w:r>
      <w:r w:rsidR="006C37EB" w:rsidRPr="006C37EB">
        <w:rPr>
          <w:rFonts w:ascii="Times New Roman" w:eastAsia="Times New Roman" w:hAnsi="Times New Roman" w:cs="Times New Roman"/>
          <w:sz w:val="28"/>
          <w:szCs w:val="28"/>
          <w:lang w:val="en-US"/>
        </w:rPr>
        <w:t>XVIII</w:t>
      </w:r>
      <w:r w:rsidR="006C37EB" w:rsidRPr="006C37EB">
        <w:rPr>
          <w:rFonts w:ascii="Times New Roman" w:eastAsia="Times New Roman" w:hAnsi="Times New Roman" w:cs="Times New Roman"/>
          <w:sz w:val="28"/>
          <w:szCs w:val="28"/>
        </w:rPr>
        <w:t xml:space="preserve"> века; в результате происходит ликвидация феодального строя и феодальной собственности, отмена сословных привилегий дворянства и духовенства, продажа крестьянам общинных земель, ликвидация цеховой системы ремесла, свобода торговли). </w:t>
      </w:r>
    </w:p>
    <w:p w:rsidR="001738BB" w:rsidRPr="006C37EB" w:rsidRDefault="001738BB" w:rsidP="0017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6C37EB">
        <w:rPr>
          <w:rFonts w:ascii="Times New Roman" w:eastAsia="Times New Roman" w:hAnsi="Times New Roman" w:cs="Times New Roman"/>
          <w:i/>
          <w:sz w:val="28"/>
          <w:szCs w:val="28"/>
          <w:u w:val="single"/>
        </w:rPr>
        <w:t>Голландия:</w:t>
      </w:r>
      <w:r w:rsidRPr="006C37EB">
        <w:rPr>
          <w:rFonts w:ascii="Times New Roman" w:eastAsia="Times New Roman" w:hAnsi="Times New Roman" w:cs="Times New Roman"/>
          <w:sz w:val="28"/>
          <w:szCs w:val="28"/>
        </w:rPr>
        <w:t xml:space="preserve"> захват и эксплуатация колоний; выгодное географическое положение; посредничество в международной торговле.</w:t>
      </w:r>
    </w:p>
    <w:p w:rsidR="001738BB" w:rsidRPr="006C37EB" w:rsidRDefault="00FA37D4" w:rsidP="00B65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sectPr w:rsidR="001738BB" w:rsidRPr="006C37EB" w:rsidSect="006C37EB">
          <w:pgSz w:w="11906" w:h="16838"/>
          <w:pgMar w:top="1134" w:right="1134" w:bottom="1134" w:left="1134" w:header="709" w:footer="709" w:gutter="0"/>
          <w:cols w:space="708"/>
          <w:docGrid w:linePitch="360"/>
        </w:sectPr>
      </w:pPr>
      <w:r w:rsidRPr="006C37EB">
        <w:rPr>
          <w:rFonts w:ascii="Times New Roman" w:eastAsia="Times New Roman" w:hAnsi="Times New Roman" w:cs="Times New Roman"/>
          <w:i/>
          <w:sz w:val="28"/>
          <w:szCs w:val="28"/>
          <w:u w:val="single"/>
        </w:rPr>
        <w:t>Япония:</w:t>
      </w:r>
      <w:r w:rsidRPr="006C37EB">
        <w:rPr>
          <w:rFonts w:ascii="Times New Roman" w:eastAsia="Times New Roman" w:hAnsi="Times New Roman" w:cs="Times New Roman"/>
          <w:sz w:val="28"/>
          <w:szCs w:val="28"/>
        </w:rPr>
        <w:t xml:space="preserve"> милитаризация экономики (Япония, напав </w:t>
      </w:r>
      <w:r w:rsidR="00B65B1A">
        <w:rPr>
          <w:rFonts w:ascii="Times New Roman" w:eastAsia="Times New Roman" w:hAnsi="Times New Roman" w:cs="Times New Roman"/>
          <w:sz w:val="28"/>
          <w:szCs w:val="28"/>
        </w:rPr>
        <w:t>на Китай, одержала ря</w:t>
      </w:r>
      <w:r w:rsidR="006C37EB" w:rsidRPr="006C37EB">
        <w:rPr>
          <w:rFonts w:ascii="Times New Roman" w:eastAsia="Times New Roman" w:hAnsi="Times New Roman" w:cs="Times New Roman"/>
          <w:sz w:val="28"/>
          <w:szCs w:val="28"/>
        </w:rPr>
        <w:t>д побед. Таким образом,</w:t>
      </w:r>
      <w:r w:rsidRPr="006C37EB">
        <w:rPr>
          <w:rFonts w:ascii="Times New Roman" w:eastAsia="Times New Roman" w:hAnsi="Times New Roman" w:cs="Times New Roman"/>
          <w:sz w:val="28"/>
          <w:szCs w:val="28"/>
        </w:rPr>
        <w:t xml:space="preserve"> тяжёлая промышленность получила стимул к развитию. По договору с Китаем Япония приобрела права на экспансию Кореи, значительную контрибуцию, право для японских граждан</w:t>
      </w:r>
      <w:r w:rsidR="006C37EB" w:rsidRPr="006C37EB">
        <w:rPr>
          <w:rFonts w:ascii="Times New Roman" w:eastAsia="Times New Roman" w:hAnsi="Times New Roman" w:cs="Times New Roman"/>
          <w:sz w:val="28"/>
          <w:szCs w:val="28"/>
        </w:rPr>
        <w:t xml:space="preserve"> открывать в Китае</w:t>
      </w:r>
      <w:r w:rsidR="00B65B1A">
        <w:rPr>
          <w:rFonts w:ascii="Times New Roman" w:eastAsia="Times New Roman" w:hAnsi="Times New Roman" w:cs="Times New Roman"/>
          <w:sz w:val="28"/>
          <w:szCs w:val="28"/>
        </w:rPr>
        <w:t xml:space="preserve"> </w:t>
      </w:r>
      <w:r w:rsidR="006C37EB" w:rsidRPr="006C37EB">
        <w:rPr>
          <w:rFonts w:ascii="Times New Roman" w:eastAsia="Times New Roman" w:hAnsi="Times New Roman" w:cs="Times New Roman"/>
          <w:sz w:val="28"/>
          <w:szCs w:val="28"/>
        </w:rPr>
        <w:t>промышленные</w:t>
      </w:r>
      <w:r w:rsidR="00B65B1A">
        <w:rPr>
          <w:rFonts w:ascii="Times New Roman" w:eastAsia="Times New Roman" w:hAnsi="Times New Roman" w:cs="Times New Roman"/>
          <w:sz w:val="28"/>
          <w:szCs w:val="28"/>
        </w:rPr>
        <w:t xml:space="preserve"> </w:t>
      </w:r>
      <w:r w:rsidRPr="006C37EB">
        <w:rPr>
          <w:rFonts w:ascii="Times New Roman" w:eastAsia="Times New Roman" w:hAnsi="Times New Roman" w:cs="Times New Roman"/>
          <w:sz w:val="28"/>
          <w:szCs w:val="28"/>
        </w:rPr>
        <w:t>предприятия)</w:t>
      </w:r>
      <w:r w:rsidR="001738BB" w:rsidRPr="006C37EB">
        <w:rPr>
          <w:rFonts w:ascii="Times New Roman" w:eastAsia="Times New Roman" w:hAnsi="Times New Roman" w:cs="Times New Roman"/>
          <w:sz w:val="28"/>
          <w:szCs w:val="28"/>
        </w:rPr>
        <w:t>.</w:t>
      </w:r>
      <w:r w:rsidR="00B65B1A">
        <w:rPr>
          <w:rFonts w:ascii="Times New Roman" w:eastAsia="Times New Roman" w:hAnsi="Times New Roman" w:cs="Times New Roman"/>
          <w:sz w:val="28"/>
          <w:szCs w:val="28"/>
        </w:rPr>
        <w:t xml:space="preserve">                                                                                           </w:t>
      </w:r>
      <w:r w:rsidR="006C37EB" w:rsidRPr="006C37EB">
        <w:rPr>
          <w:rFonts w:ascii="Times New Roman" w:eastAsia="Times New Roman" w:hAnsi="Times New Roman" w:cs="Times New Roman"/>
          <w:sz w:val="28"/>
          <w:szCs w:val="28"/>
        </w:rPr>
        <w:t xml:space="preserve"> </w:t>
      </w:r>
    </w:p>
    <w:p w:rsidR="00213622" w:rsidRPr="001738BB" w:rsidRDefault="0073599E" w:rsidP="006C3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32"/>
          <w:szCs w:val="32"/>
          <w:u w:val="single"/>
        </w:rPr>
      </w:pPr>
      <w:r w:rsidRPr="001738BB">
        <w:rPr>
          <w:rFonts w:ascii="Times New Roman" w:eastAsia="Times New Roman" w:hAnsi="Times New Roman" w:cs="Times New Roman"/>
          <w:b/>
          <w:sz w:val="32"/>
          <w:szCs w:val="32"/>
          <w:u w:val="single"/>
        </w:rPr>
        <w:lastRenderedPageBreak/>
        <w:t>Заключение</w:t>
      </w:r>
    </w:p>
    <w:p w:rsidR="00464C3C" w:rsidRPr="006C37EB" w:rsidRDefault="00464C3C" w:rsidP="006C3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rPr>
      </w:pPr>
      <w:r w:rsidRPr="006C37EB">
        <w:rPr>
          <w:rFonts w:ascii="Times New Roman" w:eastAsia="Times New Roman" w:hAnsi="Times New Roman" w:cs="Times New Roman"/>
          <w:sz w:val="28"/>
          <w:szCs w:val="28"/>
        </w:rPr>
        <w:t xml:space="preserve">Ведущими тенденциями социально-экономического развития России в начале </w:t>
      </w:r>
      <w:r w:rsidRPr="006C37EB">
        <w:rPr>
          <w:rFonts w:ascii="Times New Roman" w:eastAsia="Times New Roman" w:hAnsi="Times New Roman" w:cs="Times New Roman"/>
          <w:sz w:val="28"/>
          <w:szCs w:val="28"/>
          <w:lang w:val="en-US"/>
        </w:rPr>
        <w:t>XX</w:t>
      </w:r>
      <w:r w:rsidRPr="006C37EB">
        <w:rPr>
          <w:rFonts w:ascii="Times New Roman" w:eastAsia="Times New Roman" w:hAnsi="Times New Roman" w:cs="Times New Roman"/>
          <w:sz w:val="28"/>
          <w:szCs w:val="28"/>
        </w:rPr>
        <w:t xml:space="preserve"> в. были дальнейший рост капитализма, переход его в монополистическую стадию, вхождение страны в мировую капиталистическую систему. Но несмотря на значительные успехи капитализма, особенно в годы промышленного подъёма 90-х и предвоенные годы, экономика России развивалась в условиях обостряющихся противоречий между передовыми промышленным производством и сохраняющимися многочисленными остатками феодализма: самодержавием, крупным помещичьим землевладением, крепостническими методами эксплуатации крестьянства в сельском хозяйстве.  </w:t>
      </w:r>
    </w:p>
    <w:p w:rsidR="00213622" w:rsidRPr="006C37EB" w:rsidRDefault="00213622" w:rsidP="006C3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rPr>
      </w:pPr>
    </w:p>
    <w:p w:rsidR="00213622" w:rsidRPr="006C37EB" w:rsidRDefault="00213622" w:rsidP="006C3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rPr>
      </w:pPr>
    </w:p>
    <w:p w:rsidR="00213622" w:rsidRPr="00DF4438" w:rsidRDefault="00213622" w:rsidP="006C3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p>
    <w:p w:rsidR="00144815" w:rsidRPr="00464C3C" w:rsidRDefault="00144815" w:rsidP="006C3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eastAsia="Times New Roman" w:hAnsi="Times New Roman" w:cs="Times New Roman"/>
          <w:b/>
          <w:sz w:val="32"/>
          <w:szCs w:val="32"/>
          <w:u w:val="single"/>
        </w:rPr>
      </w:pPr>
    </w:p>
    <w:p w:rsidR="006C37EB" w:rsidRDefault="006C37EB" w:rsidP="0062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32"/>
          <w:szCs w:val="32"/>
          <w:u w:val="single"/>
        </w:rPr>
      </w:pPr>
    </w:p>
    <w:p w:rsidR="006C37EB" w:rsidRDefault="006C37EB" w:rsidP="0062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32"/>
          <w:szCs w:val="32"/>
          <w:u w:val="single"/>
        </w:rPr>
      </w:pPr>
    </w:p>
    <w:p w:rsidR="006C37EB" w:rsidRDefault="006C37EB" w:rsidP="0062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32"/>
          <w:szCs w:val="32"/>
          <w:u w:val="single"/>
        </w:rPr>
      </w:pPr>
    </w:p>
    <w:p w:rsidR="006C37EB" w:rsidRDefault="006C37EB" w:rsidP="0062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32"/>
          <w:szCs w:val="32"/>
          <w:u w:val="single"/>
        </w:rPr>
      </w:pPr>
    </w:p>
    <w:p w:rsidR="006C37EB" w:rsidRDefault="006C37EB" w:rsidP="0062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32"/>
          <w:szCs w:val="32"/>
          <w:u w:val="single"/>
        </w:rPr>
      </w:pPr>
    </w:p>
    <w:p w:rsidR="006C37EB" w:rsidRDefault="006C37EB" w:rsidP="0062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32"/>
          <w:szCs w:val="32"/>
          <w:u w:val="single"/>
        </w:rPr>
      </w:pPr>
    </w:p>
    <w:p w:rsidR="006C37EB" w:rsidRDefault="006C37EB" w:rsidP="0062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32"/>
          <w:szCs w:val="32"/>
          <w:u w:val="single"/>
        </w:rPr>
      </w:pPr>
    </w:p>
    <w:p w:rsidR="006C37EB" w:rsidRDefault="006C37EB" w:rsidP="0062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32"/>
          <w:szCs w:val="32"/>
          <w:u w:val="single"/>
        </w:rPr>
      </w:pPr>
    </w:p>
    <w:p w:rsidR="006C37EB" w:rsidRDefault="006C37EB" w:rsidP="0062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32"/>
          <w:szCs w:val="32"/>
          <w:u w:val="single"/>
        </w:rPr>
      </w:pPr>
    </w:p>
    <w:p w:rsidR="006C37EB" w:rsidRDefault="006C37EB" w:rsidP="0062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32"/>
          <w:szCs w:val="32"/>
          <w:u w:val="single"/>
        </w:rPr>
      </w:pPr>
    </w:p>
    <w:p w:rsidR="006C37EB" w:rsidRDefault="006C37EB" w:rsidP="0062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32"/>
          <w:szCs w:val="32"/>
          <w:u w:val="single"/>
        </w:rPr>
      </w:pPr>
    </w:p>
    <w:p w:rsidR="006C37EB" w:rsidRDefault="006C37EB" w:rsidP="0062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32"/>
          <w:szCs w:val="32"/>
          <w:u w:val="single"/>
        </w:rPr>
      </w:pPr>
    </w:p>
    <w:p w:rsidR="006C37EB" w:rsidRDefault="006C37EB" w:rsidP="0062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32"/>
          <w:szCs w:val="32"/>
          <w:u w:val="single"/>
        </w:rPr>
      </w:pPr>
    </w:p>
    <w:p w:rsidR="00213622" w:rsidRDefault="006258BD" w:rsidP="0062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32"/>
          <w:szCs w:val="32"/>
          <w:u w:val="single"/>
        </w:rPr>
      </w:pPr>
      <w:r w:rsidRPr="006258BD">
        <w:rPr>
          <w:rFonts w:ascii="Times New Roman" w:eastAsia="Times New Roman" w:hAnsi="Times New Roman" w:cs="Times New Roman"/>
          <w:b/>
          <w:sz w:val="32"/>
          <w:szCs w:val="32"/>
          <w:u w:val="single"/>
        </w:rPr>
        <w:lastRenderedPageBreak/>
        <w:t>Список использованной</w:t>
      </w:r>
      <w:r w:rsidR="00213622" w:rsidRPr="006258BD">
        <w:rPr>
          <w:rFonts w:ascii="Times New Roman" w:eastAsia="Times New Roman" w:hAnsi="Times New Roman" w:cs="Times New Roman"/>
          <w:b/>
          <w:sz w:val="32"/>
          <w:szCs w:val="32"/>
          <w:u w:val="single"/>
        </w:rPr>
        <w:t xml:space="preserve"> литератур</w:t>
      </w:r>
      <w:r w:rsidRPr="006258BD">
        <w:rPr>
          <w:rFonts w:ascii="Times New Roman" w:eastAsia="Times New Roman" w:hAnsi="Times New Roman" w:cs="Times New Roman"/>
          <w:b/>
          <w:sz w:val="32"/>
          <w:szCs w:val="32"/>
          <w:u w:val="single"/>
        </w:rPr>
        <w:t>ы</w:t>
      </w:r>
    </w:p>
    <w:p w:rsidR="006D78FF" w:rsidRDefault="006D78FF" w:rsidP="006D78FF">
      <w:pPr>
        <w:pStyle w:val="a9"/>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Бор М. З. История мировой экономики: Конспект лекций. – 2-е издание, переработанное и дополненное. – М.: Издательство «Дело и Сервис», 2000. – 496 с.</w:t>
      </w:r>
    </w:p>
    <w:p w:rsidR="006D78FF" w:rsidRDefault="006D78FF" w:rsidP="006D78FF">
      <w:pPr>
        <w:pStyle w:val="a9"/>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 мировой экономики: Учебник для вузов / Под ред. Г. Б. Поляка, А. Н. Марковой. – М.: ЮНИТИ, 2004. – 727 с.</w:t>
      </w:r>
    </w:p>
    <w:p w:rsidR="00B65B1A" w:rsidRPr="006D78FF" w:rsidRDefault="00B65B1A" w:rsidP="006D78FF">
      <w:pPr>
        <w:pStyle w:val="a9"/>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 экономики: Учебник / Под общ. ред. проф. О. Д. Кузнецовой и проф. И. И. Шапкина. – М.: ИНФРА-М, 2001. – 384 с.</w:t>
      </w:r>
    </w:p>
    <w:p w:rsidR="00213622" w:rsidRDefault="006258BD" w:rsidP="006258BD">
      <w:pPr>
        <w:pStyle w:val="a9"/>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Конотопов М. В., Сметанин С. И. История экономики России: Учебник для вузов. – М.: Издательство «Палеотип»: Издательство «Логос», 2003. – 208 с.</w:t>
      </w:r>
    </w:p>
    <w:p w:rsidR="00B65B1A" w:rsidRDefault="00B65B1A" w:rsidP="006258BD">
      <w:pPr>
        <w:pStyle w:val="a9"/>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Левандовский А. А. Россия в </w:t>
      </w:r>
      <w:r>
        <w:rPr>
          <w:rFonts w:ascii="Times New Roman" w:eastAsia="Times New Roman" w:hAnsi="Times New Roman" w:cs="Times New Roman"/>
          <w:sz w:val="24"/>
          <w:szCs w:val="24"/>
          <w:lang w:val="en-US"/>
        </w:rPr>
        <w:t>XX</w:t>
      </w:r>
      <w:r w:rsidRPr="00B65B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веке: Учеб. Для 10 – 11 кл. общеобразоват. Учреждений / А. А. Левандовский, Ю. А. Щетинов. – 6-е изд. – М.: Просвещение, 2002. – 368 с.</w:t>
      </w:r>
    </w:p>
    <w:p w:rsidR="006258BD" w:rsidRPr="006258BD" w:rsidRDefault="006258BD" w:rsidP="006258BD">
      <w:pPr>
        <w:pStyle w:val="a9"/>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Тимошина Т. М. Экономическая история России: Учебное пособие / Под ред. проф. М. Н. Чепурина. – 8-е изд. стер. – М.: ЗАО «Юри</w:t>
      </w:r>
      <w:r w:rsidR="006D78FF">
        <w:rPr>
          <w:rFonts w:ascii="Times New Roman" w:eastAsia="Times New Roman" w:hAnsi="Times New Roman" w:cs="Times New Roman"/>
          <w:sz w:val="24"/>
          <w:szCs w:val="24"/>
        </w:rPr>
        <w:t>дический Дом «Юстицинформ», 2002. – 416 с.</w:t>
      </w:r>
    </w:p>
    <w:p w:rsidR="00EE5619" w:rsidRDefault="00EE5619" w:rsidP="00DF4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2C5343" w:rsidRPr="00DF4438" w:rsidRDefault="002C5343" w:rsidP="002C5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p>
    <w:sectPr w:rsidR="002C5343" w:rsidRPr="00DF4438" w:rsidSect="001738BB">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70E" w:rsidRDefault="0018070E" w:rsidP="00DF4438">
      <w:pPr>
        <w:spacing w:after="0" w:line="240" w:lineRule="auto"/>
      </w:pPr>
      <w:r>
        <w:separator/>
      </w:r>
    </w:p>
  </w:endnote>
  <w:endnote w:type="continuationSeparator" w:id="0">
    <w:p w:rsidR="0018070E" w:rsidRDefault="0018070E" w:rsidP="00DF44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360"/>
    </w:sdtPr>
    <w:sdtContent>
      <w:p w:rsidR="000172C9" w:rsidRDefault="00604616">
        <w:pPr>
          <w:pStyle w:val="a5"/>
          <w:jc w:val="right"/>
        </w:pPr>
        <w:fldSimple w:instr=" PAGE   \* MERGEFORMAT ">
          <w:r w:rsidR="00C53816">
            <w:rPr>
              <w:noProof/>
            </w:rPr>
            <w:t>1</w:t>
          </w:r>
        </w:fldSimple>
      </w:p>
    </w:sdtContent>
  </w:sdt>
  <w:p w:rsidR="000172C9" w:rsidRDefault="000172C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70E" w:rsidRDefault="0018070E" w:rsidP="00DF4438">
      <w:pPr>
        <w:spacing w:after="0" w:line="240" w:lineRule="auto"/>
      </w:pPr>
      <w:r>
        <w:separator/>
      </w:r>
    </w:p>
  </w:footnote>
  <w:footnote w:type="continuationSeparator" w:id="0">
    <w:p w:rsidR="0018070E" w:rsidRDefault="0018070E" w:rsidP="00DF44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63AD"/>
    <w:multiLevelType w:val="hybridMultilevel"/>
    <w:tmpl w:val="26340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66CC3"/>
    <w:multiLevelType w:val="hybridMultilevel"/>
    <w:tmpl w:val="783041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0C04D1"/>
    <w:multiLevelType w:val="hybridMultilevel"/>
    <w:tmpl w:val="F2903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CB7D3F"/>
    <w:multiLevelType w:val="hybridMultilevel"/>
    <w:tmpl w:val="F2903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0C580E"/>
    <w:multiLevelType w:val="hybridMultilevel"/>
    <w:tmpl w:val="AF8647A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13622"/>
    <w:rsid w:val="000172C9"/>
    <w:rsid w:val="000551E3"/>
    <w:rsid w:val="00075F3A"/>
    <w:rsid w:val="00084497"/>
    <w:rsid w:val="000C6729"/>
    <w:rsid w:val="000D7042"/>
    <w:rsid w:val="00100263"/>
    <w:rsid w:val="0011633B"/>
    <w:rsid w:val="00144815"/>
    <w:rsid w:val="0016476A"/>
    <w:rsid w:val="001738BB"/>
    <w:rsid w:val="0018070E"/>
    <w:rsid w:val="00181E89"/>
    <w:rsid w:val="001C68EB"/>
    <w:rsid w:val="0020076B"/>
    <w:rsid w:val="00213622"/>
    <w:rsid w:val="002C5343"/>
    <w:rsid w:val="003058EE"/>
    <w:rsid w:val="003A23C8"/>
    <w:rsid w:val="003B4942"/>
    <w:rsid w:val="0042395E"/>
    <w:rsid w:val="00464C3C"/>
    <w:rsid w:val="004E3C1A"/>
    <w:rsid w:val="0058480A"/>
    <w:rsid w:val="00604616"/>
    <w:rsid w:val="00610F96"/>
    <w:rsid w:val="006258BD"/>
    <w:rsid w:val="00681652"/>
    <w:rsid w:val="006B2F3E"/>
    <w:rsid w:val="006C04B4"/>
    <w:rsid w:val="006C37EB"/>
    <w:rsid w:val="006D78FF"/>
    <w:rsid w:val="006F69B0"/>
    <w:rsid w:val="0073599E"/>
    <w:rsid w:val="0078553E"/>
    <w:rsid w:val="008761F8"/>
    <w:rsid w:val="008F6279"/>
    <w:rsid w:val="00911C49"/>
    <w:rsid w:val="009204B1"/>
    <w:rsid w:val="00923318"/>
    <w:rsid w:val="009E160C"/>
    <w:rsid w:val="00A22EBB"/>
    <w:rsid w:val="00AA544B"/>
    <w:rsid w:val="00AB41F4"/>
    <w:rsid w:val="00AD0CDE"/>
    <w:rsid w:val="00B34555"/>
    <w:rsid w:val="00B65B1A"/>
    <w:rsid w:val="00B90173"/>
    <w:rsid w:val="00BF56CD"/>
    <w:rsid w:val="00C53816"/>
    <w:rsid w:val="00C94552"/>
    <w:rsid w:val="00C94C84"/>
    <w:rsid w:val="00CA6EEB"/>
    <w:rsid w:val="00CD7E23"/>
    <w:rsid w:val="00D12257"/>
    <w:rsid w:val="00D671BA"/>
    <w:rsid w:val="00DE1A81"/>
    <w:rsid w:val="00DF4438"/>
    <w:rsid w:val="00E51678"/>
    <w:rsid w:val="00E634FA"/>
    <w:rsid w:val="00EB5101"/>
    <w:rsid w:val="00EE5619"/>
    <w:rsid w:val="00F8251C"/>
    <w:rsid w:val="00FA37D4"/>
    <w:rsid w:val="00FE36A6"/>
    <w:rsid w:val="00FE3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3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13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13622"/>
    <w:rPr>
      <w:rFonts w:ascii="Courier New" w:eastAsia="Times New Roman" w:hAnsi="Courier New" w:cs="Courier New"/>
      <w:sz w:val="20"/>
      <w:szCs w:val="20"/>
    </w:rPr>
  </w:style>
  <w:style w:type="paragraph" w:styleId="a3">
    <w:name w:val="header"/>
    <w:basedOn w:val="a"/>
    <w:link w:val="a4"/>
    <w:uiPriority w:val="99"/>
    <w:semiHidden/>
    <w:unhideWhenUsed/>
    <w:rsid w:val="00DF443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F4438"/>
  </w:style>
  <w:style w:type="paragraph" w:styleId="a5">
    <w:name w:val="footer"/>
    <w:basedOn w:val="a"/>
    <w:link w:val="a6"/>
    <w:uiPriority w:val="99"/>
    <w:unhideWhenUsed/>
    <w:rsid w:val="00DF44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4438"/>
  </w:style>
  <w:style w:type="paragraph" w:styleId="a7">
    <w:name w:val="Balloon Text"/>
    <w:basedOn w:val="a"/>
    <w:link w:val="a8"/>
    <w:uiPriority w:val="99"/>
    <w:semiHidden/>
    <w:unhideWhenUsed/>
    <w:rsid w:val="00AD0C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0CDE"/>
    <w:rPr>
      <w:rFonts w:ascii="Tahoma" w:hAnsi="Tahoma" w:cs="Tahoma"/>
      <w:sz w:val="16"/>
      <w:szCs w:val="16"/>
    </w:rPr>
  </w:style>
  <w:style w:type="paragraph" w:styleId="a9">
    <w:name w:val="List Paragraph"/>
    <w:basedOn w:val="a"/>
    <w:uiPriority w:val="34"/>
    <w:qFormat/>
    <w:rsid w:val="006258BD"/>
    <w:pPr>
      <w:ind w:left="720"/>
      <w:contextualSpacing/>
    </w:pPr>
  </w:style>
</w:styles>
</file>

<file path=word/webSettings.xml><?xml version="1.0" encoding="utf-8"?>
<w:webSettings xmlns:r="http://schemas.openxmlformats.org/officeDocument/2006/relationships" xmlns:w="http://schemas.openxmlformats.org/wordprocessingml/2006/main">
  <w:divs>
    <w:div w:id="131140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14</Pages>
  <Words>4066</Words>
  <Characters>23181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12</cp:revision>
  <cp:lastPrinted>2008-04-09T14:42:00Z</cp:lastPrinted>
  <dcterms:created xsi:type="dcterms:W3CDTF">2008-04-04T08:42:00Z</dcterms:created>
  <dcterms:modified xsi:type="dcterms:W3CDTF">2009-09-11T09:40:00Z</dcterms:modified>
</cp:coreProperties>
</file>