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2F" w:rsidRPr="00D14464" w:rsidRDefault="0048572F" w:rsidP="004857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46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8572F" w:rsidRPr="00D14464" w:rsidRDefault="0048572F" w:rsidP="0048572F">
      <w:pPr>
        <w:pStyle w:val="4"/>
        <w:keepNext w:val="0"/>
        <w:widowControl w:val="0"/>
        <w:suppressAutoHyphens/>
        <w:rPr>
          <w:szCs w:val="28"/>
        </w:rPr>
      </w:pPr>
      <w:r w:rsidRPr="00D14464">
        <w:rPr>
          <w:szCs w:val="28"/>
        </w:rPr>
        <w:t>Государственное образовательное учреждение</w:t>
      </w:r>
    </w:p>
    <w:p w:rsidR="0048572F" w:rsidRDefault="0048572F" w:rsidP="0048572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464">
        <w:rPr>
          <w:rFonts w:ascii="Times New Roman" w:eastAsia="Times New Roman" w:hAnsi="Times New Roman" w:cs="Times New Roman"/>
          <w:sz w:val="28"/>
          <w:szCs w:val="28"/>
        </w:rPr>
        <w:t xml:space="preserve"> высшего профессионально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1446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</w:p>
    <w:p w:rsidR="0048572F" w:rsidRPr="00D14464" w:rsidRDefault="0048572F" w:rsidP="004857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72F" w:rsidRPr="00B47C87" w:rsidRDefault="0048572F" w:rsidP="004857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7C87">
        <w:rPr>
          <w:rFonts w:ascii="Times New Roman" w:hAnsi="Times New Roman" w:cs="Times New Roman"/>
          <w:sz w:val="28"/>
        </w:rPr>
        <w:t>ВСЕРОССИЙСКИЙ ЗАОЧНЫЙ ФИНАНСОВО-ЭКОНОМИЧЕСКИЙ</w:t>
      </w:r>
    </w:p>
    <w:p w:rsidR="0048572F" w:rsidRPr="00B47C87" w:rsidRDefault="0048572F" w:rsidP="004857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7C87">
        <w:rPr>
          <w:rFonts w:ascii="Times New Roman" w:hAnsi="Times New Roman" w:cs="Times New Roman"/>
          <w:sz w:val="28"/>
        </w:rPr>
        <w:t>ИНСТИТУТ ФИЛИАЛ В Г. БАРНАУЛЕ</w:t>
      </w:r>
    </w:p>
    <w:p w:rsidR="0048572F" w:rsidRPr="00D14464" w:rsidRDefault="0048572F" w:rsidP="0048572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86"/>
        <w:gridCol w:w="4785"/>
      </w:tblGrid>
      <w:tr w:rsidR="0048572F" w:rsidRPr="00022229" w:rsidTr="0023492E">
        <w:tc>
          <w:tcPr>
            <w:tcW w:w="4927" w:type="dxa"/>
            <w:shd w:val="clear" w:color="auto" w:fill="FFFFFF"/>
          </w:tcPr>
          <w:p w:rsidR="0048572F" w:rsidRPr="00022229" w:rsidRDefault="0048572F" w:rsidP="002349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229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4927" w:type="dxa"/>
            <w:shd w:val="clear" w:color="auto" w:fill="FFFFFF"/>
          </w:tcPr>
          <w:p w:rsidR="0048572F" w:rsidRPr="00527760" w:rsidRDefault="0048572F" w:rsidP="0023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7760">
              <w:rPr>
                <w:rFonts w:ascii="Times New Roman" w:hAnsi="Times New Roman" w:cs="Times New Roman"/>
                <w:sz w:val="28"/>
              </w:rPr>
              <w:t>Региональная кафедра</w:t>
            </w:r>
          </w:p>
        </w:tc>
      </w:tr>
      <w:tr w:rsidR="0048572F" w:rsidRPr="00D14464" w:rsidTr="0023492E">
        <w:tc>
          <w:tcPr>
            <w:tcW w:w="4927" w:type="dxa"/>
            <w:shd w:val="clear" w:color="auto" w:fill="FFFFFF"/>
          </w:tcPr>
          <w:p w:rsidR="0048572F" w:rsidRPr="00022229" w:rsidRDefault="0048572F" w:rsidP="002349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229">
              <w:rPr>
                <w:rFonts w:ascii="Times New Roman" w:hAnsi="Times New Roman" w:cs="Times New Roman"/>
                <w:sz w:val="28"/>
                <w:szCs w:val="28"/>
              </w:rPr>
              <w:t>Учетно-статистический</w:t>
            </w:r>
          </w:p>
        </w:tc>
        <w:tc>
          <w:tcPr>
            <w:tcW w:w="4927" w:type="dxa"/>
            <w:shd w:val="clear" w:color="auto" w:fill="FFFFFF"/>
          </w:tcPr>
          <w:p w:rsidR="0048572F" w:rsidRPr="00527760" w:rsidRDefault="0048572F" w:rsidP="0023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7760">
              <w:rPr>
                <w:rFonts w:ascii="Times New Roman" w:hAnsi="Times New Roman" w:cs="Times New Roman"/>
                <w:sz w:val="28"/>
              </w:rPr>
              <w:t>Бухгалтерского учета, аудита и статистики</w:t>
            </w:r>
          </w:p>
        </w:tc>
      </w:tr>
    </w:tbl>
    <w:p w:rsidR="0048572F" w:rsidRPr="00D14464" w:rsidRDefault="0048572F" w:rsidP="004857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72F" w:rsidRPr="00D14464" w:rsidRDefault="0048572F" w:rsidP="0048572F">
      <w:pPr>
        <w:pStyle w:val="3"/>
        <w:keepNext w:val="0"/>
        <w:widowControl w:val="0"/>
        <w:suppressAutoHyphens/>
        <w:spacing w:line="360" w:lineRule="auto"/>
        <w:rPr>
          <w:szCs w:val="28"/>
        </w:rPr>
      </w:pPr>
      <w:r w:rsidRPr="00D14464">
        <w:rPr>
          <w:szCs w:val="28"/>
        </w:rPr>
        <w:t xml:space="preserve">        </w:t>
      </w:r>
    </w:p>
    <w:p w:rsidR="0048572F" w:rsidRDefault="0048572F" w:rsidP="0048572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72F" w:rsidRDefault="0048572F" w:rsidP="0048572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72F" w:rsidRDefault="0048572F" w:rsidP="0048572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Курсовая</w:t>
      </w:r>
      <w:r w:rsidRPr="00D14464">
        <w:rPr>
          <w:rFonts w:ascii="Times New Roman" w:eastAsia="Times New Roman" w:hAnsi="Times New Roman" w:cs="Times New Roman"/>
          <w:sz w:val="28"/>
          <w:szCs w:val="28"/>
        </w:rPr>
        <w:t xml:space="preserve"> работа </w:t>
      </w:r>
    </w:p>
    <w:p w:rsidR="0048572F" w:rsidRDefault="0048572F" w:rsidP="0048572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46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дисциплине «Бухгалтерская (финансовая) отчетность»</w:t>
      </w:r>
    </w:p>
    <w:p w:rsidR="0048572F" w:rsidRDefault="0048572F" w:rsidP="0048572F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тему: Отчет о движении денежных средств</w:t>
      </w:r>
      <w:r w:rsidR="004762A3">
        <w:rPr>
          <w:rFonts w:ascii="Times New Roman" w:eastAsia="Times New Roman" w:hAnsi="Times New Roman" w:cs="Times New Roman"/>
          <w:sz w:val="28"/>
          <w:szCs w:val="28"/>
        </w:rPr>
        <w:t>: его содержание, техника составления</w:t>
      </w:r>
    </w:p>
    <w:p w:rsidR="0048572F" w:rsidRDefault="0048572F" w:rsidP="0048572F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72F" w:rsidRPr="00D14464" w:rsidRDefault="0048572F" w:rsidP="0048572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4" w:type="dxa"/>
        <w:tblLook w:val="0000"/>
      </w:tblPr>
      <w:tblGrid>
        <w:gridCol w:w="4596"/>
        <w:gridCol w:w="4588"/>
      </w:tblGrid>
      <w:tr w:rsidR="0048572F" w:rsidRPr="00D14464" w:rsidTr="005E0FC9">
        <w:trPr>
          <w:trHeight w:val="238"/>
        </w:trPr>
        <w:tc>
          <w:tcPr>
            <w:tcW w:w="4596" w:type="dxa"/>
          </w:tcPr>
          <w:p w:rsidR="0048572F" w:rsidRPr="00D14464" w:rsidRDefault="0048572F" w:rsidP="002349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Выполнил</w:t>
            </w:r>
            <w:r w:rsidRPr="00D144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88" w:type="dxa"/>
          </w:tcPr>
          <w:p w:rsidR="0048572F" w:rsidRPr="00D14464" w:rsidRDefault="0048572F" w:rsidP="002349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572F" w:rsidRPr="00D14464" w:rsidTr="005E0FC9">
        <w:trPr>
          <w:trHeight w:val="250"/>
        </w:trPr>
        <w:tc>
          <w:tcPr>
            <w:tcW w:w="4596" w:type="dxa"/>
          </w:tcPr>
          <w:p w:rsidR="0048572F" w:rsidRPr="00D14464" w:rsidRDefault="0048572F" w:rsidP="002349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1446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88" w:type="dxa"/>
          </w:tcPr>
          <w:p w:rsidR="0048572F" w:rsidRPr="00D14464" w:rsidRDefault="0048572F" w:rsidP="002349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572F" w:rsidRPr="00D14464" w:rsidTr="005E0FC9">
        <w:trPr>
          <w:trHeight w:val="238"/>
        </w:trPr>
        <w:tc>
          <w:tcPr>
            <w:tcW w:w="4596" w:type="dxa"/>
          </w:tcPr>
          <w:p w:rsidR="0048572F" w:rsidRPr="00D14464" w:rsidRDefault="005E0FC9" w:rsidP="002349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8572F" w:rsidRPr="00D14464"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4588" w:type="dxa"/>
          </w:tcPr>
          <w:p w:rsidR="0048572F" w:rsidRPr="00D14464" w:rsidRDefault="0048572F" w:rsidP="002349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572F" w:rsidRPr="00D14464" w:rsidTr="005E0FC9">
        <w:trPr>
          <w:trHeight w:val="250"/>
        </w:trPr>
        <w:tc>
          <w:tcPr>
            <w:tcW w:w="4596" w:type="dxa"/>
          </w:tcPr>
          <w:p w:rsidR="0048572F" w:rsidRPr="00D14464" w:rsidRDefault="005E0FC9" w:rsidP="002349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8572F" w:rsidRPr="00D1446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588" w:type="dxa"/>
          </w:tcPr>
          <w:p w:rsidR="0048572F" w:rsidRPr="00D14464" w:rsidRDefault="0048572F" w:rsidP="002349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572F" w:rsidRPr="00C14519" w:rsidTr="005E0FC9">
        <w:trPr>
          <w:trHeight w:val="975"/>
        </w:trPr>
        <w:tc>
          <w:tcPr>
            <w:tcW w:w="4596" w:type="dxa"/>
          </w:tcPr>
          <w:p w:rsidR="0048572F" w:rsidRPr="00D14464" w:rsidRDefault="005E0FC9" w:rsidP="002349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8572F" w:rsidRPr="00D144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88" w:type="dxa"/>
          </w:tcPr>
          <w:p w:rsidR="0048572F" w:rsidRPr="00C14519" w:rsidRDefault="0048572F" w:rsidP="002349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572F" w:rsidRPr="00D14464" w:rsidTr="005E0FC9">
        <w:trPr>
          <w:trHeight w:val="487"/>
        </w:trPr>
        <w:tc>
          <w:tcPr>
            <w:tcW w:w="4596" w:type="dxa"/>
          </w:tcPr>
          <w:p w:rsidR="0048572F" w:rsidRDefault="0048572F" w:rsidP="002349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72F" w:rsidRDefault="0048572F" w:rsidP="002349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72F" w:rsidRPr="00D14464" w:rsidRDefault="0048572F" w:rsidP="002349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48572F" w:rsidRPr="00C14519" w:rsidRDefault="0048572F" w:rsidP="002349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72F" w:rsidRPr="00D14464" w:rsidTr="005E0FC9">
        <w:trPr>
          <w:trHeight w:val="375"/>
        </w:trPr>
        <w:tc>
          <w:tcPr>
            <w:tcW w:w="4596" w:type="dxa"/>
          </w:tcPr>
          <w:p w:rsidR="0048572F" w:rsidRPr="00D14464" w:rsidRDefault="0048572F" w:rsidP="0023492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48572F" w:rsidRPr="00D14464" w:rsidRDefault="0048572F" w:rsidP="0023492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572F" w:rsidRPr="00D14464" w:rsidTr="005E0FC9">
        <w:trPr>
          <w:trHeight w:val="1451"/>
        </w:trPr>
        <w:tc>
          <w:tcPr>
            <w:tcW w:w="4596" w:type="dxa"/>
          </w:tcPr>
          <w:p w:rsidR="0048572F" w:rsidRPr="00D14464" w:rsidRDefault="0048572F" w:rsidP="005E0FC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48572F" w:rsidRPr="00D14464" w:rsidRDefault="0048572F" w:rsidP="0023492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72F" w:rsidRPr="00D14464" w:rsidRDefault="0048572F" w:rsidP="0023492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72F" w:rsidRPr="00D14464" w:rsidRDefault="0048572F" w:rsidP="0023492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72F" w:rsidRPr="00D14464" w:rsidRDefault="0048572F" w:rsidP="0023492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572F" w:rsidRPr="00203BC5" w:rsidRDefault="001C4DFE" w:rsidP="0048572F">
      <w:pPr>
        <w:pStyle w:val="4"/>
        <w:keepNext w:val="0"/>
        <w:widowControl w:val="0"/>
        <w:suppressAutoHyphens/>
        <w:spacing w:line="360" w:lineRule="auto"/>
      </w:pPr>
      <w:r>
        <w:rPr>
          <w:szCs w:val="28"/>
        </w:rPr>
        <w:t>Барнаул 2009</w:t>
      </w:r>
    </w:p>
    <w:p w:rsidR="0048572F" w:rsidRPr="00BF41EF" w:rsidRDefault="0048572F" w:rsidP="0048572F">
      <w:pPr>
        <w:jc w:val="center"/>
        <w:rPr>
          <w:rFonts w:ascii="Times New Roman" w:hAnsi="Times New Roman" w:cs="Times New Roman"/>
          <w:b/>
          <w:sz w:val="28"/>
        </w:rPr>
      </w:pPr>
      <w:r w:rsidRPr="00BF41EF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943D73" w:rsidRDefault="009A650E">
      <w:pPr>
        <w:pStyle w:val="21"/>
        <w:tabs>
          <w:tab w:val="right" w:leader="dot" w:pos="9345"/>
        </w:tabs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8572F">
        <w:rPr>
          <w:rFonts w:ascii="Times New Roman" w:eastAsia="Times New Roman" w:hAnsi="Times New Roman" w:cs="Times New Roman"/>
          <w:sz w:val="24"/>
          <w:szCs w:val="24"/>
        </w:rPr>
        <w:instrText xml:space="preserve"> TOC \o "1-2" \h \z \u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hyperlink w:anchor="_Toc230103488" w:history="1">
        <w:r w:rsidR="00943D73" w:rsidRPr="00DA42F6">
          <w:rPr>
            <w:rStyle w:val="a3"/>
            <w:rFonts w:ascii="Times New Roman" w:hAnsi="Times New Roman"/>
            <w:noProof/>
          </w:rPr>
          <w:t>Введение</w:t>
        </w:r>
        <w:r w:rsidR="00943D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3D73">
          <w:rPr>
            <w:noProof/>
            <w:webHidden/>
          </w:rPr>
          <w:instrText xml:space="preserve"> PAGEREF _Toc230103488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3D7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43D73" w:rsidRDefault="009A650E">
      <w:pPr>
        <w:pStyle w:val="21"/>
        <w:tabs>
          <w:tab w:val="right" w:leader="dot" w:pos="9345"/>
        </w:tabs>
        <w:rPr>
          <w:noProof/>
        </w:rPr>
      </w:pPr>
      <w:hyperlink w:anchor="_Toc230103489" w:history="1">
        <w:r w:rsidR="00943D73" w:rsidRPr="00DA42F6">
          <w:rPr>
            <w:rStyle w:val="a3"/>
            <w:rFonts w:ascii="Times New Roman" w:hAnsi="Times New Roman"/>
            <w:noProof/>
          </w:rPr>
          <w:t>Глава 1. Отчет о движении денежных средств: его содержание, техника составления</w:t>
        </w:r>
        <w:r w:rsidR="00943D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3D73">
          <w:rPr>
            <w:noProof/>
            <w:webHidden/>
          </w:rPr>
          <w:instrText xml:space="preserve"> PAGEREF _Toc230103489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3D7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3D73" w:rsidRDefault="009A650E">
      <w:pPr>
        <w:pStyle w:val="21"/>
        <w:tabs>
          <w:tab w:val="right" w:leader="dot" w:pos="9345"/>
        </w:tabs>
        <w:rPr>
          <w:noProof/>
        </w:rPr>
      </w:pPr>
      <w:hyperlink w:anchor="_Toc230103490" w:history="1">
        <w:r w:rsidR="00943D73" w:rsidRPr="00DA42F6">
          <w:rPr>
            <w:rStyle w:val="a3"/>
            <w:rFonts w:ascii="Times New Roman" w:hAnsi="Times New Roman"/>
            <w:noProof/>
          </w:rPr>
          <w:t>1.1. Назначение, структура отчета о движении денежных средств</w:t>
        </w:r>
        <w:r w:rsidR="00943D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3D73">
          <w:rPr>
            <w:noProof/>
            <w:webHidden/>
          </w:rPr>
          <w:instrText xml:space="preserve"> PAGEREF _Toc230103490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3D7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3D73" w:rsidRDefault="009A650E">
      <w:pPr>
        <w:pStyle w:val="21"/>
        <w:tabs>
          <w:tab w:val="right" w:leader="dot" w:pos="9345"/>
        </w:tabs>
        <w:rPr>
          <w:noProof/>
        </w:rPr>
      </w:pPr>
      <w:hyperlink w:anchor="_Toc230103491" w:history="1">
        <w:r w:rsidR="00943D73" w:rsidRPr="00DA42F6">
          <w:rPr>
            <w:rStyle w:val="a3"/>
            <w:rFonts w:ascii="Times New Roman" w:hAnsi="Times New Roman"/>
            <w:noProof/>
          </w:rPr>
          <w:t>1.2. Порядок составления формы №4 «Отчет о движении денежных средств»</w:t>
        </w:r>
        <w:r w:rsidR="00943D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3D73">
          <w:rPr>
            <w:noProof/>
            <w:webHidden/>
          </w:rPr>
          <w:instrText xml:space="preserve"> PAGEREF _Toc230103491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3D7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43D73" w:rsidRDefault="009A650E">
      <w:pPr>
        <w:pStyle w:val="21"/>
        <w:tabs>
          <w:tab w:val="right" w:leader="dot" w:pos="9345"/>
        </w:tabs>
        <w:rPr>
          <w:noProof/>
        </w:rPr>
      </w:pPr>
      <w:hyperlink w:anchor="_Toc230103492" w:history="1">
        <w:r w:rsidR="00943D73" w:rsidRPr="00DA42F6">
          <w:rPr>
            <w:rStyle w:val="a3"/>
            <w:rFonts w:ascii="Times New Roman" w:hAnsi="Times New Roman"/>
            <w:noProof/>
          </w:rPr>
          <w:t xml:space="preserve">1.3. Прямой и косвенный методы </w:t>
        </w:r>
        <w:r w:rsidR="00943D73" w:rsidRPr="00DA42F6">
          <w:rPr>
            <w:rStyle w:val="a3"/>
            <w:rFonts w:ascii="Times New Roman" w:hAnsi="Times New Roman"/>
            <w:noProof/>
            <w:spacing w:val="4"/>
          </w:rPr>
          <w:t xml:space="preserve">представления потоков денежных </w:t>
        </w:r>
        <w:r w:rsidR="00943D73" w:rsidRPr="00DA42F6">
          <w:rPr>
            <w:rStyle w:val="a3"/>
            <w:rFonts w:ascii="Times New Roman" w:hAnsi="Times New Roman"/>
            <w:noProof/>
          </w:rPr>
          <w:t>средств от текущей деятельности</w:t>
        </w:r>
        <w:r w:rsidR="00943D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3D73">
          <w:rPr>
            <w:noProof/>
            <w:webHidden/>
          </w:rPr>
          <w:instrText xml:space="preserve"> PAGEREF _Toc230103492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3D7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43D73" w:rsidRDefault="009A650E">
      <w:pPr>
        <w:pStyle w:val="21"/>
        <w:tabs>
          <w:tab w:val="right" w:leader="dot" w:pos="9345"/>
        </w:tabs>
        <w:rPr>
          <w:noProof/>
        </w:rPr>
      </w:pPr>
      <w:hyperlink w:anchor="_Toc230103493" w:history="1">
        <w:r w:rsidR="00943D73" w:rsidRPr="00DA42F6">
          <w:rPr>
            <w:rStyle w:val="a3"/>
            <w:rFonts w:ascii="Times New Roman" w:hAnsi="Times New Roman"/>
            <w:noProof/>
          </w:rPr>
          <w:t>Глава 2. Анализ движения денежных средств на примере ОАО «Барнаульская горэлектросеть»</w:t>
        </w:r>
        <w:r w:rsidR="00943D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3D73">
          <w:rPr>
            <w:noProof/>
            <w:webHidden/>
          </w:rPr>
          <w:instrText xml:space="preserve"> PAGEREF _Toc230103493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3D7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43D73" w:rsidRDefault="009A650E">
      <w:pPr>
        <w:pStyle w:val="21"/>
        <w:tabs>
          <w:tab w:val="right" w:leader="dot" w:pos="9345"/>
        </w:tabs>
        <w:rPr>
          <w:noProof/>
        </w:rPr>
      </w:pPr>
      <w:hyperlink w:anchor="_Toc230103494" w:history="1">
        <w:r w:rsidR="00943D73" w:rsidRPr="00DA42F6">
          <w:rPr>
            <w:rStyle w:val="a3"/>
            <w:rFonts w:ascii="Times New Roman" w:hAnsi="Times New Roman"/>
            <w:noProof/>
          </w:rPr>
          <w:t>2.1 Краткая экономическая характеристика предприятия</w:t>
        </w:r>
        <w:r w:rsidR="00943D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3D73">
          <w:rPr>
            <w:noProof/>
            <w:webHidden/>
          </w:rPr>
          <w:instrText xml:space="preserve"> PAGEREF _Toc230103494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3D7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43D73" w:rsidRDefault="009A650E">
      <w:pPr>
        <w:pStyle w:val="21"/>
        <w:tabs>
          <w:tab w:val="right" w:leader="dot" w:pos="9345"/>
        </w:tabs>
        <w:rPr>
          <w:noProof/>
        </w:rPr>
      </w:pPr>
      <w:hyperlink w:anchor="_Toc230103495" w:history="1">
        <w:r w:rsidR="00943D73" w:rsidRPr="00DA42F6">
          <w:rPr>
            <w:rStyle w:val="a3"/>
            <w:rFonts w:ascii="Times New Roman" w:hAnsi="Times New Roman"/>
            <w:noProof/>
          </w:rPr>
          <w:t>2.2 Анализ финансового состояния общества</w:t>
        </w:r>
        <w:r w:rsidR="00943D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3D73">
          <w:rPr>
            <w:noProof/>
            <w:webHidden/>
          </w:rPr>
          <w:instrText xml:space="preserve"> PAGEREF _Toc230103495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3D73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43D73" w:rsidRDefault="009A650E">
      <w:pPr>
        <w:pStyle w:val="21"/>
        <w:tabs>
          <w:tab w:val="right" w:leader="dot" w:pos="9345"/>
        </w:tabs>
        <w:rPr>
          <w:noProof/>
        </w:rPr>
      </w:pPr>
      <w:hyperlink w:anchor="_Toc230103496" w:history="1">
        <w:r w:rsidR="00943D73" w:rsidRPr="00DA42F6">
          <w:rPr>
            <w:rStyle w:val="a3"/>
            <w:rFonts w:ascii="Times New Roman" w:hAnsi="Times New Roman"/>
            <w:noProof/>
          </w:rPr>
          <w:t>2.3 Отчет о движении денежных средств ОАО «Барнаульская горэлектросеть»</w:t>
        </w:r>
        <w:r w:rsidR="00943D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3D73">
          <w:rPr>
            <w:noProof/>
            <w:webHidden/>
          </w:rPr>
          <w:instrText xml:space="preserve"> PAGEREF _Toc230103496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3D73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43D73" w:rsidRDefault="009A650E">
      <w:pPr>
        <w:pStyle w:val="21"/>
        <w:tabs>
          <w:tab w:val="right" w:leader="dot" w:pos="9345"/>
        </w:tabs>
        <w:rPr>
          <w:noProof/>
        </w:rPr>
      </w:pPr>
      <w:hyperlink w:anchor="_Toc230103497" w:history="1">
        <w:r w:rsidR="00943D73" w:rsidRPr="00DA42F6">
          <w:rPr>
            <w:rStyle w:val="a3"/>
            <w:rFonts w:ascii="Times New Roman" w:hAnsi="Times New Roman"/>
            <w:noProof/>
          </w:rPr>
          <w:t>Заключение</w:t>
        </w:r>
        <w:r w:rsidR="00943D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3D73">
          <w:rPr>
            <w:noProof/>
            <w:webHidden/>
          </w:rPr>
          <w:instrText xml:space="preserve"> PAGEREF _Toc230103497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3D73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43D73" w:rsidRDefault="009A650E">
      <w:pPr>
        <w:pStyle w:val="21"/>
        <w:tabs>
          <w:tab w:val="right" w:leader="dot" w:pos="9345"/>
        </w:tabs>
        <w:rPr>
          <w:noProof/>
        </w:rPr>
      </w:pPr>
      <w:hyperlink w:anchor="_Toc230103498" w:history="1">
        <w:r w:rsidR="00943D73" w:rsidRPr="00DA42F6">
          <w:rPr>
            <w:rStyle w:val="a3"/>
            <w:rFonts w:ascii="Times New Roman" w:hAnsi="Times New Roman"/>
            <w:noProof/>
          </w:rPr>
          <w:t>Список литературы</w:t>
        </w:r>
        <w:r w:rsidR="00943D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3D73">
          <w:rPr>
            <w:noProof/>
            <w:webHidden/>
          </w:rPr>
          <w:instrText xml:space="preserve"> PAGEREF _Toc230103498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3D73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48572F" w:rsidRDefault="009A650E" w:rsidP="0048572F"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8572F" w:rsidRDefault="0048572F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8572F" w:rsidRDefault="0048572F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8572F" w:rsidRDefault="0048572F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8572F" w:rsidRDefault="0048572F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8572F" w:rsidRDefault="0048572F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8572F" w:rsidRDefault="0048572F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8572F" w:rsidRDefault="0048572F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8572F" w:rsidRDefault="0048572F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8572F" w:rsidRDefault="0048572F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8572F" w:rsidRDefault="0048572F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8572F" w:rsidRDefault="0048572F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8572F" w:rsidRDefault="0048572F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8572F" w:rsidRDefault="0048572F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8572F" w:rsidRDefault="0048572F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8572F" w:rsidRDefault="0048572F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8572F" w:rsidRDefault="0048572F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ED7627" w:rsidRDefault="00ED7627" w:rsidP="004857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8572F" w:rsidRDefault="0048572F" w:rsidP="0048572F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</w:rPr>
      </w:pPr>
      <w:bookmarkStart w:id="0" w:name="_Toc230103488"/>
      <w:r w:rsidRPr="004013ED">
        <w:rPr>
          <w:rFonts w:ascii="Times New Roman" w:hAnsi="Times New Roman"/>
          <w:i w:val="0"/>
          <w:sz w:val="28"/>
        </w:rPr>
        <w:lastRenderedPageBreak/>
        <w:t>Введение</w:t>
      </w:r>
      <w:bookmarkEnd w:id="0"/>
    </w:p>
    <w:p w:rsidR="002E4C78" w:rsidRPr="00F2350E" w:rsidRDefault="002E4C78" w:rsidP="00F235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350E">
        <w:rPr>
          <w:rFonts w:ascii="Times New Roman" w:hAnsi="Times New Roman" w:cs="Times New Roman"/>
          <w:sz w:val="28"/>
        </w:rPr>
        <w:t xml:space="preserve">Отчет о движении денежных средств в последнее десятилетие стал одним из основных документов бухгалтерской отчетности. Это связано с тем, что для предприятий такой отчет гораздо важнее, чем бухгалтерский баланс и отчет о прибылях и убытках. </w:t>
      </w:r>
    </w:p>
    <w:p w:rsidR="002E4C78" w:rsidRPr="00F2350E" w:rsidRDefault="002E4C78" w:rsidP="00F235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350E">
        <w:rPr>
          <w:rFonts w:ascii="Times New Roman" w:hAnsi="Times New Roman" w:cs="Times New Roman"/>
          <w:sz w:val="28"/>
        </w:rPr>
        <w:t xml:space="preserve">Данные, содержащиеся в отчете о движении денежных средств, дополняют информацию бухгалтерского баланса и отчета о прибылях и убытках. Если баланс отражает финансовое положение организации на определенный момент, как правило, на конец отчетного периода, то отчет о движении денежных средств поясняет изменения, произошедшие с денежными средствами организации за отчетный период. Информация о движении денежных средств полезна в качестве базы оценки способности организации привлекать и использовать денежные средства. </w:t>
      </w:r>
    </w:p>
    <w:p w:rsidR="002E4C78" w:rsidRPr="00F2350E" w:rsidRDefault="002E4C78" w:rsidP="00F235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350E">
        <w:rPr>
          <w:rFonts w:ascii="Times New Roman" w:hAnsi="Times New Roman" w:cs="Times New Roman"/>
          <w:sz w:val="28"/>
        </w:rPr>
        <w:t xml:space="preserve">Подготовка финансовой (бухгалтерской) отчетности - один из важнейших этапов учетно-аналитической работы. На основе открытых данных все партнеры и предприятия получают возможность оценить доходность и риск взаимоотношений с ней, выявить наиболее эффективные и платежеспособные, привлекательные для инвестиций компании. Но не всегда отчетность, подготовленная в соответствии с российским стандартами, является открытой, прозрачной и понятной не только для иностранных инвесторов, но и для других заинтересованных пользователей. Поэтому весьма актуальным является переход России на международные стандарты финансовой отчетности, так как часто привлечение именно иностранных инвестиций в российскую экономику является наиболее важным. В этом, собственно, и состоит проблема подготовки и предоставления бухгалтерской финансовой отчетности. </w:t>
      </w:r>
    </w:p>
    <w:p w:rsidR="002E4C78" w:rsidRPr="00F2350E" w:rsidRDefault="002E4C78" w:rsidP="00F235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350E">
        <w:rPr>
          <w:rFonts w:ascii="Times New Roman" w:hAnsi="Times New Roman" w:cs="Times New Roman"/>
          <w:sz w:val="28"/>
        </w:rPr>
        <w:t xml:space="preserve">Это и делает данную тему необходимой к изучению и актуальной в настоящее время, поскольку с данным вопросом сейчас сталкивается все большее и большее число компаний. </w:t>
      </w:r>
    </w:p>
    <w:p w:rsidR="00370FC8" w:rsidRPr="00370FC8" w:rsidRDefault="002E4C78" w:rsidP="00370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0E">
        <w:rPr>
          <w:rFonts w:ascii="Times New Roman" w:hAnsi="Times New Roman" w:cs="Times New Roman"/>
          <w:sz w:val="28"/>
        </w:rPr>
        <w:lastRenderedPageBreak/>
        <w:t xml:space="preserve">Исходя из выше сказанного, цель работы заключается в определении сущности такого элемента финансовой отчетности, как отчета о движении денежных средств, а также особенностей его составления в соответствии с российскими и международными стандартами финансовой отчетности на примере предприятия </w:t>
      </w:r>
      <w:r w:rsidR="00370FC8" w:rsidRPr="00370FC8">
        <w:rPr>
          <w:rFonts w:ascii="Times New Roman" w:hAnsi="Times New Roman" w:cs="Times New Roman"/>
          <w:sz w:val="28"/>
          <w:szCs w:val="28"/>
        </w:rPr>
        <w:t>ОАО «Барнаульская горэлектросеть»</w:t>
      </w:r>
      <w:r w:rsidR="00370FC8">
        <w:rPr>
          <w:rFonts w:ascii="Times New Roman" w:hAnsi="Times New Roman" w:cs="Times New Roman"/>
          <w:sz w:val="28"/>
          <w:szCs w:val="28"/>
        </w:rPr>
        <w:t>.</w:t>
      </w:r>
    </w:p>
    <w:p w:rsidR="00BB7459" w:rsidRDefault="0048572F" w:rsidP="00485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26CE">
        <w:rPr>
          <w:rFonts w:ascii="Times New Roman" w:hAnsi="Times New Roman" w:cs="Times New Roman"/>
          <w:sz w:val="28"/>
          <w:szCs w:val="28"/>
        </w:rPr>
        <w:t>качестве предмета</w:t>
      </w:r>
      <w:r w:rsidRPr="0059720E">
        <w:rPr>
          <w:rFonts w:ascii="Times New Roman" w:hAnsi="Times New Roman" w:cs="Times New Roman"/>
          <w:sz w:val="28"/>
          <w:szCs w:val="28"/>
        </w:rPr>
        <w:t xml:space="preserve"> </w:t>
      </w:r>
      <w:r w:rsidRPr="00D426CE">
        <w:rPr>
          <w:rFonts w:ascii="Times New Roman" w:hAnsi="Times New Roman" w:cs="Times New Roman"/>
          <w:sz w:val="28"/>
          <w:szCs w:val="28"/>
        </w:rPr>
        <w:t>исследования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5A5B">
        <w:rPr>
          <w:rFonts w:ascii="Times New Roman" w:eastAsia="Times New Roman" w:hAnsi="Times New Roman" w:cs="Times New Roman"/>
          <w:sz w:val="28"/>
          <w:szCs w:val="28"/>
        </w:rPr>
        <w:t>отчет о движении денежных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D426CE">
        <w:rPr>
          <w:rFonts w:ascii="Times New Roman" w:hAnsi="Times New Roman" w:cs="Times New Roman"/>
          <w:sz w:val="28"/>
          <w:szCs w:val="28"/>
        </w:rPr>
        <w:t xml:space="preserve"> качестве объекта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426CE">
        <w:rPr>
          <w:rFonts w:ascii="Times New Roman" w:hAnsi="Times New Roman" w:cs="Times New Roman"/>
          <w:sz w:val="28"/>
          <w:szCs w:val="28"/>
        </w:rPr>
        <w:t xml:space="preserve"> </w:t>
      </w:r>
      <w:r w:rsidR="00DF26C5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="008D5A5B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</w:t>
      </w:r>
      <w:r w:rsidR="00F2350E">
        <w:rPr>
          <w:rFonts w:ascii="Times New Roman" w:eastAsia="Times New Roman" w:hAnsi="Times New Roman" w:cs="Times New Roman"/>
          <w:sz w:val="28"/>
          <w:szCs w:val="28"/>
        </w:rPr>
        <w:t xml:space="preserve">на предприятии </w:t>
      </w:r>
      <w:r w:rsidR="008D5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459" w:rsidRPr="00370FC8">
        <w:rPr>
          <w:rFonts w:ascii="Times New Roman" w:hAnsi="Times New Roman" w:cs="Times New Roman"/>
          <w:sz w:val="28"/>
          <w:szCs w:val="28"/>
        </w:rPr>
        <w:t>ОАО «Барнаульская горэлектросеть»</w:t>
      </w:r>
      <w:r w:rsidR="00BB7459">
        <w:rPr>
          <w:rFonts w:ascii="Times New Roman" w:hAnsi="Times New Roman" w:cs="Times New Roman"/>
          <w:sz w:val="28"/>
          <w:szCs w:val="28"/>
        </w:rPr>
        <w:t>.</w:t>
      </w:r>
    </w:p>
    <w:p w:rsidR="0048572F" w:rsidRDefault="0048572F" w:rsidP="00485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курсовой работы:</w:t>
      </w:r>
    </w:p>
    <w:p w:rsidR="00FC1516" w:rsidRDefault="0048572F" w:rsidP="00FC151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теоретической литературы, статистических, фактических материалов по теме: </w:t>
      </w:r>
      <w:r w:rsidR="00DF26C5">
        <w:rPr>
          <w:rFonts w:ascii="Times New Roman" w:eastAsia="Times New Roman" w:hAnsi="Times New Roman" w:cs="Times New Roman"/>
          <w:sz w:val="28"/>
          <w:szCs w:val="28"/>
        </w:rPr>
        <w:t>отчет о движении денежных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6C5" w:rsidRPr="00FC1516" w:rsidRDefault="00FC1516" w:rsidP="00FC151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16">
        <w:rPr>
          <w:rFonts w:ascii="Times New Roman" w:hAnsi="Times New Roman" w:cs="Times New Roman"/>
          <w:sz w:val="28"/>
          <w:szCs w:val="28"/>
        </w:rPr>
        <w:t>а</w:t>
      </w:r>
      <w:r w:rsidR="00381231" w:rsidRPr="00FC1516">
        <w:rPr>
          <w:rFonts w:ascii="Times New Roman" w:hAnsi="Times New Roman" w:cs="Times New Roman"/>
          <w:sz w:val="28"/>
          <w:szCs w:val="28"/>
        </w:rPr>
        <w:t>нализ</w:t>
      </w:r>
      <w:r w:rsidR="00DF26C5" w:rsidRPr="00FC1516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504416" w:rsidRPr="00FC1516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DF26C5" w:rsidRPr="00FC1516">
        <w:rPr>
          <w:rFonts w:ascii="Times New Roman" w:hAnsi="Times New Roman" w:cs="Times New Roman"/>
          <w:sz w:val="28"/>
          <w:szCs w:val="28"/>
        </w:rPr>
        <w:t>, в сопоставлении их оттока и притока за отчетный период, на основе заполнения "Отчета о движении денежных средств" (форма № 4)</w:t>
      </w:r>
      <w:r w:rsidRPr="00FC1516">
        <w:rPr>
          <w:rFonts w:ascii="Times New Roman" w:hAnsi="Times New Roman" w:cs="Times New Roman"/>
          <w:sz w:val="28"/>
          <w:szCs w:val="28"/>
        </w:rPr>
        <w:t>;</w:t>
      </w:r>
    </w:p>
    <w:p w:rsidR="0048572F" w:rsidRPr="00DE5BDA" w:rsidRDefault="00504416" w:rsidP="0048572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годово</w:t>
      </w:r>
      <w:r w:rsidR="00A51C06">
        <w:rPr>
          <w:rFonts w:ascii="Times New Roman" w:hAnsi="Times New Roman" w:cs="Times New Roman"/>
          <w:sz w:val="28"/>
          <w:szCs w:val="28"/>
        </w:rPr>
        <w:t>й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за 2008 г. на сквозном примере условного предприятия – завода «Эталон»</w:t>
      </w:r>
      <w:r w:rsidR="0048572F">
        <w:rPr>
          <w:rFonts w:ascii="Times New Roman" w:hAnsi="Times New Roman" w:cs="Times New Roman"/>
          <w:sz w:val="28"/>
          <w:szCs w:val="28"/>
        </w:rPr>
        <w:t>.</w:t>
      </w:r>
    </w:p>
    <w:p w:rsidR="0048572F" w:rsidRDefault="0048572F" w:rsidP="00485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C4">
        <w:rPr>
          <w:rFonts w:ascii="Times New Roman" w:hAnsi="Times New Roman" w:cs="Times New Roman"/>
          <w:sz w:val="28"/>
          <w:szCs w:val="28"/>
        </w:rPr>
        <w:t>Структурно работа состоит из введения, теоретической и практической частей,</w:t>
      </w:r>
      <w:r>
        <w:rPr>
          <w:rFonts w:ascii="Times New Roman" w:hAnsi="Times New Roman" w:cs="Times New Roman"/>
          <w:sz w:val="28"/>
          <w:szCs w:val="28"/>
        </w:rPr>
        <w:t xml:space="preserve"> решения сквозной задачи,</w:t>
      </w:r>
      <w:r w:rsidRPr="00494EC4">
        <w:rPr>
          <w:rFonts w:ascii="Times New Roman" w:hAnsi="Times New Roman" w:cs="Times New Roman"/>
          <w:sz w:val="28"/>
          <w:szCs w:val="28"/>
        </w:rPr>
        <w:t xml:space="preserve"> заключения, списка использованной литературы </w:t>
      </w:r>
      <w:r w:rsidRPr="008855D3">
        <w:rPr>
          <w:rFonts w:ascii="Times New Roman" w:hAnsi="Times New Roman" w:cs="Times New Roman"/>
          <w:sz w:val="28"/>
          <w:szCs w:val="28"/>
        </w:rPr>
        <w:t xml:space="preserve">из </w:t>
      </w:r>
      <w:r w:rsidR="00491544">
        <w:rPr>
          <w:rFonts w:ascii="Times New Roman" w:hAnsi="Times New Roman" w:cs="Times New Roman"/>
          <w:sz w:val="28"/>
          <w:szCs w:val="28"/>
        </w:rPr>
        <w:t>21 источника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EC4">
        <w:rPr>
          <w:rFonts w:ascii="Times New Roman" w:hAnsi="Times New Roman" w:cs="Times New Roman"/>
          <w:sz w:val="28"/>
          <w:szCs w:val="28"/>
        </w:rPr>
        <w:t xml:space="preserve"> Во введении обоснована актуальность работы, определены цель,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4EC4"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hAnsi="Times New Roman" w:cs="Times New Roman"/>
          <w:sz w:val="28"/>
          <w:szCs w:val="28"/>
        </w:rPr>
        <w:t xml:space="preserve">и объект </w:t>
      </w:r>
      <w:r w:rsidRPr="00494EC4">
        <w:rPr>
          <w:rFonts w:ascii="Times New Roman" w:hAnsi="Times New Roman" w:cs="Times New Roman"/>
          <w:sz w:val="28"/>
          <w:szCs w:val="28"/>
        </w:rPr>
        <w:t>исследования.</w:t>
      </w:r>
      <w:r w:rsidR="00337891">
        <w:rPr>
          <w:rFonts w:ascii="Times New Roman" w:hAnsi="Times New Roman" w:cs="Times New Roman"/>
          <w:sz w:val="28"/>
          <w:szCs w:val="28"/>
        </w:rPr>
        <w:t xml:space="preserve"> В теоретической части освещена</w:t>
      </w:r>
      <w:r>
        <w:rPr>
          <w:rFonts w:ascii="Times New Roman" w:hAnsi="Times New Roman" w:cs="Times New Roman"/>
          <w:sz w:val="28"/>
          <w:szCs w:val="28"/>
        </w:rPr>
        <w:t xml:space="preserve"> методика </w:t>
      </w:r>
      <w:r w:rsidR="00337891">
        <w:rPr>
          <w:rFonts w:ascii="Times New Roman" w:hAnsi="Times New Roman" w:cs="Times New Roman"/>
          <w:sz w:val="28"/>
          <w:szCs w:val="28"/>
        </w:rPr>
        <w:t>составления бухгалтерской</w:t>
      </w:r>
      <w:r w:rsidRPr="00474F46">
        <w:rPr>
          <w:rFonts w:ascii="Times New Roman" w:hAnsi="Times New Roman" w:cs="Times New Roman"/>
          <w:sz w:val="28"/>
          <w:szCs w:val="28"/>
        </w:rPr>
        <w:t xml:space="preserve"> </w:t>
      </w:r>
      <w:r w:rsidR="00337891">
        <w:rPr>
          <w:rFonts w:ascii="Times New Roman" w:hAnsi="Times New Roman" w:cs="Times New Roman"/>
          <w:sz w:val="28"/>
          <w:szCs w:val="28"/>
        </w:rPr>
        <w:t>отчетности по движению денежных средств</w:t>
      </w:r>
      <w:r w:rsidRPr="00474F46">
        <w:rPr>
          <w:rFonts w:ascii="Times New Roman" w:hAnsi="Times New Roman" w:cs="Times New Roman"/>
          <w:sz w:val="28"/>
          <w:szCs w:val="28"/>
        </w:rPr>
        <w:t xml:space="preserve"> с использованием нормативных документов, кодекс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4F46">
        <w:rPr>
          <w:rFonts w:ascii="Times New Roman" w:hAnsi="Times New Roman" w:cs="Times New Roman"/>
          <w:sz w:val="28"/>
          <w:szCs w:val="28"/>
        </w:rPr>
        <w:t xml:space="preserve">, учебников и т.д., </w:t>
      </w:r>
      <w:r w:rsidRPr="00B706DE">
        <w:rPr>
          <w:rFonts w:ascii="Times New Roman" w:hAnsi="Times New Roman" w:cs="Times New Roman"/>
          <w:sz w:val="28"/>
          <w:szCs w:val="28"/>
        </w:rPr>
        <w:t>а также таблиц и схем</w:t>
      </w:r>
      <w:r w:rsidRPr="00474F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практической части освещена практика </w:t>
      </w:r>
      <w:r w:rsidR="00302FD4">
        <w:rPr>
          <w:rFonts w:ascii="Times New Roman" w:hAnsi="Times New Roman" w:cs="Times New Roman"/>
          <w:sz w:val="28"/>
          <w:szCs w:val="28"/>
        </w:rPr>
        <w:t>составления бухгалтерской</w:t>
      </w:r>
      <w:r w:rsidR="00302FD4" w:rsidRPr="00474F46">
        <w:rPr>
          <w:rFonts w:ascii="Times New Roman" w:hAnsi="Times New Roman" w:cs="Times New Roman"/>
          <w:sz w:val="28"/>
          <w:szCs w:val="28"/>
        </w:rPr>
        <w:t xml:space="preserve"> </w:t>
      </w:r>
      <w:r w:rsidR="00302FD4">
        <w:rPr>
          <w:rFonts w:ascii="Times New Roman" w:hAnsi="Times New Roman" w:cs="Times New Roman"/>
          <w:sz w:val="28"/>
          <w:szCs w:val="28"/>
        </w:rPr>
        <w:t>отчетности по движению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предприятии </w:t>
      </w:r>
      <w:r w:rsidR="007C3A7C" w:rsidRPr="00370FC8">
        <w:rPr>
          <w:rFonts w:ascii="Times New Roman" w:hAnsi="Times New Roman" w:cs="Times New Roman"/>
          <w:sz w:val="28"/>
          <w:szCs w:val="28"/>
        </w:rPr>
        <w:t>ОАО «Барнаульская горэлектросеть»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</w:t>
      </w:r>
      <w:r w:rsidR="00F2350E" w:rsidRPr="007C3A7C">
        <w:rPr>
          <w:rFonts w:ascii="Times New Roman" w:hAnsi="Times New Roman" w:cs="Times New Roman"/>
          <w:sz w:val="28"/>
          <w:szCs w:val="28"/>
        </w:rPr>
        <w:t>годовой бухгалтерской отчетности за период 2007-2008 годов.</w:t>
      </w:r>
    </w:p>
    <w:p w:rsidR="0048572F" w:rsidRPr="00474F46" w:rsidRDefault="0048572F" w:rsidP="0048572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объеме курсовой работы:  на </w:t>
      </w:r>
      <w:r w:rsidR="0087267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страницах, </w:t>
      </w:r>
      <w:r w:rsidRPr="00B706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приложений.</w:t>
      </w:r>
    </w:p>
    <w:p w:rsidR="00931F26" w:rsidRPr="00931F26" w:rsidRDefault="00931F26" w:rsidP="00931F26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szCs w:val="28"/>
        </w:rPr>
      </w:pPr>
      <w:bookmarkStart w:id="1" w:name="_Toc230103489"/>
      <w:r w:rsidRPr="00931F26">
        <w:rPr>
          <w:rFonts w:ascii="Times New Roman" w:hAnsi="Times New Roman"/>
          <w:i w:val="0"/>
          <w:sz w:val="28"/>
          <w:szCs w:val="28"/>
          <w:u w:val="single"/>
        </w:rPr>
        <w:lastRenderedPageBreak/>
        <w:t>Глава 1</w:t>
      </w:r>
      <w:r w:rsidR="0050221A"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931F26">
        <w:rPr>
          <w:rFonts w:ascii="Times New Roman" w:hAnsi="Times New Roman"/>
          <w:i w:val="0"/>
          <w:sz w:val="28"/>
          <w:szCs w:val="28"/>
        </w:rPr>
        <w:t>Отчет о движении денежных средств: его содержание, техника составления</w:t>
      </w:r>
      <w:bookmarkEnd w:id="1"/>
    </w:p>
    <w:p w:rsidR="00A71899" w:rsidRPr="000C6E99" w:rsidRDefault="00A71899" w:rsidP="000C6E9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230103490"/>
      <w:r w:rsidRPr="000C6E99">
        <w:rPr>
          <w:rFonts w:ascii="Times New Roman" w:hAnsi="Times New Roman"/>
          <w:sz w:val="28"/>
          <w:szCs w:val="28"/>
        </w:rPr>
        <w:t>1.1</w:t>
      </w:r>
      <w:r w:rsidR="00F87176">
        <w:rPr>
          <w:rFonts w:ascii="Times New Roman" w:hAnsi="Times New Roman"/>
          <w:sz w:val="28"/>
          <w:szCs w:val="28"/>
        </w:rPr>
        <w:t>.</w:t>
      </w:r>
      <w:r w:rsidRPr="000C6E99">
        <w:rPr>
          <w:rFonts w:ascii="Times New Roman" w:hAnsi="Times New Roman"/>
          <w:sz w:val="28"/>
          <w:szCs w:val="28"/>
        </w:rPr>
        <w:t xml:space="preserve"> Назначение, структура отчета о движении денежных средств</w:t>
      </w:r>
      <w:bookmarkEnd w:id="2"/>
    </w:p>
    <w:p w:rsidR="00C16AC5" w:rsidRPr="00C16AC5" w:rsidRDefault="00C16AC5" w:rsidP="00C16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6AC5">
        <w:rPr>
          <w:rFonts w:ascii="Times New Roman" w:hAnsi="Times New Roman" w:cs="Times New Roman"/>
          <w:sz w:val="28"/>
        </w:rPr>
        <w:t xml:space="preserve">Данные бухгалтерского Баланса и отчета о финансовых результатах представляют информацию о структуре средств, источниках финансирования, доходах и затратах на конкретную дату, не отражая движения денежных средств в анализируемом периоде. Для решения данной задачи строится отчет о движении денежных средств. </w:t>
      </w:r>
    </w:p>
    <w:p w:rsidR="00A71899" w:rsidRDefault="00A71899" w:rsidP="005E0FC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Отчет о движении денежных средств является относительно новой формой отчетности. В развитых западных странах ее применение стало осуществляться с середины 70-х годов. Действующий там, в настоя</w:t>
      </w:r>
      <w:r w:rsidR="005862F4">
        <w:rPr>
          <w:rFonts w:ascii="Times New Roman" w:hAnsi="Times New Roman" w:cs="Times New Roman"/>
          <w:sz w:val="28"/>
          <w:szCs w:val="28"/>
        </w:rPr>
        <w:t>щее время стандарт Международной</w:t>
      </w:r>
      <w:r w:rsidRPr="00F85487">
        <w:rPr>
          <w:rFonts w:ascii="Times New Roman" w:hAnsi="Times New Roman" w:cs="Times New Roman"/>
          <w:sz w:val="28"/>
          <w:szCs w:val="28"/>
        </w:rPr>
        <w:t xml:space="preserve"> финансовой отчетности обязывает представлять в составе финансовой  отчетности отдельный отчет о движении денежных средств и их эквивалентов, в которых заинтересованы пользователи этой отчетности, получая информацию о том, как организация создает и использует денежные средства и их эквиваленты</w:t>
      </w:r>
      <w:r w:rsidR="00891D62">
        <w:rPr>
          <w:rFonts w:ascii="Times New Roman" w:hAnsi="Times New Roman" w:cs="Times New Roman"/>
          <w:sz w:val="28"/>
          <w:szCs w:val="28"/>
        </w:rPr>
        <w:t xml:space="preserve"> </w:t>
      </w:r>
      <w:r w:rsidR="00891D62">
        <w:rPr>
          <w:rFonts w:ascii="Times New Roman" w:hAnsi="Times New Roman" w:cs="Times New Roman"/>
          <w:sz w:val="28"/>
          <w:szCs w:val="28"/>
        </w:rPr>
        <w:sym w:font="Symbol" w:char="F05B"/>
      </w:r>
      <w:r w:rsidR="00891D62">
        <w:rPr>
          <w:rFonts w:ascii="Times New Roman" w:hAnsi="Times New Roman" w:cs="Times New Roman"/>
          <w:sz w:val="28"/>
          <w:szCs w:val="28"/>
        </w:rPr>
        <w:t>14, с.182</w:t>
      </w:r>
      <w:r w:rsidR="00891D62">
        <w:rPr>
          <w:rFonts w:ascii="Times New Roman" w:hAnsi="Times New Roman" w:cs="Times New Roman"/>
          <w:sz w:val="28"/>
          <w:szCs w:val="28"/>
        </w:rPr>
        <w:sym w:font="Symbol" w:char="F05D"/>
      </w:r>
      <w:r w:rsidR="00891D62">
        <w:rPr>
          <w:rFonts w:ascii="Times New Roman" w:hAnsi="Times New Roman" w:cs="Times New Roman"/>
          <w:sz w:val="28"/>
          <w:szCs w:val="28"/>
        </w:rPr>
        <w:t>.</w:t>
      </w:r>
      <w:r w:rsidRPr="00F85487">
        <w:rPr>
          <w:rFonts w:ascii="Times New Roman" w:hAnsi="Times New Roman" w:cs="Times New Roman"/>
          <w:sz w:val="28"/>
          <w:szCs w:val="28"/>
        </w:rPr>
        <w:t xml:space="preserve">  В Российской Федерации указанный отчет введен нормативным регулированием бухгалтерского учета и отчетности в состав финансовой отчетности с 1996 года. </w:t>
      </w:r>
    </w:p>
    <w:p w:rsidR="00A71899" w:rsidRPr="00F85487" w:rsidRDefault="00A71899" w:rsidP="00A71899">
      <w:pPr>
        <w:pStyle w:val="a5"/>
        <w:spacing w:after="0" w:line="360" w:lineRule="auto"/>
        <w:ind w:right="-2" w:firstLine="709"/>
        <w:jc w:val="both"/>
        <w:rPr>
          <w:bCs/>
          <w:sz w:val="28"/>
          <w:szCs w:val="28"/>
        </w:rPr>
      </w:pPr>
      <w:r w:rsidRPr="00F85487">
        <w:rPr>
          <w:sz w:val="28"/>
          <w:szCs w:val="28"/>
        </w:rPr>
        <w:t xml:space="preserve"> Предприятию для ведения хозяйственной деятельности, исполнения обязательств и обеспечения доходности нужны денежные средства. Способность генерировать денежные потоки и их объемы - важнейший показатель стабильности. Отчет о движении денежных средств вместе с остальными формами отчетности обеспечивает предоставление информации, позволяющей оценить эти показатели, а также понять изменения в чистых активах организации, ее финансовую структуру (в том числе ликвидность и платежеспособность), способность регулировать время и плотность денежных потоков в условиях постоянно меняющихся внешних и внутренних факторов.</w:t>
      </w:r>
      <w:r w:rsidRPr="00F85487">
        <w:rPr>
          <w:b/>
          <w:bCs/>
          <w:sz w:val="28"/>
          <w:szCs w:val="28"/>
        </w:rPr>
        <w:t xml:space="preserve"> </w:t>
      </w:r>
      <w:r w:rsidRPr="00F85487">
        <w:rPr>
          <w:bCs/>
          <w:sz w:val="28"/>
          <w:szCs w:val="28"/>
        </w:rPr>
        <w:t xml:space="preserve">Отчет о движении денежных средств содержит информацию, в которой заинтересованы как собственники, так и кредиторы. </w:t>
      </w:r>
      <w:r w:rsidRPr="00F85487">
        <w:rPr>
          <w:bCs/>
          <w:sz w:val="28"/>
          <w:szCs w:val="28"/>
        </w:rPr>
        <w:lastRenderedPageBreak/>
        <w:t>Собственники, имея информацию о денежных потоках, имеют возможность более обоснованно подойти к разработке политики распределения и использования прибыли. Кредиторы могут составить заключение о достаточности средств у потенциального заемщика и его способности зарабатывать денежные средства, необходимые для погашения обязательств.</w:t>
      </w:r>
    </w:p>
    <w:p w:rsidR="00A71899" w:rsidRPr="00F85487" w:rsidRDefault="00A71899" w:rsidP="00A71899">
      <w:pPr>
        <w:pStyle w:val="ConsPlusNormal"/>
        <w:widowControl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 xml:space="preserve">В отчете представляются данные о составе и структуре денежных средств на текущую и предыдущую отчетную дату. Итогом отчета о движении денежных средств должна быть разница между суммарными денежными средствами и их эквивалентами на эти даты. Перечень показателей, который должен быть представлен и раскрыт в отчете о движении денежных средств организации, установлен ПБУ 4/99 «Бухгалтерская отчетность организации». Включение отчета о движении денежных средств в финансовую отчетность позволяет осуществить моделирование текущей стоимости будущих денежных потоков для сравнительной оценки организации. При этом сравнительный анализ денежных потоков не имеет ограничений, связанных с зависимостью показателей прочей отчетности от выбранной предприятием учетной политики. Объектом обобщения в отчете о движении денежных средств являются денежные средства организации на счетах в банках и в кассе. При составлении данного отчета к денежным средствам приравниваются так называемые эквиваленты денежных средств. К ним относят краткосрочные и высоколиквидные инвестиции, свободно обратимые в заранее известную сумму денежных средств с незначительным риском колебаний стоимости. Инвестиции, признаваемые эквивалентами денежных средств, держат на балансе не столько для получения инвестиционного дохода, либо контроль над деятельностью предприятия - объекта инвестиций, сколько для обеспечения исполнения краткосрочных обязательств. К эквивалентам денежных средств относят инвестиции со сроком погашения не более трех месяцев с даты их приобретения. Инвестиции в акции других компаний не относятся к денежным эквивалентам, за исключением тех случаев, когда они </w:t>
      </w:r>
      <w:r w:rsidRPr="00F85487">
        <w:rPr>
          <w:rFonts w:ascii="Times New Roman" w:hAnsi="Times New Roman" w:cs="Times New Roman"/>
          <w:sz w:val="28"/>
          <w:szCs w:val="28"/>
        </w:rPr>
        <w:lastRenderedPageBreak/>
        <w:t>по своей сути идентичны денежным средствам. Выплаченные дивиденды могут классифицироваться как финансовые потоки денежных средств, так как они являются затратами на привлечение финансовых ресурсов. В то же время для того, чтобы помочь пользователям в определении способности компании выплачивать дивиденды из операционных потоков денежных средств, выплачиваемые дивиденды могут классифицироваться как компонент денежных потоков от текущей деятельности.</w:t>
      </w:r>
    </w:p>
    <w:p w:rsidR="00A71899" w:rsidRPr="00F85487" w:rsidRDefault="00A71899" w:rsidP="00A71899">
      <w:pPr>
        <w:pStyle w:val="ConsPlusNormal"/>
        <w:widowControl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 xml:space="preserve">Денежные потоки, возникающие в связи с налогом на прибыль, должны раскрываться отдельно и классифицироваться как денежные потоки от </w:t>
      </w:r>
      <w:r w:rsidR="00A833CF">
        <w:rPr>
          <w:rFonts w:ascii="Times New Roman" w:hAnsi="Times New Roman" w:cs="Times New Roman"/>
          <w:sz w:val="28"/>
          <w:szCs w:val="28"/>
        </w:rPr>
        <w:t>текущей (</w:t>
      </w:r>
      <w:r w:rsidRPr="00F85487">
        <w:rPr>
          <w:rFonts w:ascii="Times New Roman" w:hAnsi="Times New Roman" w:cs="Times New Roman"/>
          <w:sz w:val="28"/>
          <w:szCs w:val="28"/>
        </w:rPr>
        <w:t>операционной</w:t>
      </w:r>
      <w:r w:rsidR="00A833CF">
        <w:rPr>
          <w:rFonts w:ascii="Times New Roman" w:hAnsi="Times New Roman" w:cs="Times New Roman"/>
          <w:sz w:val="28"/>
          <w:szCs w:val="28"/>
        </w:rPr>
        <w:t>)</w:t>
      </w:r>
      <w:r w:rsidRPr="00F85487">
        <w:rPr>
          <w:rFonts w:ascii="Times New Roman" w:hAnsi="Times New Roman" w:cs="Times New Roman"/>
          <w:sz w:val="28"/>
          <w:szCs w:val="28"/>
        </w:rPr>
        <w:t xml:space="preserve"> деятельности, если только они не могут быть конкретно увязаны с финансовой или инвестиционной деятельностью.</w:t>
      </w:r>
    </w:p>
    <w:p w:rsidR="00A71899" w:rsidRPr="00F85487" w:rsidRDefault="00A71899" w:rsidP="00A71899">
      <w:pPr>
        <w:pStyle w:val="ConsPlusNormal"/>
        <w:widowControl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Совокупные потоки денежных средств, возникающие в результате приобретений и продаж дочерних компаний или других хозяйственных подразделений, должны представляться отдельно и классифицироваться как инвестиционная деятельность.</w:t>
      </w:r>
    </w:p>
    <w:p w:rsidR="00A71899" w:rsidRPr="00F85487" w:rsidRDefault="00A71899" w:rsidP="00931FF9">
      <w:pPr>
        <w:pStyle w:val="a5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F85487">
        <w:rPr>
          <w:sz w:val="28"/>
          <w:szCs w:val="28"/>
        </w:rPr>
        <w:t>Значительная часть инвестиционной и финансовой деятельности не оказывает непосредственного воздействия на текущие потоки денежных средств, хотя они влияют на структуру капитала и активов компании. Исключение неденежных операций из отчета о движении денежных средств отвечает цели этого отчета, поскольку эти статьи не вызывают движения денежных средств в текущем периоде.</w:t>
      </w:r>
    </w:p>
    <w:p w:rsidR="00A71899" w:rsidRDefault="00A71899" w:rsidP="00931FF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>Упорядочение информации о движении денежных средств, представляемых в отчете, осуществляется в рамках выделения направлений деятельности организаций</w:t>
      </w:r>
      <w:r w:rsidR="008659A9">
        <w:rPr>
          <w:rFonts w:ascii="Times New Roman" w:hAnsi="Times New Roman" w:cs="Times New Roman"/>
          <w:sz w:val="28"/>
          <w:szCs w:val="28"/>
        </w:rPr>
        <w:t xml:space="preserve"> </w:t>
      </w:r>
      <w:r w:rsidR="008659A9">
        <w:rPr>
          <w:rFonts w:ascii="Times New Roman" w:hAnsi="Times New Roman" w:cs="Times New Roman"/>
          <w:sz w:val="28"/>
          <w:szCs w:val="28"/>
        </w:rPr>
        <w:sym w:font="Symbol" w:char="F05B"/>
      </w:r>
      <w:r w:rsidR="008659A9">
        <w:rPr>
          <w:rFonts w:ascii="Times New Roman" w:hAnsi="Times New Roman" w:cs="Times New Roman"/>
          <w:sz w:val="28"/>
          <w:szCs w:val="28"/>
        </w:rPr>
        <w:t>10,с.78</w:t>
      </w:r>
      <w:r w:rsidR="008659A9">
        <w:rPr>
          <w:rFonts w:ascii="Times New Roman" w:hAnsi="Times New Roman" w:cs="Times New Roman"/>
          <w:sz w:val="28"/>
          <w:szCs w:val="28"/>
        </w:rPr>
        <w:sym w:font="Symbol" w:char="F05D"/>
      </w:r>
      <w:r w:rsidR="008659A9">
        <w:rPr>
          <w:rFonts w:ascii="Times New Roman" w:hAnsi="Times New Roman" w:cs="Times New Roman"/>
          <w:sz w:val="28"/>
          <w:szCs w:val="28"/>
        </w:rPr>
        <w:t>.</w:t>
      </w:r>
      <w:r w:rsidRPr="00F85487">
        <w:rPr>
          <w:rFonts w:ascii="Times New Roman" w:hAnsi="Times New Roman" w:cs="Times New Roman"/>
          <w:sz w:val="28"/>
          <w:szCs w:val="28"/>
        </w:rPr>
        <w:t xml:space="preserve">  </w:t>
      </w:r>
      <w:r w:rsidRPr="00F85487">
        <w:rPr>
          <w:rFonts w:ascii="Times New Roman" w:hAnsi="Times New Roman" w:cs="Times New Roman"/>
          <w:bCs/>
          <w:sz w:val="28"/>
          <w:szCs w:val="28"/>
        </w:rPr>
        <w:t>Движение денежных средств отражается как в целом по организации, так и по каждому направлению деятельности организации – текущей</w:t>
      </w:r>
      <w:r w:rsidR="00AE59EB">
        <w:rPr>
          <w:rFonts w:ascii="Times New Roman" w:hAnsi="Times New Roman" w:cs="Times New Roman"/>
          <w:bCs/>
          <w:sz w:val="28"/>
          <w:szCs w:val="28"/>
        </w:rPr>
        <w:t xml:space="preserve"> (операционной)</w:t>
      </w:r>
      <w:r w:rsidRPr="00F85487">
        <w:rPr>
          <w:rFonts w:ascii="Times New Roman" w:hAnsi="Times New Roman" w:cs="Times New Roman"/>
          <w:bCs/>
          <w:sz w:val="28"/>
          <w:szCs w:val="28"/>
        </w:rPr>
        <w:t xml:space="preserve">, инвестиционной и </w:t>
      </w:r>
      <w:r w:rsidRPr="00DB6F22">
        <w:rPr>
          <w:rFonts w:ascii="Times New Roman" w:hAnsi="Times New Roman" w:cs="Times New Roman"/>
          <w:bCs/>
          <w:sz w:val="28"/>
          <w:szCs w:val="28"/>
        </w:rPr>
        <w:t>финансовой.</w:t>
      </w:r>
    </w:p>
    <w:p w:rsidR="00E16646" w:rsidRPr="00931FF9" w:rsidRDefault="00E16646" w:rsidP="00931F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C49">
        <w:rPr>
          <w:rFonts w:ascii="Times New Roman" w:hAnsi="Times New Roman" w:cs="Times New Roman"/>
          <w:sz w:val="28"/>
          <w:szCs w:val="28"/>
          <w:u w:val="single"/>
        </w:rPr>
        <w:t>Текущая деятельность</w:t>
      </w:r>
      <w:r w:rsidRPr="00931FF9">
        <w:rPr>
          <w:rFonts w:ascii="Times New Roman" w:hAnsi="Times New Roman" w:cs="Times New Roman"/>
          <w:sz w:val="28"/>
          <w:szCs w:val="28"/>
        </w:rPr>
        <w:t xml:space="preserve"> - это деятельность предприятия, приносящая ему основные доходы, а также прочие виды деятельности, не связанные с инвестициями и финансами. </w:t>
      </w:r>
    </w:p>
    <w:p w:rsidR="00E16646" w:rsidRPr="00931FF9" w:rsidRDefault="00E16646" w:rsidP="00931F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F9">
        <w:rPr>
          <w:rFonts w:ascii="Times New Roman" w:hAnsi="Times New Roman" w:cs="Times New Roman"/>
          <w:sz w:val="28"/>
          <w:szCs w:val="28"/>
        </w:rPr>
        <w:t xml:space="preserve">Как правило, основная деятельность фирмы направлена на продажу </w:t>
      </w:r>
      <w:r w:rsidRPr="00931FF9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или предоставление услуг. Движение денежных средств от основной деятельности включает в себя все операции компании, не подпадающие под определение инвестиционной или финансовой деятельности. Например, денежные средства, полученные в результате выигранного судебного иска или в качестве страховых выплат, а также благотворительные выплаты рассматриваются как движение денежных средств от основной деятельности фирмы. </w:t>
      </w:r>
    </w:p>
    <w:p w:rsidR="00E16646" w:rsidRPr="00931FF9" w:rsidRDefault="00E16646" w:rsidP="00931F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F9">
        <w:rPr>
          <w:rFonts w:ascii="Times New Roman" w:hAnsi="Times New Roman" w:cs="Times New Roman"/>
          <w:sz w:val="28"/>
          <w:szCs w:val="28"/>
        </w:rPr>
        <w:t>С точки зрения Российского законодательства в области бухгалтерского учета и налогообложения определение текущей деятельности того или иного предприятия может не совпадать с подобным определение с точки зрения IAS, что может привести к их неправильной классификации</w:t>
      </w:r>
      <w:r w:rsidR="005808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80835" w:rsidRPr="00580835">
        <w:rPr>
          <w:rFonts w:ascii="Times New Roman" w:hAnsi="Times New Roman" w:cs="Times New Roman"/>
          <w:sz w:val="28"/>
          <w:szCs w:val="28"/>
        </w:rPr>
        <w:sym w:font="Symbol" w:char="F05B"/>
      </w:r>
      <w:r w:rsidR="00580835">
        <w:rPr>
          <w:rFonts w:ascii="Times New Roman" w:hAnsi="Times New Roman" w:cs="Times New Roman"/>
          <w:sz w:val="28"/>
          <w:szCs w:val="28"/>
        </w:rPr>
        <w:t>9, с. 254</w:t>
      </w:r>
      <w:r w:rsidR="00580835" w:rsidRPr="00580835">
        <w:rPr>
          <w:rFonts w:ascii="Times New Roman" w:hAnsi="Times New Roman" w:cs="Times New Roman"/>
          <w:sz w:val="28"/>
          <w:szCs w:val="28"/>
        </w:rPr>
        <w:sym w:font="Symbol" w:char="F05D"/>
      </w:r>
      <w:r w:rsidR="00580835">
        <w:rPr>
          <w:rFonts w:ascii="Times New Roman" w:hAnsi="Times New Roman" w:cs="Times New Roman"/>
          <w:sz w:val="28"/>
          <w:szCs w:val="28"/>
        </w:rPr>
        <w:t>.</w:t>
      </w:r>
    </w:p>
    <w:p w:rsidR="00E16646" w:rsidRPr="00931FF9" w:rsidRDefault="00E16646" w:rsidP="00931F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54">
        <w:rPr>
          <w:rFonts w:ascii="Times New Roman" w:hAnsi="Times New Roman" w:cs="Times New Roman"/>
          <w:sz w:val="28"/>
          <w:szCs w:val="28"/>
          <w:u w:val="single"/>
        </w:rPr>
        <w:t>Инвестиционная деятельность</w:t>
      </w:r>
      <w:r w:rsidRPr="00931FF9">
        <w:rPr>
          <w:rFonts w:ascii="Times New Roman" w:hAnsi="Times New Roman" w:cs="Times New Roman"/>
          <w:sz w:val="28"/>
          <w:szCs w:val="28"/>
        </w:rPr>
        <w:t xml:space="preserve"> заключается в приобретении и продаже внеоборотных активов и других объектов инвестиций, не относящихся к денежным эквивалентам. </w:t>
      </w:r>
    </w:p>
    <w:p w:rsidR="00E16646" w:rsidRPr="00931FF9" w:rsidRDefault="00E16646" w:rsidP="00931F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F9">
        <w:rPr>
          <w:rFonts w:ascii="Times New Roman" w:hAnsi="Times New Roman" w:cs="Times New Roman"/>
          <w:sz w:val="28"/>
          <w:szCs w:val="28"/>
        </w:rPr>
        <w:t xml:space="preserve">Соответствующие денежные поступления и выплаты отражаются в разделе инвестиционной деятельности отчета о движении денежных средств. </w:t>
      </w:r>
    </w:p>
    <w:p w:rsidR="00E16646" w:rsidRPr="00760CE4" w:rsidRDefault="00E16646" w:rsidP="006051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F9">
        <w:rPr>
          <w:rFonts w:ascii="Times New Roman" w:hAnsi="Times New Roman" w:cs="Times New Roman"/>
          <w:sz w:val="28"/>
          <w:szCs w:val="28"/>
        </w:rPr>
        <w:t xml:space="preserve">Сведения о движении денежных средств, связанных с инвестиционной деятельностью, важны, поскольку они отражают расходы, произведенные в отношении ресурсов, которые, как предполагается, создадут в будущем прибыль и движение денежных средств. </w:t>
      </w:r>
    </w:p>
    <w:p w:rsidR="00E16646" w:rsidRPr="00931FF9" w:rsidRDefault="00E16646" w:rsidP="00931F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54">
        <w:rPr>
          <w:rFonts w:ascii="Times New Roman" w:hAnsi="Times New Roman" w:cs="Times New Roman"/>
          <w:sz w:val="28"/>
          <w:szCs w:val="28"/>
          <w:u w:val="single"/>
        </w:rPr>
        <w:t>Финансовая деятельность</w:t>
      </w:r>
      <w:r w:rsidRPr="00931FF9">
        <w:rPr>
          <w:rFonts w:ascii="Times New Roman" w:hAnsi="Times New Roman" w:cs="Times New Roman"/>
          <w:sz w:val="28"/>
          <w:szCs w:val="28"/>
        </w:rPr>
        <w:t xml:space="preserve"> - это деятельность, результатом которой являются изменения в размере и составе собственного капитала и заемных средств предприятия. </w:t>
      </w:r>
    </w:p>
    <w:p w:rsidR="006051C2" w:rsidRDefault="00E16646" w:rsidP="00931F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F9">
        <w:rPr>
          <w:rFonts w:ascii="Times New Roman" w:hAnsi="Times New Roman" w:cs="Times New Roman"/>
          <w:sz w:val="28"/>
          <w:szCs w:val="28"/>
        </w:rPr>
        <w:t xml:space="preserve">Считается, что фирма осуществляет финансовую деятельность, если она получает ресурсы от акционеров, возвращает ресурсы акционерам, берет ссуды у кредиторов, и выплачивает суммы, полученные в качестве ссуды. Движение денежных средств, возникающее в связи с такими операциями, отражается в разделе "Финансовая деятельность" отчета о движении денежных средств. Информация о движении денежных средств, связанных с </w:t>
      </w:r>
      <w:r w:rsidRPr="00931FF9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финансовой деятельностью, важна потому, что она позволяет прогнозировать будущий объем денежных средств, на который будут иметь права поставщики капитала предприятия. </w:t>
      </w:r>
    </w:p>
    <w:p w:rsidR="005C3946" w:rsidRPr="00931FF9" w:rsidRDefault="00E16646" w:rsidP="005C39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F9">
        <w:rPr>
          <w:rFonts w:ascii="Times New Roman" w:hAnsi="Times New Roman" w:cs="Times New Roman"/>
          <w:sz w:val="28"/>
          <w:szCs w:val="28"/>
        </w:rPr>
        <w:t>Основное различие в определении финансовой деятельности между IAS и российской системой учета заключается в том, что, согласно IAS, финансовая деятельность включает как краткосрочные, так долгосрочные инвестиции, в то время как в российской системе учета сюда включаются т</w:t>
      </w:r>
      <w:r w:rsidR="005C3946">
        <w:rPr>
          <w:rFonts w:ascii="Times New Roman" w:hAnsi="Times New Roman" w:cs="Times New Roman"/>
          <w:sz w:val="28"/>
          <w:szCs w:val="28"/>
        </w:rPr>
        <w:t xml:space="preserve">олько краткосрочные инвестиции </w:t>
      </w:r>
      <w:r w:rsidR="005C3946" w:rsidRPr="00580835">
        <w:rPr>
          <w:rFonts w:ascii="Times New Roman" w:hAnsi="Times New Roman" w:cs="Times New Roman"/>
          <w:sz w:val="28"/>
          <w:szCs w:val="28"/>
        </w:rPr>
        <w:sym w:font="Symbol" w:char="F05B"/>
      </w:r>
      <w:r w:rsidR="005C3946">
        <w:rPr>
          <w:rFonts w:ascii="Times New Roman" w:hAnsi="Times New Roman" w:cs="Times New Roman"/>
          <w:sz w:val="28"/>
          <w:szCs w:val="28"/>
        </w:rPr>
        <w:t>9, с. 257</w:t>
      </w:r>
      <w:r w:rsidR="005C3946" w:rsidRPr="00580835">
        <w:rPr>
          <w:rFonts w:ascii="Times New Roman" w:hAnsi="Times New Roman" w:cs="Times New Roman"/>
          <w:sz w:val="28"/>
          <w:szCs w:val="28"/>
        </w:rPr>
        <w:sym w:font="Symbol" w:char="F05D"/>
      </w:r>
      <w:r w:rsidR="005C3946">
        <w:rPr>
          <w:rFonts w:ascii="Times New Roman" w:hAnsi="Times New Roman" w:cs="Times New Roman"/>
          <w:sz w:val="28"/>
          <w:szCs w:val="28"/>
        </w:rPr>
        <w:t>.</w:t>
      </w:r>
    </w:p>
    <w:p w:rsidR="00164E2C" w:rsidRPr="00CC171D" w:rsidRDefault="00164E2C" w:rsidP="00164E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71D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</w:rPr>
        <w:t>Чистый денежный поток</w:t>
      </w:r>
      <w:r w:rsidRPr="00CC171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</w:rPr>
        <w:t xml:space="preserve"> </w:t>
      </w:r>
      <w:r w:rsidRPr="00CC171D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- нетто - результат изменения денежных </w:t>
      </w:r>
      <w:r w:rsidRPr="00CC171D">
        <w:rPr>
          <w:rFonts w:ascii="Times New Roman" w:eastAsia="Times New Roman" w:hAnsi="Times New Roman" w:cs="Times New Roman"/>
          <w:color w:val="000000"/>
          <w:spacing w:val="4"/>
          <w:sz w:val="28"/>
        </w:rPr>
        <w:t>средств. Определяется как разность поступлений и платежей.</w:t>
      </w:r>
    </w:p>
    <w:p w:rsidR="00164E2C" w:rsidRPr="00CC171D" w:rsidRDefault="00164E2C" w:rsidP="00164E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1D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Денежные потоки от текущей деятельности.</w:t>
      </w:r>
      <w:r w:rsidRPr="00CC171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CC17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Значение раздела отчета, в </w:t>
      </w:r>
      <w:r w:rsidRPr="00CC17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котором отражаются денежные потоки от текущей деятельности, определя</w:t>
      </w:r>
      <w:r w:rsidRPr="00CC17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CC17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ется тем, что в нем раскрывается информация об основных поступлениях и </w:t>
      </w:r>
      <w:r w:rsidRPr="00CC17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платежах организации. Поэтому ключевым показателем здесь является чис</w:t>
      </w:r>
      <w:r w:rsidRPr="00CC17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тый денежный поток (нетто-результат поступлений и платежей) от текущей </w:t>
      </w:r>
      <w:r w:rsidRPr="00CC17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деятельности. На основании данных о величине и динамике данного показа</w:t>
      </w:r>
      <w:r w:rsidRPr="00CC17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CC17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теля в сочетании с другой информацией могут быть сделаны выводы относи</w:t>
      </w:r>
      <w:r w:rsidRPr="00CC17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CC17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тельно способности организации создавать денежные средства в результате </w:t>
      </w:r>
      <w:r w:rsidRPr="00CC17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своей основной деятельности в размере и сроки, необходимые для расчета по </w:t>
      </w:r>
      <w:r w:rsidRPr="00CC171D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обязательствам и осуществления инвестиционной деятельности.</w:t>
      </w:r>
    </w:p>
    <w:p w:rsidR="00164E2C" w:rsidRPr="00CC171D" w:rsidRDefault="00164E2C" w:rsidP="00164E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Именно поэтому в отчете важно отделить денежные средства, созда</w:t>
      </w:r>
      <w:r w:rsidRPr="00CC17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CC17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ваемые в результате текущей деятельности, от денежных средств, при</w:t>
      </w:r>
      <w:r w:rsidRPr="00CC17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C17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влекаемых со стороны в виде кредитов, дополнительных вкладов соб</w:t>
      </w:r>
      <w:r w:rsidRPr="00CC17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C17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ственников и т. п.</w:t>
      </w:r>
    </w:p>
    <w:p w:rsidR="00164E2C" w:rsidRPr="00CC171D" w:rsidRDefault="00164E2C" w:rsidP="00164E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Потоки денежных средств от текущей деятельности являются, как </w:t>
      </w:r>
      <w:r w:rsidRPr="00CC17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правило, результатом хозяйственных операций, влияющих на определе</w:t>
      </w:r>
      <w:r w:rsidRPr="00CC17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C17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ние чистой прибыли (убытка) организации. К ним относятся:</w:t>
      </w:r>
    </w:p>
    <w:p w:rsidR="00164E2C" w:rsidRPr="00CC171D" w:rsidRDefault="00164E2C" w:rsidP="00164E2C">
      <w:pPr>
        <w:shd w:val="clear" w:color="auto" w:fill="FFFFFF"/>
        <w:tabs>
          <w:tab w:val="left" w:pos="5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17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денежные поступления от продажи продукции, выполнения работ</w:t>
      </w:r>
      <w:r w:rsidRPr="00CC17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и оказания услуг, а также в виде авансов от покупателей и заказчиков;</w:t>
      </w:r>
    </w:p>
    <w:p w:rsidR="00164E2C" w:rsidRPr="00CC171D" w:rsidRDefault="00164E2C" w:rsidP="00164E2C">
      <w:pPr>
        <w:shd w:val="clear" w:color="auto" w:fill="FFFFFF"/>
        <w:tabs>
          <w:tab w:val="left" w:pos="5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17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поступления от аренды;</w:t>
      </w:r>
    </w:p>
    <w:p w:rsidR="00164E2C" w:rsidRPr="00CC171D" w:rsidRDefault="00164E2C" w:rsidP="00164E2C">
      <w:pPr>
        <w:shd w:val="clear" w:color="auto" w:fill="FFFFFF"/>
        <w:tabs>
          <w:tab w:val="left" w:pos="5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17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прочие поступления, включая возврат средств от поставщиков, из</w:t>
      </w:r>
      <w:r w:rsidRPr="00CC17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CC17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бюджета, от подотчетных лиц, поступления от страховых компаний, комис</w:t>
      </w:r>
      <w:r w:rsidRPr="00CC17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сионные, суммы, полученные по решению суда, и другие поступления;</w:t>
      </w:r>
    </w:p>
    <w:p w:rsidR="00164E2C" w:rsidRPr="00CC171D" w:rsidRDefault="00164E2C" w:rsidP="00164E2C">
      <w:pPr>
        <w:shd w:val="clear" w:color="auto" w:fill="FFFFFF"/>
        <w:tabs>
          <w:tab w:val="left" w:pos="5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17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денежные платежи поставщикам и прочим контрагентам;</w:t>
      </w:r>
    </w:p>
    <w:p w:rsidR="00164E2C" w:rsidRPr="00CC171D" w:rsidRDefault="00164E2C" w:rsidP="00164E2C">
      <w:pPr>
        <w:shd w:val="clear" w:color="auto" w:fill="FFFFFF"/>
        <w:tabs>
          <w:tab w:val="left" w:pos="5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17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оплата труда и иные выплаты работникам в денежной форме;</w:t>
      </w:r>
    </w:p>
    <w:p w:rsidR="00164E2C" w:rsidRPr="00CC171D" w:rsidRDefault="00164E2C" w:rsidP="00164E2C">
      <w:pPr>
        <w:shd w:val="clear" w:color="auto" w:fill="FFFFFF"/>
        <w:tabs>
          <w:tab w:val="left" w:pos="5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1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17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отчисления в государственные внебюджетные фонды;</w:t>
      </w:r>
    </w:p>
    <w:p w:rsidR="00164E2C" w:rsidRPr="00CC171D" w:rsidRDefault="00164E2C" w:rsidP="00164E2C">
      <w:pPr>
        <w:shd w:val="clear" w:color="auto" w:fill="FFFFFF"/>
        <w:tabs>
          <w:tab w:val="left" w:pos="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17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расчеты с бюджетом по причитающимся к уплате налогам, если</w:t>
      </w:r>
      <w:r w:rsidRPr="00CC17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CC17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они не могут быть отнесены к конкретным операциям инвестиционной</w:t>
      </w:r>
      <w:r w:rsidRPr="00CC17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или финансовой деятельности;</w:t>
      </w:r>
    </w:p>
    <w:p w:rsidR="00164E2C" w:rsidRDefault="00164E2C" w:rsidP="00164E2C">
      <w:pPr>
        <w:shd w:val="clear" w:color="auto" w:fill="FFFFFF"/>
        <w:tabs>
          <w:tab w:val="left" w:pos="5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краткосрочные </w:t>
      </w:r>
      <w:r w:rsidRPr="00BF60F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вложения;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4E2C" w:rsidRPr="00BF60FF" w:rsidRDefault="00164E2C" w:rsidP="00164E2C">
      <w:pPr>
        <w:shd w:val="clear" w:color="auto" w:fill="FFFFFF"/>
        <w:tabs>
          <w:tab w:val="left" w:pos="5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FF">
        <w:rPr>
          <w:rFonts w:ascii="Times New Roman" w:eastAsia="Times New Roman" w:hAnsi="Times New Roman" w:cs="Times New Roman"/>
          <w:color w:val="000000"/>
          <w:sz w:val="28"/>
          <w:szCs w:val="28"/>
        </w:rPr>
        <w:t>и) выплата процентов по кредитам;</w:t>
      </w:r>
    </w:p>
    <w:p w:rsidR="00164E2C" w:rsidRPr="00CC171D" w:rsidRDefault="00164E2C" w:rsidP="00164E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к) выплаченные дивиденды;</w:t>
      </w:r>
    </w:p>
    <w:p w:rsidR="00164E2C" w:rsidRPr="00CC171D" w:rsidRDefault="00164E2C" w:rsidP="00164E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л) прочие выплаты, включая перечисления страховым компаниям,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</w:t>
      </w:r>
      <w:r w:rsidRPr="00CC17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дачу средств подотчетным лицам и др.</w:t>
      </w:r>
    </w:p>
    <w:p w:rsidR="00164E2C" w:rsidRDefault="00164E2C" w:rsidP="00164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Важно отметить, что одним из условий, позволяющим отнести те или </w:t>
      </w:r>
      <w:r w:rsidRPr="00CC1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операции движения денежных средств к текущей деятельности, </w:t>
      </w:r>
      <w:r w:rsidRPr="00BF60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</w:t>
      </w:r>
      <w:r w:rsidRPr="00CC17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ляется невозможность их включения в инвестиционную или финансовую </w:t>
      </w:r>
      <w:r w:rsidRPr="00CC17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деятельность</w:t>
      </w:r>
      <w:r w:rsidRPr="00CC171D">
        <w:rPr>
          <w:rFonts w:ascii="Times New Roman" w:hAnsi="Times New Roman" w:cs="Times New Roman"/>
          <w:sz w:val="28"/>
          <w:szCs w:val="28"/>
        </w:rPr>
        <w:t xml:space="preserve"> </w:t>
      </w:r>
      <w:r w:rsidRPr="00CC171D">
        <w:rPr>
          <w:rFonts w:ascii="Times New Roman" w:hAnsi="Times New Roman" w:cs="Times New Roman"/>
          <w:sz w:val="28"/>
          <w:szCs w:val="28"/>
        </w:rPr>
        <w:sym w:font="Symbol" w:char="F05B"/>
      </w:r>
      <w:r w:rsidR="00B83EC7">
        <w:rPr>
          <w:rFonts w:ascii="Times New Roman" w:hAnsi="Times New Roman" w:cs="Times New Roman"/>
          <w:sz w:val="28"/>
          <w:szCs w:val="28"/>
        </w:rPr>
        <w:t>7</w:t>
      </w:r>
      <w:r w:rsidRPr="00CC171D">
        <w:rPr>
          <w:rFonts w:ascii="Times New Roman" w:hAnsi="Times New Roman" w:cs="Times New Roman"/>
          <w:sz w:val="28"/>
          <w:szCs w:val="28"/>
        </w:rPr>
        <w:t>, с.122</w:t>
      </w:r>
      <w:r w:rsidRPr="00CC171D">
        <w:rPr>
          <w:rFonts w:ascii="Times New Roman" w:hAnsi="Times New Roman" w:cs="Times New Roman"/>
          <w:sz w:val="28"/>
          <w:szCs w:val="28"/>
        </w:rPr>
        <w:sym w:font="Symbol" w:char="F05D"/>
      </w:r>
      <w:r w:rsidR="00B83EC7">
        <w:rPr>
          <w:rFonts w:ascii="Times New Roman" w:hAnsi="Times New Roman" w:cs="Times New Roman"/>
          <w:sz w:val="28"/>
          <w:szCs w:val="28"/>
        </w:rPr>
        <w:t>.</w:t>
      </w:r>
    </w:p>
    <w:p w:rsidR="00164E2C" w:rsidRPr="00D45CB6" w:rsidRDefault="00164E2C" w:rsidP="00164E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CB6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</w:rPr>
        <w:t>Денежные потоки от инвестиционной деятельности.</w:t>
      </w:r>
      <w:r w:rsidRPr="00D45C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</w:rPr>
        <w:t xml:space="preserve"> </w:t>
      </w:r>
      <w:r w:rsidRPr="00D45CB6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Осуществление </w:t>
      </w:r>
      <w:r w:rsidRPr="00D45CB6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инвестиционной деятельности характеризуется увеличением активов, </w:t>
      </w:r>
      <w:r w:rsidRPr="00D45CB6">
        <w:rPr>
          <w:rFonts w:ascii="Times New Roman" w:eastAsia="Times New Roman" w:hAnsi="Times New Roman" w:cs="Times New Roman"/>
          <w:color w:val="000000"/>
          <w:spacing w:val="3"/>
          <w:sz w:val="28"/>
        </w:rPr>
        <w:t>которые, как ожидается, будут приносить доход длительное время.</w:t>
      </w:r>
    </w:p>
    <w:p w:rsidR="00164E2C" w:rsidRPr="00D45CB6" w:rsidRDefault="00164E2C" w:rsidP="00164E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CB6">
        <w:rPr>
          <w:rFonts w:ascii="Times New Roman" w:eastAsia="Times New Roman" w:hAnsi="Times New Roman" w:cs="Times New Roman"/>
          <w:color w:val="000000"/>
          <w:spacing w:val="-4"/>
          <w:sz w:val="28"/>
        </w:rPr>
        <w:t>Потоками денежных средств от инвестиционной деятельности являются:</w:t>
      </w:r>
    </w:p>
    <w:p w:rsidR="00164E2C" w:rsidRPr="00D45CB6" w:rsidRDefault="00164E2C" w:rsidP="00164E2C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CB6">
        <w:rPr>
          <w:rFonts w:ascii="Times New Roman" w:eastAsia="Times New Roman" w:hAnsi="Times New Roman" w:cs="Times New Roman"/>
          <w:color w:val="000000"/>
          <w:spacing w:val="2"/>
          <w:sz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5CB6">
        <w:rPr>
          <w:rFonts w:ascii="Times New Roman" w:eastAsia="Times New Roman" w:hAnsi="Times New Roman" w:cs="Times New Roman"/>
          <w:color w:val="000000"/>
          <w:spacing w:val="4"/>
          <w:sz w:val="28"/>
        </w:rPr>
        <w:t>денежные поступления от продажи основных средств, нематери</w:t>
      </w:r>
      <w:r w:rsidRPr="00D45CB6">
        <w:rPr>
          <w:rFonts w:ascii="Times New Roman" w:eastAsia="Times New Roman" w:hAnsi="Times New Roman" w:cs="Times New Roman"/>
          <w:color w:val="000000"/>
          <w:spacing w:val="2"/>
          <w:sz w:val="28"/>
        </w:rPr>
        <w:t>альных активов, прочих внеоборотных активов;</w:t>
      </w:r>
    </w:p>
    <w:p w:rsidR="00164E2C" w:rsidRPr="00D45CB6" w:rsidRDefault="00164E2C" w:rsidP="00164E2C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CB6">
        <w:rPr>
          <w:rFonts w:ascii="Times New Roman" w:eastAsia="Times New Roman" w:hAnsi="Times New Roman" w:cs="Times New Roman"/>
          <w:color w:val="000000"/>
          <w:spacing w:val="-1"/>
          <w:sz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5CB6">
        <w:rPr>
          <w:rFonts w:ascii="Times New Roman" w:eastAsia="Times New Roman" w:hAnsi="Times New Roman" w:cs="Times New Roman"/>
          <w:color w:val="000000"/>
          <w:spacing w:val="1"/>
          <w:sz w:val="28"/>
        </w:rPr>
        <w:t>денежные поступления от реализации долевых и долговых ценных</w:t>
      </w:r>
      <w:r w:rsidRPr="00D45CB6">
        <w:rPr>
          <w:rFonts w:ascii="Times New Roman" w:eastAsia="Times New Roman" w:hAnsi="Times New Roman" w:cs="Times New Roman"/>
          <w:color w:val="000000"/>
          <w:spacing w:val="1"/>
          <w:sz w:val="28"/>
        </w:rPr>
        <w:br/>
      </w:r>
      <w:r w:rsidRPr="00D45CB6">
        <w:rPr>
          <w:rFonts w:ascii="Times New Roman" w:eastAsia="Times New Roman" w:hAnsi="Times New Roman" w:cs="Times New Roman"/>
          <w:color w:val="000000"/>
          <w:spacing w:val="2"/>
          <w:sz w:val="28"/>
        </w:rPr>
        <w:t>бумаг других организаций;</w:t>
      </w:r>
    </w:p>
    <w:p w:rsidR="00164E2C" w:rsidRPr="00D45CB6" w:rsidRDefault="00164E2C" w:rsidP="00164E2C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CB6">
        <w:rPr>
          <w:rFonts w:ascii="Times New Roman" w:eastAsia="Times New Roman" w:hAnsi="Times New Roman" w:cs="Times New Roman"/>
          <w:color w:val="000000"/>
          <w:spacing w:val="6"/>
          <w:sz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5CB6">
        <w:rPr>
          <w:rFonts w:ascii="Times New Roman" w:eastAsia="Times New Roman" w:hAnsi="Times New Roman" w:cs="Times New Roman"/>
          <w:color w:val="000000"/>
          <w:spacing w:val="3"/>
          <w:sz w:val="28"/>
        </w:rPr>
        <w:t>возврат займов, предоставленных организациям на срок более 12</w:t>
      </w:r>
      <w:r w:rsidRPr="00D45CB6">
        <w:rPr>
          <w:rFonts w:ascii="Times New Roman" w:eastAsia="Times New Roman" w:hAnsi="Times New Roman" w:cs="Times New Roman"/>
          <w:color w:val="000000"/>
          <w:spacing w:val="3"/>
          <w:sz w:val="28"/>
        </w:rPr>
        <w:br/>
      </w:r>
      <w:r w:rsidRPr="00D45CB6">
        <w:rPr>
          <w:rFonts w:ascii="Times New Roman" w:eastAsia="Times New Roman" w:hAnsi="Times New Roman" w:cs="Times New Roman"/>
          <w:color w:val="000000"/>
          <w:spacing w:val="-7"/>
          <w:sz w:val="28"/>
        </w:rPr>
        <w:t>месяцев;</w:t>
      </w:r>
    </w:p>
    <w:p w:rsidR="00164E2C" w:rsidRPr="00D45CB6" w:rsidRDefault="00164E2C" w:rsidP="00164E2C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CB6">
        <w:rPr>
          <w:rFonts w:ascii="Times New Roman" w:eastAsia="Times New Roman" w:hAnsi="Times New Roman" w:cs="Times New Roman"/>
          <w:color w:val="000000"/>
          <w:spacing w:val="5"/>
          <w:sz w:val="28"/>
        </w:rPr>
        <w:lastRenderedPageBreak/>
        <w:t>г)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5CB6">
        <w:rPr>
          <w:rFonts w:ascii="Times New Roman" w:eastAsia="Times New Roman" w:hAnsi="Times New Roman" w:cs="Times New Roman"/>
          <w:color w:val="000000"/>
          <w:spacing w:val="3"/>
          <w:sz w:val="28"/>
        </w:rPr>
        <w:t>возврат средств, связанный с заключенными договорами простого</w:t>
      </w:r>
      <w:r w:rsidRPr="00D45CB6">
        <w:rPr>
          <w:rFonts w:ascii="Times New Roman" w:eastAsia="Times New Roman" w:hAnsi="Times New Roman" w:cs="Times New Roman"/>
          <w:color w:val="000000"/>
          <w:spacing w:val="3"/>
          <w:sz w:val="28"/>
        </w:rPr>
        <w:br/>
        <w:t>товарищества; иные аналогичные поступления;</w:t>
      </w:r>
    </w:p>
    <w:p w:rsidR="00164E2C" w:rsidRPr="00D45CB6" w:rsidRDefault="00164E2C" w:rsidP="00164E2C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CB6">
        <w:rPr>
          <w:rFonts w:ascii="Times New Roman" w:eastAsia="Times New Roman" w:hAnsi="Times New Roman" w:cs="Times New Roman"/>
          <w:color w:val="000000"/>
          <w:spacing w:val="6"/>
          <w:sz w:val="28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5CB6">
        <w:rPr>
          <w:rFonts w:ascii="Times New Roman" w:eastAsia="Times New Roman" w:hAnsi="Times New Roman" w:cs="Times New Roman"/>
          <w:color w:val="000000"/>
          <w:spacing w:val="2"/>
          <w:sz w:val="28"/>
        </w:rPr>
        <w:t>денежные средства, поступающие в виде дивидендов, полученных</w:t>
      </w:r>
      <w:r w:rsidRPr="00D45CB6">
        <w:rPr>
          <w:rFonts w:ascii="Times New Roman" w:eastAsia="Times New Roman" w:hAnsi="Times New Roman" w:cs="Times New Roman"/>
          <w:color w:val="000000"/>
          <w:spacing w:val="2"/>
          <w:sz w:val="28"/>
        </w:rPr>
        <w:br/>
        <w:t>от участия в капитале других организаций;</w:t>
      </w:r>
    </w:p>
    <w:p w:rsidR="00164E2C" w:rsidRPr="00D45CB6" w:rsidRDefault="00164E2C" w:rsidP="00164E2C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CB6">
        <w:rPr>
          <w:rFonts w:ascii="Times New Roman" w:eastAsia="Times New Roman" w:hAnsi="Times New Roman" w:cs="Times New Roman"/>
          <w:color w:val="000000"/>
          <w:spacing w:val="2"/>
          <w:sz w:val="28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5CB6">
        <w:rPr>
          <w:rFonts w:ascii="Times New Roman" w:eastAsia="Times New Roman" w:hAnsi="Times New Roman" w:cs="Times New Roman"/>
          <w:color w:val="000000"/>
          <w:sz w:val="28"/>
        </w:rPr>
        <w:t>денежные средства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направленные на приобретение </w:t>
      </w:r>
      <w:r w:rsidRPr="00D45CB6">
        <w:rPr>
          <w:rFonts w:ascii="Times New Roman" w:eastAsia="Times New Roman" w:hAnsi="Times New Roman" w:cs="Times New Roman"/>
          <w:color w:val="000000"/>
          <w:sz w:val="28"/>
        </w:rPr>
        <w:t>(создание) вне</w:t>
      </w:r>
      <w:r w:rsidRPr="00D45CB6">
        <w:rPr>
          <w:rFonts w:ascii="Times New Roman" w:eastAsia="Times New Roman" w:hAnsi="Times New Roman" w:cs="Times New Roman"/>
          <w:color w:val="000000"/>
          <w:spacing w:val="5"/>
          <w:sz w:val="28"/>
        </w:rPr>
        <w:t>оборотных активов, включая капитальные вложения, увеличивающие</w:t>
      </w:r>
      <w:r w:rsidRPr="00D45CB6">
        <w:rPr>
          <w:rFonts w:ascii="Times New Roman" w:eastAsia="Times New Roman" w:hAnsi="Times New Roman" w:cs="Times New Roman"/>
          <w:color w:val="000000"/>
          <w:spacing w:val="5"/>
          <w:sz w:val="28"/>
        </w:rPr>
        <w:br/>
      </w:r>
      <w:r w:rsidRPr="00D45CB6">
        <w:rPr>
          <w:rFonts w:ascii="Times New Roman" w:eastAsia="Times New Roman" w:hAnsi="Times New Roman" w:cs="Times New Roman"/>
          <w:color w:val="000000"/>
          <w:spacing w:val="3"/>
          <w:sz w:val="28"/>
        </w:rPr>
        <w:t>стоимость основных средств и нематериальных активов;</w:t>
      </w:r>
    </w:p>
    <w:p w:rsidR="00164E2C" w:rsidRPr="00D45CB6" w:rsidRDefault="00164E2C" w:rsidP="00164E2C">
      <w:p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CB6">
        <w:rPr>
          <w:rFonts w:ascii="Times New Roman" w:eastAsia="Times New Roman" w:hAnsi="Times New Roman" w:cs="Times New Roman"/>
          <w:color w:val="000000"/>
          <w:sz w:val="28"/>
        </w:rPr>
        <w:t>ж)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5CB6">
        <w:rPr>
          <w:rFonts w:ascii="Times New Roman" w:eastAsia="Times New Roman" w:hAnsi="Times New Roman" w:cs="Times New Roman"/>
          <w:color w:val="000000"/>
          <w:spacing w:val="4"/>
          <w:sz w:val="28"/>
        </w:rPr>
        <w:t>долгосрочные финансовые вложения.</w:t>
      </w:r>
    </w:p>
    <w:p w:rsidR="00164E2C" w:rsidRPr="00D45CB6" w:rsidRDefault="00164E2C" w:rsidP="00164E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CB6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В составе вводимых в эксплуатацию основных средств могут быть </w:t>
      </w:r>
      <w:r w:rsidRPr="00D45CB6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объекты, затраты по созданию (сооружению) которых производились как 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</w:rPr>
        <w:t>в</w:t>
      </w:r>
      <w:r w:rsidRPr="00D45CB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</w:rPr>
        <w:t xml:space="preserve"> </w:t>
      </w:r>
      <w:r w:rsidRPr="00D45CB6">
        <w:rPr>
          <w:rFonts w:ascii="Times New Roman" w:eastAsia="Times New Roman" w:hAnsi="Times New Roman" w:cs="Times New Roman"/>
          <w:color w:val="000000"/>
          <w:spacing w:val="-1"/>
          <w:sz w:val="28"/>
        </w:rPr>
        <w:t>отчетном, так и в предшествующих периодах. Поскольку указанные рас</w:t>
      </w:r>
      <w:r w:rsidRPr="00D45CB6">
        <w:rPr>
          <w:rFonts w:ascii="Times New Roman" w:eastAsia="Times New Roman" w:hAnsi="Times New Roman" w:cs="Times New Roman"/>
          <w:color w:val="000000"/>
          <w:spacing w:val="-1"/>
          <w:sz w:val="28"/>
        </w:rPr>
        <w:softHyphen/>
      </w:r>
      <w:r w:rsidRPr="00D45CB6">
        <w:rPr>
          <w:rFonts w:ascii="Times New Roman" w:eastAsia="Times New Roman" w:hAnsi="Times New Roman" w:cs="Times New Roman"/>
          <w:color w:val="000000"/>
          <w:spacing w:val="2"/>
          <w:sz w:val="28"/>
        </w:rPr>
        <w:t>ходы сопровождались оттоком денежных средств в более ранних перио</w:t>
      </w:r>
      <w:r w:rsidRPr="00D45CB6">
        <w:rPr>
          <w:rFonts w:ascii="Times New Roman" w:eastAsia="Times New Roman" w:hAnsi="Times New Roman" w:cs="Times New Roman"/>
          <w:color w:val="000000"/>
          <w:spacing w:val="2"/>
          <w:sz w:val="28"/>
        </w:rPr>
        <w:softHyphen/>
      </w:r>
      <w:r w:rsidRPr="00D45CB6">
        <w:rPr>
          <w:rFonts w:ascii="Times New Roman" w:eastAsia="Times New Roman" w:hAnsi="Times New Roman" w:cs="Times New Roman"/>
          <w:color w:val="000000"/>
          <w:spacing w:val="3"/>
          <w:sz w:val="28"/>
        </w:rPr>
        <w:t>дах, они должны быть исключены из расчета чистого денежного потока от инвестиционной деятельности отчетного периода.</w:t>
      </w:r>
    </w:p>
    <w:p w:rsidR="00164E2C" w:rsidRPr="00D45CB6" w:rsidRDefault="00164E2C" w:rsidP="00164E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3811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</w:rPr>
        <w:t>Денежные потоки от финансовой деятельности</w:t>
      </w:r>
      <w:r w:rsidRPr="00D45C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</w:rPr>
        <w:t xml:space="preserve">. </w:t>
      </w:r>
      <w:r w:rsidRPr="00D45CB6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В разделе отчета, </w:t>
      </w:r>
      <w:r w:rsidRPr="00D45CB6">
        <w:rPr>
          <w:rFonts w:ascii="Times New Roman" w:eastAsia="Times New Roman" w:hAnsi="Times New Roman" w:cs="Times New Roman"/>
          <w:color w:val="000000"/>
          <w:spacing w:val="3"/>
          <w:sz w:val="28"/>
        </w:rPr>
        <w:t>характеризующем денежные потоки от финансовой деятельности, отра</w:t>
      </w:r>
      <w:r w:rsidRPr="00D45CB6">
        <w:rPr>
          <w:rFonts w:ascii="Times New Roman" w:eastAsia="Times New Roman" w:hAnsi="Times New Roman" w:cs="Times New Roman"/>
          <w:color w:val="000000"/>
          <w:spacing w:val="3"/>
          <w:sz w:val="28"/>
        </w:rPr>
        <w:softHyphen/>
      </w:r>
      <w:r w:rsidRPr="00D45CB6">
        <w:rPr>
          <w:rFonts w:ascii="Times New Roman" w:eastAsia="Times New Roman" w:hAnsi="Times New Roman" w:cs="Times New Roman"/>
          <w:color w:val="000000"/>
          <w:sz w:val="28"/>
        </w:rPr>
        <w:t xml:space="preserve">жаются притоки и оттоки денежных средств, связанные с использованием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вн</w:t>
      </w:r>
      <w:r w:rsidRPr="00D45CB6">
        <w:rPr>
          <w:rFonts w:ascii="Times New Roman" w:eastAsia="Times New Roman" w:hAnsi="Times New Roman" w:cs="Times New Roman"/>
          <w:color w:val="000000"/>
          <w:spacing w:val="3"/>
          <w:sz w:val="28"/>
        </w:rPr>
        <w:t>ешнего финансирования (собственного и заемного).</w:t>
      </w:r>
    </w:p>
    <w:p w:rsidR="00164E2C" w:rsidRPr="00D45CB6" w:rsidRDefault="00164E2C" w:rsidP="00164E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CB6">
        <w:rPr>
          <w:rFonts w:ascii="Times New Roman" w:eastAsia="Times New Roman" w:hAnsi="Times New Roman" w:cs="Times New Roman"/>
          <w:color w:val="000000"/>
          <w:spacing w:val="3"/>
          <w:sz w:val="28"/>
        </w:rPr>
        <w:t>Изменения в собственном капитале, рассматриваемые в составе фи</w:t>
      </w:r>
      <w:r w:rsidRPr="00D45CB6">
        <w:rPr>
          <w:rFonts w:ascii="Times New Roman" w:eastAsia="Times New Roman" w:hAnsi="Times New Roman" w:cs="Times New Roman"/>
          <w:color w:val="000000"/>
          <w:spacing w:val="3"/>
          <w:sz w:val="28"/>
        </w:rPr>
        <w:softHyphen/>
        <w:t>нансовой деятельности, обычно представлены денежными поступлени</w:t>
      </w:r>
      <w:r w:rsidRPr="00D45CB6">
        <w:rPr>
          <w:rFonts w:ascii="Times New Roman" w:eastAsia="Times New Roman" w:hAnsi="Times New Roman" w:cs="Times New Roman"/>
          <w:color w:val="000000"/>
          <w:spacing w:val="3"/>
          <w:sz w:val="28"/>
        </w:rPr>
        <w:softHyphen/>
        <w:t>ями от эмиссии акций, а также полученным эмиссионным доходом. Из</w:t>
      </w:r>
      <w:r w:rsidRPr="00D45CB6">
        <w:rPr>
          <w:rFonts w:ascii="Times New Roman" w:eastAsia="Times New Roman" w:hAnsi="Times New Roman" w:cs="Times New Roman"/>
          <w:color w:val="000000"/>
          <w:spacing w:val="3"/>
          <w:sz w:val="28"/>
        </w:rPr>
        <w:softHyphen/>
      </w:r>
      <w:r w:rsidRPr="00D45CB6">
        <w:rPr>
          <w:rFonts w:ascii="Times New Roman" w:eastAsia="Times New Roman" w:hAnsi="Times New Roman" w:cs="Times New Roman"/>
          <w:color w:val="000000"/>
          <w:sz w:val="28"/>
        </w:rPr>
        <w:t xml:space="preserve">менение собственного капитала в результате полученной чистой прибыли </w:t>
      </w:r>
      <w:r w:rsidRPr="00D45CB6">
        <w:rPr>
          <w:rFonts w:ascii="Times New Roman" w:eastAsia="Times New Roman" w:hAnsi="Times New Roman" w:cs="Times New Roman"/>
          <w:color w:val="000000"/>
          <w:spacing w:val="4"/>
          <w:sz w:val="28"/>
        </w:rPr>
        <w:t>(понесенного убытка) в составе финансовой деятельности не учитыва</w:t>
      </w:r>
      <w:r w:rsidRPr="00D45CB6">
        <w:rPr>
          <w:rFonts w:ascii="Times New Roman" w:eastAsia="Times New Roman" w:hAnsi="Times New Roman" w:cs="Times New Roman"/>
          <w:color w:val="000000"/>
          <w:spacing w:val="4"/>
          <w:sz w:val="28"/>
        </w:rPr>
        <w:softHyphen/>
      </w:r>
      <w:r w:rsidRPr="00D45CB6">
        <w:rPr>
          <w:rFonts w:ascii="Times New Roman" w:eastAsia="Times New Roman" w:hAnsi="Times New Roman" w:cs="Times New Roman"/>
          <w:color w:val="000000"/>
          <w:spacing w:val="3"/>
          <w:sz w:val="28"/>
        </w:rPr>
        <w:t>ется, поскольку расходы и доходы, связанные с формированием финан</w:t>
      </w:r>
      <w:r w:rsidRPr="00D45CB6">
        <w:rPr>
          <w:rFonts w:ascii="Times New Roman" w:eastAsia="Times New Roman" w:hAnsi="Times New Roman" w:cs="Times New Roman"/>
          <w:color w:val="000000"/>
          <w:spacing w:val="3"/>
          <w:sz w:val="28"/>
        </w:rPr>
        <w:softHyphen/>
      </w:r>
      <w:r w:rsidRPr="00D45CB6">
        <w:rPr>
          <w:rFonts w:ascii="Times New Roman" w:eastAsia="Times New Roman" w:hAnsi="Times New Roman" w:cs="Times New Roman"/>
          <w:color w:val="000000"/>
          <w:spacing w:val="2"/>
          <w:sz w:val="28"/>
        </w:rPr>
        <w:t>сового результата, отражаются в текущей деятельности.</w:t>
      </w:r>
    </w:p>
    <w:p w:rsidR="00164E2C" w:rsidRPr="00D45CB6" w:rsidRDefault="00164E2C" w:rsidP="00164E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CB6">
        <w:rPr>
          <w:rFonts w:ascii="Times New Roman" w:eastAsia="Times New Roman" w:hAnsi="Times New Roman" w:cs="Times New Roman"/>
          <w:color w:val="000000"/>
          <w:spacing w:val="4"/>
          <w:sz w:val="28"/>
        </w:rPr>
        <w:t>Денежными потоками от финансовой деятельности являются:</w:t>
      </w:r>
    </w:p>
    <w:p w:rsidR="00164E2C" w:rsidRPr="00D45CB6" w:rsidRDefault="00164E2C" w:rsidP="00164E2C">
      <w:pPr>
        <w:shd w:val="clear" w:color="auto" w:fill="FFFFFF"/>
        <w:tabs>
          <w:tab w:val="left" w:pos="5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CB6">
        <w:rPr>
          <w:rFonts w:ascii="Times New Roman" w:eastAsia="Times New Roman" w:hAnsi="Times New Roman" w:cs="Times New Roman"/>
          <w:color w:val="000000"/>
          <w:spacing w:val="5"/>
          <w:sz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5CB6">
        <w:rPr>
          <w:rFonts w:ascii="Times New Roman" w:eastAsia="Times New Roman" w:hAnsi="Times New Roman" w:cs="Times New Roman"/>
          <w:color w:val="000000"/>
          <w:sz w:val="28"/>
        </w:rPr>
        <w:t>денежные поступления от выпуска акций и других долевых финан</w:t>
      </w:r>
      <w:r w:rsidRPr="00D45CB6">
        <w:rPr>
          <w:rFonts w:ascii="Times New Roman" w:eastAsia="Times New Roman" w:hAnsi="Times New Roman" w:cs="Times New Roman"/>
          <w:color w:val="000000"/>
          <w:spacing w:val="1"/>
          <w:sz w:val="28"/>
        </w:rPr>
        <w:t>совых инструментов, а также дополнительных вложений собственников;</w:t>
      </w:r>
    </w:p>
    <w:p w:rsidR="00164E2C" w:rsidRPr="00D45CB6" w:rsidRDefault="00164E2C" w:rsidP="00164E2C">
      <w:pPr>
        <w:shd w:val="clear" w:color="auto" w:fill="FFFFFF"/>
        <w:tabs>
          <w:tab w:val="left" w:pos="5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CB6">
        <w:rPr>
          <w:rFonts w:ascii="Times New Roman" w:eastAsia="Times New Roman" w:hAnsi="Times New Roman" w:cs="Times New Roman"/>
          <w:color w:val="000000"/>
          <w:spacing w:val="1"/>
          <w:sz w:val="28"/>
        </w:rPr>
        <w:lastRenderedPageBreak/>
        <w:t>б)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5CB6">
        <w:rPr>
          <w:rFonts w:ascii="Times New Roman" w:eastAsia="Times New Roman" w:hAnsi="Times New Roman" w:cs="Times New Roman"/>
          <w:color w:val="000000"/>
          <w:spacing w:val="2"/>
          <w:sz w:val="28"/>
        </w:rPr>
        <w:t>поступления от выпуска облигаций, займов, долгосрочных и крат</w:t>
      </w:r>
      <w:r w:rsidRPr="00D45CB6">
        <w:rPr>
          <w:rFonts w:ascii="Times New Roman" w:eastAsia="Times New Roman" w:hAnsi="Times New Roman" w:cs="Times New Roman"/>
          <w:color w:val="000000"/>
          <w:sz w:val="28"/>
        </w:rPr>
        <w:t>косрочных кредитов;</w:t>
      </w:r>
    </w:p>
    <w:p w:rsidR="00164E2C" w:rsidRPr="002E7E55" w:rsidRDefault="00164E2C" w:rsidP="00164E2C">
      <w:pPr>
        <w:shd w:val="clear" w:color="auto" w:fill="FFFFFF"/>
        <w:tabs>
          <w:tab w:val="left" w:pos="5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E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целевые финансирования и поступления;</w:t>
      </w:r>
    </w:p>
    <w:p w:rsidR="00164E2C" w:rsidRPr="002E7E55" w:rsidRDefault="00164E2C" w:rsidP="00164E2C">
      <w:pPr>
        <w:shd w:val="clear" w:color="auto" w:fill="FFFFFF"/>
        <w:tabs>
          <w:tab w:val="left" w:pos="5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55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E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перечисления средств в погаш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ение основной суммы долга по по</w:t>
      </w:r>
      <w:r w:rsidRPr="002E7E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лученным кредитам и займам;</w:t>
      </w:r>
    </w:p>
    <w:p w:rsidR="00164E2C" w:rsidRPr="002E7E55" w:rsidRDefault="00164E2C" w:rsidP="00164E2C">
      <w:pPr>
        <w:shd w:val="clear" w:color="auto" w:fill="FFFFFF"/>
        <w:tabs>
          <w:tab w:val="left" w:pos="5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E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средства, направленные на выкуп собственных акций.</w:t>
      </w:r>
    </w:p>
    <w:p w:rsidR="00164E2C" w:rsidRPr="002E7E55" w:rsidRDefault="00164E2C" w:rsidP="00164E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Следует обратить внимание на то, что, хотя погашение суммы основ</w:t>
      </w:r>
      <w:r w:rsidRPr="002E7E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2E7E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ного долга по предоставленному кредиту рассматривается в составе де</w:t>
      </w:r>
      <w:r w:rsidRPr="002E7E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нежных потоков от финансовой деятельности, уплата процентов по кре</w:t>
      </w:r>
      <w:r w:rsidRPr="002E7E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диту включается в раздел текущей деятельности, поскольку расходы на оплату процентов по предоставленным заемным средствам участвуют в </w:t>
      </w:r>
      <w:r w:rsidRPr="002E7E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формировании финансового результата.</w:t>
      </w:r>
    </w:p>
    <w:p w:rsidR="00EE2A2C" w:rsidRDefault="00EE2A2C" w:rsidP="00A71899">
      <w:pPr>
        <w:pStyle w:val="ConsPlusNormal"/>
        <w:widowControl/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6D4A" w:rsidRDefault="00AE6D4A" w:rsidP="00F87176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D4A" w:rsidRPr="00AE6D4A" w:rsidRDefault="00AE6D4A" w:rsidP="00AE6D4A"/>
    <w:p w:rsidR="003957EB" w:rsidRPr="00F87176" w:rsidRDefault="00B03FC6" w:rsidP="00F87176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30103491"/>
      <w:r w:rsidRPr="00F87176">
        <w:rPr>
          <w:rFonts w:ascii="Times New Roman" w:hAnsi="Times New Roman"/>
          <w:sz w:val="28"/>
          <w:szCs w:val="28"/>
        </w:rPr>
        <w:t>1.</w:t>
      </w:r>
      <w:r w:rsidR="003957EB" w:rsidRPr="00F87176">
        <w:rPr>
          <w:rFonts w:ascii="Times New Roman" w:hAnsi="Times New Roman"/>
          <w:sz w:val="28"/>
          <w:szCs w:val="28"/>
        </w:rPr>
        <w:t xml:space="preserve">2. </w:t>
      </w:r>
      <w:r w:rsidR="001A7B83">
        <w:rPr>
          <w:rFonts w:ascii="Times New Roman" w:hAnsi="Times New Roman"/>
          <w:sz w:val="28"/>
          <w:szCs w:val="28"/>
        </w:rPr>
        <w:t>Порядок составления формы №4 «Отчет о движении денежных средств»</w:t>
      </w:r>
      <w:bookmarkEnd w:id="3"/>
    </w:p>
    <w:p w:rsidR="003957EB" w:rsidRPr="00056E65" w:rsidRDefault="003957EB" w:rsidP="0039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65">
        <w:rPr>
          <w:rFonts w:ascii="Times New Roman" w:hAnsi="Times New Roman" w:cs="Times New Roman"/>
          <w:sz w:val="28"/>
          <w:szCs w:val="28"/>
        </w:rPr>
        <w:t>В форме №4 «Отчет о движении денежных средств» отражаются данные о движении денежных средств организации, учитываемых на счетах:</w:t>
      </w:r>
    </w:p>
    <w:p w:rsidR="003957EB" w:rsidRPr="00056E65" w:rsidRDefault="003957EB" w:rsidP="0039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65">
        <w:rPr>
          <w:rFonts w:ascii="Times New Roman" w:hAnsi="Times New Roman" w:cs="Times New Roman"/>
          <w:sz w:val="28"/>
          <w:szCs w:val="28"/>
        </w:rPr>
        <w:t>50 «Касса»;</w:t>
      </w:r>
    </w:p>
    <w:p w:rsidR="003957EB" w:rsidRPr="00056E65" w:rsidRDefault="003957EB" w:rsidP="0039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65">
        <w:rPr>
          <w:rFonts w:ascii="Times New Roman" w:hAnsi="Times New Roman" w:cs="Times New Roman"/>
          <w:sz w:val="28"/>
          <w:szCs w:val="28"/>
        </w:rPr>
        <w:t>51 «Расчетные счета»;</w:t>
      </w:r>
    </w:p>
    <w:p w:rsidR="003957EB" w:rsidRPr="00056E65" w:rsidRDefault="003957EB" w:rsidP="0039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65">
        <w:rPr>
          <w:rFonts w:ascii="Times New Roman" w:hAnsi="Times New Roman" w:cs="Times New Roman"/>
          <w:sz w:val="28"/>
          <w:szCs w:val="28"/>
        </w:rPr>
        <w:t>52 «Валютные счета»;</w:t>
      </w:r>
    </w:p>
    <w:p w:rsidR="003957EB" w:rsidRPr="00056E65" w:rsidRDefault="003957EB" w:rsidP="00395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65">
        <w:rPr>
          <w:rFonts w:ascii="Times New Roman" w:hAnsi="Times New Roman" w:cs="Times New Roman"/>
          <w:sz w:val="28"/>
          <w:szCs w:val="28"/>
        </w:rPr>
        <w:t>55 «Специальные счета в банках».</w:t>
      </w:r>
    </w:p>
    <w:p w:rsidR="003957EB" w:rsidRDefault="003957EB" w:rsidP="00395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65">
        <w:rPr>
          <w:rFonts w:ascii="Times New Roman" w:hAnsi="Times New Roman" w:cs="Times New Roman"/>
          <w:sz w:val="28"/>
          <w:szCs w:val="28"/>
        </w:rPr>
        <w:t xml:space="preserve">Сведения о движении денежных средств организации представляются в валюте Российской Федерации. В случае наличия (движения) денежных средств в иностранной валюте формируется информация о движении иностранной валюты по каждому ее виду применительно к отчету о движении денежных средств, принятому организацией. После этого данные каждого расчета, составленного в иностранной валюте, пересчитываются по курсу Центрального банка Российской Федерации на дату составления </w:t>
      </w:r>
      <w:r w:rsidRPr="00056E65">
        <w:rPr>
          <w:rFonts w:ascii="Times New Roman" w:hAnsi="Times New Roman" w:cs="Times New Roman"/>
          <w:sz w:val="28"/>
          <w:szCs w:val="28"/>
        </w:rPr>
        <w:lastRenderedPageBreak/>
        <w:t>бухгалтерской отчетности. Полученные данные по отдельным расчетам суммируются при заполнении соответствующих показателей отчета о движении денежных средств формы №4.</w:t>
      </w:r>
      <w:r w:rsidR="001D03F7" w:rsidRPr="00056E65">
        <w:rPr>
          <w:rFonts w:ascii="Times New Roman" w:hAnsi="Times New Roman" w:cs="Times New Roman"/>
          <w:sz w:val="28"/>
          <w:szCs w:val="28"/>
        </w:rPr>
        <w:sym w:font="Symbol" w:char="F05B"/>
      </w:r>
      <w:r w:rsidR="006C7022" w:rsidRPr="00056E65">
        <w:rPr>
          <w:rFonts w:ascii="Times New Roman" w:hAnsi="Times New Roman" w:cs="Times New Roman"/>
          <w:sz w:val="28"/>
          <w:szCs w:val="28"/>
        </w:rPr>
        <w:t>5</w:t>
      </w:r>
      <w:r w:rsidR="001D03F7" w:rsidRPr="00056E65">
        <w:rPr>
          <w:rFonts w:ascii="Times New Roman" w:hAnsi="Times New Roman" w:cs="Times New Roman"/>
          <w:sz w:val="28"/>
          <w:szCs w:val="28"/>
        </w:rPr>
        <w:sym w:font="Symbol" w:char="F05D"/>
      </w:r>
    </w:p>
    <w:p w:rsidR="002F5CFC" w:rsidRPr="002F5CFC" w:rsidRDefault="002F5CFC" w:rsidP="002F5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FC">
        <w:rPr>
          <w:rFonts w:ascii="Times New Roman" w:hAnsi="Times New Roman" w:cs="Times New Roman"/>
          <w:sz w:val="28"/>
          <w:szCs w:val="28"/>
        </w:rPr>
        <w:t>Рассмотрим порядок составления формы.</w:t>
      </w:r>
    </w:p>
    <w:p w:rsidR="002F5CFC" w:rsidRPr="002F5CFC" w:rsidRDefault="002F5CFC" w:rsidP="002F5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FC">
        <w:rPr>
          <w:rFonts w:ascii="Times New Roman" w:hAnsi="Times New Roman" w:cs="Times New Roman"/>
          <w:sz w:val="28"/>
          <w:szCs w:val="28"/>
        </w:rPr>
        <w:t>По строке «Остаток денежных средств на начало отчетного года» отражается общая сумма денежных средств, числящаяся на банковских счетах организации и находящаяся в кассе по состоянию на 1 января отчетного года.</w:t>
      </w:r>
    </w:p>
    <w:p w:rsidR="002F5CFC" w:rsidRPr="00872E37" w:rsidRDefault="002F5CFC" w:rsidP="00872E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bookmarkStart w:id="4" w:name="sub_300"/>
      <w:r w:rsidRPr="00872E37">
        <w:rPr>
          <w:rFonts w:ascii="Times New Roman" w:hAnsi="Times New Roman" w:cs="Times New Roman"/>
          <w:i/>
          <w:sz w:val="28"/>
        </w:rPr>
        <w:t>Движение денежных средств по текущей деятельности (Раздел 1):</w:t>
      </w:r>
    </w:p>
    <w:bookmarkEnd w:id="4"/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Основным источником поступлений являются деньги, полученные от покупателей и заказчиков. Поэтому в одноименной строке Отчета отражают полученную выручку от продажи продукции (товаров, работ, услуг) и сумму авансов от покупателей. Для ее заполнения нужно суммировать обороты по дебету счетов учета денег (50, 51, 52) в корреспонденции кредита счета 62 "Расчеты с покупателями и заказчиками" или 76 "Расчеты с разными дебиторами и кредиторами". НДС из этих сумм вычитать не нужно.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В то же время, по данной строке отражается не весь оборот, а только средства, полученные по текущей деятельности. А средства, полученные от покупателей основных средств, нематериальных активов, ценных бумаг и прочего имущества, отражаются в разделе «Движение денежных средств по инвестиционной деятельности».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В пустую строку формы нужно вписать сведения о целевом финансировании, полученном для оплаты расходов по текущей деятельности. Данные надо взять из дебетового оборота по счету 51 в корреспонденции счета 86 "Целевое финансирование".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Другие поступления денег показываются по строке "Прочие доходы". Это могут быть:</w:t>
      </w:r>
    </w:p>
    <w:p w:rsidR="002F5CFC" w:rsidRPr="002F5CFC" w:rsidRDefault="002F5CFC" w:rsidP="002F5CFC">
      <w:pPr>
        <w:pStyle w:val="af1"/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суммы, возвращенные в кассу подотчетными лицами;</w:t>
      </w:r>
    </w:p>
    <w:p w:rsidR="002F5CFC" w:rsidRPr="002F5CFC" w:rsidRDefault="002F5CFC" w:rsidP="002F5CFC">
      <w:pPr>
        <w:pStyle w:val="af1"/>
        <w:numPr>
          <w:ilvl w:val="0"/>
          <w:numId w:val="18"/>
        </w:numPr>
        <w:tabs>
          <w:tab w:val="clear" w:pos="360"/>
          <w:tab w:val="num" w:pos="0"/>
        </w:tabs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суммы, полученные в возмещение ущерба от виновных или страховщика;</w:t>
      </w:r>
    </w:p>
    <w:p w:rsidR="002F5CFC" w:rsidRPr="002F5CFC" w:rsidRDefault="002F5CFC" w:rsidP="002F5CFC">
      <w:pPr>
        <w:pStyle w:val="af1"/>
        <w:numPr>
          <w:ilvl w:val="0"/>
          <w:numId w:val="19"/>
        </w:numPr>
        <w:tabs>
          <w:tab w:val="clear" w:pos="360"/>
          <w:tab w:val="num" w:pos="0"/>
        </w:tabs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lastRenderedPageBreak/>
        <w:t>полученные штрафы, пени, неустойки за нарушения условий договоров и т.п.</w:t>
      </w:r>
    </w:p>
    <w:p w:rsidR="002F5CFC" w:rsidRPr="002F5CFC" w:rsidRDefault="002F5CFC" w:rsidP="002F5CFC">
      <w:pPr>
        <w:pStyle w:val="af1"/>
        <w:spacing w:line="360" w:lineRule="auto"/>
        <w:ind w:left="720" w:firstLine="0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Д</w:t>
      </w:r>
      <w:r w:rsidRPr="002F5CFC">
        <w:rPr>
          <w:rFonts w:ascii="Times New Roman" w:hAnsi="Times New Roman"/>
          <w:sz w:val="28"/>
          <w:szCs w:val="28"/>
          <w:vertAlign w:val="superscript"/>
        </w:rPr>
        <w:t>т</w:t>
      </w:r>
      <w:r w:rsidRPr="002F5CFC">
        <w:rPr>
          <w:rFonts w:ascii="Times New Roman" w:hAnsi="Times New Roman"/>
          <w:sz w:val="28"/>
          <w:szCs w:val="28"/>
        </w:rPr>
        <w:t xml:space="preserve"> 50, 51, 52  К</w:t>
      </w:r>
      <w:r w:rsidRPr="002F5CFC">
        <w:rPr>
          <w:rFonts w:ascii="Times New Roman" w:hAnsi="Times New Roman"/>
          <w:sz w:val="28"/>
          <w:szCs w:val="28"/>
          <w:vertAlign w:val="superscript"/>
        </w:rPr>
        <w:t xml:space="preserve">т </w:t>
      </w:r>
      <w:r w:rsidRPr="002F5CFC">
        <w:rPr>
          <w:rFonts w:ascii="Times New Roman" w:hAnsi="Times New Roman"/>
          <w:sz w:val="28"/>
          <w:szCs w:val="28"/>
        </w:rPr>
        <w:t>76 – полученные денежные средства.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bookmarkStart w:id="5" w:name="sub_1"/>
      <w:r w:rsidRPr="002F5CFC">
        <w:rPr>
          <w:rFonts w:ascii="Times New Roman" w:hAnsi="Times New Roman"/>
          <w:sz w:val="28"/>
          <w:szCs w:val="28"/>
        </w:rPr>
        <w:t>Полученную от арендаторов плату за пользование  имуществом организации  можно отразить в Отчете по-разному.</w:t>
      </w:r>
    </w:p>
    <w:bookmarkEnd w:id="5"/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Это зависит от того, является ли сдача имущества в аренду основным видом деятельности фирмы. Если да, то вписывают полученную арендную плату в строку "Средства, полученные от покупателей и заказчиков". Если нет, то включают ее в состав прочих доходов.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В следующих строках (150-180) формы N 4 приводят основные направления расходования денежных средств.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Необходимо обратить  внимание, что расход денег указывают в Отчете в круглых скобках.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bookmarkStart w:id="6" w:name="sub_11"/>
      <w:r w:rsidRPr="002F5CFC">
        <w:rPr>
          <w:rFonts w:ascii="Times New Roman" w:hAnsi="Times New Roman"/>
          <w:sz w:val="28"/>
          <w:szCs w:val="28"/>
        </w:rPr>
        <w:t>По строке 150 "На оплату приобретенных товаров, работ, услуг, сырья и иных оборотных активов" показываются оплаченные материальные расходы фирмы по текущей деятельности. Вписываются сюда суммы, перечисленные поставщикам (подрядчикам) в оплату материалов, товаров, работ, услуг. Необходимые данные надо взять из оборотов по кредиту счетов учета денежных средств (50, 51, 52, 55) в корреспонденции дебета счета 60 "Расчеты с поставщиками и подрядчиками" или 76 "Расчеты с разными дебиторами и кредиторами".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bookmarkStart w:id="7" w:name="sub_12"/>
      <w:bookmarkEnd w:id="6"/>
      <w:r w:rsidRPr="002F5CFC">
        <w:rPr>
          <w:rFonts w:ascii="Times New Roman" w:hAnsi="Times New Roman"/>
          <w:sz w:val="28"/>
          <w:szCs w:val="28"/>
        </w:rPr>
        <w:t>В строку 160 Отчета о движении денежных средств включаются суммы заработной платы, выплаченные работникам фирмы. При этом используются данные по дебету счета 70 "Расчеты с персоналом по оплате труда" в корреспонденции кредита счета 50 (если зарплата выдается из кассы) или 51 (если зарплату перечисляют на пластиковые карты сотрудников).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bookmarkStart w:id="8" w:name="sub_4"/>
      <w:bookmarkEnd w:id="7"/>
      <w:r w:rsidRPr="002F5CFC">
        <w:rPr>
          <w:rFonts w:ascii="Times New Roman" w:hAnsi="Times New Roman"/>
          <w:sz w:val="28"/>
          <w:szCs w:val="28"/>
        </w:rPr>
        <w:t xml:space="preserve">Если в отчетном (прошлом) году фирма выплачивала дивиденды, то необходимо показать их сумму по строке 170 формы N 4. Для ее заполнения надо взять оборот по дебету субсчета 75-2  "Расчеты с учредителями по выплате доходов" (если они не работают на фирме) или счета 70 "Расчеты с </w:t>
      </w:r>
      <w:r w:rsidRPr="002F5CFC">
        <w:rPr>
          <w:rFonts w:ascii="Times New Roman" w:hAnsi="Times New Roman"/>
          <w:sz w:val="28"/>
          <w:szCs w:val="28"/>
        </w:rPr>
        <w:lastRenderedPageBreak/>
        <w:t>персоналом по оплате труда" (если участники являются сотрудниками фирмы) в корреспонденции счетов 50 и 51.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bookmarkStart w:id="9" w:name="sub_13"/>
      <w:bookmarkEnd w:id="8"/>
      <w:r w:rsidRPr="002F5CFC">
        <w:rPr>
          <w:rFonts w:ascii="Times New Roman" w:hAnsi="Times New Roman"/>
          <w:sz w:val="28"/>
          <w:szCs w:val="28"/>
        </w:rPr>
        <w:t>Перечисленные в отчетном (предыдущем) году налоги и сборы приводятся в строке 180. Для этого берется дебетовый оборот по счетам 68 "Расчеты по налогам и сборам" и 69 "Расчеты по социальному страхованию и обеспечению" в корреспонденции кредита счета 51.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Организация может выделять отдельные строки такие как: на выдачу авансов (Д</w:t>
      </w:r>
      <w:r w:rsidRPr="002F5CFC">
        <w:rPr>
          <w:rFonts w:ascii="Times New Roman" w:hAnsi="Times New Roman"/>
          <w:sz w:val="28"/>
          <w:szCs w:val="28"/>
          <w:vertAlign w:val="superscript"/>
        </w:rPr>
        <w:t>т</w:t>
      </w:r>
      <w:r w:rsidRPr="002F5CFC">
        <w:rPr>
          <w:rFonts w:ascii="Times New Roman" w:hAnsi="Times New Roman"/>
          <w:sz w:val="28"/>
          <w:szCs w:val="28"/>
        </w:rPr>
        <w:t xml:space="preserve"> 60/авансы выданные  К</w:t>
      </w:r>
      <w:r w:rsidRPr="002F5CFC">
        <w:rPr>
          <w:rFonts w:ascii="Times New Roman" w:hAnsi="Times New Roman"/>
          <w:sz w:val="28"/>
          <w:szCs w:val="28"/>
          <w:vertAlign w:val="superscript"/>
        </w:rPr>
        <w:t>т</w:t>
      </w:r>
      <w:r w:rsidRPr="002F5CFC">
        <w:rPr>
          <w:rFonts w:ascii="Times New Roman" w:hAnsi="Times New Roman"/>
          <w:sz w:val="28"/>
          <w:szCs w:val="28"/>
        </w:rPr>
        <w:t xml:space="preserve"> 50, 51, 52, 55), на оплату процентов по кредитам и займам (Д</w:t>
      </w:r>
      <w:r w:rsidRPr="002F5CFC">
        <w:rPr>
          <w:rFonts w:ascii="Times New Roman" w:hAnsi="Times New Roman"/>
          <w:sz w:val="28"/>
          <w:szCs w:val="28"/>
          <w:vertAlign w:val="superscript"/>
        </w:rPr>
        <w:t>т</w:t>
      </w:r>
      <w:r w:rsidRPr="002F5CFC">
        <w:rPr>
          <w:rFonts w:ascii="Times New Roman" w:hAnsi="Times New Roman"/>
          <w:sz w:val="28"/>
          <w:szCs w:val="28"/>
        </w:rPr>
        <w:t xml:space="preserve"> 66, 67  К</w:t>
      </w:r>
      <w:r w:rsidRPr="002F5CFC">
        <w:rPr>
          <w:rFonts w:ascii="Times New Roman" w:hAnsi="Times New Roman"/>
          <w:sz w:val="28"/>
          <w:szCs w:val="28"/>
          <w:vertAlign w:val="superscript"/>
        </w:rPr>
        <w:t>т</w:t>
      </w:r>
      <w:r w:rsidRPr="002F5CFC">
        <w:rPr>
          <w:rFonts w:ascii="Times New Roman" w:hAnsi="Times New Roman"/>
          <w:sz w:val="28"/>
          <w:szCs w:val="28"/>
        </w:rPr>
        <w:t xml:space="preserve"> 51, 52).</w:t>
      </w:r>
    </w:p>
    <w:bookmarkEnd w:id="9"/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Другие оплаченные расходы по текущей деятельности показываются по строке "На прочие расходы". Здесь могут отражаться суммы штрафных санкций по налогам и сборам за нарушение условий хозяйственных договоров.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Итог по движению денег, связанному с текущей деятельностью, подводится в строке "Чистые денежные средства от текущей деятельности". Отражается разница между суммами поступивших и израсходованных денег по текущей деятельности фирмы. Данный показатель может быть как положительным, так и отрицательным</w:t>
      </w:r>
      <w:r w:rsidR="00B70F38">
        <w:rPr>
          <w:rFonts w:ascii="Times New Roman" w:hAnsi="Times New Roman"/>
          <w:sz w:val="28"/>
          <w:szCs w:val="28"/>
        </w:rPr>
        <w:t xml:space="preserve"> </w:t>
      </w:r>
      <w:r w:rsidR="00B70F38">
        <w:rPr>
          <w:rFonts w:ascii="Times New Roman" w:hAnsi="Times New Roman"/>
          <w:sz w:val="28"/>
          <w:szCs w:val="28"/>
        </w:rPr>
        <w:sym w:font="Symbol" w:char="F05B"/>
      </w:r>
      <w:r w:rsidR="00B70F38">
        <w:rPr>
          <w:rFonts w:ascii="Times New Roman" w:hAnsi="Times New Roman"/>
          <w:sz w:val="28"/>
          <w:szCs w:val="28"/>
        </w:rPr>
        <w:t>12, с.32</w:t>
      </w:r>
      <w:r w:rsidR="00132D1E">
        <w:rPr>
          <w:rFonts w:ascii="Times New Roman" w:hAnsi="Times New Roman"/>
          <w:sz w:val="28"/>
          <w:szCs w:val="28"/>
        </w:rPr>
        <w:t>1</w:t>
      </w:r>
      <w:r w:rsidR="00B70F38">
        <w:rPr>
          <w:rFonts w:ascii="Times New Roman" w:hAnsi="Times New Roman"/>
          <w:sz w:val="28"/>
          <w:szCs w:val="28"/>
        </w:rPr>
        <w:sym w:font="Symbol" w:char="F05D"/>
      </w:r>
      <w:r w:rsidRPr="002F5CFC">
        <w:rPr>
          <w:rFonts w:ascii="Times New Roman" w:hAnsi="Times New Roman"/>
          <w:sz w:val="28"/>
          <w:szCs w:val="28"/>
        </w:rPr>
        <w:t>.</w:t>
      </w:r>
    </w:p>
    <w:p w:rsidR="002F5CFC" w:rsidRPr="00872E37" w:rsidRDefault="002F5CFC" w:rsidP="00872E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bookmarkStart w:id="10" w:name="sub_400"/>
      <w:r w:rsidRPr="00872E37">
        <w:rPr>
          <w:rFonts w:ascii="Times New Roman" w:hAnsi="Times New Roman" w:cs="Times New Roman"/>
          <w:i/>
          <w:sz w:val="28"/>
        </w:rPr>
        <w:t>Движение денежных средств по инвестиционной деятельности (Раздел 2):</w:t>
      </w:r>
    </w:p>
    <w:bookmarkEnd w:id="10"/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По строке 210 формы N 4 "Выручка от продажи объектов основных средств и иных внеоборотных активов" указываются суммы, которые фирма получила от продажи основных средств, нематериальных активов, объектов незавершенного капитального строительства и оборудования к установке.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Эти данные берутся из дебетовых оборотов по счетам 50, 51, 52 в корреспонденции счета 62 "Расчеты с покупателями и заказчиками" или 76 "Расчеты с разными дебиторами и кредиторами".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bookmarkStart w:id="11" w:name="sub_9"/>
      <w:r w:rsidRPr="002F5CFC">
        <w:rPr>
          <w:rFonts w:ascii="Times New Roman" w:hAnsi="Times New Roman"/>
          <w:sz w:val="28"/>
          <w:szCs w:val="28"/>
        </w:rPr>
        <w:t>В строке 220 "Выручка от продажи ценных бумаг и иных финансовых вложений" Отчета указываются доходы фирмы от реализации векселей, акций и облигаций.</w:t>
      </w:r>
    </w:p>
    <w:bookmarkEnd w:id="11"/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lastRenderedPageBreak/>
        <w:t>Необходимо обращать внимание на то, что если купля-продажа ценных бумаг является для фирмы основным видом деятельности (она приведена в уставе), то полученные доходы отражаются по строке "Средства, полученные от покупателей, заказчиков".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bookmarkStart w:id="12" w:name="sub_3"/>
      <w:r w:rsidRPr="002F5CFC">
        <w:rPr>
          <w:rFonts w:ascii="Times New Roman" w:hAnsi="Times New Roman"/>
          <w:sz w:val="28"/>
          <w:szCs w:val="28"/>
        </w:rPr>
        <w:t>Дивиденды от участия в других организациях, которые фирма фактически получила в отчетном (прошлом) году, записываются в строке 230 "Полученные дивиденды". Эти данные берутся из дебетовых оборотов по счетам 50, 51, 52 в корреспонденции счета 76 "Расчеты с разными дебиторами и кредиторами" субсчет "Расчеты по дивидендам".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bookmarkStart w:id="13" w:name="sub_7"/>
      <w:bookmarkEnd w:id="12"/>
      <w:r w:rsidRPr="002F5CFC">
        <w:rPr>
          <w:rFonts w:ascii="Times New Roman" w:hAnsi="Times New Roman"/>
          <w:sz w:val="28"/>
          <w:szCs w:val="28"/>
        </w:rPr>
        <w:t>В строке 240 "Полученные проценты" указывают сумму процентов, которые фактически получила в отчетном году фирма от финансовых вложений (например, облигаций, векселей, выданных займов и т.д.). Здесь необходимо указать дебетовый оборот по счетам 50, 51, 52 в корреспонденции счета 76 "Расчеты с разными дебиторами и кредиторами" субсчета "Проценты по векселям", "Проценты по облигациям" и т.д.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bookmarkStart w:id="14" w:name="sub_8"/>
      <w:bookmarkEnd w:id="13"/>
      <w:r w:rsidRPr="002F5CFC">
        <w:rPr>
          <w:rFonts w:ascii="Times New Roman" w:hAnsi="Times New Roman"/>
          <w:sz w:val="28"/>
          <w:szCs w:val="28"/>
        </w:rPr>
        <w:t>По строке 250 "Поступления от погашения займов, предоставленных другим организациям" показываются суммы, полученные фирмой по займам, которые она выдала на срок более года. В бухучете погашение выданных займов отражается по дебету счета 50 или 51 в корреспонденции счета 58 "Финансовые вложения".</w:t>
      </w:r>
    </w:p>
    <w:bookmarkEnd w:id="14"/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Средства, вложенные в покупку дочерних компаний, тоже относятся к инвестиционной деятельности. В бухгалтерском учете для них используется все тот же счет 58, а в Отчете о движении денежных средств - строка 280 "Приобретение дочерних организаций". Поскольку такие вложения связаны с расходом денег, в форме N 4 указывают их в скобках.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bookmarkStart w:id="15" w:name="sub_2"/>
      <w:r w:rsidRPr="002F5CFC">
        <w:rPr>
          <w:rFonts w:ascii="Times New Roman" w:hAnsi="Times New Roman"/>
          <w:sz w:val="28"/>
          <w:szCs w:val="28"/>
        </w:rPr>
        <w:t xml:space="preserve">В строке 290 "Приобретение объектов основных средств, доходных вложений в материальные ценности и нематериальных активов" Отчета отражаются суммы, перечисленные в отчетном году в оплату основных средств (недвижимости, производственного оборудования и т.д.), нематериальных активов (прав на патенты, изобретения и т.д.) и </w:t>
      </w:r>
      <w:r w:rsidRPr="002F5CFC">
        <w:rPr>
          <w:rFonts w:ascii="Times New Roman" w:hAnsi="Times New Roman"/>
          <w:sz w:val="28"/>
          <w:szCs w:val="28"/>
        </w:rPr>
        <w:lastRenderedPageBreak/>
        <w:t>незаконченных объектов капстроительства. Данные для этой строки надо взять из кредитовых оборотов по счетам 50, 51, 52, 55 в корреспонденции счета 60, 76 в части покупок основных средств, нематериальных активов и т.п.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bookmarkStart w:id="16" w:name="sub_10"/>
      <w:bookmarkEnd w:id="15"/>
      <w:r w:rsidRPr="002F5CFC">
        <w:rPr>
          <w:rFonts w:ascii="Times New Roman" w:hAnsi="Times New Roman"/>
          <w:sz w:val="28"/>
          <w:szCs w:val="28"/>
        </w:rPr>
        <w:t>Сумму средств, направленных на осуществление долгосрочных финансовых вложений, записывают по строке 300 "Приобретение ценных бумаг и других финансовых вложений". Это может быть приобретение акций, долгосрочных векселей, долей в уставных капиталах других организаций и т.п. Для заполнения этой строки, берут необходимые данные из оборота по дебету счета 58 субсчетов "Паи и акции", "Вклады по договору простого товарищества" и "Долговые ценные бумаги" за отчетный год.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bookmarkStart w:id="17" w:name="sub_5"/>
      <w:bookmarkEnd w:id="16"/>
      <w:r w:rsidRPr="002F5CFC">
        <w:rPr>
          <w:rFonts w:ascii="Times New Roman" w:hAnsi="Times New Roman"/>
          <w:sz w:val="28"/>
          <w:szCs w:val="28"/>
        </w:rPr>
        <w:t>По строке 310 "Займы, предоставленные другим организациям" нужно указать суммы займов, выданных фирмой в отчетном году. Для учета займов, как и других финансовых вложений, используется счет 58 субсчет "Предоставленные займы". Поэтому для заполнения этой строки берется оборот за отчетный год по этому субсчету.</w:t>
      </w:r>
    </w:p>
    <w:bookmarkEnd w:id="17"/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Сальдо (остаток) денежных средств по инвестиционной деятельности показывается в строке 340 "Чистые денежные средства от инвестиционной деятельности". То есть нужно вписать сюда разницу между поступившей и израсходованной в рамках инвестиционной деятельности суммами денег.</w:t>
      </w:r>
      <w:bookmarkStart w:id="18" w:name="sub_500"/>
    </w:p>
    <w:p w:rsidR="002F5CFC" w:rsidRPr="00872E37" w:rsidRDefault="002F5CFC" w:rsidP="00872E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72E37">
        <w:rPr>
          <w:rFonts w:ascii="Times New Roman" w:hAnsi="Times New Roman" w:cs="Times New Roman"/>
          <w:i/>
          <w:sz w:val="28"/>
        </w:rPr>
        <w:t>Движение денежных средств по финансовой деятельности (Раздел 3):</w:t>
      </w:r>
    </w:p>
    <w:bookmarkEnd w:id="18"/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В нем раскрывается информация о полученных и потраченных деньгах в рамках финансовой деятельности фирмы.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bookmarkStart w:id="19" w:name="sub_16"/>
      <w:r w:rsidRPr="002F5CFC">
        <w:rPr>
          <w:rFonts w:ascii="Times New Roman" w:hAnsi="Times New Roman"/>
          <w:sz w:val="28"/>
          <w:szCs w:val="28"/>
        </w:rPr>
        <w:t xml:space="preserve">Строку "Поступления от эмиссии акций или иных долевых бумаг" заполняют только акционерные общества. В ней показывается объем средств, поступивших в результате размещения (продажи) фирмой собственных акций. Если в отчетном (прошлом) году фирма выпустила облигации, то средства от их продажи показываются здесь же. 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Д</w:t>
      </w:r>
      <w:r w:rsidRPr="002F5CFC">
        <w:rPr>
          <w:rFonts w:ascii="Times New Roman" w:hAnsi="Times New Roman"/>
          <w:sz w:val="28"/>
          <w:szCs w:val="28"/>
          <w:vertAlign w:val="superscript"/>
        </w:rPr>
        <w:t>т</w:t>
      </w:r>
      <w:r w:rsidRPr="002F5CFC">
        <w:rPr>
          <w:rFonts w:ascii="Times New Roman" w:hAnsi="Times New Roman"/>
          <w:sz w:val="28"/>
          <w:szCs w:val="28"/>
        </w:rPr>
        <w:t xml:space="preserve"> 75  К</w:t>
      </w:r>
      <w:r w:rsidRPr="002F5CFC">
        <w:rPr>
          <w:rFonts w:ascii="Times New Roman" w:hAnsi="Times New Roman"/>
          <w:sz w:val="28"/>
          <w:szCs w:val="28"/>
          <w:vertAlign w:val="superscript"/>
        </w:rPr>
        <w:t xml:space="preserve">т </w:t>
      </w:r>
      <w:r w:rsidRPr="002F5CFC">
        <w:rPr>
          <w:rFonts w:ascii="Times New Roman" w:hAnsi="Times New Roman"/>
          <w:sz w:val="28"/>
          <w:szCs w:val="28"/>
        </w:rPr>
        <w:t>80 – формирование уставного капитала;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Д</w:t>
      </w:r>
      <w:r w:rsidRPr="002F5CFC">
        <w:rPr>
          <w:rFonts w:ascii="Times New Roman" w:hAnsi="Times New Roman"/>
          <w:sz w:val="28"/>
          <w:szCs w:val="28"/>
          <w:vertAlign w:val="superscript"/>
        </w:rPr>
        <w:t>т</w:t>
      </w:r>
      <w:r w:rsidRPr="002F5CFC">
        <w:rPr>
          <w:rFonts w:ascii="Times New Roman" w:hAnsi="Times New Roman"/>
          <w:sz w:val="28"/>
          <w:szCs w:val="28"/>
        </w:rPr>
        <w:t xml:space="preserve"> 50, 51, 52  К</w:t>
      </w:r>
      <w:r w:rsidRPr="002F5CFC">
        <w:rPr>
          <w:rFonts w:ascii="Times New Roman" w:hAnsi="Times New Roman"/>
          <w:sz w:val="28"/>
          <w:szCs w:val="28"/>
          <w:vertAlign w:val="superscript"/>
        </w:rPr>
        <w:t xml:space="preserve">т </w:t>
      </w:r>
      <w:r w:rsidRPr="002F5CFC">
        <w:rPr>
          <w:rFonts w:ascii="Times New Roman" w:hAnsi="Times New Roman"/>
          <w:sz w:val="28"/>
          <w:szCs w:val="28"/>
        </w:rPr>
        <w:t>75 – поступление денежных средств от эмиссии акций.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bookmarkStart w:id="20" w:name="sub_17"/>
      <w:bookmarkEnd w:id="19"/>
      <w:r w:rsidRPr="002F5CFC">
        <w:rPr>
          <w:rFonts w:ascii="Times New Roman" w:hAnsi="Times New Roman"/>
          <w:sz w:val="28"/>
          <w:szCs w:val="28"/>
        </w:rPr>
        <w:lastRenderedPageBreak/>
        <w:t>Суммы, полученные фирмой в долг от других организаций, следует указать в строке "Поступления от займов и кредитов, предоставленных другими организациями". Для заполнения этой строки нужно взять обороты по кредиту счетов 66 "Расчеты по краткосрочным кредитам и займам" и 67 "Расчеты по долгосрочным кредитам и займам" в корреспонденции дебета счетов учета денежных средств (50, 51, 52...).</w:t>
      </w:r>
    </w:p>
    <w:bookmarkEnd w:id="20"/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F5CFC">
        <w:rPr>
          <w:rFonts w:ascii="Times New Roman" w:hAnsi="Times New Roman"/>
          <w:sz w:val="28"/>
          <w:szCs w:val="28"/>
        </w:rPr>
        <w:t>Иногда займы оформляют не договором, а векселем. Вексельный заем также, как и обычные займы, отражается на счете 66 или 67 в зависимости от срока погашения.</w:t>
      </w:r>
    </w:p>
    <w:p w:rsidR="002F5CFC" w:rsidRPr="002F5CFC" w:rsidRDefault="002F5CFC" w:rsidP="002F5CF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bookmarkStart w:id="21" w:name="sub_18"/>
      <w:r w:rsidRPr="002F5CFC">
        <w:rPr>
          <w:rFonts w:ascii="Times New Roman" w:hAnsi="Times New Roman"/>
          <w:sz w:val="28"/>
          <w:szCs w:val="28"/>
        </w:rPr>
        <w:t>В строке "Погашение займов и кредитов (без процентов)" записываются погашенные суммы займов, предоставленные другими фирмами. Используются данные по дебету счетов 66 "Расчеты по краткосрочным кредитам и займам" и 67 "Расчеты по долгосрочным кредитам и займам" в корреспонденции кредита счетов по учету денег.</w:t>
      </w:r>
    </w:p>
    <w:p w:rsidR="002F5CFC" w:rsidRPr="002F5CFC" w:rsidRDefault="002F5CFC" w:rsidP="002F5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"/>
      <w:bookmarkEnd w:id="21"/>
      <w:r w:rsidRPr="002F5CFC">
        <w:rPr>
          <w:rFonts w:ascii="Times New Roman" w:hAnsi="Times New Roman"/>
          <w:sz w:val="28"/>
          <w:szCs w:val="28"/>
        </w:rPr>
        <w:t>Если фирма взяла оборудование в лизинг, то необходимо заполнить строку "Погашение обязательств по финансовой аренде". Здесь следует указать суммы лизинговых платежей, перечисленные лизингодателю в отчетном (предыдущем) году</w:t>
      </w:r>
      <w:r w:rsidRPr="002F5CFC">
        <w:rPr>
          <w:rFonts w:ascii="Times New Roman" w:hAnsi="Times New Roman" w:cs="Times New Roman"/>
          <w:sz w:val="28"/>
          <w:szCs w:val="28"/>
        </w:rPr>
        <w:t>. Рассчитывается как сумма проводок Д</w:t>
      </w:r>
      <w:r w:rsidRPr="002F5CFC">
        <w:rPr>
          <w:rFonts w:ascii="Times New Roman" w:hAnsi="Times New Roman" w:cs="Times New Roman"/>
          <w:sz w:val="28"/>
          <w:szCs w:val="28"/>
          <w:vertAlign w:val="superscript"/>
        </w:rPr>
        <w:t>т</w:t>
      </w:r>
      <w:r w:rsidRPr="002F5CFC">
        <w:rPr>
          <w:rFonts w:ascii="Times New Roman" w:hAnsi="Times New Roman" w:cs="Times New Roman"/>
          <w:sz w:val="28"/>
          <w:szCs w:val="28"/>
        </w:rPr>
        <w:t xml:space="preserve"> 76/по лизингу  К</w:t>
      </w:r>
      <w:r w:rsidRPr="002F5CFC">
        <w:rPr>
          <w:rFonts w:ascii="Times New Roman" w:hAnsi="Times New Roman" w:cs="Times New Roman"/>
          <w:sz w:val="28"/>
          <w:szCs w:val="28"/>
          <w:vertAlign w:val="superscript"/>
        </w:rPr>
        <w:t>т</w:t>
      </w:r>
      <w:r w:rsidRPr="002F5CFC">
        <w:rPr>
          <w:rFonts w:ascii="Times New Roman" w:hAnsi="Times New Roman" w:cs="Times New Roman"/>
          <w:sz w:val="28"/>
          <w:szCs w:val="28"/>
        </w:rPr>
        <w:t xml:space="preserve"> 50, 51, 52. </w:t>
      </w:r>
    </w:p>
    <w:bookmarkEnd w:id="22"/>
    <w:p w:rsidR="002F5CFC" w:rsidRPr="002F5CFC" w:rsidRDefault="002F5CFC" w:rsidP="002F5CFC">
      <w:pPr>
        <w:pStyle w:val="af1"/>
        <w:spacing w:line="360" w:lineRule="auto"/>
        <w:ind w:firstLine="709"/>
        <w:rPr>
          <w:rFonts w:ascii="Times New Roman" w:hAnsi="Times New Roman"/>
          <w:sz w:val="40"/>
          <w:szCs w:val="28"/>
        </w:rPr>
      </w:pPr>
      <w:r w:rsidRPr="002F5CFC">
        <w:rPr>
          <w:rFonts w:ascii="Times New Roman" w:hAnsi="Times New Roman"/>
          <w:sz w:val="28"/>
          <w:szCs w:val="28"/>
        </w:rPr>
        <w:t xml:space="preserve">По строке "Чистые денежные средства от финансовой деятельности" отражают разницу между поступившими и потраченными деньгами в рамках финансовой деятельности фирмы. </w:t>
      </w:r>
      <w:r w:rsidRPr="002F5CFC">
        <w:rPr>
          <w:rFonts w:ascii="Times New Roman" w:hAnsi="Times New Roman"/>
          <w:sz w:val="28"/>
        </w:rPr>
        <w:t xml:space="preserve">Чтобы ее найти, следует сложить показатели всех предыдущих строк без круглых скобок раздела "Движение денежных средств по финансовой деятельности" и вычесть показатели этого же раздела, заключенные в круглые скобки. </w:t>
      </w:r>
    </w:p>
    <w:p w:rsidR="002F5CFC" w:rsidRPr="00872E37" w:rsidRDefault="002F5CFC" w:rsidP="00872E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bookmarkStart w:id="23" w:name="sub_600"/>
      <w:r w:rsidRPr="00872E37">
        <w:rPr>
          <w:rFonts w:ascii="Times New Roman" w:hAnsi="Times New Roman" w:cs="Times New Roman"/>
          <w:i/>
          <w:sz w:val="28"/>
        </w:rPr>
        <w:t>Итоговые строки формы № 4</w:t>
      </w:r>
    </w:p>
    <w:bookmarkEnd w:id="23"/>
    <w:p w:rsidR="002F5CFC" w:rsidRPr="002F5CFC" w:rsidRDefault="002F5CFC" w:rsidP="002F5CF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FC">
        <w:rPr>
          <w:rFonts w:ascii="Times New Roman" w:hAnsi="Times New Roman" w:cs="Times New Roman"/>
          <w:sz w:val="28"/>
          <w:szCs w:val="28"/>
        </w:rPr>
        <w:t>Определив показатели, характеризующие движение денежных средств по текущей, инвестиционной и финансовой деятельности, бухгалтер приступает к заполнению трех итоговых строк. Они размещены в конце формы N 4 "Отчет о движении денежных средств".</w:t>
      </w:r>
    </w:p>
    <w:p w:rsidR="002F5CFC" w:rsidRPr="002F5CFC" w:rsidRDefault="002F5CFC" w:rsidP="002F5CF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FC">
        <w:rPr>
          <w:rFonts w:ascii="Times New Roman" w:hAnsi="Times New Roman" w:cs="Times New Roman"/>
          <w:sz w:val="28"/>
          <w:szCs w:val="28"/>
        </w:rPr>
        <w:lastRenderedPageBreak/>
        <w:t>Строка "Чистое увеличение (уменьшение) денежных средств и их эквивалентов". В строке отражается увеличение или уменьшение денежных средств организации в целом по всем видам деятельности. Этот показатель определяется как арифметическая сумма значений трех итоговых строк по разделам "Чистые денежные средства от текущей деятельности", "Чистые денежные средства от инвестиционной деятельности" и "Чистые денежные средства от финансовой деятельности". Данный показатель может быть положительным (если остаток денежных средств на конец года больше остатка на начало года) и отрицательным (если остаток на конец года меньше остатка на начала года). Если сформировалась отрицательная величина, ее следует заключить в круглые скобки.</w:t>
      </w:r>
    </w:p>
    <w:p w:rsidR="002F5CFC" w:rsidRPr="002F5CFC" w:rsidRDefault="002F5CFC" w:rsidP="002F5CF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FC">
        <w:rPr>
          <w:rFonts w:ascii="Times New Roman" w:hAnsi="Times New Roman" w:cs="Times New Roman"/>
          <w:sz w:val="28"/>
          <w:szCs w:val="28"/>
        </w:rPr>
        <w:t>Завершается заполнение формы №4 строкой "Остаток денежных средств на конец отчетного периода". Показатель данной строки формируется таким образом. К остатку денежных средств на начало отчетного периода нужно прибавить (вычесть) значение строки "Чистое увеличение (уменьшение) денежных средств и их эквивалентов".</w:t>
      </w:r>
    </w:p>
    <w:p w:rsidR="002F5CFC" w:rsidRPr="002F5CFC" w:rsidRDefault="002F5CFC" w:rsidP="002F5CF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FC">
        <w:rPr>
          <w:rFonts w:ascii="Times New Roman" w:hAnsi="Times New Roman" w:cs="Times New Roman"/>
          <w:sz w:val="28"/>
          <w:szCs w:val="28"/>
        </w:rPr>
        <w:t>Показатель строки "Остаток денежных средств на конец отчетного периода" равняется сумме остатков, отраженных на конец отчетного года на счетах 50 (за исключением суммы на субсчете "Денежные документы"), 51, 52, 55 и 57.</w:t>
      </w:r>
    </w:p>
    <w:p w:rsidR="002F5CFC" w:rsidRPr="002F5CFC" w:rsidRDefault="002F5CFC" w:rsidP="002F5CF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FC">
        <w:rPr>
          <w:rFonts w:ascii="Times New Roman" w:hAnsi="Times New Roman" w:cs="Times New Roman"/>
          <w:sz w:val="28"/>
          <w:szCs w:val="28"/>
        </w:rPr>
        <w:t>Форма N 4 составлена правильно, если показатель строки "Остаток денежных средств на конец отчетного периода" равен показателю строки 260 "Денежные средства" графы 4 бухгалтерского баланса (за минусом остатка на субсчете "Денежные документы" счета 50).</w:t>
      </w:r>
    </w:p>
    <w:p w:rsidR="002F5CFC" w:rsidRPr="002F5CFC" w:rsidRDefault="002F5CFC" w:rsidP="002F5CF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FC">
        <w:rPr>
          <w:rFonts w:ascii="Times New Roman" w:hAnsi="Times New Roman" w:cs="Times New Roman"/>
          <w:sz w:val="28"/>
          <w:szCs w:val="28"/>
        </w:rPr>
        <w:t>Строка "Величина влияния изменений курса иностранной валюты по отношению к рублю". Эту строку заполняют организации, у которых в отчетном году происходило движение денежных средств в иностранной валюте. Если суммы, отраженные в бухгалтерском учете, превысят суммы, пересчитанные для формы N 4, показатель будет отрицательным. Он указывается в круглых скобках.</w:t>
      </w:r>
    </w:p>
    <w:p w:rsidR="002E7E55" w:rsidRDefault="00972EA1" w:rsidP="00F87176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24" w:name="_Toc230103492"/>
      <w:r w:rsidRPr="00F87176">
        <w:rPr>
          <w:rFonts w:ascii="Times New Roman" w:hAnsi="Times New Roman"/>
          <w:sz w:val="28"/>
        </w:rPr>
        <w:lastRenderedPageBreak/>
        <w:t>1.3.</w:t>
      </w:r>
      <w:r w:rsidR="002E7E55" w:rsidRPr="00F87176">
        <w:rPr>
          <w:rFonts w:ascii="Times New Roman" w:hAnsi="Times New Roman"/>
          <w:sz w:val="28"/>
        </w:rPr>
        <w:t xml:space="preserve"> Прямой и косвенный методы</w:t>
      </w:r>
      <w:r w:rsidRPr="00F87176">
        <w:rPr>
          <w:rFonts w:ascii="Times New Roman" w:hAnsi="Times New Roman"/>
          <w:sz w:val="28"/>
        </w:rPr>
        <w:t xml:space="preserve"> </w:t>
      </w:r>
      <w:r w:rsidR="002E7E55" w:rsidRPr="00F87176">
        <w:rPr>
          <w:rFonts w:ascii="Times New Roman" w:hAnsi="Times New Roman"/>
          <w:spacing w:val="4"/>
          <w:sz w:val="28"/>
        </w:rPr>
        <w:t xml:space="preserve">представления потоков денежных </w:t>
      </w:r>
      <w:r w:rsidR="002E7E55" w:rsidRPr="00F87176">
        <w:rPr>
          <w:rFonts w:ascii="Times New Roman" w:hAnsi="Times New Roman"/>
          <w:sz w:val="28"/>
        </w:rPr>
        <w:t>средств от текущей деятельности</w:t>
      </w:r>
      <w:bookmarkEnd w:id="24"/>
    </w:p>
    <w:p w:rsidR="00E42E70" w:rsidRPr="00E42E70" w:rsidRDefault="00E42E70" w:rsidP="00E4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70">
        <w:rPr>
          <w:rFonts w:ascii="Times New Roman" w:hAnsi="Times New Roman" w:cs="Times New Roman"/>
          <w:sz w:val="28"/>
          <w:szCs w:val="28"/>
        </w:rPr>
        <w:t>В мировой учетно-аналитической практике предприятия отчитываются о движении денежных средств, используя либо пря</w:t>
      </w:r>
      <w:r w:rsidRPr="00E42E70">
        <w:rPr>
          <w:rFonts w:ascii="Times New Roman" w:hAnsi="Times New Roman" w:cs="Times New Roman"/>
          <w:sz w:val="28"/>
          <w:szCs w:val="28"/>
        </w:rPr>
        <w:softHyphen/>
        <w:t>мой, либо косвенный метод. Принцип составления отчета этими методами одинаков — необходимо выделить по возможности все операции, затрагивающие движение (приток и отток) денежных средств. Но необходимо также учитывать и определенные раз</w:t>
      </w:r>
      <w:r w:rsidRPr="00E42E70">
        <w:rPr>
          <w:rFonts w:ascii="Times New Roman" w:hAnsi="Times New Roman" w:cs="Times New Roman"/>
          <w:sz w:val="28"/>
          <w:szCs w:val="28"/>
        </w:rPr>
        <w:softHyphen/>
        <w:t xml:space="preserve">личия между, указанными методами, которые представлены на 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E70" w:rsidRDefault="00E42E70" w:rsidP="00E42E7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42E70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</w:rPr>
        <w:drawing>
          <wp:inline distT="0" distB="0" distL="0" distR="0">
            <wp:extent cx="4969376" cy="3024000"/>
            <wp:effectExtent l="19050" t="0" r="267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76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E70" w:rsidRPr="00E42E70" w:rsidRDefault="00E42E70" w:rsidP="00E42E7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2E70">
        <w:rPr>
          <w:rFonts w:ascii="Times New Roman" w:hAnsi="Times New Roman" w:cs="Times New Roman"/>
          <w:sz w:val="24"/>
          <w:szCs w:val="28"/>
        </w:rPr>
        <w:t xml:space="preserve">Рис. 1. Характеристика методов составления отчета о движении </w:t>
      </w:r>
      <w:r w:rsidRPr="00E42E70">
        <w:rPr>
          <w:rFonts w:ascii="Times New Roman" w:hAnsi="Times New Roman" w:cs="Times New Roman"/>
          <w:sz w:val="24"/>
          <w:szCs w:val="28"/>
        </w:rPr>
        <w:tab/>
        <w:t>денежных средств</w:t>
      </w:r>
    </w:p>
    <w:p w:rsidR="002E7E55" w:rsidRPr="002E7E55" w:rsidRDefault="002E7E55" w:rsidP="002E7E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 задействовании прямого метода в отчете отражаются валовые </w:t>
      </w:r>
      <w:r w:rsidRPr="002E7E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денежные поступления и платежи, при использовании косвенного мето</w:t>
      </w:r>
      <w:r w:rsidRPr="002E7E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E7E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да в разделе текущей деятельности отражаются финансовый результат организации (прибыль или убыток) и его необходимые корректировки, </w:t>
      </w:r>
      <w:r w:rsidRPr="002E7E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позволяющие перейти от величины финансового результата к величина чистого денежного потока от текущей деятельности за период. Для это</w:t>
      </w:r>
      <w:r w:rsidRPr="002E7E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E7E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финансовый результат корректируется с учетом результатов операций </w:t>
      </w:r>
      <w:r w:rsidRPr="002E7E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неденежного характера, операций, связанных с выбытием долгосрочных </w:t>
      </w:r>
      <w:r w:rsidRPr="002E7E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активов, на величину изменения оборотных активов и краткосрочных</w:t>
      </w:r>
      <w:r w:rsidR="00B806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E7E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обязательств.</w:t>
      </w:r>
    </w:p>
    <w:p w:rsidR="002E7E55" w:rsidRPr="002E7E55" w:rsidRDefault="002E7E55" w:rsidP="002E7E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качестве финансового результата для составления отчета косвенным </w:t>
      </w:r>
      <w:r w:rsidRPr="002E7E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методом рекомендуется использовать либо чистую прибыль - нераспре</w:t>
      </w:r>
      <w:r w:rsidRPr="002E7E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E7E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деленную прибыль (убыток) - отчетного периода, отражаемую в отчете </w:t>
      </w:r>
      <w:r w:rsidRPr="00B8065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о </w:t>
      </w:r>
      <w:r w:rsidRPr="002E7E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прибылях и убытках, либо прибыль до налогообложения.</w:t>
      </w:r>
    </w:p>
    <w:p w:rsidR="002E7E55" w:rsidRPr="002E7E55" w:rsidRDefault="002E7E55" w:rsidP="002E7E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Существуют следующие способы представления потоков денежных </w:t>
      </w:r>
      <w:r w:rsidRPr="002E7E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средств от текущей деятельности прямым методом:</w:t>
      </w:r>
    </w:p>
    <w:p w:rsidR="002E7E55" w:rsidRPr="002E7E55" w:rsidRDefault="002E7E55" w:rsidP="002E7E55">
      <w:pPr>
        <w:shd w:val="clear" w:color="auto" w:fill="FFFFFF"/>
        <w:tabs>
          <w:tab w:val="left" w:pos="7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а)</w:t>
      </w:r>
      <w:r w:rsidRPr="002E7E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E7E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основе учетных записей организации;</w:t>
      </w:r>
    </w:p>
    <w:p w:rsidR="002E7E55" w:rsidRDefault="002E7E55" w:rsidP="002E7E55">
      <w:pPr>
        <w:shd w:val="clear" w:color="auto" w:fill="FFFFFF"/>
        <w:tabs>
          <w:tab w:val="left" w:pos="7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E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б)</w:t>
      </w:r>
      <w:r w:rsidRPr="002E7E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E7E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путем корректировки вел</w:t>
      </w:r>
      <w:r w:rsidR="00B8065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ичины выручки от продажи товаров</w:t>
      </w:r>
      <w:r w:rsidRPr="002E7E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</w:t>
      </w:r>
      <w:r w:rsidRPr="002E7E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2E7E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продукции, работ, услуг, себестоимости проданных товаров, продукции,</w:t>
      </w:r>
      <w:r w:rsidRPr="002E7E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 xml:space="preserve">работ, услуг и других статей отчета о прибылях и убытках с учетом </w:t>
      </w:r>
      <w:r w:rsidR="00890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сле</w:t>
      </w:r>
      <w:r w:rsidRPr="002E7E55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дующего:</w:t>
      </w:r>
    </w:p>
    <w:p w:rsidR="00D31AEE" w:rsidRPr="00D31AEE" w:rsidRDefault="00D31AEE" w:rsidP="00D31AEE">
      <w:pPr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1AEE">
        <w:rPr>
          <w:rFonts w:ascii="Times New Roman" w:eastAsia="Times New Roman" w:hAnsi="Times New Roman" w:cs="Times New Roman"/>
          <w:color w:val="000000"/>
          <w:spacing w:val="5"/>
          <w:sz w:val="28"/>
        </w:rPr>
        <w:t>имевших место в отчетном периоде</w:t>
      </w:r>
      <w:r w:rsidR="00115BBF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 изменений</w:t>
      </w:r>
      <w:r w:rsidRPr="00D31AEE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 в статьях запасов,</w:t>
      </w:r>
      <w:r w:rsidRPr="00D31AEE">
        <w:rPr>
          <w:rFonts w:ascii="Times New Roman" w:eastAsia="Times New Roman" w:hAnsi="Times New Roman" w:cs="Times New Roman"/>
          <w:color w:val="000000"/>
          <w:spacing w:val="5"/>
          <w:sz w:val="28"/>
        </w:rPr>
        <w:br/>
      </w:r>
      <w:r w:rsidRPr="00D31AEE">
        <w:rPr>
          <w:rFonts w:ascii="Times New Roman" w:eastAsia="Times New Roman" w:hAnsi="Times New Roman" w:cs="Times New Roman"/>
          <w:color w:val="000000"/>
          <w:spacing w:val="3"/>
          <w:sz w:val="28"/>
        </w:rPr>
        <w:t>текущей дебиторской и кредиторской задолженности;</w:t>
      </w:r>
    </w:p>
    <w:p w:rsidR="00D31AEE" w:rsidRPr="00D31AEE" w:rsidRDefault="00D31AEE" w:rsidP="00D31AEE">
      <w:pPr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1AEE">
        <w:rPr>
          <w:rFonts w:ascii="Times New Roman" w:eastAsia="Times New Roman" w:hAnsi="Times New Roman" w:cs="Times New Roman"/>
          <w:color w:val="000000"/>
          <w:spacing w:val="2"/>
          <w:sz w:val="28"/>
        </w:rPr>
        <w:t>операций неденежного характера;</w:t>
      </w:r>
    </w:p>
    <w:p w:rsidR="00D31AEE" w:rsidRPr="00D31AEE" w:rsidRDefault="00D31AEE" w:rsidP="00D31AEE">
      <w:pPr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1AEE">
        <w:rPr>
          <w:rFonts w:ascii="Times New Roman" w:eastAsia="Times New Roman" w:hAnsi="Times New Roman" w:cs="Times New Roman"/>
          <w:color w:val="000000"/>
          <w:spacing w:val="4"/>
          <w:sz w:val="28"/>
        </w:rPr>
        <w:t>прочих операций, сопровождающихся возникновением денежных</w:t>
      </w:r>
      <w:r w:rsidRPr="00D31AEE">
        <w:rPr>
          <w:rFonts w:ascii="Times New Roman" w:eastAsia="Times New Roman" w:hAnsi="Times New Roman" w:cs="Times New Roman"/>
          <w:color w:val="000000"/>
          <w:spacing w:val="4"/>
          <w:sz w:val="28"/>
        </w:rPr>
        <w:br/>
      </w:r>
      <w:r w:rsidRPr="00D31AEE">
        <w:rPr>
          <w:rFonts w:ascii="Times New Roman" w:eastAsia="Times New Roman" w:hAnsi="Times New Roman" w:cs="Times New Roman"/>
          <w:color w:val="000000"/>
          <w:spacing w:val="3"/>
          <w:sz w:val="28"/>
        </w:rPr>
        <w:t>потоков от инвестиционной или финансовой деятельности.</w:t>
      </w:r>
    </w:p>
    <w:p w:rsidR="00D31AEE" w:rsidRPr="00D31AEE" w:rsidRDefault="00D31AEE" w:rsidP="00D31A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1AEE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Первый из названных способов предполагает использование учетных </w:t>
      </w:r>
      <w:r w:rsidRPr="00D31AEE">
        <w:rPr>
          <w:rFonts w:ascii="Times New Roman" w:eastAsia="Times New Roman" w:hAnsi="Times New Roman" w:cs="Times New Roman"/>
          <w:color w:val="000000"/>
          <w:spacing w:val="3"/>
          <w:sz w:val="28"/>
        </w:rPr>
        <w:t>данных об оборотах по статьям денежных средств. При этом перемеще</w:t>
      </w:r>
      <w:r w:rsidRPr="00D31AEE">
        <w:rPr>
          <w:rFonts w:ascii="Times New Roman" w:eastAsia="Times New Roman" w:hAnsi="Times New Roman" w:cs="Times New Roman"/>
          <w:color w:val="000000"/>
          <w:spacing w:val="3"/>
          <w:sz w:val="28"/>
        </w:rPr>
        <w:softHyphen/>
      </w:r>
      <w:r w:rsidRPr="00D31AEE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ние между отдельными статьями денежных средств и их эквивалентов </w:t>
      </w:r>
      <w:r w:rsidRPr="00D31AEE">
        <w:rPr>
          <w:rFonts w:ascii="Times New Roman" w:eastAsia="Times New Roman" w:hAnsi="Times New Roman" w:cs="Times New Roman"/>
          <w:color w:val="000000"/>
          <w:spacing w:val="1"/>
          <w:sz w:val="28"/>
        </w:rPr>
        <w:t>рассматривается не как движение денежных средств, а как способ управ</w:t>
      </w:r>
      <w:r w:rsidRPr="00D31AEE">
        <w:rPr>
          <w:rFonts w:ascii="Times New Roman" w:eastAsia="Times New Roman" w:hAnsi="Times New Roman" w:cs="Times New Roman"/>
          <w:color w:val="000000"/>
          <w:spacing w:val="1"/>
          <w:sz w:val="28"/>
        </w:rPr>
        <w:softHyphen/>
      </w:r>
      <w:r w:rsidRPr="00D31AEE">
        <w:rPr>
          <w:rFonts w:ascii="Times New Roman" w:eastAsia="Times New Roman" w:hAnsi="Times New Roman" w:cs="Times New Roman"/>
          <w:color w:val="000000"/>
          <w:spacing w:val="2"/>
          <w:sz w:val="28"/>
        </w:rPr>
        <w:t>ления ими. Поэтому такое перемещение исключается из расчета поступ</w:t>
      </w:r>
      <w:r w:rsidRPr="00D31AEE">
        <w:rPr>
          <w:rFonts w:ascii="Times New Roman" w:eastAsia="Times New Roman" w:hAnsi="Times New Roman" w:cs="Times New Roman"/>
          <w:color w:val="000000"/>
          <w:spacing w:val="2"/>
          <w:sz w:val="28"/>
        </w:rPr>
        <w:softHyphen/>
      </w:r>
      <w:r w:rsidRPr="00D31AEE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лений и платежей организации. Такой подход к отражению информации </w:t>
      </w:r>
      <w:r w:rsidRPr="00D31AEE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о движении денежных средств соответствует целевой направленности </w:t>
      </w:r>
      <w:r w:rsidRPr="00D31AEE">
        <w:rPr>
          <w:rFonts w:ascii="Times New Roman" w:eastAsia="Times New Roman" w:hAnsi="Times New Roman" w:cs="Times New Roman"/>
          <w:color w:val="000000"/>
          <w:spacing w:val="3"/>
          <w:sz w:val="28"/>
        </w:rPr>
        <w:t>отчета - предоставить пользователям бухгалтерской отчетности инфор</w:t>
      </w:r>
      <w:r w:rsidRPr="00D31AEE">
        <w:rPr>
          <w:rFonts w:ascii="Times New Roman" w:eastAsia="Times New Roman" w:hAnsi="Times New Roman" w:cs="Times New Roman"/>
          <w:color w:val="000000"/>
          <w:spacing w:val="3"/>
          <w:sz w:val="28"/>
        </w:rPr>
        <w:softHyphen/>
      </w:r>
      <w:r w:rsidRPr="00D31AEE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мацию о величине финансовых потоков, поступающих и выбывающих в </w:t>
      </w:r>
      <w:r w:rsidRPr="00D31AEE">
        <w:rPr>
          <w:rFonts w:ascii="Times New Roman" w:eastAsia="Times New Roman" w:hAnsi="Times New Roman" w:cs="Times New Roman"/>
          <w:color w:val="000000"/>
          <w:spacing w:val="1"/>
          <w:sz w:val="28"/>
        </w:rPr>
        <w:t>процессе осуществления организацией своих операций. Например, внут</w:t>
      </w:r>
      <w:r w:rsidRPr="00D31AEE">
        <w:rPr>
          <w:rFonts w:ascii="Times New Roman" w:eastAsia="Times New Roman" w:hAnsi="Times New Roman" w:cs="Times New Roman"/>
          <w:color w:val="000000"/>
          <w:spacing w:val="1"/>
          <w:sz w:val="28"/>
        </w:rPr>
        <w:softHyphen/>
        <w:t xml:space="preserve">реннее перемещение денежных средств с расчетного на валютный счет и </w:t>
      </w:r>
      <w:r w:rsidRPr="00D31AEE">
        <w:rPr>
          <w:rFonts w:ascii="Times New Roman" w:eastAsia="Times New Roman" w:hAnsi="Times New Roman" w:cs="Times New Roman"/>
          <w:color w:val="000000"/>
          <w:spacing w:val="4"/>
          <w:sz w:val="28"/>
        </w:rPr>
        <w:lastRenderedPageBreak/>
        <w:t xml:space="preserve">наоборот не рассматривается в качестве притоков (оттоков) денежных </w:t>
      </w:r>
      <w:r w:rsidRPr="00D31AEE">
        <w:rPr>
          <w:rFonts w:ascii="Times New Roman" w:eastAsia="Times New Roman" w:hAnsi="Times New Roman" w:cs="Times New Roman"/>
          <w:color w:val="000000"/>
          <w:spacing w:val="1"/>
          <w:sz w:val="28"/>
        </w:rPr>
        <w:t>средств, отражаемых в отчете</w:t>
      </w:r>
      <w:r w:rsidR="0082087C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</w:t>
      </w:r>
      <w:r w:rsidR="0082087C">
        <w:rPr>
          <w:rFonts w:ascii="Times New Roman" w:eastAsia="Times New Roman" w:hAnsi="Times New Roman" w:cs="Times New Roman"/>
          <w:color w:val="000000"/>
          <w:spacing w:val="1"/>
          <w:sz w:val="28"/>
        </w:rPr>
        <w:sym w:font="Symbol" w:char="F05B"/>
      </w:r>
      <w:r w:rsidR="0082087C">
        <w:rPr>
          <w:rFonts w:ascii="Times New Roman" w:eastAsia="Times New Roman" w:hAnsi="Times New Roman" w:cs="Times New Roman"/>
          <w:color w:val="000000"/>
          <w:spacing w:val="1"/>
          <w:sz w:val="28"/>
        </w:rPr>
        <w:t>7, с.125</w:t>
      </w:r>
      <w:r w:rsidR="0082087C">
        <w:rPr>
          <w:rFonts w:ascii="Times New Roman" w:eastAsia="Times New Roman" w:hAnsi="Times New Roman" w:cs="Times New Roman"/>
          <w:color w:val="000000"/>
          <w:spacing w:val="1"/>
          <w:sz w:val="28"/>
        </w:rPr>
        <w:sym w:font="Symbol" w:char="F05D"/>
      </w:r>
      <w:r w:rsidRPr="00D31AEE">
        <w:rPr>
          <w:rFonts w:ascii="Times New Roman" w:eastAsia="Times New Roman" w:hAnsi="Times New Roman" w:cs="Times New Roman"/>
          <w:color w:val="000000"/>
          <w:spacing w:val="1"/>
          <w:sz w:val="28"/>
        </w:rPr>
        <w:t>.</w:t>
      </w:r>
    </w:p>
    <w:p w:rsidR="00D31AEE" w:rsidRPr="00D31AEE" w:rsidRDefault="00D31AEE" w:rsidP="00D31A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1AEE">
        <w:rPr>
          <w:rFonts w:ascii="Times New Roman" w:eastAsia="Times New Roman" w:hAnsi="Times New Roman" w:cs="Times New Roman"/>
          <w:color w:val="000000"/>
          <w:spacing w:val="2"/>
          <w:sz w:val="28"/>
        </w:rPr>
        <w:t>Второй способ основан на корректировках статей отчета о прибылях и убытках, позволяющих перейти от статей доходов и расходов к стать</w:t>
      </w:r>
      <w:r w:rsidRPr="00D31AEE">
        <w:rPr>
          <w:rFonts w:ascii="Times New Roman" w:eastAsia="Times New Roman" w:hAnsi="Times New Roman" w:cs="Times New Roman"/>
          <w:color w:val="000000"/>
          <w:spacing w:val="2"/>
          <w:sz w:val="28"/>
        </w:rPr>
        <w:softHyphen/>
      </w:r>
      <w:r w:rsidRPr="00D31AEE">
        <w:rPr>
          <w:rFonts w:ascii="Times New Roman" w:eastAsia="Times New Roman" w:hAnsi="Times New Roman" w:cs="Times New Roman"/>
          <w:color w:val="000000"/>
          <w:spacing w:val="4"/>
          <w:sz w:val="28"/>
        </w:rPr>
        <w:t>ям валовых поступлений и платежей. Например, для того чтобы полу</w:t>
      </w:r>
      <w:r w:rsidRPr="00D31AEE">
        <w:rPr>
          <w:rFonts w:ascii="Times New Roman" w:eastAsia="Times New Roman" w:hAnsi="Times New Roman" w:cs="Times New Roman"/>
          <w:color w:val="000000"/>
          <w:spacing w:val="4"/>
          <w:sz w:val="28"/>
        </w:rPr>
        <w:softHyphen/>
      </w:r>
      <w:r w:rsidRPr="00D31AEE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чить абсолютную сумму поступления денежных средств от покупателей </w:t>
      </w:r>
      <w:r w:rsidR="00346D84">
        <w:rPr>
          <w:rFonts w:ascii="Times New Roman" w:eastAsia="Times New Roman" w:hAnsi="Times New Roman" w:cs="Times New Roman"/>
          <w:color w:val="000000"/>
          <w:spacing w:val="2"/>
          <w:sz w:val="28"/>
        </w:rPr>
        <w:t>в</w:t>
      </w:r>
      <w:r w:rsidRPr="00D31AEE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отчетном периоде, величина выручки от продажи товаров, продукции, </w:t>
      </w:r>
      <w:r w:rsidRPr="00D31AEE">
        <w:rPr>
          <w:rFonts w:ascii="Times New Roman" w:eastAsia="Times New Roman" w:hAnsi="Times New Roman" w:cs="Times New Roman"/>
          <w:color w:val="000000"/>
          <w:spacing w:val="3"/>
          <w:sz w:val="28"/>
        </w:rPr>
        <w:t>работ, услуг должна быть скорректирована на сумму изменения остат</w:t>
      </w:r>
      <w:r w:rsidRPr="00D31AEE">
        <w:rPr>
          <w:rFonts w:ascii="Times New Roman" w:eastAsia="Times New Roman" w:hAnsi="Times New Roman" w:cs="Times New Roman"/>
          <w:color w:val="000000"/>
          <w:spacing w:val="3"/>
          <w:sz w:val="28"/>
        </w:rPr>
        <w:softHyphen/>
      </w:r>
      <w:r w:rsidRPr="00D31AEE">
        <w:rPr>
          <w:rFonts w:ascii="Times New Roman" w:eastAsia="Times New Roman" w:hAnsi="Times New Roman" w:cs="Times New Roman"/>
          <w:color w:val="000000"/>
          <w:spacing w:val="6"/>
          <w:sz w:val="28"/>
        </w:rPr>
        <w:t xml:space="preserve">ков по статье дебиторской задолженности покупателей и заказчиков. </w:t>
      </w:r>
      <w:r w:rsidR="00AC2406">
        <w:rPr>
          <w:rFonts w:ascii="Times New Roman" w:eastAsia="Times New Roman" w:hAnsi="Times New Roman" w:cs="Times New Roman"/>
          <w:color w:val="000000"/>
          <w:spacing w:val="2"/>
          <w:sz w:val="28"/>
        </w:rPr>
        <w:t>К</w:t>
      </w:r>
      <w:r w:rsidRPr="00D31AEE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примеру, объем продаж за период составил </w:t>
      </w:r>
      <w:r w:rsidR="00AC2406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1 000 </w:t>
      </w:r>
      <w:r w:rsidRPr="00D31AEE">
        <w:rPr>
          <w:rFonts w:ascii="Times New Roman" w:eastAsia="Times New Roman" w:hAnsi="Times New Roman" w:cs="Times New Roman"/>
          <w:color w:val="000000"/>
          <w:spacing w:val="2"/>
          <w:sz w:val="28"/>
        </w:rPr>
        <w:t>000 руб., деби</w:t>
      </w:r>
      <w:r w:rsidRPr="00D31AEE">
        <w:rPr>
          <w:rFonts w:ascii="Times New Roman" w:eastAsia="Times New Roman" w:hAnsi="Times New Roman" w:cs="Times New Roman"/>
          <w:color w:val="000000"/>
          <w:spacing w:val="2"/>
          <w:sz w:val="28"/>
        </w:rPr>
        <w:softHyphen/>
      </w:r>
      <w:r w:rsidRPr="00D31AEE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торская задолженность покупателей на </w:t>
      </w:r>
      <w:r w:rsidR="00AC2406">
        <w:rPr>
          <w:rFonts w:ascii="Times New Roman" w:eastAsia="Times New Roman" w:hAnsi="Times New Roman" w:cs="Times New Roman"/>
          <w:color w:val="000000"/>
          <w:spacing w:val="4"/>
          <w:sz w:val="28"/>
        </w:rPr>
        <w:t>начало периода - 350 000 руб., н</w:t>
      </w:r>
      <w:r w:rsidRPr="00D31AEE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а конец периода - 450 000 руб., то сумма поступлений от покупателей </w:t>
      </w:r>
      <w:r w:rsidR="00AC2406">
        <w:rPr>
          <w:rFonts w:ascii="Times New Roman" w:eastAsia="Times New Roman" w:hAnsi="Times New Roman" w:cs="Times New Roman"/>
          <w:color w:val="000000"/>
          <w:spacing w:val="1"/>
          <w:sz w:val="28"/>
        </w:rPr>
        <w:t>б</w:t>
      </w:r>
      <w:r w:rsidRPr="00D31AEE">
        <w:rPr>
          <w:rFonts w:ascii="Times New Roman" w:eastAsia="Times New Roman" w:hAnsi="Times New Roman" w:cs="Times New Roman"/>
          <w:color w:val="000000"/>
          <w:spacing w:val="1"/>
          <w:sz w:val="28"/>
        </w:rPr>
        <w:t>удет 900 000 руб.: (350 000 + 1 000 000 - 450 000).</w:t>
      </w:r>
    </w:p>
    <w:p w:rsidR="00D31AEE" w:rsidRDefault="00D31AEE" w:rsidP="00D31A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</w:rPr>
      </w:pPr>
      <w:r w:rsidRPr="00D31AEE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Отчет, составленный прямым методом, может быть представлен в </w:t>
      </w:r>
      <w:r w:rsidR="00E522D6">
        <w:rPr>
          <w:rFonts w:ascii="Times New Roman" w:eastAsia="Times New Roman" w:hAnsi="Times New Roman" w:cs="Times New Roman"/>
          <w:color w:val="000000"/>
          <w:spacing w:val="-1"/>
          <w:sz w:val="28"/>
        </w:rPr>
        <w:t>вид</w:t>
      </w:r>
      <w:r w:rsidRPr="00D31AEE">
        <w:rPr>
          <w:rFonts w:ascii="Times New Roman" w:eastAsia="Times New Roman" w:hAnsi="Times New Roman" w:cs="Times New Roman"/>
          <w:color w:val="000000"/>
          <w:spacing w:val="-1"/>
          <w:sz w:val="28"/>
        </w:rPr>
        <w:t>е таблицы</w:t>
      </w:r>
      <w:r w:rsidR="006D652E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1.1</w:t>
      </w:r>
      <w:r w:rsidRPr="00D31AE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</w:rPr>
        <w:t>.</w:t>
      </w:r>
    </w:p>
    <w:p w:rsidR="006D652E" w:rsidRDefault="006D652E" w:rsidP="006D652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</w:rPr>
        <w:t>Таблица 1.1.</w:t>
      </w:r>
    </w:p>
    <w:p w:rsidR="006B080A" w:rsidRDefault="006B080A" w:rsidP="006B080A">
      <w:pPr>
        <w:pStyle w:val="22"/>
        <w:widowControl w:val="0"/>
        <w:autoSpaceDE w:val="0"/>
        <w:autoSpaceDN w:val="0"/>
        <w:spacing w:after="0" w:line="360" w:lineRule="auto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движении денежных средств (прямой метод)</w:t>
      </w:r>
    </w:p>
    <w:tbl>
      <w:tblPr>
        <w:tblW w:w="92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1251"/>
        <w:gridCol w:w="1134"/>
      </w:tblGrid>
      <w:tr w:rsidR="005B4EE3" w:rsidRPr="00DF63C3" w:rsidTr="00B64047">
        <w:trPr>
          <w:trHeight w:val="6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DF63C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63C3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DF63C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63C3">
              <w:rPr>
                <w:rFonts w:ascii="Times New Roman" w:eastAsia="Times New Roman" w:hAnsi="Times New Roman" w:cs="Times New Roman"/>
                <w:b/>
                <w:color w:val="000000"/>
              </w:rPr>
              <w:t>Отчетный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DF63C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63C3">
              <w:rPr>
                <w:rFonts w:ascii="Times New Roman" w:eastAsia="Times New Roman" w:hAnsi="Times New Roman" w:cs="Times New Roman"/>
                <w:b/>
                <w:color w:val="000000"/>
              </w:rPr>
              <w:t>Предыд. год</w:t>
            </w: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5B4EE3" w:rsidRDefault="005B4EE3" w:rsidP="005B4EE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4E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Потоки денежных средств от текущей деятельности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E04969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Выручка от продажи продукции, товаров, работ и услуг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20"/>
        </w:trPr>
        <w:tc>
          <w:tcPr>
            <w:tcW w:w="6819" w:type="dxa"/>
            <w:shd w:val="clear" w:color="auto" w:fill="auto"/>
            <w:hideMark/>
          </w:tcPr>
          <w:p w:rsidR="005B4EE3" w:rsidRPr="009F41A3" w:rsidRDefault="00E04969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Авансы, полученные от покупателей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E04969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E04969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персоналом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E04969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1A3">
              <w:rPr>
                <w:rFonts w:ascii="Times New Roman" w:hAnsi="Times New Roman" w:cs="Times New Roman"/>
                <w:sz w:val="24"/>
                <w:szCs w:val="24"/>
              </w:rPr>
              <w:t>плата приобретенных товаров, работ, услуг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E04969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в государственные внебюджетные фонды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2A4C7F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2A4C7F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969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E04969" w:rsidRDefault="00E04969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авансов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04969" w:rsidRPr="002A4C7F" w:rsidRDefault="00E04969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4969" w:rsidRPr="002A4C7F" w:rsidRDefault="00E04969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E04969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бюджетом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2A4C7F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2A4C7F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E04969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ыплата дивидендов, процентов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ценным бумагам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2A4C7F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2A4C7F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E04969" w:rsidP="00E0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рочие</w:t>
            </w:r>
            <w:r w:rsidR="005B4EE3"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и перечисления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600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E04969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Чистый денежный поток от текущей деятельности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CD6E1A" w:rsidRDefault="00CD6E1A" w:rsidP="00CD6E1A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Потоки денежных средств от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инвестиционной</w:t>
            </w:r>
            <w:r w:rsidR="005B4EE3" w:rsidRPr="00CD6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CD6E1A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Выручка от продажи основных средств и нематериальных активов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CD6E1A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Поступление от реализации долевых и долговых ценных бумаг других организаций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CD6E1A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предоставленных займов, вложений в совместную деятельность, иные аналогичные поступления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C0353D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Дивиденды, проценты полученные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814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5B4EE3" w:rsidP="00C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объектов основных средств, доходных вложений в материальные ценности и нематериальных активов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B4EE3" w:rsidRPr="009F41A3" w:rsidRDefault="005B4EE3" w:rsidP="00C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C0353D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9F41A3" w:rsidTr="00B64047">
        <w:trPr>
          <w:trHeight w:val="600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C0353D" w:rsidP="00C035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Чистый денежный поток от инвестиционной деятельности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C0353D" w:rsidRDefault="00C0353D" w:rsidP="001A3E8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35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Потоки денежных средств от </w:t>
            </w:r>
            <w:r w:rsidR="001A3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финансовой деятельности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1A3E85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поступления от эмиссии акций и иные поступления от собственников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5B4EE3" w:rsidRPr="009F41A3" w:rsidRDefault="001A3E85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Выкуп собственных акций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1A3E85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кредиты и займы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1A3E85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B4EE3"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огашение займов и кредитов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2A4C7F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2A4C7F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5B4EE3" w:rsidRPr="009F41A3" w:rsidRDefault="001A3E85" w:rsidP="001A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Чистый денежный поток от финансовой деятельности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51"/>
        </w:trPr>
        <w:tc>
          <w:tcPr>
            <w:tcW w:w="6819" w:type="dxa"/>
            <w:shd w:val="clear" w:color="auto" w:fill="auto"/>
            <w:hideMark/>
          </w:tcPr>
          <w:p w:rsidR="005B4EE3" w:rsidRPr="009F41A3" w:rsidRDefault="00335596" w:rsidP="0033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Чистый денежный поток (о</w:t>
            </w:r>
            <w:r w:rsidR="005B4EE3" w:rsidRPr="009F4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бщее изменение состояния денежных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="005B4EE3" w:rsidRPr="009F4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5B4EE3" w:rsidRPr="009F41A3" w:rsidRDefault="005B4EE3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Денежные средства на начало года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E3" w:rsidRPr="007E5777" w:rsidTr="00B64047">
        <w:trPr>
          <w:trHeight w:val="315"/>
        </w:trPr>
        <w:tc>
          <w:tcPr>
            <w:tcW w:w="6819" w:type="dxa"/>
            <w:shd w:val="clear" w:color="auto" w:fill="auto"/>
            <w:noWrap/>
            <w:hideMark/>
          </w:tcPr>
          <w:p w:rsidR="005B4EE3" w:rsidRPr="009F41A3" w:rsidRDefault="005B4EE3" w:rsidP="0025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Денежные средства на конец года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EE3" w:rsidRPr="009F41A3" w:rsidRDefault="005B4EE3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6D652E" w:rsidRPr="006D652E" w:rsidRDefault="006D652E" w:rsidP="006D65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505F" w:rsidRPr="00ED505F" w:rsidRDefault="00ED505F" w:rsidP="00ED50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505F">
        <w:rPr>
          <w:rFonts w:ascii="Times New Roman" w:eastAsia="Times New Roman" w:hAnsi="Times New Roman" w:cs="Times New Roman"/>
          <w:color w:val="000000"/>
          <w:spacing w:val="6"/>
          <w:sz w:val="28"/>
        </w:rPr>
        <w:t>В отличие от прямого метода, раскрывающего информацию о по</w:t>
      </w:r>
      <w:r w:rsidRPr="00ED505F">
        <w:rPr>
          <w:rFonts w:ascii="Times New Roman" w:eastAsia="Times New Roman" w:hAnsi="Times New Roman" w:cs="Times New Roman"/>
          <w:color w:val="000000"/>
          <w:spacing w:val="6"/>
          <w:sz w:val="28"/>
        </w:rPr>
        <w:softHyphen/>
      </w:r>
      <w:r w:rsidRPr="00ED505F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ступлениях и платежах, т.е. использующего учетные данные о денежных </w:t>
      </w:r>
      <w:r w:rsidRPr="00ED505F">
        <w:rPr>
          <w:rFonts w:ascii="Times New Roman" w:eastAsia="Times New Roman" w:hAnsi="Times New Roman" w:cs="Times New Roman"/>
          <w:color w:val="000000"/>
          <w:spacing w:val="6"/>
          <w:sz w:val="28"/>
        </w:rPr>
        <w:t xml:space="preserve">потоках, косвенный метод рассматривает не только статьи денежных </w:t>
      </w:r>
      <w:r w:rsidRPr="00ED505F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средств, но и все остальные статьи активов и пассивов, изменение которых </w:t>
      </w:r>
      <w:r w:rsidRPr="00ED505F">
        <w:rPr>
          <w:rFonts w:ascii="Times New Roman" w:eastAsia="Times New Roman" w:hAnsi="Times New Roman" w:cs="Times New Roman"/>
          <w:color w:val="000000"/>
          <w:spacing w:val="1"/>
          <w:sz w:val="28"/>
        </w:rPr>
        <w:t>влияет на финансовые потоки организации.</w:t>
      </w:r>
    </w:p>
    <w:p w:rsidR="00ED505F" w:rsidRPr="00ED505F" w:rsidRDefault="00ED505F" w:rsidP="00ED50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505F">
        <w:rPr>
          <w:rFonts w:ascii="Times New Roman" w:eastAsia="Times New Roman" w:hAnsi="Times New Roman" w:cs="Times New Roman"/>
          <w:color w:val="000000"/>
          <w:spacing w:val="2"/>
          <w:sz w:val="28"/>
        </w:rPr>
        <w:t>Чистый денежный поток от текущей деятельности представлен в от</w:t>
      </w:r>
      <w:r w:rsidR="00516CBA">
        <w:rPr>
          <w:rFonts w:ascii="Times New Roman" w:eastAsia="Times New Roman" w:hAnsi="Times New Roman" w:cs="Times New Roman"/>
          <w:color w:val="000000"/>
          <w:spacing w:val="2"/>
          <w:sz w:val="28"/>
        </w:rPr>
        <w:t>ч</w:t>
      </w:r>
      <w:r w:rsidRPr="00ED505F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ете, составленном косвенным методом, как результат использования </w:t>
      </w:r>
      <w:r w:rsidR="00516CBA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ED505F">
        <w:rPr>
          <w:rFonts w:ascii="Times New Roman" w:eastAsia="Times New Roman" w:hAnsi="Times New Roman" w:cs="Times New Roman"/>
          <w:color w:val="000000"/>
          <w:sz w:val="28"/>
        </w:rPr>
        <w:t>сех экономических ресурсов организации, что позволяет оценить управ</w:t>
      </w:r>
      <w:r w:rsidRPr="00ED505F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ленческие решения, относящиеся к денежным потокам, в первую очередь </w:t>
      </w:r>
      <w:r w:rsidR="00516CBA">
        <w:rPr>
          <w:rFonts w:ascii="Times New Roman" w:eastAsia="Times New Roman" w:hAnsi="Times New Roman" w:cs="Times New Roman"/>
          <w:color w:val="000000"/>
          <w:spacing w:val="3"/>
          <w:sz w:val="28"/>
        </w:rPr>
        <w:t>отно</w:t>
      </w:r>
      <w:r w:rsidRPr="00ED505F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сительно соответствия чистого финансового результата и денежных </w:t>
      </w:r>
      <w:r w:rsidR="00516CBA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ED505F">
        <w:rPr>
          <w:rFonts w:ascii="Times New Roman" w:eastAsia="Times New Roman" w:hAnsi="Times New Roman" w:cs="Times New Roman"/>
          <w:color w:val="000000"/>
          <w:sz w:val="28"/>
        </w:rPr>
        <w:t xml:space="preserve">редств, а также достаточности получаемой прибыли для осуществления </w:t>
      </w:r>
      <w:r w:rsidR="00516CBA">
        <w:rPr>
          <w:rFonts w:ascii="Times New Roman" w:eastAsia="Times New Roman" w:hAnsi="Times New Roman" w:cs="Times New Roman"/>
          <w:color w:val="000000"/>
          <w:spacing w:val="1"/>
          <w:sz w:val="28"/>
        </w:rPr>
        <w:t>п</w:t>
      </w:r>
      <w:r w:rsidRPr="00ED505F">
        <w:rPr>
          <w:rFonts w:ascii="Times New Roman" w:eastAsia="Times New Roman" w:hAnsi="Times New Roman" w:cs="Times New Roman"/>
          <w:color w:val="000000"/>
          <w:spacing w:val="1"/>
          <w:sz w:val="28"/>
        </w:rPr>
        <w:t>ланируемых платежей.</w:t>
      </w:r>
    </w:p>
    <w:p w:rsidR="00ED505F" w:rsidRPr="00ED505F" w:rsidRDefault="00ED505F" w:rsidP="00ED50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505F">
        <w:rPr>
          <w:rFonts w:ascii="Times New Roman" w:eastAsia="Times New Roman" w:hAnsi="Times New Roman" w:cs="Times New Roman"/>
          <w:color w:val="000000"/>
          <w:spacing w:val="4"/>
          <w:sz w:val="28"/>
        </w:rPr>
        <w:t>Чистый денежный поток отличается от суммы полученного финан</w:t>
      </w:r>
      <w:r w:rsidR="00F37FC2">
        <w:rPr>
          <w:rFonts w:ascii="Times New Roman" w:eastAsia="Times New Roman" w:hAnsi="Times New Roman" w:cs="Times New Roman"/>
          <w:color w:val="000000"/>
          <w:spacing w:val="4"/>
          <w:sz w:val="28"/>
        </w:rPr>
        <w:t>с</w:t>
      </w:r>
      <w:r w:rsidRPr="00ED505F">
        <w:rPr>
          <w:rFonts w:ascii="Times New Roman" w:eastAsia="Times New Roman" w:hAnsi="Times New Roman" w:cs="Times New Roman"/>
          <w:color w:val="000000"/>
          <w:sz w:val="28"/>
        </w:rPr>
        <w:t>ового результата в силу ряда причин:</w:t>
      </w:r>
    </w:p>
    <w:p w:rsidR="00ED505F" w:rsidRPr="00ED505F" w:rsidRDefault="00F37FC2" w:rsidP="00ED505F">
      <w:pPr>
        <w:widowControl w:val="0"/>
        <w:numPr>
          <w:ilvl w:val="0"/>
          <w:numId w:val="4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</w:t>
      </w:r>
      <w:r w:rsidR="00ED505F" w:rsidRPr="00ED505F">
        <w:rPr>
          <w:rFonts w:ascii="Times New Roman" w:eastAsia="Times New Roman" w:hAnsi="Times New Roman" w:cs="Times New Roman"/>
          <w:color w:val="000000"/>
          <w:spacing w:val="1"/>
          <w:sz w:val="28"/>
        </w:rPr>
        <w:t>финансовый результат, отражаемый в отчете о прибылях и убытках,</w:t>
      </w:r>
      <w:r w:rsidR="00ED505F" w:rsidRPr="00ED505F">
        <w:rPr>
          <w:rFonts w:ascii="Times New Roman" w:eastAsia="Times New Roman" w:hAnsi="Times New Roman" w:cs="Times New Roman"/>
          <w:color w:val="000000"/>
          <w:spacing w:val="1"/>
          <w:sz w:val="28"/>
        </w:rPr>
        <w:br/>
      </w:r>
      <w:r w:rsidR="00ED505F" w:rsidRPr="00ED505F">
        <w:rPr>
          <w:rFonts w:ascii="Times New Roman" w:eastAsia="Times New Roman" w:hAnsi="Times New Roman" w:cs="Times New Roman"/>
          <w:color w:val="000000"/>
          <w:spacing w:val="3"/>
          <w:sz w:val="28"/>
        </w:rPr>
        <w:lastRenderedPageBreak/>
        <w:t>формируется в соответствии с допущением временной определенности</w:t>
      </w:r>
      <w:r w:rsidR="00ED505F" w:rsidRPr="00ED505F">
        <w:rPr>
          <w:rFonts w:ascii="Times New Roman" w:eastAsia="Times New Roman" w:hAnsi="Times New Roman" w:cs="Times New Roman"/>
          <w:color w:val="000000"/>
          <w:spacing w:val="3"/>
          <w:sz w:val="28"/>
        </w:rPr>
        <w:br/>
      </w:r>
      <w:r w:rsidR="00ED505F" w:rsidRPr="00ED505F">
        <w:rPr>
          <w:rFonts w:ascii="Times New Roman" w:eastAsia="Times New Roman" w:hAnsi="Times New Roman" w:cs="Times New Roman"/>
          <w:color w:val="000000"/>
          <w:sz w:val="28"/>
        </w:rPr>
        <w:t>фактов хозяйственной деятельности (расходы и доходы признаются в том</w:t>
      </w:r>
      <w:r w:rsidR="00ED505F" w:rsidRPr="00ED505F"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у</w:t>
      </w:r>
      <w:r w:rsidR="00ED505F" w:rsidRPr="00ED505F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четном периоде, в котором они были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начислены вне зависимости от реал</w:t>
      </w:r>
      <w:r w:rsidR="00ED505F" w:rsidRPr="00ED505F">
        <w:rPr>
          <w:rFonts w:ascii="Times New Roman" w:eastAsia="Times New Roman" w:hAnsi="Times New Roman" w:cs="Times New Roman"/>
          <w:color w:val="000000"/>
          <w:spacing w:val="1"/>
          <w:sz w:val="28"/>
        </w:rPr>
        <w:t>ьного движения денежных средств);</w:t>
      </w:r>
    </w:p>
    <w:p w:rsidR="00ED505F" w:rsidRPr="00ED505F" w:rsidRDefault="00F37FC2" w:rsidP="00ED505F">
      <w:pPr>
        <w:widowControl w:val="0"/>
        <w:numPr>
          <w:ilvl w:val="0"/>
          <w:numId w:val="4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</w:t>
      </w:r>
      <w:r w:rsidR="00ED505F" w:rsidRPr="00ED505F">
        <w:rPr>
          <w:rFonts w:ascii="Times New Roman" w:eastAsia="Times New Roman" w:hAnsi="Times New Roman" w:cs="Times New Roman"/>
          <w:color w:val="000000"/>
          <w:spacing w:val="1"/>
          <w:sz w:val="28"/>
        </w:rPr>
        <w:t>наличие расходов будущих периодов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приводит к тому, что реальная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br/>
        <w:t>с</w:t>
      </w:r>
      <w:r w:rsidR="00ED505F" w:rsidRPr="00ED505F">
        <w:rPr>
          <w:rFonts w:ascii="Times New Roman" w:eastAsia="Times New Roman" w:hAnsi="Times New Roman" w:cs="Times New Roman"/>
          <w:color w:val="000000"/>
          <w:spacing w:val="1"/>
          <w:sz w:val="28"/>
        </w:rPr>
        <w:t>умма платежей отличается от себестоимости продукции;</w:t>
      </w:r>
    </w:p>
    <w:p w:rsidR="00ED505F" w:rsidRPr="00F37FC2" w:rsidRDefault="00F37FC2" w:rsidP="00ED505F">
      <w:pPr>
        <w:widowControl w:val="0"/>
        <w:numPr>
          <w:ilvl w:val="0"/>
          <w:numId w:val="4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</w:t>
      </w:r>
      <w:r w:rsidR="00ED505F" w:rsidRPr="00ED505F">
        <w:rPr>
          <w:rFonts w:ascii="Times New Roman" w:eastAsia="Times New Roman" w:hAnsi="Times New Roman" w:cs="Times New Roman"/>
          <w:color w:val="000000"/>
          <w:spacing w:val="2"/>
          <w:sz w:val="28"/>
        </w:rPr>
        <w:t>начисленные в отчетном период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е расходы, сопровождающиеся возни</w:t>
      </w:r>
      <w:r w:rsidR="00ED505F" w:rsidRPr="00ED505F">
        <w:rPr>
          <w:rFonts w:ascii="Times New Roman" w:eastAsia="Times New Roman" w:hAnsi="Times New Roman" w:cs="Times New Roman"/>
          <w:color w:val="000000"/>
          <w:spacing w:val="2"/>
          <w:sz w:val="28"/>
        </w:rPr>
        <w:t>кновением кредиторской задолженности, увеличивают себестоимость,</w:t>
      </w:r>
      <w:r w:rsidR="00ED505F" w:rsidRPr="00ED505F">
        <w:rPr>
          <w:rFonts w:ascii="Times New Roman" w:eastAsia="Times New Roman" w:hAnsi="Times New Roman" w:cs="Times New Roman"/>
          <w:color w:val="000000"/>
          <w:spacing w:val="2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н</w:t>
      </w:r>
      <w:r w:rsidR="00ED505F" w:rsidRPr="00ED505F">
        <w:rPr>
          <w:rFonts w:ascii="Times New Roman" w:eastAsia="Times New Roman" w:hAnsi="Times New Roman" w:cs="Times New Roman"/>
          <w:color w:val="000000"/>
          <w:spacing w:val="2"/>
          <w:sz w:val="28"/>
          <w:lang w:val="en-US"/>
        </w:rPr>
        <w:t>e</w:t>
      </w:r>
      <w:r w:rsidR="00ED505F" w:rsidRPr="00ED505F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меняя при этом сумму денежных средств организации;</w:t>
      </w:r>
    </w:p>
    <w:p w:rsidR="00A9295E" w:rsidRPr="00A9295E" w:rsidRDefault="00A9295E" w:rsidP="00A9295E">
      <w:pPr>
        <w:pStyle w:val="a4"/>
        <w:numPr>
          <w:ilvl w:val="0"/>
          <w:numId w:val="40"/>
        </w:numPr>
        <w:shd w:val="clear" w:color="auto" w:fill="FFFFFF"/>
        <w:tabs>
          <w:tab w:val="left" w:pos="69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</w:t>
      </w:r>
      <w:r w:rsidRPr="00A9295E"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приобретение активов долгосрочного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характера и связанный с этим отток</w:t>
      </w:r>
      <w:r w:rsidRPr="00A9295E"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денежных средств не отражается на величине финансового результата;</w:t>
      </w:r>
    </w:p>
    <w:p w:rsidR="00A9295E" w:rsidRPr="00263C51" w:rsidRDefault="00A9295E" w:rsidP="00A9295E">
      <w:pPr>
        <w:pStyle w:val="a4"/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263C51">
        <w:rPr>
          <w:rFonts w:ascii="Times New Roman" w:eastAsia="Times New Roman" w:hAnsi="Times New Roman" w:cs="Times New Roman"/>
          <w:spacing w:val="3"/>
          <w:sz w:val="28"/>
        </w:rPr>
        <w:t xml:space="preserve"> на величину финансовых результатов оказывают влияние расходы, не сопровождающиеся оттоком денежных средств, например, амортиза</w:t>
      </w:r>
      <w:r w:rsidRPr="00263C51">
        <w:rPr>
          <w:rFonts w:ascii="Times New Roman" w:eastAsia="Times New Roman" w:hAnsi="Times New Roman" w:cs="Times New Roman"/>
          <w:spacing w:val="3"/>
          <w:sz w:val="28"/>
        </w:rPr>
        <w:softHyphen/>
        <w:t>ция основных средств и нематериальных активов;</w:t>
      </w:r>
    </w:p>
    <w:p w:rsidR="00A9295E" w:rsidRPr="00263C51" w:rsidRDefault="00034D17" w:rsidP="00A9295E">
      <w:pPr>
        <w:pStyle w:val="a4"/>
        <w:numPr>
          <w:ilvl w:val="0"/>
          <w:numId w:val="40"/>
        </w:numPr>
        <w:shd w:val="clear" w:color="auto" w:fill="FFFFFF"/>
        <w:tabs>
          <w:tab w:val="left" w:pos="69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263C5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A9295E" w:rsidRPr="00263C51">
        <w:rPr>
          <w:rFonts w:ascii="Times New Roman" w:eastAsia="Times New Roman" w:hAnsi="Times New Roman" w:cs="Times New Roman"/>
          <w:spacing w:val="3"/>
          <w:sz w:val="28"/>
        </w:rPr>
        <w:t>источником увеличения денежных средств необязательно является</w:t>
      </w:r>
      <w:r w:rsidR="00A9295E" w:rsidRPr="00263C51">
        <w:rPr>
          <w:rFonts w:ascii="Times New Roman" w:eastAsia="Times New Roman" w:hAnsi="Times New Roman" w:cs="Times New Roman"/>
          <w:spacing w:val="3"/>
          <w:sz w:val="28"/>
        </w:rPr>
        <w:br/>
      </w:r>
      <w:r w:rsidR="00A9295E" w:rsidRPr="00263C51">
        <w:rPr>
          <w:rFonts w:ascii="Times New Roman" w:eastAsia="Times New Roman" w:hAnsi="Times New Roman" w:cs="Times New Roman"/>
          <w:spacing w:val="2"/>
          <w:sz w:val="28"/>
        </w:rPr>
        <w:t>прибыль (к примеру, приток денежных средств может быть обеспечен за</w:t>
      </w:r>
      <w:r w:rsidR="00A9295E" w:rsidRPr="00263C51">
        <w:rPr>
          <w:rFonts w:ascii="Times New Roman" w:eastAsia="Times New Roman" w:hAnsi="Times New Roman" w:cs="Times New Roman"/>
          <w:spacing w:val="2"/>
          <w:sz w:val="28"/>
        </w:rPr>
        <w:br/>
      </w:r>
      <w:r w:rsidR="00A9295E" w:rsidRPr="00263C51">
        <w:rPr>
          <w:rFonts w:ascii="Times New Roman" w:eastAsia="Times New Roman" w:hAnsi="Times New Roman" w:cs="Times New Roman"/>
          <w:spacing w:val="3"/>
          <w:sz w:val="28"/>
        </w:rPr>
        <w:t>счет их привлечения на заемной основе). Точно так же отток денежных</w:t>
      </w:r>
      <w:r w:rsidR="00A9295E" w:rsidRPr="00263C51">
        <w:rPr>
          <w:rFonts w:ascii="Times New Roman" w:eastAsia="Times New Roman" w:hAnsi="Times New Roman" w:cs="Times New Roman"/>
          <w:spacing w:val="3"/>
          <w:sz w:val="28"/>
        </w:rPr>
        <w:br/>
        <w:t>средств не всегда связан с уменьшением финансового результата;</w:t>
      </w:r>
    </w:p>
    <w:p w:rsidR="00A9295E" w:rsidRPr="00263C51" w:rsidRDefault="00034D17" w:rsidP="00A9295E">
      <w:pPr>
        <w:pStyle w:val="a4"/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263C5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9295E" w:rsidRPr="00263C51">
        <w:rPr>
          <w:rFonts w:ascii="Times New Roman" w:eastAsia="Times New Roman" w:hAnsi="Times New Roman" w:cs="Times New Roman"/>
          <w:spacing w:val="-2"/>
          <w:sz w:val="28"/>
        </w:rPr>
        <w:t xml:space="preserve">на расхождение финансового результата и чистого денежного потока </w:t>
      </w:r>
      <w:r w:rsidR="00A9295E" w:rsidRPr="00263C51">
        <w:rPr>
          <w:rFonts w:ascii="Times New Roman" w:eastAsia="Times New Roman" w:hAnsi="Times New Roman" w:cs="Times New Roman"/>
          <w:spacing w:val="-3"/>
          <w:sz w:val="28"/>
        </w:rPr>
        <w:t>влияют изменения статей оборотных активов и краткосрочных обязательств.</w:t>
      </w:r>
    </w:p>
    <w:p w:rsidR="00A9295E" w:rsidRPr="00DA1FDE" w:rsidRDefault="00A9295E" w:rsidP="00034D17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A1FDE">
        <w:rPr>
          <w:rFonts w:ascii="Times New Roman" w:eastAsia="Times New Roman" w:hAnsi="Times New Roman" w:cs="Times New Roman"/>
          <w:spacing w:val="4"/>
          <w:sz w:val="28"/>
        </w:rPr>
        <w:t>Для устранения указанных расхождений при определении чистого денежного потока от текущей деятельности производятся корректиров</w:t>
      </w:r>
      <w:r w:rsidRPr="00DA1FDE">
        <w:rPr>
          <w:rFonts w:ascii="Times New Roman" w:eastAsia="Times New Roman" w:hAnsi="Times New Roman" w:cs="Times New Roman"/>
          <w:spacing w:val="4"/>
          <w:sz w:val="28"/>
        </w:rPr>
        <w:softHyphen/>
      </w:r>
      <w:r w:rsidRPr="00DA1FDE">
        <w:rPr>
          <w:rFonts w:ascii="Times New Roman" w:eastAsia="Times New Roman" w:hAnsi="Times New Roman" w:cs="Times New Roman"/>
          <w:spacing w:val="2"/>
          <w:sz w:val="28"/>
        </w:rPr>
        <w:t>ки финансового результата с учетом:</w:t>
      </w:r>
    </w:p>
    <w:p w:rsidR="00A9295E" w:rsidRPr="00DA1FDE" w:rsidRDefault="00A9295E" w:rsidP="00034D17">
      <w:pPr>
        <w:pStyle w:val="a4"/>
        <w:shd w:val="clear" w:color="auto" w:fill="FFFFFF"/>
        <w:tabs>
          <w:tab w:val="left" w:pos="720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  <w:r w:rsidRPr="00DA1FDE">
        <w:rPr>
          <w:rFonts w:ascii="Times New Roman" w:eastAsia="Times New Roman" w:hAnsi="Times New Roman" w:cs="Times New Roman"/>
          <w:spacing w:val="2"/>
          <w:sz w:val="28"/>
        </w:rPr>
        <w:t>а)</w:t>
      </w:r>
      <w:r w:rsidR="00034D17" w:rsidRPr="00DA1FDE">
        <w:rPr>
          <w:rFonts w:ascii="Times New Roman" w:eastAsia="Times New Roman" w:hAnsi="Times New Roman" w:cs="Times New Roman"/>
          <w:sz w:val="28"/>
        </w:rPr>
        <w:t xml:space="preserve"> </w:t>
      </w:r>
      <w:r w:rsidRPr="00DA1FDE">
        <w:rPr>
          <w:rFonts w:ascii="Times New Roman" w:eastAsia="Times New Roman" w:hAnsi="Times New Roman" w:cs="Times New Roman"/>
          <w:spacing w:val="4"/>
          <w:sz w:val="28"/>
        </w:rPr>
        <w:t>изменений в запасах, текущей дебиторской задолженности, краткосрочных финансовых вложениях</w:t>
      </w:r>
      <w:r w:rsidR="00034D17" w:rsidRPr="00DA1FDE">
        <w:rPr>
          <w:rFonts w:ascii="Times New Roman" w:eastAsia="Times New Roman" w:hAnsi="Times New Roman" w:cs="Times New Roman"/>
          <w:spacing w:val="4"/>
          <w:sz w:val="28"/>
        </w:rPr>
        <w:t>, краткосрочных обязательствах, ис</w:t>
      </w:r>
      <w:r w:rsidRPr="00DA1FDE">
        <w:rPr>
          <w:rFonts w:ascii="Times New Roman" w:eastAsia="Times New Roman" w:hAnsi="Times New Roman" w:cs="Times New Roman"/>
          <w:spacing w:val="2"/>
          <w:sz w:val="28"/>
        </w:rPr>
        <w:t>ключая займы и кредиты, в течение отчетного периода;</w:t>
      </w:r>
    </w:p>
    <w:p w:rsidR="00A9295E" w:rsidRPr="00DA1FDE" w:rsidRDefault="00A9295E" w:rsidP="00034D17">
      <w:pPr>
        <w:pStyle w:val="a4"/>
        <w:shd w:val="clear" w:color="auto" w:fill="FFFFFF"/>
        <w:tabs>
          <w:tab w:val="left" w:pos="720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  <w:r w:rsidRPr="00DA1FDE">
        <w:rPr>
          <w:rFonts w:ascii="Times New Roman" w:eastAsia="Times New Roman" w:hAnsi="Times New Roman" w:cs="Times New Roman"/>
          <w:spacing w:val="2"/>
          <w:sz w:val="28"/>
        </w:rPr>
        <w:t>б)</w:t>
      </w:r>
      <w:r w:rsidR="00034D17" w:rsidRPr="00DA1FDE">
        <w:rPr>
          <w:rFonts w:ascii="Times New Roman" w:eastAsia="Times New Roman" w:hAnsi="Times New Roman" w:cs="Times New Roman"/>
          <w:sz w:val="28"/>
        </w:rPr>
        <w:t xml:space="preserve"> </w:t>
      </w:r>
      <w:r w:rsidRPr="00DA1FDE">
        <w:rPr>
          <w:rFonts w:ascii="Times New Roman" w:eastAsia="Times New Roman" w:hAnsi="Times New Roman" w:cs="Times New Roman"/>
          <w:sz w:val="28"/>
        </w:rPr>
        <w:t>неденежных статей: амортизации внеоборотных активов; курсовых</w:t>
      </w:r>
      <w:r w:rsidRPr="00DA1FDE">
        <w:rPr>
          <w:rFonts w:ascii="Times New Roman" w:eastAsia="Times New Roman" w:hAnsi="Times New Roman" w:cs="Times New Roman"/>
          <w:sz w:val="28"/>
        </w:rPr>
        <w:br/>
      </w:r>
      <w:r w:rsidRPr="00DA1FDE">
        <w:rPr>
          <w:rFonts w:ascii="Times New Roman" w:eastAsia="Times New Roman" w:hAnsi="Times New Roman" w:cs="Times New Roman"/>
          <w:spacing w:val="1"/>
          <w:sz w:val="28"/>
        </w:rPr>
        <w:t>разниц; прибылей (убытков) прошлых лет, выявленных в отчетном пери</w:t>
      </w:r>
      <w:r w:rsidRPr="00DA1FDE">
        <w:rPr>
          <w:rFonts w:ascii="Times New Roman" w:eastAsia="Times New Roman" w:hAnsi="Times New Roman" w:cs="Times New Roman"/>
          <w:spacing w:val="1"/>
          <w:sz w:val="28"/>
        </w:rPr>
        <w:softHyphen/>
      </w:r>
      <w:r w:rsidRPr="00DA1FDE">
        <w:rPr>
          <w:rFonts w:ascii="Times New Roman" w:eastAsia="Times New Roman" w:hAnsi="Times New Roman" w:cs="Times New Roman"/>
          <w:spacing w:val="-1"/>
          <w:sz w:val="28"/>
        </w:rPr>
        <w:t xml:space="preserve">оде; списанной дебиторской (кредиторской) задолженности; </w:t>
      </w:r>
      <w:r w:rsidRPr="00DA1FDE">
        <w:rPr>
          <w:rFonts w:ascii="Times New Roman" w:eastAsia="Times New Roman" w:hAnsi="Times New Roman" w:cs="Times New Roman"/>
          <w:spacing w:val="-1"/>
          <w:sz w:val="28"/>
        </w:rPr>
        <w:lastRenderedPageBreak/>
        <w:t>начисленных,</w:t>
      </w:r>
      <w:r w:rsidR="00034D17" w:rsidRPr="00DA1FD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A1FDE">
        <w:rPr>
          <w:rFonts w:ascii="Times New Roman" w:eastAsia="Times New Roman" w:hAnsi="Times New Roman" w:cs="Times New Roman"/>
          <w:spacing w:val="1"/>
          <w:sz w:val="28"/>
        </w:rPr>
        <w:t xml:space="preserve">но не выплаченных доходов от участия в других </w:t>
      </w:r>
      <w:r w:rsidR="00034D17" w:rsidRPr="00DA1FD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1FDE">
        <w:rPr>
          <w:rFonts w:ascii="Times New Roman" w:eastAsia="Times New Roman" w:hAnsi="Times New Roman" w:cs="Times New Roman"/>
          <w:spacing w:val="1"/>
          <w:sz w:val="28"/>
        </w:rPr>
        <w:t xml:space="preserve">организациях и других; </w:t>
      </w:r>
    </w:p>
    <w:p w:rsidR="00A9295E" w:rsidRPr="00DA1FDE" w:rsidRDefault="00034D17" w:rsidP="00034D17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A1FDE">
        <w:rPr>
          <w:rFonts w:ascii="Times New Roman" w:eastAsia="Times New Roman" w:hAnsi="Times New Roman" w:cs="Times New Roman"/>
          <w:spacing w:val="1"/>
          <w:sz w:val="28"/>
        </w:rPr>
        <w:t xml:space="preserve">          </w:t>
      </w:r>
      <w:r w:rsidR="00A9295E" w:rsidRPr="00DA1FDE">
        <w:rPr>
          <w:rFonts w:ascii="Times New Roman" w:eastAsia="Times New Roman" w:hAnsi="Times New Roman" w:cs="Times New Roman"/>
          <w:spacing w:val="1"/>
          <w:sz w:val="28"/>
        </w:rPr>
        <w:t>в)</w:t>
      </w:r>
      <w:r w:rsidRPr="00DA1FDE">
        <w:rPr>
          <w:rFonts w:ascii="Times New Roman" w:eastAsia="Times New Roman" w:hAnsi="Times New Roman" w:cs="Times New Roman"/>
          <w:sz w:val="28"/>
        </w:rPr>
        <w:t xml:space="preserve"> </w:t>
      </w:r>
      <w:r w:rsidR="00A9295E" w:rsidRPr="00DA1FDE">
        <w:rPr>
          <w:rFonts w:ascii="Times New Roman" w:eastAsia="Times New Roman" w:hAnsi="Times New Roman" w:cs="Times New Roman"/>
          <w:spacing w:val="4"/>
          <w:sz w:val="28"/>
        </w:rPr>
        <w:t>иных статей, сопровождающи</w:t>
      </w:r>
      <w:r w:rsidRPr="00DA1FDE">
        <w:rPr>
          <w:rFonts w:ascii="Times New Roman" w:eastAsia="Times New Roman" w:hAnsi="Times New Roman" w:cs="Times New Roman"/>
          <w:spacing w:val="4"/>
          <w:sz w:val="28"/>
        </w:rPr>
        <w:t>хся возникновением денежных по</w:t>
      </w:r>
      <w:r w:rsidRPr="00DA1FDE">
        <w:rPr>
          <w:rFonts w:ascii="Times New Roman" w:eastAsia="Times New Roman" w:hAnsi="Times New Roman" w:cs="Times New Roman"/>
          <w:spacing w:val="4"/>
          <w:sz w:val="28"/>
        </w:rPr>
        <w:br/>
        <w:t>токов</w:t>
      </w:r>
      <w:r w:rsidR="00A9295E" w:rsidRPr="00DA1FDE">
        <w:rPr>
          <w:rFonts w:ascii="Times New Roman" w:eastAsia="Times New Roman" w:hAnsi="Times New Roman" w:cs="Times New Roman"/>
          <w:spacing w:val="4"/>
          <w:sz w:val="28"/>
        </w:rPr>
        <w:t xml:space="preserve"> от инвестиционной или финансовой деятельности.</w:t>
      </w:r>
    </w:p>
    <w:p w:rsidR="00A9295E" w:rsidRPr="007925BA" w:rsidRDefault="00A9295E" w:rsidP="00034D17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925BA">
        <w:rPr>
          <w:rFonts w:ascii="Times New Roman" w:eastAsia="Times New Roman" w:hAnsi="Times New Roman" w:cs="Times New Roman"/>
          <w:sz w:val="28"/>
        </w:rPr>
        <w:t>В методических целях можно выделить определенную последовател</w:t>
      </w:r>
      <w:r w:rsidR="00034D17" w:rsidRPr="007925BA">
        <w:rPr>
          <w:rFonts w:ascii="Times New Roman" w:eastAsia="Times New Roman" w:hAnsi="Times New Roman" w:cs="Times New Roman"/>
          <w:sz w:val="28"/>
        </w:rPr>
        <w:t>ь</w:t>
      </w:r>
      <w:r w:rsidRPr="007925BA">
        <w:rPr>
          <w:rFonts w:ascii="Times New Roman" w:eastAsia="Times New Roman" w:hAnsi="Times New Roman" w:cs="Times New Roman"/>
          <w:spacing w:val="3"/>
          <w:sz w:val="28"/>
        </w:rPr>
        <w:t>ность осуществления таких корректировок.</w:t>
      </w:r>
    </w:p>
    <w:p w:rsidR="00A9295E" w:rsidRPr="007925BA" w:rsidRDefault="00A9295E" w:rsidP="00034D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25BA">
        <w:rPr>
          <w:rFonts w:ascii="Times New Roman" w:eastAsia="Times New Roman" w:hAnsi="Times New Roman" w:cs="Times New Roman"/>
          <w:spacing w:val="3"/>
          <w:sz w:val="28"/>
        </w:rPr>
        <w:t>На первом этапе устраняется влияние на финансовый результат о</w:t>
      </w:r>
      <w:r w:rsidR="00034D17" w:rsidRPr="007925BA">
        <w:rPr>
          <w:rFonts w:ascii="Times New Roman" w:eastAsia="Times New Roman" w:hAnsi="Times New Roman" w:cs="Times New Roman"/>
          <w:spacing w:val="3"/>
          <w:sz w:val="28"/>
        </w:rPr>
        <w:t>пе</w:t>
      </w:r>
      <w:r w:rsidRPr="007925BA">
        <w:rPr>
          <w:rFonts w:ascii="Times New Roman" w:eastAsia="Times New Roman" w:hAnsi="Times New Roman" w:cs="Times New Roman"/>
          <w:spacing w:val="3"/>
          <w:sz w:val="28"/>
        </w:rPr>
        <w:t>раций неденежного характера.</w:t>
      </w:r>
    </w:p>
    <w:p w:rsidR="00A9295E" w:rsidRPr="007925BA" w:rsidRDefault="00A9295E" w:rsidP="00EE06FC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925BA">
        <w:rPr>
          <w:rFonts w:ascii="Times New Roman" w:eastAsia="Times New Roman" w:hAnsi="Times New Roman" w:cs="Times New Roman"/>
          <w:spacing w:val="3"/>
          <w:sz w:val="28"/>
        </w:rPr>
        <w:t>Бухгалтерские операции начисле</w:t>
      </w:r>
      <w:r w:rsidR="00EE06FC" w:rsidRPr="007925BA">
        <w:rPr>
          <w:rFonts w:ascii="Times New Roman" w:eastAsia="Times New Roman" w:hAnsi="Times New Roman" w:cs="Times New Roman"/>
          <w:spacing w:val="3"/>
          <w:sz w:val="28"/>
        </w:rPr>
        <w:t>ния амортизации заключаются, как</w:t>
      </w:r>
      <w:r w:rsidRPr="007925BA">
        <w:rPr>
          <w:rFonts w:ascii="Times New Roman" w:eastAsia="Times New Roman" w:hAnsi="Times New Roman" w:cs="Times New Roman"/>
          <w:spacing w:val="3"/>
          <w:sz w:val="28"/>
        </w:rPr>
        <w:t xml:space="preserve"> известно, в отнесении на себестоимость продукции доли амортизацион</w:t>
      </w:r>
      <w:r w:rsidRPr="007925BA">
        <w:rPr>
          <w:rFonts w:ascii="Times New Roman" w:eastAsia="Times New Roman" w:hAnsi="Times New Roman" w:cs="Times New Roman"/>
          <w:spacing w:val="3"/>
          <w:sz w:val="28"/>
        </w:rPr>
        <w:softHyphen/>
      </w:r>
      <w:r w:rsidRPr="007925BA">
        <w:rPr>
          <w:rFonts w:ascii="Times New Roman" w:eastAsia="Times New Roman" w:hAnsi="Times New Roman" w:cs="Times New Roman"/>
          <w:spacing w:val="2"/>
          <w:sz w:val="28"/>
        </w:rPr>
        <w:t>ных отчислений. Поскольку уменьшение финансового результата вслед</w:t>
      </w:r>
      <w:r w:rsidRPr="007925BA">
        <w:rPr>
          <w:rFonts w:ascii="Times New Roman" w:eastAsia="Times New Roman" w:hAnsi="Times New Roman" w:cs="Times New Roman"/>
          <w:spacing w:val="2"/>
          <w:sz w:val="28"/>
        </w:rPr>
        <w:softHyphen/>
      </w:r>
      <w:r w:rsidRPr="007925BA">
        <w:rPr>
          <w:rFonts w:ascii="Times New Roman" w:eastAsia="Times New Roman" w:hAnsi="Times New Roman" w:cs="Times New Roman"/>
          <w:spacing w:val="1"/>
          <w:sz w:val="28"/>
        </w:rPr>
        <w:t xml:space="preserve">ствие этих операций не сопровождается сокращением денежных средств, </w:t>
      </w:r>
      <w:r w:rsidRPr="007925BA">
        <w:rPr>
          <w:rFonts w:ascii="Times New Roman" w:eastAsia="Times New Roman" w:hAnsi="Times New Roman" w:cs="Times New Roman"/>
          <w:spacing w:val="5"/>
          <w:sz w:val="28"/>
        </w:rPr>
        <w:t>для определения чистого денежного потока сумма амортизации долго</w:t>
      </w:r>
      <w:r w:rsidRPr="007925BA">
        <w:rPr>
          <w:rFonts w:ascii="Times New Roman" w:eastAsia="Times New Roman" w:hAnsi="Times New Roman" w:cs="Times New Roman"/>
          <w:spacing w:val="5"/>
          <w:sz w:val="28"/>
        </w:rPr>
        <w:softHyphen/>
      </w:r>
      <w:r w:rsidRPr="007925BA">
        <w:rPr>
          <w:rFonts w:ascii="Times New Roman" w:eastAsia="Times New Roman" w:hAnsi="Times New Roman" w:cs="Times New Roman"/>
          <w:spacing w:val="3"/>
          <w:sz w:val="28"/>
        </w:rPr>
        <w:t>срочных активов, начисленная за отчетный период, должна быть добав</w:t>
      </w:r>
      <w:r w:rsidRPr="007925BA">
        <w:rPr>
          <w:rFonts w:ascii="Times New Roman" w:eastAsia="Times New Roman" w:hAnsi="Times New Roman" w:cs="Times New Roman"/>
          <w:spacing w:val="3"/>
          <w:sz w:val="28"/>
        </w:rPr>
        <w:softHyphen/>
        <w:t>лена к финансовому результату.</w:t>
      </w:r>
    </w:p>
    <w:p w:rsidR="00A9295E" w:rsidRPr="007925BA" w:rsidRDefault="00A9295E" w:rsidP="00A9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25BA">
        <w:rPr>
          <w:rFonts w:ascii="Times New Roman" w:eastAsia="Times New Roman" w:hAnsi="Times New Roman" w:cs="Times New Roman"/>
          <w:spacing w:val="4"/>
          <w:sz w:val="28"/>
        </w:rPr>
        <w:t>Операции выбытия долгосрочных активов также влияют на финан</w:t>
      </w:r>
      <w:r w:rsidRPr="007925BA">
        <w:rPr>
          <w:rFonts w:ascii="Times New Roman" w:eastAsia="Times New Roman" w:hAnsi="Times New Roman" w:cs="Times New Roman"/>
          <w:spacing w:val="4"/>
          <w:sz w:val="28"/>
        </w:rPr>
        <w:softHyphen/>
      </w:r>
      <w:r w:rsidRPr="007925BA">
        <w:rPr>
          <w:rFonts w:ascii="Times New Roman" w:eastAsia="Times New Roman" w:hAnsi="Times New Roman" w:cs="Times New Roman"/>
          <w:sz w:val="28"/>
        </w:rPr>
        <w:t>совый результат, являющийся исходной базой для расчета чистого денеж</w:t>
      </w:r>
      <w:r w:rsidRPr="007925BA">
        <w:rPr>
          <w:rFonts w:ascii="Times New Roman" w:eastAsia="Times New Roman" w:hAnsi="Times New Roman" w:cs="Times New Roman"/>
          <w:spacing w:val="3"/>
          <w:sz w:val="28"/>
        </w:rPr>
        <w:t xml:space="preserve">ного потока от текущей деятельности. В то же время операции продажи </w:t>
      </w:r>
      <w:r w:rsidRPr="007925BA">
        <w:rPr>
          <w:rFonts w:ascii="Times New Roman" w:eastAsia="Times New Roman" w:hAnsi="Times New Roman" w:cs="Times New Roman"/>
          <w:spacing w:val="4"/>
          <w:sz w:val="28"/>
        </w:rPr>
        <w:t>объектов внеоборотных активов рассматриваются в составе инвестици</w:t>
      </w:r>
      <w:r w:rsidRPr="007925BA">
        <w:rPr>
          <w:rFonts w:ascii="Times New Roman" w:eastAsia="Times New Roman" w:hAnsi="Times New Roman" w:cs="Times New Roman"/>
          <w:spacing w:val="4"/>
          <w:sz w:val="28"/>
        </w:rPr>
        <w:softHyphen/>
      </w:r>
      <w:r w:rsidRPr="007925BA">
        <w:rPr>
          <w:rFonts w:ascii="Times New Roman" w:eastAsia="Times New Roman" w:hAnsi="Times New Roman" w:cs="Times New Roman"/>
          <w:spacing w:val="3"/>
          <w:sz w:val="28"/>
        </w:rPr>
        <w:t xml:space="preserve">онной деятельности. Во избежание двойного учета влияния одной и той </w:t>
      </w:r>
      <w:r w:rsidRPr="007925BA">
        <w:rPr>
          <w:rFonts w:ascii="Times New Roman" w:eastAsia="Times New Roman" w:hAnsi="Times New Roman" w:cs="Times New Roman"/>
          <w:spacing w:val="7"/>
          <w:sz w:val="28"/>
        </w:rPr>
        <w:t xml:space="preserve">же операции на денежные потоки положительный </w:t>
      </w:r>
      <w:r w:rsidRPr="007925BA">
        <w:rPr>
          <w:rFonts w:ascii="Times New Roman" w:eastAsia="Times New Roman" w:hAnsi="Times New Roman" w:cs="Times New Roman"/>
          <w:spacing w:val="2"/>
          <w:sz w:val="28"/>
        </w:rPr>
        <w:t>долгосрочных активов, т.е. прибыль, при расчете чистого денежного по</w:t>
      </w:r>
      <w:r w:rsidRPr="007925BA">
        <w:rPr>
          <w:rFonts w:ascii="Times New Roman" w:eastAsia="Times New Roman" w:hAnsi="Times New Roman" w:cs="Times New Roman"/>
          <w:spacing w:val="2"/>
          <w:sz w:val="28"/>
        </w:rPr>
        <w:softHyphen/>
      </w:r>
      <w:r w:rsidRPr="007925BA">
        <w:rPr>
          <w:rFonts w:ascii="Times New Roman" w:eastAsia="Times New Roman" w:hAnsi="Times New Roman" w:cs="Times New Roman"/>
          <w:spacing w:val="3"/>
          <w:sz w:val="28"/>
        </w:rPr>
        <w:t xml:space="preserve">тока от текущей деятельности должен быть показан со знаком минус, а </w:t>
      </w:r>
      <w:r w:rsidRPr="007925BA">
        <w:rPr>
          <w:rFonts w:ascii="Times New Roman" w:eastAsia="Times New Roman" w:hAnsi="Times New Roman" w:cs="Times New Roman"/>
          <w:spacing w:val="2"/>
          <w:sz w:val="28"/>
        </w:rPr>
        <w:t>отрицательный результат, т.е. убыток, - со знаком плюс.</w:t>
      </w:r>
    </w:p>
    <w:p w:rsidR="00A9295E" w:rsidRPr="007925BA" w:rsidRDefault="00A9295E" w:rsidP="00A9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25BA">
        <w:rPr>
          <w:rFonts w:ascii="Times New Roman" w:eastAsia="Times New Roman" w:hAnsi="Times New Roman" w:cs="Times New Roman"/>
          <w:spacing w:val="4"/>
          <w:sz w:val="28"/>
        </w:rPr>
        <w:t>Корректировки, устраняющие влияние прочих «недеженых» опера</w:t>
      </w:r>
      <w:r w:rsidRPr="007925BA">
        <w:rPr>
          <w:rFonts w:ascii="Times New Roman" w:eastAsia="Times New Roman" w:hAnsi="Times New Roman" w:cs="Times New Roman"/>
          <w:spacing w:val="5"/>
          <w:sz w:val="28"/>
        </w:rPr>
        <w:t xml:space="preserve">ций на финансовый результат в зависимости от характера их влияния </w:t>
      </w:r>
      <w:r w:rsidR="00AF75E7" w:rsidRPr="007925BA">
        <w:rPr>
          <w:rFonts w:ascii="Times New Roman" w:eastAsia="Times New Roman" w:hAnsi="Times New Roman" w:cs="Times New Roman"/>
          <w:spacing w:val="4"/>
          <w:sz w:val="28"/>
        </w:rPr>
        <w:t>ув</w:t>
      </w:r>
      <w:r w:rsidRPr="007925BA">
        <w:rPr>
          <w:rFonts w:ascii="Times New Roman" w:eastAsia="Times New Roman" w:hAnsi="Times New Roman" w:cs="Times New Roman"/>
          <w:spacing w:val="4"/>
          <w:sz w:val="28"/>
        </w:rPr>
        <w:t>еличивают или уменьшают результат и состоят во включении в рас</w:t>
      </w:r>
      <w:r w:rsidRPr="007925BA">
        <w:rPr>
          <w:rFonts w:ascii="Times New Roman" w:eastAsia="Times New Roman" w:hAnsi="Times New Roman" w:cs="Times New Roman"/>
          <w:spacing w:val="4"/>
          <w:sz w:val="28"/>
        </w:rPr>
        <w:softHyphen/>
      </w:r>
      <w:r w:rsidRPr="007925BA">
        <w:rPr>
          <w:rFonts w:ascii="Times New Roman" w:eastAsia="Times New Roman" w:hAnsi="Times New Roman" w:cs="Times New Roman"/>
          <w:spacing w:val="1"/>
          <w:sz w:val="28"/>
        </w:rPr>
        <w:t>чет чистого денежного потока от текущей деятельности суммы таких опе</w:t>
      </w:r>
      <w:r w:rsidR="00AF75E7" w:rsidRPr="007925BA">
        <w:rPr>
          <w:rFonts w:ascii="Times New Roman" w:eastAsia="Times New Roman" w:hAnsi="Times New Roman" w:cs="Times New Roman"/>
          <w:spacing w:val="1"/>
          <w:sz w:val="28"/>
        </w:rPr>
        <w:t>р</w:t>
      </w:r>
      <w:r w:rsidRPr="007925BA">
        <w:rPr>
          <w:rFonts w:ascii="Times New Roman" w:eastAsia="Times New Roman" w:hAnsi="Times New Roman" w:cs="Times New Roman"/>
          <w:sz w:val="28"/>
        </w:rPr>
        <w:t>аций соответственно со знаком «минус» или со знаком «плюс».</w:t>
      </w:r>
    </w:p>
    <w:p w:rsidR="00A9295E" w:rsidRPr="007925BA" w:rsidRDefault="00A9295E" w:rsidP="00A9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25BA">
        <w:rPr>
          <w:rFonts w:ascii="Times New Roman" w:eastAsia="Times New Roman" w:hAnsi="Times New Roman" w:cs="Times New Roman"/>
          <w:spacing w:val="4"/>
          <w:sz w:val="28"/>
        </w:rPr>
        <w:lastRenderedPageBreak/>
        <w:t>На втором этапе корректировочные процедуры выполняются с уче</w:t>
      </w:r>
      <w:r w:rsidRPr="007925BA">
        <w:rPr>
          <w:rFonts w:ascii="Times New Roman" w:eastAsia="Times New Roman" w:hAnsi="Times New Roman" w:cs="Times New Roman"/>
          <w:spacing w:val="6"/>
          <w:sz w:val="28"/>
        </w:rPr>
        <w:t>том изменений в статьях оборотных активов и краткосрочных обяза</w:t>
      </w:r>
      <w:r w:rsidRPr="007925BA">
        <w:rPr>
          <w:rFonts w:ascii="Times New Roman" w:eastAsia="Times New Roman" w:hAnsi="Times New Roman" w:cs="Times New Roman"/>
          <w:spacing w:val="3"/>
          <w:sz w:val="28"/>
        </w:rPr>
        <w:t xml:space="preserve">тельств. Конкретный расчет предполагает оценку изменений по каждой </w:t>
      </w:r>
      <w:r w:rsidRPr="007925BA">
        <w:rPr>
          <w:rFonts w:ascii="Times New Roman" w:eastAsia="Times New Roman" w:hAnsi="Times New Roman" w:cs="Times New Roman"/>
          <w:spacing w:val="4"/>
          <w:sz w:val="28"/>
        </w:rPr>
        <w:t>статье оборотных активов (исключая статьи денежных средств) и крат</w:t>
      </w:r>
      <w:r w:rsidRPr="007925BA">
        <w:rPr>
          <w:rFonts w:ascii="Times New Roman" w:eastAsia="Times New Roman" w:hAnsi="Times New Roman" w:cs="Times New Roman"/>
          <w:spacing w:val="4"/>
          <w:sz w:val="28"/>
        </w:rPr>
        <w:softHyphen/>
      </w:r>
      <w:r w:rsidRPr="007925BA">
        <w:rPr>
          <w:rFonts w:ascii="Times New Roman" w:eastAsia="Times New Roman" w:hAnsi="Times New Roman" w:cs="Times New Roman"/>
          <w:spacing w:val="2"/>
          <w:sz w:val="28"/>
        </w:rPr>
        <w:t>косрочных обязательств.</w:t>
      </w:r>
    </w:p>
    <w:p w:rsidR="00A9295E" w:rsidRPr="009E7E58" w:rsidRDefault="00A9295E" w:rsidP="00A9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7E58">
        <w:rPr>
          <w:rFonts w:ascii="Times New Roman" w:eastAsia="Times New Roman" w:hAnsi="Times New Roman" w:cs="Times New Roman"/>
          <w:spacing w:val="5"/>
          <w:sz w:val="28"/>
        </w:rPr>
        <w:t xml:space="preserve">Цель проведения корректировок состоит в том, чтобы показать, за </w:t>
      </w:r>
      <w:r w:rsidRPr="009E7E58">
        <w:rPr>
          <w:rFonts w:ascii="Times New Roman" w:eastAsia="Times New Roman" w:hAnsi="Times New Roman" w:cs="Times New Roman"/>
          <w:spacing w:val="1"/>
          <w:sz w:val="28"/>
        </w:rPr>
        <w:t>счет каких статей оборотных активов и краткосрочных обязательств про</w:t>
      </w:r>
      <w:r w:rsidRPr="009E7E58">
        <w:rPr>
          <w:rFonts w:ascii="Times New Roman" w:eastAsia="Times New Roman" w:hAnsi="Times New Roman" w:cs="Times New Roman"/>
          <w:spacing w:val="3"/>
          <w:sz w:val="28"/>
        </w:rPr>
        <w:t xml:space="preserve">изошло изменение суммы денежных средств в конце отчетного периода </w:t>
      </w:r>
      <w:r w:rsidR="005F756B" w:rsidRPr="009E7E58">
        <w:rPr>
          <w:rFonts w:ascii="Times New Roman" w:eastAsia="Times New Roman" w:hAnsi="Times New Roman" w:cs="Times New Roman"/>
          <w:spacing w:val="1"/>
          <w:sz w:val="28"/>
        </w:rPr>
        <w:t>п</w:t>
      </w:r>
      <w:r w:rsidRPr="009E7E58">
        <w:rPr>
          <w:rFonts w:ascii="Times New Roman" w:eastAsia="Times New Roman" w:hAnsi="Times New Roman" w:cs="Times New Roman"/>
          <w:spacing w:val="1"/>
          <w:sz w:val="28"/>
        </w:rPr>
        <w:t>о сравнению с его началом.</w:t>
      </w:r>
    </w:p>
    <w:p w:rsidR="00A9295E" w:rsidRPr="009E7E58" w:rsidRDefault="00A9295E" w:rsidP="00A9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7E58">
        <w:rPr>
          <w:rFonts w:ascii="Times New Roman" w:eastAsia="Times New Roman" w:hAnsi="Times New Roman" w:cs="Times New Roman"/>
          <w:spacing w:val="3"/>
          <w:sz w:val="28"/>
        </w:rPr>
        <w:t>Увеличение статей оборотных активов характеризуется использова</w:t>
      </w:r>
      <w:r w:rsidRPr="009E7E58">
        <w:rPr>
          <w:rFonts w:ascii="Times New Roman" w:eastAsia="Times New Roman" w:hAnsi="Times New Roman" w:cs="Times New Roman"/>
          <w:spacing w:val="8"/>
          <w:sz w:val="28"/>
        </w:rPr>
        <w:t xml:space="preserve">нием средств и, следовательно, расценивается как отток денежных </w:t>
      </w:r>
      <w:r w:rsidRPr="009E7E58">
        <w:rPr>
          <w:rFonts w:ascii="Times New Roman" w:eastAsia="Times New Roman" w:hAnsi="Times New Roman" w:cs="Times New Roman"/>
          <w:spacing w:val="2"/>
          <w:sz w:val="28"/>
        </w:rPr>
        <w:t>средств. Уменьшение статей оборотных активов характеризуется высво</w:t>
      </w:r>
      <w:r w:rsidRPr="009E7E58">
        <w:rPr>
          <w:rFonts w:ascii="Times New Roman" w:eastAsia="Times New Roman" w:hAnsi="Times New Roman" w:cs="Times New Roman"/>
          <w:spacing w:val="3"/>
          <w:sz w:val="28"/>
        </w:rPr>
        <w:t>бождением средств и расценивается как приток денежных средств.</w:t>
      </w:r>
    </w:p>
    <w:p w:rsidR="00A9295E" w:rsidRPr="007925BA" w:rsidRDefault="00A9295E" w:rsidP="00A9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25BA">
        <w:rPr>
          <w:rFonts w:ascii="Times New Roman" w:eastAsia="Times New Roman" w:hAnsi="Times New Roman" w:cs="Times New Roman"/>
          <w:spacing w:val="2"/>
          <w:sz w:val="28"/>
        </w:rPr>
        <w:t>Например, если в течение отчетного периода задолженность покупа</w:t>
      </w:r>
      <w:r w:rsidRPr="007925BA">
        <w:rPr>
          <w:rFonts w:ascii="Times New Roman" w:eastAsia="Times New Roman" w:hAnsi="Times New Roman" w:cs="Times New Roman"/>
          <w:spacing w:val="4"/>
          <w:sz w:val="28"/>
        </w:rPr>
        <w:t xml:space="preserve">телей увеличилась, делают вывод, что поступление денежных средств было меньше зафиксированного в виде выручки в отчете о прибылях и </w:t>
      </w:r>
      <w:r w:rsidRPr="007925BA">
        <w:rPr>
          <w:rFonts w:ascii="Times New Roman" w:eastAsia="Times New Roman" w:hAnsi="Times New Roman" w:cs="Times New Roman"/>
          <w:spacing w:val="5"/>
          <w:sz w:val="28"/>
        </w:rPr>
        <w:t>убытках на величину прироста дебиторской задолженности. Следова</w:t>
      </w:r>
      <w:r w:rsidRPr="007925BA">
        <w:rPr>
          <w:rFonts w:ascii="Times New Roman" w:eastAsia="Times New Roman" w:hAnsi="Times New Roman" w:cs="Times New Roman"/>
          <w:spacing w:val="5"/>
          <w:sz w:val="28"/>
        </w:rPr>
        <w:softHyphen/>
      </w:r>
      <w:r w:rsidRPr="007925BA">
        <w:rPr>
          <w:rFonts w:ascii="Times New Roman" w:eastAsia="Times New Roman" w:hAnsi="Times New Roman" w:cs="Times New Roman"/>
          <w:spacing w:val="2"/>
          <w:sz w:val="28"/>
        </w:rPr>
        <w:t xml:space="preserve">тельно, для расчета чистого денежного потока от текущей деятельности </w:t>
      </w:r>
      <w:r w:rsidRPr="007925BA">
        <w:rPr>
          <w:rFonts w:ascii="Times New Roman" w:eastAsia="Times New Roman" w:hAnsi="Times New Roman" w:cs="Times New Roman"/>
          <w:spacing w:val="8"/>
          <w:sz w:val="28"/>
        </w:rPr>
        <w:t xml:space="preserve">прирост дебиторской задолженности за период должен быть показан </w:t>
      </w:r>
      <w:r w:rsidRPr="007925BA">
        <w:rPr>
          <w:rFonts w:ascii="Times New Roman" w:eastAsia="Times New Roman" w:hAnsi="Times New Roman" w:cs="Times New Roman"/>
          <w:spacing w:val="2"/>
          <w:sz w:val="28"/>
        </w:rPr>
        <w:t>в Отчете со знаком минус.</w:t>
      </w:r>
    </w:p>
    <w:p w:rsidR="00A9295E" w:rsidRPr="007925BA" w:rsidRDefault="00A9295E" w:rsidP="00A9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25BA">
        <w:rPr>
          <w:rFonts w:ascii="Times New Roman" w:eastAsia="Times New Roman" w:hAnsi="Times New Roman" w:cs="Times New Roman"/>
          <w:spacing w:val="-2"/>
          <w:sz w:val="28"/>
        </w:rPr>
        <w:t>Напротив, уменьшение дебиторской задолженности означает превыше</w:t>
      </w:r>
      <w:r w:rsidRPr="007925BA">
        <w:rPr>
          <w:rFonts w:ascii="Times New Roman" w:eastAsia="Times New Roman" w:hAnsi="Times New Roman" w:cs="Times New Roman"/>
          <w:sz w:val="28"/>
        </w:rPr>
        <w:t xml:space="preserve">ние поступления денежных (или иных платежных средств) над выручкой, </w:t>
      </w:r>
      <w:r w:rsidRPr="007925BA">
        <w:rPr>
          <w:rFonts w:ascii="Times New Roman" w:eastAsia="Times New Roman" w:hAnsi="Times New Roman" w:cs="Times New Roman"/>
          <w:spacing w:val="-3"/>
          <w:sz w:val="28"/>
        </w:rPr>
        <w:t>отраженной в отчете о прибылях и убытках. Следовательно, при расчете чи</w:t>
      </w:r>
      <w:r w:rsidRPr="007925BA">
        <w:rPr>
          <w:rFonts w:ascii="Times New Roman" w:eastAsia="Times New Roman" w:hAnsi="Times New Roman" w:cs="Times New Roman"/>
          <w:spacing w:val="-1"/>
          <w:sz w:val="28"/>
        </w:rPr>
        <w:t>стого денежного потока от текущей деятельности сокращение дебиторской</w:t>
      </w:r>
      <w:r w:rsidR="006725BA" w:rsidRPr="007925BA">
        <w:rPr>
          <w:rFonts w:ascii="Times New Roman" w:eastAsia="Times New Roman" w:hAnsi="Times New Roman" w:cs="Times New Roman"/>
          <w:spacing w:val="-2"/>
          <w:sz w:val="28"/>
        </w:rPr>
        <w:t xml:space="preserve"> задолженност</w:t>
      </w:r>
      <w:r w:rsidRPr="007925BA">
        <w:rPr>
          <w:rFonts w:ascii="Times New Roman" w:eastAsia="Times New Roman" w:hAnsi="Times New Roman" w:cs="Times New Roman"/>
          <w:spacing w:val="-2"/>
          <w:sz w:val="28"/>
        </w:rPr>
        <w:t>и за период должно быть показано в отчете со знаком плюс.</w:t>
      </w:r>
    </w:p>
    <w:p w:rsidR="00A9295E" w:rsidRPr="007925BA" w:rsidRDefault="00A9295E" w:rsidP="00A9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25BA">
        <w:rPr>
          <w:rFonts w:ascii="Times New Roman" w:eastAsia="Times New Roman" w:hAnsi="Times New Roman" w:cs="Times New Roman"/>
          <w:spacing w:val="4"/>
          <w:sz w:val="28"/>
        </w:rPr>
        <w:t>Влияние на финансовый результат операций, связанных с приобре</w:t>
      </w:r>
      <w:r w:rsidRPr="007925BA">
        <w:rPr>
          <w:rFonts w:ascii="Times New Roman" w:eastAsia="Times New Roman" w:hAnsi="Times New Roman" w:cs="Times New Roman"/>
          <w:spacing w:val="2"/>
          <w:sz w:val="28"/>
        </w:rPr>
        <w:t>тением товарно-материальных ценностей, характеризуется тем, что уве</w:t>
      </w:r>
      <w:r w:rsidRPr="007925BA">
        <w:rPr>
          <w:rFonts w:ascii="Times New Roman" w:eastAsia="Times New Roman" w:hAnsi="Times New Roman" w:cs="Times New Roman"/>
          <w:spacing w:val="2"/>
          <w:sz w:val="28"/>
        </w:rPr>
        <w:softHyphen/>
      </w:r>
      <w:r w:rsidRPr="007925BA">
        <w:rPr>
          <w:rFonts w:ascii="Times New Roman" w:eastAsia="Times New Roman" w:hAnsi="Times New Roman" w:cs="Times New Roman"/>
          <w:spacing w:val="4"/>
          <w:sz w:val="28"/>
        </w:rPr>
        <w:t xml:space="preserve">личение их остатков в балансе характеризует использование денежных </w:t>
      </w:r>
      <w:r w:rsidRPr="007925BA">
        <w:rPr>
          <w:rFonts w:ascii="Times New Roman" w:eastAsia="Times New Roman" w:hAnsi="Times New Roman" w:cs="Times New Roman"/>
          <w:spacing w:val="5"/>
          <w:sz w:val="28"/>
        </w:rPr>
        <w:lastRenderedPageBreak/>
        <w:t xml:space="preserve">средств или их отток. Соответственно сумма уменьшения остатков по </w:t>
      </w:r>
      <w:r w:rsidRPr="007925BA">
        <w:rPr>
          <w:rFonts w:ascii="Times New Roman" w:eastAsia="Times New Roman" w:hAnsi="Times New Roman" w:cs="Times New Roman"/>
          <w:spacing w:val="3"/>
          <w:sz w:val="28"/>
        </w:rPr>
        <w:t>указанным статьям означает высвобождение средств или их приток.</w:t>
      </w:r>
    </w:p>
    <w:p w:rsidR="006725BA" w:rsidRPr="007925BA" w:rsidRDefault="00A9295E" w:rsidP="00D649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 операций, отражаемых на пассивных счетах, механизм воздействия на </w:t>
      </w:r>
      <w:r w:rsidRPr="007925BA">
        <w:rPr>
          <w:rFonts w:ascii="Times New Roman" w:eastAsia="Times New Roman" w:hAnsi="Times New Roman" w:cs="Times New Roman"/>
          <w:sz w:val="28"/>
          <w:szCs w:val="28"/>
        </w:rPr>
        <w:t>движение денежных средств обратный. Рост остатков по статьям краткос</w:t>
      </w:r>
      <w:r w:rsidR="006725BA" w:rsidRPr="007925BA">
        <w:rPr>
          <w:rFonts w:ascii="Times New Roman" w:eastAsia="Times New Roman" w:hAnsi="Times New Roman" w:cs="Times New Roman"/>
          <w:sz w:val="28"/>
          <w:szCs w:val="28"/>
        </w:rPr>
        <w:t xml:space="preserve">рочных обязательств свидетельствует о том, что большая часть активов и </w:t>
      </w:r>
      <w:r w:rsidR="006725BA" w:rsidRPr="007925BA">
        <w:rPr>
          <w:rFonts w:ascii="Times New Roman" w:eastAsia="Times New Roman" w:hAnsi="Times New Roman" w:cs="Times New Roman"/>
          <w:spacing w:val="-3"/>
          <w:sz w:val="28"/>
          <w:szCs w:val="28"/>
        </w:rPr>
        <w:t>произведенных расходов остается неоплаченной. В данном случае имеет ме</w:t>
      </w:r>
      <w:r w:rsidR="006725BA" w:rsidRPr="007925B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6725BA" w:rsidRPr="007925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сто приток средств. Следовательно, при расчете чистого денежного потока от </w:t>
      </w:r>
      <w:r w:rsidR="006725BA" w:rsidRPr="007925BA">
        <w:rPr>
          <w:rFonts w:ascii="Times New Roman" w:eastAsia="Times New Roman" w:hAnsi="Times New Roman" w:cs="Times New Roman"/>
          <w:spacing w:val="-1"/>
          <w:sz w:val="28"/>
          <w:szCs w:val="28"/>
        </w:rPr>
        <w:t>текущей деятельности прирост по статьям краткосрочных обязательств по</w:t>
      </w:r>
      <w:r w:rsidR="006725BA" w:rsidRPr="007925B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6725BA" w:rsidRPr="007925BA">
        <w:rPr>
          <w:rFonts w:ascii="Times New Roman" w:eastAsia="Times New Roman" w:hAnsi="Times New Roman" w:cs="Times New Roman"/>
          <w:spacing w:val="-2"/>
          <w:sz w:val="28"/>
          <w:szCs w:val="28"/>
        </w:rPr>
        <w:t>казывается со знаком плюс. И наоборот, сокращение задолженности креди</w:t>
      </w:r>
      <w:r w:rsidR="006725BA" w:rsidRPr="007925B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6725BA" w:rsidRPr="007925BA">
        <w:rPr>
          <w:rFonts w:ascii="Times New Roman" w:eastAsia="Times New Roman" w:hAnsi="Times New Roman" w:cs="Times New Roman"/>
          <w:sz w:val="28"/>
          <w:szCs w:val="28"/>
        </w:rPr>
        <w:t>торам означает отток средств - в отчете показывается со знаком минус.</w:t>
      </w:r>
    </w:p>
    <w:p w:rsidR="006725BA" w:rsidRPr="007925BA" w:rsidRDefault="006725BA" w:rsidP="00D649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BA">
        <w:rPr>
          <w:rFonts w:ascii="Times New Roman" w:eastAsia="Times New Roman" w:hAnsi="Times New Roman" w:cs="Times New Roman"/>
          <w:spacing w:val="4"/>
          <w:sz w:val="28"/>
          <w:szCs w:val="28"/>
        </w:rPr>
        <w:t>Изменения по статьям «Резервы предстоящих расходов», «Доходы будущих периодов» учитываются в механизме корректировочных про</w:t>
      </w:r>
      <w:r w:rsidRPr="007925BA">
        <w:rPr>
          <w:rFonts w:ascii="Times New Roman" w:eastAsia="Times New Roman" w:hAnsi="Times New Roman" w:cs="Times New Roman"/>
          <w:spacing w:val="3"/>
          <w:sz w:val="28"/>
          <w:szCs w:val="28"/>
        </w:rPr>
        <w:t>цедур в общем для текущих пассивов порядке.</w:t>
      </w:r>
    </w:p>
    <w:p w:rsidR="006725BA" w:rsidRPr="00D6499F" w:rsidRDefault="006725BA" w:rsidP="00D649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качестве общего вывода можно сформулировать следующий алго</w:t>
      </w:r>
      <w:r w:rsidRPr="00D649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ритм: при расчете чистого денежного потока от текущей деятельности </w:t>
      </w:r>
      <w:r w:rsidRPr="00D649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увеличение статей оборотных активов должно быть показано в отчете со </w:t>
      </w:r>
      <w:r w:rsidRPr="00D6499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 минус, уменьшение - со знаком плюс; увеличение остатков по ста</w:t>
      </w:r>
      <w:r w:rsidRPr="00D649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тьям краткосрочных обязательств должно быть показано в отчете со зна</w:t>
      </w:r>
      <w:r w:rsidRPr="00D649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649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ком плюс, уменьшение - со знаком минус.</w:t>
      </w:r>
    </w:p>
    <w:p w:rsidR="006725BA" w:rsidRPr="00D6499F" w:rsidRDefault="006725BA" w:rsidP="00D649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Совокупное влияние рассмотренных процедур, корректирующих ве</w:t>
      </w:r>
      <w:r w:rsidRPr="00D649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64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личину финансового результата, должно привести к определению чистого </w:t>
      </w:r>
      <w:r w:rsidRPr="00D649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денежного потока от текущей деятельности.</w:t>
      </w:r>
    </w:p>
    <w:p w:rsidR="003A5ED4" w:rsidRPr="00D6499F" w:rsidRDefault="006725BA" w:rsidP="002C12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Раздел отчета, раскрывающий информацию о денежных потоках от</w:t>
      </w:r>
      <w:r w:rsidR="002C12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64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текущей деятельности косвенным методом, может выглядеть следующим </w:t>
      </w:r>
      <w:r w:rsidRPr="00D64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образом </w:t>
      </w:r>
      <w:r w:rsidRPr="003A5E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="003A5E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Таблица 1.2</w:t>
      </w:r>
      <w:r w:rsidRPr="003A5E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  <w:r w:rsidR="002C1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</w:t>
      </w:r>
      <w:r w:rsidR="003A5E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Таблица 1.2.</w:t>
      </w:r>
    </w:p>
    <w:p w:rsidR="006725BA" w:rsidRDefault="006725BA" w:rsidP="003A5E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649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Отчет о движении денежных средств (косвенный метод)</w:t>
      </w:r>
    </w:p>
    <w:tbl>
      <w:tblPr>
        <w:tblW w:w="92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7"/>
        <w:gridCol w:w="1427"/>
      </w:tblGrid>
      <w:tr w:rsidR="003A5ED4" w:rsidRPr="00DF63C3" w:rsidTr="00B343B5">
        <w:trPr>
          <w:trHeight w:val="615"/>
        </w:trPr>
        <w:tc>
          <w:tcPr>
            <w:tcW w:w="7777" w:type="dxa"/>
            <w:shd w:val="clear" w:color="auto" w:fill="auto"/>
            <w:vAlign w:val="center"/>
            <w:hideMark/>
          </w:tcPr>
          <w:p w:rsidR="003A5ED4" w:rsidRPr="00DF63C3" w:rsidRDefault="003A5ED4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63C3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3A5ED4" w:rsidRPr="00DF63C3" w:rsidRDefault="003A5ED4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Сумма (+, -)</w:t>
            </w:r>
          </w:p>
        </w:tc>
      </w:tr>
      <w:tr w:rsidR="003A5ED4" w:rsidRPr="009F41A3" w:rsidTr="00B343B5">
        <w:trPr>
          <w:trHeight w:val="315"/>
        </w:trPr>
        <w:tc>
          <w:tcPr>
            <w:tcW w:w="7777" w:type="dxa"/>
            <w:shd w:val="clear" w:color="auto" w:fill="auto"/>
            <w:vAlign w:val="center"/>
            <w:hideMark/>
          </w:tcPr>
          <w:p w:rsidR="003A5ED4" w:rsidRPr="00C320DA" w:rsidRDefault="003A5ED4" w:rsidP="00C32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2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Движение денежных средств от текущей деятельности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3A5ED4" w:rsidRPr="009F41A3" w:rsidRDefault="003A5ED4" w:rsidP="002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5ED4" w:rsidRPr="009F41A3" w:rsidTr="00B10DF4">
        <w:trPr>
          <w:trHeight w:val="315"/>
        </w:trPr>
        <w:tc>
          <w:tcPr>
            <w:tcW w:w="7777" w:type="dxa"/>
            <w:shd w:val="clear" w:color="auto" w:fill="auto"/>
            <w:vAlign w:val="center"/>
            <w:hideMark/>
          </w:tcPr>
          <w:p w:rsidR="003A5ED4" w:rsidRPr="009F41A3" w:rsidRDefault="003A5ED4" w:rsidP="00C3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прибыль (убыток)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3A5ED4" w:rsidRPr="009F41A3" w:rsidRDefault="003A5ED4" w:rsidP="00B1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+, -</w:t>
            </w:r>
          </w:p>
        </w:tc>
      </w:tr>
      <w:tr w:rsidR="003A5ED4" w:rsidRPr="009F41A3" w:rsidTr="00B10DF4">
        <w:trPr>
          <w:trHeight w:val="320"/>
        </w:trPr>
        <w:tc>
          <w:tcPr>
            <w:tcW w:w="7777" w:type="dxa"/>
            <w:shd w:val="clear" w:color="auto" w:fill="auto"/>
            <w:hideMark/>
          </w:tcPr>
          <w:p w:rsidR="003A5ED4" w:rsidRPr="009F41A3" w:rsidRDefault="003A5ED4" w:rsidP="00C3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Начисленная амортизация по внеоборотным активам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3A5ED4" w:rsidRPr="009F41A3" w:rsidRDefault="00B343B5" w:rsidP="00B1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A5ED4" w:rsidRPr="009F41A3" w:rsidTr="00B10DF4">
        <w:trPr>
          <w:trHeight w:val="315"/>
        </w:trPr>
        <w:tc>
          <w:tcPr>
            <w:tcW w:w="7777" w:type="dxa"/>
            <w:shd w:val="clear" w:color="auto" w:fill="auto"/>
            <w:vAlign w:val="center"/>
            <w:hideMark/>
          </w:tcPr>
          <w:p w:rsidR="003A5ED4" w:rsidRPr="009F41A3" w:rsidRDefault="003A5ED4" w:rsidP="00C3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от продаж внеоборотных активов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3A5ED4" w:rsidRPr="009F41A3" w:rsidRDefault="00B343B5" w:rsidP="00B1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5ED4" w:rsidRPr="009F41A3" w:rsidTr="00B10DF4">
        <w:trPr>
          <w:trHeight w:val="315"/>
        </w:trPr>
        <w:tc>
          <w:tcPr>
            <w:tcW w:w="7777" w:type="dxa"/>
            <w:shd w:val="clear" w:color="auto" w:fill="auto"/>
            <w:vAlign w:val="center"/>
            <w:hideMark/>
          </w:tcPr>
          <w:p w:rsidR="003A5ED4" w:rsidRPr="009F41A3" w:rsidRDefault="003A5ED4" w:rsidP="00C3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(Убыток от продаж внеоборотных активов)</w:t>
            </w:r>
          </w:p>
        </w:tc>
        <w:tc>
          <w:tcPr>
            <w:tcW w:w="1427" w:type="dxa"/>
            <w:shd w:val="clear" w:color="000000" w:fill="FFFFFF"/>
            <w:noWrap/>
            <w:vAlign w:val="center"/>
            <w:hideMark/>
          </w:tcPr>
          <w:p w:rsidR="003A5ED4" w:rsidRPr="009F41A3" w:rsidRDefault="00B343B5" w:rsidP="00B1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A5ED4" w:rsidRPr="009F41A3" w:rsidTr="00B10DF4">
        <w:trPr>
          <w:trHeight w:val="315"/>
        </w:trPr>
        <w:tc>
          <w:tcPr>
            <w:tcW w:w="7777" w:type="dxa"/>
            <w:shd w:val="clear" w:color="auto" w:fill="auto"/>
            <w:vAlign w:val="center"/>
            <w:hideMark/>
          </w:tcPr>
          <w:p w:rsidR="003A5ED4" w:rsidRPr="009F41A3" w:rsidRDefault="003A5ED4" w:rsidP="00C3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статьи неденежного характера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3A5ED4" w:rsidRPr="009F41A3" w:rsidRDefault="00B343B5" w:rsidP="00B1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+, -</w:t>
            </w:r>
          </w:p>
        </w:tc>
      </w:tr>
      <w:tr w:rsidR="003A5ED4" w:rsidRPr="002A4C7F" w:rsidTr="00B10DF4">
        <w:trPr>
          <w:trHeight w:val="315"/>
        </w:trPr>
        <w:tc>
          <w:tcPr>
            <w:tcW w:w="7777" w:type="dxa"/>
            <w:shd w:val="clear" w:color="auto" w:fill="auto"/>
            <w:vAlign w:val="center"/>
            <w:hideMark/>
          </w:tcPr>
          <w:p w:rsidR="003A5ED4" w:rsidRPr="009F41A3" w:rsidRDefault="003A5ED4" w:rsidP="00C3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запасов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3A5ED4" w:rsidRPr="002A4C7F" w:rsidRDefault="00B343B5" w:rsidP="00B1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5ED4" w:rsidRPr="002A4C7F" w:rsidTr="00B10DF4">
        <w:trPr>
          <w:trHeight w:val="315"/>
        </w:trPr>
        <w:tc>
          <w:tcPr>
            <w:tcW w:w="7777" w:type="dxa"/>
            <w:shd w:val="clear" w:color="auto" w:fill="auto"/>
            <w:vAlign w:val="center"/>
            <w:hideMark/>
          </w:tcPr>
          <w:p w:rsidR="003A5ED4" w:rsidRDefault="003A5ED4" w:rsidP="00C3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(Уменьшение запасов)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3A5ED4" w:rsidRPr="002A4C7F" w:rsidRDefault="00B343B5" w:rsidP="00B1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A5ED4" w:rsidRPr="002A4C7F" w:rsidTr="00B10DF4">
        <w:trPr>
          <w:trHeight w:val="315"/>
        </w:trPr>
        <w:tc>
          <w:tcPr>
            <w:tcW w:w="7777" w:type="dxa"/>
            <w:shd w:val="clear" w:color="auto" w:fill="auto"/>
            <w:hideMark/>
          </w:tcPr>
          <w:p w:rsidR="003A5ED4" w:rsidRPr="00B343B5" w:rsidRDefault="00B343B5" w:rsidP="00C320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3B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Увеличение дебиторской задолженности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3A5ED4" w:rsidRPr="002A4C7F" w:rsidRDefault="00B343B5" w:rsidP="00B1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5ED4" w:rsidRPr="002A4C7F" w:rsidTr="00B10DF4">
        <w:trPr>
          <w:trHeight w:val="315"/>
        </w:trPr>
        <w:tc>
          <w:tcPr>
            <w:tcW w:w="7777" w:type="dxa"/>
            <w:shd w:val="clear" w:color="auto" w:fill="auto"/>
            <w:hideMark/>
          </w:tcPr>
          <w:p w:rsidR="003A5ED4" w:rsidRPr="00B343B5" w:rsidRDefault="00B343B5" w:rsidP="00C320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3B5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(</w:t>
            </w:r>
            <w:r w:rsidRPr="00B343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Уменьшение дебиторской задолженности)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3A5ED4" w:rsidRPr="002A4C7F" w:rsidRDefault="00B343B5" w:rsidP="00B1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A5ED4" w:rsidRPr="009F41A3" w:rsidTr="00B10DF4">
        <w:trPr>
          <w:trHeight w:val="315"/>
        </w:trPr>
        <w:tc>
          <w:tcPr>
            <w:tcW w:w="7777" w:type="dxa"/>
            <w:shd w:val="clear" w:color="auto" w:fill="auto"/>
            <w:hideMark/>
          </w:tcPr>
          <w:p w:rsidR="003A5ED4" w:rsidRPr="00B343B5" w:rsidRDefault="00B343B5" w:rsidP="00C320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3B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Краткосрочные финансовые вложения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3A5ED4" w:rsidRPr="009F41A3" w:rsidRDefault="00B343B5" w:rsidP="00B1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A5ED4" w:rsidRPr="009F41A3" w:rsidTr="00C320DA">
        <w:trPr>
          <w:trHeight w:val="357"/>
        </w:trPr>
        <w:tc>
          <w:tcPr>
            <w:tcW w:w="7777" w:type="dxa"/>
            <w:shd w:val="clear" w:color="auto" w:fill="auto"/>
            <w:hideMark/>
          </w:tcPr>
          <w:p w:rsidR="003A5ED4" w:rsidRPr="00B343B5" w:rsidRDefault="00B343B5" w:rsidP="00C320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3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Увеличение кредиторской задолженност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3A5ED4" w:rsidRPr="009F41A3" w:rsidRDefault="00B343B5" w:rsidP="00B1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5ED4" w:rsidRPr="009F41A3" w:rsidTr="00B10DF4">
        <w:trPr>
          <w:trHeight w:val="315"/>
        </w:trPr>
        <w:tc>
          <w:tcPr>
            <w:tcW w:w="7777" w:type="dxa"/>
            <w:shd w:val="clear" w:color="auto" w:fill="auto"/>
            <w:hideMark/>
          </w:tcPr>
          <w:p w:rsidR="003A5ED4" w:rsidRPr="00B343B5" w:rsidRDefault="00B343B5" w:rsidP="00C320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3B5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(</w:t>
            </w:r>
            <w:r w:rsidRPr="00B343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Уменьшение кредиторской задолженности)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3A5ED4" w:rsidRPr="009F41A3" w:rsidRDefault="00B343B5" w:rsidP="00B1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5ED4" w:rsidRPr="009F41A3" w:rsidTr="00B10DF4">
        <w:trPr>
          <w:trHeight w:val="315"/>
        </w:trPr>
        <w:tc>
          <w:tcPr>
            <w:tcW w:w="7777" w:type="dxa"/>
            <w:shd w:val="clear" w:color="auto" w:fill="auto"/>
            <w:hideMark/>
          </w:tcPr>
          <w:p w:rsidR="003A5ED4" w:rsidRPr="00B343B5" w:rsidRDefault="00B343B5" w:rsidP="00C3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3B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Выплата дивидендов, процентов по ценным бумагам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3A5ED4" w:rsidRPr="009F41A3" w:rsidRDefault="00B343B5" w:rsidP="00B1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5ED4" w:rsidRPr="009F41A3" w:rsidTr="00B10DF4">
        <w:trPr>
          <w:trHeight w:val="315"/>
        </w:trPr>
        <w:tc>
          <w:tcPr>
            <w:tcW w:w="7777" w:type="dxa"/>
            <w:shd w:val="clear" w:color="auto" w:fill="auto"/>
            <w:hideMark/>
          </w:tcPr>
          <w:p w:rsidR="003A5ED4" w:rsidRPr="00B343B5" w:rsidRDefault="00B343B5" w:rsidP="00C320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43B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8"/>
              </w:rPr>
              <w:t xml:space="preserve">Изменение денежных средств </w:t>
            </w:r>
            <w:r w:rsidRPr="00B343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в результате текущей деятельности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3A5ED4" w:rsidRPr="009F41A3" w:rsidRDefault="003A5ED4" w:rsidP="00B1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25BA" w:rsidRPr="00D6499F" w:rsidRDefault="006725BA" w:rsidP="00D649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BA" w:rsidRDefault="006725BA" w:rsidP="00D64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9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 зависимости от того, каким методом были представлены в от</w:t>
      </w:r>
      <w:r w:rsidRPr="00D649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6499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чете денежные потоки от текущей деятельности, движение денежных </w:t>
      </w:r>
      <w:r w:rsidR="008A6A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499F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 от инвестиционной и финансовой деятельности отражаются пря</w:t>
      </w:r>
      <w:r w:rsidRPr="00D649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мым методом. Таким образом, различия в методах составления отчета оп</w:t>
      </w:r>
      <w:r w:rsidRPr="00D649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ределяются представлением информации о денежных потоках от теку</w:t>
      </w:r>
      <w:r w:rsidRPr="00D6499F">
        <w:rPr>
          <w:rFonts w:ascii="Times New Roman" w:eastAsia="Times New Roman" w:hAnsi="Times New Roman" w:cs="Times New Roman"/>
          <w:color w:val="000000"/>
          <w:sz w:val="28"/>
          <w:szCs w:val="28"/>
        </w:rPr>
        <w:t>щей деятельности.</w:t>
      </w:r>
    </w:p>
    <w:p w:rsidR="008A6A3F" w:rsidRPr="008A6A3F" w:rsidRDefault="008A6A3F" w:rsidP="008A6A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6A3F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Достоинство использования прямого метода состоит в том, что он </w:t>
      </w:r>
      <w:r w:rsidRPr="008A6A3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позволяет оценить общие суммы поступлений и платежей и обращает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>вни</w:t>
      </w:r>
      <w:r w:rsidRPr="008A6A3F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мание пользователя на те статьи, которые формируют наибольший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приток </w:t>
      </w:r>
      <w:r w:rsidRPr="008A6A3F"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и отток денежных средств.</w:t>
      </w:r>
    </w:p>
    <w:p w:rsidR="008A6A3F" w:rsidRPr="008A6A3F" w:rsidRDefault="008A6A3F" w:rsidP="008A6A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6A3F">
        <w:rPr>
          <w:rFonts w:ascii="Times New Roman" w:eastAsia="Times New Roman" w:hAnsi="Times New Roman" w:cs="Times New Roman"/>
          <w:color w:val="000000"/>
          <w:spacing w:val="8"/>
          <w:sz w:val="28"/>
        </w:rPr>
        <w:t>Знание конкретных источнико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</w:rPr>
        <w:t>в поступлений и направлений расходован</w:t>
      </w:r>
      <w:r w:rsidRPr="008A6A3F">
        <w:rPr>
          <w:rFonts w:ascii="Times New Roman" w:eastAsia="Times New Roman" w:hAnsi="Times New Roman" w:cs="Times New Roman"/>
          <w:color w:val="000000"/>
          <w:spacing w:val="8"/>
          <w:sz w:val="28"/>
        </w:rPr>
        <w:t>ия средств является полезным при оценке структуры денеж</w:t>
      </w:r>
      <w:r w:rsidRPr="008A6A3F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ных потоков с позиции их стабильности, т.е. возможности повторения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в </w:t>
      </w:r>
      <w:r w:rsidRPr="008A6A3F">
        <w:rPr>
          <w:rFonts w:ascii="Times New Roman" w:eastAsia="Times New Roman" w:hAnsi="Times New Roman" w:cs="Times New Roman"/>
          <w:color w:val="000000"/>
          <w:spacing w:val="4"/>
          <w:sz w:val="28"/>
        </w:rPr>
        <w:t>будущем. Поэтому информация, полученная при использовании дан</w:t>
      </w:r>
      <w:r w:rsidRPr="008A6A3F">
        <w:rPr>
          <w:rFonts w:ascii="Times New Roman" w:eastAsia="Times New Roman" w:hAnsi="Times New Roman" w:cs="Times New Roman"/>
          <w:color w:val="000000"/>
          <w:spacing w:val="4"/>
          <w:sz w:val="28"/>
        </w:rPr>
        <w:softHyphen/>
      </w:r>
      <w:r w:rsidRPr="008A6A3F">
        <w:rPr>
          <w:rFonts w:ascii="Times New Roman" w:eastAsia="Times New Roman" w:hAnsi="Times New Roman" w:cs="Times New Roman"/>
          <w:color w:val="000000"/>
          <w:spacing w:val="5"/>
          <w:sz w:val="28"/>
        </w:rPr>
        <w:t>ного метода, может быть полезна при прогнозировании денежных 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>ток</w:t>
      </w:r>
      <w:r w:rsidRPr="008A6A3F">
        <w:rPr>
          <w:rFonts w:ascii="Times New Roman" w:eastAsia="Times New Roman" w:hAnsi="Times New Roman" w:cs="Times New Roman"/>
          <w:color w:val="000000"/>
          <w:spacing w:val="2"/>
          <w:sz w:val="28"/>
        </w:rPr>
        <w:t>ов.</w:t>
      </w:r>
    </w:p>
    <w:p w:rsidR="008A6A3F" w:rsidRPr="008A6A3F" w:rsidRDefault="008A6A3F" w:rsidP="008A6A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6A3F">
        <w:rPr>
          <w:rFonts w:ascii="Times New Roman" w:eastAsia="Times New Roman" w:hAnsi="Times New Roman" w:cs="Times New Roman"/>
          <w:color w:val="000000"/>
          <w:spacing w:val="5"/>
          <w:sz w:val="28"/>
        </w:rPr>
        <w:t>Данные о величине поступлений и платежей от текущей деятельно</w:t>
      </w:r>
      <w:r w:rsidR="00812A74">
        <w:rPr>
          <w:rFonts w:ascii="Times New Roman" w:eastAsia="Times New Roman" w:hAnsi="Times New Roman" w:cs="Times New Roman"/>
          <w:color w:val="000000"/>
          <w:spacing w:val="5"/>
          <w:sz w:val="28"/>
        </w:rPr>
        <w:t>сти</w:t>
      </w:r>
      <w:r w:rsidRPr="008A6A3F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являются более информативными, ч</w:t>
      </w:r>
      <w:r w:rsidR="00812A74">
        <w:rPr>
          <w:rFonts w:ascii="Times New Roman" w:eastAsia="Times New Roman" w:hAnsi="Times New Roman" w:cs="Times New Roman"/>
          <w:color w:val="000000"/>
          <w:spacing w:val="2"/>
          <w:sz w:val="28"/>
        </w:rPr>
        <w:t>ем данные только о нетто-результате</w:t>
      </w:r>
      <w:r w:rsidRPr="008A6A3F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текущей деятельности (как при косвенном методе) при оценке сп</w:t>
      </w:r>
      <w:r w:rsidRPr="008A6A3F">
        <w:rPr>
          <w:rFonts w:ascii="Times New Roman" w:eastAsia="Times New Roman" w:hAnsi="Times New Roman" w:cs="Times New Roman"/>
          <w:color w:val="000000"/>
          <w:spacing w:val="9"/>
          <w:sz w:val="28"/>
        </w:rPr>
        <w:t>о</w:t>
      </w:r>
      <w:r w:rsidR="00812A74">
        <w:rPr>
          <w:rFonts w:ascii="Times New Roman" w:eastAsia="Times New Roman" w:hAnsi="Times New Roman" w:cs="Times New Roman"/>
          <w:color w:val="000000"/>
          <w:spacing w:val="9"/>
          <w:sz w:val="28"/>
        </w:rPr>
        <w:t>со</w:t>
      </w:r>
      <w:r w:rsidRPr="008A6A3F">
        <w:rPr>
          <w:rFonts w:ascii="Times New Roman" w:eastAsia="Times New Roman" w:hAnsi="Times New Roman" w:cs="Times New Roman"/>
          <w:color w:val="000000"/>
          <w:spacing w:val="9"/>
          <w:sz w:val="28"/>
        </w:rPr>
        <w:t xml:space="preserve">бности организации обеспечить такой приток денежных средств, </w:t>
      </w:r>
      <w:r w:rsidR="00812A74">
        <w:rPr>
          <w:rFonts w:ascii="Times New Roman" w:eastAsia="Times New Roman" w:hAnsi="Times New Roman" w:cs="Times New Roman"/>
          <w:color w:val="000000"/>
          <w:spacing w:val="-2"/>
          <w:sz w:val="28"/>
        </w:rPr>
        <w:lastRenderedPageBreak/>
        <w:t>кот</w:t>
      </w:r>
      <w:r w:rsidRPr="008A6A3F">
        <w:rPr>
          <w:rFonts w:ascii="Times New Roman" w:eastAsia="Times New Roman" w:hAnsi="Times New Roman" w:cs="Times New Roman"/>
          <w:color w:val="000000"/>
          <w:spacing w:val="-2"/>
          <w:sz w:val="28"/>
        </w:rPr>
        <w:t>орый позволяет погасить обязательства перед кредиторами, осуществ</w:t>
      </w:r>
      <w:r w:rsidRPr="008A6A3F">
        <w:rPr>
          <w:rFonts w:ascii="Times New Roman" w:eastAsia="Times New Roman" w:hAnsi="Times New Roman" w:cs="Times New Roman"/>
          <w:color w:val="000000"/>
          <w:spacing w:val="-2"/>
          <w:sz w:val="28"/>
        </w:rPr>
        <w:softHyphen/>
      </w:r>
      <w:r w:rsidRPr="008A6A3F">
        <w:rPr>
          <w:rFonts w:ascii="Times New Roman" w:eastAsia="Times New Roman" w:hAnsi="Times New Roman" w:cs="Times New Roman"/>
          <w:color w:val="000000"/>
          <w:spacing w:val="4"/>
          <w:sz w:val="28"/>
        </w:rPr>
        <w:t>ить инвестиционную деятельность и выплачивать дивиденды.</w:t>
      </w:r>
    </w:p>
    <w:p w:rsidR="008A6A3F" w:rsidRDefault="008A6A3F" w:rsidP="008A6A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8A6A3F">
        <w:rPr>
          <w:rFonts w:ascii="Times New Roman" w:eastAsia="Times New Roman" w:hAnsi="Times New Roman" w:cs="Times New Roman"/>
          <w:color w:val="000000"/>
          <w:spacing w:val="3"/>
          <w:sz w:val="28"/>
        </w:rPr>
        <w:t>Косвенный метод фокусирует внимание на различиях между финан</w:t>
      </w:r>
      <w:r w:rsidR="00812A74">
        <w:rPr>
          <w:rFonts w:ascii="Times New Roman" w:eastAsia="Times New Roman" w:hAnsi="Times New Roman" w:cs="Times New Roman"/>
          <w:color w:val="000000"/>
          <w:spacing w:val="3"/>
          <w:sz w:val="28"/>
        </w:rPr>
        <w:t>с</w:t>
      </w:r>
      <w:r w:rsidR="00812A74">
        <w:rPr>
          <w:rFonts w:ascii="Times New Roman" w:eastAsia="Times New Roman" w:hAnsi="Times New Roman" w:cs="Times New Roman"/>
          <w:color w:val="000000"/>
          <w:spacing w:val="1"/>
          <w:sz w:val="28"/>
        </w:rPr>
        <w:t>ов</w:t>
      </w:r>
      <w:r w:rsidRPr="008A6A3F">
        <w:rPr>
          <w:rFonts w:ascii="Times New Roman" w:eastAsia="Times New Roman" w:hAnsi="Times New Roman" w:cs="Times New Roman"/>
          <w:color w:val="000000"/>
          <w:spacing w:val="1"/>
          <w:sz w:val="28"/>
        </w:rPr>
        <w:t>ым результатом и чистым денежным потоком организации. При этом косвенный метод выполняет контрольную функцию, поскольку позволя</w:t>
      </w:r>
      <w:r w:rsidRPr="008A6A3F">
        <w:rPr>
          <w:rFonts w:ascii="Times New Roman" w:eastAsia="Times New Roman" w:hAnsi="Times New Roman" w:cs="Times New Roman"/>
          <w:color w:val="000000"/>
          <w:spacing w:val="1"/>
          <w:sz w:val="28"/>
        </w:rPr>
        <w:softHyphen/>
      </w:r>
      <w:r w:rsidRPr="008A6A3F">
        <w:rPr>
          <w:rFonts w:ascii="Times New Roman" w:eastAsia="Times New Roman" w:hAnsi="Times New Roman" w:cs="Times New Roman"/>
          <w:color w:val="000000"/>
          <w:spacing w:val="2"/>
          <w:sz w:val="28"/>
        </w:rPr>
        <w:t>ет оценить сбалансированность показателей бухгалтерского баланса, от</w:t>
      </w:r>
      <w:r w:rsidRPr="008A6A3F">
        <w:rPr>
          <w:rFonts w:ascii="Times New Roman" w:eastAsia="Times New Roman" w:hAnsi="Times New Roman" w:cs="Times New Roman"/>
          <w:color w:val="000000"/>
          <w:spacing w:val="2"/>
          <w:sz w:val="28"/>
        </w:rPr>
        <w:softHyphen/>
      </w:r>
      <w:r w:rsidR="00812A74">
        <w:rPr>
          <w:rFonts w:ascii="Times New Roman" w:eastAsia="Times New Roman" w:hAnsi="Times New Roman" w:cs="Times New Roman"/>
          <w:color w:val="000000"/>
          <w:spacing w:val="4"/>
          <w:sz w:val="28"/>
        </w:rPr>
        <w:t>чета</w:t>
      </w:r>
      <w:r w:rsidRPr="008A6A3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о прибылях</w:t>
      </w:r>
      <w:r w:rsidR="00812A74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r w:rsidRPr="008A6A3F">
        <w:rPr>
          <w:rFonts w:ascii="Times New Roman" w:eastAsia="Times New Roman" w:hAnsi="Times New Roman" w:cs="Times New Roman"/>
          <w:color w:val="000000"/>
          <w:spacing w:val="4"/>
          <w:sz w:val="28"/>
        </w:rPr>
        <w:t>и</w:t>
      </w:r>
      <w:r w:rsidR="00812A74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r w:rsidRPr="008A6A3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убытках и отчета о движении денежных средств. </w:t>
      </w:r>
    </w:p>
    <w:p w:rsidR="00812A74" w:rsidRPr="008A6A3F" w:rsidRDefault="00812A74" w:rsidP="008A6A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Таким образом, и прямой, и косвенный метод обеспечивают пользователя отчета очень важной информацией. С одной стороны, отчет концентрирует в себе значительную часть данных из других бухгалтерских отчетов, с другой стороны, он содержит детальное раскрытие информации о суммах поступлений и платежей, что позволяет создать целостную картину финансовых потоков организации.</w:t>
      </w:r>
    </w:p>
    <w:p w:rsidR="00703833" w:rsidRDefault="00703833" w:rsidP="0046738E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u w:val="single"/>
        </w:rPr>
      </w:pPr>
    </w:p>
    <w:p w:rsidR="00703833" w:rsidRDefault="00703833" w:rsidP="0046738E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u w:val="single"/>
        </w:rPr>
      </w:pPr>
    </w:p>
    <w:p w:rsidR="00703833" w:rsidRDefault="00703833" w:rsidP="0046738E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u w:val="single"/>
        </w:rPr>
      </w:pPr>
    </w:p>
    <w:p w:rsidR="00703833" w:rsidRDefault="00703833" w:rsidP="0046738E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u w:val="single"/>
        </w:rPr>
      </w:pPr>
    </w:p>
    <w:p w:rsidR="00E05BAE" w:rsidRDefault="00E05BAE" w:rsidP="00E05BAE"/>
    <w:p w:rsidR="00E05BAE" w:rsidRDefault="00E05BAE" w:rsidP="00E05BAE"/>
    <w:p w:rsidR="00E05BAE" w:rsidRDefault="00E05BAE" w:rsidP="00E05BAE"/>
    <w:p w:rsidR="00E05BAE" w:rsidRDefault="00E05BAE" w:rsidP="00E05BAE"/>
    <w:p w:rsidR="00E05BAE" w:rsidRDefault="00E05BAE" w:rsidP="00E05BAE"/>
    <w:p w:rsidR="00E05BAE" w:rsidRPr="00E05BAE" w:rsidRDefault="00E05BAE" w:rsidP="00E05BAE"/>
    <w:p w:rsidR="00703833" w:rsidRPr="00703833" w:rsidRDefault="00703833" w:rsidP="00703833"/>
    <w:p w:rsidR="009A00BC" w:rsidRPr="0046738E" w:rsidRDefault="009A00BC" w:rsidP="0046738E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</w:rPr>
      </w:pPr>
      <w:bookmarkStart w:id="25" w:name="_Toc230103493"/>
      <w:r w:rsidRPr="0046738E">
        <w:rPr>
          <w:rFonts w:ascii="Times New Roman" w:hAnsi="Times New Roman"/>
          <w:i w:val="0"/>
          <w:sz w:val="28"/>
          <w:u w:val="single"/>
        </w:rPr>
        <w:lastRenderedPageBreak/>
        <w:t>Глава 2</w:t>
      </w:r>
      <w:r w:rsidR="0050221A">
        <w:rPr>
          <w:rFonts w:ascii="Times New Roman" w:hAnsi="Times New Roman"/>
          <w:i w:val="0"/>
          <w:sz w:val="28"/>
        </w:rPr>
        <w:t>.</w:t>
      </w:r>
      <w:r w:rsidRPr="0046738E">
        <w:rPr>
          <w:rFonts w:ascii="Times New Roman" w:hAnsi="Times New Roman"/>
          <w:i w:val="0"/>
          <w:sz w:val="28"/>
        </w:rPr>
        <w:t xml:space="preserve"> </w:t>
      </w:r>
      <w:r w:rsidRPr="0046738E">
        <w:rPr>
          <w:rFonts w:ascii="Times New Roman" w:eastAsiaTheme="minorEastAsia" w:hAnsi="Times New Roman"/>
          <w:i w:val="0"/>
          <w:sz w:val="28"/>
        </w:rPr>
        <w:t xml:space="preserve">Анализ движения денежных средств на примере </w:t>
      </w:r>
      <w:r w:rsidRPr="0046738E">
        <w:rPr>
          <w:rFonts w:ascii="Times New Roman" w:hAnsi="Times New Roman"/>
          <w:i w:val="0"/>
          <w:sz w:val="28"/>
        </w:rPr>
        <w:t>ОАО «Барнаульская горэлектросеть»</w:t>
      </w:r>
      <w:bookmarkEnd w:id="25"/>
    </w:p>
    <w:p w:rsidR="009A00BC" w:rsidRDefault="00DD0E60" w:rsidP="00DD0E60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_Toc230103494"/>
      <w:r>
        <w:rPr>
          <w:rFonts w:ascii="Times New Roman" w:hAnsi="Times New Roman"/>
          <w:sz w:val="28"/>
          <w:szCs w:val="28"/>
        </w:rPr>
        <w:t>2</w:t>
      </w:r>
      <w:r w:rsidR="009A00BC" w:rsidRPr="00DD0E60">
        <w:rPr>
          <w:rFonts w:ascii="Times New Roman" w:hAnsi="Times New Roman"/>
          <w:sz w:val="28"/>
          <w:szCs w:val="28"/>
        </w:rPr>
        <w:t xml:space="preserve">.1 </w:t>
      </w:r>
      <w:r w:rsidR="00CB09DA">
        <w:rPr>
          <w:rFonts w:ascii="Times New Roman" w:hAnsi="Times New Roman"/>
          <w:sz w:val="28"/>
          <w:szCs w:val="28"/>
        </w:rPr>
        <w:t>Краткая экономическая характеристика предприятия</w:t>
      </w:r>
      <w:bookmarkEnd w:id="26"/>
    </w:p>
    <w:p w:rsidR="00CA4040" w:rsidRPr="003D56DC" w:rsidRDefault="00CA4040" w:rsidP="003D5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DC">
        <w:rPr>
          <w:rFonts w:ascii="Times New Roman" w:hAnsi="Times New Roman" w:cs="Times New Roman"/>
          <w:sz w:val="28"/>
          <w:szCs w:val="28"/>
        </w:rPr>
        <w:t xml:space="preserve">ОАО «Барнаульская горэлектросеть» - крупнейшая энергетическая компания Алтайского края.  </w:t>
      </w:r>
    </w:p>
    <w:p w:rsidR="005438F9" w:rsidRPr="003D56DC" w:rsidRDefault="005438F9" w:rsidP="003D5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DC">
        <w:rPr>
          <w:rFonts w:ascii="Times New Roman" w:hAnsi="Times New Roman" w:cs="Times New Roman"/>
          <w:sz w:val="28"/>
          <w:szCs w:val="28"/>
        </w:rPr>
        <w:t>Основным видом деятельности Общества является оптовая торговля электроэнергией.</w:t>
      </w:r>
    </w:p>
    <w:p w:rsidR="00CA4040" w:rsidRPr="003D56DC" w:rsidRDefault="00CA4040" w:rsidP="003D56D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DC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«Барнаульская горэлектросеть» создано путем реорганизации арендного предприятия «Барнаульская горэлектросеть» на основании Постановления администрации Железнодорожного района г. Барнаула от 01.07.99 г. № 1717. Зарегистри-ровано Инспекцией МНС по Железнодорожному району г. Барнаула в Едином государственном реестре юридических лиц за номером 1022200903383  31 октября </w:t>
      </w:r>
      <w:smartTag w:uri="urn:schemas-microsoft-com:office:smarttags" w:element="metricconverter">
        <w:smartTagPr>
          <w:attr w:name="ProductID" w:val="2002 г"/>
        </w:smartTagPr>
        <w:r w:rsidRPr="003D56DC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3D56DC">
        <w:rPr>
          <w:rFonts w:ascii="Times New Roman" w:hAnsi="Times New Roman" w:cs="Times New Roman"/>
          <w:sz w:val="28"/>
          <w:szCs w:val="28"/>
        </w:rPr>
        <w:t>. Уставный капитал Общества составляет   9 134 тыс. руб., 49% которого принадлежит Комитету по управлению муниципальной собственностью г. Барнаула.</w:t>
      </w:r>
    </w:p>
    <w:p w:rsidR="005438F9" w:rsidRPr="003D56DC" w:rsidRDefault="005438F9" w:rsidP="003D56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DC">
        <w:rPr>
          <w:rFonts w:ascii="Times New Roman" w:hAnsi="Times New Roman" w:cs="Times New Roman"/>
          <w:sz w:val="28"/>
          <w:szCs w:val="28"/>
        </w:rPr>
        <w:t>Общество располагается в Железнодорожном районе г. Барнаула по  адресу:    г. Барнаул, ул. Деповская, 19.</w:t>
      </w:r>
    </w:p>
    <w:p w:rsidR="005438F9" w:rsidRPr="003D56DC" w:rsidRDefault="005438F9" w:rsidP="003D56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DC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персонала Общества на 01.01.2009 г. составила 93 чел. </w:t>
      </w:r>
    </w:p>
    <w:p w:rsidR="005438F9" w:rsidRPr="003D56DC" w:rsidRDefault="005438F9" w:rsidP="003D56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DC">
        <w:rPr>
          <w:rFonts w:ascii="Times New Roman" w:hAnsi="Times New Roman" w:cs="Times New Roman"/>
          <w:sz w:val="28"/>
          <w:szCs w:val="28"/>
        </w:rPr>
        <w:t>Общее количество акционеров 32, из них 29 – физические лица.</w:t>
      </w:r>
    </w:p>
    <w:p w:rsidR="005438F9" w:rsidRPr="003D56DC" w:rsidRDefault="005438F9" w:rsidP="003D56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DC">
        <w:rPr>
          <w:rFonts w:ascii="Times New Roman" w:hAnsi="Times New Roman" w:cs="Times New Roman"/>
          <w:sz w:val="28"/>
          <w:szCs w:val="28"/>
        </w:rPr>
        <w:t>Всего Обществом было выпущено 1 055 900 акций, номинальная стои-мость акции – 10 руб. Все акции, эмитированные Обществом, полностью оплачены.</w:t>
      </w:r>
    </w:p>
    <w:p w:rsidR="005438F9" w:rsidRPr="003D56DC" w:rsidRDefault="005438F9" w:rsidP="003D56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DC">
        <w:rPr>
          <w:rFonts w:ascii="Times New Roman" w:hAnsi="Times New Roman" w:cs="Times New Roman"/>
          <w:sz w:val="28"/>
          <w:szCs w:val="28"/>
        </w:rPr>
        <w:t>За 2001 год Обществом выкуплено у акционеров 142 457 акций, что составляет 13,5% от общего количества акций.</w:t>
      </w:r>
    </w:p>
    <w:p w:rsidR="005438F9" w:rsidRPr="003D56DC" w:rsidRDefault="005438F9" w:rsidP="003D56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DC">
        <w:rPr>
          <w:rFonts w:ascii="Times New Roman" w:hAnsi="Times New Roman" w:cs="Times New Roman"/>
          <w:sz w:val="28"/>
          <w:szCs w:val="28"/>
        </w:rPr>
        <w:t xml:space="preserve">В соответствии с решением общего собрания акционеров от 19.03.02 г. уставный капитал уменьшен на 1 424 570 руб. (10 руб. </w:t>
      </w:r>
      <w:r w:rsidRPr="003D56DC">
        <w:rPr>
          <w:rFonts w:ascii="Times New Roman" w:hAnsi="Times New Roman" w:cs="Times New Roman"/>
          <w:sz w:val="28"/>
          <w:szCs w:val="28"/>
        </w:rPr>
        <w:sym w:font="Symbol" w:char="F0B4"/>
      </w:r>
      <w:r w:rsidRPr="003D56DC">
        <w:rPr>
          <w:rFonts w:ascii="Times New Roman" w:hAnsi="Times New Roman" w:cs="Times New Roman"/>
          <w:sz w:val="28"/>
          <w:szCs w:val="28"/>
        </w:rPr>
        <w:t xml:space="preserve"> 142 457).</w:t>
      </w:r>
    </w:p>
    <w:p w:rsidR="005438F9" w:rsidRDefault="005438F9" w:rsidP="005438F9">
      <w:pPr>
        <w:tabs>
          <w:tab w:val="left" w:pos="0"/>
          <w:tab w:val="left" w:pos="993"/>
        </w:tabs>
        <w:ind w:right="99" w:firstLine="709"/>
        <w:jc w:val="both"/>
        <w:rPr>
          <w:sz w:val="28"/>
        </w:rPr>
      </w:pPr>
    </w:p>
    <w:p w:rsidR="005438F9" w:rsidRPr="00CB09DA" w:rsidRDefault="005438F9" w:rsidP="00CB09DA"/>
    <w:p w:rsidR="00D61B8D" w:rsidRDefault="00D61B8D" w:rsidP="00D61B8D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_Toc230103495"/>
      <w:r>
        <w:rPr>
          <w:rFonts w:ascii="Times New Roman" w:hAnsi="Times New Roman"/>
          <w:sz w:val="28"/>
          <w:szCs w:val="28"/>
        </w:rPr>
        <w:lastRenderedPageBreak/>
        <w:t>2</w:t>
      </w:r>
      <w:r w:rsidRPr="00DD0E60">
        <w:rPr>
          <w:rFonts w:ascii="Times New Roman" w:hAnsi="Times New Roman"/>
          <w:sz w:val="28"/>
          <w:szCs w:val="28"/>
        </w:rPr>
        <w:t>.</w:t>
      </w:r>
      <w:r w:rsidR="00CA6BA1">
        <w:rPr>
          <w:rFonts w:ascii="Times New Roman" w:hAnsi="Times New Roman"/>
          <w:sz w:val="28"/>
          <w:szCs w:val="28"/>
        </w:rPr>
        <w:t>2</w:t>
      </w:r>
      <w:r w:rsidRPr="00DD0E60">
        <w:rPr>
          <w:rFonts w:ascii="Times New Roman" w:hAnsi="Times New Roman"/>
          <w:sz w:val="28"/>
          <w:szCs w:val="28"/>
        </w:rPr>
        <w:t xml:space="preserve"> </w:t>
      </w:r>
      <w:r w:rsidR="00840068">
        <w:rPr>
          <w:rFonts w:ascii="Times New Roman" w:hAnsi="Times New Roman"/>
          <w:sz w:val="28"/>
          <w:szCs w:val="28"/>
        </w:rPr>
        <w:t>Анализ финансового состояния общества</w:t>
      </w:r>
      <w:bookmarkEnd w:id="27"/>
    </w:p>
    <w:p w:rsidR="00840068" w:rsidRPr="00006F44" w:rsidRDefault="00840068" w:rsidP="0000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t>По итогам отчетного года общая величина рентабельности Общества повысилась и составила 0,2 %.</w:t>
      </w:r>
    </w:p>
    <w:p w:rsidR="00006F44" w:rsidRDefault="00840068" w:rsidP="0000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t>Итог баланса на конец отчетного периода увеличился на 80,6% по сравнению с итогом баланса на начало отчетного периода, в основном за счет увеличения дебиторской задолженности</w:t>
      </w:r>
      <w:r w:rsidR="00E81E39">
        <w:rPr>
          <w:rFonts w:ascii="Times New Roman" w:hAnsi="Times New Roman" w:cs="Times New Roman"/>
          <w:sz w:val="28"/>
          <w:szCs w:val="28"/>
        </w:rPr>
        <w:t>. Годовая отчетность предприятия представлена в Приложении 1.</w:t>
      </w:r>
    </w:p>
    <w:p w:rsidR="00840068" w:rsidRPr="00EF681C" w:rsidRDefault="00840068" w:rsidP="00006F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681C">
        <w:rPr>
          <w:rFonts w:ascii="Times New Roman" w:hAnsi="Times New Roman" w:cs="Times New Roman"/>
          <w:sz w:val="28"/>
          <w:szCs w:val="28"/>
        </w:rPr>
        <w:t>Оценка динамики и структуры статей</w:t>
      </w:r>
      <w:r w:rsidR="00006F44" w:rsidRPr="00EF681C">
        <w:rPr>
          <w:rFonts w:ascii="Times New Roman" w:hAnsi="Times New Roman" w:cs="Times New Roman"/>
          <w:sz w:val="28"/>
          <w:szCs w:val="28"/>
        </w:rPr>
        <w:t xml:space="preserve"> </w:t>
      </w:r>
      <w:r w:rsidRPr="00EF681C">
        <w:rPr>
          <w:rFonts w:ascii="Times New Roman" w:hAnsi="Times New Roman" w:cs="Times New Roman"/>
          <w:sz w:val="28"/>
          <w:szCs w:val="28"/>
        </w:rPr>
        <w:t>активов баланса</w:t>
      </w:r>
    </w:p>
    <w:p w:rsidR="00840068" w:rsidRPr="00006F44" w:rsidRDefault="00840068" w:rsidP="00006F44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06F44"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W w:w="0" w:type="auto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/>
      </w:tblPr>
      <w:tblGrid>
        <w:gridCol w:w="2452"/>
        <w:gridCol w:w="1110"/>
        <w:gridCol w:w="1076"/>
        <w:gridCol w:w="1372"/>
        <w:gridCol w:w="1038"/>
        <w:gridCol w:w="1230"/>
        <w:gridCol w:w="1180"/>
      </w:tblGrid>
      <w:tr w:rsidR="00006F44" w:rsidRPr="00006F44" w:rsidTr="00006F44">
        <w:tc>
          <w:tcPr>
            <w:tcW w:w="2452" w:type="dxa"/>
            <w:vMerge w:val="restart"/>
            <w:tcBorders>
              <w:top w:val="double" w:sz="6" w:space="0" w:color="auto"/>
            </w:tcBorders>
            <w:vAlign w:val="center"/>
          </w:tcPr>
          <w:p w:rsidR="00006F44" w:rsidRPr="00EC43E4" w:rsidRDefault="00006F44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Актив баланса</w:t>
            </w:r>
          </w:p>
        </w:tc>
        <w:tc>
          <w:tcPr>
            <w:tcW w:w="2186" w:type="dxa"/>
            <w:gridSpan w:val="2"/>
            <w:tcBorders>
              <w:top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06F44" w:rsidRPr="00EC43E4" w:rsidRDefault="00006F44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06F44" w:rsidRPr="00EC43E4" w:rsidRDefault="00006F44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nil"/>
              <w:bottom w:val="single" w:sz="6" w:space="0" w:color="auto"/>
            </w:tcBorders>
            <w:vAlign w:val="center"/>
          </w:tcPr>
          <w:p w:rsidR="00006F44" w:rsidRPr="00EC43E4" w:rsidRDefault="00006F44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Отклонение за отчет-</w:t>
            </w:r>
          </w:p>
          <w:p w:rsidR="00006F44" w:rsidRPr="00EC43E4" w:rsidRDefault="00006F44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ный период</w:t>
            </w:r>
          </w:p>
        </w:tc>
      </w:tr>
      <w:tr w:rsidR="00006F44" w:rsidRPr="00006F44" w:rsidTr="00006F44">
        <w:tc>
          <w:tcPr>
            <w:tcW w:w="2452" w:type="dxa"/>
            <w:vMerge/>
            <w:tcBorders>
              <w:bottom w:val="double" w:sz="6" w:space="0" w:color="auto"/>
            </w:tcBorders>
          </w:tcPr>
          <w:p w:rsidR="00006F44" w:rsidRPr="00EC43E4" w:rsidRDefault="00006F44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double" w:sz="6" w:space="0" w:color="auto"/>
            </w:tcBorders>
            <w:vAlign w:val="center"/>
          </w:tcPr>
          <w:p w:rsidR="00006F44" w:rsidRPr="00EC43E4" w:rsidRDefault="00006F44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76" w:type="dxa"/>
            <w:tcBorders>
              <w:bottom w:val="double" w:sz="6" w:space="0" w:color="auto"/>
            </w:tcBorders>
            <w:vAlign w:val="center"/>
          </w:tcPr>
          <w:p w:rsidR="00006F44" w:rsidRPr="00EC43E4" w:rsidRDefault="00006F44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в % к итогу</w:t>
            </w:r>
          </w:p>
        </w:tc>
        <w:tc>
          <w:tcPr>
            <w:tcW w:w="1372" w:type="dxa"/>
            <w:tcBorders>
              <w:bottom w:val="double" w:sz="6" w:space="0" w:color="auto"/>
            </w:tcBorders>
            <w:vAlign w:val="center"/>
          </w:tcPr>
          <w:p w:rsidR="00006F44" w:rsidRPr="00EC43E4" w:rsidRDefault="00006F44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38" w:type="dxa"/>
            <w:tcBorders>
              <w:bottom w:val="double" w:sz="6" w:space="0" w:color="auto"/>
            </w:tcBorders>
            <w:vAlign w:val="center"/>
          </w:tcPr>
          <w:p w:rsidR="00006F44" w:rsidRPr="00EC43E4" w:rsidRDefault="00006F44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в % к итогу</w:t>
            </w:r>
          </w:p>
        </w:tc>
        <w:tc>
          <w:tcPr>
            <w:tcW w:w="1230" w:type="dxa"/>
            <w:tcBorders>
              <w:bottom w:val="double" w:sz="6" w:space="0" w:color="auto"/>
            </w:tcBorders>
            <w:vAlign w:val="center"/>
          </w:tcPr>
          <w:p w:rsidR="00006F44" w:rsidRPr="00EC43E4" w:rsidRDefault="00006F44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в абсолют-</w:t>
            </w:r>
          </w:p>
          <w:p w:rsidR="00006F44" w:rsidRPr="00EC43E4" w:rsidRDefault="00006F44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ной сумме</w:t>
            </w:r>
          </w:p>
        </w:tc>
        <w:tc>
          <w:tcPr>
            <w:tcW w:w="1180" w:type="dxa"/>
            <w:tcBorders>
              <w:bottom w:val="double" w:sz="6" w:space="0" w:color="auto"/>
            </w:tcBorders>
            <w:vAlign w:val="center"/>
          </w:tcPr>
          <w:p w:rsidR="00006F44" w:rsidRPr="00EC43E4" w:rsidRDefault="00006F44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840068" w:rsidRPr="00006F44" w:rsidTr="00D62915">
        <w:tc>
          <w:tcPr>
            <w:tcW w:w="2452" w:type="dxa"/>
            <w:tcBorders>
              <w:top w:val="nil"/>
            </w:tcBorders>
          </w:tcPr>
          <w:p w:rsidR="00840068" w:rsidRPr="00EC43E4" w:rsidRDefault="00840068" w:rsidP="00006F4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Внеоборотные ак-</w:t>
            </w:r>
          </w:p>
          <w:p w:rsidR="00840068" w:rsidRPr="00EC43E4" w:rsidRDefault="00840068" w:rsidP="00006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тивы (стр. 190)</w:t>
            </w:r>
          </w:p>
        </w:tc>
        <w:tc>
          <w:tcPr>
            <w:tcW w:w="1110" w:type="dxa"/>
            <w:tcBorders>
              <w:top w:val="nil"/>
            </w:tcBorders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78 389</w:t>
            </w:r>
          </w:p>
        </w:tc>
        <w:tc>
          <w:tcPr>
            <w:tcW w:w="1076" w:type="dxa"/>
            <w:tcBorders>
              <w:top w:val="nil"/>
            </w:tcBorders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372" w:type="dxa"/>
            <w:tcBorders>
              <w:top w:val="nil"/>
            </w:tcBorders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81 764</w:t>
            </w:r>
          </w:p>
        </w:tc>
        <w:tc>
          <w:tcPr>
            <w:tcW w:w="1038" w:type="dxa"/>
            <w:tcBorders>
              <w:top w:val="nil"/>
            </w:tcBorders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30" w:type="dxa"/>
            <w:tcBorders>
              <w:top w:val="nil"/>
            </w:tcBorders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+ 3 375</w:t>
            </w:r>
          </w:p>
        </w:tc>
        <w:tc>
          <w:tcPr>
            <w:tcW w:w="1180" w:type="dxa"/>
            <w:tcBorders>
              <w:top w:val="nil"/>
            </w:tcBorders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+ 4,3</w:t>
            </w:r>
          </w:p>
        </w:tc>
      </w:tr>
      <w:tr w:rsidR="00840068" w:rsidRPr="00006F44" w:rsidTr="00D62915">
        <w:tc>
          <w:tcPr>
            <w:tcW w:w="2452" w:type="dxa"/>
          </w:tcPr>
          <w:p w:rsidR="00840068" w:rsidRPr="00EC43E4" w:rsidRDefault="00840068" w:rsidP="00006F44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Оборотные активы</w:t>
            </w:r>
          </w:p>
          <w:p w:rsidR="00840068" w:rsidRPr="00EC43E4" w:rsidRDefault="00840068" w:rsidP="00006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(стр. 290)</w:t>
            </w:r>
          </w:p>
        </w:tc>
        <w:tc>
          <w:tcPr>
            <w:tcW w:w="111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138 063</w:t>
            </w:r>
          </w:p>
        </w:tc>
        <w:tc>
          <w:tcPr>
            <w:tcW w:w="1076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372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309 232</w:t>
            </w:r>
          </w:p>
        </w:tc>
        <w:tc>
          <w:tcPr>
            <w:tcW w:w="1038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23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171 169</w:t>
            </w:r>
          </w:p>
        </w:tc>
        <w:tc>
          <w:tcPr>
            <w:tcW w:w="118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840068" w:rsidRPr="00006F44" w:rsidTr="00D62915">
        <w:tc>
          <w:tcPr>
            <w:tcW w:w="2452" w:type="dxa"/>
          </w:tcPr>
          <w:p w:rsidR="00840068" w:rsidRPr="00EC43E4" w:rsidRDefault="00840068" w:rsidP="00006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2.1.Материальные за-</w:t>
            </w:r>
          </w:p>
          <w:p w:rsidR="00840068" w:rsidRPr="00EC43E4" w:rsidRDefault="00840068" w:rsidP="00006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пасы (стр. 210)</w:t>
            </w:r>
          </w:p>
        </w:tc>
        <w:tc>
          <w:tcPr>
            <w:tcW w:w="111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3 650</w:t>
            </w:r>
          </w:p>
        </w:tc>
        <w:tc>
          <w:tcPr>
            <w:tcW w:w="1076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72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3 303</w:t>
            </w:r>
          </w:p>
        </w:tc>
        <w:tc>
          <w:tcPr>
            <w:tcW w:w="1038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3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- 347</w:t>
            </w:r>
          </w:p>
        </w:tc>
        <w:tc>
          <w:tcPr>
            <w:tcW w:w="118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- 9,5</w:t>
            </w:r>
          </w:p>
        </w:tc>
      </w:tr>
      <w:tr w:rsidR="00840068" w:rsidRPr="00006F44" w:rsidTr="00D62915">
        <w:tc>
          <w:tcPr>
            <w:tcW w:w="2452" w:type="dxa"/>
          </w:tcPr>
          <w:p w:rsidR="00840068" w:rsidRPr="00EC43E4" w:rsidRDefault="00840068" w:rsidP="00006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2.1.1. Сырье, материалы</w:t>
            </w:r>
          </w:p>
          <w:p w:rsidR="00840068" w:rsidRPr="00EC43E4" w:rsidRDefault="00840068" w:rsidP="00006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(стр. 211)</w:t>
            </w:r>
          </w:p>
        </w:tc>
        <w:tc>
          <w:tcPr>
            <w:tcW w:w="111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2 446</w:t>
            </w:r>
          </w:p>
        </w:tc>
        <w:tc>
          <w:tcPr>
            <w:tcW w:w="1076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2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1 860</w:t>
            </w:r>
          </w:p>
        </w:tc>
        <w:tc>
          <w:tcPr>
            <w:tcW w:w="1038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- 586</w:t>
            </w:r>
          </w:p>
        </w:tc>
        <w:tc>
          <w:tcPr>
            <w:tcW w:w="118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- 24,0</w:t>
            </w:r>
          </w:p>
        </w:tc>
      </w:tr>
      <w:tr w:rsidR="00840068" w:rsidRPr="00006F44" w:rsidTr="00D62915">
        <w:tc>
          <w:tcPr>
            <w:tcW w:w="2452" w:type="dxa"/>
          </w:tcPr>
          <w:p w:rsidR="00840068" w:rsidRPr="00EC43E4" w:rsidRDefault="00840068" w:rsidP="00006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2.1.2. Расходы буду-</w:t>
            </w:r>
          </w:p>
          <w:p w:rsidR="00840068" w:rsidRPr="00EC43E4" w:rsidRDefault="00840068" w:rsidP="00006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щих периодов (стр. 216)</w:t>
            </w:r>
          </w:p>
        </w:tc>
        <w:tc>
          <w:tcPr>
            <w:tcW w:w="111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1 204</w:t>
            </w:r>
          </w:p>
        </w:tc>
        <w:tc>
          <w:tcPr>
            <w:tcW w:w="1076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72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1 443</w:t>
            </w:r>
          </w:p>
        </w:tc>
        <w:tc>
          <w:tcPr>
            <w:tcW w:w="1038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3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+239</w:t>
            </w:r>
          </w:p>
        </w:tc>
        <w:tc>
          <w:tcPr>
            <w:tcW w:w="118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840068" w:rsidRPr="00006F44" w:rsidTr="00D62915">
        <w:tc>
          <w:tcPr>
            <w:tcW w:w="2452" w:type="dxa"/>
          </w:tcPr>
          <w:p w:rsidR="00840068" w:rsidRPr="00EC43E4" w:rsidRDefault="00840068" w:rsidP="00006F4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Дебиторская за-</w:t>
            </w:r>
          </w:p>
          <w:p w:rsidR="00840068" w:rsidRPr="00EC43E4" w:rsidRDefault="00840068" w:rsidP="00006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долженность краткосрочная (стр.240)</w:t>
            </w:r>
          </w:p>
        </w:tc>
        <w:tc>
          <w:tcPr>
            <w:tcW w:w="111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117 920</w:t>
            </w:r>
          </w:p>
        </w:tc>
        <w:tc>
          <w:tcPr>
            <w:tcW w:w="1076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372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287 019</w:t>
            </w:r>
          </w:p>
        </w:tc>
        <w:tc>
          <w:tcPr>
            <w:tcW w:w="1038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3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+ 169 099</w:t>
            </w:r>
          </w:p>
        </w:tc>
        <w:tc>
          <w:tcPr>
            <w:tcW w:w="118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840068" w:rsidRPr="00006F44" w:rsidTr="00D62915">
        <w:tc>
          <w:tcPr>
            <w:tcW w:w="2452" w:type="dxa"/>
          </w:tcPr>
          <w:p w:rsidR="00840068" w:rsidRPr="00EC43E4" w:rsidRDefault="00840068" w:rsidP="00006F4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  <w:p w:rsidR="00840068" w:rsidRPr="00EC43E4" w:rsidRDefault="00840068" w:rsidP="00006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финансовые вло-</w:t>
            </w:r>
          </w:p>
          <w:p w:rsidR="00840068" w:rsidRPr="00EC43E4" w:rsidRDefault="00840068" w:rsidP="00006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жения и денеж-</w:t>
            </w:r>
          </w:p>
          <w:p w:rsidR="00840068" w:rsidRPr="00EC43E4" w:rsidRDefault="00840068" w:rsidP="00006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  <w:p w:rsidR="00840068" w:rsidRPr="00EC43E4" w:rsidRDefault="00840068" w:rsidP="00006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(стр. 250+260)</w:t>
            </w:r>
          </w:p>
        </w:tc>
        <w:tc>
          <w:tcPr>
            <w:tcW w:w="111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16 455</w:t>
            </w:r>
          </w:p>
        </w:tc>
        <w:tc>
          <w:tcPr>
            <w:tcW w:w="1076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372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18 880</w:t>
            </w:r>
          </w:p>
        </w:tc>
        <w:tc>
          <w:tcPr>
            <w:tcW w:w="1038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3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+2 425</w:t>
            </w:r>
          </w:p>
        </w:tc>
        <w:tc>
          <w:tcPr>
            <w:tcW w:w="118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840068" w:rsidRPr="00006F44" w:rsidTr="00D62915">
        <w:tc>
          <w:tcPr>
            <w:tcW w:w="2452" w:type="dxa"/>
          </w:tcPr>
          <w:p w:rsidR="00840068" w:rsidRPr="00EC43E4" w:rsidRDefault="00840068" w:rsidP="00006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Всего имущества</w:t>
            </w:r>
          </w:p>
          <w:p w:rsidR="00840068" w:rsidRPr="00EC43E4" w:rsidRDefault="00840068" w:rsidP="00006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(стр. 300)</w:t>
            </w:r>
          </w:p>
        </w:tc>
        <w:tc>
          <w:tcPr>
            <w:tcW w:w="111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216 452</w:t>
            </w:r>
          </w:p>
        </w:tc>
        <w:tc>
          <w:tcPr>
            <w:tcW w:w="1076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2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390 996</w:t>
            </w:r>
          </w:p>
        </w:tc>
        <w:tc>
          <w:tcPr>
            <w:tcW w:w="1038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+174 544</w:t>
            </w:r>
          </w:p>
        </w:tc>
        <w:tc>
          <w:tcPr>
            <w:tcW w:w="1180" w:type="dxa"/>
          </w:tcPr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8" w:rsidRPr="00EC43E4" w:rsidRDefault="00840068" w:rsidP="0000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+80,6</w:t>
            </w:r>
          </w:p>
        </w:tc>
      </w:tr>
    </w:tbl>
    <w:p w:rsidR="0080755D" w:rsidRDefault="0080755D" w:rsidP="0080755D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68" w:rsidRPr="00006F44" w:rsidRDefault="00006F44" w:rsidP="0080755D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таблицы 2.1</w:t>
      </w:r>
      <w:r w:rsidR="00840068" w:rsidRPr="00006F44">
        <w:rPr>
          <w:rFonts w:ascii="Times New Roman" w:hAnsi="Times New Roman" w:cs="Times New Roman"/>
          <w:sz w:val="28"/>
          <w:szCs w:val="28"/>
        </w:rPr>
        <w:t xml:space="preserve"> оборотные средства Общества увеличились в 2,2 раза (124 %), при этом  внеоборотные активы увеличились на 4,3 %.</w:t>
      </w:r>
    </w:p>
    <w:p w:rsidR="00840068" w:rsidRPr="00006F44" w:rsidRDefault="00840068" w:rsidP="0080755D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lastRenderedPageBreak/>
        <w:t>Стоимость производственных активов на начало года составила           77 975 тыс. руб. (стр. 120, 211-214 баланса), а на конец отчетного периода      79 095 тыс. руб., т.е увеличилась лишь на 1 120 тыс. руб. или на 1,4 %.</w:t>
      </w:r>
    </w:p>
    <w:p w:rsidR="00840068" w:rsidRPr="00006F44" w:rsidRDefault="00840068" w:rsidP="00DF0C96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t xml:space="preserve">Удельный вес стоимости производственных активов в общей сумме средств предприятия составил на начало года 36 %, а на конец года 20 %, т.е. за отчетный период произошло его снижение. </w:t>
      </w:r>
    </w:p>
    <w:p w:rsidR="00840068" w:rsidRPr="00006F44" w:rsidRDefault="00840068" w:rsidP="00DF0C96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t>Снизился показатель удельного веса стоимости основных средств в общей стоимости средств предприятия: на начало года этот показатель составил 34,9 %, а на конец периода – 19,7 %.</w:t>
      </w:r>
    </w:p>
    <w:p w:rsidR="00840068" w:rsidRPr="00006F44" w:rsidRDefault="00840068" w:rsidP="00DF0C96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t xml:space="preserve">За отчетный год увеличился коэффициент износа основных средств (амортизации): на начало года этот показатель составил 0,334, а на конец периода - 0,345. </w:t>
      </w:r>
    </w:p>
    <w:p w:rsidR="00840068" w:rsidRPr="00006F44" w:rsidRDefault="00840068" w:rsidP="00DF0C96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t>Средняя норма амортизации за отчетный год составила 5,2 %, т.е. накопление амортизации на предприятии осуществляется медленными темпами.</w:t>
      </w:r>
    </w:p>
    <w:p w:rsidR="00840068" w:rsidRPr="00006F44" w:rsidRDefault="00840068" w:rsidP="00DF0C96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t>Величина незавершенного строительства увеличилась на 1 669 тыс.руб. или 58,4 %.</w:t>
      </w:r>
      <w:r w:rsidR="00807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0755D" w:rsidRPr="00006F44">
        <w:rPr>
          <w:rFonts w:ascii="Times New Roman" w:hAnsi="Times New Roman" w:cs="Times New Roman"/>
          <w:sz w:val="28"/>
          <w:szCs w:val="28"/>
        </w:rPr>
        <w:t>Таблица 2</w:t>
      </w:r>
      <w:r w:rsidR="0080755D">
        <w:rPr>
          <w:rFonts w:ascii="Times New Roman" w:hAnsi="Times New Roman" w:cs="Times New Roman"/>
          <w:sz w:val="28"/>
          <w:szCs w:val="28"/>
        </w:rPr>
        <w:t>.2</w:t>
      </w:r>
    </w:p>
    <w:p w:rsidR="00840068" w:rsidRPr="00EF681C" w:rsidRDefault="00840068" w:rsidP="00DF0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81C">
        <w:rPr>
          <w:rFonts w:ascii="Times New Roman" w:hAnsi="Times New Roman" w:cs="Times New Roman"/>
          <w:sz w:val="28"/>
          <w:szCs w:val="28"/>
        </w:rPr>
        <w:t>Оценка динамики и структуры статей</w:t>
      </w:r>
      <w:r w:rsidR="00DF0C96" w:rsidRPr="00EF681C">
        <w:rPr>
          <w:rFonts w:ascii="Times New Roman" w:hAnsi="Times New Roman" w:cs="Times New Roman"/>
          <w:sz w:val="28"/>
          <w:szCs w:val="28"/>
        </w:rPr>
        <w:t xml:space="preserve"> </w:t>
      </w:r>
      <w:r w:rsidRPr="00EF681C">
        <w:rPr>
          <w:rFonts w:ascii="Times New Roman" w:hAnsi="Times New Roman" w:cs="Times New Roman"/>
          <w:sz w:val="28"/>
          <w:szCs w:val="28"/>
        </w:rPr>
        <w:t>пассива баланса</w:t>
      </w:r>
    </w:p>
    <w:tbl>
      <w:tblPr>
        <w:tblW w:w="0" w:type="auto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/>
      </w:tblPr>
      <w:tblGrid>
        <w:gridCol w:w="2552"/>
        <w:gridCol w:w="1194"/>
        <w:gridCol w:w="1216"/>
        <w:gridCol w:w="1120"/>
        <w:gridCol w:w="1148"/>
        <w:gridCol w:w="1320"/>
        <w:gridCol w:w="980"/>
      </w:tblGrid>
      <w:tr w:rsidR="00EC43E4" w:rsidRPr="00006F44" w:rsidTr="009772D7">
        <w:tc>
          <w:tcPr>
            <w:tcW w:w="2552" w:type="dxa"/>
            <w:vMerge w:val="restart"/>
            <w:tcBorders>
              <w:top w:val="double" w:sz="6" w:space="0" w:color="auto"/>
            </w:tcBorders>
            <w:vAlign w:val="center"/>
          </w:tcPr>
          <w:p w:rsidR="00EC43E4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4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C43E4" w:rsidRPr="00EC43E4">
              <w:rPr>
                <w:rFonts w:ascii="Times New Roman" w:hAnsi="Times New Roman" w:cs="Times New Roman"/>
                <w:sz w:val="24"/>
                <w:szCs w:val="24"/>
              </w:rPr>
              <w:t>Пассив баланса</w:t>
            </w:r>
          </w:p>
        </w:tc>
        <w:tc>
          <w:tcPr>
            <w:tcW w:w="2410" w:type="dxa"/>
            <w:gridSpan w:val="2"/>
            <w:vAlign w:val="center"/>
          </w:tcPr>
          <w:p w:rsidR="00EC43E4" w:rsidRPr="00B62025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5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268" w:type="dxa"/>
            <w:gridSpan w:val="2"/>
            <w:vAlign w:val="center"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300" w:type="dxa"/>
            <w:gridSpan w:val="2"/>
            <w:vAlign w:val="center"/>
          </w:tcPr>
          <w:p w:rsidR="00EC43E4" w:rsidRPr="00EC43E4" w:rsidRDefault="009772D7" w:rsidP="0097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за отчет</w:t>
            </w:r>
            <w:r w:rsidR="00EC43E4" w:rsidRPr="00EC43E4">
              <w:rPr>
                <w:rFonts w:ascii="Times New Roman" w:hAnsi="Times New Roman" w:cs="Times New Roman"/>
                <w:sz w:val="24"/>
                <w:szCs w:val="24"/>
              </w:rPr>
              <w:t>ный период</w:t>
            </w:r>
          </w:p>
        </w:tc>
      </w:tr>
      <w:tr w:rsidR="00EC43E4" w:rsidRPr="00006F44" w:rsidTr="009772D7">
        <w:tc>
          <w:tcPr>
            <w:tcW w:w="2552" w:type="dxa"/>
            <w:vMerge/>
            <w:tcBorders>
              <w:bottom w:val="double" w:sz="6" w:space="0" w:color="auto"/>
            </w:tcBorders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double" w:sz="6" w:space="0" w:color="auto"/>
            </w:tcBorders>
            <w:vAlign w:val="center"/>
          </w:tcPr>
          <w:p w:rsidR="00EC43E4" w:rsidRPr="00B62025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6" w:type="dxa"/>
            <w:tcBorders>
              <w:bottom w:val="double" w:sz="6" w:space="0" w:color="auto"/>
            </w:tcBorders>
            <w:vAlign w:val="center"/>
          </w:tcPr>
          <w:p w:rsidR="00EC43E4" w:rsidRPr="00B62025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5">
              <w:rPr>
                <w:rFonts w:ascii="Times New Roman" w:hAnsi="Times New Roman" w:cs="Times New Roman"/>
                <w:sz w:val="24"/>
                <w:szCs w:val="24"/>
              </w:rPr>
              <w:t>в % к итогу</w:t>
            </w:r>
          </w:p>
        </w:tc>
        <w:tc>
          <w:tcPr>
            <w:tcW w:w="1120" w:type="dxa"/>
            <w:tcBorders>
              <w:bottom w:val="double" w:sz="6" w:space="0" w:color="auto"/>
            </w:tcBorders>
            <w:vAlign w:val="center"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8" w:type="dxa"/>
            <w:tcBorders>
              <w:bottom w:val="double" w:sz="6" w:space="0" w:color="auto"/>
            </w:tcBorders>
            <w:vAlign w:val="center"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в % к итогу</w:t>
            </w:r>
          </w:p>
        </w:tc>
        <w:tc>
          <w:tcPr>
            <w:tcW w:w="1320" w:type="dxa"/>
            <w:tcBorders>
              <w:bottom w:val="double" w:sz="6" w:space="0" w:color="auto"/>
            </w:tcBorders>
            <w:vAlign w:val="center"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в абсолют-</w:t>
            </w:r>
          </w:p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ной сумме</w:t>
            </w:r>
          </w:p>
        </w:tc>
        <w:tc>
          <w:tcPr>
            <w:tcW w:w="980" w:type="dxa"/>
            <w:tcBorders>
              <w:bottom w:val="double" w:sz="6" w:space="0" w:color="auto"/>
            </w:tcBorders>
            <w:vAlign w:val="center"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840068" w:rsidRPr="00006F44" w:rsidTr="009772D7">
        <w:tc>
          <w:tcPr>
            <w:tcW w:w="2552" w:type="dxa"/>
            <w:tcBorders>
              <w:top w:val="nil"/>
            </w:tcBorders>
          </w:tcPr>
          <w:p w:rsidR="00840068" w:rsidRPr="00EC43E4" w:rsidRDefault="00840068" w:rsidP="00EC43E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Собственный ка-</w:t>
            </w:r>
          </w:p>
          <w:p w:rsidR="00840068" w:rsidRPr="00EC43E4" w:rsidRDefault="0084006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питал (стр. 490)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840068" w:rsidRPr="00B62025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5">
              <w:rPr>
                <w:rFonts w:ascii="Times New Roman" w:hAnsi="Times New Roman" w:cs="Times New Roman"/>
                <w:sz w:val="24"/>
                <w:szCs w:val="24"/>
              </w:rPr>
              <w:t>103 384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:rsidR="00840068" w:rsidRPr="00B62025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5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20" w:type="dxa"/>
            <w:tcBorders>
              <w:top w:val="nil"/>
            </w:tcBorders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106 008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+ 2 624</w:t>
            </w:r>
          </w:p>
        </w:tc>
        <w:tc>
          <w:tcPr>
            <w:tcW w:w="980" w:type="dxa"/>
            <w:tcBorders>
              <w:top w:val="nil"/>
            </w:tcBorders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+ 2,5</w:t>
            </w:r>
          </w:p>
        </w:tc>
      </w:tr>
      <w:tr w:rsidR="00840068" w:rsidRPr="00006F44" w:rsidTr="009772D7">
        <w:tc>
          <w:tcPr>
            <w:tcW w:w="2552" w:type="dxa"/>
          </w:tcPr>
          <w:p w:rsidR="00840068" w:rsidRPr="00EC43E4" w:rsidRDefault="00840068" w:rsidP="00EC43E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Заемный капитал</w:t>
            </w:r>
          </w:p>
          <w:p w:rsidR="00840068" w:rsidRPr="00EC43E4" w:rsidRDefault="0084006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(стр. 590+690)</w:t>
            </w:r>
          </w:p>
        </w:tc>
        <w:tc>
          <w:tcPr>
            <w:tcW w:w="1194" w:type="dxa"/>
            <w:vAlign w:val="center"/>
          </w:tcPr>
          <w:p w:rsidR="00840068" w:rsidRPr="00B62025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5">
              <w:rPr>
                <w:rFonts w:ascii="Times New Roman" w:hAnsi="Times New Roman" w:cs="Times New Roman"/>
                <w:sz w:val="24"/>
                <w:szCs w:val="24"/>
              </w:rPr>
              <w:t>113 068</w:t>
            </w:r>
          </w:p>
        </w:tc>
        <w:tc>
          <w:tcPr>
            <w:tcW w:w="1216" w:type="dxa"/>
            <w:vAlign w:val="center"/>
          </w:tcPr>
          <w:p w:rsidR="00840068" w:rsidRPr="00B62025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5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20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284 988</w:t>
            </w:r>
          </w:p>
        </w:tc>
        <w:tc>
          <w:tcPr>
            <w:tcW w:w="1148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320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+171 920</w:t>
            </w:r>
          </w:p>
        </w:tc>
        <w:tc>
          <w:tcPr>
            <w:tcW w:w="980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840068" w:rsidRPr="00006F44" w:rsidTr="009772D7">
        <w:tc>
          <w:tcPr>
            <w:tcW w:w="2552" w:type="dxa"/>
          </w:tcPr>
          <w:p w:rsidR="00840068" w:rsidRPr="00EC43E4" w:rsidRDefault="0084006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2.1.Краткосрочные</w:t>
            </w:r>
          </w:p>
          <w:p w:rsidR="00840068" w:rsidRPr="00EC43E4" w:rsidRDefault="009772D7" w:rsidP="009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0068" w:rsidRPr="00EC43E4">
              <w:rPr>
                <w:rFonts w:ascii="Times New Roman" w:hAnsi="Times New Roman" w:cs="Times New Roman"/>
                <w:sz w:val="24"/>
                <w:szCs w:val="24"/>
              </w:rPr>
              <w:t>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6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0068" w:rsidRPr="00EC43E4">
              <w:rPr>
                <w:rFonts w:ascii="Times New Roman" w:hAnsi="Times New Roman" w:cs="Times New Roman"/>
                <w:sz w:val="24"/>
                <w:szCs w:val="24"/>
              </w:rPr>
              <w:t>(стр. 690)</w:t>
            </w:r>
          </w:p>
        </w:tc>
        <w:tc>
          <w:tcPr>
            <w:tcW w:w="1194" w:type="dxa"/>
            <w:vAlign w:val="center"/>
          </w:tcPr>
          <w:p w:rsidR="00840068" w:rsidRPr="00B62025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5">
              <w:rPr>
                <w:rFonts w:ascii="Times New Roman" w:hAnsi="Times New Roman" w:cs="Times New Roman"/>
                <w:sz w:val="24"/>
                <w:szCs w:val="24"/>
              </w:rPr>
              <w:t>113 068</w:t>
            </w:r>
          </w:p>
        </w:tc>
        <w:tc>
          <w:tcPr>
            <w:tcW w:w="1216" w:type="dxa"/>
            <w:vAlign w:val="center"/>
          </w:tcPr>
          <w:p w:rsidR="00840068" w:rsidRPr="00B62025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5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20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284 988</w:t>
            </w:r>
          </w:p>
        </w:tc>
        <w:tc>
          <w:tcPr>
            <w:tcW w:w="1148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320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+171 920</w:t>
            </w:r>
          </w:p>
        </w:tc>
        <w:tc>
          <w:tcPr>
            <w:tcW w:w="980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840068" w:rsidRPr="00006F44" w:rsidTr="009772D7">
        <w:tc>
          <w:tcPr>
            <w:tcW w:w="2552" w:type="dxa"/>
          </w:tcPr>
          <w:p w:rsidR="00840068" w:rsidRPr="00EC43E4" w:rsidRDefault="00840068" w:rsidP="009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2.1.1. Заемные  средства</w:t>
            </w:r>
            <w:r w:rsidR="0097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(стр. 610)</w:t>
            </w:r>
          </w:p>
        </w:tc>
        <w:tc>
          <w:tcPr>
            <w:tcW w:w="1194" w:type="dxa"/>
            <w:vAlign w:val="center"/>
          </w:tcPr>
          <w:p w:rsidR="00840068" w:rsidRPr="00B62025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5">
              <w:rPr>
                <w:rFonts w:ascii="Times New Roman" w:hAnsi="Times New Roman" w:cs="Times New Roman"/>
                <w:sz w:val="24"/>
                <w:szCs w:val="24"/>
              </w:rPr>
              <w:t>68 209</w:t>
            </w:r>
          </w:p>
        </w:tc>
        <w:tc>
          <w:tcPr>
            <w:tcW w:w="1216" w:type="dxa"/>
            <w:vAlign w:val="center"/>
          </w:tcPr>
          <w:p w:rsidR="00840068" w:rsidRPr="00B62025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20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149 426</w:t>
            </w:r>
          </w:p>
        </w:tc>
        <w:tc>
          <w:tcPr>
            <w:tcW w:w="1148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320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+81 217</w:t>
            </w:r>
          </w:p>
        </w:tc>
        <w:tc>
          <w:tcPr>
            <w:tcW w:w="980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+119,1</w:t>
            </w:r>
          </w:p>
        </w:tc>
      </w:tr>
      <w:tr w:rsidR="00840068" w:rsidRPr="00006F44" w:rsidTr="009772D7">
        <w:tc>
          <w:tcPr>
            <w:tcW w:w="2552" w:type="dxa"/>
          </w:tcPr>
          <w:p w:rsidR="00840068" w:rsidRPr="00EC43E4" w:rsidRDefault="0084006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 xml:space="preserve">2.1.2. Кредиторская задолженность </w:t>
            </w:r>
          </w:p>
          <w:p w:rsidR="00840068" w:rsidRPr="00EC43E4" w:rsidRDefault="00840068" w:rsidP="00E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(стр. 620)</w:t>
            </w:r>
          </w:p>
        </w:tc>
        <w:tc>
          <w:tcPr>
            <w:tcW w:w="1194" w:type="dxa"/>
            <w:vAlign w:val="center"/>
          </w:tcPr>
          <w:p w:rsidR="00840068" w:rsidRPr="00B62025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5">
              <w:rPr>
                <w:rFonts w:ascii="Times New Roman" w:hAnsi="Times New Roman" w:cs="Times New Roman"/>
                <w:sz w:val="24"/>
                <w:szCs w:val="24"/>
              </w:rPr>
              <w:t>44 857</w:t>
            </w:r>
          </w:p>
        </w:tc>
        <w:tc>
          <w:tcPr>
            <w:tcW w:w="1216" w:type="dxa"/>
            <w:vAlign w:val="center"/>
          </w:tcPr>
          <w:p w:rsidR="00840068" w:rsidRPr="00B62025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5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20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135 562</w:t>
            </w:r>
          </w:p>
        </w:tc>
        <w:tc>
          <w:tcPr>
            <w:tcW w:w="1148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320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+90 705</w:t>
            </w:r>
          </w:p>
        </w:tc>
        <w:tc>
          <w:tcPr>
            <w:tcW w:w="980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+202,2</w:t>
            </w:r>
          </w:p>
        </w:tc>
      </w:tr>
      <w:tr w:rsidR="00840068" w:rsidRPr="00006F44" w:rsidTr="009772D7">
        <w:tc>
          <w:tcPr>
            <w:tcW w:w="2552" w:type="dxa"/>
          </w:tcPr>
          <w:p w:rsidR="00840068" w:rsidRPr="00EC43E4" w:rsidRDefault="00840068" w:rsidP="009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Всего - источники имущества</w:t>
            </w:r>
            <w:r w:rsidR="0097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(стр. 700)</w:t>
            </w:r>
          </w:p>
        </w:tc>
        <w:tc>
          <w:tcPr>
            <w:tcW w:w="1194" w:type="dxa"/>
            <w:vAlign w:val="center"/>
          </w:tcPr>
          <w:p w:rsidR="00840068" w:rsidRPr="00B62025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5">
              <w:rPr>
                <w:rFonts w:ascii="Times New Roman" w:hAnsi="Times New Roman" w:cs="Times New Roman"/>
                <w:sz w:val="24"/>
                <w:szCs w:val="24"/>
              </w:rPr>
              <w:t>216 452</w:t>
            </w:r>
          </w:p>
        </w:tc>
        <w:tc>
          <w:tcPr>
            <w:tcW w:w="1216" w:type="dxa"/>
            <w:vAlign w:val="center"/>
          </w:tcPr>
          <w:p w:rsidR="00840068" w:rsidRPr="00B62025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390 996</w:t>
            </w:r>
          </w:p>
        </w:tc>
        <w:tc>
          <w:tcPr>
            <w:tcW w:w="1148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+174 544</w:t>
            </w:r>
          </w:p>
        </w:tc>
        <w:tc>
          <w:tcPr>
            <w:tcW w:w="980" w:type="dxa"/>
            <w:vAlign w:val="center"/>
          </w:tcPr>
          <w:p w:rsidR="00840068" w:rsidRPr="00EC43E4" w:rsidRDefault="00840068" w:rsidP="00E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4">
              <w:rPr>
                <w:rFonts w:ascii="Times New Roman" w:hAnsi="Times New Roman" w:cs="Times New Roman"/>
                <w:sz w:val="24"/>
                <w:szCs w:val="24"/>
              </w:rPr>
              <w:t>+80,6</w:t>
            </w:r>
          </w:p>
        </w:tc>
      </w:tr>
    </w:tbl>
    <w:p w:rsidR="00840068" w:rsidRPr="00006F44" w:rsidRDefault="00840068" w:rsidP="0031763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lastRenderedPageBreak/>
        <w:t xml:space="preserve">Для изучения структуры источников имущества предприятия используем данные таблицы </w:t>
      </w:r>
      <w:r w:rsidRPr="001800B6">
        <w:rPr>
          <w:rFonts w:ascii="Times New Roman" w:hAnsi="Times New Roman" w:cs="Times New Roman"/>
          <w:sz w:val="28"/>
          <w:szCs w:val="28"/>
        </w:rPr>
        <w:t>2</w:t>
      </w:r>
      <w:r w:rsidR="001800B6" w:rsidRPr="001800B6">
        <w:rPr>
          <w:rFonts w:ascii="Times New Roman" w:hAnsi="Times New Roman" w:cs="Times New Roman"/>
          <w:sz w:val="28"/>
          <w:szCs w:val="28"/>
        </w:rPr>
        <w:t>.2</w:t>
      </w:r>
      <w:r w:rsidRPr="00006F44">
        <w:rPr>
          <w:rFonts w:ascii="Times New Roman" w:hAnsi="Times New Roman" w:cs="Times New Roman"/>
          <w:sz w:val="28"/>
          <w:szCs w:val="28"/>
        </w:rPr>
        <w:t>. По данным этой таблицы можно увидеть, что произошло значительное увеличение имущества Общества.</w:t>
      </w:r>
    </w:p>
    <w:p w:rsidR="00840068" w:rsidRPr="00006F44" w:rsidRDefault="00840068" w:rsidP="0031763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t>За отчетный период произошло увеличение кредиторской задолженности в 3 раза, кредитных ресурсов в 2,2 раза.</w:t>
      </w:r>
    </w:p>
    <w:p w:rsidR="00840068" w:rsidRPr="00006F44" w:rsidRDefault="00840068" w:rsidP="0031763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t xml:space="preserve">Величина собственных оборотных средств за отчетный год снизилась. </w:t>
      </w:r>
    </w:p>
    <w:p w:rsidR="00840068" w:rsidRPr="00006F44" w:rsidRDefault="00840068" w:rsidP="0031763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t>Так собственные оборотные средства составили на начало года             24 995 тыс. руб. (стр. 490-стр. 190), а на конец периода – 24 224 тыс. руб. Снижение собственных оборотных средств связано с приобретением основных средств и ростом незавершенного строительства. Собственные оборотные средства полностью покрывают материальные оборотные средства (3 303 тыс. руб.), что свидетельствует об удовлетворительном финансовом состоянии Общества.</w:t>
      </w:r>
    </w:p>
    <w:p w:rsidR="00840068" w:rsidRPr="00006F44" w:rsidRDefault="00840068" w:rsidP="00840068">
      <w:pPr>
        <w:tabs>
          <w:tab w:val="left" w:pos="9356"/>
        </w:tabs>
        <w:ind w:right="326"/>
        <w:jc w:val="center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t>Показатели ликвидности имущества</w:t>
      </w:r>
    </w:p>
    <w:p w:rsidR="00840068" w:rsidRPr="00006F44" w:rsidRDefault="00840068" w:rsidP="00840068">
      <w:pPr>
        <w:tabs>
          <w:tab w:val="left" w:pos="9356"/>
        </w:tabs>
        <w:ind w:right="326"/>
        <w:jc w:val="right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E33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6F44">
        <w:rPr>
          <w:rFonts w:ascii="Times New Roman" w:hAnsi="Times New Roman" w:cs="Times New Roman"/>
          <w:sz w:val="28"/>
          <w:szCs w:val="28"/>
        </w:rPr>
        <w:t>Таблица</w:t>
      </w:r>
      <w:r w:rsidR="007E3359">
        <w:rPr>
          <w:rFonts w:ascii="Times New Roman" w:hAnsi="Times New Roman" w:cs="Times New Roman"/>
          <w:sz w:val="28"/>
          <w:szCs w:val="28"/>
        </w:rPr>
        <w:t xml:space="preserve"> </w:t>
      </w:r>
      <w:r w:rsidR="00DA68AF">
        <w:rPr>
          <w:rFonts w:ascii="Times New Roman" w:hAnsi="Times New Roman" w:cs="Times New Roman"/>
          <w:sz w:val="28"/>
          <w:szCs w:val="28"/>
        </w:rPr>
        <w:t>2.</w:t>
      </w:r>
      <w:r w:rsidRPr="00006F44"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/>
      </w:tblPr>
      <w:tblGrid>
        <w:gridCol w:w="3652"/>
        <w:gridCol w:w="1496"/>
        <w:gridCol w:w="1375"/>
        <w:gridCol w:w="1561"/>
        <w:gridCol w:w="1412"/>
      </w:tblGrid>
      <w:tr w:rsidR="00006F44" w:rsidRPr="00006F44" w:rsidTr="007E3359">
        <w:tc>
          <w:tcPr>
            <w:tcW w:w="3652" w:type="dxa"/>
            <w:vMerge w:val="restart"/>
            <w:tcBorders>
              <w:top w:val="double" w:sz="6" w:space="0" w:color="auto"/>
            </w:tcBorders>
            <w:vAlign w:val="center"/>
          </w:tcPr>
          <w:p w:rsidR="00006F44" w:rsidRPr="00006F44" w:rsidRDefault="00006F44" w:rsidP="00006F4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Группы имущества по ликвидности</w:t>
            </w:r>
          </w:p>
        </w:tc>
        <w:tc>
          <w:tcPr>
            <w:tcW w:w="2871" w:type="dxa"/>
            <w:gridSpan w:val="2"/>
            <w:tcBorders>
              <w:top w:val="double" w:sz="6" w:space="0" w:color="auto"/>
            </w:tcBorders>
            <w:vAlign w:val="center"/>
          </w:tcPr>
          <w:p w:rsidR="00006F44" w:rsidRPr="00006F44" w:rsidRDefault="00006F44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На начало года</w:t>
            </w:r>
          </w:p>
        </w:tc>
        <w:tc>
          <w:tcPr>
            <w:tcW w:w="2973" w:type="dxa"/>
            <w:gridSpan w:val="2"/>
            <w:tcBorders>
              <w:top w:val="double" w:sz="6" w:space="0" w:color="auto"/>
            </w:tcBorders>
            <w:vAlign w:val="center"/>
          </w:tcPr>
          <w:p w:rsidR="00006F44" w:rsidRPr="00006F44" w:rsidRDefault="00006F44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На конец года</w:t>
            </w:r>
          </w:p>
        </w:tc>
      </w:tr>
      <w:tr w:rsidR="00006F44" w:rsidRPr="00006F44" w:rsidTr="007E3359">
        <w:tc>
          <w:tcPr>
            <w:tcW w:w="3652" w:type="dxa"/>
            <w:vMerge/>
            <w:tcBorders>
              <w:bottom w:val="double" w:sz="6" w:space="0" w:color="auto"/>
            </w:tcBorders>
            <w:vAlign w:val="center"/>
          </w:tcPr>
          <w:p w:rsidR="00006F44" w:rsidRPr="00006F44" w:rsidRDefault="00006F44" w:rsidP="00006F4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6" w:type="dxa"/>
            <w:tcBorders>
              <w:bottom w:val="double" w:sz="6" w:space="0" w:color="auto"/>
            </w:tcBorders>
            <w:vAlign w:val="center"/>
          </w:tcPr>
          <w:p w:rsidR="00006F44" w:rsidRPr="00006F44" w:rsidRDefault="00006F44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1375" w:type="dxa"/>
            <w:tcBorders>
              <w:bottom w:val="double" w:sz="6" w:space="0" w:color="auto"/>
            </w:tcBorders>
            <w:vAlign w:val="center"/>
          </w:tcPr>
          <w:p w:rsidR="00006F44" w:rsidRPr="00006F44" w:rsidRDefault="00006F44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в % к итогу</w:t>
            </w:r>
          </w:p>
        </w:tc>
        <w:tc>
          <w:tcPr>
            <w:tcW w:w="1561" w:type="dxa"/>
            <w:tcBorders>
              <w:bottom w:val="double" w:sz="6" w:space="0" w:color="auto"/>
            </w:tcBorders>
            <w:vAlign w:val="center"/>
          </w:tcPr>
          <w:p w:rsidR="00006F44" w:rsidRPr="00006F44" w:rsidRDefault="00006F44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1412" w:type="dxa"/>
            <w:tcBorders>
              <w:bottom w:val="double" w:sz="6" w:space="0" w:color="auto"/>
            </w:tcBorders>
            <w:vAlign w:val="center"/>
          </w:tcPr>
          <w:p w:rsidR="00006F44" w:rsidRPr="00006F44" w:rsidRDefault="00006F44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  <w:p w:rsidR="00006F44" w:rsidRPr="00006F44" w:rsidRDefault="00006F44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итогу</w:t>
            </w:r>
          </w:p>
        </w:tc>
      </w:tr>
      <w:tr w:rsidR="00840068" w:rsidRPr="00006F44" w:rsidTr="007E3359">
        <w:tc>
          <w:tcPr>
            <w:tcW w:w="3652" w:type="dxa"/>
            <w:tcBorders>
              <w:top w:val="nil"/>
            </w:tcBorders>
          </w:tcPr>
          <w:p w:rsidR="00840068" w:rsidRPr="00006F44" w:rsidRDefault="00840068" w:rsidP="00006F44">
            <w:pPr>
              <w:numPr>
                <w:ilvl w:val="0"/>
                <w:numId w:val="34"/>
              </w:numPr>
              <w:tabs>
                <w:tab w:val="left" w:pos="93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Первоклассные ликвидные</w:t>
            </w:r>
          </w:p>
          <w:p w:rsidR="00840068" w:rsidRPr="00006F44" w:rsidRDefault="00840068" w:rsidP="00006F44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средства (стр. 250+260)</w:t>
            </w:r>
          </w:p>
        </w:tc>
        <w:tc>
          <w:tcPr>
            <w:tcW w:w="1496" w:type="dxa"/>
            <w:tcBorders>
              <w:top w:val="nil"/>
            </w:tcBorders>
            <w:vAlign w:val="center"/>
          </w:tcPr>
          <w:p w:rsidR="00840068" w:rsidRPr="00006F44" w:rsidRDefault="00840068" w:rsidP="007E3359">
            <w:pPr>
              <w:tabs>
                <w:tab w:val="left" w:pos="848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16 455</w:t>
            </w:r>
          </w:p>
        </w:tc>
        <w:tc>
          <w:tcPr>
            <w:tcW w:w="1375" w:type="dxa"/>
            <w:tcBorders>
              <w:top w:val="nil"/>
            </w:tcBorders>
            <w:vAlign w:val="center"/>
          </w:tcPr>
          <w:p w:rsidR="00840068" w:rsidRPr="00006F44" w:rsidRDefault="00840068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7,6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:rsidR="00840068" w:rsidRPr="00006F44" w:rsidRDefault="00840068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18 880</w:t>
            </w:r>
          </w:p>
        </w:tc>
        <w:tc>
          <w:tcPr>
            <w:tcW w:w="1412" w:type="dxa"/>
            <w:tcBorders>
              <w:top w:val="nil"/>
            </w:tcBorders>
            <w:vAlign w:val="center"/>
          </w:tcPr>
          <w:p w:rsidR="00840068" w:rsidRPr="00006F44" w:rsidRDefault="00840068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4,8</w:t>
            </w:r>
          </w:p>
        </w:tc>
      </w:tr>
      <w:tr w:rsidR="00840068" w:rsidRPr="00006F44" w:rsidTr="007E3359">
        <w:trPr>
          <w:trHeight w:val="574"/>
        </w:trPr>
        <w:tc>
          <w:tcPr>
            <w:tcW w:w="3652" w:type="dxa"/>
          </w:tcPr>
          <w:p w:rsidR="00840068" w:rsidRPr="00006F44" w:rsidRDefault="00840068" w:rsidP="00006F44">
            <w:pPr>
              <w:numPr>
                <w:ilvl w:val="0"/>
                <w:numId w:val="35"/>
              </w:numPr>
              <w:tabs>
                <w:tab w:val="left" w:pos="93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Легкореализуемые активы</w:t>
            </w:r>
          </w:p>
          <w:p w:rsidR="00840068" w:rsidRPr="00006F44" w:rsidRDefault="00840068" w:rsidP="00006F44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(стр. 240+214+215)</w:t>
            </w:r>
          </w:p>
        </w:tc>
        <w:tc>
          <w:tcPr>
            <w:tcW w:w="1496" w:type="dxa"/>
            <w:vAlign w:val="center"/>
          </w:tcPr>
          <w:p w:rsidR="00840068" w:rsidRPr="00006F44" w:rsidRDefault="00840068" w:rsidP="007E3359">
            <w:pPr>
              <w:tabs>
                <w:tab w:val="left" w:pos="848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117 920</w:t>
            </w:r>
          </w:p>
        </w:tc>
        <w:tc>
          <w:tcPr>
            <w:tcW w:w="1375" w:type="dxa"/>
            <w:vAlign w:val="center"/>
          </w:tcPr>
          <w:p w:rsidR="00840068" w:rsidRPr="00006F44" w:rsidRDefault="00840068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54,5</w:t>
            </w:r>
          </w:p>
        </w:tc>
        <w:tc>
          <w:tcPr>
            <w:tcW w:w="1561" w:type="dxa"/>
            <w:vAlign w:val="center"/>
          </w:tcPr>
          <w:p w:rsidR="00840068" w:rsidRPr="00006F44" w:rsidRDefault="00840068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287 019</w:t>
            </w:r>
          </w:p>
        </w:tc>
        <w:tc>
          <w:tcPr>
            <w:tcW w:w="1412" w:type="dxa"/>
            <w:vAlign w:val="center"/>
          </w:tcPr>
          <w:p w:rsidR="00840068" w:rsidRPr="00006F44" w:rsidRDefault="00840068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73,4</w:t>
            </w:r>
          </w:p>
        </w:tc>
      </w:tr>
      <w:tr w:rsidR="00840068" w:rsidRPr="00006F44" w:rsidTr="007E3359">
        <w:tc>
          <w:tcPr>
            <w:tcW w:w="3652" w:type="dxa"/>
          </w:tcPr>
          <w:p w:rsidR="00840068" w:rsidRPr="00006F44" w:rsidRDefault="00840068" w:rsidP="00006F44">
            <w:pPr>
              <w:numPr>
                <w:ilvl w:val="0"/>
                <w:numId w:val="36"/>
              </w:numPr>
              <w:tabs>
                <w:tab w:val="left" w:pos="93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Среднереализуемые активы</w:t>
            </w:r>
          </w:p>
          <w:p w:rsidR="00840068" w:rsidRPr="00006F44" w:rsidRDefault="00840068" w:rsidP="00006F44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(стр. 211+212+213+216+</w:t>
            </w:r>
          </w:p>
          <w:p w:rsidR="00840068" w:rsidRPr="00006F44" w:rsidRDefault="00840068" w:rsidP="00006F44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+217+230)</w:t>
            </w:r>
          </w:p>
        </w:tc>
        <w:tc>
          <w:tcPr>
            <w:tcW w:w="1496" w:type="dxa"/>
            <w:vAlign w:val="center"/>
          </w:tcPr>
          <w:p w:rsidR="00840068" w:rsidRPr="00006F44" w:rsidRDefault="00840068" w:rsidP="007E3359">
            <w:pPr>
              <w:tabs>
                <w:tab w:val="left" w:pos="848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3 650</w:t>
            </w:r>
          </w:p>
        </w:tc>
        <w:tc>
          <w:tcPr>
            <w:tcW w:w="1375" w:type="dxa"/>
            <w:vAlign w:val="center"/>
          </w:tcPr>
          <w:p w:rsidR="00840068" w:rsidRPr="00006F44" w:rsidRDefault="00840068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1,7</w:t>
            </w:r>
          </w:p>
        </w:tc>
        <w:tc>
          <w:tcPr>
            <w:tcW w:w="1561" w:type="dxa"/>
            <w:vAlign w:val="center"/>
          </w:tcPr>
          <w:p w:rsidR="00840068" w:rsidRPr="00006F44" w:rsidRDefault="00840068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3 303</w:t>
            </w:r>
          </w:p>
        </w:tc>
        <w:tc>
          <w:tcPr>
            <w:tcW w:w="1412" w:type="dxa"/>
            <w:vAlign w:val="center"/>
          </w:tcPr>
          <w:p w:rsidR="00840068" w:rsidRPr="00006F44" w:rsidRDefault="00840068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</w:tr>
      <w:tr w:rsidR="00840068" w:rsidRPr="00006F44" w:rsidTr="007E3359">
        <w:tc>
          <w:tcPr>
            <w:tcW w:w="3652" w:type="dxa"/>
          </w:tcPr>
          <w:p w:rsidR="00840068" w:rsidRPr="00006F44" w:rsidRDefault="00840068" w:rsidP="00006F44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006F4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. Неликвидные активы</w:t>
            </w:r>
          </w:p>
          <w:p w:rsidR="00840068" w:rsidRPr="00006F44" w:rsidRDefault="00840068" w:rsidP="00006F44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(стр. 190)</w:t>
            </w:r>
          </w:p>
        </w:tc>
        <w:tc>
          <w:tcPr>
            <w:tcW w:w="1496" w:type="dxa"/>
            <w:vAlign w:val="center"/>
          </w:tcPr>
          <w:p w:rsidR="00840068" w:rsidRPr="00006F44" w:rsidRDefault="00840068" w:rsidP="007E3359">
            <w:pPr>
              <w:tabs>
                <w:tab w:val="left" w:pos="848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78 389</w:t>
            </w:r>
          </w:p>
        </w:tc>
        <w:tc>
          <w:tcPr>
            <w:tcW w:w="1375" w:type="dxa"/>
            <w:vAlign w:val="center"/>
          </w:tcPr>
          <w:p w:rsidR="00840068" w:rsidRPr="00006F44" w:rsidRDefault="00840068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36,2</w:t>
            </w:r>
          </w:p>
        </w:tc>
        <w:tc>
          <w:tcPr>
            <w:tcW w:w="1561" w:type="dxa"/>
            <w:vAlign w:val="center"/>
          </w:tcPr>
          <w:p w:rsidR="00840068" w:rsidRPr="00006F44" w:rsidRDefault="00840068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81 764</w:t>
            </w:r>
          </w:p>
        </w:tc>
        <w:tc>
          <w:tcPr>
            <w:tcW w:w="1412" w:type="dxa"/>
            <w:vAlign w:val="center"/>
          </w:tcPr>
          <w:p w:rsidR="00840068" w:rsidRPr="00006F44" w:rsidRDefault="00840068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20,9</w:t>
            </w:r>
          </w:p>
        </w:tc>
      </w:tr>
      <w:tr w:rsidR="00840068" w:rsidRPr="00006F44" w:rsidTr="007E3359">
        <w:tc>
          <w:tcPr>
            <w:tcW w:w="3652" w:type="dxa"/>
          </w:tcPr>
          <w:p w:rsidR="00840068" w:rsidRPr="00006F44" w:rsidRDefault="00840068" w:rsidP="00006F44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 xml:space="preserve">       Баланс</w:t>
            </w:r>
          </w:p>
        </w:tc>
        <w:tc>
          <w:tcPr>
            <w:tcW w:w="1496" w:type="dxa"/>
            <w:vAlign w:val="center"/>
          </w:tcPr>
          <w:p w:rsidR="00840068" w:rsidRPr="00006F44" w:rsidRDefault="00840068" w:rsidP="007E3359">
            <w:pPr>
              <w:tabs>
                <w:tab w:val="left" w:pos="848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216 452</w:t>
            </w:r>
          </w:p>
        </w:tc>
        <w:tc>
          <w:tcPr>
            <w:tcW w:w="1375" w:type="dxa"/>
            <w:vAlign w:val="center"/>
          </w:tcPr>
          <w:p w:rsidR="00840068" w:rsidRPr="00006F44" w:rsidRDefault="00840068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1561" w:type="dxa"/>
            <w:vAlign w:val="center"/>
          </w:tcPr>
          <w:p w:rsidR="00840068" w:rsidRPr="00006F44" w:rsidRDefault="00840068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390 996</w:t>
            </w:r>
          </w:p>
        </w:tc>
        <w:tc>
          <w:tcPr>
            <w:tcW w:w="1412" w:type="dxa"/>
            <w:vAlign w:val="center"/>
          </w:tcPr>
          <w:p w:rsidR="00840068" w:rsidRPr="00006F44" w:rsidRDefault="00840068" w:rsidP="007E335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F44"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</w:tbl>
    <w:p w:rsidR="00840068" w:rsidRPr="00006F44" w:rsidRDefault="00840068" w:rsidP="00840068">
      <w:pPr>
        <w:tabs>
          <w:tab w:val="left" w:pos="9356"/>
        </w:tabs>
        <w:ind w:right="326"/>
        <w:jc w:val="center"/>
        <w:rPr>
          <w:rFonts w:ascii="Times New Roman" w:hAnsi="Times New Roman" w:cs="Times New Roman"/>
          <w:sz w:val="28"/>
          <w:szCs w:val="28"/>
        </w:rPr>
      </w:pPr>
    </w:p>
    <w:p w:rsidR="00840068" w:rsidRPr="00006F44" w:rsidRDefault="007E3359" w:rsidP="007E3359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приведенной таблицы 2.3</w:t>
      </w:r>
      <w:r w:rsidR="00840068" w:rsidRPr="00006F44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доля ликвидных активов в течение отчетного года значительно увеличилась, а неликвидных снизилась, что свидетельствует о высокой ликвидности имущества Общества. </w:t>
      </w:r>
    </w:p>
    <w:p w:rsidR="00840068" w:rsidRPr="00006F44" w:rsidRDefault="00840068" w:rsidP="007E3359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lastRenderedPageBreak/>
        <w:t>Ликвидность отождествляется с платежеспособностью предприятия. Под платежеспособностью предприятия понимают его готовность погасить краткосрочную задолженность своими средствами. Основными из этих показателей являются: коэффициент абсолютной (срочной) ликвидности и коэффициент текущей ликвидности (коэффициент текущей платежеспособности).</w:t>
      </w:r>
    </w:p>
    <w:p w:rsidR="00B76947" w:rsidRPr="00B76947" w:rsidRDefault="00840068" w:rsidP="00B76947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44">
        <w:rPr>
          <w:rFonts w:ascii="Times New Roman" w:hAnsi="Times New Roman" w:cs="Times New Roman"/>
          <w:sz w:val="28"/>
          <w:szCs w:val="28"/>
        </w:rPr>
        <w:t>При исчислении этих показателей используется общий знаменатель - краткосрочные обязательства (стр. 610+620+630+660). На предприятии краткосрочные обязательства составили на начало года 113 068 тыс. руб., а на конец периода 284 988 тыс. руб.</w:t>
      </w:r>
    </w:p>
    <w:p w:rsidR="00B76947" w:rsidRDefault="00B76947" w:rsidP="00D61B8D">
      <w:pPr>
        <w:rPr>
          <w:rFonts w:ascii="Times New Roman" w:hAnsi="Times New Roman" w:cs="Times New Roman"/>
          <w:sz w:val="28"/>
        </w:rPr>
      </w:pPr>
    </w:p>
    <w:p w:rsidR="00B76947" w:rsidRPr="00D61B8D" w:rsidRDefault="00B76947" w:rsidP="00D61B8D">
      <w:pPr>
        <w:rPr>
          <w:rFonts w:ascii="Times New Roman" w:hAnsi="Times New Roman" w:cs="Times New Roman"/>
          <w:sz w:val="28"/>
        </w:rPr>
      </w:pPr>
    </w:p>
    <w:p w:rsidR="008634AA" w:rsidRDefault="008634AA" w:rsidP="008634AA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_Toc230103496"/>
      <w:r w:rsidRPr="008634AA">
        <w:rPr>
          <w:rFonts w:ascii="Times New Roman" w:hAnsi="Times New Roman"/>
          <w:sz w:val="28"/>
          <w:szCs w:val="28"/>
        </w:rPr>
        <w:t>2.3 Отчет о движении денежных средств ОАО «Барнаульская горэлектросеть»</w:t>
      </w:r>
      <w:bookmarkEnd w:id="28"/>
    </w:p>
    <w:p w:rsidR="0095768C" w:rsidRPr="00724B8C" w:rsidRDefault="0095768C" w:rsidP="0072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4B8C">
        <w:rPr>
          <w:rFonts w:ascii="Times New Roman" w:hAnsi="Times New Roman" w:cs="Times New Roman"/>
          <w:sz w:val="28"/>
        </w:rPr>
        <w:t xml:space="preserve">Рассмотрим отчет о движении денежных средств </w:t>
      </w:r>
      <w:r w:rsidR="00630621" w:rsidRPr="00724B8C">
        <w:rPr>
          <w:rFonts w:ascii="Times New Roman" w:hAnsi="Times New Roman" w:cs="Times New Roman"/>
          <w:sz w:val="28"/>
        </w:rPr>
        <w:t xml:space="preserve"> на ОАО «Барнаульская горэлектросеть» </w:t>
      </w:r>
      <w:r w:rsidRPr="00724B8C">
        <w:rPr>
          <w:rFonts w:ascii="Times New Roman" w:hAnsi="Times New Roman" w:cs="Times New Roman"/>
          <w:sz w:val="28"/>
        </w:rPr>
        <w:t>прямым и косвенным методами.</w:t>
      </w:r>
    </w:p>
    <w:p w:rsidR="009C1A06" w:rsidRPr="009C1A06" w:rsidRDefault="009C1A06" w:rsidP="00DD38E8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06">
        <w:rPr>
          <w:rFonts w:ascii="Times New Roman" w:hAnsi="Times New Roman" w:cs="Times New Roman"/>
          <w:sz w:val="28"/>
          <w:szCs w:val="28"/>
          <w:u w:val="single"/>
        </w:rPr>
        <w:t>Прямой метод</w:t>
      </w:r>
      <w:r w:rsidRPr="009C1A06">
        <w:rPr>
          <w:rFonts w:ascii="Times New Roman" w:hAnsi="Times New Roman" w:cs="Times New Roman"/>
          <w:sz w:val="28"/>
          <w:szCs w:val="28"/>
        </w:rPr>
        <w:t xml:space="preserve"> основывается на исчислении притока (выручка от реализации продукции, работ и услуг, авансы полученные и др.) и оттока (оплата счетов поставщиков, возврат полученных краткосрочных ссуд и займов и др.) денежных средств, т.е. исхо</w:t>
      </w:r>
      <w:r w:rsidR="009360AF">
        <w:rPr>
          <w:rFonts w:ascii="Times New Roman" w:hAnsi="Times New Roman" w:cs="Times New Roman"/>
          <w:sz w:val="28"/>
          <w:szCs w:val="28"/>
        </w:rPr>
        <w:t>дным элементом является выручка.</w:t>
      </w:r>
      <w:r w:rsidRPr="009C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8E8" w:rsidRPr="00DD38E8" w:rsidRDefault="001D0F4D" w:rsidP="00DD38E8">
      <w:pPr>
        <w:pStyle w:val="22"/>
        <w:widowControl w:val="0"/>
        <w:autoSpaceDE w:val="0"/>
        <w:autoSpaceDN w:val="0"/>
        <w:spacing w:after="0" w:line="360" w:lineRule="auto"/>
        <w:ind w:lef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D38E8"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352193" w:rsidRPr="00DD38E8">
        <w:rPr>
          <w:rFonts w:ascii="Times New Roman" w:hAnsi="Times New Roman" w:cs="Times New Roman"/>
          <w:iCs/>
          <w:sz w:val="28"/>
          <w:szCs w:val="28"/>
        </w:rPr>
        <w:t>2.4</w:t>
      </w:r>
      <w:r w:rsidRPr="00DD38E8">
        <w:rPr>
          <w:rFonts w:ascii="Times New Roman" w:hAnsi="Times New Roman" w:cs="Times New Roman"/>
          <w:iCs/>
          <w:sz w:val="28"/>
          <w:szCs w:val="28"/>
        </w:rPr>
        <w:t>.</w:t>
      </w:r>
      <w:r w:rsidRPr="00DD3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F4D" w:rsidRDefault="00630621" w:rsidP="009360AF">
      <w:pPr>
        <w:pStyle w:val="22"/>
        <w:widowControl w:val="0"/>
        <w:autoSpaceDE w:val="0"/>
        <w:autoSpaceDN w:val="0"/>
        <w:spacing w:after="0" w:line="360" w:lineRule="auto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движении денежных средств</w:t>
      </w:r>
      <w:r w:rsidR="001D0F4D" w:rsidRPr="003813E7">
        <w:rPr>
          <w:rFonts w:ascii="Times New Roman" w:hAnsi="Times New Roman" w:cs="Times New Roman"/>
          <w:sz w:val="28"/>
          <w:szCs w:val="28"/>
        </w:rPr>
        <w:t xml:space="preserve"> (прямой метод), тыс. руб.</w:t>
      </w:r>
    </w:p>
    <w:tbl>
      <w:tblPr>
        <w:tblW w:w="8994" w:type="dxa"/>
        <w:tblInd w:w="93" w:type="dxa"/>
        <w:tblLook w:val="04A0"/>
      </w:tblPr>
      <w:tblGrid>
        <w:gridCol w:w="820"/>
        <w:gridCol w:w="5432"/>
        <w:gridCol w:w="1324"/>
        <w:gridCol w:w="1418"/>
      </w:tblGrid>
      <w:tr w:rsidR="001D0F4D" w:rsidRPr="00DF63C3" w:rsidTr="00D62915">
        <w:trPr>
          <w:trHeight w:val="6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DF63C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63C3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DF63C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63C3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DF63C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63C3">
              <w:rPr>
                <w:rFonts w:ascii="Times New Roman" w:eastAsia="Times New Roman" w:hAnsi="Times New Roman" w:cs="Times New Roman"/>
                <w:b/>
                <w:color w:val="000000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DF63C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63C3">
              <w:rPr>
                <w:rFonts w:ascii="Times New Roman" w:eastAsia="Times New Roman" w:hAnsi="Times New Roman" w:cs="Times New Roman"/>
                <w:b/>
                <w:color w:val="000000"/>
              </w:rPr>
              <w:t>Предыд. год</w:t>
            </w:r>
          </w:p>
        </w:tc>
      </w:tr>
      <w:tr w:rsidR="001D7CEA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A" w:rsidRPr="007E5777" w:rsidRDefault="001D7CEA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EA" w:rsidRPr="001D7CEA" w:rsidRDefault="001D7CEA" w:rsidP="001D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7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A" w:rsidRPr="009F41A3" w:rsidRDefault="001D7CEA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EA" w:rsidRPr="009F41A3" w:rsidRDefault="001D7CEA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Текущая деятельность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Приток: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F4D" w:rsidRPr="007E5777" w:rsidTr="00D62915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полученные от покупателей, заказчиков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3696507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2370894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3713740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2371583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Отток: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4D" w:rsidRPr="007E5777" w:rsidTr="00D62915">
        <w:trPr>
          <w:trHeight w:val="7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3">
              <w:rPr>
                <w:rFonts w:ascii="Times New Roman" w:hAnsi="Times New Roman" w:cs="Times New Roman"/>
                <w:sz w:val="24"/>
                <w:szCs w:val="24"/>
              </w:rPr>
              <w:t xml:space="preserve"> оплата приобретенных товаров, работ, услуг, сырья и иных оборотных активов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sz w:val="24"/>
                <w:szCs w:val="24"/>
              </w:rPr>
              <w:t>3639975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sz w:val="24"/>
                <w:szCs w:val="24"/>
              </w:rPr>
              <w:t>2172998</w:t>
            </w:r>
          </w:p>
        </w:tc>
      </w:tr>
      <w:tr w:rsidR="00AC6737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737" w:rsidRPr="009F41A3" w:rsidRDefault="00AC6737" w:rsidP="00C6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37" w:rsidRPr="002A4C7F" w:rsidRDefault="00AC6737" w:rsidP="00C6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737" w:rsidRPr="002A4C7F" w:rsidRDefault="00AC6737" w:rsidP="00C6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737" w:rsidRPr="009F41A3" w:rsidRDefault="00AC6737" w:rsidP="00C6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2A4C7F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2A4C7F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32273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дивидендов, процентов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2A4C7F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2A4C7F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8169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2A4C7F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2A4C7F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91177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прочие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sz w:val="24"/>
                <w:szCs w:val="24"/>
              </w:rPr>
              <w:t>66326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3784189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2370943</w:t>
            </w:r>
          </w:p>
        </w:tc>
      </w:tr>
      <w:tr w:rsidR="001D0F4D" w:rsidRPr="007E5777" w:rsidTr="00D62915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ИТОГО: приток - отток ден. средств по текущей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Инвестиционная деятельность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Приток: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выручка от реализации ценных бумаг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2.2.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Отток: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4D" w:rsidRPr="007E5777" w:rsidTr="00D62915">
        <w:trPr>
          <w:trHeight w:val="8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F4D" w:rsidRPr="007E5777" w:rsidRDefault="001D0F4D" w:rsidP="00D6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объектов основных средств, доходных вложений в материальные ценности и нематериальных активов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sz w:val="24"/>
                <w:szCs w:val="24"/>
              </w:rPr>
              <w:t>8298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ценных бумаг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4D" w:rsidRPr="009F41A3" w:rsidTr="00D62915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ИТОГО: приток -отток ден. средств по инвестиционной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-8298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3.1.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Приток: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4D" w:rsidRPr="007E5777" w:rsidTr="00D62915">
        <w:trPr>
          <w:trHeight w:val="6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от займов и кредитов, предоставленных другими организациями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1431211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1431211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3.2.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Отток: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займов и кредитов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2A4C7F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2A4C7F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1433007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1433007</w:t>
            </w:r>
          </w:p>
        </w:tc>
      </w:tr>
      <w:tr w:rsidR="001D0F4D" w:rsidRPr="007E5777" w:rsidTr="00D62915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ИТОГО: приток - отток ден. средств по финансовой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81172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-1796</w:t>
            </w:r>
          </w:p>
        </w:tc>
      </w:tr>
      <w:tr w:rsidR="001D0F4D" w:rsidRPr="007E5777" w:rsidTr="00D62915">
        <w:trPr>
          <w:trHeight w:val="3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Общее изменение состояния денежных средств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-1156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Денежные средства на начало года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17611</w:t>
            </w:r>
          </w:p>
        </w:tc>
      </w:tr>
      <w:tr w:rsidR="001D0F4D" w:rsidRPr="007E5777" w:rsidTr="00D629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7E5777" w:rsidRDefault="001D0F4D" w:rsidP="00D6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5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F4D" w:rsidRPr="009F41A3" w:rsidRDefault="001D0F4D" w:rsidP="00D62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Денежные средства на конец года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D" w:rsidRPr="009F41A3" w:rsidRDefault="001D0F4D" w:rsidP="00D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16455</w:t>
            </w:r>
          </w:p>
        </w:tc>
      </w:tr>
    </w:tbl>
    <w:p w:rsidR="001D0F4D" w:rsidRDefault="001D0F4D" w:rsidP="001D0F4D">
      <w:pPr>
        <w:pStyle w:val="22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F4D" w:rsidRPr="00CC2499" w:rsidRDefault="001D0F4D" w:rsidP="001D0F4D">
      <w:pPr>
        <w:pStyle w:val="22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499">
        <w:rPr>
          <w:rFonts w:ascii="Times New Roman" w:hAnsi="Times New Roman" w:cs="Times New Roman"/>
          <w:sz w:val="28"/>
          <w:szCs w:val="28"/>
        </w:rPr>
        <w:t xml:space="preserve">По результатам анализа можно сделать вывод, что предприятие улучшило свою платежеспособность по сравнению с предыдущим годом: в отчетном периоде получен приток денежных средств в размере </w:t>
      </w:r>
      <w:r>
        <w:rPr>
          <w:rFonts w:ascii="Times New Roman" w:hAnsi="Times New Roman" w:cs="Times New Roman"/>
          <w:sz w:val="28"/>
          <w:szCs w:val="28"/>
        </w:rPr>
        <w:t>18880</w:t>
      </w:r>
      <w:r w:rsidRPr="00CC2499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>
        <w:rPr>
          <w:rFonts w:ascii="Times New Roman" w:hAnsi="Times New Roman" w:cs="Times New Roman"/>
          <w:sz w:val="28"/>
          <w:szCs w:val="28"/>
        </w:rPr>
        <w:t>2425</w:t>
      </w:r>
      <w:r w:rsidRPr="00CC2499">
        <w:rPr>
          <w:rFonts w:ascii="Times New Roman" w:hAnsi="Times New Roman" w:cs="Times New Roman"/>
          <w:sz w:val="28"/>
          <w:szCs w:val="28"/>
        </w:rPr>
        <w:t xml:space="preserve"> тыс. руб. больше, чем в предыдущем году. Это увеличение было вызвано поступлением денежных средств от финансовой деятельности,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текущей и </w:t>
      </w:r>
      <w:r w:rsidRPr="00CC2499">
        <w:rPr>
          <w:rFonts w:ascii="Times New Roman" w:hAnsi="Times New Roman" w:cs="Times New Roman"/>
          <w:sz w:val="28"/>
          <w:szCs w:val="28"/>
        </w:rPr>
        <w:t>инвестиционной деятельности предприятие получило отток денежных средств.</w:t>
      </w:r>
    </w:p>
    <w:p w:rsidR="001D0F4D" w:rsidRDefault="001D0F4D" w:rsidP="001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499">
        <w:rPr>
          <w:rFonts w:ascii="Times New Roman" w:hAnsi="Times New Roman" w:cs="Times New Roman"/>
          <w:sz w:val="28"/>
          <w:szCs w:val="28"/>
        </w:rPr>
        <w:lastRenderedPageBreak/>
        <w:t xml:space="preserve">Анализ денежных средств показал, что в отчетном периоде предприятие получило приток денежных средств от финансовой деятельности </w:t>
      </w:r>
      <w:r>
        <w:rPr>
          <w:rFonts w:ascii="Times New Roman" w:hAnsi="Times New Roman" w:cs="Times New Roman"/>
          <w:sz w:val="28"/>
          <w:szCs w:val="28"/>
        </w:rPr>
        <w:t>81172</w:t>
      </w:r>
      <w:r w:rsidRPr="00CC2499">
        <w:rPr>
          <w:rFonts w:ascii="Times New Roman" w:hAnsi="Times New Roman" w:cs="Times New Roman"/>
          <w:sz w:val="28"/>
          <w:szCs w:val="28"/>
        </w:rPr>
        <w:t xml:space="preserve"> тыс. руб. По </w:t>
      </w:r>
      <w:r>
        <w:rPr>
          <w:rFonts w:ascii="Times New Roman" w:hAnsi="Times New Roman" w:cs="Times New Roman"/>
          <w:sz w:val="28"/>
          <w:szCs w:val="28"/>
        </w:rPr>
        <w:t>текущей</w:t>
      </w:r>
      <w:r w:rsidRPr="00CC2499">
        <w:rPr>
          <w:rFonts w:ascii="Times New Roman" w:hAnsi="Times New Roman" w:cs="Times New Roman"/>
          <w:sz w:val="28"/>
          <w:szCs w:val="28"/>
        </w:rPr>
        <w:t xml:space="preserve"> деятельности произошел отток денежных средств в отчетном периоде в размере </w:t>
      </w:r>
      <w:r>
        <w:rPr>
          <w:rFonts w:ascii="Times New Roman" w:hAnsi="Times New Roman" w:cs="Times New Roman"/>
          <w:sz w:val="28"/>
          <w:szCs w:val="28"/>
        </w:rPr>
        <w:t xml:space="preserve">70449 </w:t>
      </w:r>
      <w:r w:rsidRPr="00CC2499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а по инвестиционной - 8298</w:t>
      </w:r>
      <w:r w:rsidRPr="00CC249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D0F4D" w:rsidRDefault="001D0F4D" w:rsidP="001D0F4D">
      <w:pPr>
        <w:pStyle w:val="22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2499">
        <w:rPr>
          <w:rFonts w:ascii="Times New Roman" w:hAnsi="Times New Roman" w:cs="Times New Roman"/>
          <w:sz w:val="28"/>
          <w:szCs w:val="28"/>
        </w:rPr>
        <w:t xml:space="preserve">риток денежных средств, от </w:t>
      </w:r>
      <w:r>
        <w:rPr>
          <w:rFonts w:ascii="Times New Roman" w:hAnsi="Times New Roman" w:cs="Times New Roman"/>
          <w:sz w:val="28"/>
          <w:szCs w:val="28"/>
        </w:rPr>
        <w:t>финансовой</w:t>
      </w:r>
      <w:r w:rsidRPr="00CC2499">
        <w:rPr>
          <w:rFonts w:ascii="Times New Roman" w:hAnsi="Times New Roman" w:cs="Times New Roman"/>
          <w:sz w:val="28"/>
          <w:szCs w:val="28"/>
        </w:rPr>
        <w:t xml:space="preserve"> деятельности, произошел за счет увеличения </w:t>
      </w:r>
      <w:r>
        <w:rPr>
          <w:rFonts w:ascii="Times New Roman" w:hAnsi="Times New Roman" w:cs="Times New Roman"/>
          <w:sz w:val="28"/>
          <w:szCs w:val="28"/>
        </w:rPr>
        <w:t xml:space="preserve">займов и кредитов, предоставленных другими организациями на 762679  </w:t>
      </w:r>
      <w:r w:rsidRPr="00CC2499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 xml:space="preserve">и составил 2193890 </w:t>
      </w:r>
      <w:r w:rsidRPr="00CC2499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499">
        <w:rPr>
          <w:rFonts w:ascii="Times New Roman" w:hAnsi="Times New Roman" w:cs="Times New Roman"/>
          <w:sz w:val="28"/>
          <w:szCs w:val="28"/>
        </w:rPr>
        <w:t xml:space="preserve">В отчетном периоде полученные кредиты и займы были погашены на </w:t>
      </w:r>
      <w:r w:rsidRPr="00A03276">
        <w:rPr>
          <w:rFonts w:ascii="Times New Roman" w:hAnsi="Times New Roman" w:cs="Times New Roman"/>
          <w:sz w:val="28"/>
          <w:szCs w:val="28"/>
        </w:rPr>
        <w:t>96,3%,</w:t>
      </w:r>
      <w:r w:rsidRPr="00CC2499">
        <w:rPr>
          <w:rFonts w:ascii="Times New Roman" w:hAnsi="Times New Roman" w:cs="Times New Roman"/>
          <w:sz w:val="28"/>
          <w:szCs w:val="28"/>
        </w:rPr>
        <w:t xml:space="preserve"> в предыдущем периоде на </w:t>
      </w:r>
      <w:r w:rsidRPr="00A03276">
        <w:rPr>
          <w:rFonts w:ascii="Times New Roman" w:hAnsi="Times New Roman" w:cs="Times New Roman"/>
          <w:sz w:val="28"/>
          <w:szCs w:val="28"/>
        </w:rPr>
        <w:t>100,1%,</w:t>
      </w:r>
      <w:r w:rsidRPr="00CC2499">
        <w:rPr>
          <w:rFonts w:ascii="Times New Roman" w:hAnsi="Times New Roman" w:cs="Times New Roman"/>
          <w:sz w:val="28"/>
          <w:szCs w:val="28"/>
        </w:rPr>
        <w:t xml:space="preserve"> что свидетельствует об устойчивости финансового положения предприятия. </w:t>
      </w:r>
    </w:p>
    <w:p w:rsidR="001D0F4D" w:rsidRPr="00CC2499" w:rsidRDefault="001D0F4D" w:rsidP="001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499">
        <w:rPr>
          <w:rFonts w:ascii="Times New Roman" w:hAnsi="Times New Roman" w:cs="Times New Roman"/>
          <w:sz w:val="28"/>
          <w:szCs w:val="28"/>
        </w:rPr>
        <w:t xml:space="preserve">Существенное увеличение оттока денежных средств было вызвано в первую очередь  </w:t>
      </w:r>
      <w:r>
        <w:rPr>
          <w:rFonts w:ascii="Times New Roman" w:hAnsi="Times New Roman" w:cs="Times New Roman"/>
          <w:sz w:val="28"/>
          <w:szCs w:val="28"/>
        </w:rPr>
        <w:t xml:space="preserve">с расходами </w:t>
      </w:r>
      <w:r w:rsidRPr="00AA3A4D">
        <w:rPr>
          <w:rFonts w:ascii="Times New Roman" w:eastAsia="Times New Roman" w:hAnsi="Times New Roman" w:cs="Times New Roman"/>
          <w:sz w:val="28"/>
          <w:szCs w:val="20"/>
        </w:rPr>
        <w:t>на оплату приобретенных товаров, работ, услуг, сырья и иных оборотных активов</w:t>
      </w:r>
      <w:r w:rsidRPr="00CC2499">
        <w:rPr>
          <w:rFonts w:ascii="Times New Roman" w:hAnsi="Times New Roman" w:cs="Times New Roman"/>
          <w:sz w:val="28"/>
          <w:szCs w:val="28"/>
        </w:rPr>
        <w:t xml:space="preserve"> с </w:t>
      </w:r>
      <w:r w:rsidRPr="00AA3A4D">
        <w:rPr>
          <w:rFonts w:ascii="Times New Roman" w:eastAsia="Times New Roman" w:hAnsi="Times New Roman" w:cs="Times New Roman"/>
          <w:sz w:val="28"/>
          <w:szCs w:val="24"/>
        </w:rPr>
        <w:t>2172998</w:t>
      </w:r>
      <w:r w:rsidRPr="00AA3A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C2499">
        <w:rPr>
          <w:rFonts w:ascii="Times New Roman" w:hAnsi="Times New Roman" w:cs="Times New Roman"/>
          <w:sz w:val="28"/>
          <w:szCs w:val="28"/>
        </w:rPr>
        <w:t xml:space="preserve">тыс. руб. в предыдущем периоде до </w:t>
      </w:r>
      <w:r w:rsidRPr="00AA3A4D">
        <w:rPr>
          <w:rFonts w:ascii="Times New Roman" w:eastAsia="Times New Roman" w:hAnsi="Times New Roman" w:cs="Times New Roman"/>
          <w:sz w:val="28"/>
          <w:szCs w:val="24"/>
        </w:rPr>
        <w:t>3639975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C2499">
        <w:rPr>
          <w:rFonts w:ascii="Times New Roman" w:hAnsi="Times New Roman" w:cs="Times New Roman"/>
          <w:sz w:val="28"/>
          <w:szCs w:val="28"/>
        </w:rPr>
        <w:t>тыс. руб.</w:t>
      </w:r>
    </w:p>
    <w:p w:rsidR="00DE64D8" w:rsidRPr="009C1A06" w:rsidRDefault="00DE64D8" w:rsidP="00DE64D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A06">
        <w:rPr>
          <w:rFonts w:ascii="Times New Roman" w:hAnsi="Times New Roman" w:cs="Times New Roman"/>
          <w:sz w:val="28"/>
          <w:szCs w:val="28"/>
          <w:u w:val="single"/>
        </w:rPr>
        <w:t>Косвенный метод</w:t>
      </w:r>
      <w:r w:rsidRPr="009C1A06">
        <w:rPr>
          <w:rFonts w:ascii="Times New Roman" w:hAnsi="Times New Roman" w:cs="Times New Roman"/>
          <w:sz w:val="28"/>
          <w:szCs w:val="28"/>
        </w:rPr>
        <w:t xml:space="preserve"> основывается на идентификации и учете операций, связанных с движением денежных средств, и последовательной корректировке чистой прибыли, т.е. исходным элементом является прибыль.</w:t>
      </w:r>
    </w:p>
    <w:p w:rsidR="00FA6D37" w:rsidRPr="00C22444" w:rsidRDefault="004D6C17" w:rsidP="009C761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44">
        <w:rPr>
          <w:rFonts w:ascii="Times New Roman" w:hAnsi="Times New Roman" w:cs="Times New Roman"/>
          <w:sz w:val="28"/>
          <w:szCs w:val="28"/>
        </w:rPr>
        <w:t xml:space="preserve">По данным организации, сумма начисленной за анализируемый период амортизации основных средств и нематериальных активов составила </w:t>
      </w:r>
      <w:r w:rsidR="00B2654C" w:rsidRPr="00C22444">
        <w:rPr>
          <w:rFonts w:ascii="Times New Roman" w:hAnsi="Times New Roman" w:cs="Times New Roman"/>
          <w:sz w:val="28"/>
          <w:szCs w:val="28"/>
        </w:rPr>
        <w:t>6133 тыс.</w:t>
      </w:r>
      <w:r w:rsidRPr="00C22444">
        <w:rPr>
          <w:rFonts w:ascii="Times New Roman" w:hAnsi="Times New Roman" w:cs="Times New Roman"/>
          <w:sz w:val="28"/>
          <w:szCs w:val="28"/>
        </w:rPr>
        <w:t xml:space="preserve"> руб. (данные из формы № 5 «Приложение к бухгалтерскому балансу»). Поэтому для того чтобы рассчитать полную сумму чистого денежного потока от </w:t>
      </w:r>
      <w:r w:rsidR="00942B55" w:rsidRPr="00C22444">
        <w:rPr>
          <w:rFonts w:ascii="Times New Roman" w:hAnsi="Times New Roman" w:cs="Times New Roman"/>
          <w:sz w:val="28"/>
          <w:szCs w:val="28"/>
        </w:rPr>
        <w:t>текущей</w:t>
      </w:r>
      <w:r w:rsidRPr="00C22444">
        <w:rPr>
          <w:rFonts w:ascii="Times New Roman" w:hAnsi="Times New Roman" w:cs="Times New Roman"/>
          <w:sz w:val="28"/>
          <w:szCs w:val="28"/>
        </w:rPr>
        <w:t xml:space="preserve"> деятельности, к чистой прибыли </w:t>
      </w:r>
      <w:r w:rsidR="00FA6D37" w:rsidRPr="00C22444">
        <w:rPr>
          <w:rFonts w:ascii="Times New Roman" w:hAnsi="Times New Roman" w:cs="Times New Roman"/>
          <w:sz w:val="28"/>
          <w:szCs w:val="28"/>
        </w:rPr>
        <w:t>5754 тыс.</w:t>
      </w:r>
      <w:r w:rsidRPr="00C22444">
        <w:rPr>
          <w:rFonts w:ascii="Times New Roman" w:hAnsi="Times New Roman" w:cs="Times New Roman"/>
          <w:sz w:val="28"/>
          <w:szCs w:val="28"/>
        </w:rPr>
        <w:t xml:space="preserve"> руб. следует прибавить сумму начисленной амортизации. </w:t>
      </w:r>
      <w:r w:rsidR="00DE1822">
        <w:rPr>
          <w:rFonts w:ascii="Times New Roman" w:hAnsi="Times New Roman" w:cs="Times New Roman"/>
          <w:sz w:val="28"/>
          <w:szCs w:val="28"/>
        </w:rPr>
        <w:t xml:space="preserve"> Используем вспомогательную таблицу:</w:t>
      </w:r>
    </w:p>
    <w:p w:rsidR="004D6C17" w:rsidRPr="00F85487" w:rsidRDefault="004D6C17" w:rsidP="009C7614">
      <w:pPr>
        <w:pStyle w:val="9"/>
        <w:spacing w:before="0"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548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22444">
        <w:rPr>
          <w:rFonts w:ascii="Times New Roman" w:hAnsi="Times New Roman" w:cs="Times New Roman"/>
          <w:sz w:val="28"/>
          <w:szCs w:val="28"/>
        </w:rPr>
        <w:t>2.5</w:t>
      </w:r>
    </w:p>
    <w:p w:rsidR="004D6C17" w:rsidRPr="00C22444" w:rsidRDefault="004D6C17" w:rsidP="009C76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22444">
        <w:rPr>
          <w:rFonts w:ascii="Times New Roman" w:hAnsi="Times New Roman" w:cs="Times New Roman"/>
          <w:sz w:val="28"/>
          <w:szCs w:val="24"/>
        </w:rPr>
        <w:t>Сведения об изменении статей оборотного капитала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1159"/>
        <w:gridCol w:w="1105"/>
        <w:gridCol w:w="2337"/>
      </w:tblGrid>
      <w:tr w:rsidR="004D6C17" w:rsidRPr="0091227B" w:rsidTr="00FF0F18">
        <w:tc>
          <w:tcPr>
            <w:tcW w:w="4436" w:type="dxa"/>
            <w:vAlign w:val="center"/>
          </w:tcPr>
          <w:p w:rsidR="004D6C17" w:rsidRPr="0091227B" w:rsidRDefault="004D6C17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Статьи баланса</w:t>
            </w:r>
          </w:p>
        </w:tc>
        <w:tc>
          <w:tcPr>
            <w:tcW w:w="0" w:type="auto"/>
            <w:vAlign w:val="center"/>
          </w:tcPr>
          <w:p w:rsidR="004D6C17" w:rsidRPr="0091227B" w:rsidRDefault="004D6C17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4D6C17" w:rsidRPr="0091227B" w:rsidRDefault="004D6C17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0" w:type="auto"/>
            <w:vAlign w:val="center"/>
          </w:tcPr>
          <w:p w:rsidR="004D6C17" w:rsidRPr="0091227B" w:rsidRDefault="004D6C17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  <w:p w:rsidR="004D6C17" w:rsidRPr="0091227B" w:rsidRDefault="004D6C17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0" w:type="auto"/>
            <w:vAlign w:val="center"/>
          </w:tcPr>
          <w:p w:rsidR="004D6C17" w:rsidRPr="0091227B" w:rsidRDefault="004D6C17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Изменения: Увеличение (+)</w:t>
            </w:r>
          </w:p>
          <w:p w:rsidR="004D6C17" w:rsidRPr="0091227B" w:rsidRDefault="004D6C17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Уменьшение (-)</w:t>
            </w:r>
          </w:p>
        </w:tc>
      </w:tr>
      <w:tr w:rsidR="00D84581" w:rsidRPr="0091227B" w:rsidTr="00FF0F18">
        <w:tc>
          <w:tcPr>
            <w:tcW w:w="4436" w:type="dxa"/>
          </w:tcPr>
          <w:p w:rsidR="00D84581" w:rsidRPr="0091227B" w:rsidRDefault="00D84581" w:rsidP="00912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Производственные запасы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-586</w:t>
            </w:r>
          </w:p>
        </w:tc>
      </w:tr>
      <w:tr w:rsidR="00D84581" w:rsidRPr="0091227B" w:rsidTr="00FF0F18">
        <w:tc>
          <w:tcPr>
            <w:tcW w:w="4436" w:type="dxa"/>
          </w:tcPr>
          <w:p w:rsidR="00D84581" w:rsidRPr="0091227B" w:rsidRDefault="00D84581" w:rsidP="00912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будущих периодов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</w:tr>
      <w:tr w:rsidR="00D84581" w:rsidRPr="0091227B" w:rsidTr="00FF0F18">
        <w:tc>
          <w:tcPr>
            <w:tcW w:w="4436" w:type="dxa"/>
          </w:tcPr>
          <w:p w:rsidR="00D84581" w:rsidRPr="0091227B" w:rsidRDefault="00D84581" w:rsidP="00912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117920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287019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169099</w:t>
            </w:r>
          </w:p>
        </w:tc>
      </w:tr>
      <w:tr w:rsidR="00D84581" w:rsidRPr="0091227B" w:rsidTr="00FF0F18">
        <w:tc>
          <w:tcPr>
            <w:tcW w:w="4436" w:type="dxa"/>
          </w:tcPr>
          <w:p w:rsidR="00D84581" w:rsidRPr="0091227B" w:rsidRDefault="00D84581" w:rsidP="00912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16455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18880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2425</w:t>
            </w:r>
          </w:p>
        </w:tc>
      </w:tr>
      <w:tr w:rsidR="00D84581" w:rsidRPr="0091227B" w:rsidTr="00FF0F18">
        <w:tc>
          <w:tcPr>
            <w:tcW w:w="4436" w:type="dxa"/>
          </w:tcPr>
          <w:p w:rsidR="00D84581" w:rsidRPr="0091227B" w:rsidRDefault="00D84581" w:rsidP="00912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в т.ч.: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44 857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135 562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90705</w:t>
            </w:r>
          </w:p>
        </w:tc>
      </w:tr>
      <w:tr w:rsidR="00D84581" w:rsidRPr="0091227B" w:rsidTr="00FF0F18">
        <w:tc>
          <w:tcPr>
            <w:tcW w:w="4436" w:type="dxa"/>
          </w:tcPr>
          <w:p w:rsidR="00D84581" w:rsidRPr="0091227B" w:rsidRDefault="00D84581" w:rsidP="0047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поставщики и подрядчики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18851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27786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8935</w:t>
            </w:r>
          </w:p>
        </w:tc>
      </w:tr>
      <w:tr w:rsidR="00D84581" w:rsidRPr="0091227B" w:rsidTr="00FF0F18">
        <w:tc>
          <w:tcPr>
            <w:tcW w:w="4436" w:type="dxa"/>
          </w:tcPr>
          <w:p w:rsidR="00D84581" w:rsidRPr="0091227B" w:rsidRDefault="00471ED4" w:rsidP="0047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81" w:rsidRPr="0091227B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персоналом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84581" w:rsidRPr="0091227B" w:rsidTr="00FF0F18">
        <w:tc>
          <w:tcPr>
            <w:tcW w:w="4436" w:type="dxa"/>
          </w:tcPr>
          <w:p w:rsidR="00D84581" w:rsidRPr="0091227B" w:rsidRDefault="00D84581" w:rsidP="0047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перед государственными </w:t>
            </w:r>
            <w:r w:rsidR="00471ED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84581" w:rsidRPr="0091227B" w:rsidTr="00FF0F18">
        <w:tc>
          <w:tcPr>
            <w:tcW w:w="4436" w:type="dxa"/>
          </w:tcPr>
          <w:p w:rsidR="00D84581" w:rsidRPr="0091227B" w:rsidRDefault="00D84581" w:rsidP="0047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задолженность по налогам и сборам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12162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66075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53913</w:t>
            </w:r>
          </w:p>
        </w:tc>
      </w:tr>
      <w:tr w:rsidR="00D84581" w:rsidRPr="0091227B" w:rsidTr="00FF0F18">
        <w:tc>
          <w:tcPr>
            <w:tcW w:w="4436" w:type="dxa"/>
          </w:tcPr>
          <w:p w:rsidR="00D84581" w:rsidRPr="0091227B" w:rsidRDefault="00FF0F18" w:rsidP="00912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81" w:rsidRPr="0091227B">
              <w:rPr>
                <w:rFonts w:ascii="Times New Roman" w:hAnsi="Times New Roman" w:cs="Times New Roman"/>
                <w:sz w:val="24"/>
                <w:szCs w:val="24"/>
              </w:rPr>
              <w:t>Расчеты с прочими кредиторами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11935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39665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27730</w:t>
            </w:r>
          </w:p>
        </w:tc>
      </w:tr>
      <w:tr w:rsidR="00D84581" w:rsidRPr="0091227B" w:rsidTr="00FF0F18">
        <w:tc>
          <w:tcPr>
            <w:tcW w:w="4436" w:type="dxa"/>
          </w:tcPr>
          <w:p w:rsidR="00D84581" w:rsidRPr="0091227B" w:rsidRDefault="00D84581" w:rsidP="00912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Авансы, полученные от покупателей и заказчиков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10418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sz w:val="24"/>
                <w:szCs w:val="24"/>
              </w:rPr>
              <w:t>39606</w:t>
            </w:r>
          </w:p>
        </w:tc>
        <w:tc>
          <w:tcPr>
            <w:tcW w:w="0" w:type="auto"/>
            <w:vAlign w:val="center"/>
          </w:tcPr>
          <w:p w:rsidR="00D84581" w:rsidRPr="0091227B" w:rsidRDefault="00D84581" w:rsidP="0091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29188</w:t>
            </w:r>
          </w:p>
        </w:tc>
      </w:tr>
    </w:tbl>
    <w:p w:rsidR="00C03E09" w:rsidRDefault="00C03E09" w:rsidP="00357EF8">
      <w:pPr>
        <w:pStyle w:val="22"/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57EF8" w:rsidRPr="00CC2499" w:rsidRDefault="00357EF8" w:rsidP="00357EF8">
      <w:pPr>
        <w:pStyle w:val="22"/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C2499">
        <w:rPr>
          <w:rFonts w:ascii="Times New Roman" w:hAnsi="Times New Roman" w:cs="Times New Roman"/>
          <w:sz w:val="28"/>
          <w:szCs w:val="28"/>
        </w:rPr>
        <w:t>Обобщающая информация о движении денежных средств косвенным методом на анализируемом предприятии приведена в таблице 2.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9C7614" w:rsidRPr="009C7614" w:rsidRDefault="004F74AA" w:rsidP="009C7614">
      <w:pPr>
        <w:pStyle w:val="22"/>
        <w:widowControl w:val="0"/>
        <w:autoSpaceDE w:val="0"/>
        <w:autoSpaceDN w:val="0"/>
        <w:spacing w:after="0" w:line="360" w:lineRule="auto"/>
        <w:ind w:lef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C7614">
        <w:rPr>
          <w:rFonts w:ascii="Times New Roman" w:hAnsi="Times New Roman" w:cs="Times New Roman"/>
          <w:iCs/>
          <w:sz w:val="28"/>
          <w:szCs w:val="28"/>
        </w:rPr>
        <w:t>Таблица 2.</w:t>
      </w:r>
      <w:r w:rsidR="009C7614">
        <w:rPr>
          <w:rFonts w:ascii="Times New Roman" w:hAnsi="Times New Roman" w:cs="Times New Roman"/>
          <w:iCs/>
          <w:sz w:val="28"/>
          <w:szCs w:val="28"/>
        </w:rPr>
        <w:t>6</w:t>
      </w:r>
      <w:r w:rsidRPr="009C7614">
        <w:rPr>
          <w:rFonts w:ascii="Times New Roman" w:hAnsi="Times New Roman" w:cs="Times New Roman"/>
          <w:iCs/>
          <w:sz w:val="28"/>
          <w:szCs w:val="28"/>
        </w:rPr>
        <w:t>.</w:t>
      </w:r>
      <w:r w:rsidRPr="009C7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4AA" w:rsidRPr="009C7614" w:rsidRDefault="004F74AA" w:rsidP="00303B58">
      <w:pPr>
        <w:pStyle w:val="22"/>
        <w:widowControl w:val="0"/>
        <w:autoSpaceDE w:val="0"/>
        <w:autoSpaceDN w:val="0"/>
        <w:spacing w:after="0" w:line="360" w:lineRule="auto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7614">
        <w:rPr>
          <w:rFonts w:ascii="Times New Roman" w:hAnsi="Times New Roman" w:cs="Times New Roman"/>
          <w:sz w:val="28"/>
          <w:szCs w:val="28"/>
        </w:rPr>
        <w:t>Отчет о движении денежных средств (косвенный метод), тыс. руб.</w:t>
      </w:r>
    </w:p>
    <w:tbl>
      <w:tblPr>
        <w:tblW w:w="8559" w:type="dxa"/>
        <w:tblInd w:w="8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9"/>
        <w:gridCol w:w="1620"/>
      </w:tblGrid>
      <w:tr w:rsidR="004F74AA" w:rsidRPr="00CC2499" w:rsidTr="00253D3C">
        <w:trPr>
          <w:trHeight w:val="315"/>
        </w:trPr>
        <w:tc>
          <w:tcPr>
            <w:tcW w:w="6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Текущая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sz w:val="24"/>
                <w:szCs w:val="24"/>
              </w:rPr>
              <w:t>5754</w:t>
            </w: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sz w:val="24"/>
                <w:szCs w:val="24"/>
              </w:rPr>
              <w:t>Начисленная амортизация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4AA" w:rsidRPr="00CC2499" w:rsidTr="00253D3C">
        <w:trPr>
          <w:trHeight w:val="261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Pr="001773F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</w:t>
            </w:r>
            <w:r w:rsidRPr="00224275">
              <w:rPr>
                <w:rFonts w:ascii="Times New Roman" w:hAnsi="Times New Roman" w:cs="Times New Roman"/>
                <w:sz w:val="24"/>
                <w:szCs w:val="24"/>
              </w:rPr>
              <w:t>запасов плюс НДС по приобретенным материальным ценностям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982BAA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(592</w:t>
            </w:r>
            <w:r w:rsidRPr="00982B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224275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75">
              <w:rPr>
                <w:rFonts w:ascii="Times New Roman" w:hAnsi="Times New Roman" w:cs="Times New Roman"/>
                <w:sz w:val="24"/>
              </w:rPr>
              <w:t>Увеличение расходов будущих периодов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982BAA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239</w:t>
            </w: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1773FF"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дебиторской задолженности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982BAA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AA">
              <w:rPr>
                <w:rFonts w:ascii="Times New Roman" w:hAnsi="Times New Roman" w:cs="Times New Roman"/>
                <w:sz w:val="24"/>
              </w:rPr>
              <w:t>169099</w:t>
            </w: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1773FF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кредиторской задолженности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982BAA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2BAA">
              <w:rPr>
                <w:rFonts w:ascii="Times New Roman" w:hAnsi="Times New Roman" w:cs="Times New Roman"/>
                <w:sz w:val="24"/>
              </w:rPr>
              <w:t>90705</w:t>
            </w: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D41BC4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ыплата дивидендов, процентов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982BAA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 приток денежных средств от текущей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Default="004F74AA" w:rsidP="00253D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 отток денежных средств от текущей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172449</w:t>
            </w:r>
          </w:p>
        </w:tc>
      </w:tr>
      <w:tr w:rsidR="004F74AA" w:rsidRPr="00CC2499" w:rsidTr="00253D3C">
        <w:trPr>
          <w:trHeight w:val="359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денежных средств от текущей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(70449)</w:t>
            </w: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Инвестиционная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34317</w:t>
            </w: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42615</w:t>
            </w:r>
          </w:p>
        </w:tc>
      </w:tr>
      <w:tr w:rsidR="004F74AA" w:rsidRPr="00CC2499" w:rsidTr="00253D3C">
        <w:trPr>
          <w:trHeight w:val="376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денежных средств от инвестиционной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9F4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8298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sz w:val="24"/>
                <w:szCs w:val="24"/>
              </w:rPr>
              <w:t>Приток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sz w:val="24"/>
                <w:szCs w:val="24"/>
              </w:rPr>
              <w:t>кредиты и займы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2193890</w:t>
            </w: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sz w:val="24"/>
                <w:szCs w:val="24"/>
              </w:rPr>
              <w:t>Отток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AA" w:rsidRPr="00CC2499" w:rsidTr="00253D3C">
        <w:trPr>
          <w:trHeight w:val="300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sz w:val="24"/>
                <w:szCs w:val="24"/>
              </w:rPr>
              <w:t>возврат кредитов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2112718</w:t>
            </w:r>
          </w:p>
        </w:tc>
      </w:tr>
      <w:tr w:rsidR="004F74AA" w:rsidRPr="00CC2499" w:rsidTr="00253D3C">
        <w:trPr>
          <w:trHeight w:val="349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денежных средств от финансовой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81172</w:t>
            </w:r>
          </w:p>
        </w:tc>
      </w:tr>
      <w:tr w:rsidR="004F74AA" w:rsidRPr="00CC2499" w:rsidTr="00253D3C">
        <w:trPr>
          <w:trHeight w:val="315"/>
        </w:trPr>
        <w:tc>
          <w:tcPr>
            <w:tcW w:w="6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4AA" w:rsidRPr="001773FF" w:rsidRDefault="004F74AA" w:rsidP="00253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F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денежных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4AA" w:rsidRPr="001773FF" w:rsidRDefault="004F74AA" w:rsidP="00253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2425</w:t>
            </w:r>
          </w:p>
        </w:tc>
      </w:tr>
    </w:tbl>
    <w:p w:rsidR="004F74AA" w:rsidRDefault="004F74AA" w:rsidP="004F74AA">
      <w:pPr>
        <w:pStyle w:val="22"/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2190E" w:rsidRPr="00CC2499" w:rsidRDefault="0062190E" w:rsidP="0062190E">
      <w:pPr>
        <w:pStyle w:val="22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499">
        <w:rPr>
          <w:rFonts w:ascii="Times New Roman" w:hAnsi="Times New Roman" w:cs="Times New Roman"/>
          <w:sz w:val="28"/>
          <w:szCs w:val="28"/>
        </w:rPr>
        <w:lastRenderedPageBreak/>
        <w:t>Для рассматриваемого примера скорректированные данные изменения денежных средств по видам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будут: текущая деятельность – 70449 </w:t>
      </w:r>
      <w:r w:rsidRPr="00CC2499">
        <w:rPr>
          <w:rFonts w:ascii="Times New Roman" w:hAnsi="Times New Roman" w:cs="Times New Roman"/>
          <w:sz w:val="28"/>
          <w:szCs w:val="28"/>
        </w:rPr>
        <w:t xml:space="preserve"> тыс. руб., инвестиционная деятельность – </w:t>
      </w:r>
      <w:r>
        <w:rPr>
          <w:rFonts w:ascii="Times New Roman" w:hAnsi="Times New Roman" w:cs="Times New Roman"/>
          <w:sz w:val="28"/>
          <w:szCs w:val="28"/>
        </w:rPr>
        <w:t>8298</w:t>
      </w:r>
      <w:r w:rsidRPr="00CC2499">
        <w:rPr>
          <w:rFonts w:ascii="Times New Roman" w:hAnsi="Times New Roman" w:cs="Times New Roman"/>
          <w:sz w:val="28"/>
          <w:szCs w:val="28"/>
        </w:rPr>
        <w:t xml:space="preserve"> тыс. руб., финансовая деятельность + </w:t>
      </w:r>
      <w:r>
        <w:rPr>
          <w:rFonts w:ascii="Times New Roman" w:hAnsi="Times New Roman" w:cs="Times New Roman"/>
          <w:sz w:val="28"/>
          <w:szCs w:val="28"/>
        </w:rPr>
        <w:t>81172</w:t>
      </w:r>
      <w:r w:rsidRPr="00CC2499">
        <w:rPr>
          <w:rFonts w:ascii="Times New Roman" w:hAnsi="Times New Roman" w:cs="Times New Roman"/>
          <w:sz w:val="28"/>
          <w:szCs w:val="28"/>
        </w:rPr>
        <w:t xml:space="preserve"> тыс. руб. Общее измен</w:t>
      </w:r>
      <w:r>
        <w:rPr>
          <w:rFonts w:ascii="Times New Roman" w:hAnsi="Times New Roman" w:cs="Times New Roman"/>
          <w:sz w:val="28"/>
          <w:szCs w:val="28"/>
        </w:rPr>
        <w:t>ение денежных средств</w:t>
      </w:r>
      <w:r w:rsidRPr="00CC2499">
        <w:rPr>
          <w:rFonts w:ascii="Times New Roman" w:hAnsi="Times New Roman" w:cs="Times New Roman"/>
          <w:sz w:val="28"/>
          <w:szCs w:val="28"/>
        </w:rPr>
        <w:t xml:space="preserve">: + </w:t>
      </w:r>
      <w:r>
        <w:rPr>
          <w:rFonts w:ascii="Times New Roman" w:hAnsi="Times New Roman" w:cs="Times New Roman"/>
          <w:sz w:val="28"/>
          <w:szCs w:val="28"/>
        </w:rPr>
        <w:t>2425</w:t>
      </w:r>
      <w:r w:rsidRPr="00CC249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2190E" w:rsidRPr="00CC2499" w:rsidRDefault="0062190E" w:rsidP="0062190E">
      <w:pPr>
        <w:pStyle w:val="22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499">
        <w:rPr>
          <w:rFonts w:ascii="Times New Roman" w:hAnsi="Times New Roman" w:cs="Times New Roman"/>
          <w:sz w:val="28"/>
          <w:szCs w:val="28"/>
        </w:rPr>
        <w:t>Составленный отчет о движении денежных средств позволяет сделать следующие выводы.</w:t>
      </w:r>
    </w:p>
    <w:p w:rsidR="0062190E" w:rsidRPr="00CC2499" w:rsidRDefault="0062190E" w:rsidP="0062190E">
      <w:pPr>
        <w:pStyle w:val="22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499">
        <w:rPr>
          <w:rFonts w:ascii="Times New Roman" w:hAnsi="Times New Roman" w:cs="Times New Roman"/>
          <w:sz w:val="28"/>
          <w:szCs w:val="28"/>
        </w:rPr>
        <w:t>Основной причиной расхождения полученного чистого финансового результата и чистого потока денежных средств явилось увеличение дебиторской задолженности (</w:t>
      </w:r>
      <w:r w:rsidRPr="006F4907">
        <w:rPr>
          <w:rFonts w:ascii="Times New Roman" w:hAnsi="Times New Roman" w:cs="Times New Roman"/>
          <w:sz w:val="28"/>
        </w:rPr>
        <w:t>169099</w:t>
      </w:r>
      <w:r>
        <w:rPr>
          <w:rFonts w:ascii="Times New Roman" w:hAnsi="Times New Roman" w:cs="Times New Roman"/>
          <w:sz w:val="24"/>
        </w:rPr>
        <w:t xml:space="preserve"> </w:t>
      </w:r>
      <w:r w:rsidRPr="00CC2499">
        <w:rPr>
          <w:rFonts w:ascii="Times New Roman" w:hAnsi="Times New Roman" w:cs="Times New Roman"/>
          <w:sz w:val="28"/>
          <w:szCs w:val="28"/>
        </w:rPr>
        <w:t>тыс. руб</w:t>
      </w:r>
      <w:r w:rsidR="007573A4">
        <w:rPr>
          <w:rFonts w:ascii="Times New Roman" w:hAnsi="Times New Roman" w:cs="Times New Roman"/>
          <w:sz w:val="28"/>
          <w:szCs w:val="28"/>
        </w:rPr>
        <w:t>)</w:t>
      </w:r>
      <w:r w:rsidRPr="00CC2499">
        <w:rPr>
          <w:rFonts w:ascii="Times New Roman" w:hAnsi="Times New Roman" w:cs="Times New Roman"/>
          <w:sz w:val="28"/>
          <w:szCs w:val="28"/>
        </w:rPr>
        <w:t>, повлекшее отток денежных средств.</w:t>
      </w:r>
    </w:p>
    <w:p w:rsidR="0062190E" w:rsidRPr="00CC2499" w:rsidRDefault="0062190E" w:rsidP="0062190E">
      <w:pPr>
        <w:pStyle w:val="22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499">
        <w:rPr>
          <w:rFonts w:ascii="Times New Roman" w:hAnsi="Times New Roman" w:cs="Times New Roman"/>
          <w:sz w:val="28"/>
          <w:szCs w:val="28"/>
        </w:rPr>
        <w:t>Дополнительный приток денежных средств в рамках текущей деятельности был обеспечен за счет увеличения кредиторской задолженности (</w:t>
      </w:r>
      <w:r w:rsidRPr="0023435F">
        <w:rPr>
          <w:rFonts w:ascii="Times New Roman" w:hAnsi="Times New Roman" w:cs="Times New Roman"/>
          <w:sz w:val="28"/>
        </w:rPr>
        <w:t xml:space="preserve">90705 </w:t>
      </w:r>
      <w:r w:rsidR="00CE312E">
        <w:rPr>
          <w:rFonts w:ascii="Times New Roman" w:hAnsi="Times New Roman" w:cs="Times New Roman"/>
          <w:sz w:val="28"/>
          <w:szCs w:val="28"/>
        </w:rPr>
        <w:t>тыс. руб.).</w:t>
      </w:r>
    </w:p>
    <w:p w:rsidR="0062190E" w:rsidRDefault="0062190E" w:rsidP="0062190E">
      <w:pPr>
        <w:pStyle w:val="22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499">
        <w:rPr>
          <w:rFonts w:ascii="Times New Roman" w:hAnsi="Times New Roman" w:cs="Times New Roman"/>
          <w:sz w:val="28"/>
          <w:szCs w:val="28"/>
        </w:rPr>
        <w:t xml:space="preserve">Полученная чистая прибыль в сумме </w:t>
      </w:r>
      <w:r>
        <w:rPr>
          <w:rFonts w:ascii="Times New Roman" w:hAnsi="Times New Roman" w:cs="Times New Roman"/>
          <w:sz w:val="28"/>
          <w:szCs w:val="28"/>
        </w:rPr>
        <w:t>5754</w:t>
      </w:r>
      <w:r w:rsidRPr="00CC2499">
        <w:rPr>
          <w:rFonts w:ascii="Times New Roman" w:hAnsi="Times New Roman" w:cs="Times New Roman"/>
          <w:sz w:val="28"/>
          <w:szCs w:val="28"/>
        </w:rPr>
        <w:t xml:space="preserve"> тыс. руб. практически вся была направлена на финансирование возросших оборотных активов. </w:t>
      </w:r>
    </w:p>
    <w:p w:rsidR="0062190E" w:rsidRPr="00CC2499" w:rsidRDefault="00553AF3" w:rsidP="0062190E">
      <w:pPr>
        <w:pStyle w:val="22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</w:t>
      </w:r>
      <w:r w:rsidR="00F538C4" w:rsidRPr="00F538C4">
        <w:rPr>
          <w:rFonts w:ascii="Times New Roman" w:hAnsi="Times New Roman" w:cs="Times New Roman"/>
          <w:sz w:val="28"/>
          <w:szCs w:val="28"/>
        </w:rPr>
        <w:t>нализ движения денежных средств прямым и косвенным методами предоставляет</w:t>
      </w:r>
      <w:r w:rsidR="00F538C4" w:rsidRPr="00F85487">
        <w:rPr>
          <w:sz w:val="28"/>
          <w:szCs w:val="28"/>
        </w:rPr>
        <w:t xml:space="preserve"> </w:t>
      </w:r>
      <w:r w:rsidR="0062190E" w:rsidRPr="00CC2499">
        <w:rPr>
          <w:rFonts w:ascii="Times New Roman" w:hAnsi="Times New Roman" w:cs="Times New Roman"/>
          <w:sz w:val="28"/>
          <w:szCs w:val="28"/>
        </w:rPr>
        <w:t>ценную управленческую информацию, в которой заинтересованы как руководство, так и его акционеры (инвесторы). С ее помощью руководство предприятия может контролировать текущую платежеспособность, принимать оперативные решения по ее стабилизации, оценивать возможность дополнительных инвестиций. Кредиторы могут составить заключение о достаточности средств у предприятия и его способности генерировать денежные средства, необходимые для платежей. Акционеры (инвесторы), располагая информацией о движении денежных потоков на предприятии, имеют возможность более обоснованно подойти к разработке политики распределения и использования прибыли.</w:t>
      </w:r>
    </w:p>
    <w:p w:rsidR="0062190E" w:rsidRDefault="0062190E" w:rsidP="0062190E">
      <w:pPr>
        <w:pStyle w:val="22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4AA" w:rsidRPr="00F85487" w:rsidRDefault="004F74AA" w:rsidP="004D6C17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03E09" w:rsidRPr="00C03E09" w:rsidRDefault="00C03E09" w:rsidP="00C03E09">
      <w:pPr>
        <w:pStyle w:val="2"/>
        <w:jc w:val="center"/>
        <w:rPr>
          <w:rFonts w:ascii="Times New Roman" w:hAnsi="Times New Roman"/>
          <w:i w:val="0"/>
          <w:sz w:val="28"/>
        </w:rPr>
      </w:pPr>
      <w:bookmarkStart w:id="29" w:name="_Toc230103497"/>
      <w:r w:rsidRPr="00C03E09">
        <w:rPr>
          <w:rFonts w:ascii="Times New Roman" w:hAnsi="Times New Roman"/>
          <w:i w:val="0"/>
          <w:sz w:val="28"/>
        </w:rPr>
        <w:lastRenderedPageBreak/>
        <w:t>Заключение</w:t>
      </w:r>
      <w:bookmarkEnd w:id="29"/>
    </w:p>
    <w:p w:rsidR="00CA6F74" w:rsidRDefault="00EB0307" w:rsidP="00CA6F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курсовой работе представлено составление отчета о движении денежных средств</w:t>
      </w:r>
      <w:r w:rsidRPr="00674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предприятиях – форма №4, который входит в состав годовой бухгалтерской отчетности. </w:t>
      </w:r>
      <w:r w:rsidR="00412B4A"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r w:rsidR="00034E88">
        <w:rPr>
          <w:rFonts w:ascii="Times New Roman" w:hAnsi="Times New Roman" w:cs="Times New Roman"/>
          <w:sz w:val="28"/>
          <w:szCs w:val="28"/>
        </w:rPr>
        <w:t>раскрыто назначение отчета о движении денежных средств, содержание его статей. Рассмотрен порядок формирования отчета о движении денежных средств прямым и косвенными методами, сходство и различия</w:t>
      </w:r>
      <w:r w:rsidR="00AE052F">
        <w:rPr>
          <w:rFonts w:ascii="Times New Roman" w:hAnsi="Times New Roman" w:cs="Times New Roman"/>
          <w:sz w:val="28"/>
          <w:szCs w:val="28"/>
        </w:rPr>
        <w:t xml:space="preserve"> отчетов, составленных с использованием</w:t>
      </w:r>
      <w:r w:rsidR="00D415E8">
        <w:rPr>
          <w:rFonts w:ascii="Times New Roman" w:hAnsi="Times New Roman" w:cs="Times New Roman"/>
          <w:sz w:val="28"/>
          <w:szCs w:val="28"/>
        </w:rPr>
        <w:t xml:space="preserve"> указанных методов</w:t>
      </w:r>
      <w:r w:rsidR="00AE052F">
        <w:rPr>
          <w:rFonts w:ascii="Times New Roman" w:hAnsi="Times New Roman" w:cs="Times New Roman"/>
          <w:sz w:val="28"/>
          <w:szCs w:val="28"/>
        </w:rPr>
        <w:t>.</w:t>
      </w:r>
      <w:r w:rsidR="00CA6F74" w:rsidRPr="00CA6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F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A6F74" w:rsidRPr="00D6499F"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азличия в методах составления отчета оп</w:t>
      </w:r>
      <w:r w:rsidR="00CA6F74" w:rsidRPr="00D649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ределяются представлением информации о денежных потоках от теку</w:t>
      </w:r>
      <w:r w:rsidR="00CA6F74" w:rsidRPr="00D6499F">
        <w:rPr>
          <w:rFonts w:ascii="Times New Roman" w:eastAsia="Times New Roman" w:hAnsi="Times New Roman" w:cs="Times New Roman"/>
          <w:color w:val="000000"/>
          <w:sz w:val="28"/>
          <w:szCs w:val="28"/>
        </w:rPr>
        <w:t>щей деятельности.</w:t>
      </w:r>
    </w:p>
    <w:p w:rsidR="0021129A" w:rsidRPr="00CC2499" w:rsidRDefault="00412B4A" w:rsidP="0021129A">
      <w:pPr>
        <w:pStyle w:val="22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87">
        <w:rPr>
          <w:rFonts w:ascii="Times New Roman" w:hAnsi="Times New Roman"/>
          <w:sz w:val="28"/>
          <w:szCs w:val="28"/>
        </w:rPr>
        <w:t xml:space="preserve">Во второй главе с помощью теоретических знаний показано практическое </w:t>
      </w:r>
      <w:r w:rsidR="00CC5E3A" w:rsidRPr="00353587">
        <w:rPr>
          <w:rFonts w:ascii="Times New Roman" w:hAnsi="Times New Roman"/>
          <w:sz w:val="28"/>
          <w:szCs w:val="28"/>
        </w:rPr>
        <w:t xml:space="preserve">составление отчета о движении денежных средств </w:t>
      </w:r>
      <w:r w:rsidR="00F213A0" w:rsidRPr="00353587">
        <w:rPr>
          <w:rFonts w:ascii="Times New Roman" w:hAnsi="Times New Roman"/>
          <w:sz w:val="28"/>
          <w:szCs w:val="28"/>
        </w:rPr>
        <w:t>ОАО «Барнаульская горэлектросеть</w:t>
      </w:r>
      <w:r w:rsidR="0092242C" w:rsidRPr="00353587">
        <w:rPr>
          <w:rFonts w:ascii="Times New Roman" w:hAnsi="Times New Roman"/>
          <w:sz w:val="28"/>
          <w:szCs w:val="28"/>
        </w:rPr>
        <w:t>»</w:t>
      </w:r>
      <w:r w:rsidR="00067172" w:rsidRPr="00353587">
        <w:rPr>
          <w:rFonts w:ascii="Times New Roman" w:hAnsi="Times New Roman"/>
          <w:sz w:val="28"/>
          <w:szCs w:val="28"/>
        </w:rPr>
        <w:t xml:space="preserve"> двумя методами</w:t>
      </w:r>
      <w:r w:rsidR="0092242C" w:rsidRPr="00353587">
        <w:rPr>
          <w:rFonts w:ascii="Times New Roman" w:hAnsi="Times New Roman"/>
          <w:sz w:val="28"/>
          <w:szCs w:val="28"/>
        </w:rPr>
        <w:t xml:space="preserve"> (</w:t>
      </w:r>
      <w:r w:rsidR="00067172" w:rsidRPr="00353587">
        <w:rPr>
          <w:rFonts w:ascii="Times New Roman" w:hAnsi="Times New Roman"/>
          <w:sz w:val="28"/>
          <w:szCs w:val="28"/>
        </w:rPr>
        <w:t>прямым и косвенным</w:t>
      </w:r>
      <w:r w:rsidR="0092242C" w:rsidRPr="00353587">
        <w:rPr>
          <w:rFonts w:ascii="Times New Roman" w:hAnsi="Times New Roman"/>
          <w:sz w:val="28"/>
          <w:szCs w:val="28"/>
        </w:rPr>
        <w:t>) с использованием годовой бухгалтерской отчетности за 2008 г</w:t>
      </w:r>
      <w:r w:rsidR="00067172" w:rsidRPr="00353587">
        <w:rPr>
          <w:rFonts w:ascii="Times New Roman" w:hAnsi="Times New Roman"/>
          <w:sz w:val="28"/>
          <w:szCs w:val="28"/>
        </w:rPr>
        <w:t>.</w:t>
      </w:r>
      <w:r w:rsidR="0092242C" w:rsidRPr="00353587">
        <w:rPr>
          <w:rFonts w:ascii="Times New Roman" w:hAnsi="Times New Roman"/>
          <w:sz w:val="28"/>
          <w:szCs w:val="28"/>
        </w:rPr>
        <w:t>, которая представлена в Приложении 1.</w:t>
      </w:r>
      <w:r w:rsidR="00547006" w:rsidRPr="00353587">
        <w:rPr>
          <w:rFonts w:ascii="Times New Roman" w:hAnsi="Times New Roman"/>
          <w:sz w:val="28"/>
          <w:szCs w:val="28"/>
        </w:rPr>
        <w:t xml:space="preserve"> </w:t>
      </w:r>
      <w:r w:rsidR="001B4B9C" w:rsidRPr="00353587">
        <w:rPr>
          <w:rFonts w:ascii="Times New Roman" w:hAnsi="Times New Roman" w:cs="Times New Roman"/>
          <w:sz w:val="28"/>
          <w:szCs w:val="28"/>
        </w:rPr>
        <w:t>По результатам анализа можно сделать вывод, что предприятие улучшило свою платежеспособность по сравнению с предыдущим годом: в отчетном периоде получен приток денежных средств в размере 18880 тыс. руб., что на 2425 тыс. руб. больше, чем в предыдущем году.</w:t>
      </w:r>
      <w:r w:rsidR="00353587" w:rsidRPr="00353587">
        <w:rPr>
          <w:rFonts w:ascii="Times New Roman" w:hAnsi="Times New Roman" w:cs="Times New Roman"/>
          <w:sz w:val="28"/>
          <w:szCs w:val="28"/>
        </w:rPr>
        <w:t xml:space="preserve"> </w:t>
      </w:r>
      <w:r w:rsidR="00353587" w:rsidRPr="00CC2499">
        <w:rPr>
          <w:rFonts w:ascii="Times New Roman" w:hAnsi="Times New Roman" w:cs="Times New Roman"/>
          <w:sz w:val="28"/>
          <w:szCs w:val="28"/>
        </w:rPr>
        <w:t xml:space="preserve">Это увеличение было вызвано поступлением денежных средств от финансовой деятельности, в результате </w:t>
      </w:r>
      <w:r w:rsidR="00353587">
        <w:rPr>
          <w:rFonts w:ascii="Times New Roman" w:hAnsi="Times New Roman" w:cs="Times New Roman"/>
          <w:sz w:val="28"/>
          <w:szCs w:val="28"/>
        </w:rPr>
        <w:t xml:space="preserve">текущей и </w:t>
      </w:r>
      <w:r w:rsidR="00353587" w:rsidRPr="00CC2499">
        <w:rPr>
          <w:rFonts w:ascii="Times New Roman" w:hAnsi="Times New Roman" w:cs="Times New Roman"/>
          <w:sz w:val="28"/>
          <w:szCs w:val="28"/>
        </w:rPr>
        <w:t>инвестиционной деятельности предприятие получило отток денежных средств.</w:t>
      </w:r>
      <w:r w:rsidR="0021129A" w:rsidRPr="0021129A">
        <w:rPr>
          <w:rFonts w:ascii="Times New Roman" w:hAnsi="Times New Roman" w:cs="Times New Roman"/>
          <w:sz w:val="28"/>
          <w:szCs w:val="28"/>
        </w:rPr>
        <w:t xml:space="preserve"> </w:t>
      </w:r>
      <w:r w:rsidR="0021129A" w:rsidRPr="00CC2499">
        <w:rPr>
          <w:rFonts w:ascii="Times New Roman" w:hAnsi="Times New Roman" w:cs="Times New Roman"/>
          <w:sz w:val="28"/>
          <w:szCs w:val="28"/>
        </w:rPr>
        <w:t>Основной причиной расхождения полученного чистого финансового результата и чистого потока денежных средств явилось увеличение дебиторской задолженности (</w:t>
      </w:r>
      <w:r w:rsidR="0021129A" w:rsidRPr="006F4907">
        <w:rPr>
          <w:rFonts w:ascii="Times New Roman" w:hAnsi="Times New Roman" w:cs="Times New Roman"/>
          <w:sz w:val="28"/>
        </w:rPr>
        <w:t>169099</w:t>
      </w:r>
      <w:r w:rsidR="0021129A">
        <w:rPr>
          <w:rFonts w:ascii="Times New Roman" w:hAnsi="Times New Roman" w:cs="Times New Roman"/>
          <w:sz w:val="24"/>
        </w:rPr>
        <w:t xml:space="preserve"> </w:t>
      </w:r>
      <w:r w:rsidR="0021129A" w:rsidRPr="00CC2499">
        <w:rPr>
          <w:rFonts w:ascii="Times New Roman" w:hAnsi="Times New Roman" w:cs="Times New Roman"/>
          <w:sz w:val="28"/>
          <w:szCs w:val="28"/>
        </w:rPr>
        <w:t>тыс. руб</w:t>
      </w:r>
      <w:r w:rsidR="0021129A">
        <w:rPr>
          <w:rFonts w:ascii="Times New Roman" w:hAnsi="Times New Roman" w:cs="Times New Roman"/>
          <w:sz w:val="28"/>
          <w:szCs w:val="28"/>
        </w:rPr>
        <w:t>)</w:t>
      </w:r>
      <w:r w:rsidR="0021129A" w:rsidRPr="00CC2499">
        <w:rPr>
          <w:rFonts w:ascii="Times New Roman" w:hAnsi="Times New Roman" w:cs="Times New Roman"/>
          <w:sz w:val="28"/>
          <w:szCs w:val="28"/>
        </w:rPr>
        <w:t>, повлекшее отток денежных средств.</w:t>
      </w:r>
    </w:p>
    <w:p w:rsidR="00493323" w:rsidRDefault="0021129A" w:rsidP="0049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составлена годовая бухгалтерская отчетность</w:t>
      </w:r>
      <w:r w:rsidR="00800E3D" w:rsidRPr="0021129A">
        <w:rPr>
          <w:rFonts w:ascii="Times New Roman" w:hAnsi="Times New Roman" w:cs="Times New Roman"/>
          <w:sz w:val="28"/>
          <w:szCs w:val="28"/>
        </w:rPr>
        <w:t xml:space="preserve"> за 2008 г. на сквозном примере условног</w:t>
      </w:r>
      <w:r w:rsidR="00382F9E">
        <w:rPr>
          <w:rFonts w:ascii="Times New Roman" w:hAnsi="Times New Roman" w:cs="Times New Roman"/>
          <w:sz w:val="28"/>
          <w:szCs w:val="28"/>
        </w:rPr>
        <w:t>о предприятия – завода «Эталон»,</w:t>
      </w:r>
      <w:r w:rsidR="00382F9E" w:rsidRPr="00382F9E">
        <w:rPr>
          <w:rFonts w:ascii="Times New Roman" w:hAnsi="Times New Roman" w:cs="Times New Roman"/>
          <w:sz w:val="28"/>
          <w:szCs w:val="28"/>
        </w:rPr>
        <w:t xml:space="preserve"> </w:t>
      </w:r>
      <w:r w:rsidR="00382F9E">
        <w:rPr>
          <w:rFonts w:ascii="Times New Roman" w:hAnsi="Times New Roman" w:cs="Times New Roman"/>
          <w:sz w:val="28"/>
          <w:szCs w:val="28"/>
        </w:rPr>
        <w:t>которая представлена в Приложении 2.</w:t>
      </w:r>
      <w:r w:rsidR="00493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4A" w:rsidRDefault="00412B4A" w:rsidP="0049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работы выполнена с помощью учебников, статей, нормативных документов, программы «Консультант +» и т.д.</w:t>
      </w:r>
    </w:p>
    <w:p w:rsidR="00C03E09" w:rsidRDefault="00C03E09" w:rsidP="00C03E09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2300F" w:rsidRDefault="0052300F" w:rsidP="00C60AE4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</w:rPr>
      </w:pPr>
      <w:bookmarkStart w:id="30" w:name="_Toc230103498"/>
      <w:r w:rsidRPr="00B56107">
        <w:rPr>
          <w:rFonts w:ascii="Times New Roman" w:hAnsi="Times New Roman"/>
          <w:i w:val="0"/>
          <w:sz w:val="28"/>
        </w:rPr>
        <w:lastRenderedPageBreak/>
        <w:t>Список литературы</w:t>
      </w:r>
      <w:bookmarkEnd w:id="30"/>
    </w:p>
    <w:p w:rsidR="00C60AE4" w:rsidRPr="00C65350" w:rsidRDefault="00C60AE4" w:rsidP="00C65350">
      <w:pPr>
        <w:pStyle w:val="a4"/>
        <w:numPr>
          <w:ilvl w:val="0"/>
          <w:numId w:val="4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65350">
        <w:rPr>
          <w:rFonts w:ascii="Times New Roman" w:hAnsi="Times New Roman" w:cs="Times New Roman"/>
          <w:sz w:val="28"/>
        </w:rPr>
        <w:t>Приказ Минфина РФ от 06.07.1999 N 43н (ред. от 18.09.2006) "Об утверждении положения по бухгалтерскому учету "бухгалтерская отчетность организации" (ПБУ 4/99)"</w:t>
      </w:r>
    </w:p>
    <w:p w:rsidR="00C60AE4" w:rsidRPr="00C65350" w:rsidRDefault="00C60AE4" w:rsidP="00C65350">
      <w:pPr>
        <w:pStyle w:val="a4"/>
        <w:numPr>
          <w:ilvl w:val="0"/>
          <w:numId w:val="4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65350">
        <w:rPr>
          <w:rFonts w:ascii="Times New Roman" w:hAnsi="Times New Roman" w:cs="Times New Roman"/>
          <w:sz w:val="28"/>
        </w:rPr>
        <w:t>Приказ Минфина РФ от 31.10.2000 N 94н (ред. от 18.09.2006) "Об утверждении плана счетов бухгалтерского учета финансово-хозяйственной деятельности организаций и инструкции по его применению".</w:t>
      </w:r>
    </w:p>
    <w:p w:rsidR="00C60AE4" w:rsidRPr="00C65350" w:rsidRDefault="00C60AE4" w:rsidP="00C65350">
      <w:pPr>
        <w:pStyle w:val="a4"/>
        <w:numPr>
          <w:ilvl w:val="0"/>
          <w:numId w:val="4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65350">
        <w:rPr>
          <w:rFonts w:ascii="Times New Roman" w:hAnsi="Times New Roman" w:cs="Times New Roman"/>
          <w:sz w:val="28"/>
        </w:rPr>
        <w:t>Приказ Минфина РФ от 22.07.2003 N 67н (ред. от 18.09.2006) "О формах бухгалтерской отчетности организаций"</w:t>
      </w:r>
    </w:p>
    <w:p w:rsidR="0052300F" w:rsidRPr="00C65350" w:rsidRDefault="0052300F" w:rsidP="00C65350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5350">
        <w:rPr>
          <w:rFonts w:ascii="Times New Roman" w:hAnsi="Times New Roman" w:cs="Times New Roman"/>
          <w:sz w:val="28"/>
          <w:szCs w:val="28"/>
        </w:rPr>
        <w:t xml:space="preserve">Бабаева Ю.А. Бухгалтерский учёт: Учебник для ВУЗов. – М.: ЮНИТИ, 2003. – 476 с. </w:t>
      </w:r>
    </w:p>
    <w:p w:rsidR="00F878F5" w:rsidRPr="004F5BF1" w:rsidRDefault="00F878F5" w:rsidP="00C65350">
      <w:pPr>
        <w:pStyle w:val="af1"/>
        <w:numPr>
          <w:ilvl w:val="0"/>
          <w:numId w:val="4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5BF1">
        <w:rPr>
          <w:rFonts w:ascii="Times New Roman" w:hAnsi="Times New Roman"/>
          <w:sz w:val="28"/>
          <w:szCs w:val="28"/>
        </w:rPr>
        <w:t>Бакаев А.С. Учетная политика предприятия – М.: Бухгалтерский учет, 2004.</w:t>
      </w:r>
    </w:p>
    <w:p w:rsidR="00F878F5" w:rsidRPr="004F5BF1" w:rsidRDefault="00F878F5" w:rsidP="00C65350">
      <w:pPr>
        <w:pStyle w:val="af1"/>
        <w:numPr>
          <w:ilvl w:val="0"/>
          <w:numId w:val="4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5BF1">
        <w:rPr>
          <w:rFonts w:ascii="Times New Roman" w:hAnsi="Times New Roman"/>
          <w:sz w:val="28"/>
          <w:szCs w:val="28"/>
        </w:rPr>
        <w:t>Безруких П.С. Бухгалтерский учет. – М.: Финансы и статистика, 2005.</w:t>
      </w:r>
    </w:p>
    <w:p w:rsidR="00F878F5" w:rsidRPr="00C65350" w:rsidRDefault="00F878F5" w:rsidP="00C65350">
      <w:pPr>
        <w:pStyle w:val="a4"/>
        <w:numPr>
          <w:ilvl w:val="0"/>
          <w:numId w:val="4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5350">
        <w:rPr>
          <w:rFonts w:ascii="Times New Roman" w:hAnsi="Times New Roman" w:cs="Times New Roman"/>
          <w:sz w:val="28"/>
          <w:szCs w:val="28"/>
        </w:rPr>
        <w:t>Бухгалтерская (финансовая) отчетность: Учебник/Под ред. В.Д. Новодворского; Всероссийский заочный финансово-экономический институт (ВЗФЭИ). – М.:ЗАО «Финстатинформ», 2002. – 488 с.</w:t>
      </w:r>
    </w:p>
    <w:p w:rsidR="00C60FEC" w:rsidRPr="004F5BF1" w:rsidRDefault="00C60FEC" w:rsidP="00C65350">
      <w:pPr>
        <w:pStyle w:val="a5"/>
        <w:numPr>
          <w:ilvl w:val="0"/>
          <w:numId w:val="43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F5BF1">
        <w:rPr>
          <w:sz w:val="28"/>
          <w:szCs w:val="28"/>
        </w:rPr>
        <w:t>Донцова Л.В., Никифорова Н.А. Анализ финансовой отчетности: Учебное пособие. –  2-е издание. – М.: Дело и сервис, 2004. – 336 стр.</w:t>
      </w:r>
    </w:p>
    <w:p w:rsidR="00C60FEC" w:rsidRPr="004F5BF1" w:rsidRDefault="00C60FEC" w:rsidP="00C65350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5BF1">
        <w:rPr>
          <w:rFonts w:ascii="Times New Roman" w:hAnsi="Times New Roman" w:cs="Times New Roman"/>
          <w:sz w:val="28"/>
          <w:szCs w:val="28"/>
        </w:rPr>
        <w:t xml:space="preserve">Козлова Е.П., Парашутин Н.В., Бабченко Т.Н., Галанина Е.Н. Бухгалтерский учет. – М.: Финансы и статистика, 2004. – 532 с. </w:t>
      </w:r>
    </w:p>
    <w:p w:rsidR="00C60FEC" w:rsidRPr="004F5BF1" w:rsidRDefault="00C60FEC" w:rsidP="00C65350">
      <w:pPr>
        <w:numPr>
          <w:ilvl w:val="0"/>
          <w:numId w:val="4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F1">
        <w:rPr>
          <w:rFonts w:ascii="Times New Roman" w:hAnsi="Times New Roman" w:cs="Times New Roman"/>
          <w:sz w:val="28"/>
          <w:szCs w:val="28"/>
        </w:rPr>
        <w:t>Ларионов А.Д., Карзаев Н.Н., Нечитайло А.И. Бухгалтерская финансовая отчетность: учебное пособие/ А.Д. Ларионова.- М.: ТК Велби, издательство Проспект, 2006.- 208 стр.</w:t>
      </w:r>
    </w:p>
    <w:p w:rsidR="00C60FEC" w:rsidRPr="004F5BF1" w:rsidRDefault="00C60FEC" w:rsidP="00C65350">
      <w:pPr>
        <w:pStyle w:val="a5"/>
        <w:numPr>
          <w:ilvl w:val="0"/>
          <w:numId w:val="43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F5BF1">
        <w:rPr>
          <w:sz w:val="28"/>
          <w:szCs w:val="28"/>
        </w:rPr>
        <w:t>Макарьева В.И. Анализ финансово-хозяйственной деятельности организации. – М.: Финансы и статистика, 2005. – 435 стр.</w:t>
      </w:r>
    </w:p>
    <w:p w:rsidR="00C60FEC" w:rsidRDefault="00C60FEC" w:rsidP="00C65350">
      <w:pPr>
        <w:pStyle w:val="af1"/>
        <w:numPr>
          <w:ilvl w:val="0"/>
          <w:numId w:val="4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5BF1">
        <w:rPr>
          <w:rFonts w:ascii="Times New Roman" w:hAnsi="Times New Roman"/>
          <w:sz w:val="28"/>
          <w:szCs w:val="28"/>
        </w:rPr>
        <w:t>Новодворский В.Д. и др. Бухгалтерская отчетность: составление и анализ. – М.: Бухгалтерский учет, 2005.</w:t>
      </w:r>
    </w:p>
    <w:p w:rsidR="00C60FEC" w:rsidRPr="004F5BF1" w:rsidRDefault="00C60FEC" w:rsidP="00C65350">
      <w:pPr>
        <w:pStyle w:val="a5"/>
        <w:numPr>
          <w:ilvl w:val="0"/>
          <w:numId w:val="43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F5BF1">
        <w:rPr>
          <w:sz w:val="28"/>
          <w:szCs w:val="28"/>
        </w:rPr>
        <w:lastRenderedPageBreak/>
        <w:t>Нормативная база бухгалтерского учета: Сборник официальных материалов. – М.: Бухгалтерский учет, 2005. – 360 стр.</w:t>
      </w:r>
    </w:p>
    <w:p w:rsidR="00224153" w:rsidRDefault="00224153" w:rsidP="00C65350">
      <w:pPr>
        <w:numPr>
          <w:ilvl w:val="0"/>
          <w:numId w:val="4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F1">
        <w:rPr>
          <w:rFonts w:ascii="Times New Roman" w:hAnsi="Times New Roman" w:cs="Times New Roman"/>
          <w:sz w:val="28"/>
          <w:szCs w:val="28"/>
        </w:rPr>
        <w:t>Палий В.Ф. Международные стандарты финансовой отчетности.- М. ИНФРА-М, 2002.- 456 стр.</w:t>
      </w:r>
    </w:p>
    <w:p w:rsidR="00C60FEC" w:rsidRPr="004F5BF1" w:rsidRDefault="00C60FEC" w:rsidP="00C65350">
      <w:pPr>
        <w:pStyle w:val="af1"/>
        <w:numPr>
          <w:ilvl w:val="0"/>
          <w:numId w:val="4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5BF1">
        <w:rPr>
          <w:rFonts w:ascii="Times New Roman" w:hAnsi="Times New Roman"/>
          <w:sz w:val="28"/>
          <w:szCs w:val="28"/>
        </w:rPr>
        <w:t>Пучкова С.И. Бухгалтерская финансовая отчетность. – М.: ИД ФБК-ПРЕСС, 2006.</w:t>
      </w:r>
    </w:p>
    <w:p w:rsidR="00C60FEC" w:rsidRPr="004F5BF1" w:rsidRDefault="00C60FEC" w:rsidP="00C65350">
      <w:pPr>
        <w:pStyle w:val="af1"/>
        <w:numPr>
          <w:ilvl w:val="0"/>
          <w:numId w:val="4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5BF1">
        <w:rPr>
          <w:rFonts w:ascii="Times New Roman" w:hAnsi="Times New Roman"/>
          <w:sz w:val="28"/>
          <w:szCs w:val="28"/>
        </w:rPr>
        <w:t>Селезнева Н.Н. Консолидированная бухгалтерская отчетност. М.: ЮНИТИ-ДАНА, 2002.</w:t>
      </w:r>
    </w:p>
    <w:p w:rsidR="00C60FEC" w:rsidRPr="004F5BF1" w:rsidRDefault="00C60FEC" w:rsidP="00C65350">
      <w:pPr>
        <w:numPr>
          <w:ilvl w:val="0"/>
          <w:numId w:val="4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F1">
        <w:rPr>
          <w:rFonts w:ascii="Times New Roman" w:hAnsi="Times New Roman" w:cs="Times New Roman"/>
          <w:sz w:val="28"/>
          <w:szCs w:val="28"/>
        </w:rPr>
        <w:t>Финансово-кредитный энциклопедический словарь/ колл. авторов; под общ. ред. А.Г. Грязновой.- М.: Финансы и статистика, 2002- 1168 стр.</w:t>
      </w:r>
    </w:p>
    <w:p w:rsidR="00C60FEC" w:rsidRPr="004F5BF1" w:rsidRDefault="00C60FEC" w:rsidP="00C65350">
      <w:pPr>
        <w:pStyle w:val="a5"/>
        <w:numPr>
          <w:ilvl w:val="0"/>
          <w:numId w:val="43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F5BF1">
        <w:rPr>
          <w:sz w:val="28"/>
          <w:szCs w:val="28"/>
        </w:rPr>
        <w:t>Шредер Н.Г. Анализ финансовой отчетности. – М.: Альфа – Пресс, 2006. – 176 стр.</w:t>
      </w:r>
    </w:p>
    <w:p w:rsidR="00C60FEC" w:rsidRPr="004F5BF1" w:rsidRDefault="00C60FEC" w:rsidP="00C65350">
      <w:pPr>
        <w:pStyle w:val="af5"/>
        <w:numPr>
          <w:ilvl w:val="0"/>
          <w:numId w:val="43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4F5BF1">
        <w:rPr>
          <w:b w:val="0"/>
          <w:sz w:val="28"/>
          <w:szCs w:val="28"/>
        </w:rPr>
        <w:t>Экономика: Учебное пособие для студентов заочной формы обучения/ Е.Г. Ефимова. - М.: ГИНФО, 2006. – 144 с.</w:t>
      </w:r>
    </w:p>
    <w:p w:rsidR="004F5BF1" w:rsidRPr="004F5BF1" w:rsidRDefault="004F5BF1" w:rsidP="00C65350">
      <w:pPr>
        <w:pStyle w:val="a4"/>
        <w:numPr>
          <w:ilvl w:val="0"/>
          <w:numId w:val="4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5BF1">
        <w:rPr>
          <w:rFonts w:ascii="Times New Roman" w:hAnsi="Times New Roman" w:cs="Times New Roman"/>
          <w:sz w:val="28"/>
          <w:szCs w:val="28"/>
        </w:rPr>
        <w:t>Грибов М. Отчет о движении средств по МСФО// Журнал «МСФО практика применения» №3, 1 июня 2006 г. – с.12</w:t>
      </w:r>
    </w:p>
    <w:p w:rsidR="00551DDD" w:rsidRPr="00C65350" w:rsidRDefault="00551DDD" w:rsidP="00C65350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65350">
        <w:rPr>
          <w:rFonts w:ascii="Times New Roman" w:hAnsi="Times New Roman" w:cs="Times New Roman"/>
          <w:spacing w:val="-3"/>
          <w:sz w:val="28"/>
          <w:szCs w:val="28"/>
        </w:rPr>
        <w:t>Справочно-правовая система «Консультант Плюс»: [Электронный ресурс]</w:t>
      </w:r>
    </w:p>
    <w:p w:rsidR="004F5BF1" w:rsidRPr="00A862D4" w:rsidRDefault="004F5BF1" w:rsidP="00551DD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2300F" w:rsidRPr="00083C0E" w:rsidRDefault="0052300F" w:rsidP="00224153">
      <w:pPr>
        <w:pStyle w:val="a4"/>
        <w:widowControl w:val="0"/>
        <w:autoSpaceDE w:val="0"/>
        <w:autoSpaceDN w:val="0"/>
        <w:adjustRightInd w:val="0"/>
      </w:pPr>
    </w:p>
    <w:p w:rsidR="0052300F" w:rsidRDefault="0052300F" w:rsidP="0052300F">
      <w:pPr>
        <w:jc w:val="center"/>
        <w:rPr>
          <w:rFonts w:ascii="Times New Roman" w:hAnsi="Times New Roman" w:cs="Times New Roman"/>
          <w:sz w:val="28"/>
        </w:rPr>
      </w:pPr>
    </w:p>
    <w:p w:rsidR="00C65350" w:rsidRDefault="00C65350" w:rsidP="0052300F">
      <w:pPr>
        <w:jc w:val="center"/>
        <w:rPr>
          <w:rFonts w:ascii="Times New Roman" w:hAnsi="Times New Roman" w:cs="Times New Roman"/>
          <w:sz w:val="28"/>
        </w:rPr>
      </w:pPr>
    </w:p>
    <w:p w:rsidR="00C65350" w:rsidRDefault="00C65350" w:rsidP="0052300F">
      <w:pPr>
        <w:jc w:val="center"/>
        <w:rPr>
          <w:rFonts w:ascii="Times New Roman" w:hAnsi="Times New Roman" w:cs="Times New Roman"/>
          <w:sz w:val="28"/>
        </w:rPr>
      </w:pPr>
    </w:p>
    <w:p w:rsidR="00C65350" w:rsidRDefault="00C65350" w:rsidP="0052300F">
      <w:pPr>
        <w:jc w:val="center"/>
        <w:rPr>
          <w:rFonts w:ascii="Times New Roman" w:hAnsi="Times New Roman" w:cs="Times New Roman"/>
          <w:sz w:val="28"/>
        </w:rPr>
      </w:pPr>
    </w:p>
    <w:p w:rsidR="00C65350" w:rsidRDefault="00C65350" w:rsidP="0052300F">
      <w:pPr>
        <w:jc w:val="center"/>
        <w:rPr>
          <w:rFonts w:ascii="Times New Roman" w:hAnsi="Times New Roman" w:cs="Times New Roman"/>
          <w:sz w:val="28"/>
        </w:rPr>
      </w:pPr>
    </w:p>
    <w:p w:rsidR="00C65350" w:rsidRDefault="00C65350" w:rsidP="0052300F">
      <w:pPr>
        <w:jc w:val="center"/>
        <w:rPr>
          <w:rFonts w:ascii="Times New Roman" w:hAnsi="Times New Roman" w:cs="Times New Roman"/>
          <w:sz w:val="28"/>
        </w:rPr>
      </w:pPr>
    </w:p>
    <w:p w:rsidR="0012170D" w:rsidRDefault="0012170D" w:rsidP="0052300F">
      <w:pPr>
        <w:jc w:val="center"/>
        <w:rPr>
          <w:rFonts w:ascii="Times New Roman" w:hAnsi="Times New Roman" w:cs="Times New Roman"/>
          <w:sz w:val="28"/>
        </w:rPr>
      </w:pPr>
    </w:p>
    <w:p w:rsidR="00657404" w:rsidRPr="00657404" w:rsidRDefault="00657404" w:rsidP="00657404">
      <w:pPr>
        <w:tabs>
          <w:tab w:val="left" w:pos="526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740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57404" w:rsidRPr="00657404" w:rsidRDefault="00657404" w:rsidP="00657404">
      <w:pPr>
        <w:spacing w:after="0" w:line="36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представлена</w:t>
      </w:r>
      <w:r w:rsidRPr="0065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бухгалтерская отчетность </w:t>
      </w:r>
      <w:r w:rsidRPr="00657404">
        <w:rPr>
          <w:rFonts w:ascii="Times New Roman" w:hAnsi="Times New Roman" w:cs="Times New Roman"/>
          <w:sz w:val="28"/>
          <w:szCs w:val="28"/>
        </w:rPr>
        <w:t xml:space="preserve">к Главе 2 </w:t>
      </w:r>
      <w:r w:rsidRPr="00657404">
        <w:rPr>
          <w:rFonts w:ascii="Times New Roman" w:hAnsi="Times New Roman" w:cs="Times New Roman"/>
          <w:b/>
          <w:sz w:val="28"/>
          <w:szCs w:val="28"/>
        </w:rPr>
        <w:t>(</w:t>
      </w:r>
      <w:r w:rsidRPr="00657404">
        <w:rPr>
          <w:rStyle w:val="20"/>
          <w:rFonts w:ascii="Times New Roman" w:eastAsiaTheme="minorEastAsia" w:hAnsi="Times New Roman"/>
          <w:b w:val="0"/>
          <w:i w:val="0"/>
          <w:sz w:val="28"/>
          <w:szCs w:val="28"/>
        </w:rPr>
        <w:t xml:space="preserve">Анализ движения денежных средств на примере </w:t>
      </w:r>
      <w:r w:rsidRPr="00657404">
        <w:rPr>
          <w:rFonts w:ascii="Times New Roman" w:hAnsi="Times New Roman" w:cs="Times New Roman"/>
          <w:sz w:val="28"/>
          <w:szCs w:val="28"/>
        </w:rPr>
        <w:t>ОАО «Барнаульская горэлектросеть»):</w:t>
      </w:r>
    </w:p>
    <w:p w:rsidR="00657404" w:rsidRDefault="00657404" w:rsidP="002B65D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№1 «Бухгалтерский баланс»;</w:t>
      </w:r>
    </w:p>
    <w:p w:rsidR="00657404" w:rsidRDefault="00657404" w:rsidP="0065740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№2 «Отчет о прибылях и убытках»;</w:t>
      </w:r>
    </w:p>
    <w:p w:rsidR="00657404" w:rsidRDefault="00657404" w:rsidP="0065740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№3 «Отчет об изменениях капитала»;</w:t>
      </w:r>
    </w:p>
    <w:p w:rsidR="00657404" w:rsidRDefault="00657404" w:rsidP="0065740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№4 «Отчет о движении денежных средств»;</w:t>
      </w:r>
    </w:p>
    <w:p w:rsidR="00657404" w:rsidRDefault="002B65DF" w:rsidP="0065740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57404">
        <w:rPr>
          <w:rFonts w:ascii="Times New Roman" w:hAnsi="Times New Roman" w:cs="Times New Roman"/>
          <w:sz w:val="28"/>
        </w:rPr>
        <w:t>Форма №5 «Приложение к бухгалтерскому балансу».</w:t>
      </w:r>
    </w:p>
    <w:p w:rsidR="00657404" w:rsidRDefault="00657404" w:rsidP="0065740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0AE9" w:rsidRDefault="00ED0AE9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0AE9" w:rsidRDefault="00ED0AE9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0AE9" w:rsidRDefault="00ED0AE9" w:rsidP="00657404">
      <w:pPr>
        <w:tabs>
          <w:tab w:val="left" w:pos="526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Pr="00253D3C" w:rsidRDefault="00657404" w:rsidP="00657404">
      <w:pPr>
        <w:tabs>
          <w:tab w:val="left" w:pos="526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3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57404" w:rsidRDefault="00657404" w:rsidP="00E67CEC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 представлены документы для решения сквозной задачи по учету фактов хозяйстве</w:t>
      </w:r>
      <w:r w:rsidR="00253D3C">
        <w:rPr>
          <w:rFonts w:ascii="Times New Roman" w:hAnsi="Times New Roman" w:cs="Times New Roman"/>
          <w:sz w:val="28"/>
          <w:szCs w:val="28"/>
        </w:rPr>
        <w:t>нной деятельности организации ОО</w:t>
      </w:r>
      <w:r>
        <w:rPr>
          <w:rFonts w:ascii="Times New Roman" w:hAnsi="Times New Roman" w:cs="Times New Roman"/>
          <w:sz w:val="28"/>
          <w:szCs w:val="28"/>
        </w:rPr>
        <w:t>О «</w:t>
      </w:r>
      <w:r w:rsidR="00253D3C">
        <w:rPr>
          <w:rFonts w:ascii="Times New Roman" w:hAnsi="Times New Roman" w:cs="Times New Roman"/>
          <w:sz w:val="28"/>
          <w:szCs w:val="28"/>
        </w:rPr>
        <w:t>Эталон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57404" w:rsidRDefault="00657404" w:rsidP="00E67CEC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Журнал </w:t>
      </w:r>
      <w:r w:rsidR="00E67CEC">
        <w:rPr>
          <w:rFonts w:ascii="Times New Roman" w:hAnsi="Times New Roman" w:cs="Times New Roman"/>
          <w:sz w:val="28"/>
          <w:szCs w:val="28"/>
        </w:rPr>
        <w:t>регистраций хозяйственных операций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404" w:rsidRPr="009B2A00" w:rsidRDefault="00657404" w:rsidP="00E67CEC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B2A00">
        <w:rPr>
          <w:rFonts w:ascii="Times New Roman" w:hAnsi="Times New Roman" w:cs="Times New Roman"/>
          <w:sz w:val="28"/>
          <w:szCs w:val="28"/>
        </w:rPr>
        <w:t>Бухгалтерские счета;</w:t>
      </w:r>
    </w:p>
    <w:p w:rsidR="00657404" w:rsidRPr="009B2A00" w:rsidRDefault="00657404" w:rsidP="00E67CEC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B2A00">
        <w:rPr>
          <w:rFonts w:ascii="Times New Roman" w:hAnsi="Times New Roman" w:cs="Times New Roman"/>
          <w:sz w:val="28"/>
          <w:szCs w:val="28"/>
        </w:rPr>
        <w:t>Оборотно-сальдовая ведомость;</w:t>
      </w:r>
    </w:p>
    <w:p w:rsidR="00E67CEC" w:rsidRPr="00E67CEC" w:rsidRDefault="00657404" w:rsidP="00E67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7CEC">
        <w:rPr>
          <w:rFonts w:ascii="Times New Roman" w:hAnsi="Times New Roman" w:cs="Times New Roman"/>
          <w:sz w:val="28"/>
          <w:szCs w:val="28"/>
        </w:rPr>
        <w:t xml:space="preserve">4) </w:t>
      </w:r>
      <w:r w:rsidR="00E67CEC" w:rsidRPr="00E67CEC">
        <w:rPr>
          <w:rFonts w:ascii="Times New Roman" w:hAnsi="Times New Roman" w:cs="Times New Roman"/>
          <w:sz w:val="28"/>
        </w:rPr>
        <w:t>Форма №1 «Бухгалтерский баланс»;</w:t>
      </w:r>
    </w:p>
    <w:p w:rsidR="00E67CEC" w:rsidRPr="00E67CEC" w:rsidRDefault="00E67CEC" w:rsidP="00E67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E67CEC">
        <w:rPr>
          <w:rFonts w:ascii="Times New Roman" w:hAnsi="Times New Roman" w:cs="Times New Roman"/>
          <w:sz w:val="28"/>
        </w:rPr>
        <w:t>Форма №2 «Отчет о прибылях и убытках»;</w:t>
      </w:r>
    </w:p>
    <w:p w:rsidR="00E67CEC" w:rsidRPr="00E67CEC" w:rsidRDefault="00E67CEC" w:rsidP="00E67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E67CEC">
        <w:rPr>
          <w:rFonts w:ascii="Times New Roman" w:hAnsi="Times New Roman" w:cs="Times New Roman"/>
          <w:sz w:val="28"/>
        </w:rPr>
        <w:t>Форма №3 «Отчет об изменениях капитала»;</w:t>
      </w:r>
    </w:p>
    <w:p w:rsidR="00E67CEC" w:rsidRPr="00E67CEC" w:rsidRDefault="00E67CEC" w:rsidP="00E67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Pr="00E67CEC">
        <w:rPr>
          <w:rFonts w:ascii="Times New Roman" w:hAnsi="Times New Roman" w:cs="Times New Roman"/>
          <w:sz w:val="28"/>
        </w:rPr>
        <w:t>Форма №4 «Отчет о движении денежных средств»;</w:t>
      </w:r>
    </w:p>
    <w:p w:rsidR="00E67CEC" w:rsidRPr="00E67CEC" w:rsidRDefault="00E67CEC" w:rsidP="00E67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7C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8) </w:t>
      </w:r>
      <w:r w:rsidRPr="00E67CEC">
        <w:rPr>
          <w:rFonts w:ascii="Times New Roman" w:hAnsi="Times New Roman" w:cs="Times New Roman"/>
          <w:sz w:val="28"/>
        </w:rPr>
        <w:t>Форма №5 «Приложение к бухгалтерскому б</w:t>
      </w:r>
      <w:r w:rsidR="00AD2634">
        <w:rPr>
          <w:rFonts w:ascii="Times New Roman" w:hAnsi="Times New Roman" w:cs="Times New Roman"/>
          <w:sz w:val="28"/>
        </w:rPr>
        <w:t>алансу»;</w:t>
      </w:r>
    </w:p>
    <w:p w:rsidR="00657404" w:rsidRDefault="00AD2634" w:rsidP="00E67CEC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Таблица проверки взаимоувязки показателей форм годового бухгалтерского отчета.</w:t>
      </w:r>
    </w:p>
    <w:p w:rsidR="00E67CEC" w:rsidRPr="009B2A00" w:rsidRDefault="00E67CEC" w:rsidP="00657404">
      <w:pPr>
        <w:tabs>
          <w:tab w:val="left" w:pos="5265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7404" w:rsidRDefault="00657404" w:rsidP="00657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7404" w:rsidRDefault="00657404" w:rsidP="00657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7404" w:rsidRPr="000813DA" w:rsidRDefault="00657404" w:rsidP="00657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Pr="00371F0C" w:rsidRDefault="00657404" w:rsidP="00657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404" w:rsidRDefault="00657404" w:rsidP="006574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highlight w:val="lightGray"/>
        </w:rPr>
      </w:pPr>
    </w:p>
    <w:p w:rsidR="00AA55AC" w:rsidRDefault="00AA55AC" w:rsidP="00ED0AE9">
      <w:pPr>
        <w:jc w:val="both"/>
        <w:rPr>
          <w:rFonts w:ascii="Times New Roman" w:hAnsi="Times New Roman" w:cs="Times New Roman"/>
          <w:sz w:val="28"/>
        </w:rPr>
      </w:pPr>
    </w:p>
    <w:p w:rsidR="00AA55AC" w:rsidRDefault="00AA55AC" w:rsidP="00981839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AA55AC" w:rsidRDefault="00AA55AC" w:rsidP="00981839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AA55AC" w:rsidRDefault="00AA55AC" w:rsidP="00981839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AA55AC" w:rsidRDefault="00AA55AC" w:rsidP="00981839">
      <w:pPr>
        <w:ind w:left="360"/>
        <w:jc w:val="both"/>
        <w:rPr>
          <w:rFonts w:ascii="Times New Roman" w:hAnsi="Times New Roman" w:cs="Times New Roman"/>
          <w:sz w:val="28"/>
        </w:rPr>
      </w:pPr>
    </w:p>
    <w:sectPr w:rsidR="00AA55AC" w:rsidSect="005E0FC9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530" w:rsidRDefault="00756530" w:rsidP="00842AF6">
      <w:pPr>
        <w:spacing w:after="0" w:line="240" w:lineRule="auto"/>
      </w:pPr>
      <w:r>
        <w:separator/>
      </w:r>
    </w:p>
  </w:endnote>
  <w:endnote w:type="continuationSeparator" w:id="1">
    <w:p w:rsidR="00756530" w:rsidRDefault="00756530" w:rsidP="0084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2524"/>
      <w:docPartObj>
        <w:docPartGallery w:val="Page Numbers (Bottom of Page)"/>
        <w:docPartUnique/>
      </w:docPartObj>
    </w:sdtPr>
    <w:sdtContent>
      <w:p w:rsidR="00C60AE4" w:rsidRDefault="009A650E">
        <w:pPr>
          <w:pStyle w:val="af"/>
          <w:jc w:val="center"/>
        </w:pPr>
        <w:fldSimple w:instr=" PAGE   \* MERGEFORMAT ">
          <w:r w:rsidR="00617DA3">
            <w:rPr>
              <w:noProof/>
            </w:rPr>
            <w:t>43</w:t>
          </w:r>
        </w:fldSimple>
      </w:p>
    </w:sdtContent>
  </w:sdt>
  <w:p w:rsidR="00C60AE4" w:rsidRDefault="00C60AE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2523"/>
      <w:docPartObj>
        <w:docPartGallery w:val="Page Numbers (Bottom of Page)"/>
        <w:docPartUnique/>
      </w:docPartObj>
    </w:sdtPr>
    <w:sdtContent>
      <w:p w:rsidR="00C60AE4" w:rsidRDefault="009A650E">
        <w:pPr>
          <w:pStyle w:val="af"/>
          <w:jc w:val="center"/>
        </w:pPr>
        <w:fldSimple w:instr=" PAGE   \* MERGEFORMAT ">
          <w:r w:rsidR="00617DA3">
            <w:rPr>
              <w:noProof/>
            </w:rPr>
            <w:t>1</w:t>
          </w:r>
        </w:fldSimple>
      </w:p>
    </w:sdtContent>
  </w:sdt>
  <w:p w:rsidR="00C60AE4" w:rsidRDefault="00C60AE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530" w:rsidRDefault="00756530" w:rsidP="00842AF6">
      <w:pPr>
        <w:spacing w:after="0" w:line="240" w:lineRule="auto"/>
      </w:pPr>
      <w:r>
        <w:separator/>
      </w:r>
    </w:p>
  </w:footnote>
  <w:footnote w:type="continuationSeparator" w:id="1">
    <w:p w:rsidR="00756530" w:rsidRDefault="00756530" w:rsidP="0084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46D362"/>
    <w:lvl w:ilvl="0">
      <w:numFmt w:val="bullet"/>
      <w:lvlText w:val="*"/>
      <w:lvlJc w:val="left"/>
    </w:lvl>
  </w:abstractNum>
  <w:abstractNum w:abstractNumId="1">
    <w:nsid w:val="092924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DF688D"/>
    <w:multiLevelType w:val="hybridMultilevel"/>
    <w:tmpl w:val="502C17D8"/>
    <w:lvl w:ilvl="0" w:tplc="1F766F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4657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082F47"/>
    <w:multiLevelType w:val="hybridMultilevel"/>
    <w:tmpl w:val="A4804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DC6B07"/>
    <w:multiLevelType w:val="singleLevel"/>
    <w:tmpl w:val="5734BFB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F344045"/>
    <w:multiLevelType w:val="hybridMultilevel"/>
    <w:tmpl w:val="EF78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158A5"/>
    <w:multiLevelType w:val="hybridMultilevel"/>
    <w:tmpl w:val="1950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23FD8"/>
    <w:multiLevelType w:val="hybridMultilevel"/>
    <w:tmpl w:val="ED1E3280"/>
    <w:lvl w:ilvl="0" w:tplc="D0F271A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F72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F4691"/>
    <w:multiLevelType w:val="hybridMultilevel"/>
    <w:tmpl w:val="02026E12"/>
    <w:lvl w:ilvl="0" w:tplc="1A22D00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64889"/>
    <w:multiLevelType w:val="hybridMultilevel"/>
    <w:tmpl w:val="D8E205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C161003"/>
    <w:multiLevelType w:val="singleLevel"/>
    <w:tmpl w:val="0D106C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2D683D1A"/>
    <w:multiLevelType w:val="singleLevel"/>
    <w:tmpl w:val="9C108D62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2F436AD9"/>
    <w:multiLevelType w:val="singleLevel"/>
    <w:tmpl w:val="C9D80FBA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4305C44"/>
    <w:multiLevelType w:val="hybridMultilevel"/>
    <w:tmpl w:val="263A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02603"/>
    <w:multiLevelType w:val="hybridMultilevel"/>
    <w:tmpl w:val="36364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2794B"/>
    <w:multiLevelType w:val="hybridMultilevel"/>
    <w:tmpl w:val="7AAEC8BA"/>
    <w:lvl w:ilvl="0" w:tplc="3F74D41A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9355A92"/>
    <w:multiLevelType w:val="singleLevel"/>
    <w:tmpl w:val="A2622CB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AE109DF"/>
    <w:multiLevelType w:val="singleLevel"/>
    <w:tmpl w:val="A2622CB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14405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EB7E0E"/>
    <w:multiLevelType w:val="hybridMultilevel"/>
    <w:tmpl w:val="F176C48C"/>
    <w:lvl w:ilvl="0" w:tplc="BECE7DB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60438E"/>
    <w:multiLevelType w:val="hybridMultilevel"/>
    <w:tmpl w:val="2E44349C"/>
    <w:lvl w:ilvl="0" w:tplc="B6A69E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AFE24BB"/>
    <w:multiLevelType w:val="singleLevel"/>
    <w:tmpl w:val="0D106C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4CA93E56"/>
    <w:multiLevelType w:val="hybridMultilevel"/>
    <w:tmpl w:val="4FFE3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1C0D1F"/>
    <w:multiLevelType w:val="hybridMultilevel"/>
    <w:tmpl w:val="4134C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A0279A"/>
    <w:multiLevelType w:val="hybridMultilevel"/>
    <w:tmpl w:val="26002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DF19CD"/>
    <w:multiLevelType w:val="hybridMultilevel"/>
    <w:tmpl w:val="24D2110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CF26E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693F6B"/>
    <w:multiLevelType w:val="hybridMultilevel"/>
    <w:tmpl w:val="6158F566"/>
    <w:lvl w:ilvl="0" w:tplc="67A6B7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F3B218A"/>
    <w:multiLevelType w:val="hybridMultilevel"/>
    <w:tmpl w:val="30408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E925EA"/>
    <w:multiLevelType w:val="hybridMultilevel"/>
    <w:tmpl w:val="B0182A04"/>
    <w:lvl w:ilvl="0" w:tplc="29F27B0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46B29DD"/>
    <w:multiLevelType w:val="singleLevel"/>
    <w:tmpl w:val="A2622CB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681A0748"/>
    <w:multiLevelType w:val="singleLevel"/>
    <w:tmpl w:val="0D106C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693B3D6B"/>
    <w:multiLevelType w:val="hybridMultilevel"/>
    <w:tmpl w:val="263A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1367E"/>
    <w:multiLevelType w:val="hybridMultilevel"/>
    <w:tmpl w:val="260039AC"/>
    <w:lvl w:ilvl="0" w:tplc="3C0892A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715649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2AD3A2C"/>
    <w:multiLevelType w:val="hybridMultilevel"/>
    <w:tmpl w:val="50203A8E"/>
    <w:lvl w:ilvl="0" w:tplc="7070FF9E">
      <w:start w:val="1"/>
      <w:numFmt w:val="bullet"/>
      <w:lvlText w:val=""/>
      <w:lvlJc w:val="left"/>
      <w:pPr>
        <w:tabs>
          <w:tab w:val="num" w:pos="2487"/>
        </w:tabs>
        <w:ind w:left="1418" w:firstLine="709"/>
      </w:pPr>
      <w:rPr>
        <w:rFonts w:ascii="Symbol" w:hAnsi="Symbol" w:cs="Symbol" w:hint="default"/>
      </w:rPr>
    </w:lvl>
    <w:lvl w:ilvl="1" w:tplc="7070FF9E">
      <w:start w:val="1"/>
      <w:numFmt w:val="bullet"/>
      <w:lvlText w:val=""/>
      <w:lvlJc w:val="left"/>
      <w:pPr>
        <w:tabs>
          <w:tab w:val="num" w:pos="2149"/>
        </w:tabs>
        <w:ind w:left="1080" w:firstLine="709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74DA176C"/>
    <w:multiLevelType w:val="hybridMultilevel"/>
    <w:tmpl w:val="A4B40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8409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582CE2"/>
    <w:multiLevelType w:val="hybridMultilevel"/>
    <w:tmpl w:val="E3245916"/>
    <w:lvl w:ilvl="0" w:tplc="0BA4CC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C70A1"/>
    <w:multiLevelType w:val="hybridMultilevel"/>
    <w:tmpl w:val="9500AF8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42">
    <w:nsid w:val="7F01254A"/>
    <w:multiLevelType w:val="hybridMultilevel"/>
    <w:tmpl w:val="83048F6A"/>
    <w:lvl w:ilvl="0" w:tplc="D7929A82">
      <w:start w:val="1"/>
      <w:numFmt w:val="decimal"/>
      <w:lvlText w:val="%1)"/>
      <w:lvlJc w:val="left"/>
      <w:pPr>
        <w:tabs>
          <w:tab w:val="num" w:pos="1966"/>
        </w:tabs>
        <w:ind w:left="1956" w:hanging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35"/>
  </w:num>
  <w:num w:numId="3">
    <w:abstractNumId w:val="2"/>
  </w:num>
  <w:num w:numId="4">
    <w:abstractNumId w:val="6"/>
  </w:num>
  <w:num w:numId="5">
    <w:abstractNumId w:val="42"/>
  </w:num>
  <w:num w:numId="6">
    <w:abstractNumId w:val="16"/>
  </w:num>
  <w:num w:numId="7">
    <w:abstractNumId w:val="30"/>
  </w:num>
  <w:num w:numId="8">
    <w:abstractNumId w:val="21"/>
  </w:num>
  <w:num w:numId="9">
    <w:abstractNumId w:val="38"/>
  </w:num>
  <w:num w:numId="10">
    <w:abstractNumId w:val="4"/>
  </w:num>
  <w:num w:numId="11">
    <w:abstractNumId w:val="26"/>
  </w:num>
  <w:num w:numId="12">
    <w:abstractNumId w:val="24"/>
  </w:num>
  <w:num w:numId="13">
    <w:abstractNumId w:val="28"/>
  </w:num>
  <w:num w:numId="14">
    <w:abstractNumId w:val="3"/>
  </w:num>
  <w:num w:numId="15">
    <w:abstractNumId w:val="1"/>
  </w:num>
  <w:num w:numId="16">
    <w:abstractNumId w:val="20"/>
  </w:num>
  <w:num w:numId="17">
    <w:abstractNumId w:val="9"/>
  </w:num>
  <w:num w:numId="18">
    <w:abstractNumId w:val="39"/>
  </w:num>
  <w:num w:numId="19">
    <w:abstractNumId w:val="36"/>
  </w:num>
  <w:num w:numId="20">
    <w:abstractNumId w:val="17"/>
  </w:num>
  <w:num w:numId="21">
    <w:abstractNumId w:val="29"/>
  </w:num>
  <w:num w:numId="22">
    <w:abstractNumId w:val="22"/>
  </w:num>
  <w:num w:numId="23">
    <w:abstractNumId w:val="31"/>
  </w:num>
  <w:num w:numId="24">
    <w:abstractNumId w:val="10"/>
  </w:num>
  <w:num w:numId="25">
    <w:abstractNumId w:val="41"/>
  </w:num>
  <w:num w:numId="26">
    <w:abstractNumId w:val="27"/>
  </w:num>
  <w:num w:numId="27">
    <w:abstractNumId w:val="37"/>
  </w:num>
  <w:num w:numId="28">
    <w:abstractNumId w:val="33"/>
  </w:num>
  <w:num w:numId="29">
    <w:abstractNumId w:val="18"/>
  </w:num>
  <w:num w:numId="30">
    <w:abstractNumId w:val="13"/>
  </w:num>
  <w:num w:numId="31">
    <w:abstractNumId w:val="14"/>
  </w:num>
  <w:num w:numId="32">
    <w:abstractNumId w:val="23"/>
  </w:num>
  <w:num w:numId="33">
    <w:abstractNumId w:val="19"/>
  </w:num>
  <w:num w:numId="34">
    <w:abstractNumId w:val="12"/>
  </w:num>
  <w:num w:numId="35">
    <w:abstractNumId w:val="32"/>
  </w:num>
  <w:num w:numId="36">
    <w:abstractNumId w:val="5"/>
  </w:num>
  <w:num w:numId="37">
    <w:abstractNumId w:val="25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4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9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5"/>
  </w:num>
  <w:num w:numId="42">
    <w:abstractNumId w:val="40"/>
  </w:num>
  <w:num w:numId="43">
    <w:abstractNumId w:val="7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572F"/>
    <w:rsid w:val="00000B93"/>
    <w:rsid w:val="00006F44"/>
    <w:rsid w:val="00020B00"/>
    <w:rsid w:val="00034D17"/>
    <w:rsid w:val="00034E88"/>
    <w:rsid w:val="00036FB2"/>
    <w:rsid w:val="00037E33"/>
    <w:rsid w:val="0004340A"/>
    <w:rsid w:val="00046CB9"/>
    <w:rsid w:val="00050BC1"/>
    <w:rsid w:val="00056E65"/>
    <w:rsid w:val="00064C53"/>
    <w:rsid w:val="00067172"/>
    <w:rsid w:val="00081E7A"/>
    <w:rsid w:val="0009056D"/>
    <w:rsid w:val="00093A74"/>
    <w:rsid w:val="00093E54"/>
    <w:rsid w:val="0009719F"/>
    <w:rsid w:val="000A2D13"/>
    <w:rsid w:val="000B6168"/>
    <w:rsid w:val="000C39CD"/>
    <w:rsid w:val="000C3B79"/>
    <w:rsid w:val="000C6E99"/>
    <w:rsid w:val="000D4C4D"/>
    <w:rsid w:val="000D6DFA"/>
    <w:rsid w:val="00115BBF"/>
    <w:rsid w:val="001178DB"/>
    <w:rsid w:val="0012170D"/>
    <w:rsid w:val="001315D4"/>
    <w:rsid w:val="00132D1E"/>
    <w:rsid w:val="001364AF"/>
    <w:rsid w:val="001412F8"/>
    <w:rsid w:val="00143B76"/>
    <w:rsid w:val="00152648"/>
    <w:rsid w:val="001539B3"/>
    <w:rsid w:val="00164E2C"/>
    <w:rsid w:val="001773FF"/>
    <w:rsid w:val="001800B6"/>
    <w:rsid w:val="00180885"/>
    <w:rsid w:val="0019523B"/>
    <w:rsid w:val="001A3E85"/>
    <w:rsid w:val="001A56A1"/>
    <w:rsid w:val="001A7B83"/>
    <w:rsid w:val="001B4B9C"/>
    <w:rsid w:val="001C4DFE"/>
    <w:rsid w:val="001D03F7"/>
    <w:rsid w:val="001D0F4D"/>
    <w:rsid w:val="001D7CEA"/>
    <w:rsid w:val="0021129A"/>
    <w:rsid w:val="00224153"/>
    <w:rsid w:val="00224275"/>
    <w:rsid w:val="0023435F"/>
    <w:rsid w:val="0023492E"/>
    <w:rsid w:val="002353B9"/>
    <w:rsid w:val="00240AE5"/>
    <w:rsid w:val="00243BD6"/>
    <w:rsid w:val="002447E5"/>
    <w:rsid w:val="00253D3C"/>
    <w:rsid w:val="00257DB5"/>
    <w:rsid w:val="00263C51"/>
    <w:rsid w:val="002724D3"/>
    <w:rsid w:val="00277679"/>
    <w:rsid w:val="0029416C"/>
    <w:rsid w:val="002A3E05"/>
    <w:rsid w:val="002A4C7F"/>
    <w:rsid w:val="002B35F6"/>
    <w:rsid w:val="002B531F"/>
    <w:rsid w:val="002B5C49"/>
    <w:rsid w:val="002B65DF"/>
    <w:rsid w:val="002C1202"/>
    <w:rsid w:val="002C7ED8"/>
    <w:rsid w:val="002D1ED0"/>
    <w:rsid w:val="002D6D02"/>
    <w:rsid w:val="002E4C78"/>
    <w:rsid w:val="002E7E55"/>
    <w:rsid w:val="002F5CFC"/>
    <w:rsid w:val="00302FD4"/>
    <w:rsid w:val="00303B58"/>
    <w:rsid w:val="00316CC5"/>
    <w:rsid w:val="0031763A"/>
    <w:rsid w:val="00317D72"/>
    <w:rsid w:val="00332141"/>
    <w:rsid w:val="00333503"/>
    <w:rsid w:val="00335596"/>
    <w:rsid w:val="00337891"/>
    <w:rsid w:val="00346D84"/>
    <w:rsid w:val="00352193"/>
    <w:rsid w:val="00353587"/>
    <w:rsid w:val="0035451D"/>
    <w:rsid w:val="00357EF8"/>
    <w:rsid w:val="00370FC8"/>
    <w:rsid w:val="00374552"/>
    <w:rsid w:val="00375AC9"/>
    <w:rsid w:val="00381231"/>
    <w:rsid w:val="003813E7"/>
    <w:rsid w:val="00382F9E"/>
    <w:rsid w:val="003957EB"/>
    <w:rsid w:val="003A4F8C"/>
    <w:rsid w:val="003A5ED4"/>
    <w:rsid w:val="003B49FD"/>
    <w:rsid w:val="003B54D6"/>
    <w:rsid w:val="003D56DC"/>
    <w:rsid w:val="003D69CB"/>
    <w:rsid w:val="004039BD"/>
    <w:rsid w:val="00410817"/>
    <w:rsid w:val="00412B4A"/>
    <w:rsid w:val="00421F21"/>
    <w:rsid w:val="0042343F"/>
    <w:rsid w:val="00432F82"/>
    <w:rsid w:val="00457B82"/>
    <w:rsid w:val="0046738E"/>
    <w:rsid w:val="00471A0F"/>
    <w:rsid w:val="00471ED4"/>
    <w:rsid w:val="0047456F"/>
    <w:rsid w:val="004762A3"/>
    <w:rsid w:val="0048572F"/>
    <w:rsid w:val="00485DA2"/>
    <w:rsid w:val="004877C0"/>
    <w:rsid w:val="00491544"/>
    <w:rsid w:val="00493323"/>
    <w:rsid w:val="00495D67"/>
    <w:rsid w:val="004D2730"/>
    <w:rsid w:val="004D6C17"/>
    <w:rsid w:val="004D7AB3"/>
    <w:rsid w:val="004F3950"/>
    <w:rsid w:val="004F5BF1"/>
    <w:rsid w:val="004F74AA"/>
    <w:rsid w:val="0050221A"/>
    <w:rsid w:val="005033A6"/>
    <w:rsid w:val="00504416"/>
    <w:rsid w:val="0050506A"/>
    <w:rsid w:val="00516CBA"/>
    <w:rsid w:val="0052169C"/>
    <w:rsid w:val="0052300F"/>
    <w:rsid w:val="005438F9"/>
    <w:rsid w:val="0054419D"/>
    <w:rsid w:val="00547006"/>
    <w:rsid w:val="00551DDD"/>
    <w:rsid w:val="00553AF3"/>
    <w:rsid w:val="00580835"/>
    <w:rsid w:val="005862F4"/>
    <w:rsid w:val="00590F60"/>
    <w:rsid w:val="0059543D"/>
    <w:rsid w:val="0059645A"/>
    <w:rsid w:val="005B0DE3"/>
    <w:rsid w:val="005B1B3F"/>
    <w:rsid w:val="005B203E"/>
    <w:rsid w:val="005B4EE3"/>
    <w:rsid w:val="005C3946"/>
    <w:rsid w:val="005C6258"/>
    <w:rsid w:val="005D2AFC"/>
    <w:rsid w:val="005E0FC9"/>
    <w:rsid w:val="005F345F"/>
    <w:rsid w:val="005F756B"/>
    <w:rsid w:val="006051C2"/>
    <w:rsid w:val="006069B5"/>
    <w:rsid w:val="00607E61"/>
    <w:rsid w:val="00617DA3"/>
    <w:rsid w:val="0062190E"/>
    <w:rsid w:val="00630621"/>
    <w:rsid w:val="0063244C"/>
    <w:rsid w:val="00657404"/>
    <w:rsid w:val="006725BA"/>
    <w:rsid w:val="00676419"/>
    <w:rsid w:val="00676809"/>
    <w:rsid w:val="00680AB9"/>
    <w:rsid w:val="00687035"/>
    <w:rsid w:val="00696452"/>
    <w:rsid w:val="006B080A"/>
    <w:rsid w:val="006C7022"/>
    <w:rsid w:val="006D652E"/>
    <w:rsid w:val="006E7ADA"/>
    <w:rsid w:val="006F371E"/>
    <w:rsid w:val="006F4907"/>
    <w:rsid w:val="007000F3"/>
    <w:rsid w:val="00703833"/>
    <w:rsid w:val="00714D23"/>
    <w:rsid w:val="00724B8C"/>
    <w:rsid w:val="00734C15"/>
    <w:rsid w:val="00755E24"/>
    <w:rsid w:val="00756530"/>
    <w:rsid w:val="007573A4"/>
    <w:rsid w:val="00760CE4"/>
    <w:rsid w:val="00765709"/>
    <w:rsid w:val="0076658F"/>
    <w:rsid w:val="007745BC"/>
    <w:rsid w:val="007925BA"/>
    <w:rsid w:val="00793B1D"/>
    <w:rsid w:val="00795B88"/>
    <w:rsid w:val="007A7C44"/>
    <w:rsid w:val="007B2474"/>
    <w:rsid w:val="007C1250"/>
    <w:rsid w:val="007C3A7C"/>
    <w:rsid w:val="007D4BDC"/>
    <w:rsid w:val="007D7185"/>
    <w:rsid w:val="007E2906"/>
    <w:rsid w:val="007E3359"/>
    <w:rsid w:val="007E5777"/>
    <w:rsid w:val="007F1651"/>
    <w:rsid w:val="007F55BA"/>
    <w:rsid w:val="00800E3D"/>
    <w:rsid w:val="00805C67"/>
    <w:rsid w:val="0080755D"/>
    <w:rsid w:val="00812A74"/>
    <w:rsid w:val="00813B50"/>
    <w:rsid w:val="00820802"/>
    <w:rsid w:val="0082087C"/>
    <w:rsid w:val="00840068"/>
    <w:rsid w:val="00842AF6"/>
    <w:rsid w:val="00846B32"/>
    <w:rsid w:val="00850E77"/>
    <w:rsid w:val="00851D8E"/>
    <w:rsid w:val="00855273"/>
    <w:rsid w:val="00863314"/>
    <w:rsid w:val="008634AA"/>
    <w:rsid w:val="008659A9"/>
    <w:rsid w:val="00867A07"/>
    <w:rsid w:val="00872679"/>
    <w:rsid w:val="00872E37"/>
    <w:rsid w:val="008832D5"/>
    <w:rsid w:val="008907E4"/>
    <w:rsid w:val="0089137E"/>
    <w:rsid w:val="00891D62"/>
    <w:rsid w:val="00895DBB"/>
    <w:rsid w:val="00897CF3"/>
    <w:rsid w:val="008A6A3F"/>
    <w:rsid w:val="008B1360"/>
    <w:rsid w:val="008C2282"/>
    <w:rsid w:val="008C6814"/>
    <w:rsid w:val="008D5A5B"/>
    <w:rsid w:val="008E210C"/>
    <w:rsid w:val="008E311D"/>
    <w:rsid w:val="008F298A"/>
    <w:rsid w:val="00911F0B"/>
    <w:rsid w:val="0091227B"/>
    <w:rsid w:val="0092242C"/>
    <w:rsid w:val="00923BE4"/>
    <w:rsid w:val="00924698"/>
    <w:rsid w:val="00930692"/>
    <w:rsid w:val="00931510"/>
    <w:rsid w:val="00931F26"/>
    <w:rsid w:val="00931FF9"/>
    <w:rsid w:val="009360AF"/>
    <w:rsid w:val="00942B55"/>
    <w:rsid w:val="00943D73"/>
    <w:rsid w:val="009448E1"/>
    <w:rsid w:val="0095768C"/>
    <w:rsid w:val="00972EA1"/>
    <w:rsid w:val="009772D7"/>
    <w:rsid w:val="009810BD"/>
    <w:rsid w:val="0098150D"/>
    <w:rsid w:val="00981839"/>
    <w:rsid w:val="00982BAA"/>
    <w:rsid w:val="009836C4"/>
    <w:rsid w:val="009900E6"/>
    <w:rsid w:val="009913B5"/>
    <w:rsid w:val="009962E2"/>
    <w:rsid w:val="009A00BC"/>
    <w:rsid w:val="009A650E"/>
    <w:rsid w:val="009B06FA"/>
    <w:rsid w:val="009C1A06"/>
    <w:rsid w:val="009C3E75"/>
    <w:rsid w:val="009C7614"/>
    <w:rsid w:val="009C7785"/>
    <w:rsid w:val="009D0511"/>
    <w:rsid w:val="009D0B6B"/>
    <w:rsid w:val="009E52B8"/>
    <w:rsid w:val="009E7E58"/>
    <w:rsid w:val="009F41A3"/>
    <w:rsid w:val="00A03276"/>
    <w:rsid w:val="00A51C06"/>
    <w:rsid w:val="00A70CE6"/>
    <w:rsid w:val="00A71899"/>
    <w:rsid w:val="00A76DEC"/>
    <w:rsid w:val="00A833CF"/>
    <w:rsid w:val="00A84DF4"/>
    <w:rsid w:val="00A87BC2"/>
    <w:rsid w:val="00A90176"/>
    <w:rsid w:val="00A9295E"/>
    <w:rsid w:val="00AA0CBA"/>
    <w:rsid w:val="00AA125B"/>
    <w:rsid w:val="00AA3385"/>
    <w:rsid w:val="00AA3539"/>
    <w:rsid w:val="00AA3A4D"/>
    <w:rsid w:val="00AA55AC"/>
    <w:rsid w:val="00AB2DAB"/>
    <w:rsid w:val="00AC2406"/>
    <w:rsid w:val="00AC3811"/>
    <w:rsid w:val="00AC6737"/>
    <w:rsid w:val="00AC724D"/>
    <w:rsid w:val="00AD2634"/>
    <w:rsid w:val="00AE052F"/>
    <w:rsid w:val="00AE59EB"/>
    <w:rsid w:val="00AE6D4A"/>
    <w:rsid w:val="00AF75E7"/>
    <w:rsid w:val="00B03FC6"/>
    <w:rsid w:val="00B10DF4"/>
    <w:rsid w:val="00B11389"/>
    <w:rsid w:val="00B11AF5"/>
    <w:rsid w:val="00B2654C"/>
    <w:rsid w:val="00B343B5"/>
    <w:rsid w:val="00B56107"/>
    <w:rsid w:val="00B62025"/>
    <w:rsid w:val="00B64047"/>
    <w:rsid w:val="00B706DE"/>
    <w:rsid w:val="00B70F38"/>
    <w:rsid w:val="00B76947"/>
    <w:rsid w:val="00B8065E"/>
    <w:rsid w:val="00B83EC7"/>
    <w:rsid w:val="00B976B4"/>
    <w:rsid w:val="00BA1783"/>
    <w:rsid w:val="00BB021F"/>
    <w:rsid w:val="00BB7459"/>
    <w:rsid w:val="00BC7925"/>
    <w:rsid w:val="00BF31FE"/>
    <w:rsid w:val="00BF60FF"/>
    <w:rsid w:val="00C0316C"/>
    <w:rsid w:val="00C0353D"/>
    <w:rsid w:val="00C03E09"/>
    <w:rsid w:val="00C064DF"/>
    <w:rsid w:val="00C148D5"/>
    <w:rsid w:val="00C16AC5"/>
    <w:rsid w:val="00C22444"/>
    <w:rsid w:val="00C320DA"/>
    <w:rsid w:val="00C522DF"/>
    <w:rsid w:val="00C56EC4"/>
    <w:rsid w:val="00C60AE4"/>
    <w:rsid w:val="00C60FEC"/>
    <w:rsid w:val="00C63E46"/>
    <w:rsid w:val="00C63FB5"/>
    <w:rsid w:val="00C64519"/>
    <w:rsid w:val="00C65350"/>
    <w:rsid w:val="00C7212F"/>
    <w:rsid w:val="00C94BBA"/>
    <w:rsid w:val="00CA4040"/>
    <w:rsid w:val="00CA59C8"/>
    <w:rsid w:val="00CA6BA1"/>
    <w:rsid w:val="00CA6F74"/>
    <w:rsid w:val="00CB09DA"/>
    <w:rsid w:val="00CC171D"/>
    <w:rsid w:val="00CC2499"/>
    <w:rsid w:val="00CC5E3A"/>
    <w:rsid w:val="00CD6E1A"/>
    <w:rsid w:val="00CE0053"/>
    <w:rsid w:val="00CE312E"/>
    <w:rsid w:val="00CE3577"/>
    <w:rsid w:val="00CE5F28"/>
    <w:rsid w:val="00D1104D"/>
    <w:rsid w:val="00D1240F"/>
    <w:rsid w:val="00D31AEE"/>
    <w:rsid w:val="00D40B82"/>
    <w:rsid w:val="00D415E8"/>
    <w:rsid w:val="00D41BC4"/>
    <w:rsid w:val="00D42C5D"/>
    <w:rsid w:val="00D45CB6"/>
    <w:rsid w:val="00D61B8D"/>
    <w:rsid w:val="00D62915"/>
    <w:rsid w:val="00D6499F"/>
    <w:rsid w:val="00D75E78"/>
    <w:rsid w:val="00D76A24"/>
    <w:rsid w:val="00D84581"/>
    <w:rsid w:val="00DA1FDE"/>
    <w:rsid w:val="00DA68AF"/>
    <w:rsid w:val="00DB30F8"/>
    <w:rsid w:val="00DB60FC"/>
    <w:rsid w:val="00DB6F22"/>
    <w:rsid w:val="00DC4573"/>
    <w:rsid w:val="00DC6CC8"/>
    <w:rsid w:val="00DD0E60"/>
    <w:rsid w:val="00DD38E8"/>
    <w:rsid w:val="00DE1822"/>
    <w:rsid w:val="00DE4637"/>
    <w:rsid w:val="00DE64D8"/>
    <w:rsid w:val="00DF0C96"/>
    <w:rsid w:val="00DF26C5"/>
    <w:rsid w:val="00DF63C3"/>
    <w:rsid w:val="00E04969"/>
    <w:rsid w:val="00E05BAE"/>
    <w:rsid w:val="00E14C76"/>
    <w:rsid w:val="00E16646"/>
    <w:rsid w:val="00E35317"/>
    <w:rsid w:val="00E37CAD"/>
    <w:rsid w:val="00E42E70"/>
    <w:rsid w:val="00E45A6E"/>
    <w:rsid w:val="00E522D6"/>
    <w:rsid w:val="00E52DCE"/>
    <w:rsid w:val="00E53100"/>
    <w:rsid w:val="00E67CEC"/>
    <w:rsid w:val="00E81E39"/>
    <w:rsid w:val="00E87B19"/>
    <w:rsid w:val="00EB0307"/>
    <w:rsid w:val="00EC43E4"/>
    <w:rsid w:val="00ED0AE9"/>
    <w:rsid w:val="00ED0CB3"/>
    <w:rsid w:val="00ED505F"/>
    <w:rsid w:val="00ED609E"/>
    <w:rsid w:val="00ED7627"/>
    <w:rsid w:val="00ED7D91"/>
    <w:rsid w:val="00EE06FC"/>
    <w:rsid w:val="00EE2A2C"/>
    <w:rsid w:val="00EF681C"/>
    <w:rsid w:val="00F0560F"/>
    <w:rsid w:val="00F05F91"/>
    <w:rsid w:val="00F06996"/>
    <w:rsid w:val="00F213A0"/>
    <w:rsid w:val="00F2350E"/>
    <w:rsid w:val="00F31B31"/>
    <w:rsid w:val="00F3380B"/>
    <w:rsid w:val="00F37FC2"/>
    <w:rsid w:val="00F436BD"/>
    <w:rsid w:val="00F4655D"/>
    <w:rsid w:val="00F538C4"/>
    <w:rsid w:val="00F53C35"/>
    <w:rsid w:val="00F53EF8"/>
    <w:rsid w:val="00F56834"/>
    <w:rsid w:val="00F8686D"/>
    <w:rsid w:val="00F87176"/>
    <w:rsid w:val="00F878F5"/>
    <w:rsid w:val="00FA6D37"/>
    <w:rsid w:val="00FB5451"/>
    <w:rsid w:val="00FB618A"/>
    <w:rsid w:val="00FC1516"/>
    <w:rsid w:val="00FC5E2B"/>
    <w:rsid w:val="00FD68F9"/>
    <w:rsid w:val="00FE27DF"/>
    <w:rsid w:val="00FF0F18"/>
    <w:rsid w:val="00FF4C08"/>
    <w:rsid w:val="00F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5F"/>
  </w:style>
  <w:style w:type="paragraph" w:styleId="1">
    <w:name w:val="heading 1"/>
    <w:basedOn w:val="a"/>
    <w:next w:val="a"/>
    <w:link w:val="10"/>
    <w:uiPriority w:val="9"/>
    <w:qFormat/>
    <w:rsid w:val="00696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572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4857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857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4D6C1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572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48572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48572F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rsid w:val="004857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572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48572F"/>
    <w:pPr>
      <w:spacing w:after="100"/>
      <w:ind w:left="220"/>
    </w:pPr>
  </w:style>
  <w:style w:type="paragraph" w:styleId="a5">
    <w:name w:val="Body Text"/>
    <w:basedOn w:val="a"/>
    <w:link w:val="a6"/>
    <w:uiPriority w:val="99"/>
    <w:rsid w:val="00A718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718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A7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189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71899"/>
    <w:rPr>
      <w:rFonts w:cs="Times New Roman"/>
      <w:vertAlign w:val="superscript"/>
    </w:rPr>
  </w:style>
  <w:style w:type="paragraph" w:customStyle="1" w:styleId="ConsPlusNormal">
    <w:name w:val="ConsPlusNormal"/>
    <w:rsid w:val="00A71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E2A2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2A2C"/>
  </w:style>
  <w:style w:type="paragraph" w:customStyle="1" w:styleId="ac">
    <w:name w:val="основнй текст"/>
    <w:basedOn w:val="a"/>
    <w:rsid w:val="00EE2A2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7D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D4BDC"/>
  </w:style>
  <w:style w:type="paragraph" w:styleId="af">
    <w:name w:val="footer"/>
    <w:basedOn w:val="a"/>
    <w:link w:val="af0"/>
    <w:uiPriority w:val="99"/>
    <w:unhideWhenUsed/>
    <w:rsid w:val="007D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4BDC"/>
  </w:style>
  <w:style w:type="character" w:customStyle="1" w:styleId="10">
    <w:name w:val="Заголовок 1 Знак"/>
    <w:basedOn w:val="a0"/>
    <w:link w:val="1"/>
    <w:uiPriority w:val="9"/>
    <w:rsid w:val="00696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Стиль"/>
    <w:rsid w:val="0069645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Цветовое выделение"/>
    <w:rsid w:val="00696452"/>
    <w:rPr>
      <w:b/>
      <w:color w:val="000080"/>
    </w:rPr>
  </w:style>
  <w:style w:type="paragraph" w:customStyle="1" w:styleId="af3">
    <w:name w:val="Колонтитул (правый)"/>
    <w:basedOn w:val="a"/>
    <w:next w:val="af1"/>
    <w:rsid w:val="00696452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12"/>
      <w:szCs w:val="20"/>
    </w:rPr>
  </w:style>
  <w:style w:type="paragraph" w:customStyle="1" w:styleId="af4">
    <w:name w:val="Таблицы (моноширинный)"/>
    <w:basedOn w:val="af1"/>
    <w:next w:val="af1"/>
    <w:rsid w:val="00696452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rsid w:val="00696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Title"/>
    <w:basedOn w:val="a"/>
    <w:link w:val="af6"/>
    <w:uiPriority w:val="10"/>
    <w:qFormat/>
    <w:rsid w:val="00BF31FE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6">
    <w:name w:val="Название Знак"/>
    <w:basedOn w:val="a0"/>
    <w:link w:val="af5"/>
    <w:uiPriority w:val="10"/>
    <w:rsid w:val="00BF31F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2">
    <w:name w:val="Body Text Indent 2"/>
    <w:basedOn w:val="a"/>
    <w:link w:val="23"/>
    <w:uiPriority w:val="99"/>
    <w:unhideWhenUsed/>
    <w:rsid w:val="00813B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13B50"/>
  </w:style>
  <w:style w:type="paragraph" w:styleId="af7">
    <w:name w:val="Plain Text"/>
    <w:basedOn w:val="a"/>
    <w:link w:val="af8"/>
    <w:uiPriority w:val="99"/>
    <w:rsid w:val="00E87B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87B19"/>
    <w:rPr>
      <w:rFonts w:ascii="Courier New" w:eastAsia="Times New Roman" w:hAnsi="Courier New" w:cs="Courier New"/>
      <w:sz w:val="20"/>
      <w:szCs w:val="20"/>
    </w:rPr>
  </w:style>
  <w:style w:type="table" w:styleId="af9">
    <w:name w:val="Table Grid"/>
    <w:basedOn w:val="a1"/>
    <w:uiPriority w:val="99"/>
    <w:rsid w:val="00CC24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8400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40068"/>
    <w:rPr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89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9137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4D6C17"/>
    <w:rPr>
      <w:rFonts w:ascii="Arial" w:eastAsia="Times New Roman" w:hAnsi="Arial" w:cs="Arial"/>
    </w:rPr>
  </w:style>
  <w:style w:type="paragraph" w:styleId="11">
    <w:name w:val="toc 1"/>
    <w:basedOn w:val="a"/>
    <w:next w:val="a"/>
    <w:autoRedefine/>
    <w:uiPriority w:val="39"/>
    <w:unhideWhenUsed/>
    <w:rsid w:val="00872E3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9993</Words>
  <Characters>56965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326</cp:revision>
  <cp:lastPrinted>2009-05-14T15:38:00Z</cp:lastPrinted>
  <dcterms:created xsi:type="dcterms:W3CDTF">2009-03-24T16:03:00Z</dcterms:created>
  <dcterms:modified xsi:type="dcterms:W3CDTF">2009-10-16T20:12:00Z</dcterms:modified>
</cp:coreProperties>
</file>