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6D" w:rsidRDefault="000F4F6D">
      <w:bookmarkStart w:id="0" w:name="_Toc180064115"/>
      <w:bookmarkStart w:id="1" w:name="_Toc180076473"/>
      <w:r>
        <w:br w:type="page"/>
      </w:r>
    </w:p>
    <w:p w:rsidR="000F4F6D" w:rsidRDefault="000F4F6D" w:rsidP="000F4F6D">
      <w:pPr>
        <w:spacing w:after="0" w:line="360" w:lineRule="auto"/>
        <w:jc w:val="center"/>
      </w:pPr>
      <w:r>
        <w:lastRenderedPageBreak/>
        <w:t>ОГЛАВЛЕНИЕ</w:t>
      </w:r>
    </w:p>
    <w:p w:rsidR="000F4F6D" w:rsidRDefault="000F4F6D" w:rsidP="000F4F6D">
      <w:pPr>
        <w:pStyle w:val="11"/>
        <w:tabs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r w:rsidRPr="007176CF">
        <w:fldChar w:fldCharType="begin"/>
      </w:r>
      <w:r>
        <w:instrText xml:space="preserve"> TOC \o "1-3" \h \z \u </w:instrText>
      </w:r>
      <w:r w:rsidRPr="007176CF">
        <w:fldChar w:fldCharType="separate"/>
      </w:r>
      <w:hyperlink w:anchor="_Toc180076473" w:history="1">
        <w:r w:rsidRPr="00CF0554">
          <w:rPr>
            <w:rStyle w:val="af0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11"/>
        <w:tabs>
          <w:tab w:val="left" w:pos="440"/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74" w:history="1">
        <w:r w:rsidRPr="00CF0554">
          <w:rPr>
            <w:rStyle w:val="af0"/>
            <w:noProof/>
          </w:rPr>
          <w:t>1.</w:t>
        </w:r>
        <w:r>
          <w:rPr>
            <w:rFonts w:ascii="Calibri" w:hAnsi="Calibri"/>
            <w:noProof/>
            <w:color w:val="auto"/>
            <w:sz w:val="22"/>
            <w:szCs w:val="22"/>
          </w:rPr>
          <w:tab/>
        </w:r>
        <w:r w:rsidRPr="00CF0554">
          <w:rPr>
            <w:rStyle w:val="af0"/>
            <w:noProof/>
          </w:rPr>
          <w:t>Производительность труда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2"/>
        <w:tabs>
          <w:tab w:val="left" w:pos="880"/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75" w:history="1">
        <w:r w:rsidRPr="00CF0554">
          <w:rPr>
            <w:rStyle w:val="af0"/>
            <w:noProof/>
          </w:rPr>
          <w:t xml:space="preserve"> факторы повышения производительности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11"/>
        <w:tabs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77" w:history="1">
        <w:r w:rsidRPr="00CF0554">
          <w:rPr>
            <w:rStyle w:val="af0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11"/>
        <w:tabs>
          <w:tab w:val="left" w:pos="440"/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78" w:history="1">
        <w:r w:rsidRPr="00CF0554">
          <w:rPr>
            <w:rStyle w:val="af0"/>
            <w:noProof/>
          </w:rPr>
          <w:t>2.</w:t>
        </w:r>
        <w:r>
          <w:rPr>
            <w:rFonts w:ascii="Calibri" w:hAnsi="Calibri"/>
            <w:noProof/>
            <w:color w:val="auto"/>
            <w:sz w:val="22"/>
            <w:szCs w:val="22"/>
          </w:rPr>
          <w:tab/>
        </w:r>
        <w:r w:rsidRPr="00CF0554">
          <w:rPr>
            <w:rStyle w:val="af0"/>
            <w:noProof/>
          </w:rPr>
          <w:t>Задача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11"/>
        <w:tabs>
          <w:tab w:val="left" w:pos="440"/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79" w:history="1">
        <w:r w:rsidRPr="00CF0554">
          <w:rPr>
            <w:rStyle w:val="af0"/>
            <w:noProof/>
          </w:rPr>
          <w:t>3.</w:t>
        </w:r>
        <w:r>
          <w:rPr>
            <w:rFonts w:ascii="Calibri" w:hAnsi="Calibri"/>
            <w:noProof/>
            <w:color w:val="auto"/>
            <w:sz w:val="22"/>
            <w:szCs w:val="22"/>
          </w:rPr>
          <w:tab/>
        </w:r>
        <w:r w:rsidRPr="00CF0554">
          <w:rPr>
            <w:rStyle w:val="af0"/>
            <w:noProof/>
          </w:rPr>
          <w:t>Задача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_Toc180076479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F4F6D" w:rsidRDefault="000F4F6D" w:rsidP="000F4F6D">
      <w:pPr>
        <w:pStyle w:val="11"/>
        <w:tabs>
          <w:tab w:val="right" w:leader="dot" w:pos="8777"/>
        </w:tabs>
        <w:spacing w:line="360" w:lineRule="auto"/>
        <w:rPr>
          <w:rFonts w:ascii="Calibri" w:hAnsi="Calibri"/>
          <w:noProof/>
          <w:color w:val="auto"/>
          <w:sz w:val="22"/>
          <w:szCs w:val="22"/>
        </w:rPr>
      </w:pPr>
      <w:hyperlink w:anchor="_Toc180076480" w:history="1">
        <w:r w:rsidRPr="00CF0554">
          <w:rPr>
            <w:rStyle w:val="af0"/>
            <w:noProof/>
          </w:rPr>
          <w:t>Список литературы</w:t>
        </w:r>
        <w:r>
          <w:rPr>
            <w:noProof/>
            <w:webHidden/>
          </w:rPr>
          <w:tab/>
          <w:t>18</w:t>
        </w:r>
      </w:hyperlink>
    </w:p>
    <w:p w:rsidR="000F4F6D" w:rsidRDefault="000F4F6D" w:rsidP="000F4F6D">
      <w:pPr>
        <w:rPr>
          <w:b/>
          <w:bCs/>
        </w:rPr>
      </w:pPr>
      <w:r>
        <w:fldChar w:fldCharType="end"/>
      </w:r>
      <w:r>
        <w:br w:type="page"/>
      </w:r>
    </w:p>
    <w:p w:rsidR="009958AD" w:rsidRDefault="009958AD" w:rsidP="009958AD">
      <w:pPr>
        <w:pStyle w:val="1"/>
        <w:spacing w:line="360" w:lineRule="auto"/>
        <w:jc w:val="center"/>
      </w:pPr>
      <w:r>
        <w:lastRenderedPageBreak/>
        <w:t>ВВЕДЕНИЕ</w:t>
      </w:r>
      <w:bookmarkEnd w:id="0"/>
      <w:bookmarkEnd w:id="1"/>
    </w:p>
    <w:p w:rsidR="009958AD" w:rsidRPr="00E301CB" w:rsidRDefault="009958AD" w:rsidP="009958AD">
      <w:pPr>
        <w:pStyle w:val="a0"/>
      </w:pPr>
    </w:p>
    <w:p w:rsidR="009958AD" w:rsidRDefault="009958AD" w:rsidP="009958AD">
      <w:pPr>
        <w:spacing w:line="360" w:lineRule="auto"/>
        <w:jc w:val="both"/>
      </w:pPr>
      <w:r w:rsidRPr="00295B4C">
        <w:t>В условиях становления рыночных отношений рост производительности труда - объективная предпосылка, так как происходит отвлечение рабочей силы в непроизводственную сферу, и сокращается численность работающих вследствие демографических изменений.</w:t>
      </w:r>
    </w:p>
    <w:p w:rsidR="009958AD" w:rsidRDefault="009958AD" w:rsidP="009958AD">
      <w:pPr>
        <w:spacing w:line="360" w:lineRule="auto"/>
        <w:jc w:val="both"/>
      </w:pPr>
      <w:r w:rsidRPr="00A63E6E">
        <w:t>Рост производительности труда служит главным источником повышения уровня жизни населения, та</w:t>
      </w:r>
      <w:r>
        <w:t>к как чем выше результаты труда,</w:t>
      </w:r>
      <w:r w:rsidRPr="00A63E6E">
        <w:t xml:space="preserve"> тем выше должно быть материальное вознаграждение работников. Важная отличительная особенность этого процесса – опережающие темпы роста производительности труда по сравнению с темпами роста зарплаты. Поддержание такого соотношения необходимо для создания на предприятии накоплений, обеспечивающих расширенное воспроизводство.</w:t>
      </w:r>
      <w:r>
        <w:t xml:space="preserve"> </w:t>
      </w:r>
      <w:r w:rsidRPr="00A63E6E">
        <w:t>Однако рост производительности труда не может быть беспредельным. Экономически разумные пределы роста производительности труда диктуются условием увеличения массы потребительских стоимостей и повышения качества продукции. Иначе экономия рабочего времени теряет смысл. Известны случаи, когда стремление к безмерному росту производительности труда за счет сокращения численности работающих приводило к уменьшению объема и ухудшению качества продукции. В определенный момент времени в конкретном производстве рост производительности труда имеет объективный предел - технико-организационный уровень производства. За этим пределом перспективы дальнейшего роста производительности труда должн</w:t>
      </w:r>
      <w:r>
        <w:t>ы быть связаны с реконструкцией и</w:t>
      </w:r>
      <w:r w:rsidRPr="00A63E6E">
        <w:t xml:space="preserve"> модернизацией производства.</w:t>
      </w:r>
    </w:p>
    <w:p w:rsidR="009958AD" w:rsidRPr="00B726FD" w:rsidRDefault="009958AD" w:rsidP="009958AD">
      <w:pPr>
        <w:spacing w:line="360" w:lineRule="auto"/>
        <w:jc w:val="both"/>
      </w:pPr>
      <w:r>
        <w:t>Целью контрольной работы является рассмотрение производительности труда</w:t>
      </w:r>
      <w:r w:rsidR="00B726FD" w:rsidRPr="00B726FD">
        <w:t xml:space="preserve"> </w:t>
      </w:r>
      <w:r w:rsidR="00B726FD">
        <w:t xml:space="preserve">и </w:t>
      </w:r>
      <w:r>
        <w:t>путей её повышения</w:t>
      </w:r>
      <w:r w:rsidR="00B726FD" w:rsidRPr="00B726FD">
        <w:t>.</w:t>
      </w:r>
    </w:p>
    <w:p w:rsidR="00B726FD" w:rsidRDefault="00B726FD">
      <w:r>
        <w:br w:type="page"/>
      </w:r>
    </w:p>
    <w:p w:rsidR="002C7E45" w:rsidRDefault="00CD5D9C" w:rsidP="00B726FD">
      <w:pPr>
        <w:jc w:val="center"/>
        <w:rPr>
          <w:b/>
        </w:rPr>
      </w:pPr>
      <w:r>
        <w:rPr>
          <w:b/>
        </w:rPr>
        <w:lastRenderedPageBreak/>
        <w:t>1.</w:t>
      </w:r>
      <w:r w:rsidR="00B726FD" w:rsidRPr="00B726FD">
        <w:rPr>
          <w:b/>
        </w:rPr>
        <w:t>Производительность труда</w:t>
      </w:r>
    </w:p>
    <w:p w:rsidR="00B726FD" w:rsidRPr="006C133F" w:rsidRDefault="00B726FD" w:rsidP="00B726FD">
      <w:pPr>
        <w:spacing w:line="360" w:lineRule="auto"/>
        <w:jc w:val="both"/>
      </w:pPr>
      <w:r w:rsidRPr="006C133F">
        <w:t xml:space="preserve">Эффективность использования человеческих ресурсов </w:t>
      </w:r>
      <w:r>
        <w:t>предприятия</w:t>
      </w:r>
      <w:r w:rsidRPr="006C133F">
        <w:t xml:space="preserve"> характеризует </w:t>
      </w:r>
      <w:r w:rsidRPr="006C133F">
        <w:rPr>
          <w:b/>
          <w:bCs/>
        </w:rPr>
        <w:t xml:space="preserve">производительность труда, </w:t>
      </w:r>
      <w:r w:rsidRPr="006C133F">
        <w:t>которая определяется ко</w:t>
      </w:r>
      <w:r w:rsidRPr="006C133F">
        <w:softHyphen/>
        <w:t>личеством продукции, произведенной в единицу рабочего времени, или затратами труда на единицу произведенной продукции или выполнен</w:t>
      </w:r>
      <w:r w:rsidRPr="006C133F">
        <w:softHyphen/>
        <w:t>ной работы. Основными показателями производительности труда на уровне предприятия являются показатели выработки (В) и тру</w:t>
      </w:r>
      <w:r w:rsidRPr="006C133F">
        <w:softHyphen/>
        <w:t xml:space="preserve">доемкости </w:t>
      </w:r>
      <w:r w:rsidRPr="00676A1E">
        <w:t>(Т</w:t>
      </w:r>
      <w:r>
        <w:rPr>
          <w:vertAlign w:val="subscript"/>
        </w:rPr>
        <w:t>р</w:t>
      </w:r>
      <w:r w:rsidRPr="00676A1E">
        <w:t>)</w:t>
      </w:r>
      <w:r>
        <w:t xml:space="preserve"> </w:t>
      </w:r>
      <w:r w:rsidRPr="006C133F">
        <w:t>продукции, рассчитываемые по следующим фор</w:t>
      </w:r>
      <w:r w:rsidRPr="006C133F">
        <w:softHyphen/>
        <w:t>мулам:</w:t>
      </w:r>
    </w:p>
    <w:p w:rsidR="00B726FD" w:rsidRPr="006C133F" w:rsidRDefault="00B726FD" w:rsidP="00B726FD">
      <w:pPr>
        <w:spacing w:line="360" w:lineRule="auto"/>
        <w:jc w:val="both"/>
        <w:rPr>
          <w:vertAlign w:val="subscript"/>
        </w:rPr>
      </w:pPr>
      <w:r w:rsidRPr="006C133F">
        <w:t xml:space="preserve">B = q / Ч </w:t>
      </w:r>
      <w:r w:rsidRPr="006C133F">
        <w:rPr>
          <w:vertAlign w:val="subscript"/>
        </w:rPr>
        <w:t>сп,</w:t>
      </w:r>
    </w:p>
    <w:p w:rsidR="00B726FD" w:rsidRPr="006C133F" w:rsidRDefault="00B726FD" w:rsidP="00B726FD">
      <w:pPr>
        <w:spacing w:line="360" w:lineRule="auto"/>
        <w:jc w:val="both"/>
      </w:pPr>
      <w:r w:rsidRPr="006C133F">
        <w:t>Т</w:t>
      </w:r>
      <w:r w:rsidRPr="006C133F">
        <w:rPr>
          <w:vertAlign w:val="subscript"/>
        </w:rPr>
        <w:t xml:space="preserve">р </w:t>
      </w:r>
      <w:r w:rsidRPr="006C133F">
        <w:t xml:space="preserve"> = Т / q</w:t>
      </w:r>
    </w:p>
    <w:p w:rsidR="00B726FD" w:rsidRPr="00AC0602" w:rsidRDefault="00B726FD" w:rsidP="00B726FD">
      <w:pPr>
        <w:spacing w:line="360" w:lineRule="auto"/>
        <w:jc w:val="both"/>
      </w:pPr>
      <w:r w:rsidRPr="006C133F">
        <w:t>где q</w:t>
      </w:r>
      <w:r w:rsidRPr="006C133F">
        <w:rPr>
          <w:i/>
          <w:iCs/>
        </w:rPr>
        <w:t xml:space="preserve"> — </w:t>
      </w:r>
      <w:r w:rsidRPr="006C133F">
        <w:t xml:space="preserve">объем произведенной продукции или выполненной работы в натуральных или условно-натуральных единицах измерения; </w:t>
      </w:r>
      <w:r w:rsidRPr="006C133F">
        <w:rPr>
          <w:i/>
          <w:iCs/>
        </w:rPr>
        <w:t>Ч</w:t>
      </w:r>
      <w:r w:rsidRPr="006C133F">
        <w:rPr>
          <w:i/>
          <w:iCs/>
          <w:vertAlign w:val="subscript"/>
        </w:rPr>
        <w:t>сп</w:t>
      </w:r>
      <w:r w:rsidRPr="006C133F">
        <w:rPr>
          <w:i/>
          <w:iCs/>
        </w:rPr>
        <w:t xml:space="preserve"> — </w:t>
      </w:r>
      <w:r w:rsidRPr="006C133F">
        <w:t xml:space="preserve">среднесписочная численность работающих; </w:t>
      </w:r>
      <w:r w:rsidRPr="006C133F">
        <w:rPr>
          <w:i/>
          <w:iCs/>
        </w:rPr>
        <w:t xml:space="preserve">Т— </w:t>
      </w:r>
      <w:r w:rsidRPr="006C133F">
        <w:t>время, затраченное на производство всей продукции, нормо-часов.</w:t>
      </w:r>
      <w:r w:rsidRPr="00AC0602">
        <w:t>[</w:t>
      </w:r>
      <w:r>
        <w:t>1, с. 188</w:t>
      </w:r>
      <w:r w:rsidRPr="00AC0602">
        <w:t>]</w:t>
      </w:r>
    </w:p>
    <w:p w:rsidR="00A72248" w:rsidRPr="006C133F" w:rsidRDefault="00A72248" w:rsidP="00A72248">
      <w:pPr>
        <w:spacing w:line="360" w:lineRule="auto"/>
        <w:jc w:val="both"/>
      </w:pPr>
      <w:r w:rsidRPr="006C133F">
        <w:t>Наиболее распространенным и универсальным показателем про</w:t>
      </w:r>
      <w:r w:rsidRPr="006C133F">
        <w:softHyphen/>
        <w:t xml:space="preserve">изводительности труда является </w:t>
      </w:r>
      <w:r w:rsidRPr="006C133F">
        <w:rPr>
          <w:i/>
          <w:iCs/>
        </w:rPr>
        <w:t xml:space="preserve">выработка продукции. </w:t>
      </w:r>
      <w:r w:rsidRPr="006C133F">
        <w:t>На промыш</w:t>
      </w:r>
      <w:r w:rsidRPr="006C133F">
        <w:softHyphen/>
        <w:t>ленных предприятиях в зависимости от единицы измерения объема производства (q) различают три метода определения выработки — натуральный, стоимостной и нормированного рабочего времени.</w:t>
      </w:r>
    </w:p>
    <w:p w:rsidR="00A72248" w:rsidRPr="000B0081" w:rsidRDefault="00A72248" w:rsidP="00A72248">
      <w:pPr>
        <w:spacing w:line="360" w:lineRule="auto"/>
        <w:jc w:val="both"/>
      </w:pPr>
      <w:r w:rsidRPr="006C133F">
        <w:t xml:space="preserve">Наиболее наглядно производительность труда характеризуется показателем выработки </w:t>
      </w:r>
      <w:r w:rsidRPr="006C133F">
        <w:rPr>
          <w:i/>
          <w:iCs/>
        </w:rPr>
        <w:t xml:space="preserve">в натуральном выражении, </w:t>
      </w:r>
      <w:r w:rsidRPr="006C133F">
        <w:t>измеряемой в тоннах, метрах и т. д. Если предприятие выпускает несколько видов однородной продукции, то выработка может быть выражена в ус</w:t>
      </w:r>
      <w:r w:rsidRPr="006C133F">
        <w:softHyphen/>
        <w:t>ловно-натуральных единицах. Натуральные показатели при опреде</w:t>
      </w:r>
      <w:r w:rsidRPr="006C133F">
        <w:softHyphen/>
        <w:t xml:space="preserve">лении выработки применяются на предприятиях таких отраслей промышленности, как газовая, угольная, нефтяная, электроэнергетика, лесная и др., а условно-натуральные — на предприятиях текстильной, цементной, металлургической, в производстве </w:t>
      </w:r>
      <w:r w:rsidRPr="006C133F">
        <w:lastRenderedPageBreak/>
        <w:t>мине</w:t>
      </w:r>
      <w:r w:rsidRPr="006C133F">
        <w:softHyphen/>
        <w:t>ральных удобрений и т. д. Натуральные и условно-натуральные по</w:t>
      </w:r>
      <w:r w:rsidRPr="006C133F">
        <w:softHyphen/>
        <w:t>казатели наиболее объективно отражают производительность труда (выработку) на предприятии, однако их применение ограничива</w:t>
      </w:r>
      <w:r w:rsidRPr="006C133F">
        <w:softHyphen/>
        <w:t>ется лишь предприятиями, производящими однородную продук</w:t>
      </w:r>
      <w:r w:rsidRPr="006C133F">
        <w:softHyphen/>
        <w:t xml:space="preserve">цию. </w:t>
      </w:r>
    </w:p>
    <w:p w:rsidR="00A72248" w:rsidRPr="006C133F" w:rsidRDefault="00A72248" w:rsidP="00A72248">
      <w:pPr>
        <w:spacing w:line="360" w:lineRule="auto"/>
        <w:jc w:val="both"/>
      </w:pPr>
      <w:r w:rsidRPr="006C133F">
        <w:t>На предприятиях, производящих разнородную продукцию, показатель выработки может исчисляться лишь в стоимостном вы</w:t>
      </w:r>
      <w:r w:rsidRPr="006C133F">
        <w:softHyphen/>
        <w:t>ражении.</w:t>
      </w:r>
    </w:p>
    <w:p w:rsidR="00A72248" w:rsidRPr="006C133F" w:rsidRDefault="00A72248" w:rsidP="00A72248">
      <w:pPr>
        <w:spacing w:line="360" w:lineRule="auto"/>
        <w:jc w:val="both"/>
      </w:pPr>
      <w:r w:rsidRPr="006C133F">
        <w:rPr>
          <w:i/>
          <w:iCs/>
        </w:rPr>
        <w:t xml:space="preserve">В стоимостном выражении </w:t>
      </w:r>
      <w:r w:rsidRPr="006C133F">
        <w:t>выработку на предприятии можно оп</w:t>
      </w:r>
      <w:r w:rsidRPr="006C133F">
        <w:softHyphen/>
        <w:t>ределять по показателям валовой, товарной, реализуемой и чистой продукции в зависимости от области применения данного показате</w:t>
      </w:r>
      <w:r w:rsidRPr="006C133F">
        <w:softHyphen/>
        <w:t xml:space="preserve">ля. На рабочих местах, в бригадах, участках и цехах, производящих разнородную и незавершенную продукцию, которую невозможно измерить ни в натуральных, ни в стоимостных единицах, показатель выработки определяется в </w:t>
      </w:r>
      <w:r w:rsidRPr="006C133F">
        <w:rPr>
          <w:i/>
          <w:iCs/>
        </w:rPr>
        <w:t xml:space="preserve">нормо-часах. </w:t>
      </w:r>
      <w:r w:rsidRPr="006C133F">
        <w:t>Выработка может быть опре</w:t>
      </w:r>
      <w:r w:rsidRPr="006C133F">
        <w:softHyphen/>
        <w:t>делена в расчете на один отработанный человеко-час (часовая выра</w:t>
      </w:r>
      <w:r w:rsidRPr="006C133F">
        <w:softHyphen/>
        <w:t>ботка), один отработанный человеко-день (дневная выработка), на одного среднесписочного работника (рабочего) в год, квартал или месяц (годовая, квартальная или месячная выработка).</w:t>
      </w:r>
    </w:p>
    <w:p w:rsidR="00A72248" w:rsidRPr="00AC0602" w:rsidRDefault="00A72248" w:rsidP="00A72248">
      <w:pPr>
        <w:spacing w:line="360" w:lineRule="auto"/>
        <w:jc w:val="both"/>
      </w:pPr>
      <w:r w:rsidRPr="006C133F">
        <w:rPr>
          <w:b/>
          <w:bCs/>
        </w:rPr>
        <w:t xml:space="preserve">Трудоемкость </w:t>
      </w:r>
      <w:r w:rsidRPr="006C133F">
        <w:t>представляет собой затраты рабочего времени на производство единицы продукции в натуральном выражении по всей номенклатуре выпускаемой продукции и услуг. При значительной но</w:t>
      </w:r>
      <w:r w:rsidRPr="006C133F">
        <w:softHyphen/>
        <w:t>менклатуре выпускаемой продукции трудоемкость обычно опреде</w:t>
      </w:r>
      <w:r w:rsidRPr="006C133F">
        <w:softHyphen/>
        <w:t xml:space="preserve">ляется по изделиям-представителям, к которым приводятся все остальные, и по </w:t>
      </w:r>
      <w:r w:rsidRPr="005C6332">
        <w:t>изделиям, занимающим наибольший удельный вес в суммарном выпуске продукции. Показатель трудоемкости имеет некоторые преимущества перед показателем выработки: во-первых, он отражает прямую связь между объемом производства и трудо</w:t>
      </w:r>
      <w:r w:rsidRPr="005C6332">
        <w:softHyphen/>
        <w:t>затратами; во-вторых, применение показателя трудоемкости позво</w:t>
      </w:r>
      <w:r w:rsidRPr="005C6332">
        <w:softHyphen/>
        <w:t>ляет увязать проблему измерения производительности труда с фак</w:t>
      </w:r>
      <w:r w:rsidRPr="005C6332">
        <w:softHyphen/>
        <w:t>торами и резервами ее роста; в-третьих,</w:t>
      </w:r>
      <w:r w:rsidRPr="006C133F">
        <w:t xml:space="preserve"> </w:t>
      </w:r>
      <w:r w:rsidRPr="00676A1E">
        <w:t xml:space="preserve">он позволяет </w:t>
      </w:r>
      <w:r w:rsidRPr="00676A1E">
        <w:lastRenderedPageBreak/>
        <w:t>сопоставлять затраты труда на одинаковые изделия в разных цехах и на участках предприятия.</w:t>
      </w:r>
      <w:r w:rsidRPr="00AC0602">
        <w:t>[</w:t>
      </w:r>
      <w:r>
        <w:t>3, с. 146</w:t>
      </w:r>
      <w:r w:rsidRPr="00AC0602">
        <w:t>]</w:t>
      </w:r>
    </w:p>
    <w:p w:rsidR="00A72248" w:rsidRDefault="00A72248" w:rsidP="00A72248">
      <w:pPr>
        <w:spacing w:line="360" w:lineRule="auto"/>
        <w:jc w:val="both"/>
        <w:rPr>
          <w:i/>
          <w:iCs/>
        </w:rPr>
      </w:pPr>
      <w:r w:rsidRPr="00676A1E">
        <w:t>В зависимости от состава затрат, включаемых в трудоемкость продукции, выделяют технологическую, производственную и пол</w:t>
      </w:r>
      <w:r w:rsidRPr="00676A1E">
        <w:softHyphen/>
        <w:t>ную трудоемкость, трудоемкость обслуживания производства и уп</w:t>
      </w:r>
      <w:r w:rsidRPr="00676A1E">
        <w:softHyphen/>
        <w:t xml:space="preserve">равления производством. </w:t>
      </w:r>
      <w:r w:rsidRPr="00676A1E">
        <w:rPr>
          <w:i/>
          <w:iCs/>
        </w:rPr>
        <w:t xml:space="preserve">Технологическая трудоемкость </w:t>
      </w:r>
      <w:r w:rsidRPr="00676A1E">
        <w:t xml:space="preserve">отражает все затраты труда основных рабочих-сдельщиков и повременщиков. </w:t>
      </w:r>
      <w:r w:rsidRPr="00676A1E">
        <w:rPr>
          <w:i/>
          <w:iCs/>
        </w:rPr>
        <w:t xml:space="preserve">Производственная трудоемкость </w:t>
      </w:r>
      <w:r w:rsidRPr="00676A1E">
        <w:t>включает все затраты труда ос</w:t>
      </w:r>
      <w:r w:rsidRPr="00676A1E">
        <w:softHyphen/>
        <w:t xml:space="preserve">новных и вспомогательных рабочих. В составе </w:t>
      </w:r>
      <w:r w:rsidRPr="00676A1E">
        <w:rPr>
          <w:i/>
          <w:iCs/>
        </w:rPr>
        <w:t xml:space="preserve">полной трудоемкости </w:t>
      </w:r>
      <w:r w:rsidRPr="00676A1E">
        <w:t xml:space="preserve">отражаются затраты труда всех категорий промышленно-производственного персонала предприятия. Затраты труда вспомогательных рабочих отражает </w:t>
      </w:r>
      <w:r w:rsidRPr="00676A1E">
        <w:rPr>
          <w:i/>
          <w:iCs/>
        </w:rPr>
        <w:t xml:space="preserve">трудоемкость обслуживания производства, </w:t>
      </w:r>
      <w:r w:rsidRPr="00676A1E">
        <w:t>а за</w:t>
      </w:r>
      <w:r w:rsidRPr="00676A1E">
        <w:softHyphen/>
        <w:t xml:space="preserve">траты труда служащих — </w:t>
      </w:r>
      <w:r w:rsidRPr="00676A1E">
        <w:rPr>
          <w:i/>
          <w:iCs/>
        </w:rPr>
        <w:t>трудоемкость управления производством.</w:t>
      </w:r>
    </w:p>
    <w:p w:rsidR="00A72248" w:rsidRDefault="00A72248" w:rsidP="00A72248">
      <w:pPr>
        <w:pStyle w:val="a4"/>
        <w:spacing w:before="120" w:beforeAutospacing="0"/>
        <w:jc w:val="center"/>
      </w:pPr>
      <w:r>
        <w:rPr>
          <w:b/>
          <w:bCs/>
          <w:sz w:val="28"/>
          <w:szCs w:val="28"/>
        </w:rPr>
        <w:t>факторы роста производительности труда.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Пути  повышения  производительности  труда  связаны  с  улучшением  качества</w:t>
      </w:r>
      <w:r>
        <w:t xml:space="preserve"> </w:t>
      </w:r>
      <w:r w:rsidRPr="00FC25A8">
        <w:t>продукции.  Высокое  качество  способствует  снижению   издержек   за   счет</w:t>
      </w:r>
      <w:r>
        <w:t xml:space="preserve"> </w:t>
      </w:r>
      <w:r w:rsidRPr="00FC25A8">
        <w:t>увеличения  доли  продукции,  которую  можно  продать,  уменьшения   случаев</w:t>
      </w:r>
      <w:r>
        <w:t xml:space="preserve"> </w:t>
      </w:r>
      <w:r w:rsidRPr="00FC25A8">
        <w:t>возврата и переделки некачественных изделий.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На производительность влияют некоторые факторы внешней среды: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-     высокая стоимость энергии понижает производительность;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-     жесткое правительственное регулирование в установлении норм  и  правил организации  производства   ведут   к   увеличению   расходов   и   снижению производительности;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-     общая  экономическая  ситуация;  например,  при  инфляции  наблюдается снижение производительности (без индексации);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lastRenderedPageBreak/>
        <w:t>-     налоговая политика;  увеличение  налогов  вызывает  повышение  цен  и, следовательно, снижение производительности;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-       рост   сферы   услуг   вызывает   снижение   производительности    в производственной сфере;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-      социальные   факторы:   алкоголизм,   наркомания   и   т.п.   снижают производительность.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Факторы повышения производительности труда можно классифицировать по трем</w:t>
      </w:r>
      <w:r>
        <w:t xml:space="preserve"> </w:t>
      </w:r>
      <w:r w:rsidRPr="00FC25A8">
        <w:t>направлениям: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факторы, создающие условия для роста производительности труда: уровень развития науки, повышения квалификации работников, укрепление трудовой дисциплины, сокращение текучести кадров и др.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факторы, способствующие росту производительности труда: материальное и моральное стимулирование, совершенствование оплаты труда, внедрение научно и технически обоснованных норм труда, внедрение прогрессивной технологии и др.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факторы, непосредственно определяющие уровень производительности труда на предприятии: механизация и автоматизация производственных процессов, улучшение качества труда, ликвидация простоев, устранение брака, совершенствование управления и организации труда и др.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Базой повышения уровня производительности труда является научно-технический прогресс.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Основными технико-экономическими факторами, влияющими на рост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производительности труда, являются: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1)Повышение технического уровня производства.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2)Совершенствование управления, организации производства и труда.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lastRenderedPageBreak/>
        <w:t>3)Изменение объема и структуры производства.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4)Отраслевые факторы.</w:t>
      </w:r>
    </w:p>
    <w:p w:rsidR="00A72248" w:rsidRDefault="00A72248" w:rsidP="00A72248">
      <w:pPr>
        <w:spacing w:line="360" w:lineRule="auto"/>
        <w:jc w:val="both"/>
      </w:pPr>
      <w:r w:rsidRPr="00FC25A8">
        <w:t>К первой группе относятся факторы, влияющие на технический уровень</w:t>
      </w:r>
      <w:r>
        <w:t xml:space="preserve"> </w:t>
      </w:r>
      <w:r w:rsidRPr="00FC25A8">
        <w:t>производства: внедрение новой техники, прогрессивной технологии,</w:t>
      </w:r>
      <w:r>
        <w:t xml:space="preserve"> </w:t>
      </w:r>
      <w:r w:rsidRPr="00FC25A8">
        <w:t>механизации и автоматизации производственных процессов, повышение уровня</w:t>
      </w:r>
      <w:r>
        <w:t xml:space="preserve"> </w:t>
      </w:r>
      <w:r w:rsidRPr="00FC25A8">
        <w:t>оснащенности технологических процессов, улучшение использования сырья,</w:t>
      </w:r>
      <w:r>
        <w:t xml:space="preserve"> </w:t>
      </w:r>
      <w:r w:rsidRPr="00FC25A8">
        <w:t>материалов, применение прогрессивных материалов и др. Производительность</w:t>
      </w:r>
      <w:r>
        <w:t xml:space="preserve"> </w:t>
      </w:r>
      <w:r w:rsidRPr="00FC25A8">
        <w:t>труда увеличивается за счет сокращения трудозатрат на производство единицы</w:t>
      </w:r>
      <w:r>
        <w:t xml:space="preserve"> </w:t>
      </w:r>
      <w:r w:rsidRPr="00FC25A8">
        <w:t>продукции.</w:t>
      </w:r>
      <w:r>
        <w:t xml:space="preserve"> 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Факторы, относящиеся ко второй группе - совершенствование управления,</w:t>
      </w:r>
      <w:r>
        <w:t xml:space="preserve"> </w:t>
      </w:r>
      <w:r w:rsidRPr="00FC25A8">
        <w:t>организации производства и труда - позволяют:</w:t>
      </w:r>
    </w:p>
    <w:p w:rsidR="00A72248" w:rsidRPr="00FC25A8" w:rsidRDefault="00A72248" w:rsidP="00A72248">
      <w:pPr>
        <w:pStyle w:val="a8"/>
        <w:numPr>
          <w:ilvl w:val="0"/>
          <w:numId w:val="2"/>
        </w:numPr>
        <w:spacing w:line="360" w:lineRule="auto"/>
        <w:jc w:val="both"/>
      </w:pPr>
      <w:r w:rsidRPr="00FC25A8">
        <w:t>сократить потери рабочего времени, а следовательно, увеличить действительный годовой фонд времени одного рабочего, повысить нормы выработки и уменьшить численность производственных рабочих;</w:t>
      </w:r>
    </w:p>
    <w:p w:rsidR="00A72248" w:rsidRPr="00FC25A8" w:rsidRDefault="00A72248" w:rsidP="00A72248">
      <w:pPr>
        <w:pStyle w:val="a8"/>
        <w:numPr>
          <w:ilvl w:val="0"/>
          <w:numId w:val="2"/>
        </w:numPr>
        <w:spacing w:line="360" w:lineRule="auto"/>
        <w:jc w:val="both"/>
      </w:pPr>
      <w:r w:rsidRPr="00FC25A8">
        <w:t>повысить нормы обслуживания и уменьшить численность</w:t>
      </w:r>
      <w:r w:rsidRPr="00B62285">
        <w:t xml:space="preserve"> </w:t>
      </w:r>
      <w:r w:rsidRPr="00FC25A8">
        <w:t>вспомогательных рабочих и обслуживающего персонала;</w:t>
      </w:r>
    </w:p>
    <w:p w:rsidR="00A72248" w:rsidRPr="00FC25A8" w:rsidRDefault="00A72248" w:rsidP="00A72248">
      <w:pPr>
        <w:pStyle w:val="a8"/>
        <w:numPr>
          <w:ilvl w:val="0"/>
          <w:numId w:val="2"/>
        </w:numPr>
        <w:spacing w:line="360" w:lineRule="auto"/>
        <w:jc w:val="both"/>
      </w:pPr>
      <w:r w:rsidRPr="00FC25A8">
        <w:t>уменьшить численность аппарата управления и в результате сократить численность промышленно-производственного персонала, то есть повысить производительность труда.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По факторам третьей группы рост производительности труда обуславливается</w:t>
      </w:r>
      <w:r>
        <w:t xml:space="preserve"> </w:t>
      </w:r>
      <w:r w:rsidRPr="00FC25A8">
        <w:t>тем, что численность всех категорий промышленно-производственного</w:t>
      </w:r>
      <w:r>
        <w:t xml:space="preserve"> </w:t>
      </w:r>
      <w:r w:rsidRPr="00FC25A8">
        <w:t>персонала, кроме основных производственных рабочих при прочих равных</w:t>
      </w:r>
      <w:r>
        <w:t xml:space="preserve"> </w:t>
      </w:r>
      <w:r w:rsidRPr="00FC25A8">
        <w:t>условиях увеличивается в меньшей степени, чем возрастает объем</w:t>
      </w:r>
      <w:r>
        <w:t xml:space="preserve"> </w:t>
      </w:r>
      <w:r w:rsidRPr="00FC25A8">
        <w:t>производства. Это приводит к относительному уменьшению общей численности</w:t>
      </w:r>
      <w:r>
        <w:t xml:space="preserve"> </w:t>
      </w:r>
      <w:r w:rsidRPr="00FC25A8">
        <w:t>промышленно-производственного персонала. К такому же результату приводит</w:t>
      </w:r>
      <w:r>
        <w:t xml:space="preserve"> </w:t>
      </w:r>
      <w:r w:rsidRPr="00FC25A8">
        <w:t xml:space="preserve">изменение удельного веса </w:t>
      </w:r>
      <w:r w:rsidRPr="00FC25A8">
        <w:lastRenderedPageBreak/>
        <w:t>отдельных видов продукции, то есть изменение</w:t>
      </w:r>
      <w:r>
        <w:t xml:space="preserve"> </w:t>
      </w:r>
      <w:r w:rsidRPr="00FC25A8">
        <w:t>соотношения между объемом продукции с различной трудоемкостью в</w:t>
      </w:r>
      <w:r>
        <w:t xml:space="preserve"> </w:t>
      </w:r>
      <w:r w:rsidRPr="00FC25A8">
        <w:t>производственной программе.</w:t>
      </w:r>
    </w:p>
    <w:p w:rsidR="00A72248" w:rsidRPr="00030251" w:rsidRDefault="00A72248" w:rsidP="00A72248">
      <w:pPr>
        <w:spacing w:line="360" w:lineRule="auto"/>
        <w:jc w:val="both"/>
      </w:pPr>
      <w:r w:rsidRPr="00FC25A8">
        <w:t>В четвертую группу включаются все факторы, которые не могут быть отнесены к</w:t>
      </w:r>
      <w:r>
        <w:t xml:space="preserve"> </w:t>
      </w:r>
      <w:r w:rsidRPr="00FC25A8">
        <w:t>первым трем. Влияние этих факторов на производительность труда</w:t>
      </w:r>
      <w:r>
        <w:t xml:space="preserve"> </w:t>
      </w:r>
      <w:r w:rsidRPr="00FC25A8">
        <w:t>обуславливается изменениями трудоемкости и подсчитывается по отраслевым</w:t>
      </w:r>
      <w:r>
        <w:t xml:space="preserve"> </w:t>
      </w:r>
      <w:r w:rsidRPr="00FC25A8">
        <w:t>методикам и инструкциям.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Эффективность производства  представляет собой комплексное отражение</w:t>
      </w:r>
      <w:r>
        <w:t xml:space="preserve"> </w:t>
      </w:r>
      <w:r w:rsidRPr="00FC25A8">
        <w:t>конечных результатов использования всех ресурсов производства за</w:t>
      </w:r>
      <w:r>
        <w:t xml:space="preserve"> </w:t>
      </w:r>
      <w:r w:rsidRPr="00FC25A8">
        <w:t>определенный промежуток времени.</w:t>
      </w:r>
    </w:p>
    <w:p w:rsidR="00A72248" w:rsidRPr="00FC25A8" w:rsidRDefault="00A72248" w:rsidP="00A72248">
      <w:pPr>
        <w:spacing w:line="360" w:lineRule="auto"/>
        <w:jc w:val="both"/>
      </w:pPr>
      <w:r>
        <w:t xml:space="preserve"> </w:t>
      </w:r>
      <w:r w:rsidRPr="00FC25A8">
        <w:t>Эффективность производства характеризует повышение</w:t>
      </w:r>
      <w:r>
        <w:t xml:space="preserve"> </w:t>
      </w:r>
      <w:r w:rsidRPr="00FC25A8">
        <w:t>производительности труда, наиболее полное использование производственных</w:t>
      </w:r>
      <w:r>
        <w:t xml:space="preserve"> </w:t>
      </w:r>
      <w:r w:rsidRPr="00FC25A8">
        <w:t>мощностей, сырьевых и материальных ресурсов, достижение наибольших</w:t>
      </w:r>
      <w:r>
        <w:t xml:space="preserve"> </w:t>
      </w:r>
      <w:r w:rsidRPr="00FC25A8">
        <w:t>результатов при наименьших затратах.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Оценка экономической эффективности производится путем сопоставления</w:t>
      </w:r>
      <w:r>
        <w:t xml:space="preserve"> </w:t>
      </w:r>
      <w:r w:rsidRPr="00FC25A8">
        <w:t>результатов производства с затратами: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Под результатами производства понимают его полезный конечный результат в</w:t>
      </w:r>
      <w:r>
        <w:t xml:space="preserve"> </w:t>
      </w:r>
      <w:r w:rsidRPr="00FC25A8">
        <w:t>виде:</w:t>
      </w:r>
    </w:p>
    <w:p w:rsidR="00A72248" w:rsidRPr="00375D8A" w:rsidRDefault="00A72248" w:rsidP="00A72248">
      <w:pPr>
        <w:pStyle w:val="a8"/>
        <w:numPr>
          <w:ilvl w:val="0"/>
          <w:numId w:val="1"/>
        </w:numPr>
        <w:spacing w:line="360" w:lineRule="auto"/>
        <w:jc w:val="both"/>
      </w:pPr>
      <w:r w:rsidRPr="00375D8A">
        <w:t>материализированного результата процесса производства, измеряемого объемом</w:t>
      </w:r>
      <w:r>
        <w:t xml:space="preserve"> </w:t>
      </w:r>
      <w:r w:rsidRPr="00375D8A">
        <w:t>продукции в натуральной и стоимостной формах;</w:t>
      </w:r>
    </w:p>
    <w:p w:rsidR="00A72248" w:rsidRPr="00375D8A" w:rsidRDefault="00A72248" w:rsidP="00A72248">
      <w:pPr>
        <w:pStyle w:val="a8"/>
        <w:numPr>
          <w:ilvl w:val="0"/>
          <w:numId w:val="1"/>
        </w:numPr>
        <w:spacing w:line="360" w:lineRule="auto"/>
        <w:jc w:val="both"/>
      </w:pPr>
      <w:r w:rsidRPr="00375D8A">
        <w:t>народнохозяйственного результата деятельности предприятия, который включает не только количество изготовленной продукции, но и охватывает ее потребительскую стоимость.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Конечным результатом производственно-хозяйственной деятельности предприятия</w:t>
      </w:r>
      <w:r>
        <w:t xml:space="preserve"> </w:t>
      </w:r>
      <w:r w:rsidRPr="00FC25A8">
        <w:t>за определенный промежуток времени является чистая продукция, т.е. вновь</w:t>
      </w:r>
      <w:r>
        <w:t xml:space="preserve"> </w:t>
      </w:r>
      <w:r w:rsidRPr="00FC25A8">
        <w:t>созданная стоимость, а конечным финансовым результатом коммерческой</w:t>
      </w:r>
      <w:r>
        <w:t xml:space="preserve"> </w:t>
      </w:r>
      <w:r w:rsidRPr="00FC25A8">
        <w:t>деятельности - прибыль.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lastRenderedPageBreak/>
        <w:t>Эффективность производства можно классифицировать по отдельным признакам на</w:t>
      </w:r>
      <w:r>
        <w:t xml:space="preserve"> </w:t>
      </w:r>
      <w:r w:rsidRPr="00FC25A8">
        <w:t>следующие виды: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А) по последствиям - экономическая, социальная и экологическая;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Б) по месту получения эффекта - локальная (хозрасчетная) и</w:t>
      </w:r>
      <w:r>
        <w:t xml:space="preserve"> </w:t>
      </w:r>
      <w:r w:rsidRPr="00FC25A8">
        <w:t>народнохозяйственная;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В) по степени увеличения (повторения) - первичная (одноразовый эффект) и</w:t>
      </w:r>
      <w:r>
        <w:t xml:space="preserve"> </w:t>
      </w:r>
      <w:r w:rsidRPr="00FC25A8">
        <w:t>мультипликационная (многократно-повторяющаяся);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Г) по цели определения - абсолютная (характеризует общую величину эффекта</w:t>
      </w:r>
      <w:r>
        <w:t xml:space="preserve"> </w:t>
      </w:r>
      <w:r w:rsidRPr="00FC25A8">
        <w:t>или в расчете на единицу затрат или ресурсов) и сравнительная (при выборе</w:t>
      </w:r>
      <w:r>
        <w:t xml:space="preserve"> о</w:t>
      </w:r>
      <w:r w:rsidRPr="00FC25A8">
        <w:t>птимального варианта из нескольких вариантов хозяйственных или других</w:t>
      </w:r>
      <w:r>
        <w:t xml:space="preserve"> </w:t>
      </w:r>
      <w:r w:rsidRPr="00FC25A8">
        <w:t>решений).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Все вместе взятые виды эффективности формируют общую интегральную</w:t>
      </w:r>
      <w:r>
        <w:t xml:space="preserve"> </w:t>
      </w:r>
      <w:r w:rsidRPr="00FC25A8">
        <w:t>эффективность деятельности предприятия.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Достижение экономического или социального эффекта связано с необходимостью</w:t>
      </w:r>
      <w:r>
        <w:t xml:space="preserve"> </w:t>
      </w:r>
      <w:r w:rsidRPr="00FC25A8">
        <w:t>осуществления текущих и единовременных затрат. К текущим относятся затраты,</w:t>
      </w:r>
      <w:r>
        <w:t xml:space="preserve"> </w:t>
      </w:r>
      <w:r w:rsidRPr="00FC25A8">
        <w:t xml:space="preserve">включаемые в себестоимость продукции. Единовременные затраты </w:t>
      </w:r>
      <w:r>
        <w:t>–</w:t>
      </w:r>
      <w:r w:rsidRPr="00FC25A8">
        <w:t xml:space="preserve"> это</w:t>
      </w:r>
      <w:r>
        <w:t xml:space="preserve"> </w:t>
      </w:r>
      <w:r w:rsidRPr="00FC25A8">
        <w:t>авансированные средства на создание основных и прирост оборотных фондов в</w:t>
      </w:r>
      <w:r>
        <w:t xml:space="preserve"> </w:t>
      </w:r>
      <w:r w:rsidRPr="00FC25A8">
        <w:t>форме капитальных вложений, которые дают отдачу только через некоторое</w:t>
      </w:r>
      <w:r>
        <w:t xml:space="preserve"> </w:t>
      </w:r>
      <w:r w:rsidRPr="00FC25A8">
        <w:t>время.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Измерение эффективности производства предполагает установление критерия</w:t>
      </w:r>
      <w:r>
        <w:t xml:space="preserve"> </w:t>
      </w:r>
      <w:r w:rsidRPr="00FC25A8">
        <w:t>экономической эффективности, который дол</w:t>
      </w:r>
      <w:r>
        <w:t xml:space="preserve">жен быть единым для всех звеньев </w:t>
      </w:r>
      <w:r w:rsidRPr="00FC25A8">
        <w:t>экономики - от предприятия до народного хозяйства в целом. Таким образом</w:t>
      </w:r>
      <w:r>
        <w:t xml:space="preserve"> </w:t>
      </w:r>
      <w:r w:rsidRPr="00FC25A8">
        <w:t>общим критерием экономической эффективности производства является рост</w:t>
      </w:r>
      <w:r>
        <w:t xml:space="preserve"> </w:t>
      </w:r>
      <w:r w:rsidRPr="00FC25A8">
        <w:t>производительности общественного труда.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lastRenderedPageBreak/>
        <w:t>В настоящее время экономическая эффективность производства оценивается на</w:t>
      </w:r>
      <w:r>
        <w:t xml:space="preserve"> </w:t>
      </w:r>
      <w:r w:rsidRPr="00FC25A8">
        <w:t>основе данного критерия, выражающегося в максимизации роста национального</w:t>
      </w:r>
      <w:r>
        <w:t xml:space="preserve"> </w:t>
      </w:r>
      <w:r w:rsidRPr="00FC25A8">
        <w:t>дохода (чистой продукции) на единицу труда.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На уровне предприятия формой единого критерия эффективности его</w:t>
      </w:r>
      <w:r>
        <w:t xml:space="preserve"> </w:t>
      </w:r>
      <w:r w:rsidRPr="00FC25A8">
        <w:t>деятельности может служить максимизация прибыли.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Уровень экономической эффективности в промышленности зависит от</w:t>
      </w:r>
      <w:r>
        <w:t xml:space="preserve"> </w:t>
      </w:r>
      <w:r w:rsidRPr="00FC25A8">
        <w:t>многообразия взаимосвязанных факторов. Для каждой отрасли промышленности</w:t>
      </w:r>
      <w:r>
        <w:t xml:space="preserve"> </w:t>
      </w:r>
      <w:r w:rsidRPr="00FC25A8">
        <w:t>вследствие ее технико-экономических особенностей характерны специфические</w:t>
      </w:r>
      <w:r>
        <w:t xml:space="preserve"> </w:t>
      </w:r>
      <w:r w:rsidRPr="00FC25A8">
        <w:t>факторы эффективности.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Все многообразие факторов роста эффективности можно классифицировать по</w:t>
      </w:r>
      <w:r>
        <w:t xml:space="preserve"> </w:t>
      </w:r>
      <w:r w:rsidRPr="00FC25A8">
        <w:t>трем признакам: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источникам повышения эффективности, основными из которых является: снижение</w:t>
      </w:r>
      <w:r>
        <w:t xml:space="preserve"> </w:t>
      </w:r>
      <w:r w:rsidRPr="00FC25A8">
        <w:t>трудо-, материало-, фондо- и капиталоемкости производства продукции,</w:t>
      </w:r>
      <w:r>
        <w:t xml:space="preserve"> </w:t>
      </w:r>
      <w:r w:rsidRPr="00FC25A8">
        <w:t>рациональное использование природных ресурсов, экономия времени и повышение</w:t>
      </w:r>
      <w:r>
        <w:t xml:space="preserve"> </w:t>
      </w:r>
      <w:r w:rsidRPr="00FC25A8">
        <w:t>качества продукции;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основным направлениям развития и совершенствования производства, к которым</w:t>
      </w:r>
      <w:r>
        <w:t xml:space="preserve"> </w:t>
      </w:r>
      <w:r w:rsidRPr="00FC25A8">
        <w:t>относятся: ускорение научно-технического прогресса, повышение технико-экономического уровня производства; совершенствование структуры</w:t>
      </w:r>
      <w:r>
        <w:t xml:space="preserve"> </w:t>
      </w:r>
      <w:r w:rsidRPr="00FC25A8">
        <w:t>производства, внедрение организационных систем управления;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совершенствование форм и методов организации производства, планирования,</w:t>
      </w:r>
      <w:r>
        <w:t xml:space="preserve"> </w:t>
      </w:r>
      <w:r w:rsidRPr="00FC25A8">
        <w:t>мотивации, трудовой деятельности и др.;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уровню реализации в системе управления производством, в зависимости от</w:t>
      </w:r>
      <w:r>
        <w:t xml:space="preserve"> </w:t>
      </w:r>
      <w:r w:rsidRPr="00FC25A8">
        <w:t>которого факторы подразделяются на: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а) внутренние (внутрипроизводственные), основными из которых являются:</w:t>
      </w:r>
      <w:r>
        <w:t xml:space="preserve"> </w:t>
      </w:r>
      <w:r w:rsidRPr="00FC25A8">
        <w:t>освоение новых видов продукции; механизация и автоматизация; внедрение</w:t>
      </w:r>
      <w:r>
        <w:t xml:space="preserve"> п</w:t>
      </w:r>
      <w:r w:rsidRPr="00FC25A8">
        <w:t xml:space="preserve">рогрессивной технологии и новейшего оборудования; улучшение </w:t>
      </w:r>
      <w:r w:rsidRPr="00FC25A8">
        <w:lastRenderedPageBreak/>
        <w:t>использования</w:t>
      </w:r>
      <w:r>
        <w:t xml:space="preserve"> </w:t>
      </w:r>
      <w:r w:rsidRPr="00FC25A8">
        <w:t>сырья, материалов, топлива, энергии; совершенствование стиля управления и</w:t>
      </w:r>
      <w:r>
        <w:t xml:space="preserve"> </w:t>
      </w:r>
      <w:r w:rsidRPr="00FC25A8">
        <w:t>др.;</w:t>
      </w:r>
    </w:p>
    <w:p w:rsidR="00A72248" w:rsidRPr="00FC25A8" w:rsidRDefault="00A72248" w:rsidP="00A72248">
      <w:pPr>
        <w:spacing w:line="360" w:lineRule="auto"/>
        <w:jc w:val="both"/>
      </w:pPr>
      <w:r w:rsidRPr="00FC25A8">
        <w:t>б) внешние - это совершенствование отраслевой структуры промышленности и</w:t>
      </w:r>
      <w:r>
        <w:t xml:space="preserve"> </w:t>
      </w:r>
      <w:r w:rsidRPr="00FC25A8">
        <w:t>производства, государственная экономическая и социальная политика,</w:t>
      </w:r>
      <w:r>
        <w:t xml:space="preserve"> </w:t>
      </w:r>
      <w:r w:rsidRPr="00FC25A8">
        <w:t>формирование рыночных отношений и рыночной инфраструктуры и другие факторы.</w:t>
      </w:r>
    </w:p>
    <w:p w:rsidR="00A72248" w:rsidRPr="00030251" w:rsidRDefault="00A72248" w:rsidP="00A72248">
      <w:pPr>
        <w:spacing w:line="360" w:lineRule="auto"/>
        <w:jc w:val="both"/>
      </w:pPr>
      <w:r w:rsidRPr="00FC25A8">
        <w:t>Особое место среди факторов роста производительности труда занимают</w:t>
      </w:r>
      <w:r>
        <w:t xml:space="preserve"> </w:t>
      </w:r>
      <w:r w:rsidRPr="00FC25A8">
        <w:t>образование и профессиональная подготовка. Инвестиции в человеческий</w:t>
      </w:r>
      <w:r>
        <w:t xml:space="preserve"> </w:t>
      </w:r>
      <w:r w:rsidRPr="00FC25A8">
        <w:t xml:space="preserve">капитал — важное средство повышения </w:t>
      </w:r>
      <w:r w:rsidRPr="00375D8A">
        <w:t>производительности труда. Важнейшим показателем качества рабочей силы является уровень образования.</w:t>
      </w:r>
      <w:r w:rsidRPr="00030251">
        <w:t>[</w:t>
      </w:r>
      <w:r w:rsidRPr="000B0081">
        <w:t xml:space="preserve">2, </w:t>
      </w:r>
      <w:r>
        <w:rPr>
          <w:lang w:val="en-US"/>
        </w:rPr>
        <w:t>c</w:t>
      </w:r>
      <w:r w:rsidRPr="000B0081">
        <w:t>. 180</w:t>
      </w:r>
      <w:r w:rsidRPr="00030251">
        <w:t>]</w:t>
      </w:r>
    </w:p>
    <w:p w:rsidR="00CD5D9C" w:rsidRDefault="00CD5D9C">
      <w:pPr>
        <w:rPr>
          <w:b/>
        </w:rPr>
      </w:pPr>
      <w:r>
        <w:rPr>
          <w:b/>
        </w:rPr>
        <w:br w:type="page"/>
      </w:r>
    </w:p>
    <w:p w:rsidR="00CD5D9C" w:rsidRDefault="00CD5D9C" w:rsidP="00CD5D9C">
      <w:pPr>
        <w:pStyle w:val="1"/>
        <w:spacing w:line="360" w:lineRule="auto"/>
        <w:jc w:val="center"/>
      </w:pPr>
      <w:bookmarkStart w:id="2" w:name="_Toc180076477"/>
      <w:r>
        <w:lastRenderedPageBreak/>
        <w:t>Заключение</w:t>
      </w:r>
      <w:bookmarkEnd w:id="2"/>
    </w:p>
    <w:p w:rsidR="00CD5D9C" w:rsidRPr="00295B4C" w:rsidRDefault="00CD5D9C" w:rsidP="00CD5D9C">
      <w:pPr>
        <w:spacing w:line="360" w:lineRule="auto"/>
        <w:jc w:val="both"/>
      </w:pPr>
      <w:r>
        <w:t>П</w:t>
      </w:r>
      <w:r w:rsidRPr="00295B4C">
        <w:t>роизводительность труда - это интенсивность, плодотворность конкретного труда, производящего в единицу рабочего времени определенное количество продукции.</w:t>
      </w:r>
    </w:p>
    <w:p w:rsidR="00CD5D9C" w:rsidRPr="00295B4C" w:rsidRDefault="00CD5D9C" w:rsidP="00CD5D9C">
      <w:pPr>
        <w:spacing w:line="360" w:lineRule="auto"/>
        <w:jc w:val="both"/>
      </w:pPr>
      <w:r w:rsidRPr="00295B4C">
        <w:t>Производительность труда является важнейшим экономическим показателем, который служит для оценки плодотворности трудовой деятельности работников - главной производительной силы общества. Его применение позволяет оценить эффективность труда как отдельного работника, так и коллектива предприятия в целом.</w:t>
      </w:r>
    </w:p>
    <w:p w:rsidR="00CD5D9C" w:rsidRPr="00295B4C" w:rsidRDefault="00CD5D9C" w:rsidP="00CD5D9C">
      <w:pPr>
        <w:spacing w:line="360" w:lineRule="auto"/>
        <w:jc w:val="both"/>
      </w:pPr>
      <w:r w:rsidRPr="00295B4C">
        <w:t>Под ростом производительности труда подразумевается экономия затрат труда (рабочего времени) на изготовление единицы продукции или дополнительное количество произведенной продукции в единицу времени, так как сокращаются текущие издержки на производст</w:t>
      </w:r>
      <w:r>
        <w:t>во единицы продукции по статье «</w:t>
      </w:r>
      <w:r w:rsidRPr="00295B4C">
        <w:t>Заработная плата ос</w:t>
      </w:r>
      <w:r>
        <w:t>новных производственных рабочих»</w:t>
      </w:r>
      <w:r w:rsidRPr="00295B4C">
        <w:t xml:space="preserve"> или в единицу времени производится больше продукции.</w:t>
      </w:r>
    </w:p>
    <w:p w:rsidR="00CD5D9C" w:rsidRPr="00295B4C" w:rsidRDefault="00CD5D9C" w:rsidP="00CD5D9C">
      <w:pPr>
        <w:spacing w:line="360" w:lineRule="auto"/>
        <w:jc w:val="both"/>
      </w:pPr>
      <w:r>
        <w:t>Общ</w:t>
      </w:r>
      <w:r w:rsidRPr="00295B4C">
        <w:t>ая тенденция роста производител</w:t>
      </w:r>
      <w:r>
        <w:t xml:space="preserve">ьности труда проявляется в том, </w:t>
      </w:r>
      <w:r w:rsidRPr="00295B4C">
        <w:t>что доля живого труда в продукте уменьшается, а доля овеществленного труда в виде сырья, материалов, топлива, электроэнергии, амортизацион</w:t>
      </w:r>
      <w:r>
        <w:t>ных отчислений) возрастает, но т</w:t>
      </w:r>
      <w:r w:rsidRPr="00295B4C">
        <w:t>ак, что общая сумма затрат труда, заключающаяся в единице продукта, сокращается.</w:t>
      </w:r>
    </w:p>
    <w:p w:rsidR="00CD5D9C" w:rsidRPr="00295B4C" w:rsidRDefault="00CD5D9C" w:rsidP="00CD5D9C">
      <w:pPr>
        <w:spacing w:line="360" w:lineRule="auto"/>
        <w:jc w:val="both"/>
      </w:pPr>
      <w:r w:rsidRPr="00295B4C">
        <w:t xml:space="preserve">Изменение соотношения между затратами живого и общественного труда может происходить по-разному, в зависимости от уровня развития производительных сил. При переходе от ручного труда к механизированному затраты живого труда на единицу продукции резко снижаются, затраты же прошлого - увеличиваются. На высшем этапе научно-технического прогресса, когда одни машины заменяются другими, более современными, происходит одновременное снижение живого и овеществленного труда на единицу продукции, но затраты живого труда снижаются в большей степени) </w:t>
      </w:r>
      <w:r w:rsidRPr="00295B4C">
        <w:lastRenderedPageBreak/>
        <w:t>чем затраты прошлого труда, поэтому доля живого труда в продукте уменьшается, а доля прошлого увеличивается. Отсюда, чем выше уровень технической вооруженности труда, тем большую роль в его экономии будет играть сокращение затрат овеществленного труда.</w:t>
      </w:r>
    </w:p>
    <w:p w:rsidR="00CD5D9C" w:rsidRDefault="00CD5D9C" w:rsidP="001E569C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Задача 1</w:t>
      </w:r>
    </w:p>
    <w:p w:rsidR="002228B2" w:rsidRDefault="002228B2" w:rsidP="00CD5D9C">
      <w:r>
        <w:t xml:space="preserve">         Определите полную себестоимость изделия, если расход материалов на единицу изделия составляет 40 кг, цена 1т материалов – 1500 рублей.  Величина отходов на одно изделие – 2кг. Отходы реализуются по цене 2000 рублей за тонну. Основная заработная плата  производственных рабочих на одно изделие составляет 20 рублей, дополнительная заработная плата -10%, начисление на заработную плату – 26%, расходы на содержание и эксплуатацию оборудования – 120рублей на одно изделие.</w:t>
      </w:r>
    </w:p>
    <w:p w:rsidR="00CD5D9C" w:rsidRDefault="002228B2" w:rsidP="00CD5D9C">
      <w:r>
        <w:t xml:space="preserve">        Цеховые расходы составляют  30%  затрат на основную заработную плату, общехозяйственные расходы – 50% цеховых затрат, в непроизводственные затраты</w:t>
      </w:r>
      <w:r w:rsidR="00F30A4A">
        <w:t xml:space="preserve"> – 100%  общехозяйственных расходов.</w:t>
      </w:r>
    </w:p>
    <w:p w:rsidR="00F30A4A" w:rsidRDefault="00F30A4A" w:rsidP="00CD5D9C">
      <w:r>
        <w:t xml:space="preserve">Решение: </w:t>
      </w:r>
    </w:p>
    <w:p w:rsidR="00F30A4A" w:rsidRDefault="00DE2256" w:rsidP="00CD5D9C">
      <w:r>
        <w:rPr>
          <w:i/>
          <w:iCs/>
        </w:rPr>
        <w:t xml:space="preserve">Полная (плановая) </w:t>
      </w:r>
      <w:r>
        <w:t>себестоимость единицы продукции определяется суммированием прямых и косвенных затрат по формуле:</w:t>
      </w:r>
    </w:p>
    <w:p w:rsidR="00FC6819" w:rsidRPr="001E569C" w:rsidRDefault="00DE2256" w:rsidP="00CD5D9C">
      <w:pPr>
        <w:rPr>
          <w:i/>
        </w:rPr>
      </w:pPr>
      <w:r>
        <w:t>С=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M+</m:t>
            </m:r>
            <m:r>
              <w:rPr>
                <w:rFonts w:ascii="Cambria Math" w:hAnsi="Cambria Math"/>
              </w:rPr>
              <m:t>Зо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К1+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К2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З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Зд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  <w:lang w:val="en-US"/>
          </w:rPr>
          <m:t>К3</m:t>
        </m:r>
      </m:oMath>
    </w:p>
    <w:p w:rsidR="00DE2256" w:rsidRDefault="00FC6819" w:rsidP="00FC6819">
      <w:pPr>
        <w:tabs>
          <w:tab w:val="left" w:pos="5145"/>
        </w:tabs>
      </w:pPr>
      <w:r>
        <w:t xml:space="preserve">Где </w:t>
      </w:r>
      <w:r>
        <w:rPr>
          <w:i/>
          <w:iCs/>
        </w:rPr>
        <w:t>С</w:t>
      </w:r>
      <w:r>
        <w:t xml:space="preserve"> — себестоимость изделия, руб./шт.; </w:t>
      </w:r>
      <w:r>
        <w:rPr>
          <w:i/>
          <w:iCs/>
        </w:rPr>
        <w:t>М</w:t>
      </w:r>
      <w:r>
        <w:t xml:space="preserve"> — прямые затраты на материалы и комплектующие, руб.; </w:t>
      </w:r>
      <w:r>
        <w:rPr>
          <w:i/>
          <w:iCs/>
        </w:rPr>
        <w:t>З</w:t>
      </w:r>
      <w:r>
        <w:rPr>
          <w:i/>
          <w:iCs/>
          <w:vertAlign w:val="subscript"/>
        </w:rPr>
        <w:t>о</w:t>
      </w:r>
      <w:r>
        <w:t xml:space="preserve"> — основная заработная плата, руб.; </w:t>
      </w:r>
      <w:r>
        <w:rPr>
          <w:i/>
          <w:iCs/>
        </w:rPr>
        <w:t>K</w:t>
      </w:r>
      <w:r>
        <w:rPr>
          <w:i/>
          <w:iCs/>
          <w:vertAlign w:val="subscript"/>
        </w:rPr>
        <w:t>1</w:t>
      </w:r>
      <w:r>
        <w:t xml:space="preserve"> —затраты на содержание оборудования</w:t>
      </w:r>
      <w:r w:rsidR="002B7D6B">
        <w:t xml:space="preserve"> и цеховые расходы</w:t>
      </w:r>
      <w:r>
        <w:t xml:space="preserve">, </w:t>
      </w:r>
      <w:r w:rsidR="00781D6C">
        <w:t>руб</w:t>
      </w:r>
      <w:r>
        <w:t xml:space="preserve">; </w:t>
      </w:r>
      <w:r>
        <w:rPr>
          <w:i/>
          <w:iCs/>
        </w:rPr>
        <w:t>К</w:t>
      </w:r>
      <w:r>
        <w:rPr>
          <w:i/>
          <w:iCs/>
          <w:vertAlign w:val="subscript"/>
        </w:rPr>
        <w:t>2</w:t>
      </w:r>
      <w:r>
        <w:t xml:space="preserve"> - общезаводские (общехозяйственные) расходы, %;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>
        <w:t xml:space="preserve"> — дополнительная заработная плата,%; </w:t>
      </w:r>
      <w:r>
        <w:rPr>
          <w:i/>
          <w:iCs/>
        </w:rPr>
        <w:t>К</w:t>
      </w:r>
      <w:r>
        <w:rPr>
          <w:i/>
          <w:iCs/>
          <w:vertAlign w:val="subscript"/>
        </w:rPr>
        <w:t>3</w:t>
      </w:r>
      <w:r>
        <w:t xml:space="preserve"> — внепроизводственные расходы, %.</w:t>
      </w:r>
      <w:r w:rsidRPr="00FC6819">
        <w:tab/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t xml:space="preserve">Затраты на </w:t>
      </w:r>
      <w:r w:rsidRPr="00D6538F">
        <w:rPr>
          <w:b/>
          <w:bCs/>
        </w:rPr>
        <w:t>основные материалы</w:t>
      </w:r>
      <w:r w:rsidRPr="00D6538F">
        <w:t xml:space="preserve">: </w:t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rPr>
          <w:position w:val="-10"/>
        </w:rPr>
        <w:object w:dxaOrig="24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5.75pt" o:ole="">
            <v:imagedata r:id="rId7" o:title=""/>
          </v:shape>
          <o:OLEObject Type="Embed" ProgID="Equation.3" ShapeID="_x0000_i1025" DrawAspect="Content" ObjectID="_1319403229" r:id="rId8"/>
        </w:object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t>Где</w:t>
      </w:r>
      <w:r>
        <w:t xml:space="preserve"> </w:t>
      </w:r>
      <w:r w:rsidRPr="00D6538F">
        <w:t>Нм – норма расхода материала на 1 изделие (</w:t>
      </w:r>
      <w:r>
        <w:t>40кг</w:t>
      </w:r>
      <w:r w:rsidRPr="00D6538F">
        <w:t>);</w:t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>
        <w:t xml:space="preserve">  Цм – цена 1т материала (1500</w:t>
      </w:r>
      <w:r w:rsidRPr="00D6538F">
        <w:t>руб.);</w:t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t xml:space="preserve">  Но – величина отходов </w:t>
      </w:r>
      <w:r>
        <w:t>на одно изделие(2</w:t>
      </w:r>
      <w:r w:rsidRPr="00D6538F">
        <w:t xml:space="preserve"> кг);</w:t>
      </w:r>
    </w:p>
    <w:p w:rsidR="002C2F68" w:rsidRPr="00D6538F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t xml:space="preserve">  Цо – цена </w:t>
      </w:r>
      <w:r>
        <w:t>отход</w:t>
      </w:r>
      <w:r w:rsidR="002B7D6B">
        <w:t>ов</w:t>
      </w:r>
      <w:r>
        <w:t xml:space="preserve"> (2000р</w:t>
      </w:r>
      <w:r w:rsidRPr="00D6538F">
        <w:t>уб.).</w:t>
      </w:r>
    </w:p>
    <w:p w:rsidR="002C2F68" w:rsidRPr="002C2F68" w:rsidRDefault="002C2F68" w:rsidP="002C2F68">
      <w:pPr>
        <w:tabs>
          <w:tab w:val="center" w:pos="1560"/>
        </w:tabs>
        <w:spacing w:line="360" w:lineRule="auto"/>
        <w:ind w:firstLine="720"/>
        <w:jc w:val="both"/>
      </w:pPr>
      <w:r w:rsidRPr="00D6538F">
        <w:t xml:space="preserve"> </w:t>
      </w:r>
      <w:r>
        <w:rPr>
          <w:lang w:val="en-US"/>
        </w:rPr>
        <w:t>M</w:t>
      </w:r>
      <w:r w:rsidRPr="002B7D6B">
        <w:t>=(40*1500)-(2*2000)=56</w:t>
      </w:r>
      <w:r>
        <w:rPr>
          <w:lang w:val="en-US"/>
        </w:rPr>
        <w:t> </w:t>
      </w:r>
      <w:r w:rsidRPr="002B7D6B">
        <w:t xml:space="preserve">000 </w:t>
      </w:r>
      <w:r>
        <w:t>рублей</w:t>
      </w:r>
    </w:p>
    <w:p w:rsidR="002C2F68" w:rsidRDefault="002B7D6B" w:rsidP="001E569C">
      <w:pPr>
        <w:tabs>
          <w:tab w:val="center" w:pos="1560"/>
        </w:tabs>
        <w:spacing w:line="360" w:lineRule="auto"/>
        <w:ind w:firstLine="720"/>
        <w:jc w:val="both"/>
      </w:pPr>
      <w:r>
        <w:t>С=</w:t>
      </w:r>
      <w:r w:rsidRPr="002B7D6B">
        <w:t>[</w:t>
      </w:r>
      <w:r>
        <w:t>56 000+20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43,2+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50%</m:t>
                </m:r>
              </m:num>
              <m:den>
                <m:r>
                  <w:rPr>
                    <w:rFonts w:ascii="Cambria Math" w:hAnsi="Cambria Math"/>
                  </w:rPr>
                  <m:t>100</m:t>
                </m:r>
              </m:den>
            </m:f>
          </m:e>
        </m:d>
        <m:r>
          <w:rPr>
            <w:rFonts w:ascii="Cambria Math" w:hAnsi="Cambria Math"/>
          </w:rPr>
          <m:t>20+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10%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t xml:space="preserve"> </w:t>
      </w:r>
      <w:r>
        <w:rPr>
          <w:lang w:val="en-US"/>
        </w:rPr>
        <w:t>]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100%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100</m:t>
                </m:r>
              </m:den>
            </m:f>
          </m:e>
        </m:d>
      </m:oMath>
      <w:r w:rsidR="00781D6C">
        <w:t>=</w:t>
      </w:r>
      <w:r w:rsidR="001E569C">
        <w:t>73480,1</w:t>
      </w:r>
      <w:r w:rsidR="00781D6C">
        <w:t>руб.</w:t>
      </w:r>
    </w:p>
    <w:p w:rsidR="001E569C" w:rsidRDefault="00891B7C" w:rsidP="00891B7C">
      <w:pPr>
        <w:rPr>
          <w:b/>
        </w:rPr>
      </w:pPr>
      <w:r w:rsidRPr="00891B7C">
        <w:rPr>
          <w:b/>
        </w:rPr>
        <w:lastRenderedPageBreak/>
        <w:t>Ответ</w:t>
      </w:r>
      <w:r w:rsidRPr="000F4F6D">
        <w:rPr>
          <w:b/>
        </w:rPr>
        <w:t xml:space="preserve">: </w:t>
      </w:r>
      <w:r>
        <w:t>Полная себестоимость изделия составляет  73480,1руб.</w:t>
      </w:r>
      <w:r w:rsidR="001E569C">
        <w:rPr>
          <w:b/>
        </w:rPr>
        <w:br w:type="page"/>
      </w:r>
    </w:p>
    <w:p w:rsidR="001E569C" w:rsidRDefault="001E569C" w:rsidP="001E569C">
      <w:pPr>
        <w:tabs>
          <w:tab w:val="center" w:pos="1560"/>
        </w:tabs>
        <w:spacing w:line="360" w:lineRule="auto"/>
        <w:ind w:firstLine="720"/>
        <w:jc w:val="center"/>
        <w:rPr>
          <w:b/>
        </w:rPr>
      </w:pPr>
      <w:r>
        <w:rPr>
          <w:b/>
        </w:rPr>
        <w:lastRenderedPageBreak/>
        <w:t>Задача2</w:t>
      </w:r>
    </w:p>
    <w:p w:rsidR="001E569C" w:rsidRPr="001E569C" w:rsidRDefault="001E569C" w:rsidP="001E569C">
      <w:pPr>
        <w:tabs>
          <w:tab w:val="center" w:pos="1560"/>
        </w:tabs>
        <w:spacing w:line="360" w:lineRule="auto"/>
        <w:ind w:firstLine="720"/>
      </w:pPr>
      <w:r>
        <w:t xml:space="preserve">Определите среднесписочную численность работников за </w:t>
      </w:r>
      <w:r w:rsidR="00891B7C">
        <w:t>1 квартал и за год, если организация имела среднесписочную численность: в январе-620 человек, в феврале-640 человек, в марте-690 человек. Далее предприятие расформировали.</w:t>
      </w:r>
    </w:p>
    <w:p w:rsidR="001E569C" w:rsidRDefault="00891B7C" w:rsidP="00891B7C">
      <w:pPr>
        <w:tabs>
          <w:tab w:val="center" w:pos="1560"/>
        </w:tabs>
        <w:spacing w:line="360" w:lineRule="auto"/>
        <w:ind w:firstLine="720"/>
      </w:pPr>
      <w:r>
        <w:t>Решение:</w:t>
      </w:r>
    </w:p>
    <w:p w:rsidR="00891B7C" w:rsidRDefault="00891B7C" w:rsidP="00891B7C">
      <w:pPr>
        <w:tabs>
          <w:tab w:val="center" w:pos="1560"/>
        </w:tabs>
        <w:spacing w:line="360" w:lineRule="auto"/>
        <w:ind w:firstLine="720"/>
      </w:pPr>
      <w:r>
        <w:t>Январь-620</w:t>
      </w:r>
    </w:p>
    <w:p w:rsidR="00891B7C" w:rsidRDefault="00891B7C" w:rsidP="00891B7C">
      <w:pPr>
        <w:tabs>
          <w:tab w:val="center" w:pos="1560"/>
        </w:tabs>
        <w:spacing w:line="360" w:lineRule="auto"/>
        <w:ind w:firstLine="720"/>
      </w:pPr>
      <w:r>
        <w:t>Февраль-650</w:t>
      </w:r>
    </w:p>
    <w:p w:rsidR="00891B7C" w:rsidRDefault="00891B7C" w:rsidP="00891B7C">
      <w:pPr>
        <w:tabs>
          <w:tab w:val="center" w:pos="1560"/>
        </w:tabs>
        <w:spacing w:line="360" w:lineRule="auto"/>
        <w:ind w:firstLine="720"/>
      </w:pPr>
      <w:r>
        <w:t>Март-690</w:t>
      </w:r>
    </w:p>
    <w:p w:rsidR="00891B7C" w:rsidRDefault="00891B7C" w:rsidP="00891B7C">
      <w:pPr>
        <w:tabs>
          <w:tab w:val="center" w:pos="1560"/>
        </w:tabs>
        <w:spacing w:line="360" w:lineRule="auto"/>
        <w:ind w:firstLine="720"/>
      </w:pPr>
      <w:r>
        <w:t>За 1 квартал:   (620+640+690)/3=650человек</w:t>
      </w:r>
    </w:p>
    <w:p w:rsidR="00891B7C" w:rsidRDefault="00891B7C" w:rsidP="00891B7C">
      <w:pPr>
        <w:tabs>
          <w:tab w:val="center" w:pos="1560"/>
        </w:tabs>
        <w:spacing w:line="360" w:lineRule="auto"/>
        <w:ind w:firstLine="720"/>
      </w:pPr>
      <w:r>
        <w:t>За год: :   (620+640+690)/12=162,</w:t>
      </w:r>
      <w:r w:rsidR="000F4F6D">
        <w:t>5 человека</w:t>
      </w:r>
    </w:p>
    <w:p w:rsidR="000F4F6D" w:rsidRDefault="000F4F6D" w:rsidP="00891B7C">
      <w:pPr>
        <w:tabs>
          <w:tab w:val="center" w:pos="1560"/>
        </w:tabs>
        <w:spacing w:line="360" w:lineRule="auto"/>
        <w:ind w:firstLine="720"/>
      </w:pPr>
      <w:r w:rsidRPr="000F4F6D">
        <w:rPr>
          <w:b/>
        </w:rPr>
        <w:t xml:space="preserve">Ответ: </w:t>
      </w:r>
      <w:r>
        <w:t xml:space="preserve">Среднесписочная численность работников за 1 квартал составляет 650 человек  и за год 162,5 человека. </w:t>
      </w:r>
    </w:p>
    <w:p w:rsidR="000F4F6D" w:rsidRDefault="000F4F6D">
      <w:r>
        <w:br w:type="page"/>
      </w:r>
    </w:p>
    <w:p w:rsidR="000F4F6D" w:rsidRPr="00527CF2" w:rsidRDefault="000F4F6D" w:rsidP="000F4F6D">
      <w:pPr>
        <w:pStyle w:val="1"/>
        <w:spacing w:line="360" w:lineRule="auto"/>
        <w:jc w:val="center"/>
      </w:pPr>
      <w:bookmarkStart w:id="3" w:name="_Toc180076480"/>
      <w:r>
        <w:lastRenderedPageBreak/>
        <w:t>Список литературы</w:t>
      </w:r>
      <w:bookmarkEnd w:id="3"/>
    </w:p>
    <w:p w:rsidR="000F4F6D" w:rsidRPr="00AC0602" w:rsidRDefault="000F4F6D" w:rsidP="000F4F6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6269">
        <w:t>Под ред. проф. О. И. Волкова и доц. О. В. Девяткина</w:t>
      </w:r>
      <w:r>
        <w:t xml:space="preserve">, </w:t>
      </w:r>
      <w:r w:rsidRPr="00AC0602">
        <w:rPr>
          <w:bCs/>
        </w:rPr>
        <w:t>Экономика предприятия (фирмы),</w:t>
      </w:r>
      <w:r w:rsidRPr="00AC0602">
        <w:rPr>
          <w:b/>
          <w:bCs/>
        </w:rPr>
        <w:t xml:space="preserve"> </w:t>
      </w:r>
      <w:r>
        <w:t>Учебник,  М.,</w:t>
      </w:r>
      <w:r w:rsidRPr="00596269">
        <w:t xml:space="preserve"> ИНФРА-М, 2003. — 601 с</w:t>
      </w:r>
      <w:r>
        <w:t>.;</w:t>
      </w:r>
    </w:p>
    <w:p w:rsidR="000F4F6D" w:rsidRPr="00AC0602" w:rsidRDefault="000F4F6D" w:rsidP="000F4F6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t>Волков О.И., Скляренко В.К. Экономика предприятия: Курс лекций. – М.: ИНФРА – М; 2003. – 280 с – (Серия «Высшее образование);</w:t>
      </w:r>
    </w:p>
    <w:p w:rsidR="000F4F6D" w:rsidRPr="00AC0602" w:rsidRDefault="000F4F6D" w:rsidP="000F4F6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AC0602">
        <w:t>Н.А. Сафронова</w:t>
      </w:r>
      <w:r w:rsidRPr="00AC0602">
        <w:rPr>
          <w:bCs/>
        </w:rPr>
        <w:t xml:space="preserve"> , Экономика организации (предприятия)</w:t>
      </w:r>
      <w:r w:rsidRPr="00AC0602">
        <w:t>: Учебник / Под ред. Н.А. Сафронова. —</w:t>
      </w:r>
      <w:r>
        <w:t xml:space="preserve"> 2-е изд., перераб. и доп. — М.</w:t>
      </w:r>
      <w:r w:rsidRPr="00AC0602">
        <w:t>: Экономистъ, 2004. - 618 с.</w:t>
      </w:r>
    </w:p>
    <w:p w:rsidR="000F4F6D" w:rsidRPr="004477AF" w:rsidRDefault="000F4F6D" w:rsidP="000F4F6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t>Швандар В.А., Прасолова В.П., Экономика предприятия. Тесты, задачи, ситуации: Учебн. Пособи для вузов. 2-е изд. – М.: Банки и биржи, ЮНИТИ, 1997. - 120с.;</w:t>
      </w:r>
    </w:p>
    <w:p w:rsidR="000F4F6D" w:rsidRPr="00AC0602" w:rsidRDefault="000F4F6D" w:rsidP="000F4F6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t>Л.В. Бобков, Микроэкономика (тесты, задачи, теория). Практикум. – М.: ВЗФЭИ, 2002.;</w:t>
      </w:r>
    </w:p>
    <w:p w:rsidR="000F4F6D" w:rsidRPr="001E569C" w:rsidRDefault="000F4F6D" w:rsidP="00891B7C">
      <w:pPr>
        <w:tabs>
          <w:tab w:val="center" w:pos="1560"/>
        </w:tabs>
        <w:spacing w:line="360" w:lineRule="auto"/>
        <w:ind w:firstLine="720"/>
      </w:pPr>
    </w:p>
    <w:sectPr w:rsidR="000F4F6D" w:rsidRPr="001E569C" w:rsidSect="002C7E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3F" w:rsidRDefault="00C1723F" w:rsidP="00CD5D9C">
      <w:pPr>
        <w:spacing w:after="0" w:line="240" w:lineRule="auto"/>
      </w:pPr>
      <w:r>
        <w:separator/>
      </w:r>
    </w:p>
  </w:endnote>
  <w:endnote w:type="continuationSeparator" w:id="1">
    <w:p w:rsidR="00C1723F" w:rsidRDefault="00C1723F" w:rsidP="00CD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6989"/>
      <w:docPartObj>
        <w:docPartGallery w:val="Общ"/>
        <w:docPartUnique/>
      </w:docPartObj>
    </w:sdtPr>
    <w:sdtContent>
      <w:p w:rsidR="00D92D4A" w:rsidRDefault="00D92D4A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91B7C" w:rsidRDefault="00891B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3F" w:rsidRDefault="00C1723F" w:rsidP="00CD5D9C">
      <w:pPr>
        <w:spacing w:after="0" w:line="240" w:lineRule="auto"/>
      </w:pPr>
      <w:r>
        <w:separator/>
      </w:r>
    </w:p>
  </w:footnote>
  <w:footnote w:type="continuationSeparator" w:id="1">
    <w:p w:rsidR="00C1723F" w:rsidRDefault="00C1723F" w:rsidP="00CD5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581"/>
    <w:multiLevelType w:val="hybridMultilevel"/>
    <w:tmpl w:val="BE86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47CD"/>
    <w:multiLevelType w:val="hybridMultilevel"/>
    <w:tmpl w:val="A9EA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54A39"/>
    <w:multiLevelType w:val="hybridMultilevel"/>
    <w:tmpl w:val="CA641CEE"/>
    <w:lvl w:ilvl="0" w:tplc="5F68A7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AD"/>
    <w:rsid w:val="00093A54"/>
    <w:rsid w:val="000B691F"/>
    <w:rsid w:val="000F4F6D"/>
    <w:rsid w:val="001E569C"/>
    <w:rsid w:val="002228B2"/>
    <w:rsid w:val="002B7D6B"/>
    <w:rsid w:val="002C2F68"/>
    <w:rsid w:val="002C7E45"/>
    <w:rsid w:val="00781D6C"/>
    <w:rsid w:val="00891B7C"/>
    <w:rsid w:val="009915F2"/>
    <w:rsid w:val="009958AD"/>
    <w:rsid w:val="00A72248"/>
    <w:rsid w:val="00A85726"/>
    <w:rsid w:val="00B726FD"/>
    <w:rsid w:val="00C1723F"/>
    <w:rsid w:val="00CD5D9C"/>
    <w:rsid w:val="00D92D4A"/>
    <w:rsid w:val="00DE2256"/>
    <w:rsid w:val="00F30A4A"/>
    <w:rsid w:val="00FC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aliases w:val="Заголовок 11"/>
    <w:basedOn w:val="a"/>
    <w:next w:val="a0"/>
    <w:link w:val="10"/>
    <w:uiPriority w:val="9"/>
    <w:qFormat/>
    <w:rsid w:val="009958AD"/>
    <w:pPr>
      <w:keepNext/>
      <w:keepLines/>
      <w:spacing w:before="480" w:after="0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9958AD"/>
    <w:pPr>
      <w:spacing w:before="100" w:beforeAutospacing="1" w:after="100" w:afterAutospacing="1" w:line="240" w:lineRule="auto"/>
      <w:ind w:firstLine="600"/>
      <w:jc w:val="both"/>
    </w:pPr>
    <w:rPr>
      <w:sz w:val="24"/>
      <w:szCs w:val="24"/>
    </w:rPr>
  </w:style>
  <w:style w:type="character" w:customStyle="1" w:styleId="10">
    <w:name w:val="Заголовок 1 Знак"/>
    <w:aliases w:val="Заголовок 11 Знак"/>
    <w:basedOn w:val="a1"/>
    <w:link w:val="1"/>
    <w:uiPriority w:val="9"/>
    <w:rsid w:val="009958A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8A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9958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0">
    <w:name w:val="Body Text First Indent"/>
    <w:basedOn w:val="a5"/>
    <w:link w:val="a7"/>
    <w:uiPriority w:val="99"/>
    <w:semiHidden/>
    <w:unhideWhenUsed/>
    <w:rsid w:val="009958AD"/>
    <w:pPr>
      <w:spacing w:after="200"/>
      <w:ind w:firstLine="360"/>
    </w:pPr>
  </w:style>
  <w:style w:type="character" w:customStyle="1" w:styleId="a7">
    <w:name w:val="Красная строка Знак"/>
    <w:basedOn w:val="a6"/>
    <w:link w:val="a0"/>
    <w:uiPriority w:val="99"/>
    <w:semiHidden/>
    <w:rsid w:val="009958AD"/>
  </w:style>
  <w:style w:type="paragraph" w:styleId="a8">
    <w:name w:val="List Paragraph"/>
    <w:basedOn w:val="a"/>
    <w:uiPriority w:val="34"/>
    <w:qFormat/>
    <w:rsid w:val="00A7224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CD5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D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CD5D9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E225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Placeholder Text"/>
    <w:basedOn w:val="a1"/>
    <w:uiPriority w:val="99"/>
    <w:semiHidden/>
    <w:rsid w:val="00DE2256"/>
    <w:rPr>
      <w:color w:val="808080"/>
    </w:rPr>
  </w:style>
  <w:style w:type="character" w:styleId="af0">
    <w:name w:val="Hyperlink"/>
    <w:basedOn w:val="a1"/>
    <w:uiPriority w:val="99"/>
    <w:unhideWhenUsed/>
    <w:rsid w:val="000F4F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F4F6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0F4F6D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4CFE"/>
    <w:rsid w:val="0099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4CF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3</cp:revision>
  <dcterms:created xsi:type="dcterms:W3CDTF">2009-11-10T14:59:00Z</dcterms:created>
  <dcterms:modified xsi:type="dcterms:W3CDTF">2009-11-10T18:04:00Z</dcterms:modified>
</cp:coreProperties>
</file>