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66" w:rsidRPr="00C17DC1" w:rsidRDefault="00DD1E66" w:rsidP="00D00EDD">
      <w:pPr>
        <w:tabs>
          <w:tab w:val="left" w:pos="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Содержание</w:t>
      </w:r>
    </w:p>
    <w:p w:rsidR="00DD1E66" w:rsidRPr="00C17DC1" w:rsidRDefault="00DD1E66" w:rsidP="00ED3BD7">
      <w:pPr>
        <w:pStyle w:val="a3"/>
        <w:numPr>
          <w:ilvl w:val="0"/>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Введение……………………………………………………………….3</w:t>
      </w:r>
    </w:p>
    <w:p w:rsidR="00CC51BF" w:rsidRPr="00C17DC1" w:rsidRDefault="00CC51BF" w:rsidP="00ED3BD7">
      <w:pPr>
        <w:pStyle w:val="a3"/>
        <w:numPr>
          <w:ilvl w:val="0"/>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Теоретическая часть</w:t>
      </w:r>
    </w:p>
    <w:p w:rsidR="00CC51BF" w:rsidRPr="00C17DC1" w:rsidRDefault="00CC51BF" w:rsidP="00ED3BD7">
      <w:pPr>
        <w:pStyle w:val="a3"/>
        <w:numPr>
          <w:ilvl w:val="1"/>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Понятие бюджета………………………………………………...</w:t>
      </w:r>
      <w:r w:rsidR="00257865">
        <w:rPr>
          <w:rFonts w:ascii="Times New Roman" w:eastAsia="Times New Roman" w:hAnsi="Times New Roman" w:cs="Times New Roman"/>
          <w:sz w:val="28"/>
          <w:szCs w:val="28"/>
          <w:lang w:eastAsia="ru-RU"/>
        </w:rPr>
        <w:t>..4</w:t>
      </w:r>
    </w:p>
    <w:p w:rsidR="00CC51BF" w:rsidRPr="00C17DC1" w:rsidRDefault="00CC51BF" w:rsidP="00ED3BD7">
      <w:pPr>
        <w:pStyle w:val="a3"/>
        <w:numPr>
          <w:ilvl w:val="1"/>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Доходы государственного бюджета……………………………</w:t>
      </w:r>
      <w:r w:rsidR="00257865">
        <w:rPr>
          <w:rFonts w:ascii="Times New Roman" w:eastAsia="Times New Roman" w:hAnsi="Times New Roman" w:cs="Times New Roman"/>
          <w:sz w:val="28"/>
          <w:szCs w:val="28"/>
          <w:lang w:eastAsia="ru-RU"/>
        </w:rPr>
        <w:t>.6</w:t>
      </w:r>
    </w:p>
    <w:p w:rsidR="00CC51BF" w:rsidRPr="00C17DC1" w:rsidRDefault="00CC51BF" w:rsidP="00ED3BD7">
      <w:pPr>
        <w:pStyle w:val="a3"/>
        <w:numPr>
          <w:ilvl w:val="1"/>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Расходы государственного бюджета…………………………...</w:t>
      </w:r>
      <w:r w:rsidR="00BB2323">
        <w:rPr>
          <w:rFonts w:ascii="Times New Roman" w:eastAsia="Times New Roman" w:hAnsi="Times New Roman" w:cs="Times New Roman"/>
          <w:sz w:val="28"/>
          <w:szCs w:val="28"/>
          <w:lang w:eastAsia="ru-RU"/>
        </w:rPr>
        <w:t>.8</w:t>
      </w:r>
    </w:p>
    <w:p w:rsidR="00CC51BF" w:rsidRPr="00C17DC1" w:rsidRDefault="00CC51BF" w:rsidP="00ED3BD7">
      <w:pPr>
        <w:pStyle w:val="a3"/>
        <w:numPr>
          <w:ilvl w:val="0"/>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Практическая часть…………………………………………………</w:t>
      </w:r>
      <w:r w:rsidR="00257865">
        <w:rPr>
          <w:rFonts w:ascii="Times New Roman" w:eastAsia="Times New Roman" w:hAnsi="Times New Roman" w:cs="Times New Roman"/>
          <w:sz w:val="28"/>
          <w:szCs w:val="28"/>
          <w:lang w:eastAsia="ru-RU"/>
        </w:rPr>
        <w:t>..12</w:t>
      </w:r>
    </w:p>
    <w:p w:rsidR="00CC51BF" w:rsidRPr="00C17DC1" w:rsidRDefault="00CC51BF" w:rsidP="00ED3BD7">
      <w:pPr>
        <w:pStyle w:val="a3"/>
        <w:numPr>
          <w:ilvl w:val="0"/>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Аналитическая часть…………………………………………………</w:t>
      </w:r>
      <w:r w:rsidR="00257865">
        <w:rPr>
          <w:rFonts w:ascii="Times New Roman" w:eastAsia="Times New Roman" w:hAnsi="Times New Roman" w:cs="Times New Roman"/>
          <w:sz w:val="28"/>
          <w:szCs w:val="28"/>
          <w:lang w:eastAsia="ru-RU"/>
        </w:rPr>
        <w:t>36</w:t>
      </w:r>
    </w:p>
    <w:p w:rsidR="00CC51BF" w:rsidRPr="00C17DC1" w:rsidRDefault="00CC51BF" w:rsidP="00ED3BD7">
      <w:pPr>
        <w:pStyle w:val="a3"/>
        <w:numPr>
          <w:ilvl w:val="0"/>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Заключение……………………………………………………………</w:t>
      </w:r>
      <w:r w:rsidR="00BB2323">
        <w:rPr>
          <w:rFonts w:ascii="Times New Roman" w:eastAsia="Times New Roman" w:hAnsi="Times New Roman" w:cs="Times New Roman"/>
          <w:sz w:val="28"/>
          <w:szCs w:val="28"/>
          <w:lang w:eastAsia="ru-RU"/>
        </w:rPr>
        <w:t>40</w:t>
      </w:r>
    </w:p>
    <w:p w:rsidR="00CC51BF" w:rsidRPr="00C17DC1" w:rsidRDefault="00CC51BF" w:rsidP="00ED3BD7">
      <w:pPr>
        <w:pStyle w:val="a3"/>
        <w:numPr>
          <w:ilvl w:val="0"/>
          <w:numId w:val="2"/>
        </w:num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Список использованной литературы………………………………..</w:t>
      </w:r>
      <w:r w:rsidR="003C5D72">
        <w:rPr>
          <w:rFonts w:ascii="Times New Roman" w:eastAsia="Times New Roman" w:hAnsi="Times New Roman" w:cs="Times New Roman"/>
          <w:sz w:val="28"/>
          <w:szCs w:val="28"/>
          <w:lang w:eastAsia="ru-RU"/>
        </w:rPr>
        <w:t>42</w:t>
      </w:r>
    </w:p>
    <w:p w:rsidR="00DD1E66" w:rsidRPr="00C17DC1" w:rsidRDefault="00DD1E66" w:rsidP="00ED3BD7">
      <w:pPr>
        <w:pStyle w:val="a3"/>
        <w:tabs>
          <w:tab w:val="left" w:pos="0"/>
          <w:tab w:val="left" w:pos="10076"/>
          <w:tab w:val="left" w:pos="10992"/>
          <w:tab w:val="left" w:pos="11908"/>
          <w:tab w:val="left" w:pos="12824"/>
          <w:tab w:val="left" w:pos="13740"/>
          <w:tab w:val="left" w:pos="14656"/>
        </w:tabs>
        <w:spacing w:after="0" w:line="360" w:lineRule="auto"/>
        <w:ind w:left="92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CC51BF" w:rsidRPr="00C17DC1" w:rsidRDefault="00CC51BF" w:rsidP="00ED3BD7">
      <w:pPr>
        <w:spacing w:line="360" w:lineRule="auto"/>
        <w:jc w:val="center"/>
        <w:rPr>
          <w:rFonts w:ascii="Times New Roman" w:hAnsi="Times New Roman" w:cs="Times New Roman"/>
          <w:sz w:val="28"/>
          <w:szCs w:val="28"/>
        </w:rPr>
      </w:pPr>
      <w:r w:rsidRPr="00C17DC1">
        <w:rPr>
          <w:rFonts w:ascii="Times New Roman" w:hAnsi="Times New Roman" w:cs="Times New Roman"/>
          <w:sz w:val="28"/>
          <w:szCs w:val="28"/>
        </w:rPr>
        <w:lastRenderedPageBreak/>
        <w:t>Введение.</w:t>
      </w:r>
    </w:p>
    <w:p w:rsidR="00CC51BF" w:rsidRPr="00C17DC1" w:rsidRDefault="00CC51BF" w:rsidP="00ED3BD7">
      <w:pPr>
        <w:pStyle w:val="a4"/>
        <w:spacing w:before="0" w:after="0" w:line="360" w:lineRule="auto"/>
        <w:ind w:left="198" w:right="198" w:firstLine="709"/>
        <w:jc w:val="both"/>
        <w:rPr>
          <w:rFonts w:ascii="Times New Roman" w:hAnsi="Times New Roman"/>
          <w:color w:val="000000"/>
          <w:sz w:val="28"/>
          <w:szCs w:val="28"/>
        </w:rPr>
      </w:pPr>
    </w:p>
    <w:p w:rsidR="00CC51BF" w:rsidRPr="00C17DC1" w:rsidRDefault="00CC51BF" w:rsidP="00ED3BD7">
      <w:pPr>
        <w:spacing w:line="360" w:lineRule="auto"/>
        <w:ind w:firstLine="709"/>
        <w:jc w:val="both"/>
        <w:rPr>
          <w:rFonts w:ascii="Times New Roman" w:hAnsi="Times New Roman" w:cs="Times New Roman"/>
          <w:sz w:val="28"/>
          <w:szCs w:val="28"/>
        </w:rPr>
      </w:pPr>
      <w:r w:rsidRPr="00C17DC1">
        <w:rPr>
          <w:rFonts w:ascii="Times New Roman" w:hAnsi="Times New Roman" w:cs="Times New Roman"/>
          <w:sz w:val="28"/>
          <w:szCs w:val="28"/>
        </w:rPr>
        <w:t xml:space="preserve">В данной  курсовой  работе  рассматривается вопрос о  доходах  и  расходах  государственного бюджета. А именно: понятие  государственного бюджета, понятие расхода и  дохода  государственного  бюджета. </w:t>
      </w:r>
    </w:p>
    <w:p w:rsidR="00CC51BF" w:rsidRPr="00C17DC1" w:rsidRDefault="00CC51BF" w:rsidP="00ED3BD7">
      <w:pPr>
        <w:spacing w:line="360" w:lineRule="auto"/>
        <w:ind w:firstLine="709"/>
        <w:jc w:val="both"/>
        <w:rPr>
          <w:rFonts w:ascii="Times New Roman" w:hAnsi="Times New Roman" w:cs="Times New Roman"/>
          <w:sz w:val="28"/>
          <w:szCs w:val="28"/>
        </w:rPr>
      </w:pPr>
      <w:r w:rsidRPr="00C17DC1">
        <w:rPr>
          <w:rFonts w:ascii="Times New Roman" w:hAnsi="Times New Roman" w:cs="Times New Roman"/>
          <w:sz w:val="28"/>
          <w:szCs w:val="28"/>
        </w:rPr>
        <w:t>Бюджет играет важную роль в жизни каждого государства. Он является статьей доходов и расходов государства, в большей или меньшей степени волнующей каждого гражданина, оказывающей влияние на благосостояние каждого.</w:t>
      </w:r>
    </w:p>
    <w:p w:rsidR="00CC51BF" w:rsidRPr="00C17DC1" w:rsidRDefault="00CC51BF" w:rsidP="00ED3BD7">
      <w:pPr>
        <w:spacing w:line="360" w:lineRule="auto"/>
        <w:ind w:firstLine="709"/>
        <w:jc w:val="both"/>
        <w:rPr>
          <w:rFonts w:ascii="Times New Roman" w:hAnsi="Times New Roman" w:cs="Times New Roman"/>
          <w:sz w:val="28"/>
          <w:szCs w:val="28"/>
        </w:rPr>
      </w:pPr>
      <w:r w:rsidRPr="00C17DC1">
        <w:rPr>
          <w:rFonts w:ascii="Times New Roman" w:hAnsi="Times New Roman" w:cs="Times New Roman"/>
          <w:sz w:val="28"/>
          <w:szCs w:val="28"/>
        </w:rPr>
        <w:t>Государственный бюджет состоит из 2-х дополняющих друг друга взаимосвязанных частей: доходной и расходной. Доходная часть показывает, откуда поступают средства на финансирование деятельности государства, какие слои общества отчисляют больше из своих доходов. Расходная часть показывает, на какие цели направляются аккумулированные государством средства.</w:t>
      </w:r>
    </w:p>
    <w:p w:rsidR="00CC51BF" w:rsidRPr="00C17DC1" w:rsidRDefault="00CC51BF" w:rsidP="00ED3BD7">
      <w:pPr>
        <w:spacing w:line="360" w:lineRule="auto"/>
        <w:ind w:firstLine="709"/>
        <w:jc w:val="both"/>
        <w:rPr>
          <w:rFonts w:ascii="Times New Roman" w:hAnsi="Times New Roman" w:cs="Times New Roman"/>
          <w:sz w:val="28"/>
          <w:szCs w:val="28"/>
        </w:rPr>
      </w:pPr>
      <w:r w:rsidRPr="00C17DC1">
        <w:rPr>
          <w:rFonts w:ascii="Times New Roman" w:hAnsi="Times New Roman" w:cs="Times New Roman"/>
          <w:sz w:val="28"/>
          <w:szCs w:val="28"/>
        </w:rPr>
        <w:t xml:space="preserve">Так в практической части данной работе рассматривается влияние  доходов государственного бюджета на расходы государственного бюджета.                         </w:t>
      </w:r>
    </w:p>
    <w:p w:rsidR="00CC51BF" w:rsidRPr="00C17DC1" w:rsidRDefault="00CC51BF" w:rsidP="00ED3BD7">
      <w:pPr>
        <w:pStyle w:val="21"/>
        <w:spacing w:line="360" w:lineRule="auto"/>
        <w:ind w:firstLine="709"/>
        <w:rPr>
          <w:szCs w:val="28"/>
        </w:rPr>
      </w:pPr>
      <w:r w:rsidRPr="00C17DC1">
        <w:rPr>
          <w:color w:val="000000"/>
          <w:szCs w:val="28"/>
        </w:rPr>
        <w:t xml:space="preserve">В аналитической части рассматривается </w:t>
      </w:r>
      <w:r w:rsidRPr="00C17DC1">
        <w:rPr>
          <w:szCs w:val="28"/>
        </w:rPr>
        <w:t>динамика прибыли по годам. Для этого рассчитываются: абсолютный прирост, темп роста, темп прироста, средние за период уровень ряда, абсолютный прирост, темпы роста и прироста и покажем динамику доходов в виде диаграмме.</w:t>
      </w:r>
    </w:p>
    <w:p w:rsidR="00CC51BF" w:rsidRPr="00C17DC1" w:rsidRDefault="00CC51BF" w:rsidP="00ED3BD7">
      <w:pPr>
        <w:pStyle w:val="21"/>
        <w:spacing w:line="360" w:lineRule="auto"/>
        <w:ind w:firstLine="709"/>
        <w:rPr>
          <w:szCs w:val="28"/>
        </w:rPr>
      </w:pPr>
      <w:r w:rsidRPr="00C17DC1">
        <w:rPr>
          <w:szCs w:val="28"/>
        </w:rPr>
        <w:t xml:space="preserve">Для написания работы использованы средства пакета MS Office, а именно такие программы как: MS Excel, </w:t>
      </w:r>
      <w:r w:rsidRPr="00C17DC1">
        <w:rPr>
          <w:szCs w:val="28"/>
          <w:lang w:val="en-US"/>
        </w:rPr>
        <w:t>MS</w:t>
      </w:r>
      <w:r w:rsidRPr="00C17DC1">
        <w:rPr>
          <w:szCs w:val="28"/>
        </w:rPr>
        <w:t xml:space="preserve"> </w:t>
      </w:r>
      <w:r w:rsidRPr="00C17DC1">
        <w:rPr>
          <w:szCs w:val="28"/>
          <w:lang w:val="en-US"/>
        </w:rPr>
        <w:t>Word</w:t>
      </w:r>
      <w:r w:rsidRPr="00C17DC1">
        <w:rPr>
          <w:szCs w:val="28"/>
        </w:rPr>
        <w:t>.</w:t>
      </w: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CC51BF" w:rsidP="00ED3BD7">
      <w:pPr>
        <w:tabs>
          <w:tab w:val="left" w:pos="0"/>
          <w:tab w:val="left" w:pos="10076"/>
          <w:tab w:val="left" w:pos="10992"/>
          <w:tab w:val="left" w:pos="11908"/>
          <w:tab w:val="left" w:pos="12824"/>
          <w:tab w:val="left" w:pos="13740"/>
          <w:tab w:val="left" w:pos="14656"/>
        </w:tabs>
        <w:spacing w:after="0" w:line="360" w:lineRule="auto"/>
        <w:ind w:firstLine="567"/>
        <w:jc w:val="center"/>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lastRenderedPageBreak/>
        <w:t>2.1 Понятие бюджета</w:t>
      </w:r>
    </w:p>
    <w:p w:rsidR="00CC51BF" w:rsidRPr="00C17DC1" w:rsidRDefault="00CC51BF"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DD1E66" w:rsidRPr="00C17DC1" w:rsidRDefault="00DD1E66" w:rsidP="00ED3BD7">
      <w:pPr>
        <w:tabs>
          <w:tab w:val="left" w:pos="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Центральное  место  в   системе   государственных   финансов   занимает</w:t>
      </w:r>
    </w:p>
    <w:p w:rsidR="00DD1E66" w:rsidRPr="00C17DC1" w:rsidRDefault="00DD1E66" w:rsidP="00ED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государственный бюджет – имеющий силу закона финансовый план государства  на текущий финансовый год. Бюджетный  кодекс  Российской  Федерации  определяет бюджет  как  «форму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  Аккумулируя  с   помощью   государственного бюджета  денежные   средства,   государство   через   финансовые   механизмы осуществляет  выполнение  возложенных  на   него   обществом   политических, экономических и социальных функций,  а  именно  содержание  государственного аппарата,   армии,   правоохранительных   органов,   выполнение   социальных программ, реализация приоритетных экономических задач и т.д.</w:t>
      </w:r>
    </w:p>
    <w:p w:rsidR="00DD1E66" w:rsidRPr="00C17DC1" w:rsidRDefault="00DD1E66" w:rsidP="00ED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 xml:space="preserve">    Государственный  бюджет  состоит  из   2-х   дополняющих   друг   друга</w:t>
      </w:r>
    </w:p>
    <w:p w:rsidR="00DD1E66" w:rsidRPr="00C17DC1" w:rsidRDefault="00DD1E66" w:rsidP="00ED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взаимосвязанных частей: доходной и  расходной.  Доходная  часть  показывает, откуда поступают средства на финансирование деятельности государства,  какие слои  общества  отчисляют  больше  из  своих  доходов.   Структура   доходов непостоянна и зависит от конкретных экономических условий  развития  страны, рыночной конъюнктуры  и  осуществляемой  экономической  политикой  политики. Любое  изменение  структуры   бюджетных   доходов   отражает   изменения   в экономических  процессах.  Расходная  часть  показывает,   на   какие   цели направляются аккумулированные государством средства.</w:t>
      </w:r>
    </w:p>
    <w:p w:rsidR="00DD1E66" w:rsidRPr="00C17DC1" w:rsidRDefault="00DD1E66" w:rsidP="00ED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C17DC1">
        <w:rPr>
          <w:rFonts w:ascii="Times New Roman" w:eastAsia="Times New Roman" w:hAnsi="Times New Roman" w:cs="Times New Roman"/>
          <w:sz w:val="28"/>
          <w:szCs w:val="28"/>
          <w:lang w:eastAsia="ru-RU"/>
        </w:rPr>
        <w:t xml:space="preserve">    Необходимо отметить, что бюджет, как фонд денежных средств,  в  цельном виде никогда не существует, так как по мере поступления доходов они  обращаются на покрытие расходов. Он является лишь планом  образования  и  использования общегосударственного фонда денежных средств,  то  есть  росписью  доходов  и расходов государства, согласованных </w:t>
      </w:r>
      <w:r w:rsidRPr="00C17DC1">
        <w:rPr>
          <w:rFonts w:ascii="Times New Roman" w:eastAsia="Times New Roman" w:hAnsi="Times New Roman" w:cs="Times New Roman"/>
          <w:sz w:val="28"/>
          <w:szCs w:val="28"/>
          <w:lang w:eastAsia="ru-RU"/>
        </w:rPr>
        <w:lastRenderedPageBreak/>
        <w:t>друг с другом, как по объему, так  и  по срокам поступления и использования.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Государственный бюджет отражает доходы и расходы сектора государственного управления.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Характер системы статистических показателей государствен</w:t>
      </w:r>
      <w:r w:rsidRPr="00C17DC1">
        <w:rPr>
          <w:rFonts w:ascii="Times New Roman" w:eastAsia="Calibri" w:hAnsi="Times New Roman" w:cs="Times New Roman"/>
          <w:sz w:val="28"/>
          <w:szCs w:val="28"/>
        </w:rPr>
        <w:softHyphen/>
        <w:t>ного бюджета, базирующихся на бюджетной классификации, опи</w:t>
      </w:r>
      <w:r w:rsidRPr="00C17DC1">
        <w:rPr>
          <w:rFonts w:ascii="Times New Roman" w:eastAsia="Calibri" w:hAnsi="Times New Roman" w:cs="Times New Roman"/>
          <w:sz w:val="28"/>
          <w:szCs w:val="28"/>
        </w:rPr>
        <w:softHyphen/>
        <w:t>рается на категории, отражающие природу различных хозяйствен</w:t>
      </w:r>
      <w:r w:rsidRPr="00C17DC1">
        <w:rPr>
          <w:rFonts w:ascii="Times New Roman" w:eastAsia="Calibri" w:hAnsi="Times New Roman" w:cs="Times New Roman"/>
          <w:sz w:val="28"/>
          <w:szCs w:val="28"/>
        </w:rPr>
        <w:softHyphen/>
        <w:t>ных операций. К ним относятся: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поступления или платежи;</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поступления (платежи) возвратные и невозвратные;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поступления (платежи) возмездные или безвозмездные;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поступления (платежи) текущие и капитальные;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приобретение финансовых активов или принятие обяза</w:t>
      </w:r>
      <w:r w:rsidRPr="00C17DC1">
        <w:rPr>
          <w:rFonts w:ascii="Times New Roman" w:eastAsia="Calibri" w:hAnsi="Times New Roman" w:cs="Times New Roman"/>
          <w:sz w:val="28"/>
          <w:szCs w:val="28"/>
        </w:rPr>
        <w:softHyphen/>
        <w:t>тельств;</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приобретение финансовых активов с целью проведения госу</w:t>
      </w:r>
      <w:r w:rsidRPr="00C17DC1">
        <w:rPr>
          <w:rFonts w:ascii="Times New Roman" w:eastAsia="Calibri" w:hAnsi="Times New Roman" w:cs="Times New Roman"/>
          <w:sz w:val="28"/>
          <w:szCs w:val="28"/>
        </w:rPr>
        <w:softHyphen/>
        <w:t>дарственной политики или управления ликвидностью.</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Все операции, осуществляемые органами государственного управления с институциональными единицами других секторов экономики, можно отнести либо к платежам, либо к поступлени</w:t>
      </w:r>
      <w:r w:rsidRPr="00C17DC1">
        <w:rPr>
          <w:rFonts w:ascii="Times New Roman" w:eastAsia="Calibri" w:hAnsi="Times New Roman" w:cs="Times New Roman"/>
          <w:sz w:val="28"/>
          <w:szCs w:val="28"/>
        </w:rPr>
        <w:softHyphen/>
        <w:t>ям, выполняющимся на возвратной или на невозвратной основе. Текущие и капитальные, а также возмездные и безвоз</w:t>
      </w:r>
      <w:r w:rsidRPr="00C17DC1">
        <w:rPr>
          <w:rFonts w:ascii="Times New Roman" w:eastAsia="Calibri" w:hAnsi="Times New Roman" w:cs="Times New Roman"/>
          <w:sz w:val="28"/>
          <w:szCs w:val="28"/>
        </w:rPr>
        <w:softHyphen/>
        <w:t xml:space="preserve">мездные поступления относятся к невозвратным операциям. </w:t>
      </w:r>
    </w:p>
    <w:p w:rsidR="00C17DC1" w:rsidRPr="00C17DC1" w:rsidRDefault="00C17DC1" w:rsidP="00ED3BD7">
      <w:pPr>
        <w:shd w:val="clear" w:color="auto" w:fill="FFFFFF"/>
        <w:spacing w:line="360" w:lineRule="auto"/>
        <w:ind w:left="11" w:right="301"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В любой операции участвуют две стороны (участники опера</w:t>
      </w:r>
      <w:r w:rsidRPr="00C17DC1">
        <w:rPr>
          <w:rFonts w:ascii="Times New Roman" w:eastAsia="Calibri" w:hAnsi="Times New Roman" w:cs="Times New Roman"/>
          <w:sz w:val="28"/>
          <w:szCs w:val="28"/>
        </w:rPr>
        <w:softHyphen/>
        <w:t>ции). В большинстве случаев в операции задействованы два пото</w:t>
      </w:r>
      <w:r w:rsidRPr="00C17DC1">
        <w:rPr>
          <w:rFonts w:ascii="Times New Roman" w:eastAsia="Calibri" w:hAnsi="Times New Roman" w:cs="Times New Roman"/>
          <w:sz w:val="28"/>
          <w:szCs w:val="28"/>
        </w:rPr>
        <w:softHyphen/>
        <w:t>ка: входящий (поступление); выходящий (платеж).</w:t>
      </w:r>
    </w:p>
    <w:p w:rsidR="000755AF" w:rsidRPr="009C3A7B" w:rsidRDefault="00C17DC1" w:rsidP="009C3A7B">
      <w:pPr>
        <w:shd w:val="clear" w:color="auto" w:fill="FFFFFF"/>
        <w:spacing w:line="360" w:lineRule="auto"/>
        <w:ind w:left="11" w:right="301" w:firstLine="709"/>
        <w:jc w:val="both"/>
        <w:rPr>
          <w:rFonts w:ascii="Times New Roman" w:eastAsia="Calibri" w:hAnsi="Times New Roman" w:cs="Times New Roman"/>
          <w:sz w:val="28"/>
          <w:szCs w:val="28"/>
        </w:rPr>
      </w:pPr>
      <w:r w:rsidRPr="00C17DC1">
        <w:rPr>
          <w:rFonts w:ascii="Times New Roman" w:eastAsia="Calibri" w:hAnsi="Times New Roman" w:cs="Times New Roman"/>
          <w:color w:val="313131"/>
          <w:spacing w:val="-20"/>
          <w:w w:val="99"/>
          <w:sz w:val="28"/>
          <w:szCs w:val="28"/>
        </w:rPr>
        <w:t xml:space="preserve"> </w:t>
      </w:r>
      <w:r w:rsidRPr="00C17DC1">
        <w:rPr>
          <w:rFonts w:ascii="Times New Roman" w:eastAsia="Calibri" w:hAnsi="Times New Roman" w:cs="Times New Roman"/>
          <w:sz w:val="28"/>
          <w:szCs w:val="28"/>
        </w:rPr>
        <w:t>Платеж или поступление является возвратным, если обратный поток выступает в форме договорных обязательств с фиксирован</w:t>
      </w:r>
      <w:r w:rsidRPr="00C17DC1">
        <w:rPr>
          <w:rFonts w:ascii="Times New Roman" w:eastAsia="Calibri" w:hAnsi="Times New Roman" w:cs="Times New Roman"/>
          <w:sz w:val="28"/>
          <w:szCs w:val="28"/>
        </w:rPr>
        <w:softHyphen/>
        <w:t xml:space="preserve">ным сроком </w:t>
      </w:r>
      <w:r w:rsidRPr="00C17DC1">
        <w:rPr>
          <w:rFonts w:ascii="Times New Roman" w:eastAsia="Calibri" w:hAnsi="Times New Roman" w:cs="Times New Roman"/>
          <w:sz w:val="28"/>
          <w:szCs w:val="28"/>
        </w:rPr>
        <w:lastRenderedPageBreak/>
        <w:t>погашения. В результате возвратной операции возникает финансовое требо</w:t>
      </w:r>
      <w:r w:rsidRPr="00C17DC1">
        <w:rPr>
          <w:rFonts w:ascii="Times New Roman" w:eastAsia="Calibri" w:hAnsi="Times New Roman" w:cs="Times New Roman"/>
          <w:sz w:val="28"/>
          <w:szCs w:val="28"/>
        </w:rPr>
        <w:softHyphen/>
        <w:t>вание либо погашается обязательство.</w:t>
      </w:r>
    </w:p>
    <w:p w:rsidR="00ED3BD7" w:rsidRPr="00C17DC1" w:rsidRDefault="00ED3BD7" w:rsidP="00ED3BD7">
      <w:pPr>
        <w:shd w:val="clear" w:color="auto" w:fill="FFFFFF"/>
        <w:spacing w:line="360" w:lineRule="auto"/>
        <w:ind w:left="11" w:right="301" w:firstLine="709"/>
        <w:jc w:val="both"/>
        <w:rPr>
          <w:rFonts w:ascii="Times New Roman" w:hAnsi="Times New Roman" w:cs="Times New Roman"/>
          <w:sz w:val="28"/>
          <w:szCs w:val="28"/>
        </w:rPr>
      </w:pPr>
    </w:p>
    <w:p w:rsidR="00C17DC1" w:rsidRDefault="00C17DC1" w:rsidP="00ED3BD7">
      <w:pPr>
        <w:spacing w:line="360" w:lineRule="auto"/>
        <w:ind w:firstLine="709"/>
        <w:jc w:val="center"/>
        <w:rPr>
          <w:rFonts w:ascii="Times New Roman" w:hAnsi="Times New Roman" w:cs="Times New Roman"/>
          <w:sz w:val="28"/>
          <w:szCs w:val="28"/>
        </w:rPr>
      </w:pPr>
      <w:r w:rsidRPr="00C17DC1">
        <w:rPr>
          <w:rFonts w:ascii="Times New Roman" w:eastAsia="Calibri" w:hAnsi="Times New Roman" w:cs="Times New Roman"/>
          <w:sz w:val="28"/>
          <w:szCs w:val="28"/>
        </w:rPr>
        <w:t>2.2 Доходы государственного бюджета.</w:t>
      </w:r>
    </w:p>
    <w:p w:rsidR="00ED3BD7" w:rsidRPr="00C17DC1" w:rsidRDefault="00ED3BD7" w:rsidP="00ED3BD7">
      <w:pPr>
        <w:spacing w:line="360" w:lineRule="auto"/>
        <w:ind w:firstLine="709"/>
        <w:jc w:val="both"/>
        <w:rPr>
          <w:rFonts w:ascii="Times New Roman" w:eastAsia="Calibri" w:hAnsi="Times New Roman" w:cs="Times New Roman"/>
          <w:sz w:val="28"/>
          <w:szCs w:val="28"/>
        </w:rPr>
      </w:pPr>
    </w:p>
    <w:p w:rsidR="00C17DC1" w:rsidRPr="00C17DC1" w:rsidRDefault="00C17DC1" w:rsidP="00ED3BD7">
      <w:pPr>
        <w:spacing w:after="167" w:line="360" w:lineRule="auto"/>
        <w:ind w:firstLine="567"/>
        <w:jc w:val="both"/>
        <w:rPr>
          <w:rFonts w:ascii="Times New Roman" w:eastAsia="Times New Roman" w:hAnsi="Times New Roman" w:cs="Times New Roman"/>
          <w:color w:val="000000"/>
          <w:sz w:val="28"/>
          <w:szCs w:val="28"/>
          <w:lang w:eastAsia="ru-RU"/>
        </w:rPr>
      </w:pPr>
      <w:r w:rsidRPr="00C17DC1">
        <w:rPr>
          <w:rFonts w:ascii="Times New Roman" w:eastAsia="Times New Roman" w:hAnsi="Times New Roman" w:cs="Times New Roman"/>
          <w:color w:val="000000"/>
          <w:sz w:val="28"/>
          <w:szCs w:val="28"/>
          <w:lang w:eastAsia="ru-RU"/>
        </w:rPr>
        <w:t xml:space="preserve">Доходы бюджета - это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 </w:t>
      </w:r>
    </w:p>
    <w:p w:rsidR="00C17DC1" w:rsidRPr="00C17DC1" w:rsidRDefault="00C17DC1" w:rsidP="00ED3BD7">
      <w:pPr>
        <w:spacing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Доходы </w:t>
      </w:r>
      <w:r w:rsidRPr="00C17DC1">
        <w:rPr>
          <w:rFonts w:ascii="Times New Roman" w:eastAsia="Calibri" w:hAnsi="Times New Roman" w:cs="Times New Roman"/>
          <w:sz w:val="28"/>
          <w:szCs w:val="28"/>
        </w:rPr>
        <w:t xml:space="preserve"> го</w:t>
      </w:r>
      <w:r>
        <w:rPr>
          <w:rFonts w:ascii="Times New Roman" w:hAnsi="Times New Roman" w:cs="Times New Roman"/>
          <w:sz w:val="28"/>
          <w:szCs w:val="28"/>
        </w:rPr>
        <w:t>сударственного  бюджета,</w:t>
      </w:r>
      <w:r w:rsidRPr="00C17DC1">
        <w:rPr>
          <w:rFonts w:ascii="Times New Roman" w:eastAsia="Calibri" w:hAnsi="Times New Roman" w:cs="Times New Roman"/>
          <w:sz w:val="28"/>
          <w:szCs w:val="28"/>
        </w:rPr>
        <w:t xml:space="preserve">  делятся на: текущие и ка</w:t>
      </w:r>
      <w:r w:rsidRPr="00C17DC1">
        <w:rPr>
          <w:rFonts w:ascii="Times New Roman" w:eastAsia="Calibri" w:hAnsi="Times New Roman" w:cs="Times New Roman"/>
          <w:sz w:val="28"/>
          <w:szCs w:val="28"/>
        </w:rPr>
        <w:softHyphen/>
        <w:t xml:space="preserve">питальные. </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Текущие доходы включают все налоговые и неналоговые по</w:t>
      </w:r>
      <w:r w:rsidRPr="00C17DC1">
        <w:rPr>
          <w:rFonts w:ascii="Times New Roman" w:eastAsia="Calibri" w:hAnsi="Times New Roman" w:cs="Times New Roman"/>
          <w:sz w:val="28"/>
          <w:szCs w:val="28"/>
        </w:rPr>
        <w:softHyphen/>
        <w:t>ступления.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Налоговые доходы — это обязательные, безвозмездные, невоз</w:t>
      </w:r>
      <w:r w:rsidRPr="00C17DC1">
        <w:rPr>
          <w:rFonts w:ascii="Times New Roman" w:eastAsia="Calibri" w:hAnsi="Times New Roman" w:cs="Times New Roman"/>
          <w:sz w:val="28"/>
          <w:szCs w:val="28"/>
        </w:rPr>
        <w:softHyphen/>
        <w:t xml:space="preserve">вратные платежи, взыскиваемые государственными органами с целью удовлетворения государственных потребностей. </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К налого</w:t>
      </w:r>
      <w:r w:rsidRPr="00C17DC1">
        <w:rPr>
          <w:rFonts w:ascii="Times New Roman" w:eastAsia="Calibri" w:hAnsi="Times New Roman" w:cs="Times New Roman"/>
          <w:sz w:val="28"/>
          <w:szCs w:val="28"/>
        </w:rPr>
        <w:softHyphen/>
        <w:t>вым поступлениям относятся: прибыль, переводимая фис</w:t>
      </w:r>
      <w:r w:rsidRPr="00C17DC1">
        <w:rPr>
          <w:rFonts w:ascii="Times New Roman" w:eastAsia="Calibri" w:hAnsi="Times New Roman" w:cs="Times New Roman"/>
          <w:sz w:val="28"/>
          <w:szCs w:val="28"/>
        </w:rPr>
        <w:softHyphen/>
        <w:t>кальными, экспортными и импортными монополиями, штрафы и пени, уплаченные за нарушение на</w:t>
      </w:r>
      <w:r w:rsidRPr="00C17DC1">
        <w:rPr>
          <w:rFonts w:ascii="Times New Roman" w:eastAsia="Calibri" w:hAnsi="Times New Roman" w:cs="Times New Roman"/>
          <w:sz w:val="28"/>
          <w:szCs w:val="28"/>
        </w:rPr>
        <w:softHyphen/>
        <w:t>логового законодательства.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Текущие неналоговые поступления — это невозвратные возмездные поступления и некоторые невозврат</w:t>
      </w:r>
      <w:r w:rsidRPr="00C17DC1">
        <w:rPr>
          <w:rFonts w:ascii="Times New Roman" w:eastAsia="Calibri" w:hAnsi="Times New Roman" w:cs="Times New Roman"/>
          <w:sz w:val="28"/>
          <w:szCs w:val="28"/>
        </w:rPr>
        <w:softHyphen/>
        <w:t>ные безвозмездные поступления.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Официальные трансферты — это безвозмездные, невозвратные, необязательные поступления. Они выступают в виде субвенций, дарений, репараций и являются нерегулярными, единовременны</w:t>
      </w:r>
      <w:r w:rsidRPr="00C17DC1">
        <w:rPr>
          <w:rFonts w:ascii="Times New Roman" w:eastAsia="Calibri" w:hAnsi="Times New Roman" w:cs="Times New Roman"/>
          <w:sz w:val="28"/>
          <w:szCs w:val="28"/>
        </w:rPr>
        <w:softHyphen/>
        <w:t>ми и добровольными. Источниками официальных трансфертов могут быть отечественные и зарубежные органы государственно</w:t>
      </w:r>
      <w:r w:rsidRPr="00C17DC1">
        <w:rPr>
          <w:rFonts w:ascii="Times New Roman" w:eastAsia="Calibri" w:hAnsi="Times New Roman" w:cs="Times New Roman"/>
          <w:sz w:val="28"/>
          <w:szCs w:val="28"/>
        </w:rPr>
        <w:softHyphen/>
        <w:t xml:space="preserve">го управления, а также международные организации. </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lastRenderedPageBreak/>
        <w:t>Показатель общего объема доходов государственного бюдже</w:t>
      </w:r>
      <w:r w:rsidRPr="00C17DC1">
        <w:rPr>
          <w:rFonts w:ascii="Times New Roman" w:eastAsia="Calibri" w:hAnsi="Times New Roman" w:cs="Times New Roman"/>
          <w:sz w:val="28"/>
          <w:szCs w:val="28"/>
        </w:rPr>
        <w:softHyphen/>
        <w:t>та отражает общий объем бюджетного фонда, подлежащего рас</w:t>
      </w:r>
      <w:r w:rsidRPr="00C17DC1">
        <w:rPr>
          <w:rFonts w:ascii="Times New Roman" w:eastAsia="Calibri" w:hAnsi="Times New Roman" w:cs="Times New Roman"/>
          <w:sz w:val="28"/>
          <w:szCs w:val="28"/>
        </w:rPr>
        <w:softHyphen/>
        <w:t>пределению по территориальному, отраслевому и целевому наз</w:t>
      </w:r>
      <w:r w:rsidRPr="00C17DC1">
        <w:rPr>
          <w:rFonts w:ascii="Times New Roman" w:eastAsia="Calibri" w:hAnsi="Times New Roman" w:cs="Times New Roman"/>
          <w:sz w:val="28"/>
          <w:szCs w:val="28"/>
        </w:rPr>
        <w:softHyphen/>
        <w:t>начению. Он включает налоговые доходы и неналоговые поступ</w:t>
      </w:r>
      <w:r w:rsidRPr="00C17DC1">
        <w:rPr>
          <w:rFonts w:ascii="Times New Roman" w:eastAsia="Calibri" w:hAnsi="Times New Roman" w:cs="Times New Roman"/>
          <w:sz w:val="28"/>
          <w:szCs w:val="28"/>
        </w:rPr>
        <w:softHyphen/>
        <w:t>ления.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Налоговые доходы — это совокупность обязательных плате</w:t>
      </w:r>
      <w:r w:rsidRPr="00C17DC1">
        <w:rPr>
          <w:rFonts w:ascii="Times New Roman" w:eastAsia="Calibri" w:hAnsi="Times New Roman" w:cs="Times New Roman"/>
          <w:sz w:val="28"/>
          <w:szCs w:val="28"/>
        </w:rPr>
        <w:softHyphen/>
        <w:t xml:space="preserve">жей в бюджет, поступающих в определенных законом размерах и в строго установленные сроки. </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Показатель налоговых поступлений включает все виды прямых и косвенных налогов: подоходные налоги, налоги на прибыль, налоги на заработную плату и рабочую силу, налоги на собственность, прочие налоги.</w:t>
      </w:r>
    </w:p>
    <w:p w:rsidR="00C17DC1" w:rsidRDefault="00C17DC1" w:rsidP="00ED3BD7">
      <w:pPr>
        <w:shd w:val="clear" w:color="auto" w:fill="FFFFFF"/>
        <w:spacing w:line="360" w:lineRule="auto"/>
        <w:ind w:firstLine="709"/>
        <w:jc w:val="both"/>
        <w:rPr>
          <w:rFonts w:ascii="Times New Roman" w:eastAsia="Calibri" w:hAnsi="Times New Roman" w:cs="Times New Roman"/>
          <w:iCs/>
          <w:color w:val="3D3D3D"/>
          <w:spacing w:val="-1"/>
          <w:w w:val="91"/>
          <w:sz w:val="28"/>
          <w:szCs w:val="28"/>
        </w:rPr>
      </w:pPr>
      <w:r w:rsidRPr="00C17DC1">
        <w:rPr>
          <w:rFonts w:ascii="Times New Roman" w:eastAsia="Calibri" w:hAnsi="Times New Roman" w:cs="Times New Roman"/>
          <w:sz w:val="28"/>
          <w:szCs w:val="28"/>
        </w:rPr>
        <w:t>Показатель неналоговых поступлений включает в себя совокуп</w:t>
      </w:r>
      <w:r w:rsidRPr="00C17DC1">
        <w:rPr>
          <w:rFonts w:ascii="Times New Roman" w:eastAsia="Calibri" w:hAnsi="Times New Roman" w:cs="Times New Roman"/>
          <w:sz w:val="28"/>
          <w:szCs w:val="28"/>
        </w:rPr>
        <w:softHyphen/>
        <w:t>ность невозвратных возмездных и безвозмездных поступлений, К ним относятся: доходы от имущества, находящегося в государ</w:t>
      </w:r>
      <w:r w:rsidRPr="00C17DC1">
        <w:rPr>
          <w:rFonts w:ascii="Times New Roman" w:eastAsia="Calibri" w:hAnsi="Times New Roman" w:cs="Times New Roman"/>
          <w:sz w:val="28"/>
          <w:szCs w:val="28"/>
        </w:rPr>
        <w:softHyphen/>
        <w:t>ственной и муниципальной собственности; все поступления по штрафам и санкциям, кроме штрафов за просрочку уплаты нало</w:t>
      </w:r>
      <w:r w:rsidRPr="00C17DC1">
        <w:rPr>
          <w:rFonts w:ascii="Times New Roman" w:eastAsia="Calibri" w:hAnsi="Times New Roman" w:cs="Times New Roman"/>
          <w:sz w:val="28"/>
          <w:szCs w:val="28"/>
        </w:rPr>
        <w:softHyphen/>
        <w:t>гов; все добровольные, невозвратные текущие поступления из не</w:t>
      </w:r>
      <w:r w:rsidRPr="00C17DC1">
        <w:rPr>
          <w:rFonts w:ascii="Times New Roman" w:eastAsia="Calibri" w:hAnsi="Times New Roman" w:cs="Times New Roman"/>
          <w:sz w:val="28"/>
          <w:szCs w:val="28"/>
        </w:rPr>
        <w:softHyphen/>
        <w:t>государственных источников. В российской бюджетной клас</w:t>
      </w:r>
      <w:r w:rsidRPr="00C17DC1">
        <w:rPr>
          <w:rFonts w:ascii="Times New Roman" w:eastAsia="Calibri" w:hAnsi="Times New Roman" w:cs="Times New Roman"/>
          <w:sz w:val="28"/>
          <w:szCs w:val="28"/>
        </w:rPr>
        <w:softHyphen/>
        <w:t>сификации в показатель неналоговых поступлений включены капитальные доходы. Это является отступ</w:t>
      </w:r>
      <w:r w:rsidRPr="00C17DC1">
        <w:rPr>
          <w:rFonts w:ascii="Times New Roman" w:eastAsia="Calibri" w:hAnsi="Times New Roman" w:cs="Times New Roman"/>
          <w:sz w:val="28"/>
          <w:szCs w:val="28"/>
        </w:rPr>
        <w:softHyphen/>
        <w:t>лением от международной классификации доходов государствен</w:t>
      </w:r>
      <w:r w:rsidRPr="00C17DC1">
        <w:rPr>
          <w:rFonts w:ascii="Times New Roman" w:eastAsia="Calibri" w:hAnsi="Times New Roman" w:cs="Times New Roman"/>
          <w:sz w:val="28"/>
          <w:szCs w:val="28"/>
        </w:rPr>
        <w:softHyphen/>
        <w:t>ного бюджета</w:t>
      </w:r>
      <w:r w:rsidRPr="00C17DC1">
        <w:rPr>
          <w:rFonts w:ascii="Times New Roman" w:eastAsia="Calibri" w:hAnsi="Times New Roman" w:cs="Times New Roman"/>
          <w:i/>
          <w:iCs/>
          <w:color w:val="3D3D3D"/>
          <w:spacing w:val="-1"/>
          <w:w w:val="91"/>
          <w:sz w:val="28"/>
          <w:szCs w:val="28"/>
        </w:rPr>
        <w:t>.</w:t>
      </w:r>
    </w:p>
    <w:p w:rsidR="009C3A7B" w:rsidRDefault="009C3A7B" w:rsidP="009C3A7B">
      <w:pPr>
        <w:shd w:val="clear" w:color="auto" w:fill="FFFFFF"/>
        <w:spacing w:line="360" w:lineRule="auto"/>
        <w:ind w:left="11" w:right="301"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«Доходы гос бю</w:t>
      </w:r>
      <w:r w:rsidR="00C85B5E">
        <w:rPr>
          <w:rFonts w:ascii="Times New Roman" w:eastAsia="Calibri" w:hAnsi="Times New Roman" w:cs="Times New Roman"/>
          <w:sz w:val="28"/>
          <w:szCs w:val="28"/>
        </w:rPr>
        <w:t>джета РФ в 2005 – 2007гг (млн</w:t>
      </w:r>
      <w:r>
        <w:rPr>
          <w:rFonts w:ascii="Times New Roman" w:eastAsia="Calibri" w:hAnsi="Times New Roman" w:cs="Times New Roman"/>
          <w:sz w:val="28"/>
          <w:szCs w:val="28"/>
        </w:rPr>
        <w:t>.руб)»</w:t>
      </w:r>
    </w:p>
    <w:tbl>
      <w:tblPr>
        <w:tblStyle w:val="af0"/>
        <w:tblW w:w="0" w:type="auto"/>
        <w:tblInd w:w="250" w:type="dxa"/>
        <w:tblLook w:val="04A0"/>
      </w:tblPr>
      <w:tblGrid>
        <w:gridCol w:w="4541"/>
        <w:gridCol w:w="4531"/>
      </w:tblGrid>
      <w:tr w:rsidR="009C3A7B" w:rsidTr="00AC274D">
        <w:tc>
          <w:tcPr>
            <w:tcW w:w="454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Год</w:t>
            </w:r>
          </w:p>
        </w:tc>
        <w:tc>
          <w:tcPr>
            <w:tcW w:w="4531" w:type="dxa"/>
          </w:tcPr>
          <w:p w:rsidR="009C3A7B" w:rsidRDefault="00C85B5E"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Доходы, млн</w:t>
            </w:r>
            <w:r w:rsidR="009C3A7B">
              <w:rPr>
                <w:rFonts w:ascii="Times New Roman" w:hAnsi="Times New Roman" w:cs="Times New Roman"/>
                <w:sz w:val="28"/>
                <w:szCs w:val="28"/>
              </w:rPr>
              <w:t>.руб.</w:t>
            </w:r>
          </w:p>
        </w:tc>
      </w:tr>
      <w:tr w:rsidR="009C3A7B" w:rsidTr="00AC274D">
        <w:tc>
          <w:tcPr>
            <w:tcW w:w="454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2005</w:t>
            </w:r>
          </w:p>
        </w:tc>
        <w:tc>
          <w:tcPr>
            <w:tcW w:w="453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5127,23</w:t>
            </w:r>
          </w:p>
        </w:tc>
      </w:tr>
      <w:tr w:rsidR="009C3A7B" w:rsidTr="00AC274D">
        <w:tc>
          <w:tcPr>
            <w:tcW w:w="454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2006</w:t>
            </w:r>
          </w:p>
        </w:tc>
        <w:tc>
          <w:tcPr>
            <w:tcW w:w="453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6276,30</w:t>
            </w:r>
          </w:p>
        </w:tc>
      </w:tr>
      <w:tr w:rsidR="009C3A7B" w:rsidTr="00AC274D">
        <w:tc>
          <w:tcPr>
            <w:tcW w:w="454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2007</w:t>
            </w:r>
          </w:p>
        </w:tc>
        <w:tc>
          <w:tcPr>
            <w:tcW w:w="453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7779,10</w:t>
            </w:r>
          </w:p>
        </w:tc>
      </w:tr>
      <w:tr w:rsidR="009C3A7B" w:rsidTr="00AC274D">
        <w:tc>
          <w:tcPr>
            <w:tcW w:w="454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Итого</w:t>
            </w:r>
          </w:p>
        </w:tc>
        <w:tc>
          <w:tcPr>
            <w:tcW w:w="4531" w:type="dxa"/>
          </w:tcPr>
          <w:p w:rsidR="009C3A7B" w:rsidRDefault="009C3A7B" w:rsidP="00AC274D">
            <w:pPr>
              <w:spacing w:line="360" w:lineRule="auto"/>
              <w:ind w:right="301"/>
              <w:jc w:val="center"/>
              <w:rPr>
                <w:rFonts w:ascii="Times New Roman" w:hAnsi="Times New Roman" w:cs="Times New Roman"/>
                <w:sz w:val="28"/>
                <w:szCs w:val="28"/>
              </w:rPr>
            </w:pPr>
            <w:r>
              <w:rPr>
                <w:rFonts w:ascii="Times New Roman" w:hAnsi="Times New Roman" w:cs="Times New Roman"/>
                <w:sz w:val="28"/>
                <w:szCs w:val="28"/>
              </w:rPr>
              <w:t>19182,63</w:t>
            </w:r>
          </w:p>
        </w:tc>
      </w:tr>
    </w:tbl>
    <w:p w:rsidR="009C3A7B" w:rsidRPr="009C3A7B" w:rsidRDefault="009C3A7B" w:rsidP="00ED3BD7">
      <w:pPr>
        <w:shd w:val="clear" w:color="auto" w:fill="FFFFFF"/>
        <w:spacing w:line="360" w:lineRule="auto"/>
        <w:ind w:firstLine="709"/>
        <w:jc w:val="both"/>
        <w:rPr>
          <w:rFonts w:ascii="Times New Roman" w:eastAsia="Calibri" w:hAnsi="Times New Roman" w:cs="Times New Roman"/>
          <w:sz w:val="28"/>
          <w:szCs w:val="28"/>
        </w:rPr>
      </w:pPr>
    </w:p>
    <w:p w:rsidR="00C17DC1" w:rsidRPr="00C17DC1" w:rsidRDefault="00C17DC1" w:rsidP="00ED3BD7">
      <w:pPr>
        <w:pStyle w:val="a4"/>
        <w:spacing w:before="0" w:after="0" w:line="360" w:lineRule="auto"/>
        <w:ind w:left="198" w:right="198" w:firstLine="709"/>
        <w:jc w:val="both"/>
        <w:rPr>
          <w:rFonts w:ascii="Times New Roman" w:hAnsi="Times New Roman"/>
          <w:b/>
          <w:color w:val="000000"/>
          <w:sz w:val="28"/>
          <w:szCs w:val="28"/>
        </w:rPr>
      </w:pPr>
    </w:p>
    <w:p w:rsidR="00C17DC1" w:rsidRDefault="00C17DC1" w:rsidP="00ED3BD7">
      <w:pPr>
        <w:pStyle w:val="a4"/>
        <w:spacing w:before="0" w:after="0" w:line="360" w:lineRule="auto"/>
        <w:jc w:val="center"/>
        <w:rPr>
          <w:rFonts w:ascii="Times New Roman" w:hAnsi="Times New Roman"/>
          <w:sz w:val="28"/>
          <w:szCs w:val="28"/>
        </w:rPr>
      </w:pPr>
      <w:r w:rsidRPr="00C17DC1">
        <w:rPr>
          <w:rFonts w:ascii="Times New Roman" w:hAnsi="Times New Roman"/>
          <w:sz w:val="28"/>
          <w:szCs w:val="28"/>
        </w:rPr>
        <w:lastRenderedPageBreak/>
        <w:t>2.3 Расходы государственного бюджета.</w:t>
      </w:r>
    </w:p>
    <w:p w:rsidR="00ED3BD7" w:rsidRPr="00C17DC1" w:rsidRDefault="00ED3BD7" w:rsidP="00ED3BD7">
      <w:pPr>
        <w:pStyle w:val="a4"/>
        <w:spacing w:before="0" w:after="0" w:line="360" w:lineRule="auto"/>
        <w:jc w:val="center"/>
        <w:rPr>
          <w:rFonts w:ascii="Times New Roman" w:hAnsi="Times New Roman"/>
          <w:sz w:val="28"/>
          <w:szCs w:val="28"/>
        </w:rPr>
      </w:pPr>
    </w:p>
    <w:p w:rsidR="00ED3BD7" w:rsidRPr="00ED3BD7" w:rsidRDefault="00ED3BD7" w:rsidP="00ED3BD7">
      <w:pPr>
        <w:spacing w:after="167" w:line="360" w:lineRule="auto"/>
        <w:ind w:firstLine="567"/>
        <w:jc w:val="both"/>
        <w:rPr>
          <w:rFonts w:ascii="Times New Roman" w:eastAsia="Times New Roman" w:hAnsi="Times New Roman" w:cs="Times New Roman"/>
          <w:color w:val="000000"/>
          <w:sz w:val="28"/>
          <w:szCs w:val="28"/>
          <w:lang w:eastAsia="ru-RU"/>
        </w:rPr>
      </w:pPr>
      <w:r w:rsidRPr="00ED3BD7">
        <w:rPr>
          <w:rFonts w:ascii="Times New Roman" w:eastAsia="Times New Roman" w:hAnsi="Times New Roman" w:cs="Times New Roman"/>
          <w:color w:val="000000"/>
          <w:sz w:val="28"/>
          <w:szCs w:val="28"/>
          <w:lang w:eastAsia="ru-RU"/>
        </w:rPr>
        <w:t>Расходы государственного бюджета - это экономические отношения, возникающие в связи с распределением фонда денежных средств государства и его использование по отраслевому, целевому и территориальному назначению. Категория расходов бюджета проявляется через конкретные виды расходов, каждый из которых может быть охарактеризован с качественной и количественной сторон. Качественная характеристика позволяет установить экономическую природу и общественное назначение каждого вида бюджетных расходов, количественная - их величину.</w:t>
      </w:r>
    </w:p>
    <w:p w:rsidR="00C17DC1" w:rsidRPr="00ED3BD7" w:rsidRDefault="00ED3BD7" w:rsidP="00ED3BD7">
      <w:pPr>
        <w:spacing w:after="167" w:line="360" w:lineRule="auto"/>
        <w:ind w:firstLine="567"/>
        <w:jc w:val="both"/>
        <w:rPr>
          <w:rFonts w:ascii="Times New Roman" w:eastAsia="Times New Roman" w:hAnsi="Times New Roman" w:cs="Times New Roman"/>
          <w:color w:val="000000"/>
          <w:sz w:val="28"/>
          <w:szCs w:val="28"/>
          <w:lang w:eastAsia="ru-RU"/>
        </w:rPr>
      </w:pPr>
      <w:r w:rsidRPr="00ED3BD7">
        <w:rPr>
          <w:rFonts w:ascii="Times New Roman" w:eastAsia="Times New Roman" w:hAnsi="Times New Roman" w:cs="Times New Roman"/>
          <w:color w:val="000000"/>
          <w:sz w:val="28"/>
          <w:szCs w:val="28"/>
          <w:lang w:eastAsia="ru-RU"/>
        </w:rPr>
        <w:t xml:space="preserve">Расходы бюджета представляют собой затраты, возникающие в связи с выполнением государством своих функций. Эти затраты выражают экономические отношения, на основе которых происходит процесс использования средств централизованного фонда денежных средств государства по различным направлениям. Расходная часть охватывает всю экономику, так как государство учитывает экономические интересы общества в целом. На величину и структуру расходов федерального бюджета влияют множество факторов, как-то: государственное устройство, внешняя и внутренняя политика государства, общий уровень экономики, уровень благосостояния населения, размер государственного сектора в экономике и многие другие факторы. </w:t>
      </w:r>
    </w:p>
    <w:p w:rsidR="00C17DC1" w:rsidRPr="00C17DC1" w:rsidRDefault="00C17DC1" w:rsidP="00ED3BD7">
      <w:pPr>
        <w:pStyle w:val="a4"/>
        <w:spacing w:before="0" w:after="0" w:line="360" w:lineRule="auto"/>
        <w:ind w:left="180" w:firstLine="540"/>
        <w:jc w:val="both"/>
        <w:rPr>
          <w:rFonts w:ascii="Times New Roman" w:hAnsi="Times New Roman"/>
          <w:sz w:val="28"/>
          <w:szCs w:val="28"/>
        </w:rPr>
      </w:pPr>
      <w:r w:rsidRPr="00C17DC1">
        <w:rPr>
          <w:rFonts w:ascii="Times New Roman" w:hAnsi="Times New Roman"/>
          <w:sz w:val="28"/>
          <w:szCs w:val="28"/>
        </w:rPr>
        <w:t xml:space="preserve">Текущие расходы  - это бюджетные средства, выделяемые юридическим лицам, для финансирования их текущих потребностей. </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Расходы государственного бюджета включают все невозврат</w:t>
      </w:r>
      <w:r w:rsidRPr="00C17DC1">
        <w:rPr>
          <w:rFonts w:ascii="Times New Roman" w:eastAsia="Calibri" w:hAnsi="Times New Roman" w:cs="Times New Roman"/>
          <w:sz w:val="28"/>
          <w:szCs w:val="28"/>
        </w:rPr>
        <w:softHyphen/>
        <w:t>ные платежи (возмездные или безвозмездные) вне зависимости от целей их дальнейшего использования (текущих или капитальных). В состав расходов входят трансфертные платежи другим органам государственного управления.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В действующей классификации предусмотрена группировка рас</w:t>
      </w:r>
      <w:r w:rsidRPr="00C17DC1">
        <w:rPr>
          <w:rFonts w:ascii="Times New Roman" w:eastAsia="Calibri" w:hAnsi="Times New Roman" w:cs="Times New Roman"/>
          <w:sz w:val="28"/>
          <w:szCs w:val="28"/>
        </w:rPr>
        <w:softHyphen/>
        <w:t>ходов бюджета по трем признакам:</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lastRenderedPageBreak/>
        <w:t>• функциональному назначению;</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экономическому назначению;</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ведомственному назначению.</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Функциональная структура состоит из разделов расходов, свя</w:t>
      </w:r>
      <w:r w:rsidRPr="00C17DC1">
        <w:rPr>
          <w:rFonts w:ascii="Times New Roman" w:eastAsia="Calibri" w:hAnsi="Times New Roman" w:cs="Times New Roman"/>
          <w:sz w:val="28"/>
          <w:szCs w:val="28"/>
        </w:rPr>
        <w:softHyphen/>
        <w:t>занных с осуществлением основных функций государства. В обоб</w:t>
      </w:r>
      <w:r w:rsidRPr="00C17DC1">
        <w:rPr>
          <w:rFonts w:ascii="Times New Roman" w:eastAsia="Calibri" w:hAnsi="Times New Roman" w:cs="Times New Roman"/>
          <w:sz w:val="28"/>
          <w:szCs w:val="28"/>
        </w:rPr>
        <w:softHyphen/>
        <w:t>щенном виде основные функции государства неизменны и характер</w:t>
      </w:r>
      <w:r w:rsidRPr="00C17DC1">
        <w:rPr>
          <w:rFonts w:ascii="Times New Roman" w:eastAsia="Calibri" w:hAnsi="Times New Roman" w:cs="Times New Roman"/>
          <w:sz w:val="28"/>
          <w:szCs w:val="28"/>
        </w:rPr>
        <w:softHyphen/>
        <w:t>ны для всех стран, в их числе: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государственное управление;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обеспечение внутренней и внешней безопасности;</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международная деятельность;</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содействие научно-техническому прогрессу;</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социальное развитие.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В Российской Федерации действует следующая функциональна классификация государственного бюджета: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государственное управление;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судебная власть;</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межгосударственная деятельность;</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национальная оборона;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правоохранительная деятельность и обеспечение безопасности;</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фундаментальные исследования и содействие научно-техни</w:t>
      </w:r>
      <w:r w:rsidRPr="00C17DC1">
        <w:rPr>
          <w:rFonts w:ascii="Times New Roman" w:eastAsia="Calibri" w:hAnsi="Times New Roman" w:cs="Times New Roman"/>
          <w:sz w:val="28"/>
          <w:szCs w:val="28"/>
        </w:rPr>
        <w:softHyphen/>
        <w:t>ческому прогрессу;</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промышленность, энергетика и строительная индустрия;</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сельское хозяйство и рыболовство;</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lastRenderedPageBreak/>
        <w:t>• охрана окружающей среды и природных ресурсов, гидрометео</w:t>
      </w:r>
      <w:r w:rsidRPr="00C17DC1">
        <w:rPr>
          <w:rFonts w:ascii="Times New Roman" w:eastAsia="Calibri" w:hAnsi="Times New Roman" w:cs="Times New Roman"/>
          <w:sz w:val="28"/>
          <w:szCs w:val="28"/>
        </w:rPr>
        <w:softHyphen/>
        <w:t>рология, картография, геодезия, стандартизация и метролог;</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транспорт, дорожное хозяйство, связь и информатика;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развитие рыночной инфраструктуры;</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предупреждение и ликвидация последствий чрезвычайных ситуаций и стихийных бедствий;</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образование;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культура и искусство;</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средства массовой информации;</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здравоохранение и физическая культура;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социальная политика;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обслуживание и погашение государственного долга;</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пополнение государственных запасов и резервов;</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региональное развитие;</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утилизация и ликвидация вооружений, включая выполнение международных долгов;</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 прочие расходы.</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От построения функциональной классификации, обоснованно</w:t>
      </w:r>
      <w:r w:rsidRPr="00C17DC1">
        <w:rPr>
          <w:rFonts w:ascii="Times New Roman" w:eastAsia="Calibri" w:hAnsi="Times New Roman" w:cs="Times New Roman"/>
          <w:sz w:val="28"/>
          <w:szCs w:val="28"/>
        </w:rPr>
        <w:softHyphen/>
        <w:t>сти объемов финансирования отдельных ее разделов и подразде</w:t>
      </w:r>
      <w:r w:rsidRPr="00C17DC1">
        <w:rPr>
          <w:rFonts w:ascii="Times New Roman" w:eastAsia="Calibri" w:hAnsi="Times New Roman" w:cs="Times New Roman"/>
          <w:sz w:val="28"/>
          <w:szCs w:val="28"/>
        </w:rPr>
        <w:softHyphen/>
        <w:t>лов зависит эффективность государственного управления. В функциональной классификации государственно</w:t>
      </w:r>
      <w:r w:rsidRPr="00C17DC1">
        <w:rPr>
          <w:rFonts w:ascii="Times New Roman" w:eastAsia="Calibri" w:hAnsi="Times New Roman" w:cs="Times New Roman"/>
          <w:sz w:val="28"/>
          <w:szCs w:val="28"/>
        </w:rPr>
        <w:softHyphen/>
        <w:t>го бюджета выделены разделы, обеспечивающие оборону страны, государственное управление, правоохранительную и международ</w:t>
      </w:r>
      <w:r w:rsidRPr="00C17DC1">
        <w:rPr>
          <w:rFonts w:ascii="Times New Roman" w:eastAsia="Calibri" w:hAnsi="Times New Roman" w:cs="Times New Roman"/>
          <w:sz w:val="28"/>
          <w:szCs w:val="28"/>
        </w:rPr>
        <w:softHyphen/>
        <w:t>ную деятельность.</w:t>
      </w:r>
    </w:p>
    <w:p w:rsidR="00C17DC1" w:rsidRP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lastRenderedPageBreak/>
        <w:t>К расходам на государственное управление относятся расхо</w:t>
      </w:r>
      <w:r w:rsidRPr="00C17DC1">
        <w:rPr>
          <w:rFonts w:ascii="Times New Roman" w:eastAsia="Calibri" w:hAnsi="Times New Roman" w:cs="Times New Roman"/>
          <w:sz w:val="28"/>
          <w:szCs w:val="28"/>
        </w:rPr>
        <w:softHyphen/>
        <w:t>ды, связанные с управленческой сферой деятельности государства; расходы, направленные на функционирова</w:t>
      </w:r>
      <w:r w:rsidRPr="00C17DC1">
        <w:rPr>
          <w:rFonts w:ascii="Times New Roman" w:eastAsia="Calibri" w:hAnsi="Times New Roman" w:cs="Times New Roman"/>
          <w:sz w:val="28"/>
          <w:szCs w:val="28"/>
        </w:rPr>
        <w:softHyphen/>
        <w:t>ние системы законодательной и исполнительной государственной власти; расходы, связанные с деятельностью финансовых и фис</w:t>
      </w:r>
      <w:r w:rsidRPr="00C17DC1">
        <w:rPr>
          <w:rFonts w:ascii="Times New Roman" w:eastAsia="Calibri" w:hAnsi="Times New Roman" w:cs="Times New Roman"/>
          <w:sz w:val="28"/>
          <w:szCs w:val="28"/>
        </w:rPr>
        <w:softHyphen/>
        <w:t>кальных органов; расходы на управление государственной соб</w:t>
      </w:r>
      <w:r w:rsidRPr="00C17DC1">
        <w:rPr>
          <w:rFonts w:ascii="Times New Roman" w:eastAsia="Calibri" w:hAnsi="Times New Roman" w:cs="Times New Roman"/>
          <w:sz w:val="28"/>
          <w:szCs w:val="28"/>
        </w:rPr>
        <w:softHyphen/>
        <w:t>ственностью; расходы на статистическую службу.</w:t>
      </w:r>
    </w:p>
    <w:p w:rsidR="00C17DC1" w:rsidRDefault="00C17DC1" w:rsidP="00ED3BD7">
      <w:pPr>
        <w:spacing w:line="360" w:lineRule="auto"/>
        <w:ind w:firstLine="709"/>
        <w:jc w:val="both"/>
        <w:rPr>
          <w:rFonts w:ascii="Times New Roman" w:eastAsia="Calibri" w:hAnsi="Times New Roman" w:cs="Times New Roman"/>
          <w:sz w:val="28"/>
          <w:szCs w:val="28"/>
        </w:rPr>
      </w:pPr>
      <w:r w:rsidRPr="00C17DC1">
        <w:rPr>
          <w:rFonts w:ascii="Times New Roman" w:eastAsia="Calibri" w:hAnsi="Times New Roman" w:cs="Times New Roman"/>
          <w:sz w:val="28"/>
          <w:szCs w:val="28"/>
        </w:rPr>
        <w:t>Новым показателем расходов являются расходы на развитие рыночной инфраструктуры, включающие государственную под</w:t>
      </w:r>
      <w:r w:rsidRPr="00C17DC1">
        <w:rPr>
          <w:rFonts w:ascii="Times New Roman" w:eastAsia="Calibri" w:hAnsi="Times New Roman" w:cs="Times New Roman"/>
          <w:sz w:val="28"/>
          <w:szCs w:val="28"/>
        </w:rPr>
        <w:softHyphen/>
        <w:t>держку малого бизнеса и предпринимательства.</w:t>
      </w:r>
    </w:p>
    <w:p w:rsidR="009C3A7B" w:rsidRDefault="009C3A7B" w:rsidP="009C3A7B">
      <w:pPr>
        <w:spacing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«Расходы гос бюджета РФ </w:t>
      </w:r>
      <w:r w:rsidR="00C85B5E">
        <w:rPr>
          <w:rFonts w:ascii="Times New Roman" w:eastAsia="Calibri" w:hAnsi="Times New Roman" w:cs="Times New Roman"/>
          <w:sz w:val="28"/>
          <w:szCs w:val="28"/>
        </w:rPr>
        <w:t>в 2005 – 2007гг (млн</w:t>
      </w:r>
      <w:r>
        <w:rPr>
          <w:rFonts w:ascii="Times New Roman" w:eastAsia="Calibri" w:hAnsi="Times New Roman" w:cs="Times New Roman"/>
          <w:sz w:val="28"/>
          <w:szCs w:val="28"/>
        </w:rPr>
        <w:t>.руб)»</w:t>
      </w:r>
    </w:p>
    <w:tbl>
      <w:tblPr>
        <w:tblStyle w:val="af0"/>
        <w:tblW w:w="0" w:type="auto"/>
        <w:tblInd w:w="250" w:type="dxa"/>
        <w:tblLook w:val="04A0"/>
      </w:tblPr>
      <w:tblGrid>
        <w:gridCol w:w="4535"/>
        <w:gridCol w:w="4537"/>
      </w:tblGrid>
      <w:tr w:rsidR="009C3A7B" w:rsidTr="009C3A7B">
        <w:tc>
          <w:tcPr>
            <w:tcW w:w="4535"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Год</w:t>
            </w:r>
          </w:p>
        </w:tc>
        <w:tc>
          <w:tcPr>
            <w:tcW w:w="4537" w:type="dxa"/>
          </w:tcPr>
          <w:p w:rsidR="009C3A7B" w:rsidRDefault="00D00EDD"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Расходы, млн</w:t>
            </w:r>
            <w:r w:rsidR="009C3A7B">
              <w:rPr>
                <w:rFonts w:ascii="Times New Roman" w:eastAsia="Calibri" w:hAnsi="Times New Roman" w:cs="Times New Roman"/>
                <w:sz w:val="28"/>
                <w:szCs w:val="28"/>
              </w:rPr>
              <w:t>.руб</w:t>
            </w:r>
          </w:p>
        </w:tc>
      </w:tr>
      <w:tr w:rsidR="009C3A7B" w:rsidTr="009C3A7B">
        <w:tc>
          <w:tcPr>
            <w:tcW w:w="4535"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2005</w:t>
            </w:r>
          </w:p>
        </w:tc>
        <w:tc>
          <w:tcPr>
            <w:tcW w:w="4537"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3514,35</w:t>
            </w:r>
          </w:p>
        </w:tc>
      </w:tr>
      <w:tr w:rsidR="009C3A7B" w:rsidTr="009C3A7B">
        <w:tc>
          <w:tcPr>
            <w:tcW w:w="4535"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2006</w:t>
            </w:r>
          </w:p>
        </w:tc>
        <w:tc>
          <w:tcPr>
            <w:tcW w:w="4537"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4281,33</w:t>
            </w:r>
          </w:p>
        </w:tc>
      </w:tr>
      <w:tr w:rsidR="009C3A7B" w:rsidTr="009C3A7B">
        <w:tc>
          <w:tcPr>
            <w:tcW w:w="4535"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2007</w:t>
            </w:r>
          </w:p>
        </w:tc>
        <w:tc>
          <w:tcPr>
            <w:tcW w:w="4537"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5983,04</w:t>
            </w:r>
          </w:p>
        </w:tc>
      </w:tr>
      <w:tr w:rsidR="009C3A7B" w:rsidTr="009C3A7B">
        <w:tc>
          <w:tcPr>
            <w:tcW w:w="4535"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4537" w:type="dxa"/>
          </w:tcPr>
          <w:p w:rsidR="009C3A7B" w:rsidRDefault="009C3A7B" w:rsidP="009C3A7B">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13778,72</w:t>
            </w:r>
          </w:p>
        </w:tc>
      </w:tr>
    </w:tbl>
    <w:p w:rsidR="009C3A7B" w:rsidRDefault="009C3A7B" w:rsidP="009C3A7B">
      <w:pPr>
        <w:spacing w:line="360" w:lineRule="auto"/>
        <w:ind w:firstLine="709"/>
        <w:jc w:val="right"/>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ED3BD7">
      <w:pPr>
        <w:spacing w:line="360" w:lineRule="auto"/>
        <w:ind w:firstLine="709"/>
        <w:jc w:val="both"/>
        <w:rPr>
          <w:rFonts w:ascii="Times New Roman" w:eastAsia="Calibri" w:hAnsi="Times New Roman" w:cs="Times New Roman"/>
          <w:sz w:val="28"/>
          <w:szCs w:val="28"/>
        </w:rPr>
      </w:pPr>
    </w:p>
    <w:p w:rsidR="00ED3BD7" w:rsidRDefault="00ED3BD7" w:rsidP="00A537A0">
      <w:pPr>
        <w:spacing w:line="360" w:lineRule="auto"/>
        <w:jc w:val="both"/>
        <w:rPr>
          <w:rFonts w:ascii="Times New Roman" w:eastAsia="Calibri" w:hAnsi="Times New Roman" w:cs="Times New Roman"/>
          <w:sz w:val="28"/>
          <w:szCs w:val="28"/>
        </w:rPr>
      </w:pP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3. Практическая  часть.</w:t>
      </w:r>
    </w:p>
    <w:p w:rsidR="008B6ED2" w:rsidRPr="008B6ED2" w:rsidRDefault="008B6ED2" w:rsidP="008B6ED2">
      <w:pPr>
        <w:spacing w:after="0" w:line="360" w:lineRule="auto"/>
        <w:ind w:firstLine="737"/>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Имеются следующие выборочные данные о доходах и расходах бюджетов субъектов РФ за полугодие (выборка 25%-ная механическая), млн руб.</w:t>
      </w:r>
    </w:p>
    <w:p w:rsidR="008B6ED2" w:rsidRPr="008B6ED2" w:rsidRDefault="008B6ED2" w:rsidP="008B6ED2">
      <w:pPr>
        <w:spacing w:after="0" w:line="360" w:lineRule="auto"/>
        <w:ind w:right="663"/>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w:t>
      </w:r>
    </w:p>
    <w:p w:rsidR="008B6ED2" w:rsidRPr="008B6ED2" w:rsidRDefault="008B6ED2" w:rsidP="008B6ED2">
      <w:pPr>
        <w:spacing w:after="120" w:line="360" w:lineRule="auto"/>
        <w:ind w:left="720" w:right="663"/>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Исходные данные</w:t>
      </w:r>
    </w:p>
    <w:tbl>
      <w:tblPr>
        <w:tblW w:w="81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495"/>
        <w:gridCol w:w="1457"/>
        <w:gridCol w:w="1134"/>
        <w:gridCol w:w="1549"/>
        <w:gridCol w:w="1466"/>
      </w:tblGrid>
      <w:tr w:rsidR="008B6ED2" w:rsidRPr="008B6ED2" w:rsidTr="00E628A9">
        <w:tc>
          <w:tcPr>
            <w:tcW w:w="1025"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Номер</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региона</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п/п</w:t>
            </w:r>
          </w:p>
        </w:tc>
        <w:tc>
          <w:tcPr>
            <w:tcW w:w="1495" w:type="dxa"/>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Доходы бюджета, млн руб.</w:t>
            </w:r>
          </w:p>
        </w:tc>
        <w:tc>
          <w:tcPr>
            <w:tcW w:w="1457" w:type="dxa"/>
            <w:tcBorders>
              <w:right w:val="single" w:sz="1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Расходы бюджета, млн руб.</w:t>
            </w:r>
          </w:p>
        </w:tc>
        <w:tc>
          <w:tcPr>
            <w:tcW w:w="1134" w:type="dxa"/>
            <w:tcBorders>
              <w:top w:val="single" w:sz="2" w:space="0" w:color="auto"/>
              <w:left w:val="single" w:sz="18" w:space="0" w:color="auto"/>
              <w:bottom w:val="single" w:sz="2" w:space="0" w:color="auto"/>
              <w:right w:val="single" w:sz="2"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Номер</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региона</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п/п</w:t>
            </w:r>
          </w:p>
        </w:tc>
        <w:tc>
          <w:tcPr>
            <w:tcW w:w="1549" w:type="dxa"/>
            <w:tcBorders>
              <w:left w:val="single" w:sz="2" w:space="0" w:color="auto"/>
              <w:right w:val="single" w:sz="4"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Доходы бюджета, млн руб.</w:t>
            </w:r>
          </w:p>
        </w:tc>
        <w:tc>
          <w:tcPr>
            <w:tcW w:w="1466" w:type="dxa"/>
            <w:tcBorders>
              <w:right w:val="single" w:sz="4"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Расходы бюджета, млн руб.</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4,2</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5,4</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16</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3,8</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5,2</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3,6</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4,5</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6,4</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8,7</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18</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2,2</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3,8</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2,1</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3,2</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19</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1,9</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2,4</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4,6</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21</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4,6</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0,7</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22</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4,4</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6,2</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3,9</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5,0</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4,8</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7,2</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9</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8,0</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7,4</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24</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7,5</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8,0</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4,2</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6,0</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25</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0,8</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11</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2,5</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4,6</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26</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4,7</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3,9</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4,9</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27</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4,1</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13</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7,6</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8,6</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28</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6,3</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8,6</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14</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4,1</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5,8</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29</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5,3</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6,8</w:t>
            </w:r>
          </w:p>
        </w:tc>
      </w:tr>
      <w:tr w:rsidR="008B6ED2" w:rsidRPr="008B6ED2" w:rsidTr="00E628A9">
        <w:tc>
          <w:tcPr>
            <w:tcW w:w="102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15</w:t>
            </w:r>
          </w:p>
        </w:tc>
        <w:tc>
          <w:tcPr>
            <w:tcW w:w="1495"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w:t>
            </w:r>
          </w:p>
        </w:tc>
        <w:tc>
          <w:tcPr>
            <w:tcW w:w="1457" w:type="dxa"/>
            <w:tcBorders>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1,8</w:t>
            </w:r>
          </w:p>
        </w:tc>
        <w:tc>
          <w:tcPr>
            <w:tcW w:w="1134" w:type="dxa"/>
            <w:tcBorders>
              <w:top w:val="single" w:sz="2" w:space="0" w:color="auto"/>
              <w:left w:val="single" w:sz="18" w:space="0" w:color="auto"/>
              <w:bottom w:val="single" w:sz="2" w:space="0" w:color="auto"/>
              <w:right w:val="single" w:sz="2"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1549" w:type="dxa"/>
            <w:tcBorders>
              <w:left w:val="single" w:sz="2" w:space="0" w:color="auto"/>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5,2</w:t>
            </w:r>
          </w:p>
        </w:tc>
        <w:tc>
          <w:tcPr>
            <w:tcW w:w="1466" w:type="dxa"/>
            <w:tcBorders>
              <w:right w:val="single" w:sz="4"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7,1</w:t>
            </w:r>
          </w:p>
        </w:tc>
      </w:tr>
    </w:tbl>
    <w:p w:rsidR="008B6ED2" w:rsidRPr="008B6ED2" w:rsidRDefault="008B6ED2" w:rsidP="008B6ED2">
      <w:pPr>
        <w:spacing w:before="240" w:after="120" w:line="360" w:lineRule="auto"/>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Задание 1</w:t>
      </w:r>
    </w:p>
    <w:p w:rsidR="008B6ED2" w:rsidRPr="008B6ED2" w:rsidRDefault="008B6ED2" w:rsidP="008B6ED2">
      <w:pPr>
        <w:spacing w:after="120" w:line="360" w:lineRule="auto"/>
        <w:ind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 исходным данным (табл.1) необходимо выполнить следующее:</w:t>
      </w:r>
    </w:p>
    <w:p w:rsidR="008B6ED2" w:rsidRPr="008B6ED2" w:rsidRDefault="008B6ED2" w:rsidP="008B6ED2">
      <w:pPr>
        <w:numPr>
          <w:ilvl w:val="0"/>
          <w:numId w:val="9"/>
        </w:num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Построить статистический ряд распределения субъектов РФ по доходов бюджета, образовав 5 групп с равными интервалами.</w:t>
      </w:r>
    </w:p>
    <w:p w:rsidR="008B6ED2" w:rsidRPr="008B6ED2" w:rsidRDefault="008B6ED2" w:rsidP="008B6ED2">
      <w:pPr>
        <w:numPr>
          <w:ilvl w:val="0"/>
          <w:numId w:val="9"/>
        </w:num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Построить графики полученного ряда распределения. Графически определить значения моды и медианы.</w:t>
      </w:r>
    </w:p>
    <w:p w:rsidR="008B6ED2" w:rsidRPr="008B6ED2" w:rsidRDefault="008B6ED2" w:rsidP="008B6ED2">
      <w:pPr>
        <w:numPr>
          <w:ilvl w:val="0"/>
          <w:numId w:val="9"/>
        </w:num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Рассчитать характеристики интервального ряда распределения: среднюю арифметическую, среднее квадратическое отклонение, коэффициент вариации.</w:t>
      </w:r>
    </w:p>
    <w:p w:rsidR="008B6ED2" w:rsidRPr="008B6ED2" w:rsidRDefault="008B6ED2" w:rsidP="008B6ED2">
      <w:pPr>
        <w:numPr>
          <w:ilvl w:val="0"/>
          <w:numId w:val="9"/>
        </w:num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Вычислить среднюю арифметическую по исходным данным, сравнить ее с аналогичным показателем, рассчитанным в пункте 3 для интервального ряда распределения.</w:t>
      </w:r>
    </w:p>
    <w:p w:rsidR="00A537A0" w:rsidRDefault="00A537A0" w:rsidP="008B6ED2">
      <w:pPr>
        <w:spacing w:before="240" w:after="120" w:line="360" w:lineRule="auto"/>
        <w:jc w:val="center"/>
        <w:rPr>
          <w:rFonts w:ascii="Times New Roman" w:eastAsia="Times New Roman" w:hAnsi="Times New Roman" w:cs="Times New Roman"/>
          <w:b/>
          <w:bCs/>
          <w:sz w:val="28"/>
          <w:szCs w:val="28"/>
          <w:lang w:eastAsia="ru-RU"/>
        </w:rPr>
      </w:pPr>
    </w:p>
    <w:p w:rsidR="008B6ED2" w:rsidRPr="008B6ED2" w:rsidRDefault="008B6ED2" w:rsidP="008B6ED2">
      <w:pPr>
        <w:spacing w:before="240" w:after="120" w:line="36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Выполнение Задания 1</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Целью выполнения данного задания является изучение состава и структуры выборочной совокупности субъектов путем построения и анализа статистического ряда распределения субъектов по признаку Доходы бюджета.</w:t>
      </w:r>
    </w:p>
    <w:p w:rsidR="008B6ED2" w:rsidRPr="008B6ED2" w:rsidRDefault="008B6ED2" w:rsidP="008B6ED2">
      <w:pPr>
        <w:spacing w:before="240" w:after="120" w:line="360" w:lineRule="auto"/>
        <w:ind w:left="540" w:right="-5" w:hanging="540"/>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1.Построение интервального ряда распределения субъектов по величине доходов бюджета</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При построении ряда с равными интервалами величина интервала </w:t>
      </w:r>
      <w:r w:rsidRPr="008B6ED2">
        <w:rPr>
          <w:rFonts w:ascii="Times New Roman" w:eastAsia="Times New Roman" w:hAnsi="Times New Roman" w:cs="Times New Roman"/>
          <w:b/>
          <w:i/>
          <w:sz w:val="28"/>
          <w:szCs w:val="28"/>
          <w:lang w:val="en-US" w:eastAsia="ru-RU"/>
        </w:rPr>
        <w:t>h</w:t>
      </w:r>
      <w:r w:rsidRPr="008B6ED2">
        <w:rPr>
          <w:rFonts w:ascii="Times New Roman" w:eastAsia="Times New Roman" w:hAnsi="Times New Roman" w:cs="Times New Roman"/>
          <w:sz w:val="28"/>
          <w:szCs w:val="28"/>
          <w:lang w:eastAsia="ru-RU"/>
        </w:rPr>
        <w:t xml:space="preserve"> определяется по формуле</w:t>
      </w:r>
    </w:p>
    <w:p w:rsidR="008B6ED2" w:rsidRPr="008B6ED2" w:rsidRDefault="008B6ED2" w:rsidP="008B6ED2">
      <w:pPr>
        <w:spacing w:after="0" w:line="360" w:lineRule="auto"/>
        <w:ind w:right="-55" w:firstLine="3420"/>
        <w:rPr>
          <w:rFonts w:ascii="Times New Roman" w:eastAsia="Times New Roman" w:hAnsi="Times New Roman" w:cs="Times New Roman"/>
          <w:bCs/>
          <w:sz w:val="28"/>
          <w:szCs w:val="28"/>
          <w:lang w:eastAsia="ru-RU"/>
        </w:rPr>
      </w:pPr>
      <w:r w:rsidRPr="008B6ED2">
        <w:rPr>
          <w:rFonts w:ascii="Times New Roman" w:eastAsia="Times New Roman" w:hAnsi="Times New Roman" w:cs="Times New Roman"/>
          <w:b/>
          <w:bCs/>
          <w:position w:val="-24"/>
          <w:sz w:val="28"/>
          <w:szCs w:val="28"/>
          <w:lang w:val="en-US" w:eastAsia="ru-RU"/>
        </w:rPr>
        <w:object w:dxaOrig="2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42.7pt" o:ole="">
            <v:imagedata r:id="rId7" o:title=""/>
          </v:shape>
          <o:OLEObject Type="Embed" ProgID="Equation.3" ShapeID="_x0000_i1025" DrawAspect="Content" ObjectID="_1295098225" r:id="rId8"/>
        </w:object>
      </w:r>
      <w:r w:rsidRPr="008B6ED2">
        <w:rPr>
          <w:rFonts w:ascii="Times New Roman" w:eastAsia="Times New Roman" w:hAnsi="Times New Roman" w:cs="Times New Roman"/>
          <w:b/>
          <w:bCs/>
          <w:sz w:val="28"/>
          <w:szCs w:val="28"/>
          <w:lang w:eastAsia="ru-RU"/>
        </w:rPr>
        <w:t>,</w:t>
      </w:r>
      <w:r w:rsidRPr="008B6ED2">
        <w:rPr>
          <w:rFonts w:ascii="Times New Roman" w:eastAsia="Times New Roman" w:hAnsi="Times New Roman" w:cs="Times New Roman"/>
          <w:bCs/>
          <w:sz w:val="28"/>
          <w:szCs w:val="28"/>
          <w:lang w:eastAsia="ru-RU"/>
        </w:rPr>
        <w:t xml:space="preserve">                                                   (1)</w:t>
      </w:r>
    </w:p>
    <w:p w:rsidR="008B6ED2" w:rsidRPr="008B6ED2" w:rsidRDefault="008B6ED2" w:rsidP="008B6ED2">
      <w:pPr>
        <w:spacing w:after="0" w:line="360" w:lineRule="auto"/>
        <w:jc w:val="both"/>
        <w:rPr>
          <w:rFonts w:ascii="Times New Roman" w:eastAsia="Times New Roman" w:hAnsi="Times New Roman" w:cs="Times New Roman"/>
          <w:bCs/>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b/>
          <w:bCs/>
          <w:position w:val="-12"/>
          <w:sz w:val="28"/>
          <w:szCs w:val="28"/>
          <w:lang w:val="en-US" w:eastAsia="ru-RU"/>
        </w:rPr>
        <w:object w:dxaOrig="2222" w:dyaOrig="465">
          <v:shape id="_x0000_i1026" type="#_x0000_t75" style="width:117.2pt;height:25.1pt" o:ole="">
            <v:imagedata r:id="rId9" o:title=""/>
          </v:shape>
          <o:OLEObject Type="Embed" ProgID="Equation.3" ShapeID="_x0000_i1026" DrawAspect="Content" ObjectID="_1295098226" r:id="rId10"/>
        </w:object>
      </w:r>
      <w:r w:rsidRPr="008B6ED2">
        <w:rPr>
          <w:rFonts w:ascii="Times New Roman" w:eastAsia="Times New Roman" w:hAnsi="Times New Roman" w:cs="Times New Roman"/>
          <w:b/>
          <w:i/>
          <w:sz w:val="28"/>
          <w:szCs w:val="28"/>
          <w:lang w:eastAsia="ru-RU"/>
        </w:rPr>
        <w:t xml:space="preserve"> </w:t>
      </w:r>
      <w:r w:rsidRPr="008B6ED2">
        <w:rPr>
          <w:rFonts w:ascii="Times New Roman" w:eastAsia="Times New Roman" w:hAnsi="Times New Roman" w:cs="Times New Roman"/>
          <w:sz w:val="28"/>
          <w:szCs w:val="28"/>
          <w:lang w:eastAsia="ru-RU"/>
        </w:rPr>
        <w:t xml:space="preserve">– наибольшее и наименьшее значения признака в исследуемой совокупности, </w:t>
      </w:r>
      <w:r w:rsidRPr="008B6ED2">
        <w:rPr>
          <w:rFonts w:ascii="Times New Roman" w:eastAsia="Times New Roman" w:hAnsi="Times New Roman" w:cs="Times New Roman"/>
          <w:b/>
          <w:bCs/>
          <w:sz w:val="28"/>
          <w:szCs w:val="28"/>
          <w:lang w:eastAsia="ru-RU"/>
        </w:rPr>
        <w:t xml:space="preserve"> </w:t>
      </w:r>
      <w:r w:rsidRPr="008B6ED2">
        <w:rPr>
          <w:rFonts w:ascii="Times New Roman" w:eastAsia="Times New Roman" w:hAnsi="Times New Roman" w:cs="Times New Roman"/>
          <w:b/>
          <w:bCs/>
          <w:i/>
          <w:sz w:val="28"/>
          <w:szCs w:val="28"/>
          <w:lang w:val="en-US" w:eastAsia="ru-RU"/>
        </w:rPr>
        <w:t>k</w:t>
      </w:r>
      <w:r w:rsidRPr="008B6ED2">
        <w:rPr>
          <w:rFonts w:ascii="Times New Roman" w:eastAsia="Times New Roman" w:hAnsi="Times New Roman" w:cs="Times New Roman"/>
          <w:b/>
          <w:bCs/>
          <w:i/>
          <w:sz w:val="28"/>
          <w:szCs w:val="28"/>
          <w:lang w:eastAsia="ru-RU"/>
        </w:rPr>
        <w:t xml:space="preserve"> </w:t>
      </w:r>
      <w:r w:rsidRPr="008B6ED2">
        <w:rPr>
          <w:rFonts w:ascii="Times New Roman" w:eastAsia="Times New Roman" w:hAnsi="Times New Roman" w:cs="Times New Roman"/>
          <w:b/>
          <w:bCs/>
          <w:sz w:val="28"/>
          <w:szCs w:val="28"/>
          <w:lang w:eastAsia="ru-RU"/>
        </w:rPr>
        <w:t xml:space="preserve">- </w:t>
      </w:r>
      <w:r w:rsidRPr="008B6ED2">
        <w:rPr>
          <w:rFonts w:ascii="Times New Roman" w:eastAsia="Times New Roman" w:hAnsi="Times New Roman" w:cs="Times New Roman"/>
          <w:sz w:val="28"/>
          <w:szCs w:val="28"/>
          <w:lang w:eastAsia="ru-RU"/>
        </w:rPr>
        <w:t>число групп интервального ряда.</w:t>
      </w:r>
    </w:p>
    <w:p w:rsidR="008B6ED2" w:rsidRPr="008B6ED2" w:rsidRDefault="008B6ED2" w:rsidP="008B6ED2">
      <w:pPr>
        <w:spacing w:after="0" w:line="360" w:lineRule="auto"/>
        <w:ind w:firstLine="935"/>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При заданных </w:t>
      </w:r>
      <w:r w:rsidRPr="008B6ED2">
        <w:rPr>
          <w:rFonts w:ascii="Times New Roman" w:eastAsia="Times New Roman" w:hAnsi="Times New Roman" w:cs="Times New Roman"/>
          <w:bCs/>
          <w:i/>
          <w:sz w:val="28"/>
          <w:szCs w:val="28"/>
          <w:lang w:val="en-US" w:eastAsia="ru-RU"/>
        </w:rPr>
        <w:t>k</w:t>
      </w:r>
      <w:r w:rsidRPr="008B6ED2">
        <w:rPr>
          <w:rFonts w:ascii="Times New Roman" w:eastAsia="Times New Roman" w:hAnsi="Times New Roman" w:cs="Times New Roman"/>
          <w:bCs/>
          <w:i/>
          <w:sz w:val="28"/>
          <w:szCs w:val="28"/>
          <w:lang w:eastAsia="ru-RU"/>
        </w:rPr>
        <w:t xml:space="preserve"> </w:t>
      </w:r>
      <w:r w:rsidRPr="008B6ED2">
        <w:rPr>
          <w:rFonts w:ascii="Times New Roman" w:eastAsia="Times New Roman" w:hAnsi="Times New Roman" w:cs="Times New Roman"/>
          <w:bCs/>
          <w:sz w:val="28"/>
          <w:szCs w:val="28"/>
          <w:lang w:eastAsia="ru-RU"/>
        </w:rPr>
        <w:t xml:space="preserve">= 5, </w:t>
      </w:r>
      <w:r w:rsidRPr="008B6ED2">
        <w:rPr>
          <w:rFonts w:ascii="Times New Roman" w:eastAsia="Times New Roman" w:hAnsi="Times New Roman" w:cs="Times New Roman"/>
          <w:bCs/>
          <w:i/>
          <w:sz w:val="28"/>
          <w:szCs w:val="28"/>
          <w:lang w:val="en-US" w:eastAsia="ru-RU"/>
        </w:rPr>
        <w:t>x</w:t>
      </w:r>
      <w:r w:rsidRPr="008B6ED2">
        <w:rPr>
          <w:rFonts w:ascii="Times New Roman" w:eastAsia="Times New Roman" w:hAnsi="Times New Roman" w:cs="Times New Roman"/>
          <w:bCs/>
          <w:i/>
          <w:sz w:val="28"/>
          <w:szCs w:val="28"/>
          <w:vertAlign w:val="subscript"/>
          <w:lang w:val="en-US" w:eastAsia="ru-RU"/>
        </w:rPr>
        <w:t>ma</w:t>
      </w:r>
      <w:r w:rsidRPr="008B6ED2">
        <w:rPr>
          <w:rFonts w:ascii="Times New Roman" w:eastAsia="Times New Roman" w:hAnsi="Times New Roman" w:cs="Times New Roman"/>
          <w:b/>
          <w:bCs/>
          <w:i/>
          <w:sz w:val="28"/>
          <w:szCs w:val="28"/>
          <w:vertAlign w:val="subscript"/>
          <w:lang w:val="en-US" w:eastAsia="ru-RU"/>
        </w:rPr>
        <w:t>x</w:t>
      </w:r>
      <w:r w:rsidRPr="008B6ED2">
        <w:rPr>
          <w:rFonts w:ascii="Times New Roman" w:eastAsia="Times New Roman" w:hAnsi="Times New Roman" w:cs="Times New Roman"/>
          <w:b/>
          <w:bCs/>
          <w:i/>
          <w:sz w:val="28"/>
          <w:szCs w:val="28"/>
          <w:vertAlign w:val="subscript"/>
          <w:lang w:eastAsia="ru-RU"/>
        </w:rPr>
        <w:t xml:space="preserve"> </w:t>
      </w:r>
      <w:r w:rsidRPr="008B6ED2">
        <w:rPr>
          <w:rFonts w:ascii="Times New Roman" w:eastAsia="Times New Roman" w:hAnsi="Times New Roman" w:cs="Times New Roman"/>
          <w:bCs/>
          <w:sz w:val="28"/>
          <w:szCs w:val="28"/>
          <w:lang w:eastAsia="ru-RU"/>
        </w:rPr>
        <w:t xml:space="preserve">= 8 млн руб., </w:t>
      </w:r>
      <w:r w:rsidRPr="008B6ED2">
        <w:rPr>
          <w:rFonts w:ascii="Times New Roman" w:eastAsia="Times New Roman" w:hAnsi="Times New Roman" w:cs="Times New Roman"/>
          <w:bCs/>
          <w:i/>
          <w:sz w:val="28"/>
          <w:szCs w:val="28"/>
          <w:lang w:val="en-US" w:eastAsia="ru-RU"/>
        </w:rPr>
        <w:t>x</w:t>
      </w:r>
      <w:r w:rsidRPr="008B6ED2">
        <w:rPr>
          <w:rFonts w:ascii="Times New Roman" w:eastAsia="Times New Roman" w:hAnsi="Times New Roman" w:cs="Times New Roman"/>
          <w:bCs/>
          <w:i/>
          <w:sz w:val="28"/>
          <w:szCs w:val="28"/>
          <w:vertAlign w:val="subscript"/>
          <w:lang w:val="en-US" w:eastAsia="ru-RU"/>
        </w:rPr>
        <w:t>min</w:t>
      </w:r>
      <w:r w:rsidRPr="008B6ED2">
        <w:rPr>
          <w:rFonts w:ascii="Times New Roman" w:eastAsia="Times New Roman" w:hAnsi="Times New Roman" w:cs="Times New Roman"/>
          <w:bCs/>
          <w:i/>
          <w:sz w:val="28"/>
          <w:szCs w:val="28"/>
          <w:vertAlign w:val="subscript"/>
          <w:lang w:eastAsia="ru-RU"/>
        </w:rPr>
        <w:t xml:space="preserve"> </w:t>
      </w:r>
      <w:r w:rsidRPr="008B6ED2">
        <w:rPr>
          <w:rFonts w:ascii="Times New Roman" w:eastAsia="Times New Roman" w:hAnsi="Times New Roman" w:cs="Times New Roman"/>
          <w:bCs/>
          <w:sz w:val="28"/>
          <w:szCs w:val="28"/>
          <w:lang w:eastAsia="ru-RU"/>
        </w:rPr>
        <w:t>= 0,5 млн руб.:</w:t>
      </w:r>
    </w:p>
    <w:p w:rsidR="008B6ED2" w:rsidRPr="008B6ED2" w:rsidRDefault="008B6ED2" w:rsidP="008B6ED2">
      <w:pPr>
        <w:spacing w:after="0" w:line="36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position w:val="-24"/>
          <w:sz w:val="28"/>
          <w:szCs w:val="28"/>
          <w:lang w:val="en-US" w:eastAsia="ru-RU"/>
        </w:rPr>
        <w:object w:dxaOrig="3220" w:dyaOrig="620">
          <v:shape id="_x0000_i1027" type="#_x0000_t75" style="width:205.1pt;height:39.35pt" o:ole="">
            <v:imagedata r:id="rId11" o:title=""/>
          </v:shape>
          <o:OLEObject Type="Embed" ProgID="Equation.3" ShapeID="_x0000_i1027" DrawAspect="Content" ObjectID="_1295098227" r:id="rId12"/>
        </w:object>
      </w:r>
    </w:p>
    <w:p w:rsidR="008B6ED2" w:rsidRPr="008B6ED2" w:rsidRDefault="008B6ED2" w:rsidP="008B6ED2">
      <w:pPr>
        <w:spacing w:after="0" w:line="360" w:lineRule="auto"/>
        <w:ind w:firstLine="720"/>
        <w:jc w:val="both"/>
        <w:rPr>
          <w:rFonts w:ascii="Times New Roman" w:eastAsia="Times New Roman" w:hAnsi="Times New Roman" w:cs="Times New Roman"/>
          <w:bCs/>
          <w:sz w:val="28"/>
          <w:szCs w:val="28"/>
          <w:lang w:eastAsia="ru-RU"/>
        </w:rPr>
      </w:pPr>
      <w:r w:rsidRPr="008B6ED2">
        <w:rPr>
          <w:rFonts w:ascii="Times New Roman" w:eastAsia="Times New Roman" w:hAnsi="Times New Roman" w:cs="Times New Roman"/>
          <w:bCs/>
          <w:sz w:val="28"/>
          <w:szCs w:val="28"/>
          <w:lang w:eastAsia="ru-RU"/>
        </w:rPr>
        <w:t xml:space="preserve">При </w:t>
      </w:r>
      <w:r w:rsidRPr="008B6ED2">
        <w:rPr>
          <w:rFonts w:ascii="Times New Roman" w:eastAsia="Times New Roman" w:hAnsi="Times New Roman" w:cs="Times New Roman"/>
          <w:i/>
          <w:sz w:val="28"/>
          <w:szCs w:val="28"/>
          <w:lang w:val="en-US" w:eastAsia="ru-RU"/>
        </w:rPr>
        <w:t>h</w:t>
      </w:r>
      <w:r w:rsidRPr="008B6ED2">
        <w:rPr>
          <w:rFonts w:ascii="Times New Roman" w:eastAsia="Times New Roman" w:hAnsi="Times New Roman" w:cs="Times New Roman"/>
          <w:bCs/>
          <w:sz w:val="28"/>
          <w:szCs w:val="28"/>
          <w:lang w:eastAsia="ru-RU"/>
        </w:rPr>
        <w:t xml:space="preserve"> = </w:t>
      </w:r>
      <w:r w:rsidRPr="008B6ED2">
        <w:rPr>
          <w:rFonts w:ascii="Times New Roman" w:eastAsia="Times New Roman" w:hAnsi="Times New Roman" w:cs="Times New Roman"/>
          <w:sz w:val="28"/>
          <w:szCs w:val="28"/>
          <w:lang w:eastAsia="ru-RU"/>
        </w:rPr>
        <w:t>1,5</w:t>
      </w:r>
      <w:r w:rsidRPr="008B6ED2">
        <w:rPr>
          <w:rFonts w:ascii="Times New Roman" w:eastAsia="Times New Roman" w:hAnsi="Times New Roman" w:cs="Times New Roman"/>
          <w:bCs/>
          <w:sz w:val="28"/>
          <w:szCs w:val="28"/>
          <w:lang w:eastAsia="ru-RU"/>
        </w:rPr>
        <w:t xml:space="preserve"> млн руб. границы интервалов ряда распределения имеют следующий вид (табл. 2):</w:t>
      </w:r>
    </w:p>
    <w:p w:rsidR="008B6ED2" w:rsidRPr="008B6ED2" w:rsidRDefault="008B6ED2" w:rsidP="008B6ED2">
      <w:pPr>
        <w:tabs>
          <w:tab w:val="left" w:pos="9900"/>
        </w:tabs>
        <w:spacing w:after="0" w:line="360" w:lineRule="auto"/>
        <w:ind w:right="2825" w:firstLine="720"/>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bCs/>
          <w:sz w:val="28"/>
          <w:szCs w:val="28"/>
          <w:lang w:eastAsia="ru-RU"/>
        </w:rPr>
        <w:t>Таблица 2</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20"/>
        <w:gridCol w:w="1512"/>
      </w:tblGrid>
      <w:tr w:rsidR="008B6ED2" w:rsidRPr="008B6ED2" w:rsidTr="00E628A9">
        <w:trPr>
          <w:trHeight w:val="435"/>
          <w:jc w:val="center"/>
        </w:trPr>
        <w:tc>
          <w:tcPr>
            <w:tcW w:w="1440" w:type="dxa"/>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Номер группы</w:t>
            </w:r>
          </w:p>
        </w:tc>
        <w:tc>
          <w:tcPr>
            <w:tcW w:w="1620" w:type="dxa"/>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Нижняя граница,</w:t>
            </w:r>
          </w:p>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млн руб.</w:t>
            </w:r>
          </w:p>
        </w:tc>
        <w:tc>
          <w:tcPr>
            <w:tcW w:w="1512" w:type="dxa"/>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Верхняя граница,</w:t>
            </w:r>
          </w:p>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млн руб.</w:t>
            </w:r>
          </w:p>
        </w:tc>
      </w:tr>
      <w:tr w:rsidR="008B6ED2" w:rsidRPr="008B6ED2" w:rsidTr="00E628A9">
        <w:trPr>
          <w:trHeight w:val="246"/>
          <w:jc w:val="center"/>
        </w:trPr>
        <w:tc>
          <w:tcPr>
            <w:tcW w:w="144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162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w:t>
            </w:r>
          </w:p>
        </w:tc>
        <w:tc>
          <w:tcPr>
            <w:tcW w:w="1512"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r>
      <w:tr w:rsidR="008B6ED2" w:rsidRPr="008B6ED2" w:rsidTr="00E628A9">
        <w:trPr>
          <w:trHeight w:val="246"/>
          <w:jc w:val="center"/>
        </w:trPr>
        <w:tc>
          <w:tcPr>
            <w:tcW w:w="144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162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1512"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r>
      <w:tr w:rsidR="008B6ED2" w:rsidRPr="008B6ED2" w:rsidTr="00E628A9">
        <w:trPr>
          <w:trHeight w:val="237"/>
          <w:jc w:val="center"/>
        </w:trPr>
        <w:tc>
          <w:tcPr>
            <w:tcW w:w="144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162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c>
          <w:tcPr>
            <w:tcW w:w="1512"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5,0</w:t>
            </w:r>
          </w:p>
        </w:tc>
      </w:tr>
      <w:tr w:rsidR="008B6ED2" w:rsidRPr="008B6ED2" w:rsidTr="00E628A9">
        <w:trPr>
          <w:trHeight w:val="273"/>
          <w:jc w:val="center"/>
        </w:trPr>
        <w:tc>
          <w:tcPr>
            <w:tcW w:w="144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62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5,0</w:t>
            </w:r>
          </w:p>
        </w:tc>
        <w:tc>
          <w:tcPr>
            <w:tcW w:w="1512"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w:t>
            </w:r>
          </w:p>
        </w:tc>
      </w:tr>
      <w:tr w:rsidR="008B6ED2" w:rsidRPr="008B6ED2" w:rsidTr="00E628A9">
        <w:trPr>
          <w:trHeight w:val="273"/>
          <w:jc w:val="center"/>
        </w:trPr>
        <w:tc>
          <w:tcPr>
            <w:tcW w:w="144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620"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w:t>
            </w:r>
          </w:p>
        </w:tc>
        <w:tc>
          <w:tcPr>
            <w:tcW w:w="1512"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8,0</w:t>
            </w:r>
          </w:p>
        </w:tc>
      </w:tr>
    </w:tbl>
    <w:p w:rsidR="008B6ED2" w:rsidRPr="008B6ED2" w:rsidRDefault="008B6ED2" w:rsidP="008B6ED2">
      <w:pPr>
        <w:spacing w:before="120"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Для построения интервального ряда необходимо подсчитать число субъектов, входящих в каждую группу (</w:t>
      </w:r>
      <w:r w:rsidRPr="008B6ED2">
        <w:rPr>
          <w:rFonts w:ascii="Times New Roman" w:eastAsia="Times New Roman" w:hAnsi="Times New Roman" w:cs="Times New Roman"/>
          <w:b/>
          <w:i/>
          <w:sz w:val="28"/>
          <w:szCs w:val="28"/>
          <w:lang w:eastAsia="ru-RU"/>
        </w:rPr>
        <w:t>частоты групп</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bCs/>
          <w:i/>
          <w:iCs/>
          <w:sz w:val="28"/>
          <w:szCs w:val="28"/>
          <w:lang w:eastAsia="ru-RU"/>
        </w:rPr>
        <w:t xml:space="preserve">по принципу </w:t>
      </w:r>
      <w:r w:rsidRPr="008B6ED2">
        <w:rPr>
          <w:rFonts w:ascii="Times New Roman" w:eastAsia="Times New Roman" w:hAnsi="Times New Roman" w:cs="Times New Roman"/>
          <w:b/>
          <w:bCs/>
          <w:i/>
          <w:iCs/>
          <w:sz w:val="28"/>
          <w:szCs w:val="28"/>
          <w:lang w:eastAsia="ru-RU"/>
        </w:rPr>
        <w:lastRenderedPageBreak/>
        <w:t>полуоткрытого интервала</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sz w:val="28"/>
          <w:szCs w:val="28"/>
          <w:lang w:eastAsia="ru-RU"/>
        </w:rPr>
        <w:t>[ ).</w:t>
      </w:r>
      <w:r w:rsidRPr="008B6ED2">
        <w:rPr>
          <w:rFonts w:ascii="Times New Roman" w:eastAsia="Times New Roman" w:hAnsi="Times New Roman" w:cs="Times New Roman"/>
          <w:sz w:val="28"/>
          <w:szCs w:val="28"/>
          <w:lang w:eastAsia="ru-RU"/>
        </w:rPr>
        <w:t xml:space="preserve"> Т.к. при этом верхние границы интервалов не принадлежат данным интервалам, то соответствующие им единицы совокупности включаются не в данную группу, а в следующую. В последний интервал включаются и </w:t>
      </w:r>
      <w:r w:rsidRPr="008B6ED2">
        <w:rPr>
          <w:rFonts w:ascii="Times New Roman" w:eastAsia="Times New Roman" w:hAnsi="Times New Roman" w:cs="Times New Roman"/>
          <w:b/>
          <w:bCs/>
          <w:i/>
          <w:iCs/>
          <w:sz w:val="28"/>
          <w:szCs w:val="28"/>
          <w:lang w:eastAsia="ru-RU"/>
        </w:rPr>
        <w:t>нижняя</w:t>
      </w:r>
      <w:r w:rsidRPr="008B6ED2">
        <w:rPr>
          <w:rFonts w:ascii="Times New Roman" w:eastAsia="Times New Roman" w:hAnsi="Times New Roman" w:cs="Times New Roman"/>
          <w:sz w:val="28"/>
          <w:szCs w:val="28"/>
          <w:lang w:eastAsia="ru-RU"/>
        </w:rPr>
        <w:t xml:space="preserve">, и </w:t>
      </w:r>
      <w:r w:rsidRPr="008B6ED2">
        <w:rPr>
          <w:rFonts w:ascii="Times New Roman" w:eastAsia="Times New Roman" w:hAnsi="Times New Roman" w:cs="Times New Roman"/>
          <w:b/>
          <w:bCs/>
          <w:i/>
          <w:iCs/>
          <w:sz w:val="28"/>
          <w:szCs w:val="28"/>
          <w:lang w:eastAsia="ru-RU"/>
        </w:rPr>
        <w:t>верхняя границы</w: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Процесс группировки единиц совокупности по доходам бюджета представлен во вспомогательной (разработочной) таблице 3 (графа 4 этой таблицы необходима для построения аналитической группировки в Задании 2).</w:t>
      </w:r>
    </w:p>
    <w:p w:rsidR="008B6ED2" w:rsidRPr="008B6ED2" w:rsidRDefault="008B6ED2" w:rsidP="008B6ED2">
      <w:pPr>
        <w:spacing w:before="240" w:after="60" w:line="360" w:lineRule="auto"/>
        <w:ind w:right="305"/>
        <w:outlineLvl w:val="5"/>
        <w:rPr>
          <w:rFonts w:ascii="Times New Roman" w:eastAsia="Times New Roman" w:hAnsi="Times New Roman" w:cs="Times New Roman"/>
          <w:bCs/>
          <w:sz w:val="28"/>
          <w:szCs w:val="28"/>
          <w:lang w:eastAsia="ru-RU"/>
        </w:rPr>
      </w:pPr>
      <w:r w:rsidRPr="008B6ED2">
        <w:rPr>
          <w:rFonts w:ascii="Times New Roman" w:eastAsia="Times New Roman" w:hAnsi="Times New Roman" w:cs="Times New Roman"/>
          <w:bCs/>
          <w:sz w:val="28"/>
          <w:szCs w:val="28"/>
          <w:lang w:eastAsia="ru-RU"/>
        </w:rPr>
        <w:t>Таблица 3</w:t>
      </w:r>
    </w:p>
    <w:p w:rsidR="008B6ED2" w:rsidRPr="008B6ED2" w:rsidRDefault="008B6ED2" w:rsidP="008B6ED2">
      <w:pPr>
        <w:tabs>
          <w:tab w:val="left" w:pos="9900"/>
        </w:tabs>
        <w:spacing w:after="120" w:line="360" w:lineRule="auto"/>
        <w:ind w:right="-57"/>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Разработочная таблица для построения интервального ряда распределения и аналитической группировки</w:t>
      </w:r>
    </w:p>
    <w:tbl>
      <w:tblPr>
        <w:tblW w:w="9219"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23"/>
        <w:gridCol w:w="1124"/>
        <w:gridCol w:w="2387"/>
        <w:gridCol w:w="2285"/>
      </w:tblGrid>
      <w:tr w:rsidR="008B6ED2" w:rsidRPr="008B6ED2" w:rsidTr="00E628A9">
        <w:trPr>
          <w:trHeight w:val="777"/>
          <w:jc w:val="center"/>
        </w:trPr>
        <w:tc>
          <w:tcPr>
            <w:tcW w:w="3423" w:type="dxa"/>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Группы субъектов РФ по величине доходов бюджета, млн руб.</w:t>
            </w:r>
          </w:p>
        </w:tc>
        <w:tc>
          <w:tcPr>
            <w:tcW w:w="1124"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Номер субъекта</w:t>
            </w:r>
          </w:p>
        </w:tc>
        <w:tc>
          <w:tcPr>
            <w:tcW w:w="2387" w:type="dxa"/>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Доходы бюджета, млн руб.</w:t>
            </w:r>
          </w:p>
        </w:tc>
        <w:tc>
          <w:tcPr>
            <w:tcW w:w="2285" w:type="dxa"/>
            <w:shd w:val="clear" w:color="auto" w:fill="E6E6E6"/>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val="en-US" w:eastAsia="ru-RU"/>
              </w:rPr>
            </w:pPr>
            <w:r w:rsidRPr="008B6ED2">
              <w:rPr>
                <w:rFonts w:ascii="Times New Roman" w:eastAsia="Times New Roman" w:hAnsi="Times New Roman" w:cs="Times New Roman"/>
                <w:sz w:val="24"/>
                <w:szCs w:val="24"/>
                <w:lang w:eastAsia="ru-RU"/>
              </w:rPr>
              <w:t xml:space="preserve">Расходы бюджета, </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млн руб.</w:t>
            </w:r>
          </w:p>
        </w:tc>
      </w:tr>
      <w:tr w:rsidR="008B6ED2" w:rsidRPr="008B6ED2" w:rsidTr="00E628A9">
        <w:trPr>
          <w:trHeight w:val="122"/>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w:t>
            </w: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3</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4</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 – 2</w:t>
            </w: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15</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1,8</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0,7</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25</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0,8</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19</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1,9</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16</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w:t>
            </w:r>
          </w:p>
        </w:tc>
      </w:tr>
      <w:tr w:rsidR="008B6ED2" w:rsidRPr="008B6ED2" w:rsidTr="00E628A9">
        <w:trPr>
          <w:trHeight w:val="284"/>
          <w:jc w:val="center"/>
        </w:trPr>
        <w:tc>
          <w:tcPr>
            <w:tcW w:w="3423" w:type="dxa"/>
            <w:tcBorders>
              <w:top w:val="single" w:sz="18" w:space="0" w:color="auto"/>
              <w:left w:val="single" w:sz="18" w:space="0" w:color="auto"/>
              <w:bottom w:val="single" w:sz="18" w:space="0" w:color="auto"/>
              <w:right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Всего</w:t>
            </w:r>
          </w:p>
        </w:tc>
        <w:tc>
          <w:tcPr>
            <w:tcW w:w="1124"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5</w:t>
            </w:r>
          </w:p>
        </w:tc>
        <w:tc>
          <w:tcPr>
            <w:tcW w:w="2387"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4,1</w:t>
            </w:r>
          </w:p>
        </w:tc>
        <w:tc>
          <w:tcPr>
            <w:tcW w:w="2285" w:type="dxa"/>
            <w:tcBorders>
              <w:top w:val="single" w:sz="18" w:space="0" w:color="auto"/>
              <w:left w:val="single" w:sz="18" w:space="0" w:color="auto"/>
              <w:bottom w:val="single" w:sz="18" w:space="0" w:color="auto"/>
              <w:right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10,5</w:t>
            </w:r>
          </w:p>
        </w:tc>
      </w:tr>
      <w:tr w:rsidR="008B6ED2" w:rsidRPr="008B6ED2" w:rsidTr="00E628A9">
        <w:trPr>
          <w:trHeight w:val="284"/>
          <w:jc w:val="center"/>
        </w:trPr>
        <w:tc>
          <w:tcPr>
            <w:tcW w:w="3423" w:type="dxa"/>
            <w:tcBorders>
              <w:top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 – 3,5</w:t>
            </w:r>
          </w:p>
        </w:tc>
        <w:tc>
          <w:tcPr>
            <w:tcW w:w="1124" w:type="dxa"/>
            <w:tcBorders>
              <w:top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2387" w:type="dxa"/>
            <w:tcBorders>
              <w:top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2285" w:type="dxa"/>
            <w:tcBorders>
              <w:top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2,1</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3,2</w:t>
            </w:r>
          </w:p>
        </w:tc>
      </w:tr>
      <w:tr w:rsidR="008B6ED2" w:rsidRPr="008B6ED2" w:rsidTr="00E628A9">
        <w:trPr>
          <w:trHeight w:val="284"/>
          <w:jc w:val="center"/>
        </w:trPr>
        <w:tc>
          <w:tcPr>
            <w:tcW w:w="3423" w:type="dxa"/>
            <w:tcBorders>
              <w:top w:val="single" w:sz="8" w:space="0" w:color="auto"/>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top w:val="single" w:sz="8" w:space="0" w:color="auto"/>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18</w:t>
            </w:r>
          </w:p>
        </w:tc>
        <w:tc>
          <w:tcPr>
            <w:tcW w:w="2387" w:type="dxa"/>
            <w:tcBorders>
              <w:top w:val="single" w:sz="8" w:space="0" w:color="auto"/>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2,2</w:t>
            </w:r>
          </w:p>
        </w:tc>
        <w:tc>
          <w:tcPr>
            <w:tcW w:w="2285" w:type="dxa"/>
            <w:tcBorders>
              <w:top w:val="single" w:sz="8" w:space="0" w:color="auto"/>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3,8</w:t>
            </w:r>
          </w:p>
        </w:tc>
      </w:tr>
      <w:tr w:rsidR="008B6ED2" w:rsidRPr="008B6ED2" w:rsidTr="00E628A9">
        <w:trPr>
          <w:trHeight w:val="284"/>
          <w:jc w:val="center"/>
        </w:trPr>
        <w:tc>
          <w:tcPr>
            <w:tcW w:w="3423" w:type="dxa"/>
            <w:tcBorders>
              <w:top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top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2387" w:type="dxa"/>
            <w:tcBorders>
              <w:top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w:t>
            </w:r>
          </w:p>
        </w:tc>
        <w:tc>
          <w:tcPr>
            <w:tcW w:w="2285" w:type="dxa"/>
            <w:tcBorders>
              <w:top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2,4</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4,6</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11</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2,5</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4,6</w:t>
            </w:r>
          </w:p>
        </w:tc>
      </w:tr>
      <w:tr w:rsidR="008B6ED2" w:rsidRPr="008B6ED2" w:rsidTr="00E628A9">
        <w:trPr>
          <w:trHeight w:val="284"/>
          <w:jc w:val="center"/>
        </w:trPr>
        <w:tc>
          <w:tcPr>
            <w:tcW w:w="3423" w:type="dxa"/>
            <w:tcBorders>
              <w:top w:val="single" w:sz="18" w:space="0" w:color="auto"/>
              <w:left w:val="single" w:sz="18" w:space="0" w:color="auto"/>
              <w:bottom w:val="single" w:sz="18" w:space="0" w:color="auto"/>
              <w:right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Всего</w:t>
            </w:r>
          </w:p>
        </w:tc>
        <w:tc>
          <w:tcPr>
            <w:tcW w:w="1124"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6</w:t>
            </w:r>
          </w:p>
        </w:tc>
        <w:tc>
          <w:tcPr>
            <w:tcW w:w="2387"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13,5</w:t>
            </w:r>
          </w:p>
        </w:tc>
        <w:tc>
          <w:tcPr>
            <w:tcW w:w="2285" w:type="dxa"/>
            <w:tcBorders>
              <w:top w:val="single" w:sz="18" w:space="0" w:color="auto"/>
              <w:left w:val="single" w:sz="18" w:space="0" w:color="auto"/>
              <w:bottom w:val="single" w:sz="18" w:space="0" w:color="auto"/>
              <w:right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22,8</w:t>
            </w:r>
          </w:p>
        </w:tc>
      </w:tr>
      <w:tr w:rsidR="008B6ED2" w:rsidRPr="008B6ED2" w:rsidTr="00E628A9">
        <w:trPr>
          <w:trHeight w:val="284"/>
          <w:jc w:val="center"/>
        </w:trPr>
        <w:tc>
          <w:tcPr>
            <w:tcW w:w="3423" w:type="dxa"/>
            <w:tcBorders>
              <w:top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 – 5</w:t>
            </w:r>
          </w:p>
        </w:tc>
        <w:tc>
          <w:tcPr>
            <w:tcW w:w="1124" w:type="dxa"/>
            <w:tcBorders>
              <w:top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21</w:t>
            </w:r>
          </w:p>
        </w:tc>
        <w:tc>
          <w:tcPr>
            <w:tcW w:w="2387" w:type="dxa"/>
            <w:tcBorders>
              <w:top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c>
          <w:tcPr>
            <w:tcW w:w="2285" w:type="dxa"/>
            <w:tcBorders>
              <w:top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4,6</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26</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4,7</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3,6</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4,5</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3,8</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5,2</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3,9</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5,0</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3,9</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4,9</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14</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4,1</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5,8</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27</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4,1</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w:t>
            </w:r>
          </w:p>
        </w:tc>
      </w:tr>
      <w:tr w:rsidR="008B6ED2" w:rsidRPr="008B6ED2" w:rsidTr="00E628A9">
        <w:trPr>
          <w:trHeight w:val="284"/>
          <w:jc w:val="center"/>
        </w:trPr>
        <w:tc>
          <w:tcPr>
            <w:tcW w:w="3423" w:type="dxa"/>
            <w:tcBorders>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2387" w:type="dxa"/>
            <w:tcBorders>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4,2</w:t>
            </w:r>
          </w:p>
        </w:tc>
        <w:tc>
          <w:tcPr>
            <w:tcW w:w="2285" w:type="dxa"/>
            <w:tcBorders>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5,4</w:t>
            </w:r>
          </w:p>
        </w:tc>
      </w:tr>
      <w:tr w:rsidR="008B6ED2" w:rsidRPr="008B6ED2" w:rsidTr="00E628A9">
        <w:trPr>
          <w:trHeight w:val="284"/>
          <w:jc w:val="center"/>
        </w:trPr>
        <w:tc>
          <w:tcPr>
            <w:tcW w:w="3423" w:type="dxa"/>
            <w:tcBorders>
              <w:top w:val="single" w:sz="8" w:space="0" w:color="auto"/>
              <w:bottom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top w:val="single" w:sz="8" w:space="0" w:color="auto"/>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w:t>
            </w:r>
          </w:p>
        </w:tc>
        <w:tc>
          <w:tcPr>
            <w:tcW w:w="2387" w:type="dxa"/>
            <w:tcBorders>
              <w:top w:val="single" w:sz="8" w:space="0" w:color="auto"/>
              <w:bottom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4,2</w:t>
            </w:r>
          </w:p>
        </w:tc>
        <w:tc>
          <w:tcPr>
            <w:tcW w:w="2285" w:type="dxa"/>
            <w:tcBorders>
              <w:top w:val="single" w:sz="8" w:space="0" w:color="auto"/>
              <w:bottom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6,0</w:t>
            </w:r>
          </w:p>
        </w:tc>
      </w:tr>
      <w:tr w:rsidR="008B6ED2" w:rsidRPr="008B6ED2" w:rsidTr="00E628A9">
        <w:trPr>
          <w:trHeight w:val="284"/>
          <w:jc w:val="center"/>
        </w:trPr>
        <w:tc>
          <w:tcPr>
            <w:tcW w:w="3423" w:type="dxa"/>
            <w:tcBorders>
              <w:top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tcBorders>
              <w:top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22</w:t>
            </w:r>
          </w:p>
        </w:tc>
        <w:tc>
          <w:tcPr>
            <w:tcW w:w="2387" w:type="dxa"/>
            <w:tcBorders>
              <w:top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4,4</w:t>
            </w:r>
          </w:p>
        </w:tc>
        <w:tc>
          <w:tcPr>
            <w:tcW w:w="2285" w:type="dxa"/>
            <w:tcBorders>
              <w:top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6,2</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4,8</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7,2</w:t>
            </w:r>
          </w:p>
        </w:tc>
      </w:tr>
      <w:tr w:rsidR="008B6ED2" w:rsidRPr="008B6ED2" w:rsidTr="00E628A9">
        <w:trPr>
          <w:trHeight w:val="284"/>
          <w:jc w:val="center"/>
        </w:trPr>
        <w:tc>
          <w:tcPr>
            <w:tcW w:w="3423" w:type="dxa"/>
            <w:tcBorders>
              <w:top w:val="single" w:sz="18" w:space="0" w:color="auto"/>
              <w:left w:val="single" w:sz="18" w:space="0" w:color="auto"/>
              <w:bottom w:val="single" w:sz="18" w:space="0" w:color="auto"/>
              <w:right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Всего</w:t>
            </w:r>
          </w:p>
        </w:tc>
        <w:tc>
          <w:tcPr>
            <w:tcW w:w="1124"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12</w:t>
            </w:r>
          </w:p>
        </w:tc>
        <w:tc>
          <w:tcPr>
            <w:tcW w:w="2387"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48,0</w:t>
            </w:r>
          </w:p>
        </w:tc>
        <w:tc>
          <w:tcPr>
            <w:tcW w:w="2285" w:type="dxa"/>
            <w:tcBorders>
              <w:top w:val="single" w:sz="18" w:space="0" w:color="auto"/>
              <w:left w:val="single" w:sz="18" w:space="0" w:color="auto"/>
              <w:bottom w:val="single" w:sz="18" w:space="0" w:color="auto"/>
              <w:right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66,0</w:t>
            </w:r>
          </w:p>
        </w:tc>
      </w:tr>
      <w:tr w:rsidR="008B6ED2" w:rsidRPr="008B6ED2" w:rsidTr="00E628A9">
        <w:trPr>
          <w:trHeight w:val="284"/>
          <w:jc w:val="center"/>
        </w:trPr>
        <w:tc>
          <w:tcPr>
            <w:tcW w:w="3423" w:type="dxa"/>
            <w:tcBorders>
              <w:top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 – 6,5</w:t>
            </w:r>
          </w:p>
        </w:tc>
        <w:tc>
          <w:tcPr>
            <w:tcW w:w="1124" w:type="dxa"/>
            <w:tcBorders>
              <w:top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2387" w:type="dxa"/>
            <w:tcBorders>
              <w:top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5,2</w:t>
            </w:r>
          </w:p>
        </w:tc>
        <w:tc>
          <w:tcPr>
            <w:tcW w:w="2285" w:type="dxa"/>
            <w:tcBorders>
              <w:top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7,1</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29</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5,3</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6,8</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28</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6,3</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8,6</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6,4</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8,7</w:t>
            </w:r>
          </w:p>
        </w:tc>
      </w:tr>
      <w:tr w:rsidR="008B6ED2" w:rsidRPr="008B6ED2" w:rsidTr="00E628A9">
        <w:trPr>
          <w:trHeight w:val="284"/>
          <w:jc w:val="center"/>
        </w:trPr>
        <w:tc>
          <w:tcPr>
            <w:tcW w:w="3423" w:type="dxa"/>
            <w:tcBorders>
              <w:top w:val="single" w:sz="18" w:space="0" w:color="auto"/>
              <w:left w:val="single" w:sz="18" w:space="0" w:color="auto"/>
              <w:bottom w:val="single" w:sz="18" w:space="0" w:color="auto"/>
              <w:right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Всего</w:t>
            </w:r>
          </w:p>
        </w:tc>
        <w:tc>
          <w:tcPr>
            <w:tcW w:w="1124"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4</w:t>
            </w:r>
          </w:p>
        </w:tc>
        <w:tc>
          <w:tcPr>
            <w:tcW w:w="2387"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23,2</w:t>
            </w:r>
          </w:p>
        </w:tc>
        <w:tc>
          <w:tcPr>
            <w:tcW w:w="2285" w:type="dxa"/>
            <w:tcBorders>
              <w:top w:val="single" w:sz="18" w:space="0" w:color="auto"/>
              <w:left w:val="single" w:sz="18" w:space="0" w:color="auto"/>
              <w:bottom w:val="single" w:sz="18" w:space="0" w:color="auto"/>
              <w:right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31,2</w:t>
            </w:r>
          </w:p>
        </w:tc>
      </w:tr>
      <w:tr w:rsidR="008B6ED2" w:rsidRPr="008B6ED2" w:rsidTr="00E628A9">
        <w:trPr>
          <w:trHeight w:val="284"/>
          <w:jc w:val="center"/>
        </w:trPr>
        <w:tc>
          <w:tcPr>
            <w:tcW w:w="3423" w:type="dxa"/>
            <w:tcBorders>
              <w:top w:val="single" w:sz="18" w:space="0" w:color="auto"/>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 – 8</w:t>
            </w:r>
          </w:p>
        </w:tc>
        <w:tc>
          <w:tcPr>
            <w:tcW w:w="1124" w:type="dxa"/>
            <w:tcBorders>
              <w:top w:val="single" w:sz="18" w:space="0" w:color="auto"/>
              <w:left w:val="single" w:sz="8" w:space="0" w:color="auto"/>
              <w:bottom w:val="single" w:sz="8" w:space="0" w:color="auto"/>
              <w:right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24</w:t>
            </w:r>
          </w:p>
        </w:tc>
        <w:tc>
          <w:tcPr>
            <w:tcW w:w="2387" w:type="dxa"/>
            <w:tcBorders>
              <w:top w:val="single" w:sz="18" w:space="0" w:color="auto"/>
              <w:left w:val="single" w:sz="8" w:space="0" w:color="auto"/>
              <w:bottom w:val="single" w:sz="8" w:space="0" w:color="auto"/>
              <w:right w:val="single" w:sz="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7,5</w:t>
            </w:r>
          </w:p>
        </w:tc>
        <w:tc>
          <w:tcPr>
            <w:tcW w:w="2285" w:type="dxa"/>
            <w:tcBorders>
              <w:top w:val="single" w:sz="18" w:space="0" w:color="auto"/>
              <w:left w:val="single" w:sz="8" w:space="0" w:color="auto"/>
              <w:bottom w:val="single" w:sz="8" w:space="0" w:color="auto"/>
              <w:right w:val="single" w:sz="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8,0</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13</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7,6</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8,6</w:t>
            </w:r>
          </w:p>
        </w:tc>
      </w:tr>
      <w:tr w:rsidR="008B6ED2" w:rsidRPr="008B6ED2" w:rsidTr="00E628A9">
        <w:trPr>
          <w:trHeight w:val="284"/>
          <w:jc w:val="center"/>
        </w:trPr>
        <w:tc>
          <w:tcPr>
            <w:tcW w:w="3423" w:type="dxa"/>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124"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9</w:t>
            </w:r>
          </w:p>
        </w:tc>
        <w:tc>
          <w:tcPr>
            <w:tcW w:w="2387" w:type="dxa"/>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8,0</w:t>
            </w:r>
          </w:p>
        </w:tc>
        <w:tc>
          <w:tcPr>
            <w:tcW w:w="2285" w:type="dxa"/>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7,4</w:t>
            </w:r>
          </w:p>
        </w:tc>
      </w:tr>
      <w:tr w:rsidR="008B6ED2" w:rsidRPr="008B6ED2" w:rsidTr="00E628A9">
        <w:trPr>
          <w:trHeight w:val="284"/>
          <w:jc w:val="center"/>
        </w:trPr>
        <w:tc>
          <w:tcPr>
            <w:tcW w:w="3423" w:type="dxa"/>
            <w:tcBorders>
              <w:top w:val="single" w:sz="18" w:space="0" w:color="auto"/>
              <w:left w:val="single" w:sz="18" w:space="0" w:color="auto"/>
              <w:bottom w:val="single" w:sz="18" w:space="0" w:color="auto"/>
              <w:right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Всего</w:t>
            </w:r>
          </w:p>
        </w:tc>
        <w:tc>
          <w:tcPr>
            <w:tcW w:w="1124"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3</w:t>
            </w:r>
          </w:p>
        </w:tc>
        <w:tc>
          <w:tcPr>
            <w:tcW w:w="2387"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23,1</w:t>
            </w:r>
          </w:p>
        </w:tc>
        <w:tc>
          <w:tcPr>
            <w:tcW w:w="2285" w:type="dxa"/>
            <w:tcBorders>
              <w:top w:val="single" w:sz="18" w:space="0" w:color="auto"/>
              <w:left w:val="single" w:sz="18" w:space="0" w:color="auto"/>
              <w:bottom w:val="single" w:sz="18" w:space="0" w:color="auto"/>
              <w:right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24,0</w:t>
            </w:r>
          </w:p>
        </w:tc>
      </w:tr>
      <w:tr w:rsidR="008B6ED2" w:rsidRPr="008B6ED2" w:rsidTr="00E628A9">
        <w:trPr>
          <w:trHeight w:val="284"/>
          <w:jc w:val="center"/>
        </w:trPr>
        <w:tc>
          <w:tcPr>
            <w:tcW w:w="3423" w:type="dxa"/>
            <w:tcBorders>
              <w:top w:val="single" w:sz="18" w:space="0" w:color="auto"/>
              <w:left w:val="single" w:sz="18" w:space="0" w:color="auto"/>
              <w:bottom w:val="single" w:sz="18" w:space="0" w:color="auto"/>
              <w:right w:val="single" w:sz="1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ИТОГО</w:t>
            </w:r>
          </w:p>
        </w:tc>
        <w:tc>
          <w:tcPr>
            <w:tcW w:w="1124"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30</w:t>
            </w:r>
          </w:p>
        </w:tc>
        <w:tc>
          <w:tcPr>
            <w:tcW w:w="2387" w:type="dxa"/>
            <w:tcBorders>
              <w:top w:val="single" w:sz="18" w:space="0" w:color="auto"/>
              <w:left w:val="single" w:sz="18" w:space="0" w:color="auto"/>
              <w:bottom w:val="single" w:sz="18" w:space="0" w:color="auto"/>
              <w:right w:val="single" w:sz="18" w:space="0" w:color="auto"/>
            </w:tcBorders>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111,9</w:t>
            </w:r>
          </w:p>
        </w:tc>
        <w:tc>
          <w:tcPr>
            <w:tcW w:w="2285" w:type="dxa"/>
            <w:tcBorders>
              <w:top w:val="single" w:sz="18" w:space="0" w:color="auto"/>
              <w:left w:val="single" w:sz="18" w:space="0" w:color="auto"/>
              <w:bottom w:val="single" w:sz="18" w:space="0" w:color="auto"/>
              <w:right w:val="single" w:sz="18" w:space="0" w:color="auto"/>
            </w:tcBorders>
            <w:shd w:val="clear" w:color="auto" w:fill="E6E6E6"/>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154,5</w:t>
            </w:r>
          </w:p>
        </w:tc>
      </w:tr>
    </w:tbl>
    <w:p w:rsidR="008B6ED2" w:rsidRPr="008B6ED2" w:rsidRDefault="008B6ED2" w:rsidP="008B6ED2">
      <w:pPr>
        <w:spacing w:before="120" w:after="0" w:line="360" w:lineRule="auto"/>
        <w:ind w:firstLine="709"/>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На основе групповых итоговых строк «Всего» табл. 3 формируется итоговая таблица 4, представляющая интервальный ряд распределения субъектов по доходам бюджета.</w:t>
      </w:r>
    </w:p>
    <w:p w:rsidR="008B6ED2" w:rsidRPr="008B6ED2" w:rsidRDefault="008B6ED2" w:rsidP="008B6ED2">
      <w:pPr>
        <w:spacing w:after="0" w:line="360" w:lineRule="auto"/>
        <w:ind w:right="-5" w:firstLine="709"/>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4</w:t>
      </w:r>
    </w:p>
    <w:p w:rsidR="008B6ED2" w:rsidRPr="008B6ED2" w:rsidRDefault="008B6ED2" w:rsidP="008B6ED2">
      <w:pPr>
        <w:spacing w:after="120" w:line="360" w:lineRule="auto"/>
        <w:ind w:left="720" w:right="663" w:hanging="11"/>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Распределение субъектов по доходам бюджета</w:t>
      </w:r>
    </w:p>
    <w:tbl>
      <w:tblPr>
        <w:tblW w:w="7401" w:type="dxa"/>
        <w:jc w:val="center"/>
        <w:tblInd w:w="1188" w:type="dxa"/>
        <w:tblLayout w:type="fixed"/>
        <w:tblLook w:val="0000"/>
      </w:tblPr>
      <w:tblGrid>
        <w:gridCol w:w="1534"/>
        <w:gridCol w:w="3707"/>
        <w:gridCol w:w="2160"/>
      </w:tblGrid>
      <w:tr w:rsidR="008B6ED2" w:rsidRPr="008B6ED2" w:rsidTr="00E628A9">
        <w:trPr>
          <w:cantSplit/>
          <w:trHeight w:val="650"/>
          <w:jc w:val="center"/>
        </w:trPr>
        <w:tc>
          <w:tcPr>
            <w:tcW w:w="1534"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Номер группы</w:t>
            </w:r>
          </w:p>
        </w:tc>
        <w:tc>
          <w:tcPr>
            <w:tcW w:w="3707"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ind w:left="14" w:hanging="14"/>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Группы субъектов по доходам бюджета, млн руб.,</w:t>
            </w:r>
          </w:p>
          <w:p w:rsidR="008B6ED2" w:rsidRPr="008B6ED2" w:rsidRDefault="008B6ED2" w:rsidP="008B6ED2">
            <w:pPr>
              <w:spacing w:after="0" w:line="240" w:lineRule="auto"/>
              <w:ind w:left="14" w:hanging="14"/>
              <w:jc w:val="center"/>
              <w:rPr>
                <w:rFonts w:ascii="Times New Roman" w:eastAsia="Times New Roman" w:hAnsi="Times New Roman" w:cs="Times New Roman"/>
                <w:i/>
                <w:iCs/>
                <w:sz w:val="24"/>
                <w:szCs w:val="24"/>
                <w:lang w:eastAsia="ru-RU"/>
              </w:rPr>
            </w:pPr>
            <w:r w:rsidRPr="008B6ED2">
              <w:rPr>
                <w:rFonts w:ascii="Times New Roman" w:eastAsia="Times New Roman" w:hAnsi="Times New Roman" w:cs="Times New Roman"/>
                <w:i/>
                <w:iCs/>
                <w:sz w:val="24"/>
                <w:szCs w:val="24"/>
                <w:lang w:eastAsia="ru-RU"/>
              </w:rPr>
              <w:t>Х</w:t>
            </w:r>
          </w:p>
        </w:tc>
        <w:tc>
          <w:tcPr>
            <w:tcW w:w="2160"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Число субъектов,</w:t>
            </w:r>
          </w:p>
          <w:p w:rsidR="008B6ED2" w:rsidRPr="008B6ED2" w:rsidRDefault="008B6ED2" w:rsidP="008B6ED2">
            <w:pPr>
              <w:spacing w:after="0" w:line="240" w:lineRule="auto"/>
              <w:jc w:val="center"/>
              <w:rPr>
                <w:rFonts w:ascii="Times New Roman" w:eastAsia="Times New Roman" w:hAnsi="Times New Roman" w:cs="Times New Roman"/>
                <w:i/>
                <w:iCs/>
                <w:sz w:val="24"/>
                <w:szCs w:val="24"/>
                <w:lang w:val="en-US" w:eastAsia="ru-RU"/>
              </w:rPr>
            </w:pPr>
            <w:r w:rsidRPr="008B6ED2">
              <w:rPr>
                <w:rFonts w:ascii="Times New Roman" w:eastAsia="Times New Roman" w:hAnsi="Times New Roman" w:cs="Times New Roman"/>
                <w:i/>
                <w:iCs/>
                <w:sz w:val="24"/>
                <w:szCs w:val="24"/>
                <w:lang w:val="en-US" w:eastAsia="ru-RU"/>
              </w:rPr>
              <w:t>F</w:t>
            </w:r>
          </w:p>
        </w:tc>
      </w:tr>
      <w:tr w:rsidR="008B6ED2" w:rsidRPr="008B6ED2" w:rsidTr="00E628A9">
        <w:trPr>
          <w:trHeight w:val="270"/>
          <w:jc w:val="center"/>
        </w:trPr>
        <w:tc>
          <w:tcPr>
            <w:tcW w:w="1534"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ind w:left="14" w:hanging="14"/>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3707"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0,5-2</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r>
      <w:tr w:rsidR="008B6ED2" w:rsidRPr="008B6ED2" w:rsidTr="00E628A9">
        <w:trPr>
          <w:trHeight w:val="270"/>
          <w:jc w:val="center"/>
        </w:trPr>
        <w:tc>
          <w:tcPr>
            <w:tcW w:w="1534"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ind w:left="14" w:hanging="14"/>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3707"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2-3,5</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r>
      <w:tr w:rsidR="008B6ED2" w:rsidRPr="008B6ED2" w:rsidTr="00E628A9">
        <w:trPr>
          <w:trHeight w:val="270"/>
          <w:jc w:val="center"/>
        </w:trPr>
        <w:tc>
          <w:tcPr>
            <w:tcW w:w="1534"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ind w:left="14" w:hanging="14"/>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3707"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3,5-5</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r>
      <w:tr w:rsidR="008B6ED2" w:rsidRPr="008B6ED2" w:rsidTr="00E628A9">
        <w:trPr>
          <w:trHeight w:val="270"/>
          <w:jc w:val="center"/>
        </w:trPr>
        <w:tc>
          <w:tcPr>
            <w:tcW w:w="1534"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ind w:left="14" w:hanging="14"/>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3707"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5-6,5</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r>
      <w:tr w:rsidR="008B6ED2" w:rsidRPr="008B6ED2" w:rsidTr="00E628A9">
        <w:trPr>
          <w:trHeight w:val="270"/>
          <w:jc w:val="center"/>
        </w:trPr>
        <w:tc>
          <w:tcPr>
            <w:tcW w:w="1534"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3707"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6,5-8</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r>
      <w:tr w:rsidR="008B6ED2" w:rsidRPr="008B6ED2" w:rsidTr="00E628A9">
        <w:trPr>
          <w:trHeight w:val="270"/>
          <w:jc w:val="center"/>
        </w:trPr>
        <w:tc>
          <w:tcPr>
            <w:tcW w:w="1534"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3707"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ind w:left="14" w:hanging="14"/>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r>
    </w:tbl>
    <w:p w:rsid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Приведем еще три характеристики полученного ряда распределения - </w:t>
      </w:r>
      <w:r w:rsidRPr="008B6ED2">
        <w:rPr>
          <w:rFonts w:ascii="Times New Roman" w:eastAsia="Times New Roman" w:hAnsi="Times New Roman" w:cs="Times New Roman"/>
          <w:bCs/>
          <w:i/>
          <w:iCs/>
          <w:sz w:val="28"/>
          <w:szCs w:val="28"/>
          <w:lang w:eastAsia="ru-RU"/>
        </w:rPr>
        <w:t>частоты групп в относительном выражении</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i/>
          <w:sz w:val="28"/>
          <w:szCs w:val="28"/>
          <w:lang w:eastAsia="ru-RU"/>
        </w:rPr>
        <w:t xml:space="preserve">накопленные (кумулятивные) частоты </w:t>
      </w:r>
      <w:r w:rsidRPr="008B6ED2">
        <w:rPr>
          <w:rFonts w:ascii="Times New Roman" w:eastAsia="Times New Roman" w:hAnsi="Times New Roman" w:cs="Times New Roman"/>
          <w:i/>
          <w:sz w:val="28"/>
          <w:szCs w:val="28"/>
          <w:lang w:val="en-US" w:eastAsia="ru-RU"/>
        </w:rPr>
        <w:t>S</w:t>
      </w:r>
      <w:r w:rsidRPr="008B6ED2">
        <w:rPr>
          <w:rFonts w:ascii="Times New Roman" w:eastAsia="Times New Roman" w:hAnsi="Times New Roman" w:cs="Times New Roman"/>
          <w:i/>
          <w:sz w:val="28"/>
          <w:szCs w:val="28"/>
          <w:vertAlign w:val="subscript"/>
          <w:lang w:val="en-US" w:eastAsia="ru-RU"/>
        </w:rPr>
        <w:t>j</w:t>
      </w:r>
      <w:r w:rsidRPr="008B6ED2">
        <w:rPr>
          <w:rFonts w:ascii="Times New Roman" w:eastAsia="Times New Roman" w:hAnsi="Times New Roman" w:cs="Times New Roman"/>
          <w:sz w:val="28"/>
          <w:szCs w:val="28"/>
          <w:lang w:eastAsia="ru-RU"/>
        </w:rPr>
        <w:t>,</w:t>
      </w:r>
      <w:r w:rsidRPr="008B6ED2">
        <w:rPr>
          <w:rFonts w:ascii="Times New Roman" w:eastAsia="Times New Roman" w:hAnsi="Times New Roman" w:cs="Times New Roman"/>
          <w:b/>
          <w:i/>
          <w:sz w:val="28"/>
          <w:szCs w:val="28"/>
          <w:lang w:eastAsia="ru-RU"/>
        </w:rPr>
        <w:t xml:space="preserve"> </w:t>
      </w:r>
      <w:r w:rsidRPr="008B6ED2">
        <w:rPr>
          <w:rFonts w:ascii="Times New Roman" w:eastAsia="Times New Roman" w:hAnsi="Times New Roman" w:cs="Times New Roman"/>
          <w:sz w:val="28"/>
          <w:szCs w:val="28"/>
          <w:lang w:eastAsia="ru-RU"/>
        </w:rPr>
        <w:t>получаемые путем последовательного суммирования частот всех предшествующих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 xml:space="preserve">-1) интервалов, и </w:t>
      </w:r>
      <w:r w:rsidRPr="008B6ED2">
        <w:rPr>
          <w:rFonts w:ascii="Times New Roman" w:eastAsia="Times New Roman" w:hAnsi="Times New Roman" w:cs="Times New Roman"/>
          <w:b/>
          <w:i/>
          <w:sz w:val="28"/>
          <w:szCs w:val="28"/>
          <w:lang w:eastAsia="ru-RU"/>
        </w:rPr>
        <w:t>накопленные частости</w:t>
      </w:r>
      <w:r w:rsidRPr="008B6ED2">
        <w:rPr>
          <w:rFonts w:ascii="Times New Roman" w:eastAsia="Times New Roman" w:hAnsi="Times New Roman" w:cs="Times New Roman"/>
          <w:sz w:val="28"/>
          <w:szCs w:val="28"/>
          <w:lang w:eastAsia="ru-RU"/>
        </w:rPr>
        <w:t xml:space="preserve">, рассчитываемые по формуле </w:t>
      </w:r>
      <w:r w:rsidRPr="008B6ED2">
        <w:rPr>
          <w:rFonts w:ascii="Times New Roman" w:eastAsia="Times New Roman" w:hAnsi="Times New Roman" w:cs="Times New Roman"/>
          <w:position w:val="-32"/>
          <w:sz w:val="28"/>
          <w:szCs w:val="28"/>
          <w:lang w:eastAsia="ru-RU"/>
        </w:rPr>
        <w:object w:dxaOrig="980" w:dyaOrig="740">
          <v:shape id="_x0000_i1028" type="#_x0000_t75" style="width:56.1pt;height:42.7pt" o:ole="">
            <v:imagedata r:id="rId13" o:title=""/>
          </v:shape>
          <o:OLEObject Type="Embed" ProgID="Equation.3" ShapeID="_x0000_i1028" DrawAspect="Content" ObjectID="_1295098228" r:id="rId14"/>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p>
    <w:p w:rsidR="00A537A0" w:rsidRDefault="00A537A0" w:rsidP="008B6ED2">
      <w:pPr>
        <w:tabs>
          <w:tab w:val="left" w:pos="9720"/>
        </w:tabs>
        <w:spacing w:after="0" w:line="360" w:lineRule="auto"/>
        <w:ind w:right="-57" w:firstLine="720"/>
        <w:jc w:val="right"/>
        <w:rPr>
          <w:rFonts w:ascii="Times New Roman" w:eastAsia="Times New Roman" w:hAnsi="Times New Roman" w:cs="Times New Roman"/>
          <w:sz w:val="28"/>
          <w:szCs w:val="28"/>
          <w:lang w:eastAsia="ru-RU"/>
        </w:rPr>
      </w:pPr>
    </w:p>
    <w:p w:rsidR="00A537A0" w:rsidRDefault="00A537A0" w:rsidP="008B6ED2">
      <w:pPr>
        <w:tabs>
          <w:tab w:val="left" w:pos="9720"/>
        </w:tabs>
        <w:spacing w:after="0" w:line="360" w:lineRule="auto"/>
        <w:ind w:right="-57" w:firstLine="720"/>
        <w:jc w:val="right"/>
        <w:rPr>
          <w:rFonts w:ascii="Times New Roman" w:eastAsia="Times New Roman" w:hAnsi="Times New Roman" w:cs="Times New Roman"/>
          <w:sz w:val="28"/>
          <w:szCs w:val="28"/>
          <w:lang w:eastAsia="ru-RU"/>
        </w:rPr>
      </w:pPr>
    </w:p>
    <w:p w:rsidR="00A537A0" w:rsidRDefault="00A537A0" w:rsidP="008B6ED2">
      <w:pPr>
        <w:tabs>
          <w:tab w:val="left" w:pos="9720"/>
        </w:tabs>
        <w:spacing w:after="0" w:line="360" w:lineRule="auto"/>
        <w:ind w:right="-57" w:firstLine="720"/>
        <w:jc w:val="right"/>
        <w:rPr>
          <w:rFonts w:ascii="Times New Roman" w:eastAsia="Times New Roman" w:hAnsi="Times New Roman" w:cs="Times New Roman"/>
          <w:sz w:val="28"/>
          <w:szCs w:val="28"/>
          <w:lang w:eastAsia="ru-RU"/>
        </w:rPr>
      </w:pPr>
    </w:p>
    <w:p w:rsidR="008B6ED2" w:rsidRPr="008B6ED2" w:rsidRDefault="008B6ED2" w:rsidP="008B6ED2">
      <w:pPr>
        <w:tabs>
          <w:tab w:val="left" w:pos="9720"/>
        </w:tabs>
        <w:spacing w:after="0" w:line="360" w:lineRule="auto"/>
        <w:ind w:right="-57" w:firstLine="720"/>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Таблица 5</w:t>
      </w:r>
    </w:p>
    <w:p w:rsidR="008B6ED2" w:rsidRPr="008B6ED2" w:rsidRDefault="008B6ED2" w:rsidP="008B6ED2">
      <w:pPr>
        <w:tabs>
          <w:tab w:val="left" w:pos="6647"/>
        </w:tabs>
        <w:spacing w:after="120" w:line="360" w:lineRule="auto"/>
        <w:ind w:left="108" w:right="-357"/>
        <w:jc w:val="center"/>
        <w:rPr>
          <w:rFonts w:ascii="Times New Roman" w:eastAsia="Times New Roman" w:hAnsi="Times New Roman" w:cs="Times New Roman"/>
          <w:sz w:val="28"/>
          <w:szCs w:val="28"/>
          <w:lang w:eastAsia="ru-RU"/>
        </w:rPr>
      </w:pPr>
    </w:p>
    <w:p w:rsidR="008B6ED2" w:rsidRPr="008B6ED2" w:rsidRDefault="008B6ED2" w:rsidP="008B6ED2">
      <w:pPr>
        <w:tabs>
          <w:tab w:val="left" w:pos="6647"/>
        </w:tabs>
        <w:spacing w:after="120" w:line="360" w:lineRule="auto"/>
        <w:ind w:left="108" w:right="-357"/>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Структура субъектов по доходам бюджета</w:t>
      </w:r>
    </w:p>
    <w:tbl>
      <w:tblPr>
        <w:tblW w:w="9720" w:type="dxa"/>
        <w:tblInd w:w="108" w:type="dxa"/>
        <w:tblLook w:val="0000"/>
      </w:tblPr>
      <w:tblGrid>
        <w:gridCol w:w="1099"/>
        <w:gridCol w:w="2501"/>
        <w:gridCol w:w="1980"/>
        <w:gridCol w:w="986"/>
        <w:gridCol w:w="1561"/>
        <w:gridCol w:w="1593"/>
      </w:tblGrid>
      <w:tr w:rsidR="008B6ED2" w:rsidRPr="008B6ED2" w:rsidTr="00E628A9">
        <w:trPr>
          <w:cantSplit/>
          <w:trHeight w:val="270"/>
        </w:trPr>
        <w:tc>
          <w:tcPr>
            <w:tcW w:w="1099" w:type="dxa"/>
            <w:vMerge w:val="restart"/>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группы</w:t>
            </w:r>
          </w:p>
        </w:tc>
        <w:tc>
          <w:tcPr>
            <w:tcW w:w="2501" w:type="dxa"/>
            <w:vMerge w:val="restart"/>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Группы субъектов по доходам бюджета, млн руб.</w:t>
            </w:r>
          </w:p>
        </w:tc>
        <w:tc>
          <w:tcPr>
            <w:tcW w:w="2966" w:type="dxa"/>
            <w:gridSpan w:val="2"/>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i/>
                <w:iCs/>
                <w:sz w:val="24"/>
                <w:szCs w:val="24"/>
                <w:lang w:eastAsia="ru-RU"/>
              </w:rPr>
            </w:pPr>
            <w:r w:rsidRPr="008B6ED2">
              <w:rPr>
                <w:rFonts w:ascii="Times New Roman" w:eastAsia="Times New Roman" w:hAnsi="Times New Roman" w:cs="Times New Roman"/>
                <w:sz w:val="24"/>
                <w:szCs w:val="24"/>
                <w:lang w:eastAsia="ru-RU"/>
              </w:rPr>
              <w:t xml:space="preserve">Число субъектов, </w:t>
            </w:r>
            <w:r w:rsidRPr="008B6ED2">
              <w:rPr>
                <w:rFonts w:ascii="Times New Roman" w:eastAsia="Times New Roman" w:hAnsi="Times New Roman" w:cs="Times New Roman"/>
                <w:i/>
                <w:iCs/>
                <w:sz w:val="24"/>
                <w:szCs w:val="24"/>
                <w:lang w:val="en-US" w:eastAsia="ru-RU"/>
              </w:rPr>
              <w:t>f</w:t>
            </w:r>
            <w:r w:rsidRPr="008B6ED2">
              <w:rPr>
                <w:rFonts w:ascii="Times New Roman" w:eastAsia="Times New Roman" w:hAnsi="Times New Roman" w:cs="Times New Roman"/>
                <w:i/>
                <w:iCs/>
                <w:sz w:val="24"/>
                <w:szCs w:val="24"/>
                <w:vertAlign w:val="subscript"/>
                <w:lang w:val="en-US" w:eastAsia="ru-RU"/>
              </w:rPr>
              <w:t>j</w:t>
            </w:r>
          </w:p>
        </w:tc>
        <w:tc>
          <w:tcPr>
            <w:tcW w:w="1561" w:type="dxa"/>
            <w:vMerge w:val="restart"/>
            <w:tcBorders>
              <w:top w:val="single" w:sz="8" w:space="0" w:color="auto"/>
              <w:left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Накопленная</w:t>
            </w:r>
          </w:p>
          <w:p w:rsidR="008B6ED2" w:rsidRPr="008B6ED2" w:rsidRDefault="008B6ED2" w:rsidP="008B6ED2">
            <w:pPr>
              <w:spacing w:after="0" w:line="240" w:lineRule="auto"/>
              <w:jc w:val="center"/>
              <w:rPr>
                <w:rFonts w:ascii="Times New Roman" w:eastAsia="Times New Roman" w:hAnsi="Times New Roman" w:cs="Times New Roman"/>
                <w:sz w:val="24"/>
                <w:szCs w:val="24"/>
                <w:lang w:val="en-US" w:eastAsia="ru-RU"/>
              </w:rPr>
            </w:pPr>
            <w:r w:rsidRPr="008B6ED2">
              <w:rPr>
                <w:rFonts w:ascii="Times New Roman" w:eastAsia="Times New Roman" w:hAnsi="Times New Roman" w:cs="Times New Roman"/>
                <w:sz w:val="24"/>
                <w:szCs w:val="24"/>
                <w:lang w:eastAsia="ru-RU"/>
              </w:rPr>
              <w:t>частота,</w:t>
            </w:r>
          </w:p>
          <w:p w:rsidR="008B6ED2" w:rsidRPr="008B6ED2" w:rsidRDefault="008B6ED2" w:rsidP="008B6ED2">
            <w:pPr>
              <w:spacing w:after="0" w:line="240" w:lineRule="auto"/>
              <w:jc w:val="center"/>
              <w:rPr>
                <w:rFonts w:ascii="Times New Roman" w:eastAsia="Times New Roman" w:hAnsi="Times New Roman" w:cs="Times New Roman"/>
                <w:bCs/>
                <w:sz w:val="24"/>
                <w:szCs w:val="24"/>
                <w:lang w:val="en-US" w:eastAsia="ru-RU"/>
              </w:rPr>
            </w:pPr>
            <w:r w:rsidRPr="008B6ED2">
              <w:rPr>
                <w:rFonts w:ascii="Times New Roman" w:eastAsia="Times New Roman" w:hAnsi="Times New Roman" w:cs="Times New Roman"/>
                <w:bCs/>
                <w:i/>
                <w:sz w:val="24"/>
                <w:szCs w:val="24"/>
                <w:lang w:val="en-US" w:eastAsia="ru-RU"/>
              </w:rPr>
              <w:t>S</w:t>
            </w:r>
            <w:r w:rsidRPr="008B6ED2">
              <w:rPr>
                <w:rFonts w:ascii="Times New Roman" w:eastAsia="Times New Roman" w:hAnsi="Times New Roman" w:cs="Times New Roman"/>
                <w:bCs/>
                <w:i/>
                <w:sz w:val="24"/>
                <w:szCs w:val="24"/>
                <w:vertAlign w:val="subscript"/>
                <w:lang w:val="en-US" w:eastAsia="ru-RU"/>
              </w:rPr>
              <w:t>j</w:t>
            </w:r>
          </w:p>
        </w:tc>
        <w:tc>
          <w:tcPr>
            <w:tcW w:w="1593" w:type="dxa"/>
            <w:vMerge w:val="restart"/>
            <w:tcBorders>
              <w:top w:val="single" w:sz="8" w:space="0" w:color="auto"/>
              <w:left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Накопленная</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частота, %</w:t>
            </w:r>
          </w:p>
        </w:tc>
      </w:tr>
      <w:tr w:rsidR="008B6ED2" w:rsidRPr="008B6ED2" w:rsidTr="00E628A9">
        <w:trPr>
          <w:cantSplit/>
          <w:trHeight w:val="270"/>
        </w:trPr>
        <w:tc>
          <w:tcPr>
            <w:tcW w:w="1099" w:type="dxa"/>
            <w:vMerge/>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2501" w:type="dxa"/>
            <w:vMerge/>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в абсолютном выражении</w:t>
            </w:r>
          </w:p>
        </w:tc>
        <w:tc>
          <w:tcPr>
            <w:tcW w:w="986"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в % к итогу</w:t>
            </w:r>
          </w:p>
        </w:tc>
        <w:tc>
          <w:tcPr>
            <w:tcW w:w="1561" w:type="dxa"/>
            <w:vMerge/>
            <w:tcBorders>
              <w:left w:val="single" w:sz="8" w:space="0" w:color="auto"/>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593" w:type="dxa"/>
            <w:vMerge/>
            <w:tcBorders>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57"/>
        </w:trPr>
        <w:tc>
          <w:tcPr>
            <w:tcW w:w="109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w:t>
            </w:r>
          </w:p>
        </w:tc>
        <w:tc>
          <w:tcPr>
            <w:tcW w:w="250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w:t>
            </w: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3</w:t>
            </w:r>
          </w:p>
        </w:tc>
        <w:tc>
          <w:tcPr>
            <w:tcW w:w="986"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4</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5</w:t>
            </w: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6</w:t>
            </w:r>
          </w:p>
        </w:tc>
      </w:tr>
      <w:tr w:rsidR="008B6ED2" w:rsidRPr="008B6ED2" w:rsidTr="00E628A9">
        <w:trPr>
          <w:trHeight w:val="270"/>
        </w:trPr>
        <w:tc>
          <w:tcPr>
            <w:tcW w:w="109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250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0,5-2</w:t>
            </w: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986"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16,7</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16,7</w:t>
            </w:r>
          </w:p>
        </w:tc>
      </w:tr>
      <w:tr w:rsidR="008B6ED2" w:rsidRPr="008B6ED2" w:rsidTr="00E628A9">
        <w:trPr>
          <w:trHeight w:val="270"/>
        </w:trPr>
        <w:tc>
          <w:tcPr>
            <w:tcW w:w="109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250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2-3,5</w:t>
            </w: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986"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20,0</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11</w:t>
            </w: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36,7</w:t>
            </w:r>
          </w:p>
        </w:tc>
      </w:tr>
      <w:tr w:rsidR="008B6ED2" w:rsidRPr="008B6ED2" w:rsidTr="00E628A9">
        <w:trPr>
          <w:trHeight w:val="270"/>
        </w:trPr>
        <w:tc>
          <w:tcPr>
            <w:tcW w:w="109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250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3,5-5</w:t>
            </w: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986"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40,0</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w:t>
            </w: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76,7</w:t>
            </w:r>
          </w:p>
        </w:tc>
      </w:tr>
      <w:tr w:rsidR="008B6ED2" w:rsidRPr="008B6ED2" w:rsidTr="00E628A9">
        <w:trPr>
          <w:trHeight w:val="270"/>
        </w:trPr>
        <w:tc>
          <w:tcPr>
            <w:tcW w:w="109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250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5-6,5</w:t>
            </w: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986"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13,3</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27</w:t>
            </w: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90,0</w:t>
            </w:r>
          </w:p>
        </w:tc>
      </w:tr>
      <w:tr w:rsidR="008B6ED2" w:rsidRPr="008B6ED2" w:rsidTr="00E628A9">
        <w:trPr>
          <w:trHeight w:val="270"/>
        </w:trPr>
        <w:tc>
          <w:tcPr>
            <w:tcW w:w="1099" w:type="dxa"/>
            <w:tcBorders>
              <w:top w:val="single" w:sz="4" w:space="0" w:color="auto"/>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2501"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6,5-8</w:t>
            </w:r>
          </w:p>
        </w:tc>
        <w:tc>
          <w:tcPr>
            <w:tcW w:w="1980"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986"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10,0</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100,0</w:t>
            </w:r>
          </w:p>
        </w:tc>
      </w:tr>
      <w:tr w:rsidR="008B6ED2" w:rsidRPr="008B6ED2" w:rsidTr="00E628A9">
        <w:trPr>
          <w:trHeight w:val="270"/>
        </w:trPr>
        <w:tc>
          <w:tcPr>
            <w:tcW w:w="109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0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986"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100,0</w:t>
            </w:r>
          </w:p>
        </w:tc>
        <w:tc>
          <w:tcPr>
            <w:tcW w:w="1561" w:type="dxa"/>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593"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bl>
    <w:p w:rsidR="008B6ED2" w:rsidRPr="008B6ED2" w:rsidRDefault="008B6ED2" w:rsidP="008B6ED2">
      <w:pPr>
        <w:tabs>
          <w:tab w:val="left" w:pos="1080"/>
        </w:tabs>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xml:space="preserve"> Анализ интервального ряда распределения изучаемой совокупности субъектов показывает, что распределение субъектов по доходам бюджета не является равномерным: преобладают субъекты с доходами от 3,5 млн руб. до 5 млн руб. (это 12 субъектов, доля которых составляет 40%); 36,7% субъектов имеют доход менее 3,5 млн руб., а 23,3% – более 5 млн руб.</w:t>
      </w:r>
    </w:p>
    <w:p w:rsidR="008B6ED2" w:rsidRPr="008B6ED2" w:rsidRDefault="008B6ED2" w:rsidP="008B6ED2">
      <w:pPr>
        <w:tabs>
          <w:tab w:val="left" w:pos="9355"/>
        </w:tabs>
        <w:spacing w:before="120" w:after="120" w:line="360" w:lineRule="auto"/>
        <w:ind w:left="540" w:right="-5" w:hanging="537"/>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1.2. Нахождение моды и медианы полученного интервального ряда распределения графическим методом и  путем расчетов</w:t>
      </w:r>
    </w:p>
    <w:p w:rsidR="008B6ED2" w:rsidRPr="008B6ED2" w:rsidRDefault="008B6ED2" w:rsidP="008B6ED2">
      <w:pPr>
        <w:tabs>
          <w:tab w:val="left" w:pos="8460"/>
        </w:tabs>
        <w:spacing w:after="0" w:line="360" w:lineRule="auto"/>
        <w:ind w:firstLine="540"/>
        <w:jc w:val="both"/>
        <w:rPr>
          <w:rFonts w:ascii="Times New Roman" w:eastAsia="Times New Roman" w:hAnsi="Times New Roman" w:cs="Times New Roman"/>
          <w:color w:val="000000"/>
          <w:sz w:val="28"/>
          <w:szCs w:val="28"/>
          <w:lang w:eastAsia="ru-RU"/>
        </w:rPr>
      </w:pPr>
      <w:r w:rsidRPr="008B6ED2">
        <w:rPr>
          <w:rFonts w:ascii="Times New Roman" w:eastAsia="Times New Roman" w:hAnsi="Times New Roman" w:cs="Times New Roman"/>
          <w:color w:val="000000"/>
          <w:sz w:val="28"/>
          <w:szCs w:val="28"/>
          <w:lang w:eastAsia="ru-RU"/>
        </w:rPr>
        <w:t>Для определения моды графическим методом строим по данным табл. 4 (графы 2 и 3) гистограмму распределения банков по изучаемому признаку.</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34075" cy="3505200"/>
            <wp:effectExtent l="19050" t="0" r="9525" b="0"/>
            <wp:docPr id="2832" name="Рисунок 2832"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105"/>
                    <pic:cNvPicPr>
                      <a:picLocks noChangeAspect="1" noChangeArrowheads="1"/>
                    </pic:cNvPicPr>
                  </pic:nvPicPr>
                  <pic:blipFill>
                    <a:blip r:embed="rId15">
                      <a:lum contrast="20000"/>
                    </a:blip>
                    <a:srcRect/>
                    <a:stretch>
                      <a:fillRect/>
                    </a:stretch>
                  </pic:blipFill>
                  <pic:spPr bwMode="auto">
                    <a:xfrm>
                      <a:off x="0" y="0"/>
                      <a:ext cx="5934075" cy="3505200"/>
                    </a:xfrm>
                    <a:prstGeom prst="rect">
                      <a:avLst/>
                    </a:prstGeom>
                    <a:noFill/>
                    <a:ln w="9525">
                      <a:noFill/>
                      <a:miter lim="800000"/>
                      <a:headEnd/>
                      <a:tailEnd/>
                    </a:ln>
                  </pic:spPr>
                </pic:pic>
              </a:graphicData>
            </a:graphic>
          </wp:inline>
        </w:drawing>
      </w:r>
    </w:p>
    <w:p w:rsidR="008B6ED2" w:rsidRPr="008B6ED2" w:rsidRDefault="008B6ED2" w:rsidP="008B6ED2">
      <w:pPr>
        <w:spacing w:after="0" w:line="360" w:lineRule="auto"/>
        <w:ind w:right="-55"/>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Рис. 1 Определение моды графическим методом</w:t>
      </w:r>
    </w:p>
    <w:p w:rsid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Конкретное значение моды для интервального ряда рассчитывается по формуле:</w:t>
      </w:r>
    </w:p>
    <w:p w:rsidR="008B6ED2" w:rsidRPr="008B6ED2" w:rsidRDefault="008B6ED2" w:rsidP="008B6ED2">
      <w:pPr>
        <w:tabs>
          <w:tab w:val="left" w:pos="8460"/>
        </w:tabs>
        <w:spacing w:after="0" w:line="360" w:lineRule="auto"/>
        <w:ind w:firstLine="23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30"/>
          <w:sz w:val="28"/>
          <w:szCs w:val="28"/>
          <w:lang w:eastAsia="ru-RU"/>
        </w:rPr>
        <w:object w:dxaOrig="4140" w:dyaOrig="680">
          <v:shape id="_x0000_i1029" type="#_x0000_t75" style="width:4in;height:47.7pt" o:ole="">
            <v:imagedata r:id="rId16" o:title=""/>
          </v:shape>
          <o:OLEObject Type="Embed" ProgID="Equation.3" ShapeID="_x0000_i1029" DrawAspect="Content" ObjectID="_1295098229" r:id="rId17"/>
        </w:object>
      </w:r>
      <w:r w:rsidRPr="008B6ED2">
        <w:rPr>
          <w:rFonts w:ascii="Times New Roman" w:eastAsia="Times New Roman" w:hAnsi="Times New Roman" w:cs="Times New Roman"/>
          <w:sz w:val="28"/>
          <w:szCs w:val="28"/>
          <w:lang w:eastAsia="ru-RU"/>
        </w:rPr>
        <w:t xml:space="preserve">                        (3)</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b/>
          <w:i/>
          <w:sz w:val="28"/>
          <w:szCs w:val="28"/>
          <w:lang w:eastAsia="ru-RU"/>
        </w:rPr>
        <w:t>х</w:t>
      </w:r>
      <w:r w:rsidRPr="008B6ED2">
        <w:rPr>
          <w:rFonts w:ascii="Times New Roman" w:eastAsia="Times New Roman" w:hAnsi="Times New Roman" w:cs="Times New Roman"/>
          <w:b/>
          <w:i/>
          <w:sz w:val="28"/>
          <w:szCs w:val="28"/>
          <w:vertAlign w:val="subscript"/>
          <w:lang w:eastAsia="ru-RU"/>
        </w:rPr>
        <w:t>Мo</w:t>
      </w:r>
      <w:r w:rsidRPr="008B6ED2">
        <w:rPr>
          <w:rFonts w:ascii="Times New Roman" w:eastAsia="Times New Roman" w:hAnsi="Times New Roman" w:cs="Times New Roman"/>
          <w:sz w:val="28"/>
          <w:szCs w:val="28"/>
          <w:vertAlign w:val="subscript"/>
          <w:lang w:eastAsia="ru-RU"/>
        </w:rPr>
        <w:t xml:space="preserve"> </w:t>
      </w:r>
      <w:r w:rsidRPr="008B6ED2">
        <w:rPr>
          <w:rFonts w:ascii="Times New Roman" w:eastAsia="Times New Roman" w:hAnsi="Times New Roman" w:cs="Times New Roman"/>
          <w:sz w:val="28"/>
          <w:szCs w:val="28"/>
          <w:lang w:eastAsia="ru-RU"/>
        </w:rPr>
        <w:t>– нижняя граница модального интервала,</w:t>
      </w:r>
    </w:p>
    <w:p w:rsidR="008B6ED2" w:rsidRPr="008B6ED2" w:rsidRDefault="008B6ED2" w:rsidP="008B6ED2">
      <w:pPr>
        <w:widowControl w:val="0"/>
        <w:autoSpaceDE w:val="0"/>
        <w:autoSpaceDN w:val="0"/>
        <w:adjustRightInd w:val="0"/>
        <w:spacing w:after="0" w:line="360" w:lineRule="auto"/>
        <w:ind w:right="-1276"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h</w:t>
      </w:r>
      <w:r w:rsidRPr="008B6ED2">
        <w:rPr>
          <w:rFonts w:ascii="Times New Roman" w:eastAsia="Times New Roman" w:hAnsi="Times New Roman" w:cs="Times New Roman"/>
          <w:b/>
          <w:sz w:val="28"/>
          <w:szCs w:val="28"/>
          <w:lang w:eastAsia="ru-RU"/>
        </w:rPr>
        <w:t xml:space="preserve"> </w:t>
      </w:r>
      <w:r w:rsidRPr="008B6ED2">
        <w:rPr>
          <w:rFonts w:ascii="Times New Roman" w:eastAsia="Times New Roman" w:hAnsi="Times New Roman" w:cs="Times New Roman"/>
          <w:sz w:val="28"/>
          <w:szCs w:val="28"/>
          <w:lang w:eastAsia="ru-RU"/>
        </w:rPr>
        <w:t>–величина модального интервала,</w:t>
      </w:r>
    </w:p>
    <w:p w:rsidR="008B6ED2" w:rsidRPr="008B6ED2" w:rsidRDefault="008B6ED2" w:rsidP="008B6ED2">
      <w:pPr>
        <w:widowControl w:val="0"/>
        <w:autoSpaceDE w:val="0"/>
        <w:autoSpaceDN w:val="0"/>
        <w:adjustRightInd w:val="0"/>
        <w:spacing w:after="0" w:line="360" w:lineRule="auto"/>
        <w:ind w:right="-1276"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f</w:t>
      </w:r>
      <w:r w:rsidRPr="008B6ED2">
        <w:rPr>
          <w:rFonts w:ascii="Times New Roman" w:eastAsia="Times New Roman" w:hAnsi="Times New Roman" w:cs="Times New Roman"/>
          <w:b/>
          <w:i/>
          <w:sz w:val="28"/>
          <w:szCs w:val="28"/>
          <w:vertAlign w:val="subscript"/>
          <w:lang w:eastAsia="ru-RU"/>
        </w:rPr>
        <w:t>Mo</w:t>
      </w:r>
      <w:r w:rsidRPr="008B6ED2">
        <w:rPr>
          <w:rFonts w:ascii="Times New Roman" w:eastAsia="Times New Roman" w:hAnsi="Times New Roman" w:cs="Times New Roman"/>
          <w:sz w:val="28"/>
          <w:szCs w:val="28"/>
          <w:lang w:eastAsia="ru-RU"/>
        </w:rPr>
        <w:t xml:space="preserve"> – частота модального интервала,</w:t>
      </w:r>
    </w:p>
    <w:p w:rsidR="008B6ED2" w:rsidRPr="008B6ED2" w:rsidRDefault="008B6ED2" w:rsidP="008B6ED2">
      <w:pPr>
        <w:widowControl w:val="0"/>
        <w:autoSpaceDE w:val="0"/>
        <w:autoSpaceDN w:val="0"/>
        <w:adjustRightInd w:val="0"/>
        <w:spacing w:after="0" w:line="360" w:lineRule="auto"/>
        <w:ind w:right="-1276"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f</w:t>
      </w:r>
      <w:r w:rsidRPr="008B6ED2">
        <w:rPr>
          <w:rFonts w:ascii="Times New Roman" w:eastAsia="Times New Roman" w:hAnsi="Times New Roman" w:cs="Times New Roman"/>
          <w:b/>
          <w:i/>
          <w:sz w:val="28"/>
          <w:szCs w:val="28"/>
          <w:vertAlign w:val="subscript"/>
          <w:lang w:eastAsia="ru-RU"/>
        </w:rPr>
        <w:t>Mo-1</w:t>
      </w:r>
      <w:r w:rsidRPr="008B6ED2">
        <w:rPr>
          <w:rFonts w:ascii="Times New Roman" w:eastAsia="Times New Roman" w:hAnsi="Times New Roman" w:cs="Times New Roman"/>
          <w:sz w:val="28"/>
          <w:szCs w:val="28"/>
          <w:lang w:eastAsia="ru-RU"/>
        </w:rPr>
        <w:t xml:space="preserve"> – частота интервала, предшествующего модальному,</w:t>
      </w:r>
    </w:p>
    <w:p w:rsidR="008B6ED2" w:rsidRPr="008B6ED2" w:rsidRDefault="008B6ED2" w:rsidP="008B6ED2">
      <w:pPr>
        <w:widowControl w:val="0"/>
        <w:autoSpaceDE w:val="0"/>
        <w:autoSpaceDN w:val="0"/>
        <w:adjustRightInd w:val="0"/>
        <w:spacing w:after="0" w:line="360" w:lineRule="auto"/>
        <w:ind w:right="-1276"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f</w:t>
      </w:r>
      <w:r w:rsidRPr="008B6ED2">
        <w:rPr>
          <w:rFonts w:ascii="Times New Roman" w:eastAsia="Times New Roman" w:hAnsi="Times New Roman" w:cs="Times New Roman"/>
          <w:b/>
          <w:i/>
          <w:sz w:val="28"/>
          <w:szCs w:val="28"/>
          <w:vertAlign w:val="subscript"/>
          <w:lang w:eastAsia="ru-RU"/>
        </w:rPr>
        <w:t>Mo+1</w:t>
      </w:r>
      <w:r w:rsidRPr="008B6ED2">
        <w:rPr>
          <w:rFonts w:ascii="Times New Roman" w:eastAsia="Times New Roman" w:hAnsi="Times New Roman" w:cs="Times New Roman"/>
          <w:sz w:val="28"/>
          <w:szCs w:val="28"/>
          <w:vertAlign w:val="subscript"/>
          <w:lang w:eastAsia="ru-RU"/>
        </w:rPr>
        <w:t xml:space="preserve"> </w:t>
      </w:r>
      <w:r w:rsidRPr="008B6ED2">
        <w:rPr>
          <w:rFonts w:ascii="Times New Roman" w:eastAsia="Times New Roman" w:hAnsi="Times New Roman" w:cs="Times New Roman"/>
          <w:sz w:val="28"/>
          <w:szCs w:val="28"/>
          <w:lang w:eastAsia="ru-RU"/>
        </w:rPr>
        <w:t>– частота интервала, следующего за модальным.</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Согласно табл.1.3 модальным интервалом построенного ряда является интервал 3,5 -5 млн руб., так как его частота максимальна (</w:t>
      </w:r>
      <w:r w:rsidRPr="008B6ED2">
        <w:rPr>
          <w:rFonts w:ascii="Times New Roman" w:eastAsia="Times New Roman" w:hAnsi="Times New Roman" w:cs="Times New Roman"/>
          <w:sz w:val="28"/>
          <w:szCs w:val="28"/>
          <w:lang w:val="en-US" w:eastAsia="ru-RU"/>
        </w:rPr>
        <w:t>f</w:t>
      </w:r>
      <w:r w:rsidRPr="008B6ED2">
        <w:rPr>
          <w:rFonts w:ascii="Times New Roman" w:eastAsia="Times New Roman" w:hAnsi="Times New Roman" w:cs="Times New Roman"/>
          <w:sz w:val="28"/>
          <w:szCs w:val="28"/>
          <w:vertAlign w:val="subscript"/>
          <w:lang w:eastAsia="ru-RU"/>
        </w:rPr>
        <w:t xml:space="preserve">3 </w:t>
      </w:r>
      <w:r w:rsidRPr="008B6ED2">
        <w:rPr>
          <w:rFonts w:ascii="Times New Roman" w:eastAsia="Times New Roman" w:hAnsi="Times New Roman" w:cs="Times New Roman"/>
          <w:sz w:val="28"/>
          <w:szCs w:val="28"/>
          <w:lang w:eastAsia="ru-RU"/>
        </w:rPr>
        <w:t>= 12).</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моды по формуле (3):</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8"/>
          <w:sz w:val="28"/>
          <w:szCs w:val="28"/>
          <w:lang w:eastAsia="ru-RU"/>
        </w:rPr>
        <w:object w:dxaOrig="4940" w:dyaOrig="660">
          <v:shape id="_x0000_i1030" type="#_x0000_t75" style="width:277.95pt;height:37.65pt" o:ole="">
            <v:imagedata r:id="rId18" o:title=""/>
          </v:shape>
          <o:OLEObject Type="Embed" ProgID="Equation.3" ShapeID="_x0000_i1030" DrawAspect="Content" ObjectID="_1295098230" r:id="rId19"/>
        </w:objec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lastRenderedPageBreak/>
        <w:t>Вывод.</w:t>
      </w:r>
      <w:r w:rsidRPr="008B6ED2">
        <w:rPr>
          <w:rFonts w:ascii="Times New Roman" w:eastAsia="Times New Roman" w:hAnsi="Times New Roman" w:cs="Times New Roman"/>
          <w:sz w:val="28"/>
          <w:szCs w:val="28"/>
          <w:lang w:eastAsia="ru-RU"/>
        </w:rPr>
        <w:t xml:space="preserve"> Для рассматриваемой совокупности субъектов наиболее распространенный доход бюджета характеризуется средней величиной 4,143 млн руб.</w:t>
      </w:r>
    </w:p>
    <w:p w:rsidR="008B6ED2" w:rsidRPr="008B6ED2" w:rsidRDefault="008B6ED2" w:rsidP="008B6ED2">
      <w:pPr>
        <w:tabs>
          <w:tab w:val="left" w:pos="8460"/>
        </w:tabs>
        <w:spacing w:after="0" w:line="360" w:lineRule="auto"/>
        <w:ind w:firstLine="539"/>
        <w:jc w:val="both"/>
        <w:rPr>
          <w:rFonts w:ascii="Times New Roman" w:eastAsia="Times New Roman" w:hAnsi="Times New Roman" w:cs="Times New Roman"/>
          <w:color w:val="000000"/>
          <w:sz w:val="28"/>
          <w:szCs w:val="28"/>
          <w:lang w:eastAsia="ru-RU"/>
        </w:rPr>
      </w:pPr>
      <w:r w:rsidRPr="008B6ED2">
        <w:rPr>
          <w:rFonts w:ascii="Times New Roman" w:eastAsia="Times New Roman" w:hAnsi="Times New Roman" w:cs="Times New Roman"/>
          <w:color w:val="000000"/>
          <w:sz w:val="28"/>
          <w:szCs w:val="28"/>
          <w:lang w:eastAsia="ru-RU"/>
        </w:rPr>
        <w:t>Для определения медианы графическим методом строим по данным табл. 5 (графы 2 и 5) кумуляту распределения банков по изучаемому признаку.</w:t>
      </w:r>
    </w:p>
    <w:p w:rsidR="008B6ED2" w:rsidRPr="008B6ED2" w:rsidRDefault="008B6ED2" w:rsidP="008B6ED2">
      <w:pPr>
        <w:tabs>
          <w:tab w:val="left" w:pos="576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3600" cy="3086100"/>
            <wp:effectExtent l="19050" t="0" r="0" b="0"/>
            <wp:docPr id="2835" name="Рисунок 283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001"/>
                    <pic:cNvPicPr>
                      <a:picLocks noChangeAspect="1" noChangeArrowheads="1"/>
                    </pic:cNvPicPr>
                  </pic:nvPicPr>
                  <pic:blipFill>
                    <a:blip r:embed="rId20">
                      <a:lum contrast="20000"/>
                    </a:blip>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8B6ED2" w:rsidRPr="008B6ED2" w:rsidRDefault="008B6ED2" w:rsidP="008B6ED2">
      <w:pPr>
        <w:spacing w:after="0" w:line="360" w:lineRule="auto"/>
        <w:ind w:left="1440" w:right="1565"/>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Рис. 2. Определение медианы графическим методом</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Конкретное значение медианы для интервального ряда рассчитывается по формуле:</w:t>
      </w:r>
    </w:p>
    <w:p w:rsidR="008B6ED2" w:rsidRPr="008B6ED2" w:rsidRDefault="008B6ED2" w:rsidP="008B6ED2">
      <w:pPr>
        <w:tabs>
          <w:tab w:val="left" w:pos="8460"/>
        </w:tabs>
        <w:spacing w:after="0" w:line="360" w:lineRule="auto"/>
        <w:ind w:firstLine="34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30"/>
          <w:sz w:val="28"/>
          <w:szCs w:val="28"/>
          <w:lang w:eastAsia="ru-RU"/>
        </w:rPr>
        <w:object w:dxaOrig="2700" w:dyaOrig="1340">
          <v:shape id="_x0000_i1031" type="#_x0000_t75" style="width:180pt;height:86.25pt" o:ole="">
            <v:imagedata r:id="rId21" o:title=""/>
          </v:shape>
          <o:OLEObject Type="Embed" ProgID="Equation.3" ShapeID="_x0000_i1031" DrawAspect="Content" ObjectID="_1295098231" r:id="rId22"/>
        </w:object>
      </w:r>
      <w:r w:rsidRPr="008B6ED2">
        <w:rPr>
          <w:rFonts w:ascii="Times New Roman" w:eastAsia="Times New Roman" w:hAnsi="Times New Roman" w:cs="Times New Roman"/>
          <w:sz w:val="28"/>
          <w:szCs w:val="28"/>
          <w:lang w:eastAsia="ru-RU"/>
        </w:rPr>
        <w:t>,                                       (4)</w:t>
      </w:r>
    </w:p>
    <w:p w:rsidR="008B6ED2" w:rsidRPr="008B6ED2" w:rsidRDefault="008B6ED2" w:rsidP="008B6ED2">
      <w:pPr>
        <w:spacing w:before="120"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b/>
          <w:i/>
          <w:sz w:val="28"/>
          <w:szCs w:val="28"/>
          <w:lang w:eastAsia="ru-RU"/>
        </w:rPr>
        <w:t>х</w:t>
      </w:r>
      <w:r w:rsidRPr="008B6ED2">
        <w:rPr>
          <w:rFonts w:ascii="Times New Roman" w:eastAsia="Times New Roman" w:hAnsi="Times New Roman" w:cs="Times New Roman"/>
          <w:b/>
          <w:i/>
          <w:sz w:val="28"/>
          <w:szCs w:val="28"/>
          <w:vertAlign w:val="subscript"/>
          <w:lang w:eastAsia="ru-RU"/>
        </w:rPr>
        <w:t>М е</w:t>
      </w:r>
      <w:r w:rsidRPr="008B6ED2">
        <w:rPr>
          <w:rFonts w:ascii="Times New Roman" w:eastAsia="Times New Roman" w:hAnsi="Times New Roman" w:cs="Times New Roman"/>
          <w:sz w:val="28"/>
          <w:szCs w:val="28"/>
          <w:lang w:eastAsia="ru-RU"/>
        </w:rPr>
        <w:t>– нижняя граница медианного интервала,</w:t>
      </w:r>
    </w:p>
    <w:p w:rsidR="008B6ED2" w:rsidRPr="008B6ED2" w:rsidRDefault="008B6ED2" w:rsidP="008B6ED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h</w:t>
      </w:r>
      <w:r w:rsidRPr="008B6ED2">
        <w:rPr>
          <w:rFonts w:ascii="Times New Roman" w:eastAsia="Times New Roman" w:hAnsi="Times New Roman" w:cs="Times New Roman"/>
          <w:sz w:val="28"/>
          <w:szCs w:val="28"/>
          <w:lang w:eastAsia="ru-RU"/>
        </w:rPr>
        <w:t xml:space="preserve"> – величина медианного интервала,</w:t>
      </w:r>
    </w:p>
    <w:p w:rsidR="008B6ED2" w:rsidRPr="008B6ED2" w:rsidRDefault="008B6ED2" w:rsidP="008B6ED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4"/>
          <w:sz w:val="28"/>
          <w:szCs w:val="28"/>
          <w:lang w:eastAsia="ru-RU"/>
        </w:rPr>
        <w:object w:dxaOrig="600" w:dyaOrig="400">
          <v:shape id="_x0000_i1032" type="#_x0000_t75" style="width:30.15pt;height:20.1pt" o:ole="">
            <v:imagedata r:id="rId23" o:title=""/>
          </v:shape>
          <o:OLEObject Type="Embed" ProgID="Equation.3" ShapeID="_x0000_i1032" DrawAspect="Content" ObjectID="_1295098232" r:id="rId24"/>
        </w:object>
      </w:r>
      <w:r w:rsidRPr="008B6ED2">
        <w:rPr>
          <w:rFonts w:ascii="Times New Roman" w:eastAsia="Times New Roman" w:hAnsi="Times New Roman" w:cs="Times New Roman"/>
          <w:sz w:val="28"/>
          <w:szCs w:val="28"/>
          <w:lang w:eastAsia="ru-RU"/>
        </w:rPr>
        <w:t>– сумма всех частот,</w:t>
      </w:r>
    </w:p>
    <w:p w:rsidR="008B6ED2" w:rsidRPr="008B6ED2" w:rsidRDefault="008B6ED2" w:rsidP="008B6ED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f</w:t>
      </w:r>
      <w:r w:rsidRPr="008B6ED2">
        <w:rPr>
          <w:rFonts w:ascii="Times New Roman" w:eastAsia="Times New Roman" w:hAnsi="Times New Roman" w:cs="Times New Roman"/>
          <w:b/>
          <w:i/>
          <w:sz w:val="28"/>
          <w:szCs w:val="28"/>
          <w:vertAlign w:val="subscript"/>
          <w:lang w:eastAsia="ru-RU"/>
        </w:rPr>
        <w:t>Ме</w:t>
      </w:r>
      <w:r w:rsidRPr="008B6ED2">
        <w:rPr>
          <w:rFonts w:ascii="Times New Roman" w:eastAsia="Times New Roman" w:hAnsi="Times New Roman" w:cs="Times New Roman"/>
          <w:sz w:val="28"/>
          <w:szCs w:val="28"/>
          <w:lang w:eastAsia="ru-RU"/>
        </w:rPr>
        <w:t xml:space="preserve"> – частота медианного интервала,</w:t>
      </w:r>
    </w:p>
    <w:p w:rsidR="008B6ED2" w:rsidRPr="008B6ED2" w:rsidRDefault="008B6ED2" w:rsidP="008B6ED2">
      <w:pPr>
        <w:widowControl w:val="0"/>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sz w:val="28"/>
          <w:szCs w:val="28"/>
          <w:lang w:eastAsia="ru-RU"/>
        </w:rPr>
        <w:t>S</w:t>
      </w:r>
      <w:r w:rsidRPr="008B6ED2">
        <w:rPr>
          <w:rFonts w:ascii="Times New Roman" w:eastAsia="Times New Roman" w:hAnsi="Times New Roman" w:cs="Times New Roman"/>
          <w:b/>
          <w:i/>
          <w:sz w:val="28"/>
          <w:szCs w:val="28"/>
          <w:vertAlign w:val="subscript"/>
          <w:lang w:eastAsia="ru-RU"/>
        </w:rPr>
        <w:t>Mе-1</w:t>
      </w:r>
      <w:r w:rsidRPr="008B6ED2">
        <w:rPr>
          <w:rFonts w:ascii="Times New Roman" w:eastAsia="Times New Roman" w:hAnsi="Times New Roman" w:cs="Times New Roman"/>
          <w:sz w:val="28"/>
          <w:szCs w:val="28"/>
          <w:lang w:eastAsia="ru-RU"/>
        </w:rPr>
        <w:t xml:space="preserve"> – кумулятивная (накопленная) частота интервала, </w:t>
      </w:r>
      <w:r w:rsidRPr="008B6ED2">
        <w:rPr>
          <w:rFonts w:ascii="Times New Roman" w:eastAsia="Times New Roman" w:hAnsi="Times New Roman" w:cs="Times New Roman"/>
          <w:sz w:val="28"/>
          <w:szCs w:val="28"/>
          <w:lang w:eastAsia="ru-RU"/>
        </w:rPr>
        <w:lastRenderedPageBreak/>
        <w:t>предшествующего медианному.</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Определим медианный интервал, используя накопленные частоты из табл. 5 (графа 5). Медианным является интервал 3,5 - 5 млн. руб., т. к. именно в этом интервале накопленная частота впервые превышает величину, равную половине численности единиц совокупности (</w:t>
      </w:r>
      <w:r w:rsidRPr="008B6ED2">
        <w:rPr>
          <w:rFonts w:ascii="Times New Roman" w:eastAsia="Times New Roman" w:hAnsi="Times New Roman" w:cs="Times New Roman"/>
          <w:position w:val="-24"/>
          <w:sz w:val="28"/>
          <w:szCs w:val="28"/>
          <w:lang w:eastAsia="ru-RU"/>
        </w:rPr>
        <w:object w:dxaOrig="639" w:dyaOrig="680">
          <v:shape id="_x0000_i1033" type="#_x0000_t75" style="width:32.65pt;height:33.5pt" o:ole="">
            <v:imagedata r:id="rId25" o:title=""/>
          </v:shape>
          <o:OLEObject Type="Embed" ProgID="Equation.3" ShapeID="_x0000_i1033" DrawAspect="Content" ObjectID="_1295098233" r:id="rId26"/>
        </w:object>
      </w:r>
      <w:r w:rsidRPr="008B6ED2">
        <w:rPr>
          <w:rFonts w:ascii="Times New Roman" w:eastAsia="Times New Roman" w:hAnsi="Times New Roman" w:cs="Times New Roman"/>
          <w:sz w:val="28"/>
          <w:szCs w:val="28"/>
          <w:lang w:eastAsia="ru-RU"/>
        </w:rPr>
        <w:t>=</w:t>
      </w:r>
      <w:r w:rsidRPr="008B6ED2">
        <w:rPr>
          <w:rFonts w:ascii="Times New Roman" w:eastAsia="Times New Roman" w:hAnsi="Times New Roman" w:cs="Times New Roman"/>
          <w:position w:val="-24"/>
          <w:sz w:val="28"/>
          <w:szCs w:val="28"/>
          <w:lang w:eastAsia="ru-RU"/>
        </w:rPr>
        <w:object w:dxaOrig="1260" w:dyaOrig="620">
          <v:shape id="_x0000_i1034" type="#_x0000_t75" style="width:62.8pt;height:31pt" o:ole="">
            <v:imagedata r:id="rId27" o:title=""/>
          </v:shape>
          <o:OLEObject Type="Embed" ProgID="Equation.3" ShapeID="_x0000_i1034" DrawAspect="Content" ObjectID="_1295098234" r:id="rId28"/>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значения медианы по формуле (4):</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4"/>
          <w:sz w:val="28"/>
          <w:szCs w:val="28"/>
          <w:lang w:eastAsia="ru-RU"/>
        </w:rPr>
        <w:object w:dxaOrig="3900" w:dyaOrig="900">
          <v:shape id="_x0000_i1035" type="#_x0000_t75" style="width:221pt;height:51.9pt" o:ole="">
            <v:imagedata r:id="rId29" o:title=""/>
          </v:shape>
          <o:OLEObject Type="Embed" ProgID="Equation.3" ShapeID="_x0000_i1035" DrawAspect="Content" ObjectID="_1295098235" r:id="rId30"/>
        </w:object>
      </w:r>
    </w:p>
    <w:p w:rsidR="008B6ED2" w:rsidRP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xml:space="preserve"> В рассматриваемой совокупности субъектов РФ половина субъектов имеют в среднем доход бюджета не более 3,999 млн. руб., а другая половина – не менее 3,999 млн. руб.</w:t>
      </w:r>
    </w:p>
    <w:p w:rsidR="008B6ED2" w:rsidRPr="008B6ED2" w:rsidRDefault="008B6ED2" w:rsidP="008B6ED2">
      <w:pPr>
        <w:spacing w:after="0" w:line="360" w:lineRule="auto"/>
        <w:ind w:firstLine="709"/>
        <w:jc w:val="center"/>
        <w:rPr>
          <w:rFonts w:ascii="Times New Roman" w:eastAsia="Times New Roman" w:hAnsi="Times New Roman" w:cs="Times New Roman"/>
          <w:b/>
          <w:sz w:val="28"/>
          <w:szCs w:val="28"/>
          <w:lang w:eastAsia="ru-RU"/>
        </w:rPr>
      </w:pPr>
    </w:p>
    <w:p w:rsidR="008B6ED2" w:rsidRPr="008B6ED2" w:rsidRDefault="008B6ED2" w:rsidP="008B6ED2">
      <w:pPr>
        <w:spacing w:after="0" w:line="360" w:lineRule="auto"/>
        <w:ind w:firstLine="70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3. Расчет характеристик ряда распределения</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расчета характеристик ряда распределения </w:t>
      </w:r>
      <w:r w:rsidRPr="008B6ED2">
        <w:rPr>
          <w:rFonts w:ascii="Times New Roman" w:eastAsia="Times New Roman" w:hAnsi="Times New Roman" w:cs="Times New Roman"/>
          <w:position w:val="-6"/>
          <w:sz w:val="28"/>
          <w:szCs w:val="28"/>
          <w:lang w:eastAsia="ru-RU"/>
        </w:rPr>
        <w:object w:dxaOrig="260" w:dyaOrig="380">
          <v:shape id="_x0000_i1036" type="#_x0000_t75" style="width:12.55pt;height:18.4pt" o:ole="">
            <v:imagedata r:id="rId31" o:title=""/>
          </v:shape>
          <o:OLEObject Type="Embed" ProgID="Equation.3" ShapeID="_x0000_i1036" DrawAspect="Content" ObjectID="_1295098236" r:id="rId32"/>
        </w:objec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eastAsia="ru-RU"/>
        </w:rPr>
        <w:t>σ</w:t>
      </w:r>
      <w:r w:rsidRPr="008B6ED2">
        <w:rPr>
          <w:rFonts w:ascii="Times New Roman" w:eastAsia="Times New Roman" w:hAnsi="Times New Roman" w:cs="Times New Roman"/>
          <w:b/>
          <w:sz w:val="28"/>
          <w:szCs w:val="28"/>
          <w:lang w:eastAsia="ru-RU"/>
        </w:rPr>
        <w:t>,</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eastAsia="ru-RU"/>
        </w:rPr>
        <w:t>σ</w:t>
      </w:r>
      <w:r w:rsidRPr="008B6ED2">
        <w:rPr>
          <w:rFonts w:ascii="Times New Roman" w:eastAsia="Times New Roman" w:hAnsi="Times New Roman" w:cs="Times New Roman"/>
          <w:b/>
          <w:position w:val="10"/>
          <w:sz w:val="28"/>
          <w:szCs w:val="28"/>
          <w:lang w:eastAsia="ru-RU"/>
        </w:rPr>
        <w:t>2</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val="en-US" w:eastAsia="ru-RU"/>
        </w:rPr>
        <w:t>V</w:t>
      </w:r>
      <w:r w:rsidRPr="008B6ED2">
        <w:rPr>
          <w:rFonts w:ascii="Times New Roman" w:eastAsia="Times New Roman" w:hAnsi="Times New Roman" w:cs="Times New Roman"/>
          <w:b/>
          <w:i/>
          <w:sz w:val="28"/>
          <w:szCs w:val="28"/>
          <w:vertAlign w:val="subscript"/>
          <w:lang w:val="en-US" w:eastAsia="ru-RU"/>
        </w:rPr>
        <w:t>σ</w:t>
      </w:r>
      <w:r w:rsidRPr="008B6ED2">
        <w:rPr>
          <w:rFonts w:ascii="Times New Roman" w:eastAsia="Times New Roman" w:hAnsi="Times New Roman" w:cs="Times New Roman"/>
          <w:sz w:val="28"/>
          <w:szCs w:val="28"/>
          <w:lang w:eastAsia="ru-RU"/>
        </w:rPr>
        <w:t xml:space="preserve"> на основе табл. 5 строится вспомогательная таблица 6 (</w:t>
      </w:r>
      <w:r w:rsidRPr="008B6ED2">
        <w:rPr>
          <w:rFonts w:ascii="Times New Roman" w:eastAsia="Times New Roman" w:hAnsi="Times New Roman" w:cs="Times New Roman"/>
          <w:b/>
          <w:position w:val="-16"/>
          <w:sz w:val="24"/>
          <w:szCs w:val="24"/>
          <w:lang w:val="en-US" w:eastAsia="ru-RU"/>
        </w:rPr>
        <w:object w:dxaOrig="300" w:dyaOrig="420">
          <v:shape id="_x0000_i1037" type="#_x0000_t75" style="width:15.05pt;height:20.95pt" o:ole="">
            <v:imagedata r:id="rId33" o:title=""/>
          </v:shape>
          <o:OLEObject Type="Embed" ProgID="Equation.3" ShapeID="_x0000_i1037" DrawAspect="Content" ObjectID="_1295098237" r:id="rId34"/>
        </w:object>
      </w:r>
      <w:r w:rsidRPr="008B6ED2">
        <w:rPr>
          <w:rFonts w:ascii="Times New Roman" w:eastAsia="Times New Roman" w:hAnsi="Times New Roman" w:cs="Times New Roman"/>
          <w:b/>
          <w:sz w:val="28"/>
          <w:szCs w:val="28"/>
          <w:lang w:eastAsia="ru-RU"/>
        </w:rPr>
        <w:t xml:space="preserve"> </w:t>
      </w:r>
      <w:r w:rsidRPr="008B6ED2">
        <w:rPr>
          <w:rFonts w:ascii="Times New Roman" w:eastAsia="Times New Roman" w:hAnsi="Times New Roman" w:cs="Times New Roman"/>
          <w:sz w:val="28"/>
          <w:szCs w:val="28"/>
          <w:lang w:eastAsia="ru-RU"/>
        </w:rPr>
        <w:t xml:space="preserve">– середина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-го интервала).</w:t>
      </w:r>
    </w:p>
    <w:p w:rsidR="008B6ED2" w:rsidRPr="008B6ED2" w:rsidRDefault="008B6ED2" w:rsidP="008B6ED2">
      <w:pPr>
        <w:spacing w:after="0" w:line="360" w:lineRule="auto"/>
        <w:ind w:firstLine="709"/>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6</w:t>
      </w:r>
    </w:p>
    <w:p w:rsidR="008B6ED2" w:rsidRPr="008B6ED2" w:rsidRDefault="008B6ED2" w:rsidP="008B6ED2">
      <w:pPr>
        <w:spacing w:after="120" w:line="360" w:lineRule="auto"/>
        <w:ind w:left="-720" w:firstLine="709"/>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Расчетная таблица для нахождения характеристик ряда распределения</w:t>
      </w:r>
    </w:p>
    <w:tbl>
      <w:tblPr>
        <w:tblW w:w="9397" w:type="dxa"/>
        <w:tblInd w:w="108" w:type="dxa"/>
        <w:tblLook w:val="0000"/>
      </w:tblPr>
      <w:tblGrid>
        <w:gridCol w:w="2520"/>
        <w:gridCol w:w="1461"/>
        <w:gridCol w:w="1311"/>
        <w:gridCol w:w="1068"/>
        <w:gridCol w:w="1272"/>
        <w:gridCol w:w="1765"/>
      </w:tblGrid>
      <w:tr w:rsidR="008B6ED2" w:rsidRPr="008B6ED2" w:rsidTr="00E628A9">
        <w:trPr>
          <w:trHeight w:val="1036"/>
        </w:trPr>
        <w:tc>
          <w:tcPr>
            <w:tcW w:w="2520"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Группа банков по доходам бюджета, млн руб.</w:t>
            </w:r>
          </w:p>
        </w:tc>
        <w:tc>
          <w:tcPr>
            <w:tcW w:w="1461"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Середина интервала,</w:t>
            </w:r>
          </w:p>
          <w:p w:rsidR="008B6ED2" w:rsidRPr="008B6ED2" w:rsidRDefault="008B6ED2" w:rsidP="008B6ED2">
            <w:pPr>
              <w:spacing w:after="0" w:line="240" w:lineRule="auto"/>
              <w:jc w:val="center"/>
              <w:rPr>
                <w:rFonts w:ascii="Times New Roman" w:eastAsia="Times New Roman" w:hAnsi="Times New Roman" w:cs="Times New Roman"/>
                <w:b/>
                <w:sz w:val="24"/>
                <w:szCs w:val="24"/>
                <w:lang w:val="en-US" w:eastAsia="ru-RU"/>
              </w:rPr>
            </w:pPr>
            <w:r w:rsidRPr="008B6ED2">
              <w:rPr>
                <w:rFonts w:ascii="Times New Roman" w:eastAsia="Times New Roman" w:hAnsi="Times New Roman" w:cs="Times New Roman"/>
                <w:b/>
                <w:position w:val="-16"/>
                <w:sz w:val="24"/>
                <w:szCs w:val="24"/>
                <w:lang w:val="en-US" w:eastAsia="ru-RU"/>
              </w:rPr>
              <w:object w:dxaOrig="300" w:dyaOrig="420">
                <v:shape id="_x0000_i1038" type="#_x0000_t75" style="width:15.05pt;height:20.95pt" o:ole="">
                  <v:imagedata r:id="rId33" o:title=""/>
                </v:shape>
                <o:OLEObject Type="Embed" ProgID="Equation.3" ShapeID="_x0000_i1038" DrawAspect="Content" ObjectID="_1295098238" r:id="rId35"/>
              </w:object>
            </w:r>
          </w:p>
        </w:tc>
        <w:tc>
          <w:tcPr>
            <w:tcW w:w="1311"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Число субъектов,</w:t>
            </w:r>
          </w:p>
          <w:p w:rsidR="008B6ED2" w:rsidRPr="008B6ED2" w:rsidRDefault="008B6ED2" w:rsidP="008B6ED2">
            <w:pPr>
              <w:spacing w:after="0" w:line="240" w:lineRule="auto"/>
              <w:jc w:val="center"/>
              <w:rPr>
                <w:rFonts w:ascii="Times New Roman" w:eastAsia="Times New Roman" w:hAnsi="Times New Roman" w:cs="Times New Roman"/>
                <w:b/>
                <w:i/>
                <w:sz w:val="24"/>
                <w:szCs w:val="24"/>
                <w:vertAlign w:val="subscript"/>
                <w:lang w:eastAsia="ru-RU"/>
              </w:rPr>
            </w:pPr>
            <w:r w:rsidRPr="008B6ED2">
              <w:rPr>
                <w:rFonts w:ascii="Times New Roman" w:eastAsia="Times New Roman" w:hAnsi="Times New Roman" w:cs="Times New Roman"/>
                <w:b/>
                <w:i/>
                <w:sz w:val="24"/>
                <w:szCs w:val="24"/>
                <w:lang w:val="en-US" w:eastAsia="ru-RU"/>
              </w:rPr>
              <w:t>f</w:t>
            </w:r>
            <w:r w:rsidRPr="008B6ED2">
              <w:rPr>
                <w:rFonts w:ascii="Times New Roman" w:eastAsia="Times New Roman" w:hAnsi="Times New Roman" w:cs="Times New Roman"/>
                <w:b/>
                <w:i/>
                <w:sz w:val="24"/>
                <w:szCs w:val="24"/>
                <w:vertAlign w:val="subscript"/>
                <w:lang w:val="en-US" w:eastAsia="ru-RU"/>
              </w:rPr>
              <w:t>j</w:t>
            </w:r>
          </w:p>
        </w:tc>
        <w:tc>
          <w:tcPr>
            <w:tcW w:w="1068"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position w:val="-24"/>
                <w:sz w:val="24"/>
                <w:szCs w:val="24"/>
                <w:lang w:val="en-US" w:eastAsia="ru-RU"/>
              </w:rPr>
              <w:object w:dxaOrig="620" w:dyaOrig="499">
                <v:shape id="_x0000_i1039" type="#_x0000_t75" style="width:31pt;height:25.1pt" o:ole="">
                  <v:imagedata r:id="rId36" o:title=""/>
                </v:shape>
                <o:OLEObject Type="Embed" ProgID="Equation.3" ShapeID="_x0000_i1039" DrawAspect="Content" ObjectID="_1295098239" r:id="rId37"/>
              </w:object>
            </w:r>
          </w:p>
        </w:tc>
        <w:tc>
          <w:tcPr>
            <w:tcW w:w="1272"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b/>
                <w:position w:val="-14"/>
                <w:sz w:val="24"/>
                <w:szCs w:val="24"/>
                <w:lang w:val="en-US" w:eastAsia="ru-RU"/>
              </w:rPr>
              <w:object w:dxaOrig="660" w:dyaOrig="420">
                <v:shape id="_x0000_i1040" type="#_x0000_t75" style="width:38.5pt;height:24.3pt" o:ole="">
                  <v:imagedata r:id="rId38" o:title=""/>
                </v:shape>
                <o:OLEObject Type="Embed" ProgID="Equation.3" ShapeID="_x0000_i1040" DrawAspect="Content" ObjectID="_1295098240" r:id="rId39"/>
              </w:object>
            </w:r>
          </w:p>
        </w:tc>
        <w:tc>
          <w:tcPr>
            <w:tcW w:w="1765"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b/>
                <w:position w:val="-14"/>
                <w:sz w:val="24"/>
                <w:szCs w:val="24"/>
                <w:lang w:val="en-US" w:eastAsia="ru-RU"/>
              </w:rPr>
              <w:object w:dxaOrig="1140" w:dyaOrig="420">
                <v:shape id="_x0000_i1041" type="#_x0000_t75" style="width:60.3pt;height:21.75pt" o:ole="">
                  <v:imagedata r:id="rId40" o:title=""/>
                </v:shape>
                <o:OLEObject Type="Embed" ProgID="Equation.3" ShapeID="_x0000_i1041" DrawAspect="Content" ObjectID="_1295098241" r:id="rId41"/>
              </w:object>
            </w:r>
          </w:p>
        </w:tc>
      </w:tr>
      <w:tr w:rsidR="008B6ED2" w:rsidRPr="008B6ED2" w:rsidTr="00E628A9">
        <w:trPr>
          <w:trHeight w:val="57"/>
        </w:trPr>
        <w:tc>
          <w:tcPr>
            <w:tcW w:w="25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w:t>
            </w:r>
          </w:p>
        </w:tc>
        <w:tc>
          <w:tcPr>
            <w:tcW w:w="1461"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w:t>
            </w:r>
          </w:p>
        </w:tc>
        <w:tc>
          <w:tcPr>
            <w:tcW w:w="1311"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3</w:t>
            </w:r>
          </w:p>
        </w:tc>
        <w:tc>
          <w:tcPr>
            <w:tcW w:w="1068"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4</w:t>
            </w:r>
          </w:p>
        </w:tc>
        <w:tc>
          <w:tcPr>
            <w:tcW w:w="1272"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5</w:t>
            </w:r>
          </w:p>
        </w:tc>
        <w:tc>
          <w:tcPr>
            <w:tcW w:w="1765"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6</w:t>
            </w:r>
          </w:p>
        </w:tc>
      </w:tr>
      <w:tr w:rsidR="008B6ED2" w:rsidRPr="008B6ED2" w:rsidTr="00E628A9">
        <w:trPr>
          <w:trHeight w:val="270"/>
        </w:trPr>
        <w:tc>
          <w:tcPr>
            <w:tcW w:w="25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0,5-2</w:t>
            </w:r>
          </w:p>
        </w:tc>
        <w:tc>
          <w:tcPr>
            <w:tcW w:w="146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1,25</w:t>
            </w:r>
          </w:p>
        </w:tc>
        <w:tc>
          <w:tcPr>
            <w:tcW w:w="131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06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6,25</w:t>
            </w:r>
          </w:p>
        </w:tc>
        <w:tc>
          <w:tcPr>
            <w:tcW w:w="1272"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-2,70</w:t>
            </w:r>
          </w:p>
        </w:tc>
        <w:tc>
          <w:tcPr>
            <w:tcW w:w="17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36,45</w:t>
            </w:r>
          </w:p>
        </w:tc>
      </w:tr>
      <w:tr w:rsidR="008B6ED2" w:rsidRPr="008B6ED2" w:rsidTr="00E628A9">
        <w:trPr>
          <w:trHeight w:val="270"/>
        </w:trPr>
        <w:tc>
          <w:tcPr>
            <w:tcW w:w="25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2-3,5</w:t>
            </w:r>
          </w:p>
        </w:tc>
        <w:tc>
          <w:tcPr>
            <w:tcW w:w="146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2,75</w:t>
            </w:r>
          </w:p>
        </w:tc>
        <w:tc>
          <w:tcPr>
            <w:tcW w:w="131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106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16,50</w:t>
            </w:r>
          </w:p>
        </w:tc>
        <w:tc>
          <w:tcPr>
            <w:tcW w:w="1272"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-1,20</w:t>
            </w:r>
          </w:p>
        </w:tc>
        <w:tc>
          <w:tcPr>
            <w:tcW w:w="17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8,64</w:t>
            </w:r>
          </w:p>
        </w:tc>
      </w:tr>
      <w:tr w:rsidR="008B6ED2" w:rsidRPr="008B6ED2" w:rsidTr="00E628A9">
        <w:trPr>
          <w:trHeight w:val="270"/>
        </w:trPr>
        <w:tc>
          <w:tcPr>
            <w:tcW w:w="25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3,5-5</w:t>
            </w:r>
          </w:p>
        </w:tc>
        <w:tc>
          <w:tcPr>
            <w:tcW w:w="146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4,25</w:t>
            </w:r>
          </w:p>
        </w:tc>
        <w:tc>
          <w:tcPr>
            <w:tcW w:w="131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106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51,00</w:t>
            </w:r>
          </w:p>
        </w:tc>
        <w:tc>
          <w:tcPr>
            <w:tcW w:w="1272"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0,30</w:t>
            </w:r>
          </w:p>
        </w:tc>
        <w:tc>
          <w:tcPr>
            <w:tcW w:w="17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1,08</w:t>
            </w:r>
          </w:p>
        </w:tc>
      </w:tr>
      <w:tr w:rsidR="008B6ED2" w:rsidRPr="008B6ED2" w:rsidTr="00E628A9">
        <w:trPr>
          <w:trHeight w:val="270"/>
        </w:trPr>
        <w:tc>
          <w:tcPr>
            <w:tcW w:w="25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5-6,5</w:t>
            </w:r>
          </w:p>
        </w:tc>
        <w:tc>
          <w:tcPr>
            <w:tcW w:w="146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5,75</w:t>
            </w:r>
          </w:p>
        </w:tc>
        <w:tc>
          <w:tcPr>
            <w:tcW w:w="131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06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23,00</w:t>
            </w:r>
          </w:p>
        </w:tc>
        <w:tc>
          <w:tcPr>
            <w:tcW w:w="1272"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1,80</w:t>
            </w:r>
          </w:p>
        </w:tc>
        <w:tc>
          <w:tcPr>
            <w:tcW w:w="17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12,96</w:t>
            </w:r>
          </w:p>
        </w:tc>
      </w:tr>
      <w:tr w:rsidR="008B6ED2" w:rsidRPr="008B6ED2" w:rsidTr="00E628A9">
        <w:trPr>
          <w:trHeight w:val="270"/>
        </w:trPr>
        <w:tc>
          <w:tcPr>
            <w:tcW w:w="25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6,5-8</w:t>
            </w:r>
          </w:p>
        </w:tc>
        <w:tc>
          <w:tcPr>
            <w:tcW w:w="146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7,25</w:t>
            </w:r>
          </w:p>
        </w:tc>
        <w:tc>
          <w:tcPr>
            <w:tcW w:w="1311"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106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21,75</w:t>
            </w:r>
          </w:p>
        </w:tc>
        <w:tc>
          <w:tcPr>
            <w:tcW w:w="1272"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3,30</w:t>
            </w:r>
          </w:p>
        </w:tc>
        <w:tc>
          <w:tcPr>
            <w:tcW w:w="17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32,67</w:t>
            </w:r>
          </w:p>
        </w:tc>
      </w:tr>
      <w:tr w:rsidR="008B6ED2" w:rsidRPr="008B6ED2" w:rsidTr="00E628A9">
        <w:trPr>
          <w:trHeight w:val="270"/>
        </w:trPr>
        <w:tc>
          <w:tcPr>
            <w:tcW w:w="252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1461"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w:t>
            </w:r>
          </w:p>
        </w:tc>
        <w:tc>
          <w:tcPr>
            <w:tcW w:w="1311"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106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118,50</w:t>
            </w:r>
          </w:p>
        </w:tc>
        <w:tc>
          <w:tcPr>
            <w:tcW w:w="1272"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7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91,80</w:t>
            </w:r>
          </w:p>
        </w:tc>
      </w:tr>
    </w:tbl>
    <w:p w:rsidR="008B6ED2" w:rsidRPr="008B6ED2" w:rsidRDefault="008B6ED2" w:rsidP="008B6ED2">
      <w:pPr>
        <w:spacing w:before="120" w:after="0" w:line="360" w:lineRule="auto"/>
        <w:ind w:firstLine="709"/>
        <w:rPr>
          <w:rFonts w:ascii="Times New Roman" w:eastAsia="Times New Roman" w:hAnsi="Times New Roman" w:cs="Times New Roman"/>
          <w:sz w:val="28"/>
          <w:szCs w:val="28"/>
          <w:lang w:eastAsia="ru-RU"/>
        </w:rPr>
      </w:pPr>
    </w:p>
    <w:p w:rsidR="008B6ED2" w:rsidRPr="008B6ED2" w:rsidRDefault="008B6ED2" w:rsidP="008B6ED2">
      <w:pPr>
        <w:spacing w:before="120" w:after="0" w:line="360" w:lineRule="auto"/>
        <w:ind w:firstLine="709"/>
        <w:rPr>
          <w:rFonts w:ascii="Times New Roman" w:eastAsia="Times New Roman" w:hAnsi="Times New Roman" w:cs="Times New Roman"/>
          <w:sz w:val="28"/>
          <w:szCs w:val="28"/>
          <w:lang w:eastAsia="ru-RU"/>
        </w:rPr>
      </w:pPr>
    </w:p>
    <w:p w:rsidR="008B6ED2" w:rsidRPr="008B6ED2" w:rsidRDefault="008B6ED2" w:rsidP="008B6ED2">
      <w:pPr>
        <w:spacing w:before="120" w:after="0" w:line="360" w:lineRule="auto"/>
        <w:ind w:firstLine="709"/>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средней арифметической взвешенной:</w:t>
      </w:r>
    </w:p>
    <w:p w:rsidR="008B6ED2" w:rsidRPr="008B6ED2" w:rsidRDefault="008B6ED2" w:rsidP="008B6ED2">
      <w:pPr>
        <w:tabs>
          <w:tab w:val="left" w:pos="8460"/>
        </w:tabs>
        <w:spacing w:after="0" w:line="360" w:lineRule="auto"/>
        <w:ind w:firstLine="306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64"/>
          <w:sz w:val="28"/>
          <w:szCs w:val="28"/>
          <w:lang w:eastAsia="ru-RU"/>
        </w:rPr>
        <w:object w:dxaOrig="3620" w:dyaOrig="1400">
          <v:shape id="_x0000_i1042" type="#_x0000_t75" style="width:222.7pt;height:82.05pt" o:ole="">
            <v:imagedata r:id="rId42" o:title="" grayscale="t" bilevel="t"/>
          </v:shape>
          <o:OLEObject Type="Embed" ProgID="Equation.3" ShapeID="_x0000_i1042" DrawAspect="Content" ObjectID="_1295098242" r:id="rId43"/>
        </w:object>
      </w:r>
      <w:r w:rsidRPr="008B6ED2">
        <w:rPr>
          <w:rFonts w:ascii="Times New Roman" w:eastAsia="Times New Roman" w:hAnsi="Times New Roman" w:cs="Times New Roman"/>
          <w:sz w:val="28"/>
          <w:szCs w:val="28"/>
          <w:lang w:eastAsia="ru-RU"/>
        </w:rPr>
        <w:t xml:space="preserve">                                   (5)</w:t>
      </w:r>
    </w:p>
    <w:p w:rsidR="008B6ED2" w:rsidRPr="008B6ED2" w:rsidRDefault="008B6ED2" w:rsidP="008B6ED2">
      <w:pPr>
        <w:spacing w:after="0" w:line="360" w:lineRule="auto"/>
        <w:ind w:firstLine="709"/>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среднего квадратического отклонения:</w:t>
      </w:r>
    </w:p>
    <w:p w:rsidR="008B6ED2" w:rsidRPr="008B6ED2" w:rsidRDefault="008B6ED2" w:rsidP="008B6ED2">
      <w:pPr>
        <w:spacing w:after="0" w:line="360" w:lineRule="auto"/>
        <w:ind w:firstLine="2880"/>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position w:val="-66"/>
          <w:sz w:val="28"/>
          <w:szCs w:val="28"/>
          <w:lang w:eastAsia="ru-RU"/>
        </w:rPr>
        <w:object w:dxaOrig="4580" w:dyaOrig="1460">
          <v:shape id="_x0000_i1043" type="#_x0000_t75" style="width:253.65pt;height:87.9pt" o:ole="">
            <v:imagedata r:id="rId44" o:title="" grayscale="t" bilevel="t"/>
          </v:shape>
          <o:OLEObject Type="Embed" ProgID="Equation.3" ShapeID="_x0000_i1043" DrawAspect="Content" ObjectID="_1295098243" r:id="rId45"/>
        </w:object>
      </w:r>
      <w:r w:rsidRPr="008B6ED2">
        <w:rPr>
          <w:rFonts w:ascii="Times New Roman" w:eastAsia="Times New Roman" w:hAnsi="Times New Roman" w:cs="Times New Roman"/>
          <w:sz w:val="28"/>
          <w:szCs w:val="28"/>
          <w:lang w:eastAsia="ru-RU"/>
        </w:rPr>
        <w:t xml:space="preserve">                    (6)</w:t>
      </w:r>
    </w:p>
    <w:p w:rsidR="008B6ED2" w:rsidRPr="008B6ED2" w:rsidRDefault="008B6ED2" w:rsidP="008B6ED2">
      <w:pPr>
        <w:spacing w:after="0" w:line="360" w:lineRule="auto"/>
        <w:ind w:firstLine="709"/>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дисперсии:</w:t>
      </w:r>
    </w:p>
    <w:p w:rsidR="008B6ED2" w:rsidRPr="008B6ED2" w:rsidRDefault="008B6ED2" w:rsidP="008B6ED2">
      <w:pPr>
        <w:spacing w:after="0" w:line="240" w:lineRule="auto"/>
        <w:jc w:val="center"/>
        <w:rPr>
          <w:rFonts w:ascii="Arial CYR" w:eastAsia="Times New Roman" w:hAnsi="Arial CYR" w:cs="Arial CYR"/>
          <w:sz w:val="20"/>
          <w:szCs w:val="20"/>
          <w:lang w:eastAsia="ru-RU"/>
        </w:rPr>
      </w:pPr>
      <w:r w:rsidRPr="008B6ED2">
        <w:rPr>
          <w:rFonts w:ascii="Times New Roman" w:eastAsia="Times New Roman" w:hAnsi="Times New Roman" w:cs="Times New Roman"/>
          <w:bCs/>
          <w:i/>
          <w:sz w:val="28"/>
          <w:szCs w:val="28"/>
          <w:lang w:eastAsia="ru-RU"/>
        </w:rPr>
        <w:t>σ</w:t>
      </w:r>
      <w:r w:rsidRPr="008B6ED2">
        <w:rPr>
          <w:rFonts w:ascii="Times New Roman" w:eastAsia="Times New Roman" w:hAnsi="Times New Roman" w:cs="Times New Roman"/>
          <w:bCs/>
          <w:i/>
          <w:position w:val="10"/>
          <w:sz w:val="28"/>
          <w:szCs w:val="28"/>
          <w:lang w:eastAsia="ru-RU"/>
        </w:rPr>
        <w:t>2</w:t>
      </w:r>
      <w:r w:rsidRPr="008B6ED2">
        <w:rPr>
          <w:rFonts w:ascii="Times New Roman" w:eastAsia="Times New Roman" w:hAnsi="Times New Roman" w:cs="Times New Roman"/>
          <w:b/>
          <w:sz w:val="28"/>
          <w:szCs w:val="28"/>
          <w:lang w:eastAsia="ru-RU"/>
        </w:rPr>
        <w:t xml:space="preserve"> =</w:t>
      </w:r>
      <w:r w:rsidRPr="008B6ED2">
        <w:rPr>
          <w:rFonts w:ascii="Times New Roman" w:eastAsia="Times New Roman" w:hAnsi="Times New Roman" w:cs="Times New Roman"/>
          <w:sz w:val="28"/>
          <w:szCs w:val="28"/>
          <w:lang w:eastAsia="ru-RU"/>
        </w:rPr>
        <w:t>1,749</w:t>
      </w:r>
      <w:r w:rsidRPr="008B6ED2">
        <w:rPr>
          <w:rFonts w:ascii="Times New Roman" w:eastAsia="Times New Roman" w:hAnsi="Times New Roman" w:cs="Times New Roman"/>
          <w:position w:val="10"/>
          <w:sz w:val="28"/>
          <w:szCs w:val="28"/>
          <w:lang w:eastAsia="ru-RU"/>
        </w:rPr>
        <w:t>2</w:t>
      </w:r>
      <w:r w:rsidRPr="008B6ED2">
        <w:rPr>
          <w:rFonts w:ascii="Times New Roman" w:eastAsia="Times New Roman" w:hAnsi="Times New Roman" w:cs="Times New Roman"/>
          <w:sz w:val="28"/>
          <w:szCs w:val="28"/>
          <w:lang w:eastAsia="ru-RU"/>
        </w:rPr>
        <w:t>=3,060</w:t>
      </w:r>
    </w:p>
    <w:p w:rsidR="008B6ED2" w:rsidRPr="008B6ED2" w:rsidRDefault="008B6ED2" w:rsidP="008B6ED2">
      <w:pPr>
        <w:spacing w:after="0" w:line="360" w:lineRule="auto"/>
        <w:jc w:val="center"/>
        <w:rPr>
          <w:rFonts w:ascii="Times New Roman" w:eastAsia="Times New Roman" w:hAnsi="Times New Roman" w:cs="Times New Roman"/>
          <w:b/>
          <w:sz w:val="28"/>
          <w:szCs w:val="28"/>
          <w:lang w:eastAsia="ru-RU"/>
        </w:rPr>
      </w:pPr>
    </w:p>
    <w:p w:rsidR="008B6ED2" w:rsidRPr="008B6ED2" w:rsidRDefault="008B6ED2" w:rsidP="008B6ED2">
      <w:pPr>
        <w:spacing w:after="0" w:line="360" w:lineRule="auto"/>
        <w:ind w:firstLine="709"/>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коэффициента вариации:</w:t>
      </w:r>
    </w:p>
    <w:p w:rsidR="008B6ED2" w:rsidRPr="008B6ED2" w:rsidRDefault="008B6ED2" w:rsidP="008B6ED2">
      <w:pPr>
        <w:tabs>
          <w:tab w:val="left" w:pos="2520"/>
          <w:tab w:val="left" w:pos="9360"/>
        </w:tabs>
        <w:spacing w:after="0" w:line="360" w:lineRule="auto"/>
        <w:ind w:firstLine="3060"/>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8"/>
          <w:sz w:val="28"/>
          <w:szCs w:val="28"/>
          <w:lang w:eastAsia="ru-RU"/>
        </w:rPr>
        <w:object w:dxaOrig="3140" w:dyaOrig="660">
          <v:shape id="_x0000_i1044" type="#_x0000_t75" style="width:186.7pt;height:39.35pt" o:ole="" fillcolor="window">
            <v:imagedata r:id="rId46" o:title=""/>
          </v:shape>
          <o:OLEObject Type="Embed" ProgID="Equation.3" ShapeID="_x0000_i1044" DrawAspect="Content" ObjectID="_1295098244" r:id="rId47"/>
        </w:object>
      </w:r>
      <w:r w:rsidRPr="008B6ED2">
        <w:rPr>
          <w:rFonts w:ascii="Times New Roman" w:eastAsia="Times New Roman" w:hAnsi="Times New Roman" w:cs="Times New Roman"/>
          <w:sz w:val="28"/>
          <w:szCs w:val="28"/>
          <w:lang w:eastAsia="ru-RU"/>
        </w:rPr>
        <w:t xml:space="preserve">                                     (7)</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xml:space="preserve"> Анализ полученных значений показателей </w:t>
      </w:r>
      <w:r w:rsidRPr="008B6ED2">
        <w:rPr>
          <w:rFonts w:ascii="Times New Roman" w:eastAsia="Times New Roman" w:hAnsi="Times New Roman" w:cs="Times New Roman"/>
          <w:position w:val="-6"/>
          <w:sz w:val="28"/>
          <w:szCs w:val="28"/>
          <w:lang w:eastAsia="ru-RU"/>
        </w:rPr>
        <w:object w:dxaOrig="260" w:dyaOrig="380">
          <v:shape id="_x0000_i1045" type="#_x0000_t75" style="width:12.55pt;height:18.4pt" o:ole="">
            <v:imagedata r:id="rId31" o:title=""/>
          </v:shape>
          <o:OLEObject Type="Embed" ProgID="Equation.3" ShapeID="_x0000_i1045" DrawAspect="Content" ObjectID="_1295098245" r:id="rId48"/>
        </w:object>
      </w:r>
      <w:r w:rsidRPr="008B6ED2">
        <w:rPr>
          <w:rFonts w:ascii="Times New Roman" w:eastAsia="Times New Roman" w:hAnsi="Times New Roman" w:cs="Times New Roman"/>
          <w:sz w:val="28"/>
          <w:szCs w:val="28"/>
          <w:lang w:eastAsia="ru-RU"/>
        </w:rPr>
        <w:t xml:space="preserve"> и </w:t>
      </w:r>
      <w:r w:rsidRPr="008B6ED2">
        <w:rPr>
          <w:rFonts w:ascii="Times New Roman" w:eastAsia="Times New Roman" w:hAnsi="Times New Roman" w:cs="Times New Roman"/>
          <w:b/>
          <w:i/>
          <w:sz w:val="28"/>
          <w:szCs w:val="28"/>
          <w:lang w:eastAsia="ru-RU"/>
        </w:rPr>
        <w:t>σ</w:t>
      </w:r>
      <w:r w:rsidRPr="008B6ED2">
        <w:rPr>
          <w:rFonts w:ascii="Times New Roman" w:eastAsia="Times New Roman" w:hAnsi="Times New Roman" w:cs="Times New Roman"/>
          <w:sz w:val="28"/>
          <w:szCs w:val="28"/>
          <w:lang w:eastAsia="ru-RU"/>
        </w:rPr>
        <w:t xml:space="preserve"> говорит о том, что средний доход бюджетов субъектов РФ составляет 3,95 млн руб., отклонение от среднего дохода в ту или иную сторону составляет в среднем 1,749 млн руб. (или 44,3%), наиболее характерная величина доходов находится в пределах от 2,201 млн руб. до 5,699 млн руб. (диапазон </w:t>
      </w:r>
      <w:r w:rsidRPr="008B6ED2">
        <w:rPr>
          <w:rFonts w:ascii="Times New Roman" w:eastAsia="Times New Roman" w:hAnsi="Times New Roman" w:cs="Times New Roman"/>
          <w:position w:val="-6"/>
          <w:sz w:val="28"/>
          <w:szCs w:val="28"/>
          <w:lang w:eastAsia="ru-RU"/>
        </w:rPr>
        <w:object w:dxaOrig="740" w:dyaOrig="279">
          <v:shape id="_x0000_i1046" type="#_x0000_t75" style="width:36.85pt;height:14.25pt" o:ole="">
            <v:imagedata r:id="rId49" o:title=""/>
          </v:shape>
          <o:OLEObject Type="Embed" ProgID="Equation.3" ShapeID="_x0000_i1046" DrawAspect="Content" ObjectID="_1295098246" r:id="rId50"/>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Значение </w:t>
      </w:r>
      <w:r w:rsidRPr="008B6ED2">
        <w:rPr>
          <w:rFonts w:ascii="Times New Roman" w:eastAsia="Times New Roman" w:hAnsi="Times New Roman" w:cs="Times New Roman"/>
          <w:b/>
          <w:sz w:val="28"/>
          <w:szCs w:val="28"/>
          <w:lang w:val="en-US" w:eastAsia="ru-RU"/>
        </w:rPr>
        <w:t>V</w:t>
      </w:r>
      <w:r w:rsidRPr="008B6ED2">
        <w:rPr>
          <w:rFonts w:ascii="Times New Roman" w:eastAsia="Times New Roman" w:hAnsi="Times New Roman" w:cs="Times New Roman"/>
          <w:b/>
          <w:sz w:val="28"/>
          <w:szCs w:val="28"/>
          <w:vertAlign w:val="subscript"/>
          <w:lang w:val="en-US" w:eastAsia="ru-RU"/>
        </w:rPr>
        <w:t>σ</w:t>
      </w:r>
      <w:r w:rsidRPr="008B6ED2">
        <w:rPr>
          <w:rFonts w:ascii="Times New Roman" w:eastAsia="Times New Roman" w:hAnsi="Times New Roman" w:cs="Times New Roman"/>
          <w:sz w:val="28"/>
          <w:szCs w:val="28"/>
          <w:lang w:eastAsia="ru-RU"/>
        </w:rPr>
        <w:t xml:space="preserve"> = 44,3% превышает 40%, следовательно, вариация доходов бюджета в исследуемой совокупности субъектов значительна и совокупность по данному признаку достаточно не однородна. Расхождение между значениями </w:t>
      </w:r>
      <w:r w:rsidRPr="008B6ED2">
        <w:rPr>
          <w:rFonts w:ascii="Times New Roman" w:eastAsia="Times New Roman" w:hAnsi="Times New Roman" w:cs="Times New Roman"/>
          <w:position w:val="-6"/>
          <w:sz w:val="28"/>
          <w:szCs w:val="28"/>
          <w:lang w:eastAsia="ru-RU"/>
        </w:rPr>
        <w:object w:dxaOrig="260" w:dyaOrig="380">
          <v:shape id="_x0000_i1047" type="#_x0000_t75" style="width:12.55pt;height:18.4pt" o:ole="">
            <v:imagedata r:id="rId31" o:title=""/>
          </v:shape>
          <o:OLEObject Type="Embed" ProgID="Equation.3" ShapeID="_x0000_i1047" DrawAspect="Content" ObjectID="_1295098247" r:id="rId51"/>
        </w:objec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sz w:val="28"/>
          <w:szCs w:val="28"/>
          <w:lang w:eastAsia="ru-RU"/>
        </w:rPr>
        <w:t>Мо</w:t>
      </w:r>
      <w:r w:rsidRPr="008B6ED2">
        <w:rPr>
          <w:rFonts w:ascii="Times New Roman" w:eastAsia="Times New Roman" w:hAnsi="Times New Roman" w:cs="Times New Roman"/>
          <w:sz w:val="28"/>
          <w:szCs w:val="28"/>
          <w:lang w:eastAsia="ru-RU"/>
        </w:rPr>
        <w:t xml:space="preserve"> и </w:t>
      </w:r>
      <w:r w:rsidRPr="008B6ED2">
        <w:rPr>
          <w:rFonts w:ascii="Times New Roman" w:eastAsia="Times New Roman" w:hAnsi="Times New Roman" w:cs="Times New Roman"/>
          <w:b/>
          <w:sz w:val="28"/>
          <w:szCs w:val="28"/>
          <w:lang w:eastAsia="ru-RU"/>
        </w:rPr>
        <w:t>Ме</w:t>
      </w:r>
      <w:r w:rsidRPr="008B6ED2">
        <w:rPr>
          <w:rFonts w:ascii="Times New Roman" w:eastAsia="Times New Roman" w:hAnsi="Times New Roman" w:cs="Times New Roman"/>
          <w:sz w:val="28"/>
          <w:szCs w:val="28"/>
          <w:lang w:eastAsia="ru-RU"/>
        </w:rPr>
        <w:t xml:space="preserve"> не столь значительно (</w:t>
      </w:r>
      <w:r w:rsidRPr="008B6ED2">
        <w:rPr>
          <w:rFonts w:ascii="Times New Roman" w:eastAsia="Times New Roman" w:hAnsi="Times New Roman" w:cs="Times New Roman"/>
          <w:position w:val="-6"/>
          <w:sz w:val="28"/>
          <w:szCs w:val="28"/>
          <w:lang w:eastAsia="ru-RU"/>
        </w:rPr>
        <w:object w:dxaOrig="260" w:dyaOrig="380">
          <v:shape id="_x0000_i1048" type="#_x0000_t75" style="width:12.55pt;height:18.4pt" o:ole="">
            <v:imagedata r:id="rId31" o:title=""/>
          </v:shape>
          <o:OLEObject Type="Embed" ProgID="Equation.3" ShapeID="_x0000_i1048" DrawAspect="Content" ObjectID="_1295098248" r:id="rId52"/>
        </w:object>
      </w:r>
      <w:r w:rsidRPr="008B6ED2">
        <w:rPr>
          <w:rFonts w:ascii="Times New Roman" w:eastAsia="Times New Roman" w:hAnsi="Times New Roman" w:cs="Times New Roman"/>
          <w:sz w:val="28"/>
          <w:szCs w:val="28"/>
          <w:lang w:eastAsia="ru-RU"/>
        </w:rPr>
        <w:t xml:space="preserve">=3,95 млн руб., </w:t>
      </w:r>
      <w:r w:rsidRPr="008B6ED2">
        <w:rPr>
          <w:rFonts w:ascii="Times New Roman" w:eastAsia="Times New Roman" w:hAnsi="Times New Roman" w:cs="Times New Roman"/>
          <w:b/>
          <w:sz w:val="28"/>
          <w:szCs w:val="28"/>
          <w:lang w:eastAsia="ru-RU"/>
        </w:rPr>
        <w:t>Мо</w:t>
      </w:r>
      <w:r w:rsidRPr="008B6ED2">
        <w:rPr>
          <w:rFonts w:ascii="Times New Roman" w:eastAsia="Times New Roman" w:hAnsi="Times New Roman" w:cs="Times New Roman"/>
          <w:sz w:val="28"/>
          <w:szCs w:val="28"/>
          <w:lang w:eastAsia="ru-RU"/>
        </w:rPr>
        <w:t xml:space="preserve">=4,143 млн. руб., </w:t>
      </w:r>
      <w:r w:rsidRPr="008B6ED2">
        <w:rPr>
          <w:rFonts w:ascii="Times New Roman" w:eastAsia="Times New Roman" w:hAnsi="Times New Roman" w:cs="Times New Roman"/>
          <w:b/>
          <w:sz w:val="28"/>
          <w:szCs w:val="28"/>
          <w:lang w:eastAsia="ru-RU"/>
        </w:rPr>
        <w:t>Ме</w:t>
      </w:r>
      <w:r w:rsidRPr="008B6ED2">
        <w:rPr>
          <w:rFonts w:ascii="Times New Roman" w:eastAsia="Times New Roman" w:hAnsi="Times New Roman" w:cs="Times New Roman"/>
          <w:sz w:val="28"/>
          <w:szCs w:val="28"/>
          <w:lang w:eastAsia="ru-RU"/>
        </w:rPr>
        <w:t>=3,999 млн. руб.). Однако, можно утверждать, что найденное среднее значение величины доходов бюджета является типичной, хоть и не совсем надежной характеристикой исследуемой совокупности банков.</w:t>
      </w:r>
    </w:p>
    <w:p w:rsidR="008B6ED2" w:rsidRPr="008B6ED2" w:rsidRDefault="008B6ED2" w:rsidP="008B6ED2">
      <w:pPr>
        <w:spacing w:before="120" w:after="0" w:line="360" w:lineRule="auto"/>
        <w:ind w:firstLine="70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lastRenderedPageBreak/>
        <w:t>4.Вычисление средней арифметической по исходным данным</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Для расчета применяется формула средней арифметической простой:</w:t>
      </w:r>
    </w:p>
    <w:p w:rsidR="008B6ED2" w:rsidRPr="008B6ED2" w:rsidRDefault="008B6ED2" w:rsidP="008B6ED2">
      <w:pPr>
        <w:tabs>
          <w:tab w:val="left" w:pos="2520"/>
          <w:tab w:val="left" w:pos="9360"/>
        </w:tabs>
        <w:spacing w:after="0" w:line="360" w:lineRule="auto"/>
        <w:ind w:firstLine="306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4"/>
          <w:sz w:val="28"/>
          <w:szCs w:val="28"/>
          <w:lang w:eastAsia="ru-RU"/>
        </w:rPr>
        <w:object w:dxaOrig="3260" w:dyaOrig="960">
          <v:shape id="_x0000_i1049" type="#_x0000_t75" style="width:205.95pt;height:55.25pt" o:ole="">
            <v:imagedata r:id="rId53" o:title=""/>
          </v:shape>
          <o:OLEObject Type="Embed" ProgID="Equation.3" ShapeID="_x0000_i1049" DrawAspect="Content" ObjectID="_1295098249" r:id="rId54"/>
        </w:object>
      </w:r>
      <w:r w:rsidRPr="008B6ED2">
        <w:rPr>
          <w:rFonts w:ascii="Times New Roman" w:eastAsia="Times New Roman" w:hAnsi="Times New Roman" w:cs="Times New Roman"/>
          <w:sz w:val="28"/>
          <w:szCs w:val="28"/>
          <w:lang w:eastAsia="ru-RU"/>
        </w:rPr>
        <w:t>,                             (8)</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Причина расхождения средних величин, рассчитанных по формулам (8) и (5), заключается в том, что по формуле (8) средняя определяется по фактическим  значениям  исследуемого  признака  для  всех  30 субъектов, а по формуле (5) средняя вычисляется для интервального ряда, когда в качестве значений признака берутся середины интервалов  и, следовательно, значение средней будет менее точным (за исключением случая равномерного распределения значений признака внутри каждой группы).</w:t>
      </w:r>
    </w:p>
    <w:p w:rsidR="008B6ED2" w:rsidRPr="008B6ED2" w:rsidRDefault="008B6ED2" w:rsidP="008B6ED2">
      <w:pPr>
        <w:spacing w:before="60" w:after="0" w:line="360" w:lineRule="auto"/>
        <w:ind w:left="-720" w:firstLine="709"/>
        <w:jc w:val="center"/>
        <w:rPr>
          <w:rFonts w:ascii="Times New Roman" w:eastAsia="Times New Roman" w:hAnsi="Times New Roman" w:cs="Times New Roman"/>
          <w:b/>
          <w:sz w:val="28"/>
          <w:szCs w:val="28"/>
          <w:lang w:eastAsia="ru-RU"/>
        </w:rPr>
      </w:pPr>
    </w:p>
    <w:p w:rsidR="008B6ED2" w:rsidRPr="008B6ED2" w:rsidRDefault="008B6ED2" w:rsidP="008B6ED2">
      <w:pPr>
        <w:spacing w:before="60" w:after="0" w:line="360" w:lineRule="auto"/>
        <w:ind w:left="-720" w:firstLine="70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Задание 2</w:t>
      </w:r>
    </w:p>
    <w:p w:rsidR="008B6ED2" w:rsidRPr="008B6ED2" w:rsidRDefault="008B6ED2" w:rsidP="008B6ED2">
      <w:pPr>
        <w:spacing w:after="12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 исходным данным табл. 1 с использованием результатов выполнения Задания 1 необходимо выполнить следующее:</w:t>
      </w:r>
    </w:p>
    <w:p w:rsidR="008B6ED2" w:rsidRPr="008B6ED2" w:rsidRDefault="008B6ED2" w:rsidP="008B6ED2">
      <w:pPr>
        <w:numPr>
          <w:ilvl w:val="0"/>
          <w:numId w:val="10"/>
        </w:num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Установите наличие и характер связи между доходами и расходами бюджета, образовав заданное число групп с равными интервалами по обоим признакам, методами:</w:t>
      </w:r>
    </w:p>
    <w:p w:rsidR="008B6ED2" w:rsidRPr="008B6ED2" w:rsidRDefault="008B6ED2" w:rsidP="008B6ED2">
      <w:pPr>
        <w:spacing w:after="0" w:line="360" w:lineRule="auto"/>
        <w:ind w:left="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а) аналитической группировки;</w:t>
      </w:r>
    </w:p>
    <w:p w:rsidR="008B6ED2" w:rsidRDefault="008B6ED2" w:rsidP="008B6ED2">
      <w:pPr>
        <w:spacing w:after="120" w:line="360" w:lineRule="auto"/>
        <w:ind w:left="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б) корреляционной таблицы</w:t>
      </w:r>
    </w:p>
    <w:p w:rsidR="008B6ED2" w:rsidRPr="008B6ED2" w:rsidRDefault="008B6ED2" w:rsidP="008B6ED2">
      <w:pPr>
        <w:spacing w:after="120" w:line="360" w:lineRule="auto"/>
        <w:ind w:left="720"/>
        <w:jc w:val="both"/>
        <w:rPr>
          <w:rFonts w:ascii="Times New Roman" w:eastAsia="Times New Roman" w:hAnsi="Times New Roman" w:cs="Times New Roman"/>
          <w:sz w:val="28"/>
          <w:szCs w:val="28"/>
          <w:lang w:eastAsia="ru-RU"/>
        </w:rPr>
      </w:pPr>
    </w:p>
    <w:p w:rsidR="008B6ED2" w:rsidRPr="008B6ED2" w:rsidRDefault="008B6ED2" w:rsidP="008B6ED2">
      <w:pPr>
        <w:spacing w:before="120" w:after="0" w:line="360" w:lineRule="auto"/>
        <w:ind w:left="-720" w:firstLine="70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Выполнение задания 2</w:t>
      </w:r>
    </w:p>
    <w:p w:rsidR="008B6ED2" w:rsidRPr="008B6ED2" w:rsidRDefault="008B6ED2" w:rsidP="008B6ED2">
      <w:pPr>
        <w:spacing w:before="120" w:after="0" w:line="360" w:lineRule="auto"/>
        <w:ind w:left="-720" w:firstLine="70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sz w:val="28"/>
          <w:szCs w:val="28"/>
          <w:u w:val="single"/>
          <w:lang w:eastAsia="ru-RU"/>
        </w:rPr>
        <w:t>Целью выполнения данного Задания</w:t>
      </w:r>
      <w:r w:rsidRPr="008B6ED2">
        <w:rPr>
          <w:rFonts w:ascii="Times New Roman" w:eastAsia="Times New Roman" w:hAnsi="Times New Roman" w:cs="Times New Roman"/>
          <w:sz w:val="28"/>
          <w:szCs w:val="28"/>
          <w:lang w:eastAsia="ru-RU"/>
        </w:rPr>
        <w:t xml:space="preserve"> является выявление наличия корреляционной связи между факторным и результативным признаками, установление направления связи и оценка ее тесноты.</w:t>
      </w:r>
    </w:p>
    <w:p w:rsidR="008B6ED2" w:rsidRPr="008B6ED2" w:rsidRDefault="008B6ED2" w:rsidP="008B6ED2">
      <w:pPr>
        <w:spacing w:after="0" w:line="360" w:lineRule="auto"/>
        <w:ind w:firstLine="539"/>
        <w:jc w:val="both"/>
        <w:rPr>
          <w:rFonts w:ascii="Times New Roman" w:eastAsia="Times New Roman" w:hAnsi="Times New Roman" w:cs="Times New Roman"/>
          <w:iCs/>
          <w:sz w:val="28"/>
          <w:szCs w:val="28"/>
          <w:lang w:eastAsia="ru-RU"/>
        </w:rPr>
      </w:pPr>
      <w:r w:rsidRPr="008B6ED2">
        <w:rPr>
          <w:rFonts w:ascii="Times New Roman" w:eastAsia="Times New Roman" w:hAnsi="Times New Roman" w:cs="Times New Roman"/>
          <w:sz w:val="28"/>
          <w:szCs w:val="28"/>
          <w:lang w:eastAsia="ru-RU"/>
        </w:rPr>
        <w:t>По условию Задания 2 факторным является признак Доходы бюджета</w:t>
      </w:r>
      <w:r w:rsidRPr="008B6ED2">
        <w:rPr>
          <w:rFonts w:ascii="Times New Roman" w:eastAsia="Times New Roman" w:hAnsi="Times New Roman" w:cs="Times New Roman"/>
          <w:i/>
          <w:sz w:val="28"/>
          <w:szCs w:val="28"/>
          <w:lang w:eastAsia="ru-RU"/>
        </w:rPr>
        <w:t xml:space="preserve"> </w:t>
      </w:r>
      <w:r w:rsidRPr="008B6ED2">
        <w:rPr>
          <w:rFonts w:ascii="Times New Roman" w:eastAsia="Times New Roman" w:hAnsi="Times New Roman" w:cs="Times New Roman"/>
          <w:b/>
          <w:bCs/>
          <w:iCs/>
          <w:sz w:val="28"/>
          <w:szCs w:val="28"/>
          <w:lang w:eastAsia="ru-RU"/>
        </w:rPr>
        <w:t>(X)</w:t>
      </w:r>
      <w:r w:rsidRPr="008B6ED2">
        <w:rPr>
          <w:rFonts w:ascii="Times New Roman" w:eastAsia="Times New Roman" w:hAnsi="Times New Roman" w:cs="Times New Roman"/>
          <w:iCs/>
          <w:sz w:val="28"/>
          <w:szCs w:val="28"/>
          <w:lang w:eastAsia="ru-RU"/>
        </w:rPr>
        <w:t xml:space="preserve">, результативным </w:t>
      </w:r>
      <w:r w:rsidRPr="008B6ED2">
        <w:rPr>
          <w:rFonts w:ascii="Times New Roman" w:eastAsia="Times New Roman" w:hAnsi="Times New Roman" w:cs="Times New Roman"/>
          <w:sz w:val="28"/>
          <w:szCs w:val="28"/>
          <w:lang w:eastAsia="ru-RU"/>
        </w:rPr>
        <w:t>–</w:t>
      </w:r>
      <w:r w:rsidRPr="008B6ED2">
        <w:rPr>
          <w:rFonts w:ascii="Times New Roman" w:eastAsia="Times New Roman" w:hAnsi="Times New Roman" w:cs="Times New Roman"/>
          <w:iCs/>
          <w:sz w:val="28"/>
          <w:szCs w:val="28"/>
          <w:lang w:eastAsia="ru-RU"/>
        </w:rPr>
        <w:t xml:space="preserve"> признак Расходы бюджета </w:t>
      </w:r>
      <w:r w:rsidRPr="008B6ED2">
        <w:rPr>
          <w:rFonts w:ascii="Times New Roman" w:eastAsia="Times New Roman" w:hAnsi="Times New Roman" w:cs="Times New Roman"/>
          <w:b/>
          <w:bCs/>
          <w:iCs/>
          <w:sz w:val="28"/>
          <w:szCs w:val="28"/>
          <w:lang w:eastAsia="ru-RU"/>
        </w:rPr>
        <w:t>(</w:t>
      </w:r>
      <w:r w:rsidRPr="008B6ED2">
        <w:rPr>
          <w:rFonts w:ascii="Times New Roman" w:eastAsia="Times New Roman" w:hAnsi="Times New Roman" w:cs="Times New Roman"/>
          <w:b/>
          <w:bCs/>
          <w:iCs/>
          <w:sz w:val="28"/>
          <w:szCs w:val="28"/>
          <w:lang w:val="en-US" w:eastAsia="ru-RU"/>
        </w:rPr>
        <w:t>Y</w:t>
      </w:r>
      <w:r w:rsidRPr="008B6ED2">
        <w:rPr>
          <w:rFonts w:ascii="Times New Roman" w:eastAsia="Times New Roman" w:hAnsi="Times New Roman" w:cs="Times New Roman"/>
          <w:b/>
          <w:bCs/>
          <w:iCs/>
          <w:sz w:val="28"/>
          <w:szCs w:val="28"/>
          <w:lang w:eastAsia="ru-RU"/>
        </w:rPr>
        <w:t>)</w:t>
      </w:r>
      <w:r w:rsidRPr="008B6ED2">
        <w:rPr>
          <w:rFonts w:ascii="Times New Roman" w:eastAsia="Times New Roman" w:hAnsi="Times New Roman" w:cs="Times New Roman"/>
          <w:i/>
          <w:sz w:val="28"/>
          <w:szCs w:val="28"/>
          <w:lang w:eastAsia="ru-RU"/>
        </w:rPr>
        <w:t>.</w:t>
      </w:r>
    </w:p>
    <w:p w:rsidR="008B6ED2" w:rsidRPr="008B6ED2" w:rsidRDefault="008B6ED2" w:rsidP="008B6ED2">
      <w:pPr>
        <w:spacing w:before="120" w:after="120" w:line="360" w:lineRule="auto"/>
        <w:ind w:left="540" w:right="-5" w:hanging="53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lastRenderedPageBreak/>
        <w:t>1. Установление наличия и характера связи между признаками Доходы бюджета</w:t>
      </w:r>
      <w:r w:rsidRPr="008B6ED2">
        <w:rPr>
          <w:rFonts w:ascii="Times New Roman" w:eastAsia="Times New Roman" w:hAnsi="Times New Roman" w:cs="Times New Roman"/>
          <w:b/>
          <w:i/>
          <w:sz w:val="28"/>
          <w:szCs w:val="28"/>
          <w:lang w:eastAsia="ru-RU"/>
        </w:rPr>
        <w:t xml:space="preserve"> </w:t>
      </w:r>
      <w:r w:rsidRPr="008B6ED2">
        <w:rPr>
          <w:rFonts w:ascii="Times New Roman" w:eastAsia="Times New Roman" w:hAnsi="Times New Roman" w:cs="Times New Roman"/>
          <w:b/>
          <w:sz w:val="28"/>
          <w:szCs w:val="28"/>
          <w:lang w:eastAsia="ru-RU"/>
        </w:rPr>
        <w:t>и</w:t>
      </w:r>
      <w:r w:rsidRPr="008B6ED2">
        <w:rPr>
          <w:rFonts w:ascii="Times New Roman" w:eastAsia="Times New Roman" w:hAnsi="Times New Roman" w:cs="Times New Roman"/>
          <w:b/>
          <w:i/>
          <w:sz w:val="28"/>
          <w:szCs w:val="28"/>
          <w:lang w:eastAsia="ru-RU"/>
        </w:rPr>
        <w:t xml:space="preserve"> </w:t>
      </w:r>
      <w:r w:rsidRPr="008B6ED2">
        <w:rPr>
          <w:rFonts w:ascii="Times New Roman" w:eastAsia="Times New Roman" w:hAnsi="Times New Roman" w:cs="Times New Roman"/>
          <w:b/>
          <w:iCs/>
          <w:sz w:val="28"/>
          <w:szCs w:val="28"/>
          <w:lang w:eastAsia="ru-RU"/>
        </w:rPr>
        <w:t>Расходы бюджета</w:t>
      </w:r>
      <w:r w:rsidRPr="008B6ED2">
        <w:rPr>
          <w:rFonts w:ascii="Times New Roman" w:eastAsia="Times New Roman" w:hAnsi="Times New Roman" w:cs="Times New Roman"/>
          <w:iCs/>
          <w:sz w:val="28"/>
          <w:szCs w:val="28"/>
          <w:lang w:eastAsia="ru-RU"/>
        </w:rPr>
        <w:t xml:space="preserve"> </w:t>
      </w:r>
      <w:r w:rsidRPr="008B6ED2">
        <w:rPr>
          <w:rFonts w:ascii="Times New Roman" w:eastAsia="Times New Roman" w:hAnsi="Times New Roman" w:cs="Times New Roman"/>
          <w:b/>
          <w:sz w:val="28"/>
          <w:szCs w:val="28"/>
          <w:lang w:eastAsia="ru-RU"/>
        </w:rPr>
        <w:t>методами аналитической группировки и корреляционной таблицы</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u w:val="single"/>
          <w:lang w:eastAsia="ru-RU"/>
        </w:rPr>
        <w:t>1а. Применение метода аналитической группировки</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При использовании метода аналитической группировки строится интервальный ряд распределения единиц совокупности по факторному признаку </w:t>
      </w:r>
      <w:r w:rsidRPr="008B6ED2">
        <w:rPr>
          <w:rFonts w:ascii="Times New Roman" w:eastAsia="Times New Roman" w:hAnsi="Times New Roman" w:cs="Times New Roman"/>
          <w:b/>
          <w:sz w:val="28"/>
          <w:szCs w:val="28"/>
          <w:lang w:eastAsia="ru-RU"/>
        </w:rPr>
        <w:t>Х</w:t>
      </w:r>
      <w:r w:rsidRPr="008B6ED2">
        <w:rPr>
          <w:rFonts w:ascii="Times New Roman" w:eastAsia="Times New Roman" w:hAnsi="Times New Roman" w:cs="Times New Roman"/>
          <w:sz w:val="28"/>
          <w:szCs w:val="28"/>
          <w:lang w:eastAsia="ru-RU"/>
        </w:rPr>
        <w:t xml:space="preserve"> и для каждой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 xml:space="preserve">-ой группы ряда определяется среднегрупповое значение </w:t>
      </w:r>
      <w:r w:rsidRPr="008B6ED2">
        <w:rPr>
          <w:rFonts w:ascii="Times New Roman" w:eastAsia="Times New Roman" w:hAnsi="Times New Roman" w:cs="Times New Roman"/>
          <w:b/>
          <w:i/>
          <w:position w:val="-20"/>
          <w:sz w:val="28"/>
          <w:szCs w:val="28"/>
          <w:lang w:eastAsia="ru-RU"/>
        </w:rPr>
        <w:object w:dxaOrig="400" w:dyaOrig="520">
          <v:shape id="_x0000_i1050" type="#_x0000_t75" style="width:19.25pt;height:26.8pt" o:ole="">
            <v:imagedata r:id="rId55" o:title=""/>
          </v:shape>
          <o:OLEObject Type="Embed" ProgID="Equation.3" ShapeID="_x0000_i1050" DrawAspect="Content" ObjectID="_1295098250" r:id="rId56"/>
        </w:object>
      </w:r>
      <w:r w:rsidRPr="008B6ED2">
        <w:rPr>
          <w:rFonts w:ascii="Times New Roman" w:eastAsia="Times New Roman" w:hAnsi="Times New Roman" w:cs="Times New Roman"/>
          <w:sz w:val="28"/>
          <w:szCs w:val="28"/>
          <w:lang w:eastAsia="ru-RU"/>
        </w:rPr>
        <w:t xml:space="preserve"> результативного признака </w:t>
      </w:r>
      <w:r w:rsidRPr="008B6ED2">
        <w:rPr>
          <w:rFonts w:ascii="Times New Roman" w:eastAsia="Times New Roman" w:hAnsi="Times New Roman" w:cs="Times New Roman"/>
          <w:b/>
          <w:sz w:val="28"/>
          <w:szCs w:val="28"/>
          <w:lang w:val="en-US" w:eastAsia="ru-RU"/>
        </w:rPr>
        <w:t>Y</w:t>
      </w:r>
      <w:r w:rsidRPr="008B6ED2">
        <w:rPr>
          <w:rFonts w:ascii="Times New Roman" w:eastAsia="Times New Roman" w:hAnsi="Times New Roman" w:cs="Times New Roman"/>
          <w:sz w:val="28"/>
          <w:szCs w:val="28"/>
          <w:lang w:eastAsia="ru-RU"/>
        </w:rPr>
        <w:t xml:space="preserve">. Если с ростом значений фактора </w:t>
      </w:r>
      <w:r w:rsidRPr="008B6ED2">
        <w:rPr>
          <w:rFonts w:ascii="Times New Roman" w:eastAsia="Times New Roman" w:hAnsi="Times New Roman" w:cs="Times New Roman"/>
          <w:b/>
          <w:sz w:val="28"/>
          <w:szCs w:val="28"/>
          <w:lang w:eastAsia="ru-RU"/>
        </w:rPr>
        <w:t>Х</w:t>
      </w:r>
      <w:r w:rsidRPr="008B6ED2">
        <w:rPr>
          <w:rFonts w:ascii="Times New Roman" w:eastAsia="Times New Roman" w:hAnsi="Times New Roman" w:cs="Times New Roman"/>
          <w:sz w:val="28"/>
          <w:szCs w:val="28"/>
          <w:lang w:eastAsia="ru-RU"/>
        </w:rPr>
        <w:t xml:space="preserve"> от группы к группе </w:t>
      </w:r>
      <w:r w:rsidRPr="008B6ED2">
        <w:rPr>
          <w:rFonts w:ascii="Times New Roman" w:eastAsia="Times New Roman" w:hAnsi="Times New Roman" w:cs="Times New Roman"/>
          <w:b/>
          <w:i/>
          <w:sz w:val="28"/>
          <w:szCs w:val="28"/>
          <w:lang w:eastAsia="ru-RU"/>
        </w:rPr>
        <w:t>средние</w:t>
      </w:r>
      <w:r w:rsidRPr="008B6ED2">
        <w:rPr>
          <w:rFonts w:ascii="Times New Roman" w:eastAsia="Times New Roman" w:hAnsi="Times New Roman" w:cs="Times New Roman"/>
          <w:sz w:val="28"/>
          <w:szCs w:val="28"/>
          <w:lang w:eastAsia="ru-RU"/>
        </w:rPr>
        <w:t xml:space="preserve"> значения </w:t>
      </w:r>
      <w:r w:rsidRPr="008B6ED2">
        <w:rPr>
          <w:rFonts w:ascii="Times New Roman" w:eastAsia="Times New Roman" w:hAnsi="Times New Roman" w:cs="Times New Roman"/>
          <w:b/>
          <w:i/>
          <w:position w:val="-20"/>
          <w:sz w:val="28"/>
          <w:szCs w:val="28"/>
          <w:lang w:eastAsia="ru-RU"/>
        </w:rPr>
        <w:object w:dxaOrig="400" w:dyaOrig="520">
          <v:shape id="_x0000_i1051" type="#_x0000_t75" style="width:19.25pt;height:26.8pt" o:ole="">
            <v:imagedata r:id="rId57" o:title=""/>
          </v:shape>
          <o:OLEObject Type="Embed" ProgID="Equation.3" ShapeID="_x0000_i1051" DrawAspect="Content" ObjectID="_1295098251" r:id="rId58"/>
        </w:objec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eastAsia="ru-RU"/>
        </w:rPr>
        <w:t>систематически</w:t>
      </w:r>
      <w:r w:rsidRPr="008B6ED2">
        <w:rPr>
          <w:rFonts w:ascii="Times New Roman" w:eastAsia="Times New Roman" w:hAnsi="Times New Roman" w:cs="Times New Roman"/>
          <w:sz w:val="28"/>
          <w:szCs w:val="28"/>
          <w:lang w:eastAsia="ru-RU"/>
        </w:rPr>
        <w:t xml:space="preserve"> возрастают (или убывают), между признаками </w:t>
      </w:r>
      <w:r w:rsidRPr="008B6ED2">
        <w:rPr>
          <w:rFonts w:ascii="Times New Roman" w:eastAsia="Times New Roman" w:hAnsi="Times New Roman" w:cs="Times New Roman"/>
          <w:b/>
          <w:sz w:val="28"/>
          <w:szCs w:val="28"/>
          <w:lang w:val="en-US" w:eastAsia="ru-RU"/>
        </w:rPr>
        <w:t>X</w:t>
      </w:r>
      <w:r w:rsidRPr="008B6ED2">
        <w:rPr>
          <w:rFonts w:ascii="Times New Roman" w:eastAsia="Times New Roman" w:hAnsi="Times New Roman" w:cs="Times New Roman"/>
          <w:sz w:val="28"/>
          <w:szCs w:val="28"/>
          <w:lang w:eastAsia="ru-RU"/>
        </w:rPr>
        <w:t xml:space="preserve"> и </w:t>
      </w:r>
      <w:r w:rsidRPr="008B6ED2">
        <w:rPr>
          <w:rFonts w:ascii="Times New Roman" w:eastAsia="Times New Roman" w:hAnsi="Times New Roman" w:cs="Times New Roman"/>
          <w:b/>
          <w:sz w:val="28"/>
          <w:szCs w:val="28"/>
          <w:lang w:val="en-US" w:eastAsia="ru-RU"/>
        </w:rPr>
        <w:t>Y</w:t>
      </w:r>
      <w:r w:rsidRPr="008B6ED2">
        <w:rPr>
          <w:rFonts w:ascii="Times New Roman" w:eastAsia="Times New Roman" w:hAnsi="Times New Roman" w:cs="Times New Roman"/>
          <w:sz w:val="28"/>
          <w:szCs w:val="28"/>
          <w:lang w:eastAsia="ru-RU"/>
        </w:rPr>
        <w:t xml:space="preserve"> имеет место корреляционная связь.</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Используя разработочную таблицу 3, строим аналитическую группировку, характеризующую зависимость между факторным признаком </w:t>
      </w:r>
      <w:r w:rsidRPr="008B6ED2">
        <w:rPr>
          <w:rFonts w:ascii="Times New Roman" w:eastAsia="Times New Roman" w:hAnsi="Times New Roman" w:cs="Times New Roman"/>
          <w:b/>
          <w:sz w:val="28"/>
          <w:szCs w:val="28"/>
          <w:lang w:eastAsia="ru-RU"/>
        </w:rPr>
        <w:t>Х</w:t>
      </w:r>
      <w:r w:rsidRPr="008B6ED2">
        <w:rPr>
          <w:rFonts w:ascii="Times New Roman" w:eastAsia="Times New Roman" w:hAnsi="Times New Roman" w:cs="Times New Roman"/>
          <w:sz w:val="28"/>
          <w:szCs w:val="28"/>
          <w:lang w:eastAsia="ru-RU"/>
        </w:rPr>
        <w:t xml:space="preserve"> – Доходы бюджета</w:t>
      </w:r>
      <w:r w:rsidRPr="008B6ED2">
        <w:rPr>
          <w:rFonts w:ascii="Times New Roman" w:eastAsia="Times New Roman" w:hAnsi="Times New Roman" w:cs="Times New Roman"/>
          <w:b/>
          <w:sz w:val="28"/>
          <w:szCs w:val="28"/>
          <w:lang w:eastAsia="ru-RU"/>
        </w:rPr>
        <w:t xml:space="preserve"> - </w:t>
      </w:r>
      <w:r w:rsidRPr="008B6ED2">
        <w:rPr>
          <w:rFonts w:ascii="Times New Roman" w:eastAsia="Times New Roman" w:hAnsi="Times New Roman" w:cs="Times New Roman"/>
          <w:sz w:val="28"/>
          <w:szCs w:val="28"/>
          <w:lang w:eastAsia="ru-RU"/>
        </w:rPr>
        <w:t xml:space="preserve">и результативным признаком </w:t>
      </w:r>
      <w:r w:rsidRPr="008B6ED2">
        <w:rPr>
          <w:rFonts w:ascii="Times New Roman" w:eastAsia="Times New Roman" w:hAnsi="Times New Roman" w:cs="Times New Roman"/>
          <w:b/>
          <w:sz w:val="28"/>
          <w:szCs w:val="28"/>
          <w:lang w:val="en-US" w:eastAsia="ru-RU"/>
        </w:rPr>
        <w:t>Y</w:t>
      </w:r>
      <w:r w:rsidRPr="008B6ED2">
        <w:rPr>
          <w:rFonts w:ascii="Times New Roman" w:eastAsia="Times New Roman" w:hAnsi="Times New Roman" w:cs="Times New Roman"/>
          <w:b/>
          <w:sz w:val="28"/>
          <w:szCs w:val="28"/>
          <w:lang w:eastAsia="ru-RU"/>
        </w:rPr>
        <w:t xml:space="preserve"> </w:t>
      </w:r>
      <w:r w:rsidRPr="008B6ED2">
        <w:rPr>
          <w:rFonts w:ascii="Times New Roman" w:eastAsia="Times New Roman" w:hAnsi="Times New Roman" w:cs="Times New Roman"/>
          <w:sz w:val="28"/>
          <w:szCs w:val="28"/>
          <w:lang w:eastAsia="ru-RU"/>
        </w:rPr>
        <w:t>–</w:t>
      </w:r>
      <w:r w:rsidRPr="008B6ED2">
        <w:rPr>
          <w:rFonts w:ascii="Times New Roman" w:eastAsia="Times New Roman" w:hAnsi="Times New Roman" w:cs="Times New Roman"/>
          <w:b/>
          <w:sz w:val="28"/>
          <w:szCs w:val="28"/>
          <w:lang w:eastAsia="ru-RU"/>
        </w:rPr>
        <w:t xml:space="preserve"> </w:t>
      </w:r>
      <w:r w:rsidRPr="008B6ED2">
        <w:rPr>
          <w:rFonts w:ascii="Times New Roman" w:eastAsia="Times New Roman" w:hAnsi="Times New Roman" w:cs="Times New Roman"/>
          <w:iCs/>
          <w:sz w:val="28"/>
          <w:szCs w:val="28"/>
          <w:lang w:eastAsia="ru-RU"/>
        </w:rPr>
        <w:t>Расходы бюджета</w:t>
      </w:r>
      <w:r w:rsidRPr="008B6ED2">
        <w:rPr>
          <w:rFonts w:ascii="Times New Roman" w:eastAsia="Times New Roman" w:hAnsi="Times New Roman" w:cs="Times New Roman"/>
          <w:sz w:val="28"/>
          <w:szCs w:val="28"/>
          <w:lang w:eastAsia="ru-RU"/>
        </w:rPr>
        <w:t>. Макет аналитической таблицы имеет следующий вид (табл. 7):</w:t>
      </w:r>
    </w:p>
    <w:p w:rsidR="008B6ED2" w:rsidRPr="008B6ED2" w:rsidRDefault="008B6ED2" w:rsidP="008B6ED2">
      <w:pPr>
        <w:spacing w:after="0" w:line="360" w:lineRule="auto"/>
        <w:ind w:right="665" w:firstLine="720"/>
        <w:jc w:val="right"/>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right="665" w:firstLine="720"/>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7</w:t>
      </w:r>
    </w:p>
    <w:p w:rsidR="008B6ED2" w:rsidRPr="008B6ED2" w:rsidRDefault="008B6ED2" w:rsidP="008B6ED2">
      <w:pPr>
        <w:spacing w:after="12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Зависимость расходов бюджета от доходов бюджета</w:t>
      </w:r>
    </w:p>
    <w:tbl>
      <w:tblPr>
        <w:tblW w:w="9005" w:type="dxa"/>
        <w:jc w:val="center"/>
        <w:tblInd w:w="-1678" w:type="dxa"/>
        <w:tblLook w:val="0000"/>
      </w:tblPr>
      <w:tblGrid>
        <w:gridCol w:w="1440"/>
        <w:gridCol w:w="3065"/>
        <w:gridCol w:w="1291"/>
        <w:gridCol w:w="1229"/>
        <w:gridCol w:w="1980"/>
      </w:tblGrid>
      <w:tr w:rsidR="008B6ED2" w:rsidRPr="008B6ED2" w:rsidTr="00E628A9">
        <w:trPr>
          <w:cantSplit/>
          <w:trHeight w:val="477"/>
          <w:jc w:val="center"/>
        </w:trPr>
        <w:tc>
          <w:tcPr>
            <w:tcW w:w="1440" w:type="dxa"/>
            <w:vMerge w:val="restart"/>
            <w:tcBorders>
              <w:top w:val="single" w:sz="8" w:space="0" w:color="auto"/>
              <w:left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Номер группы</w:t>
            </w:r>
          </w:p>
        </w:tc>
        <w:tc>
          <w:tcPr>
            <w:tcW w:w="3065" w:type="dxa"/>
            <w:vMerge w:val="restart"/>
            <w:tcBorders>
              <w:top w:val="single" w:sz="8" w:space="0" w:color="auto"/>
              <w:left w:val="nil"/>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Группа субъектов по доходам бюджета, млн. руб.</w:t>
            </w:r>
          </w:p>
        </w:tc>
        <w:tc>
          <w:tcPr>
            <w:tcW w:w="1291" w:type="dxa"/>
            <w:vMerge w:val="restart"/>
            <w:tcBorders>
              <w:top w:val="single" w:sz="8" w:space="0" w:color="auto"/>
              <w:left w:val="nil"/>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Число субъектов в группе</w:t>
            </w:r>
          </w:p>
        </w:tc>
        <w:tc>
          <w:tcPr>
            <w:tcW w:w="3209" w:type="dxa"/>
            <w:gridSpan w:val="2"/>
            <w:tcBorders>
              <w:top w:val="single" w:sz="8" w:space="0" w:color="auto"/>
              <w:left w:val="single" w:sz="8" w:space="0" w:color="auto"/>
              <w:bottom w:val="single" w:sz="4"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bCs/>
                <w:sz w:val="24"/>
                <w:szCs w:val="24"/>
                <w:lang w:eastAsia="ru-RU"/>
              </w:rPr>
              <w:t>Расходы бюджета</w:t>
            </w:r>
            <w:r w:rsidRPr="008B6ED2">
              <w:rPr>
                <w:rFonts w:ascii="Times New Roman" w:eastAsia="Times New Roman" w:hAnsi="Times New Roman" w:cs="Times New Roman"/>
                <w:sz w:val="24"/>
                <w:szCs w:val="24"/>
                <w:lang w:eastAsia="ru-RU"/>
              </w:rPr>
              <w:t>,</w:t>
            </w:r>
          </w:p>
          <w:p w:rsidR="008B6ED2" w:rsidRPr="008B6ED2" w:rsidRDefault="008B6ED2" w:rsidP="008B6ED2">
            <w:pPr>
              <w:spacing w:after="0" w:line="240" w:lineRule="auto"/>
              <w:jc w:val="center"/>
              <w:rPr>
                <w:rFonts w:ascii="Times New Roman" w:eastAsia="Times New Roman" w:hAnsi="Times New Roman" w:cs="Times New Roman"/>
                <w:b/>
                <w:sz w:val="24"/>
                <w:szCs w:val="24"/>
                <w:vertAlign w:val="subscript"/>
                <w:lang w:val="en-US" w:eastAsia="ru-RU"/>
              </w:rPr>
            </w:pPr>
            <w:r w:rsidRPr="008B6ED2">
              <w:rPr>
                <w:rFonts w:ascii="Times New Roman" w:eastAsia="Times New Roman" w:hAnsi="Times New Roman" w:cs="Times New Roman"/>
                <w:sz w:val="24"/>
                <w:szCs w:val="24"/>
                <w:lang w:eastAsia="ru-RU"/>
              </w:rPr>
              <w:t>млн руб.</w:t>
            </w:r>
          </w:p>
        </w:tc>
      </w:tr>
      <w:tr w:rsidR="008B6ED2" w:rsidRPr="008B6ED2" w:rsidTr="00E628A9">
        <w:trPr>
          <w:cantSplit/>
          <w:trHeight w:val="613"/>
          <w:jc w:val="center"/>
        </w:trPr>
        <w:tc>
          <w:tcPr>
            <w:tcW w:w="1440" w:type="dxa"/>
            <w:vMerge/>
            <w:tcBorders>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3065" w:type="dxa"/>
            <w:vMerge/>
            <w:tcBorders>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vMerge/>
            <w:tcBorders>
              <w:left w:val="nil"/>
              <w:bottom w:val="single" w:sz="8" w:space="0" w:color="auto"/>
              <w:right w:val="nil"/>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single" w:sz="4"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vertAlign w:val="subscript"/>
                <w:lang w:val="en-US" w:eastAsia="ru-RU"/>
              </w:rPr>
            </w:pPr>
            <w:r w:rsidRPr="008B6ED2">
              <w:rPr>
                <w:rFonts w:ascii="Times New Roman" w:eastAsia="Times New Roman" w:hAnsi="Times New Roman" w:cs="Times New Roman"/>
                <w:sz w:val="24"/>
                <w:szCs w:val="24"/>
                <w:lang w:eastAsia="ru-RU"/>
              </w:rPr>
              <w:t>Всего</w:t>
            </w:r>
          </w:p>
        </w:tc>
        <w:tc>
          <w:tcPr>
            <w:tcW w:w="1980" w:type="dxa"/>
            <w:tcBorders>
              <w:top w:val="single" w:sz="4" w:space="0" w:color="auto"/>
              <w:left w:val="nil"/>
              <w:bottom w:val="single" w:sz="4" w:space="0" w:color="auto"/>
              <w:right w:val="single" w:sz="4"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xml:space="preserve">в среднем на один субъект </w:t>
            </w:r>
          </w:p>
        </w:tc>
      </w:tr>
      <w:tr w:rsidR="008B6ED2" w:rsidRPr="008B6ED2" w:rsidTr="00E628A9">
        <w:trPr>
          <w:trHeight w:val="270"/>
          <w:jc w:val="center"/>
        </w:trPr>
        <w:tc>
          <w:tcPr>
            <w:tcW w:w="144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30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single" w:sz="4"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70"/>
          <w:jc w:val="center"/>
        </w:trPr>
        <w:tc>
          <w:tcPr>
            <w:tcW w:w="144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30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val="en-US" w:eastAsia="ru-RU"/>
              </w:rPr>
            </w:pPr>
          </w:p>
        </w:tc>
      </w:tr>
      <w:tr w:rsidR="008B6ED2" w:rsidRPr="008B6ED2" w:rsidTr="00E628A9">
        <w:trPr>
          <w:trHeight w:val="270"/>
          <w:jc w:val="center"/>
        </w:trPr>
        <w:tc>
          <w:tcPr>
            <w:tcW w:w="144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30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70"/>
          <w:jc w:val="center"/>
        </w:trPr>
        <w:tc>
          <w:tcPr>
            <w:tcW w:w="144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306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70"/>
          <w:jc w:val="center"/>
        </w:trPr>
        <w:tc>
          <w:tcPr>
            <w:tcW w:w="1440" w:type="dxa"/>
            <w:tcBorders>
              <w:top w:val="single" w:sz="4"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3065"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tcBorders>
              <w:top w:val="single" w:sz="4"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single" w:sz="4"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70"/>
          <w:jc w:val="center"/>
        </w:trPr>
        <w:tc>
          <w:tcPr>
            <w:tcW w:w="144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Итого</w:t>
            </w:r>
          </w:p>
        </w:tc>
        <w:tc>
          <w:tcPr>
            <w:tcW w:w="3065"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91"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29"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bl>
    <w:p w:rsidR="008B6ED2" w:rsidRDefault="008B6ED2" w:rsidP="00A537A0">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Групповые средние значения </w:t>
      </w:r>
      <w:r w:rsidRPr="008B6ED2">
        <w:rPr>
          <w:rFonts w:ascii="Times New Roman" w:eastAsia="Times New Roman" w:hAnsi="Times New Roman" w:cs="Times New Roman"/>
          <w:b/>
          <w:i/>
          <w:position w:val="-14"/>
          <w:sz w:val="28"/>
          <w:szCs w:val="28"/>
          <w:lang w:eastAsia="ru-RU"/>
        </w:rPr>
        <w:object w:dxaOrig="300" w:dyaOrig="420">
          <v:shape id="_x0000_i1052" type="#_x0000_t75" style="width:17.6pt;height:25.95pt" o:ole="">
            <v:imagedata r:id="rId59" o:title=""/>
          </v:shape>
          <o:OLEObject Type="Embed" ProgID="Equation.3" ShapeID="_x0000_i1052" DrawAspect="Content" ObjectID="_1295098252" r:id="rId60"/>
        </w:object>
      </w:r>
      <w:r w:rsidRPr="008B6ED2">
        <w:rPr>
          <w:rFonts w:ascii="Times New Roman" w:eastAsia="Times New Roman" w:hAnsi="Times New Roman" w:cs="Times New Roman"/>
          <w:sz w:val="28"/>
          <w:szCs w:val="28"/>
          <w:lang w:eastAsia="ru-RU"/>
        </w:rPr>
        <w:t xml:space="preserve"> получаем из таблицы 3 (графа 4), основываясь на итоговых строках «Всего». Построенную аналитическую г</w:t>
      </w:r>
      <w:r w:rsidR="00A537A0">
        <w:rPr>
          <w:rFonts w:ascii="Times New Roman" w:eastAsia="Times New Roman" w:hAnsi="Times New Roman" w:cs="Times New Roman"/>
          <w:sz w:val="28"/>
          <w:szCs w:val="28"/>
          <w:lang w:eastAsia="ru-RU"/>
        </w:rPr>
        <w:t>руппировку представляет табл. 8</w:t>
      </w:r>
    </w:p>
    <w:p w:rsidR="00240F12" w:rsidRDefault="00240F12" w:rsidP="008B6ED2">
      <w:pPr>
        <w:spacing w:after="0" w:line="360" w:lineRule="auto"/>
        <w:ind w:left="-720" w:right="360" w:firstLine="709"/>
        <w:jc w:val="right"/>
        <w:rPr>
          <w:rFonts w:ascii="Times New Roman" w:eastAsia="Times New Roman" w:hAnsi="Times New Roman" w:cs="Times New Roman"/>
          <w:sz w:val="28"/>
          <w:szCs w:val="28"/>
          <w:lang w:eastAsia="ru-RU"/>
        </w:rPr>
      </w:pPr>
    </w:p>
    <w:p w:rsidR="00240F12" w:rsidRDefault="00240F12" w:rsidP="008B6ED2">
      <w:pPr>
        <w:spacing w:after="0" w:line="360" w:lineRule="auto"/>
        <w:ind w:left="-720" w:right="360" w:firstLine="709"/>
        <w:jc w:val="right"/>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left="-720" w:right="360" w:firstLine="709"/>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Таблица 8</w:t>
      </w:r>
    </w:p>
    <w:p w:rsidR="008B6ED2" w:rsidRPr="008B6ED2" w:rsidRDefault="008B6ED2" w:rsidP="008B6ED2">
      <w:pPr>
        <w:spacing w:after="120" w:line="36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Зависимость рас</w:t>
      </w:r>
      <w:r>
        <w:rPr>
          <w:rFonts w:ascii="Times New Roman" w:eastAsia="Times New Roman" w:hAnsi="Times New Roman" w:cs="Times New Roman"/>
          <w:sz w:val="24"/>
          <w:szCs w:val="24"/>
          <w:lang w:eastAsia="ru-RU"/>
        </w:rPr>
        <w:t>ходов бюджета от доходов бюджета</w:t>
      </w:r>
    </w:p>
    <w:tbl>
      <w:tblPr>
        <w:tblW w:w="9156" w:type="dxa"/>
        <w:jc w:val="center"/>
        <w:tblInd w:w="-2049" w:type="dxa"/>
        <w:tblLook w:val="0000"/>
      </w:tblPr>
      <w:tblGrid>
        <w:gridCol w:w="1333"/>
        <w:gridCol w:w="3295"/>
        <w:gridCol w:w="1234"/>
        <w:gridCol w:w="1036"/>
        <w:gridCol w:w="2258"/>
      </w:tblGrid>
      <w:tr w:rsidR="008B6ED2" w:rsidRPr="008B6ED2" w:rsidTr="00E628A9">
        <w:trPr>
          <w:cantSplit/>
          <w:trHeight w:val="477"/>
          <w:jc w:val="center"/>
        </w:trPr>
        <w:tc>
          <w:tcPr>
            <w:tcW w:w="1333" w:type="dxa"/>
            <w:vMerge w:val="restart"/>
            <w:tcBorders>
              <w:top w:val="single" w:sz="8" w:space="0" w:color="auto"/>
              <w:left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Номер группы</w:t>
            </w:r>
          </w:p>
        </w:tc>
        <w:tc>
          <w:tcPr>
            <w:tcW w:w="3295" w:type="dxa"/>
            <w:vMerge w:val="restart"/>
            <w:tcBorders>
              <w:top w:val="single" w:sz="8" w:space="0" w:color="auto"/>
              <w:left w:val="nil"/>
              <w:right w:val="single" w:sz="8" w:space="0" w:color="auto"/>
            </w:tcBorders>
            <w:noWrap/>
            <w:vAlign w:val="center"/>
          </w:tcPr>
          <w:p w:rsidR="008B6ED2" w:rsidRPr="008B6ED2" w:rsidRDefault="008B6ED2" w:rsidP="008B6ED2">
            <w:pPr>
              <w:spacing w:after="0" w:line="240" w:lineRule="auto"/>
              <w:ind w:left="-53" w:right="17"/>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bCs/>
                <w:sz w:val="24"/>
                <w:szCs w:val="24"/>
                <w:lang w:eastAsia="ru-RU"/>
              </w:rPr>
              <w:t>Группа субъектов по доходам бюджета</w:t>
            </w:r>
            <w:r w:rsidRPr="008B6ED2">
              <w:rPr>
                <w:rFonts w:ascii="Times New Roman" w:eastAsia="Times New Roman" w:hAnsi="Times New Roman" w:cs="Times New Roman"/>
                <w:sz w:val="24"/>
                <w:szCs w:val="24"/>
                <w:lang w:eastAsia="ru-RU"/>
              </w:rPr>
              <w:t>, млн руб.,</w:t>
            </w:r>
          </w:p>
          <w:p w:rsidR="008B6ED2" w:rsidRPr="008B6ED2" w:rsidRDefault="008B6ED2" w:rsidP="008B6ED2">
            <w:pPr>
              <w:spacing w:after="0" w:line="240" w:lineRule="auto"/>
              <w:ind w:left="-53" w:right="17"/>
              <w:jc w:val="center"/>
              <w:rPr>
                <w:rFonts w:ascii="Times New Roman" w:eastAsia="Times New Roman" w:hAnsi="Times New Roman" w:cs="Times New Roman"/>
                <w:b/>
                <w:i/>
                <w:iCs/>
                <w:sz w:val="24"/>
                <w:szCs w:val="24"/>
                <w:lang w:eastAsia="ru-RU"/>
              </w:rPr>
            </w:pPr>
            <w:r w:rsidRPr="008B6ED2">
              <w:rPr>
                <w:rFonts w:ascii="Times New Roman" w:eastAsia="Times New Roman" w:hAnsi="Times New Roman" w:cs="Times New Roman"/>
                <w:i/>
                <w:iCs/>
                <w:sz w:val="24"/>
                <w:szCs w:val="24"/>
                <w:lang w:eastAsia="ru-RU"/>
              </w:rPr>
              <w:t>х</w:t>
            </w:r>
          </w:p>
        </w:tc>
        <w:tc>
          <w:tcPr>
            <w:tcW w:w="1234" w:type="dxa"/>
            <w:vMerge w:val="restart"/>
            <w:tcBorders>
              <w:top w:val="single" w:sz="8" w:space="0" w:color="auto"/>
              <w:left w:val="nil"/>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Число банков,</w:t>
            </w:r>
          </w:p>
          <w:p w:rsidR="008B6ED2" w:rsidRPr="008B6ED2" w:rsidRDefault="008B6ED2" w:rsidP="008B6ED2">
            <w:pPr>
              <w:spacing w:after="0" w:line="240" w:lineRule="auto"/>
              <w:jc w:val="center"/>
              <w:rPr>
                <w:rFonts w:ascii="Times New Roman" w:eastAsia="Times New Roman" w:hAnsi="Times New Roman" w:cs="Times New Roman"/>
                <w:b/>
                <w:i/>
                <w:sz w:val="24"/>
                <w:szCs w:val="24"/>
                <w:vertAlign w:val="subscript"/>
                <w:lang w:eastAsia="ru-RU"/>
              </w:rPr>
            </w:pPr>
            <w:r w:rsidRPr="008B6ED2">
              <w:rPr>
                <w:rFonts w:ascii="Times New Roman" w:eastAsia="Times New Roman" w:hAnsi="Times New Roman" w:cs="Times New Roman"/>
                <w:b/>
                <w:i/>
                <w:sz w:val="24"/>
                <w:szCs w:val="24"/>
                <w:lang w:val="en-US" w:eastAsia="ru-RU"/>
              </w:rPr>
              <w:t>f</w:t>
            </w:r>
            <w:r w:rsidRPr="008B6ED2">
              <w:rPr>
                <w:rFonts w:ascii="Times New Roman" w:eastAsia="Times New Roman" w:hAnsi="Times New Roman" w:cs="Times New Roman"/>
                <w:b/>
                <w:i/>
                <w:sz w:val="24"/>
                <w:szCs w:val="24"/>
                <w:vertAlign w:val="subscript"/>
                <w:lang w:val="en-US" w:eastAsia="ru-RU"/>
              </w:rPr>
              <w:t>j</w:t>
            </w:r>
          </w:p>
        </w:tc>
        <w:tc>
          <w:tcPr>
            <w:tcW w:w="3294" w:type="dxa"/>
            <w:gridSpan w:val="2"/>
            <w:tcBorders>
              <w:top w:val="single" w:sz="8" w:space="0" w:color="auto"/>
              <w:left w:val="single" w:sz="8" w:space="0" w:color="auto"/>
              <w:bottom w:val="single" w:sz="4"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vertAlign w:val="subscript"/>
                <w:lang w:eastAsia="ru-RU"/>
              </w:rPr>
            </w:pPr>
            <w:r w:rsidRPr="008B6ED2">
              <w:rPr>
                <w:rFonts w:ascii="Times New Roman" w:eastAsia="Times New Roman" w:hAnsi="Times New Roman" w:cs="Times New Roman"/>
                <w:bCs/>
                <w:sz w:val="24"/>
                <w:szCs w:val="24"/>
                <w:lang w:eastAsia="ru-RU"/>
              </w:rPr>
              <w:t>Расходы бюджета,</w:t>
            </w:r>
            <w:r w:rsidRPr="008B6ED2">
              <w:rPr>
                <w:rFonts w:ascii="Times New Roman" w:eastAsia="Times New Roman" w:hAnsi="Times New Roman" w:cs="Times New Roman"/>
                <w:sz w:val="24"/>
                <w:szCs w:val="24"/>
                <w:lang w:eastAsia="ru-RU"/>
              </w:rPr>
              <w:t xml:space="preserve"> млн руб.</w:t>
            </w:r>
          </w:p>
        </w:tc>
      </w:tr>
      <w:tr w:rsidR="008B6ED2" w:rsidRPr="008B6ED2" w:rsidTr="00E628A9">
        <w:trPr>
          <w:cantSplit/>
          <w:trHeight w:val="613"/>
          <w:jc w:val="center"/>
        </w:trPr>
        <w:tc>
          <w:tcPr>
            <w:tcW w:w="1333" w:type="dxa"/>
            <w:vMerge/>
            <w:tcBorders>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3295" w:type="dxa"/>
            <w:vMerge/>
            <w:tcBorders>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34" w:type="dxa"/>
            <w:vMerge/>
            <w:tcBorders>
              <w:left w:val="nil"/>
              <w:bottom w:val="single" w:sz="8" w:space="0" w:color="auto"/>
              <w:right w:val="nil"/>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vertAlign w:val="subscript"/>
                <w:lang w:eastAsia="ru-RU"/>
              </w:rPr>
            </w:pPr>
            <w:r w:rsidRPr="008B6ED2">
              <w:rPr>
                <w:rFonts w:ascii="Times New Roman" w:eastAsia="Times New Roman" w:hAnsi="Times New Roman" w:cs="Times New Roman"/>
                <w:sz w:val="24"/>
                <w:szCs w:val="24"/>
                <w:lang w:eastAsia="ru-RU"/>
              </w:rPr>
              <w:t>Всего</w:t>
            </w:r>
          </w:p>
        </w:tc>
        <w:tc>
          <w:tcPr>
            <w:tcW w:w="2258" w:type="dxa"/>
            <w:tcBorders>
              <w:top w:val="single" w:sz="4" w:space="0" w:color="auto"/>
              <w:left w:val="nil"/>
              <w:bottom w:val="single" w:sz="4" w:space="0" w:color="auto"/>
              <w:right w:val="single" w:sz="4"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xml:space="preserve">в среднем на один субъект, </w:t>
            </w:r>
          </w:p>
          <w:p w:rsidR="008B6ED2" w:rsidRPr="008B6ED2" w:rsidRDefault="008B6ED2" w:rsidP="008B6ED2">
            <w:pPr>
              <w:spacing w:after="0" w:line="240" w:lineRule="auto"/>
              <w:jc w:val="center"/>
              <w:rPr>
                <w:rFonts w:ascii="Times New Roman" w:eastAsia="Times New Roman" w:hAnsi="Times New Roman" w:cs="Times New Roman"/>
                <w:sz w:val="24"/>
                <w:szCs w:val="24"/>
                <w:lang w:val="en-US" w:eastAsia="ru-RU"/>
              </w:rPr>
            </w:pPr>
            <w:r w:rsidRPr="008B6ED2">
              <w:rPr>
                <w:rFonts w:ascii="Times New Roman" w:eastAsia="Times New Roman" w:hAnsi="Times New Roman" w:cs="Times New Roman"/>
                <w:b/>
                <w:i/>
                <w:position w:val="-14"/>
                <w:sz w:val="24"/>
                <w:szCs w:val="24"/>
                <w:lang w:eastAsia="ru-RU"/>
              </w:rPr>
              <w:object w:dxaOrig="300" w:dyaOrig="420">
                <v:shape id="_x0000_i1053" type="#_x0000_t75" style="width:16.75pt;height:25.1pt" o:ole="">
                  <v:imagedata r:id="rId61" o:title=""/>
                </v:shape>
                <o:OLEObject Type="Embed" ProgID="Equation.3" ShapeID="_x0000_i1053" DrawAspect="Content" ObjectID="_1295098253" r:id="rId62"/>
              </w:objec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1</w:t>
            </w:r>
          </w:p>
        </w:tc>
        <w:tc>
          <w:tcPr>
            <w:tcW w:w="329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2</w:t>
            </w:r>
          </w:p>
        </w:tc>
        <w:tc>
          <w:tcPr>
            <w:tcW w:w="1234"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3</w:t>
            </w:r>
          </w:p>
        </w:tc>
        <w:tc>
          <w:tcPr>
            <w:tcW w:w="1036" w:type="dxa"/>
            <w:tcBorders>
              <w:top w:val="single" w:sz="4"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4</w:t>
            </w:r>
          </w:p>
        </w:tc>
        <w:tc>
          <w:tcPr>
            <w:tcW w:w="2258"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4"/>
                <w:szCs w:val="24"/>
                <w:lang w:eastAsia="ru-RU"/>
              </w:rPr>
            </w:pPr>
            <w:r w:rsidRPr="008B6ED2">
              <w:rPr>
                <w:rFonts w:ascii="Times New Roman" w:eastAsia="Times New Roman" w:hAnsi="Times New Roman" w:cs="Times New Roman"/>
                <w:b/>
                <w:bCs/>
                <w:sz w:val="24"/>
                <w:szCs w:val="24"/>
                <w:lang w:eastAsia="ru-RU"/>
              </w:rPr>
              <w:t>5=4/3</w: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329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0,5-2</w:t>
            </w:r>
          </w:p>
        </w:tc>
        <w:tc>
          <w:tcPr>
            <w:tcW w:w="1234"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036" w:type="dxa"/>
            <w:tcBorders>
              <w:top w:val="single" w:sz="4" w:space="0" w:color="auto"/>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10,500</w:t>
            </w:r>
          </w:p>
        </w:tc>
        <w:tc>
          <w:tcPr>
            <w:tcW w:w="2258" w:type="dxa"/>
            <w:tcBorders>
              <w:top w:val="single" w:sz="4"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2,100</w: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329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2-3,5</w:t>
            </w:r>
          </w:p>
        </w:tc>
        <w:tc>
          <w:tcPr>
            <w:tcW w:w="1234"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1036"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22,800</w:t>
            </w:r>
          </w:p>
        </w:tc>
        <w:tc>
          <w:tcPr>
            <w:tcW w:w="225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3,800</w: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329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3,5-5</w:t>
            </w:r>
          </w:p>
        </w:tc>
        <w:tc>
          <w:tcPr>
            <w:tcW w:w="1234"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1036"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66,000</w:t>
            </w:r>
          </w:p>
        </w:tc>
        <w:tc>
          <w:tcPr>
            <w:tcW w:w="225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5,500</w: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329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5-6,5</w:t>
            </w:r>
          </w:p>
        </w:tc>
        <w:tc>
          <w:tcPr>
            <w:tcW w:w="1234"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036"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31,200</w:t>
            </w:r>
          </w:p>
        </w:tc>
        <w:tc>
          <w:tcPr>
            <w:tcW w:w="225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7,800</w: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3295"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6,5-8</w:t>
            </w:r>
          </w:p>
        </w:tc>
        <w:tc>
          <w:tcPr>
            <w:tcW w:w="1234"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1036"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24,000</w:t>
            </w:r>
          </w:p>
        </w:tc>
        <w:tc>
          <w:tcPr>
            <w:tcW w:w="225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8,000</w:t>
            </w:r>
          </w:p>
        </w:tc>
      </w:tr>
      <w:tr w:rsidR="008B6ED2" w:rsidRPr="008B6ED2" w:rsidTr="00E628A9">
        <w:trPr>
          <w:trHeight w:val="270"/>
          <w:jc w:val="center"/>
        </w:trPr>
        <w:tc>
          <w:tcPr>
            <w:tcW w:w="1333"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w:t>
            </w:r>
          </w:p>
        </w:tc>
        <w:tc>
          <w:tcPr>
            <w:tcW w:w="3295"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1234"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1036"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154,500</w:t>
            </w:r>
          </w:p>
        </w:tc>
        <w:tc>
          <w:tcPr>
            <w:tcW w:w="2258"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5,150</w:t>
            </w:r>
          </w:p>
        </w:tc>
      </w:tr>
    </w:tbl>
    <w:p w:rsidR="008B6ED2" w:rsidRPr="008B6ED2" w:rsidRDefault="008B6ED2" w:rsidP="008B6ED2">
      <w:pPr>
        <w:spacing w:before="120"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xml:space="preserve">. Анализ данных табл. 8 показывает, что с увеличением </w:t>
      </w:r>
      <w:r w:rsidRPr="008B6ED2">
        <w:rPr>
          <w:rFonts w:ascii="Times New Roman" w:eastAsia="Times New Roman" w:hAnsi="Times New Roman" w:cs="Times New Roman"/>
          <w:bCs/>
          <w:sz w:val="28"/>
          <w:szCs w:val="28"/>
          <w:lang w:eastAsia="ru-RU"/>
        </w:rPr>
        <w:t>доходов бюджета</w:t>
      </w:r>
      <w:r w:rsidRPr="008B6ED2">
        <w:rPr>
          <w:rFonts w:ascii="Times New Roman" w:eastAsia="Times New Roman" w:hAnsi="Times New Roman" w:cs="Times New Roman"/>
          <w:sz w:val="28"/>
          <w:szCs w:val="28"/>
          <w:lang w:eastAsia="ru-RU"/>
        </w:rPr>
        <w:t xml:space="preserve"> от группы к группе систематически возрастает и средняя величина расходов субъектов, что свидетельствует о наличии прямой корреляционной связи между исследуемыми признаками. </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u w:val="single"/>
          <w:lang w:eastAsia="ru-RU"/>
        </w:rPr>
      </w:pPr>
      <w:r w:rsidRPr="008B6ED2">
        <w:rPr>
          <w:rFonts w:ascii="Times New Roman" w:eastAsia="Times New Roman" w:hAnsi="Times New Roman" w:cs="Times New Roman"/>
          <w:sz w:val="28"/>
          <w:szCs w:val="28"/>
          <w:u w:val="single"/>
          <w:lang w:eastAsia="ru-RU"/>
        </w:rPr>
        <w:t>1б. Применение метода корреляционной таблицы.</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Корреляционная таблица представляет собой комбинацию двух рядов распределения. Строки таблицы соответствуют группировке единиц совокупности по факторному признаку </w:t>
      </w:r>
      <w:r w:rsidRPr="008B6ED2">
        <w:rPr>
          <w:rFonts w:ascii="Times New Roman" w:eastAsia="Times New Roman" w:hAnsi="Times New Roman" w:cs="Times New Roman"/>
          <w:b/>
          <w:sz w:val="28"/>
          <w:szCs w:val="28"/>
          <w:lang w:eastAsia="ru-RU"/>
        </w:rPr>
        <w:t>Х</w:t>
      </w:r>
      <w:r w:rsidRPr="008B6ED2">
        <w:rPr>
          <w:rFonts w:ascii="Times New Roman" w:eastAsia="Times New Roman" w:hAnsi="Times New Roman" w:cs="Times New Roman"/>
          <w:sz w:val="28"/>
          <w:szCs w:val="28"/>
          <w:lang w:eastAsia="ru-RU"/>
        </w:rPr>
        <w:t xml:space="preserve">, а графы – группировке единиц по результативному признаку </w:t>
      </w:r>
      <w:r w:rsidRPr="008B6ED2">
        <w:rPr>
          <w:rFonts w:ascii="Times New Roman" w:eastAsia="Times New Roman" w:hAnsi="Times New Roman" w:cs="Times New Roman"/>
          <w:b/>
          <w:sz w:val="28"/>
          <w:szCs w:val="28"/>
          <w:lang w:val="en-US" w:eastAsia="ru-RU"/>
        </w:rPr>
        <w:t>Y</w:t>
      </w:r>
      <w:r w:rsidRPr="008B6ED2">
        <w:rPr>
          <w:rFonts w:ascii="Times New Roman" w:eastAsia="Times New Roman" w:hAnsi="Times New Roman" w:cs="Times New Roman"/>
          <w:sz w:val="28"/>
          <w:szCs w:val="28"/>
          <w:lang w:eastAsia="ru-RU"/>
        </w:rPr>
        <w:t xml:space="preserve">. На пересечении </w:t>
      </w:r>
      <w:r w:rsidRPr="008B6ED2">
        <w:rPr>
          <w:rFonts w:ascii="Times New Roman" w:eastAsia="Times New Roman" w:hAnsi="Times New Roman" w:cs="Times New Roman"/>
          <w:b/>
          <w:i/>
          <w:sz w:val="28"/>
          <w:szCs w:val="28"/>
          <w:lang w:val="en-US" w:eastAsia="ru-RU"/>
        </w:rPr>
        <w:t>j</w:t>
      </w:r>
      <w:r w:rsidRPr="008B6ED2">
        <w:rPr>
          <w:rFonts w:ascii="Times New Roman" w:eastAsia="Times New Roman" w:hAnsi="Times New Roman" w:cs="Times New Roman"/>
          <w:sz w:val="28"/>
          <w:szCs w:val="28"/>
          <w:lang w:eastAsia="ru-RU"/>
        </w:rPr>
        <w:t xml:space="preserve">-ой строки и </w:t>
      </w:r>
      <w:r w:rsidRPr="008B6ED2">
        <w:rPr>
          <w:rFonts w:ascii="Times New Roman" w:eastAsia="Times New Roman" w:hAnsi="Times New Roman" w:cs="Times New Roman"/>
          <w:b/>
          <w:i/>
          <w:sz w:val="28"/>
          <w:szCs w:val="28"/>
          <w:lang w:val="en-US" w:eastAsia="ru-RU"/>
        </w:rPr>
        <w:t>k</w:t>
      </w:r>
      <w:r w:rsidRPr="008B6ED2">
        <w:rPr>
          <w:rFonts w:ascii="Times New Roman" w:eastAsia="Times New Roman" w:hAnsi="Times New Roman" w:cs="Times New Roman"/>
          <w:sz w:val="28"/>
          <w:szCs w:val="28"/>
          <w:lang w:eastAsia="ru-RU"/>
        </w:rPr>
        <w:t xml:space="preserve">-ой графы указывается число единиц совокупности, входящих в </w:t>
      </w:r>
      <w:r w:rsidRPr="008B6ED2">
        <w:rPr>
          <w:rFonts w:ascii="Times New Roman" w:eastAsia="Times New Roman" w:hAnsi="Times New Roman" w:cs="Times New Roman"/>
          <w:b/>
          <w:i/>
          <w:sz w:val="28"/>
          <w:szCs w:val="28"/>
          <w:lang w:val="en-US" w:eastAsia="ru-RU"/>
        </w:rPr>
        <w:t>j</w:t>
      </w:r>
      <w:r w:rsidRPr="008B6ED2">
        <w:rPr>
          <w:rFonts w:ascii="Times New Roman" w:eastAsia="Times New Roman" w:hAnsi="Times New Roman" w:cs="Times New Roman"/>
          <w:sz w:val="28"/>
          <w:szCs w:val="28"/>
          <w:lang w:eastAsia="ru-RU"/>
        </w:rPr>
        <w:t xml:space="preserve">-ый интервал по факторному признаку и в </w:t>
      </w:r>
      <w:r w:rsidRPr="008B6ED2">
        <w:rPr>
          <w:rFonts w:ascii="Times New Roman" w:eastAsia="Times New Roman" w:hAnsi="Times New Roman" w:cs="Times New Roman"/>
          <w:b/>
          <w:i/>
          <w:sz w:val="28"/>
          <w:szCs w:val="28"/>
          <w:lang w:val="en-US" w:eastAsia="ru-RU"/>
        </w:rPr>
        <w:t>k</w:t>
      </w:r>
      <w:r w:rsidRPr="008B6ED2">
        <w:rPr>
          <w:rFonts w:ascii="Times New Roman" w:eastAsia="Times New Roman" w:hAnsi="Times New Roman" w:cs="Times New Roman"/>
          <w:sz w:val="28"/>
          <w:szCs w:val="28"/>
          <w:lang w:eastAsia="ru-RU"/>
        </w:rPr>
        <w:t xml:space="preserve">-ый интервал по результативному признаку. </w:t>
      </w:r>
      <w:r w:rsidRPr="008B6ED2">
        <w:rPr>
          <w:rFonts w:ascii="Times New Roman" w:eastAsia="Times New Roman" w:hAnsi="Times New Roman" w:cs="Times New Roman"/>
          <w:b/>
          <w:i/>
          <w:sz w:val="28"/>
          <w:szCs w:val="28"/>
          <w:lang w:eastAsia="ru-RU"/>
        </w:rPr>
        <w:t>Концентрация частот около диагонали</w:t>
      </w:r>
      <w:r w:rsidRPr="008B6ED2">
        <w:rPr>
          <w:rFonts w:ascii="Times New Roman" w:eastAsia="Times New Roman" w:hAnsi="Times New Roman" w:cs="Times New Roman"/>
          <w:sz w:val="28"/>
          <w:szCs w:val="28"/>
          <w:lang w:eastAsia="ru-RU"/>
        </w:rPr>
        <w:t xml:space="preserve"> построенной таблицы свидетельствует о наличии корреляционной связи между признаками. Связь прямая, если частоты располагаются по диагонали, идущей от левого верхнего угла к правому нижнему. Расположение частот по диагонали от правого верхнего угла к левому нижнему говорит об обратной связи.</w:t>
      </w:r>
    </w:p>
    <w:p w:rsidR="008B6ED2" w:rsidRPr="008B6ED2" w:rsidRDefault="008B6ED2" w:rsidP="008B6ED2">
      <w:pPr>
        <w:spacing w:after="0" w:line="360" w:lineRule="auto"/>
        <w:ind w:firstLine="935"/>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построения корреляционной таблицы необходимо знать величины и границы интервалов по двум признакам </w:t>
      </w:r>
      <w:r w:rsidRPr="008B6ED2">
        <w:rPr>
          <w:rFonts w:ascii="Times New Roman" w:eastAsia="Times New Roman" w:hAnsi="Times New Roman" w:cs="Times New Roman"/>
          <w:b/>
          <w:sz w:val="28"/>
          <w:szCs w:val="28"/>
          <w:lang w:eastAsia="ru-RU"/>
        </w:rPr>
        <w:t>X</w:t>
      </w:r>
      <w:r w:rsidRPr="008B6ED2">
        <w:rPr>
          <w:rFonts w:ascii="Times New Roman" w:eastAsia="Times New Roman" w:hAnsi="Times New Roman" w:cs="Times New Roman"/>
          <w:sz w:val="28"/>
          <w:szCs w:val="28"/>
          <w:lang w:eastAsia="ru-RU"/>
        </w:rPr>
        <w:t xml:space="preserve"> и </w:t>
      </w:r>
      <w:r w:rsidRPr="008B6ED2">
        <w:rPr>
          <w:rFonts w:ascii="Times New Roman" w:eastAsia="Times New Roman" w:hAnsi="Times New Roman" w:cs="Times New Roman"/>
          <w:b/>
          <w:sz w:val="28"/>
          <w:szCs w:val="28"/>
          <w:lang w:eastAsia="ru-RU"/>
        </w:rPr>
        <w:t>Y</w:t>
      </w:r>
      <w:r w:rsidRPr="008B6ED2">
        <w:rPr>
          <w:rFonts w:ascii="Times New Roman" w:eastAsia="Times New Roman" w:hAnsi="Times New Roman" w:cs="Times New Roman"/>
          <w:sz w:val="28"/>
          <w:szCs w:val="28"/>
          <w:lang w:eastAsia="ru-RU"/>
        </w:rPr>
        <w:t xml:space="preserve">. Величина интервала и границы интервалов  для  факторного  признака  </w:t>
      </w:r>
      <w:r w:rsidRPr="008B6ED2">
        <w:rPr>
          <w:rFonts w:ascii="Times New Roman" w:eastAsia="Times New Roman" w:hAnsi="Times New Roman" w:cs="Times New Roman"/>
          <w:b/>
          <w:sz w:val="28"/>
          <w:szCs w:val="28"/>
          <w:lang w:eastAsia="ru-RU"/>
        </w:rPr>
        <w:t>Х</w: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i/>
          <w:sz w:val="28"/>
          <w:szCs w:val="28"/>
          <w:lang w:eastAsia="ru-RU"/>
        </w:rPr>
        <w:t>Доходы бюджета</w:t>
      </w:r>
      <w:r w:rsidRPr="008B6ED2">
        <w:rPr>
          <w:rFonts w:ascii="Times New Roman" w:eastAsia="Times New Roman" w:hAnsi="Times New Roman" w:cs="Times New Roman"/>
          <w:sz w:val="28"/>
          <w:szCs w:val="28"/>
          <w:lang w:eastAsia="ru-RU"/>
        </w:rPr>
        <w:t xml:space="preserve"> известны из табл. 8. Для результативного признака </w:t>
      </w:r>
      <w:r w:rsidRPr="008B6ED2">
        <w:rPr>
          <w:rFonts w:ascii="Times New Roman" w:eastAsia="Times New Roman" w:hAnsi="Times New Roman" w:cs="Times New Roman"/>
          <w:b/>
          <w:sz w:val="28"/>
          <w:szCs w:val="28"/>
          <w:lang w:eastAsia="ru-RU"/>
        </w:rPr>
        <w:t>Y</w: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i/>
          <w:sz w:val="28"/>
          <w:szCs w:val="28"/>
          <w:lang w:eastAsia="ru-RU"/>
        </w:rPr>
        <w:t xml:space="preserve">Расходы </w:t>
      </w:r>
      <w:r w:rsidRPr="008B6ED2">
        <w:rPr>
          <w:rFonts w:ascii="Times New Roman" w:eastAsia="Times New Roman" w:hAnsi="Times New Roman" w:cs="Times New Roman"/>
          <w:i/>
          <w:sz w:val="28"/>
          <w:szCs w:val="28"/>
          <w:lang w:eastAsia="ru-RU"/>
        </w:rPr>
        <w:lastRenderedPageBreak/>
        <w:t>бюджета</w:t>
      </w:r>
      <w:r w:rsidRPr="008B6ED2">
        <w:rPr>
          <w:rFonts w:ascii="Times New Roman" w:eastAsia="Times New Roman" w:hAnsi="Times New Roman" w:cs="Times New Roman"/>
          <w:sz w:val="28"/>
          <w:szCs w:val="28"/>
          <w:lang w:eastAsia="ru-RU"/>
        </w:rPr>
        <w:t xml:space="preserve"> величина интервала определяется по формуле (1) при </w:t>
      </w:r>
      <w:r w:rsidRPr="008B6ED2">
        <w:rPr>
          <w:rFonts w:ascii="Times New Roman" w:eastAsia="Times New Roman" w:hAnsi="Times New Roman" w:cs="Times New Roman"/>
          <w:bCs/>
          <w:i/>
          <w:sz w:val="28"/>
          <w:szCs w:val="28"/>
          <w:lang w:val="en-US" w:eastAsia="ru-RU"/>
        </w:rPr>
        <w:t>k</w:t>
      </w:r>
      <w:r w:rsidRPr="008B6ED2">
        <w:rPr>
          <w:rFonts w:ascii="Times New Roman" w:eastAsia="Times New Roman" w:hAnsi="Times New Roman" w:cs="Times New Roman"/>
          <w:bCs/>
          <w:i/>
          <w:sz w:val="28"/>
          <w:szCs w:val="28"/>
          <w:lang w:eastAsia="ru-RU"/>
        </w:rPr>
        <w:t xml:space="preserve"> </w:t>
      </w:r>
      <w:r w:rsidRPr="008B6ED2">
        <w:rPr>
          <w:rFonts w:ascii="Times New Roman" w:eastAsia="Times New Roman" w:hAnsi="Times New Roman" w:cs="Times New Roman"/>
          <w:b/>
          <w:bCs/>
          <w:sz w:val="28"/>
          <w:szCs w:val="28"/>
          <w:lang w:eastAsia="ru-RU"/>
        </w:rPr>
        <w:t xml:space="preserve">= </w:t>
      </w:r>
      <w:r w:rsidRPr="008B6ED2">
        <w:rPr>
          <w:rFonts w:ascii="Times New Roman" w:eastAsia="Times New Roman" w:hAnsi="Times New Roman" w:cs="Times New Roman"/>
          <w:bCs/>
          <w:sz w:val="28"/>
          <w:szCs w:val="28"/>
          <w:lang w:eastAsia="ru-RU"/>
        </w:rPr>
        <w:t xml:space="preserve">5,  </w:t>
      </w:r>
      <w:r w:rsidRPr="008B6ED2">
        <w:rPr>
          <w:rFonts w:ascii="Times New Roman" w:eastAsia="Times New Roman" w:hAnsi="Times New Roman" w:cs="Times New Roman"/>
          <w:i/>
          <w:sz w:val="28"/>
          <w:szCs w:val="28"/>
          <w:lang w:eastAsia="ru-RU"/>
        </w:rPr>
        <w:t>у</w:t>
      </w:r>
      <w:r w:rsidRPr="008B6ED2">
        <w:rPr>
          <w:rFonts w:ascii="Times New Roman" w:eastAsia="Times New Roman" w:hAnsi="Times New Roman" w:cs="Times New Roman"/>
          <w:bCs/>
          <w:i/>
          <w:sz w:val="28"/>
          <w:szCs w:val="28"/>
          <w:vertAlign w:val="subscript"/>
          <w:lang w:val="en-US" w:eastAsia="ru-RU"/>
        </w:rPr>
        <w:t>ma</w:t>
      </w:r>
      <w:r w:rsidRPr="008B6ED2">
        <w:rPr>
          <w:rFonts w:ascii="Times New Roman" w:eastAsia="Times New Roman" w:hAnsi="Times New Roman" w:cs="Times New Roman"/>
          <w:b/>
          <w:bCs/>
          <w:i/>
          <w:sz w:val="28"/>
          <w:szCs w:val="28"/>
          <w:vertAlign w:val="subscript"/>
          <w:lang w:val="en-US" w:eastAsia="ru-RU"/>
        </w:rPr>
        <w:t>x</w:t>
      </w:r>
      <w:r w:rsidRPr="008B6ED2">
        <w:rPr>
          <w:rFonts w:ascii="Times New Roman" w:eastAsia="Times New Roman" w:hAnsi="Times New Roman" w:cs="Times New Roman"/>
          <w:b/>
          <w:bCs/>
          <w:i/>
          <w:sz w:val="28"/>
          <w:szCs w:val="28"/>
          <w:vertAlign w:val="subscript"/>
          <w:lang w:eastAsia="ru-RU"/>
        </w:rPr>
        <w:t xml:space="preserve"> </w:t>
      </w:r>
      <w:r w:rsidRPr="008B6ED2">
        <w:rPr>
          <w:rFonts w:ascii="Times New Roman" w:eastAsia="Times New Roman" w:hAnsi="Times New Roman" w:cs="Times New Roman"/>
          <w:bCs/>
          <w:sz w:val="28"/>
          <w:szCs w:val="28"/>
          <w:lang w:eastAsia="ru-RU"/>
        </w:rPr>
        <w:t xml:space="preserve">= 1,7 млн руб., </w:t>
      </w:r>
      <w:r w:rsidRPr="008B6ED2">
        <w:rPr>
          <w:rFonts w:ascii="Times New Roman" w:eastAsia="Times New Roman" w:hAnsi="Times New Roman" w:cs="Times New Roman"/>
          <w:i/>
          <w:sz w:val="28"/>
          <w:szCs w:val="28"/>
          <w:lang w:eastAsia="ru-RU"/>
        </w:rPr>
        <w:t>у</w:t>
      </w:r>
      <w:r w:rsidRPr="008B6ED2">
        <w:rPr>
          <w:rFonts w:ascii="Times New Roman" w:eastAsia="Times New Roman" w:hAnsi="Times New Roman" w:cs="Times New Roman"/>
          <w:bCs/>
          <w:i/>
          <w:sz w:val="28"/>
          <w:szCs w:val="28"/>
          <w:vertAlign w:val="subscript"/>
          <w:lang w:val="en-US" w:eastAsia="ru-RU"/>
        </w:rPr>
        <w:t>min</w:t>
      </w:r>
      <w:r w:rsidRPr="008B6ED2">
        <w:rPr>
          <w:rFonts w:ascii="Times New Roman" w:eastAsia="Times New Roman" w:hAnsi="Times New Roman" w:cs="Times New Roman"/>
          <w:b/>
          <w:bCs/>
          <w:i/>
          <w:sz w:val="28"/>
          <w:szCs w:val="28"/>
          <w:vertAlign w:val="subscript"/>
          <w:lang w:eastAsia="ru-RU"/>
        </w:rPr>
        <w:t xml:space="preserve"> </w:t>
      </w:r>
      <w:r w:rsidRPr="008B6ED2">
        <w:rPr>
          <w:rFonts w:ascii="Times New Roman" w:eastAsia="Times New Roman" w:hAnsi="Times New Roman" w:cs="Times New Roman"/>
          <w:bCs/>
          <w:sz w:val="28"/>
          <w:szCs w:val="28"/>
          <w:lang w:eastAsia="ru-RU"/>
        </w:rPr>
        <w:t>= 8,7 млн руб.:</w:t>
      </w:r>
    </w:p>
    <w:p w:rsidR="008B6ED2" w:rsidRPr="008B6ED2" w:rsidRDefault="008B6ED2" w:rsidP="008B6ED2">
      <w:pPr>
        <w:spacing w:after="0" w:line="36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position w:val="-24"/>
          <w:sz w:val="28"/>
          <w:szCs w:val="28"/>
          <w:lang w:val="en-US" w:eastAsia="ru-RU"/>
        </w:rPr>
        <w:object w:dxaOrig="3360" w:dyaOrig="620">
          <v:shape id="_x0000_i1054" type="#_x0000_t75" style="width:213.5pt;height:39.35pt" o:ole="">
            <v:imagedata r:id="rId63" o:title=""/>
          </v:shape>
          <o:OLEObject Type="Embed" ProgID="Equation.3" ShapeID="_x0000_i1054" DrawAspect="Content" ObjectID="_1295098254" r:id="rId64"/>
        </w:object>
      </w:r>
    </w:p>
    <w:p w:rsidR="008B6ED2" w:rsidRPr="008B6ED2" w:rsidRDefault="008B6ED2" w:rsidP="008B6ED2">
      <w:pPr>
        <w:spacing w:after="0" w:line="360" w:lineRule="auto"/>
        <w:ind w:firstLine="720"/>
        <w:jc w:val="both"/>
        <w:rPr>
          <w:rFonts w:ascii="Times New Roman" w:eastAsia="Times New Roman" w:hAnsi="Times New Roman" w:cs="Times New Roman"/>
          <w:bCs/>
          <w:sz w:val="28"/>
          <w:szCs w:val="28"/>
          <w:lang w:eastAsia="ru-RU"/>
        </w:rPr>
      </w:pPr>
      <w:r w:rsidRPr="008B6ED2">
        <w:rPr>
          <w:rFonts w:ascii="Times New Roman" w:eastAsia="Times New Roman" w:hAnsi="Times New Roman" w:cs="Times New Roman"/>
          <w:bCs/>
          <w:sz w:val="28"/>
          <w:szCs w:val="28"/>
          <w:lang w:eastAsia="ru-RU"/>
        </w:rPr>
        <w:t xml:space="preserve">Границы интервалов ряда распределения результативного признака </w:t>
      </w:r>
      <w:r w:rsidRPr="008B6ED2">
        <w:rPr>
          <w:rFonts w:ascii="Times New Roman" w:eastAsia="Times New Roman" w:hAnsi="Times New Roman" w:cs="Times New Roman"/>
          <w:b/>
          <w:sz w:val="28"/>
          <w:szCs w:val="28"/>
          <w:lang w:val="en-US" w:eastAsia="ru-RU"/>
        </w:rPr>
        <w:t>Y</w:t>
      </w:r>
      <w:r w:rsidRPr="008B6ED2">
        <w:rPr>
          <w:rFonts w:ascii="Times New Roman" w:eastAsia="Times New Roman" w:hAnsi="Times New Roman" w:cs="Times New Roman"/>
          <w:bCs/>
          <w:sz w:val="28"/>
          <w:szCs w:val="28"/>
          <w:lang w:eastAsia="ru-RU"/>
        </w:rPr>
        <w:t xml:space="preserve"> имеют следующий вид (табл. 9):</w:t>
      </w:r>
    </w:p>
    <w:p w:rsidR="008B6ED2" w:rsidRPr="008B6ED2" w:rsidRDefault="008B6ED2" w:rsidP="008B6ED2">
      <w:pPr>
        <w:spacing w:after="0" w:line="360" w:lineRule="auto"/>
        <w:ind w:right="1745" w:firstLine="720"/>
        <w:jc w:val="right"/>
        <w:rPr>
          <w:rFonts w:ascii="Times New Roman" w:eastAsia="Times New Roman" w:hAnsi="Times New Roman" w:cs="Times New Roman"/>
          <w:bCs/>
          <w:sz w:val="28"/>
          <w:szCs w:val="28"/>
          <w:lang w:eastAsia="ru-RU"/>
        </w:rPr>
      </w:pPr>
      <w:r w:rsidRPr="008B6ED2">
        <w:rPr>
          <w:rFonts w:ascii="Times New Roman" w:eastAsia="Times New Roman" w:hAnsi="Times New Roman" w:cs="Times New Roman"/>
          <w:bCs/>
          <w:sz w:val="28"/>
          <w:szCs w:val="28"/>
          <w:lang w:eastAsia="ru-RU"/>
        </w:rPr>
        <w:t>Таблица 9</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520"/>
        <w:gridCol w:w="2880"/>
      </w:tblGrid>
      <w:tr w:rsidR="008B6ED2" w:rsidRPr="008B6ED2" w:rsidTr="00E628A9">
        <w:trPr>
          <w:trHeight w:val="657"/>
        </w:trPr>
        <w:tc>
          <w:tcPr>
            <w:tcW w:w="1440" w:type="dxa"/>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Номер группы</w:t>
            </w:r>
          </w:p>
        </w:tc>
        <w:tc>
          <w:tcPr>
            <w:tcW w:w="2520" w:type="dxa"/>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Нижняя граница,</w:t>
            </w:r>
          </w:p>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млн руб.</w:t>
            </w:r>
          </w:p>
        </w:tc>
        <w:tc>
          <w:tcPr>
            <w:tcW w:w="2880" w:type="dxa"/>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Верхняя граница,</w:t>
            </w:r>
          </w:p>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млн руб.</w:t>
            </w:r>
          </w:p>
        </w:tc>
      </w:tr>
      <w:tr w:rsidR="008B6ED2" w:rsidRPr="008B6ED2" w:rsidTr="00E628A9">
        <w:trPr>
          <w:trHeight w:val="232"/>
        </w:trPr>
        <w:tc>
          <w:tcPr>
            <w:tcW w:w="144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252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w:t>
            </w:r>
          </w:p>
        </w:tc>
        <w:tc>
          <w:tcPr>
            <w:tcW w:w="288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w:t>
            </w:r>
          </w:p>
        </w:tc>
      </w:tr>
      <w:tr w:rsidR="008B6ED2" w:rsidRPr="008B6ED2" w:rsidTr="00E628A9">
        <w:tc>
          <w:tcPr>
            <w:tcW w:w="144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252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w:t>
            </w:r>
          </w:p>
        </w:tc>
        <w:tc>
          <w:tcPr>
            <w:tcW w:w="288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4,5</w:t>
            </w:r>
          </w:p>
        </w:tc>
      </w:tr>
      <w:tr w:rsidR="008B6ED2" w:rsidRPr="008B6ED2" w:rsidTr="00E628A9">
        <w:tc>
          <w:tcPr>
            <w:tcW w:w="144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252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4,5</w:t>
            </w:r>
          </w:p>
        </w:tc>
        <w:tc>
          <w:tcPr>
            <w:tcW w:w="288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5,9</w:t>
            </w:r>
          </w:p>
        </w:tc>
      </w:tr>
      <w:tr w:rsidR="008B6ED2" w:rsidRPr="008B6ED2" w:rsidTr="00E628A9">
        <w:tc>
          <w:tcPr>
            <w:tcW w:w="144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252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5,9</w:t>
            </w:r>
          </w:p>
        </w:tc>
        <w:tc>
          <w:tcPr>
            <w:tcW w:w="288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7,3</w:t>
            </w:r>
          </w:p>
        </w:tc>
      </w:tr>
      <w:tr w:rsidR="008B6ED2" w:rsidRPr="008B6ED2" w:rsidTr="00E628A9">
        <w:tc>
          <w:tcPr>
            <w:tcW w:w="144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252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7,3</w:t>
            </w:r>
          </w:p>
        </w:tc>
        <w:tc>
          <w:tcPr>
            <w:tcW w:w="2880" w:type="dxa"/>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8,7</w:t>
            </w:r>
          </w:p>
        </w:tc>
      </w:tr>
    </w:tbl>
    <w:p w:rsidR="008B6ED2" w:rsidRPr="008B6ED2" w:rsidRDefault="008B6ED2" w:rsidP="008B6ED2">
      <w:pPr>
        <w:spacing w:before="120"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Подсчитывая с использованием принципа </w:t>
      </w:r>
      <w:r w:rsidRPr="008B6ED2">
        <w:rPr>
          <w:rFonts w:ascii="Times New Roman" w:eastAsia="Times New Roman" w:hAnsi="Times New Roman" w:cs="Times New Roman"/>
          <w:b/>
          <w:i/>
          <w:sz w:val="28"/>
          <w:szCs w:val="28"/>
          <w:lang w:eastAsia="ru-RU"/>
        </w:rPr>
        <w:t>полуоткрытого интервала</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sz w:val="28"/>
          <w:szCs w:val="28"/>
          <w:lang w:eastAsia="ru-RU"/>
        </w:rPr>
        <w:t>[ )</w:t>
      </w:r>
      <w:r w:rsidRPr="008B6ED2">
        <w:rPr>
          <w:rFonts w:ascii="Times New Roman" w:eastAsia="Times New Roman" w:hAnsi="Times New Roman" w:cs="Times New Roman"/>
          <w:sz w:val="28"/>
          <w:szCs w:val="28"/>
          <w:lang w:eastAsia="ru-RU"/>
        </w:rPr>
        <w:t xml:space="preserve"> число банков, входящих в каждую группу (частоты групп), получаем </w:t>
      </w:r>
      <w:r w:rsidRPr="008B6ED2">
        <w:rPr>
          <w:rFonts w:ascii="Times New Roman" w:eastAsia="Times New Roman" w:hAnsi="Times New Roman" w:cs="Times New Roman"/>
          <w:b/>
          <w:i/>
          <w:sz w:val="28"/>
          <w:szCs w:val="28"/>
          <w:lang w:eastAsia="ru-RU"/>
        </w:rPr>
        <w:t>интервальный ряд распределения результативного признака</w:t>
      </w:r>
      <w:r w:rsidRPr="008B6ED2">
        <w:rPr>
          <w:rFonts w:ascii="Times New Roman" w:eastAsia="Times New Roman" w:hAnsi="Times New Roman" w:cs="Times New Roman"/>
          <w:sz w:val="28"/>
          <w:szCs w:val="28"/>
          <w:lang w:eastAsia="ru-RU"/>
        </w:rPr>
        <w:t xml:space="preserve"> (табл. 10).</w:t>
      </w:r>
    </w:p>
    <w:p w:rsidR="008B6ED2" w:rsidRPr="008B6ED2" w:rsidRDefault="008B6ED2" w:rsidP="008B6ED2">
      <w:pPr>
        <w:spacing w:after="0" w:line="360" w:lineRule="auto"/>
        <w:ind w:right="-5"/>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10</w:t>
      </w:r>
    </w:p>
    <w:p w:rsidR="008B6ED2" w:rsidRPr="008B6ED2" w:rsidRDefault="008B6ED2" w:rsidP="008B6ED2">
      <w:pPr>
        <w:tabs>
          <w:tab w:val="left" w:pos="6647"/>
        </w:tabs>
        <w:spacing w:after="120" w:line="360" w:lineRule="auto"/>
        <w:ind w:right="125"/>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Распределение субъектов по расходам бюджета</w:t>
      </w:r>
    </w:p>
    <w:tbl>
      <w:tblPr>
        <w:tblW w:w="5580" w:type="dxa"/>
        <w:tblInd w:w="2268" w:type="dxa"/>
        <w:tblLook w:val="0000"/>
      </w:tblPr>
      <w:tblGrid>
        <w:gridCol w:w="3420"/>
        <w:gridCol w:w="2160"/>
      </w:tblGrid>
      <w:tr w:rsidR="008B6ED2" w:rsidRPr="008B6ED2" w:rsidTr="00E628A9">
        <w:trPr>
          <w:trHeight w:val="980"/>
        </w:trPr>
        <w:tc>
          <w:tcPr>
            <w:tcW w:w="3420"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Группы субъектов по расходам бюджета, млн. руб.,</w:t>
            </w:r>
          </w:p>
          <w:p w:rsidR="008B6ED2" w:rsidRPr="008B6ED2" w:rsidRDefault="008B6ED2" w:rsidP="008B6ED2">
            <w:pPr>
              <w:spacing w:after="0" w:line="240" w:lineRule="auto"/>
              <w:ind w:right="125"/>
              <w:jc w:val="center"/>
              <w:rPr>
                <w:rFonts w:ascii="Times New Roman" w:eastAsia="Times New Roman" w:hAnsi="Times New Roman" w:cs="Times New Roman"/>
                <w:i/>
                <w:iCs/>
                <w:sz w:val="24"/>
                <w:szCs w:val="24"/>
                <w:lang w:eastAsia="ru-RU"/>
              </w:rPr>
            </w:pPr>
            <w:r w:rsidRPr="008B6ED2">
              <w:rPr>
                <w:rFonts w:ascii="Times New Roman" w:eastAsia="Times New Roman" w:hAnsi="Times New Roman" w:cs="Times New Roman"/>
                <w:i/>
                <w:iCs/>
                <w:sz w:val="24"/>
                <w:szCs w:val="24"/>
                <w:lang w:eastAsia="ru-RU"/>
              </w:rPr>
              <w:t>Х</w:t>
            </w:r>
          </w:p>
        </w:tc>
        <w:tc>
          <w:tcPr>
            <w:tcW w:w="2160"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xml:space="preserve">Число субъектов, </w:t>
            </w:r>
          </w:p>
          <w:p w:rsidR="008B6ED2" w:rsidRPr="008B6ED2" w:rsidRDefault="008B6ED2" w:rsidP="008B6ED2">
            <w:pPr>
              <w:spacing w:after="0" w:line="240" w:lineRule="auto"/>
              <w:ind w:right="125"/>
              <w:jc w:val="center"/>
              <w:rPr>
                <w:rFonts w:ascii="Times New Roman" w:eastAsia="Times New Roman" w:hAnsi="Times New Roman" w:cs="Times New Roman"/>
                <w:i/>
                <w:iCs/>
                <w:sz w:val="24"/>
                <w:szCs w:val="24"/>
                <w:vertAlign w:val="subscript"/>
                <w:lang w:val="en-US" w:eastAsia="ru-RU"/>
              </w:rPr>
            </w:pPr>
            <w:r w:rsidRPr="008B6ED2">
              <w:rPr>
                <w:rFonts w:ascii="Times New Roman" w:eastAsia="Times New Roman" w:hAnsi="Times New Roman" w:cs="Times New Roman"/>
                <w:i/>
                <w:iCs/>
                <w:sz w:val="24"/>
                <w:szCs w:val="24"/>
                <w:lang w:val="en-US" w:eastAsia="ru-RU"/>
              </w:rPr>
              <w:t>f</w:t>
            </w:r>
            <w:r w:rsidRPr="008B6ED2">
              <w:rPr>
                <w:rFonts w:ascii="Times New Roman" w:eastAsia="Times New Roman" w:hAnsi="Times New Roman" w:cs="Times New Roman"/>
                <w:i/>
                <w:iCs/>
                <w:sz w:val="24"/>
                <w:szCs w:val="24"/>
                <w:vertAlign w:val="subscript"/>
                <w:lang w:val="en-US" w:eastAsia="ru-RU"/>
              </w:rPr>
              <w:t>j</w:t>
            </w:r>
          </w:p>
        </w:tc>
      </w:tr>
      <w:tr w:rsidR="008B6ED2" w:rsidRPr="008B6ED2" w:rsidTr="00E628A9">
        <w:trPr>
          <w:trHeight w:val="270"/>
        </w:trPr>
        <w:tc>
          <w:tcPr>
            <w:tcW w:w="3420" w:type="dxa"/>
            <w:tcBorders>
              <w:top w:val="single" w:sz="8" w:space="0" w:color="auto"/>
              <w:left w:val="single" w:sz="8" w:space="0" w:color="auto"/>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 – 3,1</w:t>
            </w:r>
          </w:p>
        </w:tc>
        <w:tc>
          <w:tcPr>
            <w:tcW w:w="2160" w:type="dxa"/>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r>
      <w:tr w:rsidR="008B6ED2" w:rsidRPr="008B6ED2" w:rsidTr="00E628A9">
        <w:trPr>
          <w:trHeight w:val="270"/>
        </w:trPr>
        <w:tc>
          <w:tcPr>
            <w:tcW w:w="3420" w:type="dxa"/>
            <w:tcBorders>
              <w:top w:val="nil"/>
              <w:left w:val="single" w:sz="8" w:space="0" w:color="auto"/>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 – 4,5</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r>
      <w:tr w:rsidR="008B6ED2" w:rsidRPr="008B6ED2" w:rsidTr="00E628A9">
        <w:trPr>
          <w:trHeight w:val="270"/>
        </w:trPr>
        <w:tc>
          <w:tcPr>
            <w:tcW w:w="3420" w:type="dxa"/>
            <w:tcBorders>
              <w:top w:val="nil"/>
              <w:left w:val="single" w:sz="8" w:space="0" w:color="auto"/>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4,5 – 5,9</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w:t>
            </w:r>
          </w:p>
        </w:tc>
      </w:tr>
      <w:tr w:rsidR="008B6ED2" w:rsidRPr="008B6ED2" w:rsidTr="00E628A9">
        <w:trPr>
          <w:trHeight w:val="270"/>
        </w:trPr>
        <w:tc>
          <w:tcPr>
            <w:tcW w:w="3420" w:type="dxa"/>
            <w:tcBorders>
              <w:top w:val="nil"/>
              <w:left w:val="single" w:sz="8" w:space="0" w:color="auto"/>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xml:space="preserve">5,9 – 7,3 </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r>
      <w:tr w:rsidR="008B6ED2" w:rsidRPr="008B6ED2" w:rsidTr="00E628A9">
        <w:trPr>
          <w:trHeight w:val="270"/>
        </w:trPr>
        <w:tc>
          <w:tcPr>
            <w:tcW w:w="3420" w:type="dxa"/>
            <w:tcBorders>
              <w:top w:val="nil"/>
              <w:left w:val="single" w:sz="8" w:space="0" w:color="auto"/>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7,3 – 8,7</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r>
      <w:tr w:rsidR="008B6ED2" w:rsidRPr="008B6ED2" w:rsidTr="00E628A9">
        <w:trPr>
          <w:trHeight w:val="270"/>
        </w:trPr>
        <w:tc>
          <w:tcPr>
            <w:tcW w:w="342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21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r>
    </w:tbl>
    <w:p w:rsidR="008B6ED2" w:rsidRPr="008B6ED2" w:rsidRDefault="008B6ED2" w:rsidP="008B6ED2">
      <w:pPr>
        <w:spacing w:before="120"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Используя группировки по факторному и результативному признакам, строим корреляционную таблицу (табл. 11).</w:t>
      </w:r>
    </w:p>
    <w:p w:rsidR="008B6ED2" w:rsidRPr="008B6ED2" w:rsidRDefault="008B6ED2" w:rsidP="008B6ED2">
      <w:pPr>
        <w:spacing w:before="240" w:after="60" w:line="360" w:lineRule="auto"/>
        <w:ind w:right="305"/>
        <w:outlineLvl w:val="7"/>
        <w:rPr>
          <w:rFonts w:ascii="Times New Roman" w:eastAsia="Times New Roman" w:hAnsi="Times New Roman" w:cs="Times New Roman"/>
          <w:i/>
          <w:iCs/>
          <w:sz w:val="24"/>
          <w:szCs w:val="24"/>
          <w:lang w:eastAsia="ru-RU"/>
        </w:rPr>
      </w:pPr>
      <w:r w:rsidRPr="008B6ED2">
        <w:rPr>
          <w:rFonts w:ascii="Times New Roman" w:eastAsia="Times New Roman" w:hAnsi="Times New Roman" w:cs="Times New Roman"/>
          <w:i/>
          <w:iCs/>
          <w:sz w:val="24"/>
          <w:szCs w:val="24"/>
          <w:lang w:eastAsia="ru-RU"/>
        </w:rPr>
        <w:t>Таблица 11</w:t>
      </w:r>
    </w:p>
    <w:p w:rsidR="008B6ED2" w:rsidRPr="008B6ED2" w:rsidRDefault="008B6ED2" w:rsidP="008B6ED2">
      <w:pPr>
        <w:spacing w:after="120" w:line="360" w:lineRule="auto"/>
        <w:ind w:left="-720" w:right="-181" w:firstLine="1440"/>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Корреляционная таблица зависимости расходов от доходов бюджета субъектов РФ</w:t>
      </w:r>
    </w:p>
    <w:tbl>
      <w:tblPr>
        <w:tblW w:w="9360" w:type="dxa"/>
        <w:tblInd w:w="288" w:type="dxa"/>
        <w:tblLook w:val="0000"/>
      </w:tblPr>
      <w:tblGrid>
        <w:gridCol w:w="2160"/>
        <w:gridCol w:w="1080"/>
        <w:gridCol w:w="1260"/>
        <w:gridCol w:w="1260"/>
        <w:gridCol w:w="1260"/>
        <w:gridCol w:w="1260"/>
        <w:gridCol w:w="1080"/>
      </w:tblGrid>
      <w:tr w:rsidR="008B6ED2" w:rsidRPr="008B6ED2" w:rsidTr="00E628A9">
        <w:trPr>
          <w:cantSplit/>
          <w:trHeight w:val="270"/>
        </w:trPr>
        <w:tc>
          <w:tcPr>
            <w:tcW w:w="2160" w:type="dxa"/>
            <w:vMerge w:val="restart"/>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Группа субъектов</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sz w:val="24"/>
                <w:szCs w:val="24"/>
                <w:lang w:eastAsia="ru-RU"/>
              </w:rPr>
              <w:t xml:space="preserve">по доходам </w:t>
            </w:r>
            <w:r w:rsidRPr="008B6ED2">
              <w:rPr>
                <w:rFonts w:ascii="Times New Roman" w:eastAsia="Times New Roman" w:hAnsi="Times New Roman" w:cs="Times New Roman"/>
                <w:sz w:val="24"/>
                <w:szCs w:val="24"/>
                <w:lang w:eastAsia="ru-RU"/>
              </w:rPr>
              <w:lastRenderedPageBreak/>
              <w:t xml:space="preserve">бюджета, </w:t>
            </w:r>
          </w:p>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млн руб.</w:t>
            </w:r>
          </w:p>
        </w:tc>
        <w:tc>
          <w:tcPr>
            <w:tcW w:w="7200" w:type="dxa"/>
            <w:gridSpan w:val="6"/>
            <w:tcBorders>
              <w:top w:val="single" w:sz="8" w:space="0" w:color="auto"/>
              <w:left w:val="nil"/>
              <w:bottom w:val="single" w:sz="8" w:space="0" w:color="auto"/>
              <w:right w:val="single" w:sz="8" w:space="0" w:color="auto"/>
            </w:tcBorders>
            <w:noWrap/>
            <w:vAlign w:val="bottom"/>
          </w:tcPr>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lastRenderedPageBreak/>
              <w:t>Группы субъектов</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sz w:val="24"/>
                <w:szCs w:val="24"/>
                <w:lang w:eastAsia="ru-RU"/>
              </w:rPr>
              <w:t>по расходам бюджета, млн. руб.</w:t>
            </w:r>
          </w:p>
          <w:p w:rsidR="008B6ED2" w:rsidRPr="008B6ED2" w:rsidRDefault="008B6ED2" w:rsidP="008B6ED2">
            <w:pPr>
              <w:spacing w:after="0" w:line="240" w:lineRule="auto"/>
              <w:ind w:right="125"/>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w:t>
            </w:r>
          </w:p>
        </w:tc>
      </w:tr>
      <w:tr w:rsidR="008B6ED2" w:rsidRPr="008B6ED2" w:rsidTr="00E628A9">
        <w:trPr>
          <w:cantSplit/>
          <w:trHeight w:val="270"/>
        </w:trPr>
        <w:tc>
          <w:tcPr>
            <w:tcW w:w="2160" w:type="dxa"/>
            <w:vMerge/>
            <w:tcBorders>
              <w:top w:val="single" w:sz="8" w:space="0" w:color="auto"/>
              <w:left w:val="single" w:sz="8" w:space="0" w:color="auto"/>
              <w:bottom w:val="single" w:sz="8" w:space="0" w:color="auto"/>
              <w:right w:val="single" w:sz="8"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1,7 – 3,1</w:t>
            </w: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3,1 – 4,5</w:t>
            </w:r>
          </w:p>
        </w:tc>
        <w:tc>
          <w:tcPr>
            <w:tcW w:w="1260" w:type="dxa"/>
            <w:tcBorders>
              <w:top w:val="nil"/>
              <w:left w:val="single" w:sz="8" w:space="0" w:color="auto"/>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4,5 – 5,9</w:t>
            </w:r>
          </w:p>
        </w:tc>
        <w:tc>
          <w:tcPr>
            <w:tcW w:w="1260" w:type="dxa"/>
            <w:tcBorders>
              <w:top w:val="nil"/>
              <w:left w:val="nil"/>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5,9 – 7,3</w:t>
            </w:r>
          </w:p>
        </w:tc>
        <w:tc>
          <w:tcPr>
            <w:tcW w:w="1260" w:type="dxa"/>
            <w:tcBorders>
              <w:top w:val="nil"/>
              <w:left w:val="nil"/>
              <w:bottom w:val="single" w:sz="8" w:space="0" w:color="auto"/>
              <w:right w:val="single" w:sz="8" w:space="0" w:color="auto"/>
            </w:tcBorders>
            <w:noWrap/>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7,3 – 8,7</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r>
      <w:tr w:rsidR="008B6ED2" w:rsidRPr="008B6ED2" w:rsidTr="00E628A9">
        <w:trPr>
          <w:trHeight w:val="270"/>
        </w:trPr>
        <w:tc>
          <w:tcPr>
            <w:tcW w:w="216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lastRenderedPageBreak/>
              <w:t>0,5-2</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126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r>
      <w:tr w:rsidR="008B6ED2" w:rsidRPr="008B6ED2" w:rsidTr="00E628A9">
        <w:trPr>
          <w:trHeight w:val="270"/>
        </w:trPr>
        <w:tc>
          <w:tcPr>
            <w:tcW w:w="216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2-3,5</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26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r>
      <w:tr w:rsidR="008B6ED2" w:rsidRPr="008B6ED2" w:rsidTr="00E628A9">
        <w:trPr>
          <w:trHeight w:val="270"/>
        </w:trPr>
        <w:tc>
          <w:tcPr>
            <w:tcW w:w="216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3,5-5</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8</w:t>
            </w: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r>
      <w:tr w:rsidR="008B6ED2" w:rsidRPr="008B6ED2" w:rsidTr="00E628A9">
        <w:trPr>
          <w:trHeight w:val="270"/>
        </w:trPr>
        <w:tc>
          <w:tcPr>
            <w:tcW w:w="216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5-6,5</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r>
      <w:tr w:rsidR="008B6ED2" w:rsidRPr="008B6ED2" w:rsidTr="00E628A9">
        <w:trPr>
          <w:trHeight w:val="270"/>
        </w:trPr>
        <w:tc>
          <w:tcPr>
            <w:tcW w:w="216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6,5-8</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r>
      <w:tr w:rsidR="008B6ED2" w:rsidRPr="008B6ED2" w:rsidTr="00E628A9">
        <w:trPr>
          <w:trHeight w:val="270"/>
        </w:trPr>
        <w:tc>
          <w:tcPr>
            <w:tcW w:w="2160"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108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1260" w:type="dxa"/>
            <w:tcBorders>
              <w:top w:val="single" w:sz="8" w:space="0" w:color="auto"/>
              <w:left w:val="nil"/>
              <w:bottom w:val="single" w:sz="8" w:space="0" w:color="auto"/>
              <w:right w:val="single" w:sz="8" w:space="0" w:color="auto"/>
            </w:tcBorders>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260" w:type="dxa"/>
            <w:tcBorders>
              <w:top w:val="nil"/>
              <w:left w:val="single" w:sz="8" w:space="0" w:color="auto"/>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w:t>
            </w:r>
          </w:p>
        </w:tc>
        <w:tc>
          <w:tcPr>
            <w:tcW w:w="12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1260" w:type="dxa"/>
            <w:tcBorders>
              <w:top w:val="nil"/>
              <w:left w:val="nil"/>
              <w:bottom w:val="single" w:sz="8" w:space="0" w:color="auto"/>
              <w:right w:val="single" w:sz="8" w:space="0" w:color="auto"/>
            </w:tcBorders>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1080"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bl>
    <w:p w:rsidR="008B6ED2" w:rsidRP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Анализ данных табл. 11 показывает, что распределение частот групп произошло вдоль диагонали, идущей из левого верхнего угла в правый нижний угол таблицы. Это свидетельствует о наличии прямой корреляционной связи между расходами и доходами бюджета.</w:t>
      </w:r>
    </w:p>
    <w:p w:rsidR="008B6ED2" w:rsidRPr="008B6ED2" w:rsidRDefault="008B6ED2" w:rsidP="008B6ED2">
      <w:pPr>
        <w:numPr>
          <w:ilvl w:val="0"/>
          <w:numId w:val="10"/>
        </w:numPr>
        <w:spacing w:before="120" w:after="120" w:line="360" w:lineRule="auto"/>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Измерение тесноты корреляционной связи</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анализа тесноты связи между факторным и результативным признаком рассчитывается показатель </w:t>
      </w:r>
      <w:r w:rsidRPr="008B6ED2">
        <w:rPr>
          <w:rFonts w:ascii="Times New Roman" w:eastAsia="Times New Roman" w:hAnsi="Times New Roman" w:cs="Times New Roman"/>
          <w:position w:val="-12"/>
          <w:sz w:val="28"/>
          <w:szCs w:val="28"/>
          <w:lang w:eastAsia="ru-RU"/>
        </w:rPr>
        <w:object w:dxaOrig="360" w:dyaOrig="480">
          <v:shape id="_x0000_i1055" type="#_x0000_t75" style="width:18.4pt;height:24.3pt" o:ole="">
            <v:imagedata r:id="rId65" o:title=""/>
          </v:shape>
          <o:OLEObject Type="Embed" ProgID="Equation.3" ShapeID="_x0000_i1055" DrawAspect="Content" ObjectID="_1295098255" r:id="rId66"/>
        </w:object>
      </w:r>
      <w:r w:rsidRPr="008B6ED2">
        <w:rPr>
          <w:rFonts w:ascii="Times New Roman" w:eastAsia="Times New Roman" w:hAnsi="Times New Roman" w:cs="Times New Roman"/>
          <w:sz w:val="28"/>
          <w:szCs w:val="28"/>
          <w:lang w:eastAsia="ru-RU"/>
        </w:rPr>
        <w:t xml:space="preserve"> - эмпирическое корреляционное отношение, задаваемое формулой (9):</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32"/>
          <w:sz w:val="28"/>
          <w:szCs w:val="28"/>
          <w:lang w:eastAsia="ru-RU"/>
        </w:rPr>
        <w:object w:dxaOrig="1640" w:dyaOrig="780">
          <v:shape id="_x0000_i1056" type="#_x0000_t75" style="width:103.8pt;height:50.25pt" o:ole="">
            <v:imagedata r:id="rId67" o:title=""/>
          </v:shape>
          <o:OLEObject Type="Embed" ProgID="Equation.3" ShapeID="_x0000_i1056" DrawAspect="Content" ObjectID="_1295098256" r:id="rId68"/>
        </w:object>
      </w:r>
    </w:p>
    <w:p w:rsidR="008B6ED2" w:rsidRPr="008B6ED2" w:rsidRDefault="008B6ED2" w:rsidP="008B6ED2">
      <w:pPr>
        <w:widowControl w:val="0"/>
        <w:tabs>
          <w:tab w:val="left" w:pos="7200"/>
          <w:tab w:val="left" w:pos="9360"/>
          <w:tab w:val="left" w:pos="9656"/>
        </w:tabs>
        <w:autoSpaceDE w:val="0"/>
        <w:autoSpaceDN w:val="0"/>
        <w:adjustRightInd w:val="0"/>
        <w:spacing w:after="0" w:line="360" w:lineRule="auto"/>
        <w:ind w:right="36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position w:val="-14"/>
          <w:sz w:val="28"/>
          <w:szCs w:val="28"/>
          <w:lang w:eastAsia="ru-RU"/>
        </w:rPr>
        <w:object w:dxaOrig="320" w:dyaOrig="400">
          <v:shape id="_x0000_i1057" type="#_x0000_t75" style="width:14.25pt;height:18.4pt" o:ole="">
            <v:imagedata r:id="rId69" o:title=""/>
          </v:shape>
          <o:OLEObject Type="Embed" ProgID="Equation.3" ShapeID="_x0000_i1057" DrawAspect="Content" ObjectID="_1295098257" r:id="rId70"/>
        </w:object>
      </w:r>
      <w:r w:rsidRPr="008B6ED2">
        <w:rPr>
          <w:rFonts w:ascii="Times New Roman" w:eastAsia="Times New Roman" w:hAnsi="Times New Roman" w:cs="Times New Roman"/>
          <w:sz w:val="28"/>
          <w:szCs w:val="28"/>
          <w:lang w:eastAsia="ru-RU"/>
        </w:rPr>
        <w:t xml:space="preserve"> – общая дисперсия признака </w:t>
      </w:r>
      <w:r w:rsidRPr="008B6ED2">
        <w:rPr>
          <w:rFonts w:ascii="Times New Roman" w:eastAsia="Times New Roman" w:hAnsi="Times New Roman" w:cs="Times New Roman"/>
          <w:b/>
          <w:bCs/>
          <w:iCs/>
          <w:sz w:val="28"/>
          <w:szCs w:val="28"/>
          <w:lang w:val="en-US" w:eastAsia="ru-RU"/>
        </w:rPr>
        <w:t>Y</w: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14"/>
          <w:sz w:val="28"/>
          <w:szCs w:val="28"/>
          <w:lang w:eastAsia="ru-RU"/>
        </w:rPr>
        <w:object w:dxaOrig="560" w:dyaOrig="400">
          <v:shape id="_x0000_i1058" type="#_x0000_t75" style="width:30.15pt;height:22.6pt" o:ole="">
            <v:imagedata r:id="rId71" o:title=""/>
          </v:shape>
          <o:OLEObject Type="Embed" ProgID="Equation.3" ShapeID="_x0000_i1058" DrawAspect="Content" ObjectID="_1295098258" r:id="rId72"/>
        </w:object>
      </w:r>
      <w:r w:rsidRPr="008B6ED2">
        <w:rPr>
          <w:rFonts w:ascii="Times New Roman" w:eastAsia="Times New Roman" w:hAnsi="Times New Roman" w:cs="Times New Roman"/>
          <w:sz w:val="28"/>
          <w:szCs w:val="28"/>
          <w:lang w:eastAsia="ru-RU"/>
        </w:rPr>
        <w:t xml:space="preserve"> – факторная дисперсия признака </w:t>
      </w:r>
      <w:r w:rsidRPr="008B6ED2">
        <w:rPr>
          <w:rFonts w:ascii="Times New Roman" w:eastAsia="Times New Roman" w:hAnsi="Times New Roman" w:cs="Times New Roman"/>
          <w:b/>
          <w:bCs/>
          <w:iCs/>
          <w:sz w:val="28"/>
          <w:szCs w:val="28"/>
          <w:lang w:val="en-US" w:eastAsia="ru-RU"/>
        </w:rPr>
        <w:t>Y</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Величина общей дисперсии </w:t>
      </w:r>
      <w:r w:rsidRPr="008B6ED2">
        <w:rPr>
          <w:rFonts w:ascii="Times New Roman" w:eastAsia="Times New Roman" w:hAnsi="Times New Roman" w:cs="Times New Roman"/>
          <w:position w:val="-14"/>
          <w:sz w:val="28"/>
          <w:szCs w:val="28"/>
          <w:lang w:eastAsia="ru-RU"/>
        </w:rPr>
        <w:object w:dxaOrig="320" w:dyaOrig="400">
          <v:shape id="_x0000_i1059" type="#_x0000_t75" style="width:15.9pt;height:20.95pt" o:ole="">
            <v:imagedata r:id="rId73" o:title=""/>
          </v:shape>
          <o:OLEObject Type="Embed" ProgID="Equation.3" ShapeID="_x0000_i1059" DrawAspect="Content" ObjectID="_1295098259" r:id="rId74"/>
        </w:object>
      </w:r>
      <w:r w:rsidRPr="008B6ED2">
        <w:rPr>
          <w:rFonts w:ascii="Times New Roman" w:eastAsia="Times New Roman" w:hAnsi="Times New Roman" w:cs="Times New Roman"/>
          <w:sz w:val="28"/>
          <w:szCs w:val="28"/>
          <w:lang w:eastAsia="ru-RU"/>
        </w:rPr>
        <w:t xml:space="preserve"> рассчитывается в </w:t>
      </w:r>
      <w:r w:rsidRPr="008B6ED2">
        <w:rPr>
          <w:rFonts w:ascii="Times New Roman" w:eastAsia="Times New Roman" w:hAnsi="Times New Roman" w:cs="Times New Roman"/>
          <w:sz w:val="28"/>
          <w:szCs w:val="28"/>
          <w:lang w:val="en-US" w:eastAsia="ru-RU"/>
        </w:rPr>
        <w:t>MS</w: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sz w:val="28"/>
          <w:szCs w:val="28"/>
          <w:lang w:val="en-US" w:eastAsia="ru-RU"/>
        </w:rPr>
        <w:t>Excel</w:t>
      </w:r>
      <w:r w:rsidRPr="008B6ED2">
        <w:rPr>
          <w:rFonts w:ascii="Times New Roman" w:eastAsia="Times New Roman" w:hAnsi="Times New Roman" w:cs="Times New Roman"/>
          <w:sz w:val="28"/>
          <w:szCs w:val="28"/>
          <w:lang w:eastAsia="ru-RU"/>
        </w:rPr>
        <w:t xml:space="preserve"> с помощью функции ДИСПР инструмента Мастер функций.</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Макет таблицы для выполнения расчетов приведен ниже.</w:t>
      </w:r>
    </w:p>
    <w:p w:rsidR="008B6ED2" w:rsidRPr="008B6ED2" w:rsidRDefault="008B6ED2" w:rsidP="008B6ED2">
      <w:pPr>
        <w:spacing w:after="0" w:line="360" w:lineRule="auto"/>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12</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для расчета показателей внутригрупповой дисперсии</w:t>
      </w:r>
    </w:p>
    <w:tbl>
      <w:tblPr>
        <w:tblW w:w="8295" w:type="dxa"/>
        <w:tblInd w:w="93" w:type="dxa"/>
        <w:tblLook w:val="0000"/>
      </w:tblPr>
      <w:tblGrid>
        <w:gridCol w:w="1455"/>
        <w:gridCol w:w="2340"/>
        <w:gridCol w:w="1980"/>
        <w:gridCol w:w="2520"/>
      </w:tblGrid>
      <w:tr w:rsidR="008B6ED2" w:rsidRPr="008B6ED2" w:rsidTr="00E628A9">
        <w:trPr>
          <w:trHeight w:val="483"/>
        </w:trPr>
        <w:tc>
          <w:tcPr>
            <w:tcW w:w="145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Номер группы</w:t>
            </w:r>
          </w:p>
        </w:tc>
        <w:tc>
          <w:tcPr>
            <w:tcW w:w="23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Группа субъектов по доходам бюджета, млн руб.</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Число субъектов в группе</w:t>
            </w:r>
          </w:p>
        </w:tc>
        <w:tc>
          <w:tcPr>
            <w:tcW w:w="2520"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Внутригрупповая дисперсия</w:t>
            </w:r>
          </w:p>
        </w:tc>
      </w:tr>
      <w:tr w:rsidR="008B6ED2" w:rsidRPr="008B6ED2" w:rsidTr="00E628A9">
        <w:trPr>
          <w:trHeight w:val="483"/>
        </w:trPr>
        <w:tc>
          <w:tcPr>
            <w:tcW w:w="1455" w:type="dxa"/>
            <w:vMerge/>
            <w:tcBorders>
              <w:top w:val="single" w:sz="8" w:space="0" w:color="auto"/>
              <w:left w:val="single" w:sz="8"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b/>
                <w:bCs/>
                <w:sz w:val="24"/>
                <w:szCs w:val="24"/>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b/>
                <w:bCs/>
                <w:sz w:val="24"/>
                <w:szCs w:val="24"/>
                <w:lang w:eastAsia="ru-RU"/>
              </w:rPr>
            </w:pPr>
          </w:p>
        </w:tc>
        <w:tc>
          <w:tcPr>
            <w:tcW w:w="198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b/>
                <w:bCs/>
                <w:sz w:val="24"/>
                <w:szCs w:val="24"/>
                <w:lang w:eastAsia="ru-RU"/>
              </w:rPr>
            </w:pPr>
          </w:p>
        </w:tc>
        <w:tc>
          <w:tcPr>
            <w:tcW w:w="2520" w:type="dxa"/>
            <w:vMerge/>
            <w:tcBorders>
              <w:top w:val="single" w:sz="8" w:space="0" w:color="auto"/>
              <w:left w:val="single" w:sz="4" w:space="0" w:color="auto"/>
              <w:bottom w:val="single" w:sz="4" w:space="0" w:color="auto"/>
              <w:right w:val="single" w:sz="8" w:space="0" w:color="000000"/>
            </w:tcBorders>
            <w:vAlign w:val="center"/>
          </w:tcPr>
          <w:p w:rsidR="008B6ED2" w:rsidRPr="008B6ED2" w:rsidRDefault="008B6ED2" w:rsidP="008B6ED2">
            <w:pPr>
              <w:spacing w:after="0" w:line="240" w:lineRule="auto"/>
              <w:rPr>
                <w:rFonts w:ascii="Times New Roman" w:eastAsia="Times New Roman" w:hAnsi="Times New Roman" w:cs="Times New Roman"/>
                <w:b/>
                <w:bCs/>
                <w:sz w:val="24"/>
                <w:szCs w:val="24"/>
                <w:lang w:eastAsia="ru-RU"/>
              </w:rPr>
            </w:pPr>
          </w:p>
        </w:tc>
      </w:tr>
      <w:tr w:rsidR="008B6ED2" w:rsidRPr="008B6ED2" w:rsidTr="00E628A9">
        <w:trPr>
          <w:trHeight w:val="255"/>
        </w:trPr>
        <w:tc>
          <w:tcPr>
            <w:tcW w:w="145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234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55"/>
        </w:trPr>
        <w:tc>
          <w:tcPr>
            <w:tcW w:w="145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234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55"/>
        </w:trPr>
        <w:tc>
          <w:tcPr>
            <w:tcW w:w="145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234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55"/>
        </w:trPr>
        <w:tc>
          <w:tcPr>
            <w:tcW w:w="145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234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55"/>
        </w:trPr>
        <w:tc>
          <w:tcPr>
            <w:tcW w:w="145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234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r w:rsidR="008B6ED2" w:rsidRPr="008B6ED2" w:rsidTr="00E628A9">
        <w:trPr>
          <w:trHeight w:val="270"/>
        </w:trPr>
        <w:tc>
          <w:tcPr>
            <w:tcW w:w="1455" w:type="dxa"/>
            <w:tcBorders>
              <w:top w:val="nil"/>
              <w:left w:val="single" w:sz="8" w:space="0" w:color="auto"/>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234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8"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bl>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 xml:space="preserve">Для расчета факторной дисперсии </w:t>
      </w:r>
      <w:r w:rsidRPr="008B6ED2">
        <w:rPr>
          <w:rFonts w:ascii="Times New Roman" w:eastAsia="Times New Roman" w:hAnsi="Times New Roman" w:cs="Times New Roman"/>
          <w:position w:val="-14"/>
          <w:sz w:val="28"/>
          <w:szCs w:val="28"/>
          <w:lang w:eastAsia="ru-RU"/>
        </w:rPr>
        <w:object w:dxaOrig="560" w:dyaOrig="400">
          <v:shape id="_x0000_i1060" type="#_x0000_t75" style="width:30.15pt;height:22.6pt" o:ole="">
            <v:imagedata r:id="rId75" o:title=""/>
          </v:shape>
          <o:OLEObject Type="Embed" ProgID="Equation.3" ShapeID="_x0000_i1060" DrawAspect="Content" ObjectID="_1295098260" r:id="rId76"/>
        </w:object>
      </w:r>
      <w:r w:rsidRPr="008B6ED2">
        <w:rPr>
          <w:rFonts w:ascii="Times New Roman" w:eastAsia="Times New Roman" w:hAnsi="Times New Roman" w:cs="Times New Roman"/>
          <w:sz w:val="28"/>
          <w:szCs w:val="28"/>
          <w:lang w:eastAsia="ru-RU"/>
        </w:rPr>
        <w:t xml:space="preserve"> используется правило сложения дисперсий</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4"/>
          <w:sz w:val="28"/>
          <w:szCs w:val="28"/>
          <w:lang w:eastAsia="ru-RU"/>
        </w:rPr>
        <w:object w:dxaOrig="320" w:dyaOrig="400">
          <v:shape id="_x0000_i1061" type="#_x0000_t75" style="width:15.9pt;height:20.95pt" o:ole="">
            <v:imagedata r:id="rId73" o:title=""/>
          </v:shape>
          <o:OLEObject Type="Embed" ProgID="Equation.3" ShapeID="_x0000_i1061" DrawAspect="Content" ObjectID="_1295098261" r:id="rId77"/>
        </w:object>
      </w: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14"/>
          <w:sz w:val="28"/>
          <w:szCs w:val="28"/>
          <w:lang w:eastAsia="ru-RU"/>
        </w:rPr>
        <w:object w:dxaOrig="560" w:dyaOrig="400">
          <v:shape id="_x0000_i1062" type="#_x0000_t75" style="width:30.15pt;height:22.6pt" o:ole="">
            <v:imagedata r:id="rId75" o:title=""/>
          </v:shape>
          <o:OLEObject Type="Embed" ProgID="Equation.3" ShapeID="_x0000_i1062" DrawAspect="Content" ObjectID="_1295098262" r:id="rId78"/>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4"/>
          <w:sz w:val="28"/>
          <w:szCs w:val="28"/>
          <w:lang w:eastAsia="ru-RU"/>
        </w:rPr>
        <w:object w:dxaOrig="340" w:dyaOrig="400">
          <v:shape id="_x0000_i1063" type="#_x0000_t75" style="width:16.75pt;height:20.95pt" o:ole="">
            <v:imagedata r:id="rId79" o:title=""/>
          </v:shape>
          <o:OLEObject Type="Embed" ProgID="Equation.3" ShapeID="_x0000_i1063" DrawAspect="Content" ObjectID="_1295098263" r:id="rId80"/>
        </w:objec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согласно которому</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4"/>
          <w:sz w:val="28"/>
          <w:szCs w:val="28"/>
          <w:lang w:eastAsia="ru-RU"/>
        </w:rPr>
        <w:object w:dxaOrig="560" w:dyaOrig="400">
          <v:shape id="_x0000_i1064" type="#_x0000_t75" style="width:30.15pt;height:22.6pt" o:ole="">
            <v:imagedata r:id="rId75" o:title=""/>
          </v:shape>
          <o:OLEObject Type="Embed" ProgID="Equation.3" ShapeID="_x0000_i1064" DrawAspect="Content" ObjectID="_1295098264" r:id="rId81"/>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4"/>
          <w:sz w:val="28"/>
          <w:szCs w:val="28"/>
          <w:lang w:eastAsia="ru-RU"/>
        </w:rPr>
        <w:object w:dxaOrig="320" w:dyaOrig="400">
          <v:shape id="_x0000_i1065" type="#_x0000_t75" style="width:15.9pt;height:20.95pt" o:ole="">
            <v:imagedata r:id="rId73" o:title=""/>
          </v:shape>
          <o:OLEObject Type="Embed" ProgID="Equation.3" ShapeID="_x0000_i1065" DrawAspect="Content" ObjectID="_1295098265" r:id="rId82"/>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4"/>
          <w:sz w:val="28"/>
          <w:szCs w:val="28"/>
          <w:lang w:eastAsia="ru-RU"/>
        </w:rPr>
        <w:object w:dxaOrig="340" w:dyaOrig="400">
          <v:shape id="_x0000_i1066" type="#_x0000_t75" style="width:16.75pt;height:20.95pt" o:ole="">
            <v:imagedata r:id="rId83" o:title=""/>
          </v:shape>
          <o:OLEObject Type="Embed" ProgID="Equation.3" ShapeID="_x0000_i1066" DrawAspect="Content" ObjectID="_1295098266" r:id="rId84"/>
        </w:objec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position w:val="-14"/>
          <w:sz w:val="28"/>
          <w:szCs w:val="28"/>
          <w:lang w:eastAsia="ru-RU"/>
        </w:rPr>
        <w:object w:dxaOrig="320" w:dyaOrig="400">
          <v:shape id="_x0000_i1067" type="#_x0000_t75" style="width:15.9pt;height:20.95pt" o:ole="">
            <v:imagedata r:id="rId85" o:title=""/>
          </v:shape>
          <o:OLEObject Type="Embed" ProgID="Equation.3" ShapeID="_x0000_i1067" DrawAspect="Content" ObjectID="_1295098267" r:id="rId86"/>
        </w:object>
      </w:r>
      <w:r w:rsidRPr="008B6ED2">
        <w:rPr>
          <w:rFonts w:ascii="Times New Roman" w:eastAsia="Times New Roman" w:hAnsi="Times New Roman" w:cs="Times New Roman"/>
          <w:sz w:val="28"/>
          <w:szCs w:val="28"/>
          <w:lang w:eastAsia="ru-RU"/>
        </w:rPr>
        <w:t xml:space="preserve">- внутригрупповая дисперсия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-й группы результативных значений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 xml:space="preserve"> = 1, 2, …, 5).</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Внутригрупповые дисперсии </w:t>
      </w:r>
      <w:r w:rsidRPr="008B6ED2">
        <w:rPr>
          <w:rFonts w:ascii="Times New Roman" w:eastAsia="Times New Roman" w:hAnsi="Times New Roman" w:cs="Times New Roman"/>
          <w:position w:val="-14"/>
          <w:sz w:val="28"/>
          <w:szCs w:val="28"/>
          <w:lang w:eastAsia="ru-RU"/>
        </w:rPr>
        <w:object w:dxaOrig="320" w:dyaOrig="400">
          <v:shape id="_x0000_i1068" type="#_x0000_t75" style="width:15.9pt;height:20.95pt" o:ole="">
            <v:imagedata r:id="rId85" o:title=""/>
          </v:shape>
          <o:OLEObject Type="Embed" ProgID="Equation.3" ShapeID="_x0000_i1068" DrawAspect="Content" ObjectID="_1295098268" r:id="rId87"/>
        </w:object>
      </w:r>
      <w:r w:rsidRPr="008B6ED2">
        <w:rPr>
          <w:rFonts w:ascii="Times New Roman" w:eastAsia="Times New Roman" w:hAnsi="Times New Roman" w:cs="Times New Roman"/>
          <w:sz w:val="28"/>
          <w:szCs w:val="28"/>
          <w:lang w:eastAsia="ru-RU"/>
        </w:rPr>
        <w:t>для каждой группы рассчитываются с помощью функции ДИСПР инструмента Мастер функций.</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Поскольку </w:t>
      </w:r>
      <w:r w:rsidRPr="008B6ED2">
        <w:rPr>
          <w:rFonts w:ascii="Times New Roman" w:eastAsia="Times New Roman" w:hAnsi="Times New Roman" w:cs="Times New Roman"/>
          <w:sz w:val="28"/>
          <w:szCs w:val="28"/>
          <w:lang w:val="en-US" w:eastAsia="ru-RU"/>
        </w:rPr>
        <w:t>Excel</w:t>
      </w:r>
      <w:r w:rsidRPr="008B6ED2">
        <w:rPr>
          <w:rFonts w:ascii="Times New Roman" w:eastAsia="Times New Roman" w:hAnsi="Times New Roman" w:cs="Times New Roman"/>
          <w:sz w:val="28"/>
          <w:szCs w:val="28"/>
          <w:lang w:eastAsia="ru-RU"/>
        </w:rPr>
        <w:t xml:space="preserve"> не содержит встроенных функций для расчета средних, то вычисление средней величины </w:t>
      </w:r>
      <w:r w:rsidRPr="008B6ED2">
        <w:rPr>
          <w:rFonts w:ascii="Times New Roman" w:eastAsia="Times New Roman" w:hAnsi="Times New Roman" w:cs="Times New Roman"/>
          <w:position w:val="-14"/>
          <w:sz w:val="28"/>
          <w:szCs w:val="28"/>
          <w:lang w:eastAsia="ru-RU"/>
        </w:rPr>
        <w:object w:dxaOrig="340" w:dyaOrig="400">
          <v:shape id="_x0000_i1069" type="#_x0000_t75" style="width:16.75pt;height:20.95pt" o:ole="">
            <v:imagedata r:id="rId83" o:title=""/>
          </v:shape>
          <o:OLEObject Type="Embed" ProgID="Equation.3" ShapeID="_x0000_i1069" DrawAspect="Content" ObjectID="_1295098269" r:id="rId88"/>
        </w:object>
      </w:r>
      <w:r w:rsidRPr="008B6ED2">
        <w:rPr>
          <w:rFonts w:ascii="Times New Roman" w:eastAsia="Times New Roman" w:hAnsi="Times New Roman" w:cs="Times New Roman"/>
          <w:sz w:val="28"/>
          <w:szCs w:val="28"/>
          <w:lang w:eastAsia="ru-RU"/>
        </w:rPr>
        <w:t xml:space="preserve">внутригрупповых дисперсий </w:t>
      </w:r>
      <w:r w:rsidRPr="008B6ED2">
        <w:rPr>
          <w:rFonts w:ascii="Times New Roman" w:eastAsia="Times New Roman" w:hAnsi="Times New Roman" w:cs="Times New Roman"/>
          <w:position w:val="-14"/>
          <w:sz w:val="28"/>
          <w:szCs w:val="28"/>
          <w:lang w:eastAsia="ru-RU"/>
        </w:rPr>
        <w:object w:dxaOrig="320" w:dyaOrig="400">
          <v:shape id="_x0000_i1070" type="#_x0000_t75" style="width:15.9pt;height:20.95pt" o:ole="">
            <v:imagedata r:id="rId85" o:title=""/>
          </v:shape>
          <o:OLEObject Type="Embed" ProgID="Equation.3" ShapeID="_x0000_i1070" DrawAspect="Content" ObjectID="_1295098270" r:id="rId89"/>
        </w:object>
      </w:r>
      <w:r w:rsidRPr="008B6ED2">
        <w:rPr>
          <w:rFonts w:ascii="Times New Roman" w:eastAsia="Times New Roman" w:hAnsi="Times New Roman" w:cs="Times New Roman"/>
          <w:sz w:val="28"/>
          <w:szCs w:val="28"/>
          <w:lang w:eastAsia="ru-RU"/>
        </w:rPr>
        <w:t>производится по формуле</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60"/>
          <w:sz w:val="28"/>
          <w:szCs w:val="28"/>
          <w:lang w:eastAsia="ru-RU"/>
        </w:rPr>
        <w:object w:dxaOrig="1420" w:dyaOrig="1320">
          <v:shape id="_x0000_i1071" type="#_x0000_t75" style="width:90.4pt;height:88.75pt" o:ole="">
            <v:imagedata r:id="rId90" o:title=""/>
          </v:shape>
          <o:OLEObject Type="Embed" ProgID="Equation.3" ShapeID="_x0000_i1071" DrawAspect="Content" ObjectID="_1295098271" r:id="rId91"/>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position w:val="-14"/>
          <w:sz w:val="28"/>
          <w:szCs w:val="28"/>
          <w:lang w:eastAsia="ru-RU"/>
        </w:rPr>
        <w:object w:dxaOrig="320" w:dyaOrig="400">
          <v:shape id="_x0000_i1072" type="#_x0000_t75" style="width:15.9pt;height:20.95pt" o:ole="">
            <v:imagedata r:id="rId92" o:title=""/>
          </v:shape>
          <o:OLEObject Type="Embed" ProgID="Equation.3" ShapeID="_x0000_i1072" DrawAspect="Content" ObjectID="_1295098272" r:id="rId93"/>
        </w:object>
      </w:r>
      <w:r w:rsidRPr="008B6ED2">
        <w:rPr>
          <w:rFonts w:ascii="Times New Roman" w:eastAsia="Times New Roman" w:hAnsi="Times New Roman" w:cs="Times New Roman"/>
          <w:sz w:val="28"/>
          <w:szCs w:val="28"/>
          <w:lang w:eastAsia="ru-RU"/>
        </w:rPr>
        <w:t xml:space="preserve"> - внутригрупповая дисперсия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-й группы;</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4"/>
          <w:sz w:val="28"/>
          <w:szCs w:val="28"/>
          <w:lang w:eastAsia="ru-RU"/>
        </w:rPr>
        <w:object w:dxaOrig="279" w:dyaOrig="380">
          <v:shape id="_x0000_i1073" type="#_x0000_t75" style="width:14.25pt;height:18.4pt" o:ole="">
            <v:imagedata r:id="rId94" o:title=""/>
          </v:shape>
          <o:OLEObject Type="Embed" ProgID="Equation.3" ShapeID="_x0000_i1073" DrawAspect="Content" ObjectID="_1295098273" r:id="rId95"/>
        </w:object>
      </w:r>
      <w:r w:rsidRPr="008B6ED2">
        <w:rPr>
          <w:rFonts w:ascii="Times New Roman" w:eastAsia="Times New Roman" w:hAnsi="Times New Roman" w:cs="Times New Roman"/>
          <w:sz w:val="28"/>
          <w:szCs w:val="28"/>
          <w:lang w:eastAsia="ru-RU"/>
        </w:rPr>
        <w:t xml:space="preserve"> - количество субъектов в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-й группе;</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val="en-US" w:eastAsia="ru-RU"/>
        </w:rPr>
        <w:t>k</w:t>
      </w:r>
      <w:r w:rsidRPr="008B6ED2">
        <w:rPr>
          <w:rFonts w:ascii="Times New Roman" w:eastAsia="Times New Roman" w:hAnsi="Times New Roman" w:cs="Times New Roman"/>
          <w:sz w:val="28"/>
          <w:szCs w:val="28"/>
          <w:lang w:eastAsia="ru-RU"/>
        </w:rPr>
        <w:t xml:space="preserve"> – количество групп (</w:t>
      </w:r>
      <w:r w:rsidRPr="008B6ED2">
        <w:rPr>
          <w:rFonts w:ascii="Times New Roman" w:eastAsia="Times New Roman" w:hAnsi="Times New Roman" w:cs="Times New Roman"/>
          <w:sz w:val="28"/>
          <w:szCs w:val="28"/>
          <w:lang w:val="en-US" w:eastAsia="ru-RU"/>
        </w:rPr>
        <w:t>k</w:t>
      </w:r>
      <w:r w:rsidRPr="008B6ED2">
        <w:rPr>
          <w:rFonts w:ascii="Times New Roman" w:eastAsia="Times New Roman" w:hAnsi="Times New Roman" w:cs="Times New Roman"/>
          <w:sz w:val="28"/>
          <w:szCs w:val="28"/>
          <w:lang w:eastAsia="ru-RU"/>
        </w:rPr>
        <w:t>=5).</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При этом для вычисления числителя </w:t>
      </w:r>
      <w:r w:rsidRPr="008B6ED2">
        <w:rPr>
          <w:rFonts w:ascii="Times New Roman" w:eastAsia="Times New Roman" w:hAnsi="Times New Roman" w:cs="Times New Roman"/>
          <w:position w:val="-28"/>
          <w:sz w:val="28"/>
          <w:szCs w:val="28"/>
          <w:lang w:eastAsia="ru-RU"/>
        </w:rPr>
        <w:object w:dxaOrig="820" w:dyaOrig="680">
          <v:shape id="_x0000_i1074" type="#_x0000_t75" style="width:52.75pt;height:46.05pt" o:ole="">
            <v:imagedata r:id="rId96" o:title=""/>
          </v:shape>
          <o:OLEObject Type="Embed" ProgID="Equation.3" ShapeID="_x0000_i1074" DrawAspect="Content" ObjectID="_1295098274" r:id="rId97"/>
        </w:object>
      </w:r>
      <w:r w:rsidRPr="008B6ED2">
        <w:rPr>
          <w:rFonts w:ascii="Times New Roman" w:eastAsia="Times New Roman" w:hAnsi="Times New Roman" w:cs="Times New Roman"/>
          <w:sz w:val="28"/>
          <w:szCs w:val="28"/>
          <w:lang w:eastAsia="ru-RU"/>
        </w:rPr>
        <w:t xml:space="preserve"> используется функция СУММПРОИЗВ.</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расчета общей дисперсии </w:t>
      </w:r>
      <w:r w:rsidRPr="008B6ED2">
        <w:rPr>
          <w:rFonts w:ascii="Times New Roman" w:eastAsia="Times New Roman" w:hAnsi="Times New Roman" w:cs="Times New Roman"/>
          <w:position w:val="-14"/>
          <w:sz w:val="28"/>
          <w:szCs w:val="28"/>
          <w:lang w:eastAsia="ru-RU"/>
        </w:rPr>
        <w:object w:dxaOrig="320" w:dyaOrig="400">
          <v:shape id="_x0000_i1075" type="#_x0000_t75" style="width:15.9pt;height:20.95pt" o:ole="">
            <v:imagedata r:id="rId73" o:title=""/>
          </v:shape>
          <o:OLEObject Type="Embed" ProgID="Equation.3" ShapeID="_x0000_i1075" DrawAspect="Content" ObjectID="_1295098275" r:id="rId98"/>
        </w:object>
      </w:r>
      <w:r w:rsidRPr="008B6ED2">
        <w:rPr>
          <w:rFonts w:ascii="Times New Roman" w:eastAsia="Times New Roman" w:hAnsi="Times New Roman" w:cs="Times New Roman"/>
          <w:sz w:val="28"/>
          <w:szCs w:val="28"/>
          <w:lang w:eastAsia="ru-RU"/>
        </w:rPr>
        <w:t xml:space="preserve">, средней </w:t>
      </w:r>
      <w:r w:rsidRPr="008B6ED2">
        <w:rPr>
          <w:rFonts w:ascii="Times New Roman" w:eastAsia="Times New Roman" w:hAnsi="Times New Roman" w:cs="Times New Roman"/>
          <w:position w:val="-14"/>
          <w:sz w:val="28"/>
          <w:szCs w:val="28"/>
          <w:lang w:eastAsia="ru-RU"/>
        </w:rPr>
        <w:object w:dxaOrig="340" w:dyaOrig="400">
          <v:shape id="_x0000_i1076" type="#_x0000_t75" style="width:16.75pt;height:20.95pt" o:ole="">
            <v:imagedata r:id="rId79" o:title=""/>
          </v:shape>
          <o:OLEObject Type="Embed" ProgID="Equation.3" ShapeID="_x0000_i1076" DrawAspect="Content" ObjectID="_1295098276" r:id="rId99"/>
        </w:object>
      </w:r>
      <w:r w:rsidRPr="008B6ED2">
        <w:rPr>
          <w:rFonts w:ascii="Times New Roman" w:eastAsia="Times New Roman" w:hAnsi="Times New Roman" w:cs="Times New Roman"/>
          <w:sz w:val="28"/>
          <w:szCs w:val="28"/>
          <w:lang w:eastAsia="ru-RU"/>
        </w:rPr>
        <w:t xml:space="preserve">из внутригрупповых дисперсий </w:t>
      </w:r>
      <w:r w:rsidRPr="008B6ED2">
        <w:rPr>
          <w:rFonts w:ascii="Times New Roman" w:eastAsia="Times New Roman" w:hAnsi="Times New Roman" w:cs="Times New Roman"/>
          <w:position w:val="-14"/>
          <w:sz w:val="28"/>
          <w:szCs w:val="28"/>
          <w:lang w:eastAsia="ru-RU"/>
        </w:rPr>
        <w:object w:dxaOrig="320" w:dyaOrig="400">
          <v:shape id="_x0000_i1077" type="#_x0000_t75" style="width:15.9pt;height:20.95pt" o:ole="">
            <v:imagedata r:id="rId100" o:title=""/>
          </v:shape>
          <o:OLEObject Type="Embed" ProgID="Equation.3" ShapeID="_x0000_i1077" DrawAspect="Content" ObjectID="_1295098277" r:id="rId101"/>
        </w:object>
      </w:r>
      <w:r w:rsidRPr="008B6ED2">
        <w:rPr>
          <w:rFonts w:ascii="Times New Roman" w:eastAsia="Times New Roman" w:hAnsi="Times New Roman" w:cs="Times New Roman"/>
          <w:sz w:val="28"/>
          <w:szCs w:val="28"/>
          <w:lang w:eastAsia="ru-RU"/>
        </w:rPr>
        <w:t xml:space="preserve"> и показателя </w:t>
      </w:r>
      <w:r w:rsidRPr="008B6ED2">
        <w:rPr>
          <w:rFonts w:ascii="Times New Roman" w:eastAsia="Times New Roman" w:hAnsi="Times New Roman" w:cs="Times New Roman"/>
          <w:position w:val="-12"/>
          <w:sz w:val="28"/>
          <w:szCs w:val="28"/>
          <w:lang w:eastAsia="ru-RU"/>
        </w:rPr>
        <w:object w:dxaOrig="360" w:dyaOrig="480">
          <v:shape id="_x0000_i1078" type="#_x0000_t75" style="width:18.4pt;height:24.3pt" o:ole="">
            <v:imagedata r:id="rId65" o:title=""/>
          </v:shape>
          <o:OLEObject Type="Embed" ProgID="Equation.3" ShapeID="_x0000_i1078" DrawAspect="Content" ObjectID="_1295098278" r:id="rId102"/>
        </w:object>
      </w:r>
      <w:r w:rsidRPr="008B6ED2">
        <w:rPr>
          <w:rFonts w:ascii="Times New Roman" w:eastAsia="Times New Roman" w:hAnsi="Times New Roman" w:cs="Times New Roman"/>
          <w:sz w:val="28"/>
          <w:szCs w:val="28"/>
          <w:lang w:eastAsia="ru-RU"/>
        </w:rPr>
        <w:t>используются функции инструмента Мастер функций:</w:t>
      </w:r>
    </w:p>
    <w:p w:rsidR="008B6ED2" w:rsidRPr="008B6ED2" w:rsidRDefault="008B6ED2" w:rsidP="008B6ED2">
      <w:pPr>
        <w:numPr>
          <w:ilvl w:val="0"/>
          <w:numId w:val="11"/>
        </w:numPr>
        <w:tabs>
          <w:tab w:val="num" w:pos="900"/>
        </w:tabs>
        <w:spacing w:after="0" w:line="360" w:lineRule="auto"/>
        <w:ind w:left="90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ДИСПР (Диапазон ячеек) – статистическая функция, оценивающая дисперсию </w:t>
      </w:r>
      <w:r w:rsidRPr="008B6ED2">
        <w:rPr>
          <w:rFonts w:ascii="Times New Roman" w:eastAsia="Times New Roman" w:hAnsi="Times New Roman" w:cs="Times New Roman"/>
          <w:position w:val="-14"/>
          <w:sz w:val="28"/>
          <w:szCs w:val="28"/>
          <w:lang w:eastAsia="ru-RU"/>
        </w:rPr>
        <w:object w:dxaOrig="320" w:dyaOrig="400">
          <v:shape id="_x0000_i1079" type="#_x0000_t75" style="width:15.9pt;height:20.95pt" o:ole="">
            <v:imagedata r:id="rId103" o:title=""/>
          </v:shape>
          <o:OLEObject Type="Embed" ProgID="Equation.3" ShapeID="_x0000_i1079" DrawAspect="Content" ObjectID="_1295098279" r:id="rId104"/>
        </w:object>
      </w:r>
      <w:r w:rsidRPr="008B6ED2">
        <w:rPr>
          <w:rFonts w:ascii="Times New Roman" w:eastAsia="Times New Roman" w:hAnsi="Times New Roman" w:cs="Times New Roman"/>
          <w:sz w:val="28"/>
          <w:szCs w:val="28"/>
          <w:lang w:eastAsia="ru-RU"/>
        </w:rPr>
        <w:t>.</w:t>
      </w:r>
    </w:p>
    <w:p w:rsidR="008B6ED2" w:rsidRPr="008B6ED2" w:rsidRDefault="008B6ED2" w:rsidP="008B6ED2">
      <w:pPr>
        <w:numPr>
          <w:ilvl w:val="0"/>
          <w:numId w:val="11"/>
        </w:numPr>
        <w:tabs>
          <w:tab w:val="num" w:pos="900"/>
        </w:tabs>
        <w:spacing w:after="0" w:line="360" w:lineRule="auto"/>
        <w:ind w:left="90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СУММПРОИЗВ (Диапазон ячеек1, Диапазон ячеек2) – математическая функция, вычисляющая скалярное произведение</w:t>
      </w:r>
    </w:p>
    <w:p w:rsidR="008B6ED2" w:rsidRPr="008B6ED2" w:rsidRDefault="008B6ED2" w:rsidP="008B6ED2">
      <w:pPr>
        <w:spacing w:after="0" w:line="360" w:lineRule="auto"/>
        <w:ind w:left="360"/>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0"/>
          <w:sz w:val="28"/>
          <w:szCs w:val="28"/>
          <w:lang w:eastAsia="ru-RU"/>
        </w:rPr>
        <w:object w:dxaOrig="279" w:dyaOrig="340">
          <v:shape id="_x0000_i1080" type="#_x0000_t75" style="width:13.4pt;height:18.4pt" o:ole="">
            <v:imagedata r:id="rId105" o:title=""/>
          </v:shape>
          <o:OLEObject Type="Embed" ProgID="Equation.3" ShapeID="_x0000_i1080" DrawAspect="Content" ObjectID="_1295098280" r:id="rId106"/>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0"/>
          <w:sz w:val="28"/>
          <w:szCs w:val="28"/>
          <w:lang w:eastAsia="ru-RU"/>
        </w:rPr>
        <w:object w:dxaOrig="260" w:dyaOrig="340">
          <v:shape id="_x0000_i1081" type="#_x0000_t75" style="width:12.55pt;height:18.4pt" o:ole="">
            <v:imagedata r:id="rId107" o:title=""/>
          </v:shape>
          <o:OLEObject Type="Embed" ProgID="Equation.3" ShapeID="_x0000_i1081" DrawAspect="Content" ObjectID="_1295098281" r:id="rId108"/>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0"/>
          <w:sz w:val="28"/>
          <w:szCs w:val="28"/>
          <w:lang w:eastAsia="ru-RU"/>
        </w:rPr>
        <w:object w:dxaOrig="279" w:dyaOrig="340">
          <v:shape id="_x0000_i1082" type="#_x0000_t75" style="width:13.4pt;height:18.4pt" o:ole="">
            <v:imagedata r:id="rId109" o:title=""/>
          </v:shape>
          <o:OLEObject Type="Embed" ProgID="Equation.3" ShapeID="_x0000_i1082" DrawAspect="Content" ObjectID="_1295098282" r:id="rId110"/>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0"/>
          <w:sz w:val="28"/>
          <w:szCs w:val="28"/>
          <w:lang w:eastAsia="ru-RU"/>
        </w:rPr>
        <w:object w:dxaOrig="279" w:dyaOrig="340">
          <v:shape id="_x0000_i1083" type="#_x0000_t75" style="width:13.4pt;height:18.4pt" o:ole="">
            <v:imagedata r:id="rId111" o:title=""/>
          </v:shape>
          <o:OLEObject Type="Embed" ProgID="Equation.3" ShapeID="_x0000_i1083" DrawAspect="Content" ObjectID="_1295098283" r:id="rId112"/>
        </w:object>
      </w:r>
      <w:r w:rsidRPr="008B6ED2">
        <w:rPr>
          <w:rFonts w:ascii="Times New Roman" w:eastAsia="Times New Roman" w:hAnsi="Times New Roman" w:cs="Times New Roman"/>
          <w:sz w:val="28"/>
          <w:szCs w:val="28"/>
          <w:lang w:eastAsia="ru-RU"/>
        </w:rPr>
        <w:t xml:space="preserve"> + … + </w:t>
      </w:r>
      <w:r w:rsidRPr="008B6ED2">
        <w:rPr>
          <w:rFonts w:ascii="Times New Roman" w:eastAsia="Times New Roman" w:hAnsi="Times New Roman" w:cs="Times New Roman"/>
          <w:position w:val="-12"/>
          <w:sz w:val="28"/>
          <w:szCs w:val="28"/>
          <w:lang w:eastAsia="ru-RU"/>
        </w:rPr>
        <w:object w:dxaOrig="300" w:dyaOrig="360">
          <v:shape id="_x0000_i1084" type="#_x0000_t75" style="width:15.05pt;height:18.4pt" o:ole="">
            <v:imagedata r:id="rId113" o:title=""/>
          </v:shape>
          <o:OLEObject Type="Embed" ProgID="Equation.3" ShapeID="_x0000_i1084" DrawAspect="Content" ObjectID="_1295098284" r:id="rId114"/>
        </w:object>
      </w:r>
      <w:r w:rsidRPr="008B6ED2">
        <w:rPr>
          <w:rFonts w:ascii="Times New Roman" w:eastAsia="Times New Roman" w:hAnsi="Times New Roman" w:cs="Times New Roman"/>
          <w:sz w:val="28"/>
          <w:szCs w:val="28"/>
          <w:lang w:eastAsia="ru-RU"/>
        </w:rPr>
        <w:t xml:space="preserve"> * </w:t>
      </w:r>
      <w:r w:rsidRPr="008B6ED2">
        <w:rPr>
          <w:rFonts w:ascii="Times New Roman" w:eastAsia="Times New Roman" w:hAnsi="Times New Roman" w:cs="Times New Roman"/>
          <w:position w:val="-12"/>
          <w:sz w:val="28"/>
          <w:szCs w:val="28"/>
          <w:lang w:eastAsia="ru-RU"/>
        </w:rPr>
        <w:object w:dxaOrig="279" w:dyaOrig="360">
          <v:shape id="_x0000_i1085" type="#_x0000_t75" style="width:13.4pt;height:18.4pt" o:ole="">
            <v:imagedata r:id="rId115" o:title=""/>
          </v:shape>
          <o:OLEObject Type="Embed" ProgID="Equation.3" ShapeID="_x0000_i1085" DrawAspect="Content" ObjectID="_1295098285" r:id="rId116"/>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left="36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position w:val="-10"/>
          <w:sz w:val="28"/>
          <w:szCs w:val="28"/>
          <w:lang w:eastAsia="ru-RU"/>
        </w:rPr>
        <w:object w:dxaOrig="279" w:dyaOrig="340">
          <v:shape id="_x0000_i1086" type="#_x0000_t75" style="width:13.4pt;height:18.4pt" o:ole="">
            <v:imagedata r:id="rId105" o:title=""/>
          </v:shape>
          <o:OLEObject Type="Embed" ProgID="Equation.3" ShapeID="_x0000_i1086" DrawAspect="Content" ObjectID="_1295098286" r:id="rId117"/>
        </w:object>
      </w:r>
      <w:r w:rsidRPr="008B6ED2">
        <w:rPr>
          <w:rFonts w:ascii="Times New Roman" w:eastAsia="Times New Roman" w:hAnsi="Times New Roman" w:cs="Times New Roman"/>
          <w:sz w:val="28"/>
          <w:szCs w:val="28"/>
          <w:lang w:eastAsia="ru-RU"/>
        </w:rPr>
        <w:t xml:space="preserve"> - значение из Диапазона ячеек1;</w:t>
      </w:r>
    </w:p>
    <w:p w:rsidR="008B6ED2" w:rsidRPr="008B6ED2" w:rsidRDefault="008B6ED2" w:rsidP="008B6ED2">
      <w:pPr>
        <w:spacing w:after="0" w:line="360" w:lineRule="auto"/>
        <w:ind w:left="360"/>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0"/>
          <w:sz w:val="28"/>
          <w:szCs w:val="28"/>
          <w:lang w:eastAsia="ru-RU"/>
        </w:rPr>
        <w:object w:dxaOrig="260" w:dyaOrig="340">
          <v:shape id="_x0000_i1087" type="#_x0000_t75" style="width:12.55pt;height:18.4pt" o:ole="">
            <v:imagedata r:id="rId107" o:title=""/>
          </v:shape>
          <o:OLEObject Type="Embed" ProgID="Equation.3" ShapeID="_x0000_i1087" DrawAspect="Content" ObjectID="_1295098287" r:id="rId118"/>
        </w:object>
      </w:r>
      <w:r w:rsidRPr="008B6ED2">
        <w:rPr>
          <w:rFonts w:ascii="Times New Roman" w:eastAsia="Times New Roman" w:hAnsi="Times New Roman" w:cs="Times New Roman"/>
          <w:sz w:val="28"/>
          <w:szCs w:val="28"/>
          <w:lang w:eastAsia="ru-RU"/>
        </w:rPr>
        <w:t xml:space="preserve"> - значение из Диапазона ячеек2 (</w:t>
      </w:r>
      <w:r w:rsidRPr="008B6ED2">
        <w:rPr>
          <w:rFonts w:ascii="Times New Roman" w:eastAsia="Times New Roman" w:hAnsi="Times New Roman" w:cs="Times New Roman"/>
          <w:sz w:val="28"/>
          <w:szCs w:val="28"/>
          <w:lang w:val="en-US" w:eastAsia="ru-RU"/>
        </w:rPr>
        <w:t>i</w:t>
      </w:r>
      <w:r w:rsidRPr="008B6ED2">
        <w:rPr>
          <w:rFonts w:ascii="Times New Roman" w:eastAsia="Times New Roman" w:hAnsi="Times New Roman" w:cs="Times New Roman"/>
          <w:sz w:val="28"/>
          <w:szCs w:val="28"/>
          <w:lang w:eastAsia="ru-RU"/>
        </w:rPr>
        <w:t xml:space="preserve"> = 1, 2, …, </w:t>
      </w:r>
      <w:r w:rsidRPr="008B6ED2">
        <w:rPr>
          <w:rFonts w:ascii="Times New Roman" w:eastAsia="Times New Roman" w:hAnsi="Times New Roman" w:cs="Times New Roman"/>
          <w:sz w:val="28"/>
          <w:szCs w:val="28"/>
          <w:lang w:val="en-US" w:eastAsia="ru-RU"/>
        </w:rPr>
        <w:t>k</w:t>
      </w:r>
      <w:r w:rsidRPr="008B6ED2">
        <w:rPr>
          <w:rFonts w:ascii="Times New Roman" w:eastAsia="Times New Roman" w:hAnsi="Times New Roman" w:cs="Times New Roman"/>
          <w:sz w:val="28"/>
          <w:szCs w:val="28"/>
          <w:lang w:eastAsia="ru-RU"/>
        </w:rPr>
        <w:t>).</w:t>
      </w:r>
    </w:p>
    <w:p w:rsidR="008B6ED2" w:rsidRPr="008B6ED2" w:rsidRDefault="008B6ED2" w:rsidP="008B6ED2">
      <w:pPr>
        <w:numPr>
          <w:ilvl w:val="0"/>
          <w:numId w:val="11"/>
        </w:numPr>
        <w:tabs>
          <w:tab w:val="left" w:pos="900"/>
        </w:tabs>
        <w:spacing w:after="0" w:line="360" w:lineRule="auto"/>
        <w:ind w:left="90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КОРЕНЬ (Число) - математическая функция, вычисляющая квадратный корень из числа, введенного в качестве аргумента.</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Макет таблицы для выполнения расчетов приведен ниже.</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p>
    <w:p w:rsidR="008B6ED2" w:rsidRPr="008B6ED2" w:rsidRDefault="008B6ED2" w:rsidP="008B6ED2">
      <w:pPr>
        <w:spacing w:after="0" w:line="360" w:lineRule="auto"/>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13</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Таблица для расчета показателей дисперсии и эмпирического корреляционного отношения </w:t>
      </w:r>
      <w:r w:rsidRPr="008B6ED2">
        <w:rPr>
          <w:rFonts w:ascii="Times New Roman" w:eastAsia="Times New Roman" w:hAnsi="Times New Roman" w:cs="Times New Roman"/>
          <w:b/>
          <w:sz w:val="28"/>
          <w:szCs w:val="28"/>
          <w:lang w:eastAsia="ru-RU"/>
        </w:rPr>
        <w:t>η</w:t>
      </w:r>
    </w:p>
    <w:tbl>
      <w:tblPr>
        <w:tblW w:w="8295" w:type="dxa"/>
        <w:tblInd w:w="288" w:type="dxa"/>
        <w:tblLook w:val="0000"/>
      </w:tblPr>
      <w:tblGrid>
        <w:gridCol w:w="1635"/>
        <w:gridCol w:w="2160"/>
        <w:gridCol w:w="1980"/>
        <w:gridCol w:w="2520"/>
      </w:tblGrid>
      <w:tr w:rsidR="008B6ED2" w:rsidRPr="008B6ED2" w:rsidTr="00E628A9">
        <w:trPr>
          <w:trHeight w:val="483"/>
        </w:trPr>
        <w:tc>
          <w:tcPr>
            <w:tcW w:w="1635"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Общая дисперсия</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Средняя из внутригрупповых дисперсий</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Межгрупповая дисперсия</w:t>
            </w:r>
          </w:p>
        </w:tc>
        <w:tc>
          <w:tcPr>
            <w:tcW w:w="2520"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Эмпирическое корреляционное отношение</w:t>
            </w:r>
          </w:p>
        </w:tc>
      </w:tr>
      <w:tr w:rsidR="008B6ED2" w:rsidRPr="008B6ED2" w:rsidTr="00E628A9">
        <w:trPr>
          <w:trHeight w:val="483"/>
        </w:trPr>
        <w:tc>
          <w:tcPr>
            <w:tcW w:w="1635" w:type="dxa"/>
            <w:vMerge/>
            <w:tcBorders>
              <w:top w:val="single" w:sz="8" w:space="0" w:color="auto"/>
              <w:left w:val="single" w:sz="8"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198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2520" w:type="dxa"/>
            <w:vMerge/>
            <w:tcBorders>
              <w:top w:val="single" w:sz="8" w:space="0" w:color="auto"/>
              <w:left w:val="single" w:sz="4" w:space="0" w:color="auto"/>
              <w:bottom w:val="single" w:sz="4" w:space="0" w:color="auto"/>
              <w:right w:val="single" w:sz="8" w:space="0" w:color="000000"/>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r>
      <w:tr w:rsidR="008B6ED2" w:rsidRPr="008B6ED2" w:rsidTr="00E628A9">
        <w:trPr>
          <w:trHeight w:val="270"/>
        </w:trPr>
        <w:tc>
          <w:tcPr>
            <w:tcW w:w="1635" w:type="dxa"/>
            <w:tcBorders>
              <w:top w:val="nil"/>
              <w:left w:val="single" w:sz="8" w:space="0" w:color="auto"/>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c>
          <w:tcPr>
            <w:tcW w:w="2520" w:type="dxa"/>
            <w:tcBorders>
              <w:top w:val="single" w:sz="4" w:space="0" w:color="auto"/>
              <w:left w:val="nil"/>
              <w:bottom w:val="single" w:sz="8"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p>
        </w:tc>
      </w:tr>
    </w:tbl>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вычисления значения внутригрупповых дисперсий в функции ДИСПР необходимо в качестве аргумента функции указать диапазон ячеек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 xml:space="preserve">-й группы, для которой выполняется вычисление указанной функции (диапазон ячеек </w:t>
      </w:r>
      <w:r w:rsidRPr="008B6ED2">
        <w:rPr>
          <w:rFonts w:ascii="Times New Roman" w:eastAsia="Times New Roman" w:hAnsi="Times New Roman" w:cs="Times New Roman"/>
          <w:sz w:val="28"/>
          <w:szCs w:val="28"/>
          <w:lang w:val="en-US" w:eastAsia="ru-RU"/>
        </w:rPr>
        <w:t>j</w:t>
      </w:r>
      <w:r w:rsidRPr="008B6ED2">
        <w:rPr>
          <w:rFonts w:ascii="Times New Roman" w:eastAsia="Times New Roman" w:hAnsi="Times New Roman" w:cs="Times New Roman"/>
          <w:sz w:val="28"/>
          <w:szCs w:val="28"/>
          <w:lang w:eastAsia="ru-RU"/>
        </w:rPr>
        <w:t>-й группы распознается по соответствующей цветовой заливке данной группы).</w:t>
      </w:r>
    </w:p>
    <w:p w:rsidR="008B6ED2" w:rsidRPr="008B6ED2" w:rsidRDefault="008B6ED2" w:rsidP="008B6ED2">
      <w:pPr>
        <w:spacing w:after="0" w:line="360" w:lineRule="auto"/>
        <w:jc w:val="right"/>
        <w:rPr>
          <w:rFonts w:ascii="Times New Roman" w:eastAsia="Times New Roman" w:hAnsi="Times New Roman" w:cs="Times New Roman"/>
          <w:sz w:val="28"/>
          <w:szCs w:val="28"/>
          <w:lang w:eastAsia="ru-RU"/>
        </w:rPr>
      </w:pPr>
    </w:p>
    <w:p w:rsidR="008B6ED2" w:rsidRPr="008B6ED2" w:rsidRDefault="008B6ED2" w:rsidP="008B6ED2">
      <w:pPr>
        <w:spacing w:after="0" w:line="360" w:lineRule="auto"/>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14</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Показатели внутригрупповой дисперсии признака </w:t>
      </w:r>
      <w:r w:rsidRPr="008B6ED2">
        <w:rPr>
          <w:rFonts w:ascii="Times New Roman" w:eastAsia="Times New Roman" w:hAnsi="Times New Roman" w:cs="Times New Roman"/>
          <w:sz w:val="28"/>
          <w:szCs w:val="28"/>
          <w:lang w:val="en-US" w:eastAsia="ru-RU"/>
        </w:rPr>
        <w:t>Y</w:t>
      </w:r>
    </w:p>
    <w:tbl>
      <w:tblPr>
        <w:tblW w:w="7795" w:type="dxa"/>
        <w:tblInd w:w="468" w:type="dxa"/>
        <w:tblLook w:val="0000"/>
      </w:tblPr>
      <w:tblGrid>
        <w:gridCol w:w="1275"/>
        <w:gridCol w:w="2160"/>
        <w:gridCol w:w="2160"/>
        <w:gridCol w:w="2200"/>
      </w:tblGrid>
      <w:tr w:rsidR="008B6ED2" w:rsidRPr="008B6ED2" w:rsidTr="00E628A9">
        <w:trPr>
          <w:trHeight w:val="483"/>
        </w:trPr>
        <w:tc>
          <w:tcPr>
            <w:tcW w:w="12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B6ED2" w:rsidRPr="008B6ED2" w:rsidRDefault="008B6ED2" w:rsidP="008B6ED2">
            <w:pPr>
              <w:spacing w:after="0" w:line="240" w:lineRule="auto"/>
              <w:ind w:left="-108"/>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Номер группы</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Группа субъектов по доходам бюджета, млн руб.</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Число субъектов в группе</w:t>
            </w:r>
          </w:p>
        </w:tc>
        <w:tc>
          <w:tcPr>
            <w:tcW w:w="2200"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Cs/>
                <w:sz w:val="24"/>
                <w:szCs w:val="24"/>
                <w:lang w:eastAsia="ru-RU"/>
              </w:rPr>
            </w:pPr>
            <w:r w:rsidRPr="008B6ED2">
              <w:rPr>
                <w:rFonts w:ascii="Times New Roman" w:eastAsia="Times New Roman" w:hAnsi="Times New Roman" w:cs="Times New Roman"/>
                <w:bCs/>
                <w:sz w:val="24"/>
                <w:szCs w:val="24"/>
                <w:lang w:eastAsia="ru-RU"/>
              </w:rPr>
              <w:t>Внутригрупповая дисперсия</w:t>
            </w:r>
          </w:p>
        </w:tc>
      </w:tr>
      <w:tr w:rsidR="008B6ED2" w:rsidRPr="008B6ED2" w:rsidTr="00E628A9">
        <w:trPr>
          <w:trHeight w:val="483"/>
        </w:trPr>
        <w:tc>
          <w:tcPr>
            <w:tcW w:w="1275" w:type="dxa"/>
            <w:vMerge/>
            <w:tcBorders>
              <w:top w:val="single" w:sz="8" w:space="0" w:color="auto"/>
              <w:left w:val="single" w:sz="8"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bCs/>
                <w:sz w:val="24"/>
                <w:szCs w:val="24"/>
                <w:lang w:eastAsia="ru-RU"/>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bCs/>
                <w:sz w:val="24"/>
                <w:szCs w:val="24"/>
                <w:lang w:eastAsia="ru-RU"/>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bCs/>
                <w:sz w:val="24"/>
                <w:szCs w:val="24"/>
                <w:lang w:eastAsia="ru-RU"/>
              </w:rPr>
            </w:pPr>
          </w:p>
        </w:tc>
        <w:tc>
          <w:tcPr>
            <w:tcW w:w="2200" w:type="dxa"/>
            <w:vMerge/>
            <w:tcBorders>
              <w:top w:val="single" w:sz="8" w:space="0" w:color="auto"/>
              <w:left w:val="single" w:sz="4" w:space="0" w:color="auto"/>
              <w:bottom w:val="single" w:sz="4" w:space="0" w:color="auto"/>
              <w:right w:val="single" w:sz="8" w:space="0" w:color="000000"/>
            </w:tcBorders>
            <w:vAlign w:val="center"/>
          </w:tcPr>
          <w:p w:rsidR="008B6ED2" w:rsidRPr="008B6ED2" w:rsidRDefault="008B6ED2" w:rsidP="008B6ED2">
            <w:pPr>
              <w:spacing w:after="0" w:line="240" w:lineRule="auto"/>
              <w:rPr>
                <w:rFonts w:ascii="Times New Roman" w:eastAsia="Times New Roman" w:hAnsi="Times New Roman" w:cs="Times New Roman"/>
                <w:bCs/>
                <w:sz w:val="24"/>
                <w:szCs w:val="24"/>
                <w:lang w:eastAsia="ru-RU"/>
              </w:rPr>
            </w:pPr>
          </w:p>
        </w:tc>
      </w:tr>
      <w:tr w:rsidR="008B6ED2" w:rsidRPr="008B6ED2" w:rsidTr="00E628A9">
        <w:trPr>
          <w:trHeight w:val="255"/>
        </w:trPr>
        <w:tc>
          <w:tcPr>
            <w:tcW w:w="127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0,5-2</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220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0,260</w:t>
            </w:r>
          </w:p>
        </w:tc>
      </w:tr>
      <w:tr w:rsidR="008B6ED2" w:rsidRPr="008B6ED2" w:rsidTr="00E628A9">
        <w:trPr>
          <w:trHeight w:val="255"/>
        </w:trPr>
        <w:tc>
          <w:tcPr>
            <w:tcW w:w="127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2-3,5</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w:t>
            </w:r>
          </w:p>
        </w:tc>
        <w:tc>
          <w:tcPr>
            <w:tcW w:w="220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0,370</w:t>
            </w:r>
          </w:p>
        </w:tc>
      </w:tr>
      <w:tr w:rsidR="008B6ED2" w:rsidRPr="008B6ED2" w:rsidTr="00E628A9">
        <w:trPr>
          <w:trHeight w:val="255"/>
        </w:trPr>
        <w:tc>
          <w:tcPr>
            <w:tcW w:w="12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3,5-5</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12</w:t>
            </w:r>
          </w:p>
        </w:tc>
        <w:tc>
          <w:tcPr>
            <w:tcW w:w="220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0,657</w:t>
            </w:r>
          </w:p>
        </w:tc>
      </w:tr>
      <w:tr w:rsidR="008B6ED2" w:rsidRPr="008B6ED2" w:rsidTr="00E628A9">
        <w:trPr>
          <w:trHeight w:val="255"/>
        </w:trPr>
        <w:tc>
          <w:tcPr>
            <w:tcW w:w="127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5-6,5</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w:t>
            </w:r>
          </w:p>
        </w:tc>
        <w:tc>
          <w:tcPr>
            <w:tcW w:w="220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0,735</w:t>
            </w:r>
          </w:p>
        </w:tc>
      </w:tr>
      <w:tr w:rsidR="008B6ED2" w:rsidRPr="008B6ED2" w:rsidTr="00E628A9">
        <w:trPr>
          <w:trHeight w:val="255"/>
        </w:trPr>
        <w:tc>
          <w:tcPr>
            <w:tcW w:w="1275" w:type="dxa"/>
            <w:tcBorders>
              <w:top w:val="nil"/>
              <w:left w:val="single" w:sz="8"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5</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6,5-8</w:t>
            </w:r>
          </w:p>
        </w:tc>
        <w:tc>
          <w:tcPr>
            <w:tcW w:w="21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w:t>
            </w:r>
          </w:p>
        </w:tc>
        <w:tc>
          <w:tcPr>
            <w:tcW w:w="2200" w:type="dxa"/>
            <w:tcBorders>
              <w:top w:val="single" w:sz="4" w:space="0" w:color="auto"/>
              <w:left w:val="nil"/>
              <w:bottom w:val="single" w:sz="4"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0,240</w:t>
            </w:r>
          </w:p>
        </w:tc>
      </w:tr>
      <w:tr w:rsidR="008B6ED2" w:rsidRPr="008B6ED2" w:rsidTr="00E628A9">
        <w:trPr>
          <w:trHeight w:val="270"/>
        </w:trPr>
        <w:tc>
          <w:tcPr>
            <w:tcW w:w="1275" w:type="dxa"/>
            <w:tcBorders>
              <w:top w:val="nil"/>
              <w:left w:val="single" w:sz="8" w:space="0" w:color="auto"/>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Итого</w:t>
            </w:r>
          </w:p>
        </w:tc>
        <w:tc>
          <w:tcPr>
            <w:tcW w:w="216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2200" w:type="dxa"/>
            <w:tcBorders>
              <w:top w:val="single" w:sz="4" w:space="0" w:color="auto"/>
              <w:left w:val="nil"/>
              <w:bottom w:val="single" w:sz="8"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2,262</w:t>
            </w:r>
          </w:p>
        </w:tc>
      </w:tr>
    </w:tbl>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 xml:space="preserve">Для вычисления значения общей дисперсии в функции ДИСПР в качестве аргумента функции указан диапазон </w:t>
      </w:r>
      <w:r w:rsidRPr="008B6ED2">
        <w:rPr>
          <w:rFonts w:ascii="Times New Roman" w:eastAsia="Times New Roman" w:hAnsi="Times New Roman" w:cs="Times New Roman"/>
          <w:sz w:val="28"/>
          <w:szCs w:val="28"/>
          <w:lang w:val="en-US" w:eastAsia="ru-RU"/>
        </w:rPr>
        <w:t>C</w:t>
      </w:r>
      <w:r w:rsidRPr="008B6ED2">
        <w:rPr>
          <w:rFonts w:ascii="Times New Roman" w:eastAsia="Times New Roman" w:hAnsi="Times New Roman" w:cs="Times New Roman"/>
          <w:sz w:val="28"/>
          <w:szCs w:val="28"/>
          <w:lang w:eastAsia="ru-RU"/>
        </w:rPr>
        <w:t>2:</w:t>
      </w:r>
      <w:r w:rsidRPr="008B6ED2">
        <w:rPr>
          <w:rFonts w:ascii="Times New Roman" w:eastAsia="Times New Roman" w:hAnsi="Times New Roman" w:cs="Times New Roman"/>
          <w:sz w:val="28"/>
          <w:szCs w:val="28"/>
          <w:lang w:val="en-US" w:eastAsia="ru-RU"/>
        </w:rPr>
        <w:t>C</w:t>
      </w:r>
      <w:r w:rsidRPr="008B6ED2">
        <w:rPr>
          <w:rFonts w:ascii="Times New Roman" w:eastAsia="Times New Roman" w:hAnsi="Times New Roman" w:cs="Times New Roman"/>
          <w:sz w:val="28"/>
          <w:szCs w:val="28"/>
          <w:lang w:eastAsia="ru-RU"/>
        </w:rPr>
        <w:t xml:space="preserve">31 (диапазон ячеек со значениями признака </w:t>
      </w:r>
      <w:r w:rsidRPr="008B6ED2">
        <w:rPr>
          <w:rFonts w:ascii="Times New Roman" w:eastAsia="Times New Roman" w:hAnsi="Times New Roman" w:cs="Times New Roman"/>
          <w:sz w:val="28"/>
          <w:szCs w:val="28"/>
          <w:lang w:val="en-US" w:eastAsia="ru-RU"/>
        </w:rPr>
        <w:t>Y</w: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Для вычисления значения средней из внутригрупповых дисперсий в функции СУММПРОИЗВ в качестве аргумента функции М1 указан диапазон ячеек, содержащих значения внутригрупповых дисперсий (</w:t>
      </w:r>
      <w:r w:rsidRPr="008B6ED2">
        <w:rPr>
          <w:rFonts w:ascii="Times New Roman" w:eastAsia="Times New Roman" w:hAnsi="Times New Roman" w:cs="Times New Roman"/>
          <w:sz w:val="28"/>
          <w:szCs w:val="28"/>
          <w:lang w:val="en-US" w:eastAsia="ru-RU"/>
        </w:rPr>
        <w:t>D</w:t>
      </w:r>
      <w:r w:rsidRPr="008B6ED2">
        <w:rPr>
          <w:rFonts w:ascii="Times New Roman" w:eastAsia="Times New Roman" w:hAnsi="Times New Roman" w:cs="Times New Roman"/>
          <w:sz w:val="28"/>
          <w:szCs w:val="28"/>
          <w:lang w:eastAsia="ru-RU"/>
        </w:rPr>
        <w:t>36:</w:t>
      </w:r>
      <w:r w:rsidRPr="008B6ED2">
        <w:rPr>
          <w:rFonts w:ascii="Times New Roman" w:eastAsia="Times New Roman" w:hAnsi="Times New Roman" w:cs="Times New Roman"/>
          <w:sz w:val="28"/>
          <w:szCs w:val="28"/>
          <w:lang w:val="en-US" w:eastAsia="ru-RU"/>
        </w:rPr>
        <w:t>D</w:t>
      </w:r>
      <w:r w:rsidRPr="008B6ED2">
        <w:rPr>
          <w:rFonts w:ascii="Times New Roman" w:eastAsia="Times New Roman" w:hAnsi="Times New Roman" w:cs="Times New Roman"/>
          <w:sz w:val="28"/>
          <w:szCs w:val="28"/>
          <w:lang w:eastAsia="ru-RU"/>
        </w:rPr>
        <w:t>40), а в качестве аргумента функции М2 - диапазон ячеек, содержащих значения частот ряда распределения в группах (</w:t>
      </w:r>
      <w:r w:rsidRPr="008B6ED2">
        <w:rPr>
          <w:rFonts w:ascii="Times New Roman" w:eastAsia="Times New Roman" w:hAnsi="Times New Roman" w:cs="Times New Roman"/>
          <w:sz w:val="28"/>
          <w:szCs w:val="28"/>
          <w:lang w:val="en-US" w:eastAsia="ru-RU"/>
        </w:rPr>
        <w:t>C</w:t>
      </w:r>
      <w:r w:rsidRPr="008B6ED2">
        <w:rPr>
          <w:rFonts w:ascii="Times New Roman" w:eastAsia="Times New Roman" w:hAnsi="Times New Roman" w:cs="Times New Roman"/>
          <w:sz w:val="28"/>
          <w:szCs w:val="28"/>
          <w:lang w:eastAsia="ru-RU"/>
        </w:rPr>
        <w:t>36:</w:t>
      </w:r>
      <w:r w:rsidRPr="008B6ED2">
        <w:rPr>
          <w:rFonts w:ascii="Times New Roman" w:eastAsia="Times New Roman" w:hAnsi="Times New Roman" w:cs="Times New Roman"/>
          <w:sz w:val="28"/>
          <w:szCs w:val="28"/>
          <w:lang w:val="en-US" w:eastAsia="ru-RU"/>
        </w:rPr>
        <w:t>C</w:t>
      </w:r>
      <w:r w:rsidRPr="008B6ED2">
        <w:rPr>
          <w:rFonts w:ascii="Times New Roman" w:eastAsia="Times New Roman" w:hAnsi="Times New Roman" w:cs="Times New Roman"/>
          <w:sz w:val="28"/>
          <w:szCs w:val="28"/>
          <w:lang w:eastAsia="ru-RU"/>
        </w:rPr>
        <w:t>40).</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вычисления значения функции КОРЕНЬ в качестве аргумента функции введена формула </w:t>
      </w:r>
      <w:r w:rsidRPr="008B6ED2">
        <w:rPr>
          <w:rFonts w:ascii="Times New Roman" w:eastAsia="Times New Roman" w:hAnsi="Times New Roman" w:cs="Times New Roman"/>
          <w:sz w:val="28"/>
          <w:szCs w:val="28"/>
          <w:lang w:val="en-US" w:eastAsia="ru-RU"/>
        </w:rPr>
        <w:t>C</w:t>
      </w:r>
      <w:r w:rsidRPr="008B6ED2">
        <w:rPr>
          <w:rFonts w:ascii="Times New Roman" w:eastAsia="Times New Roman" w:hAnsi="Times New Roman" w:cs="Times New Roman"/>
          <w:sz w:val="28"/>
          <w:szCs w:val="28"/>
          <w:lang w:eastAsia="ru-RU"/>
        </w:rPr>
        <w:t>46/</w:t>
      </w:r>
      <w:r w:rsidRPr="008B6ED2">
        <w:rPr>
          <w:rFonts w:ascii="Times New Roman" w:eastAsia="Times New Roman" w:hAnsi="Times New Roman" w:cs="Times New Roman"/>
          <w:sz w:val="28"/>
          <w:szCs w:val="28"/>
          <w:lang w:val="en-US" w:eastAsia="ru-RU"/>
        </w:rPr>
        <w:t>A</w:t>
      </w:r>
      <w:r w:rsidRPr="008B6ED2">
        <w:rPr>
          <w:rFonts w:ascii="Times New Roman" w:eastAsia="Times New Roman" w:hAnsi="Times New Roman" w:cs="Times New Roman"/>
          <w:sz w:val="28"/>
          <w:szCs w:val="28"/>
          <w:lang w:eastAsia="ru-RU"/>
        </w:rPr>
        <w:t xml:space="preserve">46 для расчета отношения </w:t>
      </w:r>
      <w:r w:rsidRPr="008B6ED2">
        <w:rPr>
          <w:rFonts w:ascii="Times New Roman" w:eastAsia="Times New Roman" w:hAnsi="Times New Roman" w:cs="Times New Roman"/>
          <w:position w:val="-32"/>
          <w:sz w:val="28"/>
          <w:szCs w:val="28"/>
          <w:lang w:eastAsia="ru-RU"/>
        </w:rPr>
        <w:object w:dxaOrig="600" w:dyaOrig="760">
          <v:shape id="_x0000_i1088" type="#_x0000_t75" style="width:38.5pt;height:51.05pt" o:ole="">
            <v:imagedata r:id="rId119" o:title=""/>
          </v:shape>
          <o:OLEObject Type="Embed" ProgID="Equation.3" ShapeID="_x0000_i1088" DrawAspect="Content" ObjectID="_1295098288" r:id="rId120"/>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firstLine="72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Для выполнения вычислений следует ввести знак равенства «=» перед именами функций и формулами.</w:t>
      </w:r>
    </w:p>
    <w:p w:rsidR="008B6ED2" w:rsidRPr="008B6ED2" w:rsidRDefault="008B6ED2" w:rsidP="008B6ED2">
      <w:pPr>
        <w:spacing w:after="0" w:line="360" w:lineRule="auto"/>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14</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Показатели дисперсии и эмпирического корреляционного отношения </w:t>
      </w:r>
    </w:p>
    <w:tbl>
      <w:tblPr>
        <w:tblW w:w="8475" w:type="dxa"/>
        <w:tblInd w:w="288" w:type="dxa"/>
        <w:tblLook w:val="0000"/>
      </w:tblPr>
      <w:tblGrid>
        <w:gridCol w:w="1455"/>
        <w:gridCol w:w="2520"/>
        <w:gridCol w:w="1980"/>
        <w:gridCol w:w="2520"/>
      </w:tblGrid>
      <w:tr w:rsidR="008B6ED2" w:rsidRPr="008B6ED2" w:rsidTr="00E628A9">
        <w:trPr>
          <w:trHeight w:val="483"/>
        </w:trPr>
        <w:tc>
          <w:tcPr>
            <w:tcW w:w="1455"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ind w:left="-108"/>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Общая дисперсия</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Средняя из внутригрупповых дисперсий</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Межгрупповая дисперсия</w:t>
            </w:r>
          </w:p>
        </w:tc>
        <w:tc>
          <w:tcPr>
            <w:tcW w:w="2520"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Эмпирическое корреляционное отношение</w:t>
            </w:r>
          </w:p>
        </w:tc>
      </w:tr>
      <w:tr w:rsidR="008B6ED2" w:rsidRPr="008B6ED2" w:rsidTr="00E628A9">
        <w:trPr>
          <w:trHeight w:val="483"/>
        </w:trPr>
        <w:tc>
          <w:tcPr>
            <w:tcW w:w="1455" w:type="dxa"/>
            <w:vMerge/>
            <w:tcBorders>
              <w:top w:val="single" w:sz="8" w:space="0" w:color="auto"/>
              <w:left w:val="single" w:sz="8"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252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1980" w:type="dxa"/>
            <w:vMerge/>
            <w:tcBorders>
              <w:top w:val="single" w:sz="8" w:space="0" w:color="auto"/>
              <w:left w:val="single" w:sz="4" w:space="0" w:color="auto"/>
              <w:bottom w:val="single" w:sz="4" w:space="0" w:color="auto"/>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c>
          <w:tcPr>
            <w:tcW w:w="2520" w:type="dxa"/>
            <w:vMerge/>
            <w:tcBorders>
              <w:top w:val="single" w:sz="8" w:space="0" w:color="auto"/>
              <w:left w:val="single" w:sz="4" w:space="0" w:color="auto"/>
              <w:bottom w:val="single" w:sz="4" w:space="0" w:color="auto"/>
              <w:right w:val="single" w:sz="8" w:space="0" w:color="000000"/>
            </w:tcBorders>
            <w:vAlign w:val="center"/>
          </w:tcPr>
          <w:p w:rsidR="008B6ED2" w:rsidRPr="008B6ED2" w:rsidRDefault="008B6ED2" w:rsidP="008B6ED2">
            <w:pPr>
              <w:spacing w:after="0" w:line="240" w:lineRule="auto"/>
              <w:rPr>
                <w:rFonts w:ascii="Times New Roman" w:eastAsia="Times New Roman" w:hAnsi="Times New Roman" w:cs="Times New Roman"/>
                <w:sz w:val="24"/>
                <w:szCs w:val="24"/>
                <w:lang w:eastAsia="ru-RU"/>
              </w:rPr>
            </w:pPr>
          </w:p>
        </w:tc>
      </w:tr>
      <w:tr w:rsidR="008B6ED2" w:rsidRPr="008B6ED2" w:rsidTr="00E628A9">
        <w:trPr>
          <w:trHeight w:val="270"/>
        </w:trPr>
        <w:tc>
          <w:tcPr>
            <w:tcW w:w="1455" w:type="dxa"/>
            <w:tcBorders>
              <w:top w:val="nil"/>
              <w:left w:val="single" w:sz="8" w:space="0" w:color="auto"/>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4,215</w:t>
            </w:r>
          </w:p>
        </w:tc>
        <w:tc>
          <w:tcPr>
            <w:tcW w:w="252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0,502</w:t>
            </w:r>
          </w:p>
        </w:tc>
        <w:tc>
          <w:tcPr>
            <w:tcW w:w="1980" w:type="dxa"/>
            <w:tcBorders>
              <w:top w:val="nil"/>
              <w:left w:val="nil"/>
              <w:bottom w:val="single" w:sz="8"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3,713</w:t>
            </w:r>
          </w:p>
        </w:tc>
        <w:tc>
          <w:tcPr>
            <w:tcW w:w="2520" w:type="dxa"/>
            <w:tcBorders>
              <w:top w:val="single" w:sz="4" w:space="0" w:color="auto"/>
              <w:left w:val="nil"/>
              <w:bottom w:val="single" w:sz="8" w:space="0" w:color="auto"/>
              <w:right w:val="single" w:sz="8" w:space="0" w:color="000000"/>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0,939</w:t>
            </w:r>
          </w:p>
        </w:tc>
      </w:tr>
    </w:tbl>
    <w:p w:rsidR="008B6ED2" w:rsidRPr="008B6ED2" w:rsidRDefault="008B6ED2" w:rsidP="008B6ED2">
      <w:pPr>
        <w:tabs>
          <w:tab w:val="right" w:pos="9921"/>
        </w:tabs>
        <w:spacing w:before="120" w:after="0" w:line="360" w:lineRule="auto"/>
        <w:ind w:firstLine="465"/>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xml:space="preserve"> 93,9% вариации расходов бюджета обусловлено вариацией доходов бюджета, а 6,1% –  влиянием прочих неучтенных факторов.</w:t>
      </w:r>
    </w:p>
    <w:p w:rsidR="008B6ED2" w:rsidRPr="008B6ED2" w:rsidRDefault="008B6ED2" w:rsidP="008B6ED2">
      <w:pPr>
        <w:widowControl w:val="0"/>
        <w:tabs>
          <w:tab w:val="left" w:pos="965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Для качественной оценки тесноты связи на основе </w:t>
      </w:r>
      <w:r w:rsidRPr="008B6ED2">
        <w:rPr>
          <w:rFonts w:ascii="Times New Roman" w:eastAsia="Times New Roman" w:hAnsi="Times New Roman" w:cs="Times New Roman"/>
          <w:position w:val="-12"/>
          <w:sz w:val="28"/>
          <w:szCs w:val="28"/>
          <w:lang w:eastAsia="ru-RU"/>
        </w:rPr>
        <w:object w:dxaOrig="360" w:dyaOrig="480">
          <v:shape id="_x0000_i1089" type="#_x0000_t75" style="width:18.4pt;height:24.3pt" o:ole="">
            <v:imagedata r:id="rId65" o:title=""/>
          </v:shape>
          <o:OLEObject Type="Embed" ProgID="Equation.3" ShapeID="_x0000_i1089" DrawAspect="Content" ObjectID="_1295098289" r:id="rId121"/>
        </w:object>
      </w:r>
      <w:r w:rsidRPr="008B6ED2">
        <w:rPr>
          <w:rFonts w:ascii="Times New Roman" w:eastAsia="Times New Roman" w:hAnsi="Times New Roman" w:cs="Times New Roman"/>
          <w:sz w:val="28"/>
          <w:szCs w:val="28"/>
          <w:lang w:eastAsia="ru-RU"/>
        </w:rPr>
        <w:t xml:space="preserve"> служит шкала Чэддока (табл. 14):</w:t>
      </w:r>
    </w:p>
    <w:p w:rsidR="008B6ED2" w:rsidRPr="008B6ED2" w:rsidRDefault="008B6ED2" w:rsidP="008B6ED2">
      <w:pPr>
        <w:widowControl w:val="0"/>
        <w:tabs>
          <w:tab w:val="left" w:pos="9656"/>
        </w:tabs>
        <w:autoSpaceDE w:val="0"/>
        <w:autoSpaceDN w:val="0"/>
        <w:adjustRightInd w:val="0"/>
        <w:spacing w:after="0" w:line="360" w:lineRule="auto"/>
        <w:ind w:right="305" w:firstLine="709"/>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15</w:t>
      </w:r>
    </w:p>
    <w:p w:rsidR="008B6ED2" w:rsidRPr="008B6ED2" w:rsidRDefault="008B6ED2" w:rsidP="008B6ED2">
      <w:pPr>
        <w:widowControl w:val="0"/>
        <w:tabs>
          <w:tab w:val="left" w:pos="9656"/>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Шкала Чэддока</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501"/>
        <w:gridCol w:w="1379"/>
        <w:gridCol w:w="1260"/>
        <w:gridCol w:w="1535"/>
      </w:tblGrid>
      <w:tr w:rsidR="008B6ED2" w:rsidRPr="008B6ED2" w:rsidTr="00E628A9">
        <w:trPr>
          <w:trHeight w:val="480"/>
        </w:trPr>
        <w:tc>
          <w:tcPr>
            <w:tcW w:w="1908"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8"/>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b/>
                <w:bCs/>
                <w:i/>
                <w:iCs/>
                <w:sz w:val="24"/>
                <w:szCs w:val="24"/>
                <w:lang w:eastAsia="ru-RU"/>
              </w:rPr>
              <w:sym w:font="Symbol" w:char="F068"/>
            </w:r>
          </w:p>
        </w:tc>
        <w:tc>
          <w:tcPr>
            <w:tcW w:w="1260" w:type="dxa"/>
            <w:vAlign w:val="center"/>
          </w:tcPr>
          <w:p w:rsidR="008B6ED2" w:rsidRPr="008B6ED2" w:rsidRDefault="008B6ED2" w:rsidP="008B6ED2">
            <w:pPr>
              <w:widowControl w:val="0"/>
              <w:tabs>
                <w:tab w:val="left" w:pos="9656"/>
              </w:tabs>
              <w:autoSpaceDE w:val="0"/>
              <w:autoSpaceDN w:val="0"/>
              <w:adjustRightInd w:val="0"/>
              <w:spacing w:after="0" w:line="240" w:lineRule="auto"/>
              <w:ind w:left="-78" w:right="-229"/>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0,1 – 0,3</w:t>
            </w:r>
          </w:p>
        </w:tc>
        <w:tc>
          <w:tcPr>
            <w:tcW w:w="1501" w:type="dxa"/>
            <w:vAlign w:val="center"/>
          </w:tcPr>
          <w:p w:rsidR="008B6ED2" w:rsidRPr="008B6ED2" w:rsidRDefault="008B6ED2" w:rsidP="008B6ED2">
            <w:pPr>
              <w:widowControl w:val="0"/>
              <w:tabs>
                <w:tab w:val="left" w:pos="9656"/>
              </w:tabs>
              <w:autoSpaceDE w:val="0"/>
              <w:autoSpaceDN w:val="0"/>
              <w:adjustRightInd w:val="0"/>
              <w:spacing w:after="0" w:line="240" w:lineRule="auto"/>
              <w:ind w:right="-229"/>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0,3 – 0,5</w:t>
            </w:r>
          </w:p>
        </w:tc>
        <w:tc>
          <w:tcPr>
            <w:tcW w:w="1379" w:type="dxa"/>
            <w:vAlign w:val="center"/>
          </w:tcPr>
          <w:p w:rsidR="008B6ED2" w:rsidRPr="008B6ED2" w:rsidRDefault="008B6ED2" w:rsidP="008B6ED2">
            <w:pPr>
              <w:widowControl w:val="0"/>
              <w:tabs>
                <w:tab w:val="left" w:pos="9656"/>
              </w:tabs>
              <w:autoSpaceDE w:val="0"/>
              <w:autoSpaceDN w:val="0"/>
              <w:adjustRightInd w:val="0"/>
              <w:spacing w:after="0" w:line="240" w:lineRule="auto"/>
              <w:ind w:right="-229"/>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0,5 – 0,7</w:t>
            </w:r>
          </w:p>
        </w:tc>
        <w:tc>
          <w:tcPr>
            <w:tcW w:w="1260" w:type="dxa"/>
            <w:vAlign w:val="center"/>
          </w:tcPr>
          <w:p w:rsidR="008B6ED2" w:rsidRPr="008B6ED2" w:rsidRDefault="008B6ED2" w:rsidP="008B6ED2">
            <w:pPr>
              <w:widowControl w:val="0"/>
              <w:tabs>
                <w:tab w:val="left" w:pos="9656"/>
              </w:tabs>
              <w:autoSpaceDE w:val="0"/>
              <w:autoSpaceDN w:val="0"/>
              <w:adjustRightInd w:val="0"/>
              <w:spacing w:after="0" w:line="240" w:lineRule="auto"/>
              <w:ind w:right="-229"/>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0,7 – 0,9</w:t>
            </w:r>
          </w:p>
        </w:tc>
        <w:tc>
          <w:tcPr>
            <w:tcW w:w="1535" w:type="dxa"/>
            <w:vAlign w:val="center"/>
          </w:tcPr>
          <w:p w:rsidR="008B6ED2" w:rsidRPr="008B6ED2" w:rsidRDefault="008B6ED2" w:rsidP="008B6ED2">
            <w:pPr>
              <w:widowControl w:val="0"/>
              <w:tabs>
                <w:tab w:val="left" w:pos="9656"/>
              </w:tabs>
              <w:autoSpaceDE w:val="0"/>
              <w:autoSpaceDN w:val="0"/>
              <w:adjustRightInd w:val="0"/>
              <w:spacing w:after="0" w:line="240" w:lineRule="auto"/>
              <w:ind w:right="-229"/>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 – 0,99</w:t>
            </w:r>
          </w:p>
        </w:tc>
      </w:tr>
      <w:tr w:rsidR="008B6ED2" w:rsidRPr="008B6ED2" w:rsidTr="00E628A9">
        <w:trPr>
          <w:trHeight w:val="376"/>
        </w:trPr>
        <w:tc>
          <w:tcPr>
            <w:tcW w:w="1908"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Характеристика</w:t>
            </w:r>
          </w:p>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силы связи</w:t>
            </w:r>
          </w:p>
        </w:tc>
        <w:tc>
          <w:tcPr>
            <w:tcW w:w="1260"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Слабая</w:t>
            </w:r>
          </w:p>
        </w:tc>
        <w:tc>
          <w:tcPr>
            <w:tcW w:w="1501"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Умеренная</w:t>
            </w:r>
          </w:p>
        </w:tc>
        <w:tc>
          <w:tcPr>
            <w:tcW w:w="1379"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Заметная</w:t>
            </w:r>
          </w:p>
        </w:tc>
        <w:tc>
          <w:tcPr>
            <w:tcW w:w="1260"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Тесная</w:t>
            </w:r>
          </w:p>
        </w:tc>
        <w:tc>
          <w:tcPr>
            <w:tcW w:w="1535" w:type="dxa"/>
            <w:vAlign w:val="center"/>
          </w:tcPr>
          <w:p w:rsidR="008B6ED2" w:rsidRPr="008B6ED2" w:rsidRDefault="008B6ED2" w:rsidP="008B6ED2">
            <w:pPr>
              <w:widowControl w:val="0"/>
              <w:tabs>
                <w:tab w:val="left" w:pos="9656"/>
              </w:tabs>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Весьма тесная</w:t>
            </w:r>
          </w:p>
        </w:tc>
      </w:tr>
    </w:tbl>
    <w:p w:rsidR="008B6ED2" w:rsidRPr="008B6ED2" w:rsidRDefault="008B6ED2" w:rsidP="008B6ED2">
      <w:pPr>
        <w:tabs>
          <w:tab w:val="right" w:pos="9921"/>
        </w:tabs>
        <w:spacing w:before="120"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Согласно шкале Чэддока связь между расходами и  доходами бюджета является весьма тесной.</w:t>
      </w:r>
    </w:p>
    <w:p w:rsidR="008B6ED2" w:rsidRPr="008B6ED2" w:rsidRDefault="008B6ED2" w:rsidP="008B6ED2">
      <w:pPr>
        <w:spacing w:before="120" w:after="120" w:line="360" w:lineRule="auto"/>
        <w:rPr>
          <w:rFonts w:ascii="Times New Roman" w:eastAsia="Times New Roman" w:hAnsi="Times New Roman" w:cs="Times New Roman"/>
          <w:b/>
          <w:sz w:val="28"/>
          <w:szCs w:val="28"/>
          <w:lang w:eastAsia="ru-RU"/>
        </w:rPr>
      </w:pPr>
    </w:p>
    <w:p w:rsidR="008B6ED2" w:rsidRPr="008B6ED2" w:rsidRDefault="008B6ED2" w:rsidP="008B6ED2">
      <w:pPr>
        <w:spacing w:before="120" w:after="120" w:line="360" w:lineRule="auto"/>
        <w:ind w:left="-720" w:firstLine="709"/>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Задание 3</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 результатам выполнения задания 1 с вероятностью 0,683 определите:</w:t>
      </w:r>
    </w:p>
    <w:p w:rsidR="008B6ED2" w:rsidRPr="008B6ED2" w:rsidRDefault="008B6ED2" w:rsidP="008B6ED2">
      <w:pPr>
        <w:numPr>
          <w:ilvl w:val="0"/>
          <w:numId w:val="8"/>
        </w:numPr>
        <w:tabs>
          <w:tab w:val="num" w:pos="1080"/>
        </w:tabs>
        <w:spacing w:after="0" w:line="360" w:lineRule="auto"/>
        <w:ind w:left="1080" w:hanging="54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Ошибку выборки среднего дохода бюджета и границы, в которых  он будет находиться в генеральной совокупности.</w:t>
      </w:r>
    </w:p>
    <w:p w:rsidR="008B6ED2" w:rsidRPr="008B6ED2" w:rsidRDefault="008B6ED2" w:rsidP="008B6ED2">
      <w:pPr>
        <w:numPr>
          <w:ilvl w:val="0"/>
          <w:numId w:val="8"/>
        </w:numPr>
        <w:tabs>
          <w:tab w:val="num" w:pos="1080"/>
        </w:tabs>
        <w:spacing w:after="0" w:line="360" w:lineRule="auto"/>
        <w:ind w:left="1080" w:hanging="54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Ошибку выборки доли регионов со средним доходом бюджета 5 млн. руб. и более и границы, в которых будет находиться генеральная доля.</w:t>
      </w:r>
    </w:p>
    <w:p w:rsidR="008B6ED2" w:rsidRPr="008B6ED2" w:rsidRDefault="008B6ED2" w:rsidP="008B6ED2">
      <w:pPr>
        <w:spacing w:after="0" w:line="360" w:lineRule="auto"/>
        <w:rPr>
          <w:rFonts w:ascii="Times New Roman" w:eastAsia="Times New Roman" w:hAnsi="Times New Roman" w:cs="Times New Roman"/>
          <w:sz w:val="28"/>
          <w:szCs w:val="28"/>
          <w:lang w:eastAsia="ru-RU"/>
        </w:rPr>
      </w:pPr>
    </w:p>
    <w:p w:rsidR="008B6ED2" w:rsidRPr="008B6ED2" w:rsidRDefault="008B6ED2" w:rsidP="008B6ED2">
      <w:pPr>
        <w:tabs>
          <w:tab w:val="left" w:pos="3420"/>
        </w:tabs>
        <w:spacing w:after="0" w:line="360" w:lineRule="auto"/>
        <w:ind w:firstLine="720"/>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Выполнение  задания 3</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 Определение ошибки выборки среднего дохода и границы, в которых будет находиться средний дохода бюджета в генеральной совокупности.</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4"/>
          <w:lang w:eastAsia="ru-RU"/>
        </w:rPr>
      </w:pPr>
      <w:r w:rsidRPr="008B6ED2">
        <w:rPr>
          <w:rFonts w:ascii="Times New Roman" w:eastAsia="Times New Roman" w:hAnsi="Times New Roman" w:cs="Times New Roman"/>
          <w:sz w:val="28"/>
          <w:szCs w:val="24"/>
          <w:lang w:eastAsia="ru-RU"/>
        </w:rPr>
        <w:t xml:space="preserve">Применяя выборочный метод наблюдения, необходимо рассчитать ошибки выборки (ошибки репрезентативности), т.к. генеральные и выборочные характеристики, как правило, не совпадают, а отклоняются на некоторую величину </w:t>
      </w:r>
      <w:r w:rsidRPr="008B6ED2">
        <w:rPr>
          <w:rFonts w:ascii="Times New Roman" w:eastAsia="Times New Roman" w:hAnsi="Times New Roman" w:cs="Times New Roman"/>
          <w:b/>
          <w:sz w:val="28"/>
          <w:szCs w:val="32"/>
          <w:lang w:eastAsia="ru-RU"/>
        </w:rPr>
        <w:t>ε</w:t>
      </w:r>
      <w:r w:rsidRPr="008B6ED2">
        <w:rPr>
          <w:rFonts w:ascii="Times New Roman" w:eastAsia="Times New Roman" w:hAnsi="Times New Roman" w:cs="Times New Roman"/>
          <w:sz w:val="28"/>
          <w:szCs w:val="24"/>
          <w:lang w:eastAsia="ru-RU"/>
        </w:rPr>
        <w:t xml:space="preserve">. </w:t>
      </w:r>
    </w:p>
    <w:p w:rsidR="008B6ED2" w:rsidRPr="008B6ED2" w:rsidRDefault="008B6ED2" w:rsidP="008B6ED2">
      <w:pPr>
        <w:spacing w:after="0" w:line="360" w:lineRule="auto"/>
        <w:ind w:firstLine="709"/>
        <w:jc w:val="both"/>
        <w:rPr>
          <w:rFonts w:ascii="Times New Roman" w:eastAsia="Times New Roman" w:hAnsi="Times New Roman" w:cs="Times New Roman"/>
          <w:bCs/>
          <w:sz w:val="28"/>
          <w:szCs w:val="24"/>
          <w:lang w:eastAsia="ru-RU"/>
        </w:rPr>
      </w:pPr>
      <w:r w:rsidRPr="008B6ED2">
        <w:rPr>
          <w:rFonts w:ascii="Times New Roman" w:eastAsia="Times New Roman" w:hAnsi="Times New Roman" w:cs="Times New Roman"/>
          <w:sz w:val="28"/>
          <w:szCs w:val="24"/>
          <w:lang w:eastAsia="ru-RU"/>
        </w:rPr>
        <w:t xml:space="preserve">Принято вычислять два вида ошибок выборки - </w:t>
      </w:r>
      <w:r w:rsidRPr="008B6ED2">
        <w:rPr>
          <w:rFonts w:ascii="Times New Roman" w:eastAsia="Times New Roman" w:hAnsi="Times New Roman" w:cs="Times New Roman"/>
          <w:b/>
          <w:i/>
          <w:sz w:val="28"/>
          <w:szCs w:val="24"/>
          <w:lang w:eastAsia="ru-RU"/>
        </w:rPr>
        <w:t>среднюю</w:t>
      </w:r>
      <w:r w:rsidRPr="008B6ED2">
        <w:rPr>
          <w:rFonts w:ascii="Times New Roman" w:eastAsia="Times New Roman" w:hAnsi="Times New Roman" w:cs="Times New Roman"/>
          <w:sz w:val="28"/>
          <w:szCs w:val="24"/>
          <w:lang w:eastAsia="ru-RU"/>
        </w:rPr>
        <w:t xml:space="preserve"> </w:t>
      </w:r>
      <w:r w:rsidRPr="008B6ED2">
        <w:rPr>
          <w:rFonts w:ascii="Times New Roman" w:eastAsia="Times New Roman" w:hAnsi="Times New Roman" w:cs="Times New Roman"/>
          <w:position w:val="-24"/>
          <w:sz w:val="28"/>
          <w:szCs w:val="28"/>
          <w:lang w:eastAsia="ru-RU"/>
        </w:rPr>
        <w:object w:dxaOrig="440" w:dyaOrig="499">
          <v:shape id="_x0000_i1090" type="#_x0000_t75" style="width:25.1pt;height:27.65pt" o:ole="">
            <v:imagedata r:id="rId122" o:title=""/>
          </v:shape>
          <o:OLEObject Type="Embed" ProgID="Equation.3" ShapeID="_x0000_i1090" DrawAspect="Content" ObjectID="_1295098290" r:id="rId123"/>
        </w:object>
      </w:r>
      <w:r w:rsidRPr="008B6ED2">
        <w:rPr>
          <w:rFonts w:ascii="Times New Roman" w:eastAsia="Times New Roman" w:hAnsi="Times New Roman" w:cs="Times New Roman"/>
          <w:sz w:val="28"/>
          <w:szCs w:val="24"/>
          <w:lang w:eastAsia="ru-RU"/>
        </w:rPr>
        <w:t xml:space="preserve"> и </w:t>
      </w:r>
      <w:r w:rsidRPr="008B6ED2">
        <w:rPr>
          <w:rFonts w:ascii="Times New Roman" w:eastAsia="Times New Roman" w:hAnsi="Times New Roman" w:cs="Times New Roman"/>
          <w:b/>
          <w:i/>
          <w:sz w:val="28"/>
          <w:szCs w:val="24"/>
          <w:lang w:eastAsia="ru-RU"/>
        </w:rPr>
        <w:t>предельную</w:t>
      </w:r>
      <w:r w:rsidRPr="008B6ED2">
        <w:rPr>
          <w:rFonts w:ascii="Times New Roman" w:eastAsia="Times New Roman" w:hAnsi="Times New Roman" w:cs="Times New Roman"/>
          <w:sz w:val="28"/>
          <w:szCs w:val="24"/>
          <w:lang w:eastAsia="ru-RU"/>
        </w:rPr>
        <w:t xml:space="preserve"> </w:t>
      </w:r>
      <w:r w:rsidRPr="008B6ED2">
        <w:rPr>
          <w:rFonts w:ascii="Times New Roman" w:eastAsia="Times New Roman" w:hAnsi="Times New Roman" w:cs="Times New Roman"/>
          <w:position w:val="-10"/>
          <w:sz w:val="28"/>
          <w:szCs w:val="28"/>
          <w:lang w:eastAsia="ru-RU"/>
        </w:rPr>
        <w:object w:dxaOrig="460" w:dyaOrig="400">
          <v:shape id="_x0000_i1091" type="#_x0000_t75" style="width:23.45pt;height:20.1pt" o:ole="">
            <v:imagedata r:id="rId124" o:title=""/>
          </v:shape>
          <o:OLEObject Type="Embed" ProgID="Equation.3" ShapeID="_x0000_i1091" DrawAspect="Content" ObjectID="_1295098291" r:id="rId125"/>
        </w:object>
      </w:r>
      <w:r w:rsidRPr="008B6ED2">
        <w:rPr>
          <w:rFonts w:ascii="Times New Roman" w:eastAsia="Times New Roman" w:hAnsi="Times New Roman" w:cs="Times New Roman"/>
          <w:sz w:val="28"/>
          <w:szCs w:val="24"/>
          <w:lang w:eastAsia="ru-RU"/>
        </w:rPr>
        <w:t xml:space="preserve">. </w:t>
      </w:r>
      <w:r w:rsidRPr="008B6ED2">
        <w:rPr>
          <w:rFonts w:ascii="Times New Roman" w:eastAsia="Times New Roman" w:hAnsi="Times New Roman" w:cs="Times New Roman"/>
          <w:bCs/>
          <w:sz w:val="28"/>
          <w:szCs w:val="24"/>
          <w:lang w:eastAsia="ru-RU"/>
        </w:rPr>
        <w:t xml:space="preserve">Для расчета средней ошибки выборки </w:t>
      </w:r>
      <w:r w:rsidRPr="008B6ED2">
        <w:rPr>
          <w:rFonts w:ascii="Times New Roman" w:eastAsia="Times New Roman" w:hAnsi="Times New Roman" w:cs="Times New Roman"/>
          <w:position w:val="-24"/>
          <w:sz w:val="28"/>
          <w:szCs w:val="28"/>
          <w:lang w:eastAsia="ru-RU"/>
        </w:rPr>
        <w:object w:dxaOrig="440" w:dyaOrig="499">
          <v:shape id="_x0000_i1092" type="#_x0000_t75" style="width:25.1pt;height:27.65pt" o:ole="">
            <v:imagedata r:id="rId122" o:title=""/>
          </v:shape>
          <o:OLEObject Type="Embed" ProgID="Equation.3" ShapeID="_x0000_i1092" DrawAspect="Content" ObjectID="_1295098292" r:id="rId126"/>
        </w:object>
      </w:r>
      <w:r w:rsidRPr="008B6ED2">
        <w:rPr>
          <w:rFonts w:ascii="Times New Roman" w:eastAsia="Times New Roman" w:hAnsi="Times New Roman" w:cs="Times New Roman"/>
          <w:bCs/>
          <w:sz w:val="28"/>
          <w:szCs w:val="24"/>
          <w:lang w:eastAsia="ru-RU"/>
        </w:rPr>
        <w:t xml:space="preserve"> применяются </w:t>
      </w:r>
      <w:r w:rsidRPr="008B6ED2">
        <w:rPr>
          <w:rFonts w:ascii="Times New Roman" w:eastAsia="Times New Roman" w:hAnsi="Times New Roman" w:cs="Times New Roman"/>
          <w:b/>
          <w:bCs/>
          <w:i/>
          <w:sz w:val="28"/>
          <w:szCs w:val="24"/>
          <w:lang w:eastAsia="ru-RU"/>
        </w:rPr>
        <w:t>различные формулы в зависимости от вида и способа отбора единиц</w:t>
      </w:r>
      <w:r w:rsidRPr="008B6ED2">
        <w:rPr>
          <w:rFonts w:ascii="Times New Roman" w:eastAsia="Times New Roman" w:hAnsi="Times New Roman" w:cs="Times New Roman"/>
          <w:bCs/>
          <w:sz w:val="28"/>
          <w:szCs w:val="24"/>
          <w:lang w:eastAsia="ru-RU"/>
        </w:rPr>
        <w:t xml:space="preserve"> из генеральной совокупности в выборочную. Для </w:t>
      </w:r>
      <w:r w:rsidRPr="008B6ED2">
        <w:rPr>
          <w:rFonts w:ascii="Times New Roman" w:eastAsia="Times New Roman" w:hAnsi="Times New Roman" w:cs="Times New Roman"/>
          <w:b/>
          <w:bCs/>
          <w:i/>
          <w:sz w:val="28"/>
          <w:szCs w:val="24"/>
          <w:lang w:eastAsia="ru-RU"/>
        </w:rPr>
        <w:t>собственно-случайной</w:t>
      </w:r>
      <w:r w:rsidRPr="008B6ED2">
        <w:rPr>
          <w:rFonts w:ascii="Times New Roman" w:eastAsia="Times New Roman" w:hAnsi="Times New Roman" w:cs="Times New Roman"/>
          <w:bCs/>
          <w:sz w:val="28"/>
          <w:szCs w:val="24"/>
          <w:lang w:eastAsia="ru-RU"/>
        </w:rPr>
        <w:t xml:space="preserve"> и </w:t>
      </w:r>
      <w:r w:rsidRPr="008B6ED2">
        <w:rPr>
          <w:rFonts w:ascii="Times New Roman" w:eastAsia="Times New Roman" w:hAnsi="Times New Roman" w:cs="Times New Roman"/>
          <w:b/>
          <w:bCs/>
          <w:i/>
          <w:sz w:val="28"/>
          <w:szCs w:val="24"/>
          <w:lang w:eastAsia="ru-RU"/>
        </w:rPr>
        <w:t>механической</w:t>
      </w:r>
      <w:r w:rsidRPr="008B6ED2">
        <w:rPr>
          <w:rFonts w:ascii="Times New Roman" w:eastAsia="Times New Roman" w:hAnsi="Times New Roman" w:cs="Times New Roman"/>
          <w:bCs/>
          <w:sz w:val="28"/>
          <w:szCs w:val="24"/>
          <w:lang w:eastAsia="ru-RU"/>
        </w:rPr>
        <w:t xml:space="preserve"> выборки с </w:t>
      </w:r>
      <w:r w:rsidRPr="008B6ED2">
        <w:rPr>
          <w:rFonts w:ascii="Times New Roman" w:eastAsia="Times New Roman" w:hAnsi="Times New Roman" w:cs="Times New Roman"/>
          <w:b/>
          <w:bCs/>
          <w:i/>
          <w:sz w:val="28"/>
          <w:szCs w:val="24"/>
          <w:lang w:eastAsia="ru-RU"/>
        </w:rPr>
        <w:t>бесповторным способом</w:t>
      </w:r>
      <w:r w:rsidRPr="008B6ED2">
        <w:rPr>
          <w:rFonts w:ascii="Times New Roman" w:eastAsia="Times New Roman" w:hAnsi="Times New Roman" w:cs="Times New Roman"/>
          <w:b/>
          <w:bCs/>
          <w:i/>
          <w:sz w:val="24"/>
          <w:szCs w:val="24"/>
          <w:lang w:eastAsia="ru-RU"/>
        </w:rPr>
        <w:t xml:space="preserve"> </w:t>
      </w:r>
      <w:r w:rsidRPr="008B6ED2">
        <w:rPr>
          <w:rFonts w:ascii="Times New Roman" w:eastAsia="Times New Roman" w:hAnsi="Times New Roman" w:cs="Times New Roman"/>
          <w:b/>
          <w:bCs/>
          <w:i/>
          <w:sz w:val="28"/>
          <w:szCs w:val="24"/>
          <w:lang w:eastAsia="ru-RU"/>
        </w:rPr>
        <w:t>отбора</w:t>
      </w:r>
      <w:r w:rsidRPr="008B6ED2">
        <w:rPr>
          <w:rFonts w:ascii="Times New Roman" w:eastAsia="Times New Roman" w:hAnsi="Times New Roman" w:cs="Times New Roman"/>
          <w:bCs/>
          <w:sz w:val="28"/>
          <w:szCs w:val="24"/>
          <w:lang w:eastAsia="ru-RU"/>
        </w:rPr>
        <w:t xml:space="preserve"> средняя ошибка </w:t>
      </w:r>
      <w:r w:rsidRPr="008B6ED2">
        <w:rPr>
          <w:rFonts w:ascii="Times New Roman" w:eastAsia="Times New Roman" w:hAnsi="Times New Roman" w:cs="Times New Roman"/>
          <w:position w:val="-24"/>
          <w:sz w:val="28"/>
          <w:szCs w:val="28"/>
          <w:lang w:eastAsia="ru-RU"/>
        </w:rPr>
        <w:object w:dxaOrig="440" w:dyaOrig="499">
          <v:shape id="_x0000_i1093" type="#_x0000_t75" style="width:25.1pt;height:27.65pt" o:ole="">
            <v:imagedata r:id="rId122" o:title=""/>
          </v:shape>
          <o:OLEObject Type="Embed" ProgID="Equation.3" ShapeID="_x0000_i1093" DrawAspect="Content" ObjectID="_1295098293" r:id="rId127"/>
        </w:object>
      </w:r>
      <w:r w:rsidRPr="008B6ED2">
        <w:rPr>
          <w:rFonts w:ascii="Times New Roman" w:eastAsia="Times New Roman" w:hAnsi="Times New Roman" w:cs="Times New Roman"/>
          <w:bCs/>
          <w:sz w:val="28"/>
          <w:szCs w:val="24"/>
          <w:lang w:eastAsia="ru-RU"/>
        </w:rPr>
        <w:t xml:space="preserve"> для выборочной средней </w:t>
      </w:r>
      <w:r w:rsidRPr="008B6ED2">
        <w:rPr>
          <w:rFonts w:ascii="Times New Roman" w:eastAsia="Times New Roman" w:hAnsi="Times New Roman" w:cs="Times New Roman"/>
          <w:bCs/>
          <w:position w:val="-4"/>
          <w:sz w:val="28"/>
          <w:szCs w:val="24"/>
          <w:lang w:eastAsia="ru-RU"/>
        </w:rPr>
        <w:object w:dxaOrig="240" w:dyaOrig="260">
          <v:shape id="_x0000_i1094" type="#_x0000_t75" style="width:11.7pt;height:12.55pt" o:ole="">
            <v:imagedata r:id="rId128" o:title=""/>
          </v:shape>
          <o:OLEObject Type="Embed" ProgID="Equation.3" ShapeID="_x0000_i1094" DrawAspect="Content" ObjectID="_1295098294" r:id="rId129"/>
        </w:object>
      </w:r>
      <w:r w:rsidRPr="008B6ED2">
        <w:rPr>
          <w:rFonts w:ascii="Times New Roman" w:eastAsia="Times New Roman" w:hAnsi="Times New Roman" w:cs="Times New Roman"/>
          <w:bCs/>
          <w:sz w:val="28"/>
          <w:szCs w:val="24"/>
          <w:lang w:eastAsia="ru-RU"/>
        </w:rPr>
        <w:t xml:space="preserve"> определяется по формуле</w:t>
      </w:r>
    </w:p>
    <w:p w:rsidR="008B6ED2" w:rsidRPr="008B6ED2" w:rsidRDefault="008B6ED2" w:rsidP="008B6ED2">
      <w:pPr>
        <w:tabs>
          <w:tab w:val="left" w:pos="8460"/>
          <w:tab w:val="left" w:pos="9360"/>
        </w:tabs>
        <w:spacing w:after="0" w:line="360" w:lineRule="auto"/>
        <w:ind w:firstLine="378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4"/>
          <w:sz w:val="28"/>
          <w:szCs w:val="28"/>
          <w:lang w:eastAsia="ru-RU"/>
        </w:rPr>
        <w:object w:dxaOrig="1900" w:dyaOrig="680">
          <v:shape id="_x0000_i1095" type="#_x0000_t75" style="width:105.5pt;height:37.65pt" o:ole="">
            <v:imagedata r:id="rId130" o:title=""/>
          </v:shape>
          <o:OLEObject Type="Embed" ProgID="Equation.3" ShapeID="_x0000_i1095" DrawAspect="Content" ObjectID="_1295098295" r:id="rId131"/>
        </w:object>
      </w:r>
      <w:r w:rsidRPr="008B6ED2">
        <w:rPr>
          <w:rFonts w:ascii="Times New Roman" w:eastAsia="Times New Roman" w:hAnsi="Times New Roman" w:cs="Times New Roman"/>
          <w:sz w:val="28"/>
          <w:szCs w:val="28"/>
          <w:lang w:eastAsia="ru-RU"/>
        </w:rPr>
        <w:t>,                                                    (10)</w:t>
      </w:r>
    </w:p>
    <w:p w:rsidR="008B6ED2" w:rsidRPr="008B6ED2" w:rsidRDefault="008B6ED2" w:rsidP="008B6ED2">
      <w:pPr>
        <w:tabs>
          <w:tab w:val="left" w:pos="540"/>
        </w:tabs>
        <w:spacing w:after="0" w:line="360" w:lineRule="auto"/>
        <w:ind w:firstLine="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position w:val="-6"/>
          <w:sz w:val="28"/>
          <w:szCs w:val="28"/>
          <w:lang w:eastAsia="ru-RU"/>
        </w:rPr>
        <w:object w:dxaOrig="440" w:dyaOrig="440">
          <v:shape id="_x0000_i1096" type="#_x0000_t75" style="width:21.75pt;height:21.75pt" o:ole="">
            <v:imagedata r:id="rId132" o:title=""/>
          </v:shape>
          <o:OLEObject Type="Embed" ProgID="Equation.3" ShapeID="_x0000_i1096" DrawAspect="Content" ObjectID="_1295098296" r:id="rId133"/>
        </w:object>
      </w:r>
      <w:r w:rsidRPr="008B6ED2">
        <w:rPr>
          <w:rFonts w:ascii="Times New Roman" w:eastAsia="Times New Roman" w:hAnsi="Times New Roman" w:cs="Times New Roman"/>
          <w:sz w:val="28"/>
          <w:szCs w:val="28"/>
          <w:lang w:eastAsia="ru-RU"/>
        </w:rPr>
        <w:t xml:space="preserve"> – общая дисперсия выборочных значений признаков,</w:t>
      </w:r>
    </w:p>
    <w:p w:rsidR="008B6ED2" w:rsidRPr="008B6ED2" w:rsidRDefault="008B6ED2" w:rsidP="008B6ED2">
      <w:pPr>
        <w:tabs>
          <w:tab w:val="left" w:pos="540"/>
        </w:tabs>
        <w:spacing w:after="0" w:line="360" w:lineRule="auto"/>
        <w:ind w:firstLine="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val="en-US" w:eastAsia="ru-RU"/>
        </w:rPr>
        <w:t>N</w:t>
      </w:r>
      <w:r w:rsidRPr="008B6ED2">
        <w:rPr>
          <w:rFonts w:ascii="Times New Roman" w:eastAsia="Times New Roman" w:hAnsi="Times New Roman" w:cs="Times New Roman"/>
          <w:sz w:val="28"/>
          <w:szCs w:val="28"/>
          <w:lang w:eastAsia="ru-RU"/>
        </w:rPr>
        <w:t xml:space="preserve"> – число единиц в генеральной совокупности,</w:t>
      </w:r>
    </w:p>
    <w:p w:rsidR="008B6ED2" w:rsidRPr="008B6ED2" w:rsidRDefault="008B6ED2" w:rsidP="008B6ED2">
      <w:pPr>
        <w:tabs>
          <w:tab w:val="left" w:pos="540"/>
          <w:tab w:val="left" w:pos="720"/>
          <w:tab w:val="left" w:pos="900"/>
        </w:tabs>
        <w:spacing w:after="0" w:line="360" w:lineRule="auto"/>
        <w:ind w:firstLine="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 xml:space="preserve">        </w:t>
      </w:r>
      <w:r w:rsidRPr="008B6ED2">
        <w:rPr>
          <w:rFonts w:ascii="Times New Roman" w:eastAsia="Times New Roman" w:hAnsi="Times New Roman" w:cs="Times New Roman"/>
          <w:b/>
          <w:i/>
          <w:sz w:val="28"/>
          <w:szCs w:val="28"/>
          <w:lang w:val="en-US" w:eastAsia="ru-RU"/>
        </w:rPr>
        <w:t>n</w:t>
      </w:r>
      <w:r w:rsidRPr="008B6ED2">
        <w:rPr>
          <w:rFonts w:ascii="Times New Roman" w:eastAsia="Times New Roman" w:hAnsi="Times New Roman" w:cs="Times New Roman"/>
          <w:sz w:val="28"/>
          <w:szCs w:val="28"/>
          <w:lang w:eastAsia="ru-RU"/>
        </w:rPr>
        <w:t xml:space="preserve"> – число единиц в выборочной совокупности.</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i/>
          <w:iCs/>
          <w:sz w:val="28"/>
          <w:szCs w:val="28"/>
          <w:lang w:eastAsia="ru-RU"/>
        </w:rPr>
        <w:t>Предельная ошибка выборки</w:t>
      </w:r>
      <w:r w:rsidRPr="008B6ED2">
        <w:rPr>
          <w:rFonts w:ascii="Times New Roman" w:eastAsia="Times New Roman" w:hAnsi="Times New Roman" w:cs="Times New Roman"/>
          <w:bCs/>
          <w:sz w:val="28"/>
          <w:szCs w:val="28"/>
          <w:lang w:eastAsia="ru-RU"/>
        </w:rPr>
        <w:t xml:space="preserve"> </w:t>
      </w:r>
      <w:r w:rsidRPr="008B6ED2">
        <w:rPr>
          <w:rFonts w:ascii="Times New Roman" w:eastAsia="Times New Roman" w:hAnsi="Times New Roman" w:cs="Times New Roman"/>
          <w:position w:val="-10"/>
          <w:sz w:val="28"/>
          <w:szCs w:val="28"/>
          <w:lang w:eastAsia="ru-RU"/>
        </w:rPr>
        <w:object w:dxaOrig="460" w:dyaOrig="400">
          <v:shape id="_x0000_i1097" type="#_x0000_t75" style="width:23.45pt;height:20.1pt" o:ole="">
            <v:imagedata r:id="rId124" o:title=""/>
          </v:shape>
          <o:OLEObject Type="Embed" ProgID="Equation.3" ShapeID="_x0000_i1097" DrawAspect="Content" ObjectID="_1295098297" r:id="rId134"/>
        </w:object>
      </w:r>
      <w:r w:rsidRPr="008B6ED2">
        <w:rPr>
          <w:rFonts w:ascii="Times New Roman" w:eastAsia="Times New Roman" w:hAnsi="Times New Roman" w:cs="Times New Roman"/>
          <w:bCs/>
          <w:sz w:val="28"/>
          <w:szCs w:val="28"/>
          <w:lang w:eastAsia="ru-RU"/>
        </w:rPr>
        <w:t xml:space="preserve"> </w:t>
      </w:r>
      <w:r w:rsidRPr="008B6ED2">
        <w:rPr>
          <w:rFonts w:ascii="Times New Roman" w:eastAsia="Times New Roman" w:hAnsi="Times New Roman" w:cs="Times New Roman"/>
          <w:sz w:val="28"/>
          <w:szCs w:val="28"/>
          <w:lang w:eastAsia="ru-RU"/>
        </w:rPr>
        <w:t>определяет границы, в пределах которых будет находиться генеральная средняя:</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0"/>
          <w:sz w:val="28"/>
          <w:szCs w:val="28"/>
          <w:lang w:eastAsia="ru-RU"/>
        </w:rPr>
        <w:object w:dxaOrig="1520" w:dyaOrig="420">
          <v:shape id="_x0000_i1098" type="#_x0000_t75" style="width:59.45pt;height:22.6pt" o:ole="">
            <v:imagedata r:id="rId135" o:title=""/>
          </v:shape>
          <o:OLEObject Type="Embed" ProgID="Equation.3" ShapeID="_x0000_i1098" DrawAspect="Content" ObjectID="_1295098298" r:id="rId136"/>
        </w:object>
      </w:r>
      <w:r w:rsidRPr="008B6ED2">
        <w:rPr>
          <w:rFonts w:ascii="Times New Roman" w:eastAsia="Times New Roman" w:hAnsi="Times New Roman" w:cs="Times New Roman"/>
          <w:sz w:val="28"/>
          <w:szCs w:val="28"/>
          <w:lang w:eastAsia="ru-RU"/>
        </w:rPr>
        <w:t>,</w:t>
      </w:r>
    </w:p>
    <w:p w:rsidR="008B6ED2" w:rsidRPr="008B6ED2" w:rsidRDefault="008B6ED2" w:rsidP="008B6ED2">
      <w:pPr>
        <w:tabs>
          <w:tab w:val="left" w:pos="9360"/>
        </w:tabs>
        <w:spacing w:after="0" w:line="360" w:lineRule="auto"/>
        <w:ind w:firstLine="709"/>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22"/>
          <w:sz w:val="28"/>
          <w:szCs w:val="28"/>
          <w:lang w:eastAsia="ru-RU"/>
        </w:rPr>
        <w:object w:dxaOrig="2340" w:dyaOrig="499">
          <v:shape id="_x0000_i1099" type="#_x0000_t75" style="width:109.65pt;height:25.95pt" o:ole="">
            <v:imagedata r:id="rId137" o:title=""/>
          </v:shape>
          <o:OLEObject Type="Embed" ProgID="Equation.3" ShapeID="_x0000_i1099" DrawAspect="Content" ObjectID="_1295098299" r:id="rId138"/>
        </w:object>
      </w:r>
      <w:r w:rsidRPr="008B6ED2">
        <w:rPr>
          <w:rFonts w:ascii="Times New Roman" w:eastAsia="Times New Roman" w:hAnsi="Times New Roman" w:cs="Times New Roman"/>
          <w:sz w:val="28"/>
          <w:szCs w:val="28"/>
          <w:lang w:eastAsia="ru-RU"/>
        </w:rPr>
        <w:t>,                                            (11)</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position w:val="-6"/>
          <w:sz w:val="28"/>
          <w:szCs w:val="28"/>
          <w:lang w:eastAsia="ru-RU"/>
        </w:rPr>
        <w:object w:dxaOrig="279" w:dyaOrig="300">
          <v:shape id="_x0000_i1100" type="#_x0000_t75" style="width:10.9pt;height:15.9pt" o:ole="">
            <v:imagedata r:id="rId139" o:title=""/>
          </v:shape>
          <o:OLEObject Type="Embed" ProgID="Equation.3" ShapeID="_x0000_i1100" DrawAspect="Content" ObjectID="_1295098300" r:id="rId140"/>
        </w:object>
      </w:r>
      <w:r w:rsidRPr="008B6ED2">
        <w:rPr>
          <w:rFonts w:ascii="Times New Roman" w:eastAsia="Times New Roman" w:hAnsi="Times New Roman" w:cs="Times New Roman"/>
          <w:sz w:val="28"/>
          <w:szCs w:val="28"/>
          <w:lang w:eastAsia="ru-RU"/>
        </w:rPr>
        <w:t>– выборочная средняя,</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6"/>
          <w:sz w:val="28"/>
          <w:szCs w:val="28"/>
          <w:lang w:eastAsia="ru-RU"/>
        </w:rPr>
        <w:object w:dxaOrig="260" w:dyaOrig="380">
          <v:shape id="_x0000_i1101" type="#_x0000_t75" style="width:12.55pt;height:18.4pt" o:ole="">
            <v:imagedata r:id="rId141" o:title=""/>
          </v:shape>
          <o:OLEObject Type="Embed" ProgID="Equation.3" ShapeID="_x0000_i1101" DrawAspect="Content" ObjectID="_1295098301" r:id="rId142"/>
        </w:object>
      </w:r>
      <w:r w:rsidRPr="008B6ED2">
        <w:rPr>
          <w:rFonts w:ascii="Times New Roman" w:eastAsia="Times New Roman" w:hAnsi="Times New Roman" w:cs="Times New Roman"/>
          <w:sz w:val="28"/>
          <w:szCs w:val="28"/>
          <w:lang w:eastAsia="ru-RU"/>
        </w:rPr>
        <w:t xml:space="preserve"> – генеральная средняя.</w:t>
      </w:r>
    </w:p>
    <w:p w:rsidR="008B6ED2" w:rsidRPr="008B6ED2" w:rsidRDefault="008B6ED2" w:rsidP="008B6ED2">
      <w:pPr>
        <w:spacing w:after="0" w:line="360" w:lineRule="auto"/>
        <w:ind w:firstLine="709"/>
        <w:jc w:val="both"/>
        <w:rPr>
          <w:rFonts w:ascii="Times New Roman" w:eastAsia="Times New Roman" w:hAnsi="Times New Roman" w:cs="Times New Roman"/>
          <w:bCs/>
          <w:sz w:val="28"/>
          <w:szCs w:val="24"/>
          <w:lang w:eastAsia="ru-RU"/>
        </w:rPr>
      </w:pPr>
      <w:r w:rsidRPr="008B6ED2">
        <w:rPr>
          <w:rFonts w:ascii="Times New Roman" w:eastAsia="Times New Roman" w:hAnsi="Times New Roman" w:cs="Times New Roman"/>
          <w:sz w:val="28"/>
          <w:szCs w:val="24"/>
          <w:lang w:eastAsia="ru-RU"/>
        </w:rPr>
        <w:t xml:space="preserve">Предельная ошибка выборки </w:t>
      </w:r>
      <w:r w:rsidRPr="008B6ED2">
        <w:rPr>
          <w:rFonts w:ascii="Times New Roman" w:eastAsia="Times New Roman" w:hAnsi="Times New Roman" w:cs="Times New Roman"/>
          <w:position w:val="-10"/>
          <w:sz w:val="28"/>
          <w:szCs w:val="28"/>
          <w:lang w:eastAsia="ru-RU"/>
        </w:rPr>
        <w:object w:dxaOrig="460" w:dyaOrig="400">
          <v:shape id="_x0000_i1102" type="#_x0000_t75" style="width:23.45pt;height:20.1pt" o:ole="">
            <v:imagedata r:id="rId124" o:title=""/>
          </v:shape>
          <o:OLEObject Type="Embed" ProgID="Equation.3" ShapeID="_x0000_i1102" DrawAspect="Content" ObjectID="_1295098302" r:id="rId143"/>
        </w:object>
      </w:r>
      <w:r w:rsidRPr="008B6ED2">
        <w:rPr>
          <w:rFonts w:ascii="Times New Roman" w:eastAsia="Times New Roman" w:hAnsi="Times New Roman" w:cs="Times New Roman"/>
          <w:sz w:val="28"/>
          <w:szCs w:val="24"/>
          <w:lang w:eastAsia="ru-RU"/>
        </w:rPr>
        <w:t xml:space="preserve"> кратна средней ошибке </w:t>
      </w:r>
      <w:r w:rsidRPr="008B6ED2">
        <w:rPr>
          <w:rFonts w:ascii="Times New Roman" w:eastAsia="Times New Roman" w:hAnsi="Times New Roman" w:cs="Times New Roman"/>
          <w:position w:val="-24"/>
          <w:sz w:val="28"/>
          <w:szCs w:val="28"/>
          <w:lang w:eastAsia="ru-RU"/>
        </w:rPr>
        <w:object w:dxaOrig="440" w:dyaOrig="499">
          <v:shape id="_x0000_i1103" type="#_x0000_t75" style="width:25.1pt;height:27.65pt" o:ole="">
            <v:imagedata r:id="rId122" o:title=""/>
          </v:shape>
          <o:OLEObject Type="Embed" ProgID="Equation.3" ShapeID="_x0000_i1103" DrawAspect="Content" ObjectID="_1295098303" r:id="rId144"/>
        </w:object>
      </w:r>
      <w:r w:rsidRPr="008B6ED2">
        <w:rPr>
          <w:rFonts w:ascii="Times New Roman" w:eastAsia="Times New Roman" w:hAnsi="Times New Roman" w:cs="Times New Roman"/>
          <w:sz w:val="28"/>
          <w:szCs w:val="24"/>
          <w:lang w:eastAsia="ru-RU"/>
        </w:rPr>
        <w:t xml:space="preserve"> с </w:t>
      </w:r>
      <w:r w:rsidRPr="008B6ED2">
        <w:rPr>
          <w:rFonts w:ascii="Times New Roman" w:eastAsia="Times New Roman" w:hAnsi="Times New Roman" w:cs="Times New Roman"/>
          <w:b/>
          <w:i/>
          <w:sz w:val="28"/>
          <w:szCs w:val="24"/>
          <w:lang w:eastAsia="ru-RU"/>
        </w:rPr>
        <w:t>коэффициентом кратности</w:t>
      </w:r>
      <w:r w:rsidRPr="008B6ED2">
        <w:rPr>
          <w:rFonts w:ascii="Times New Roman" w:eastAsia="Times New Roman" w:hAnsi="Times New Roman" w:cs="Times New Roman"/>
          <w:sz w:val="28"/>
          <w:szCs w:val="24"/>
          <w:lang w:eastAsia="ru-RU"/>
        </w:rPr>
        <w:t xml:space="preserve"> </w:t>
      </w:r>
      <w:r w:rsidRPr="008B6ED2">
        <w:rPr>
          <w:rFonts w:ascii="Times New Roman" w:eastAsia="Times New Roman" w:hAnsi="Times New Roman" w:cs="Times New Roman"/>
          <w:b/>
          <w:bCs/>
          <w:sz w:val="28"/>
          <w:szCs w:val="24"/>
          <w:lang w:val="en-US" w:eastAsia="ru-RU"/>
        </w:rPr>
        <w:t>t</w:t>
      </w:r>
      <w:r w:rsidRPr="008B6ED2">
        <w:rPr>
          <w:rFonts w:ascii="Times New Roman" w:eastAsia="Times New Roman" w:hAnsi="Times New Roman" w:cs="Times New Roman"/>
          <w:b/>
          <w:bCs/>
          <w:sz w:val="28"/>
          <w:szCs w:val="24"/>
          <w:lang w:eastAsia="ru-RU"/>
        </w:rPr>
        <w:t xml:space="preserve"> (</w:t>
      </w:r>
      <w:r w:rsidRPr="008B6ED2">
        <w:rPr>
          <w:rFonts w:ascii="Times New Roman" w:eastAsia="Times New Roman" w:hAnsi="Times New Roman" w:cs="Times New Roman"/>
          <w:bCs/>
          <w:sz w:val="28"/>
          <w:szCs w:val="24"/>
          <w:lang w:eastAsia="ru-RU"/>
        </w:rPr>
        <w:t>называемым также коэффициентом доверия):</w:t>
      </w:r>
    </w:p>
    <w:p w:rsidR="008B6ED2" w:rsidRPr="008B6ED2" w:rsidRDefault="008B6ED2" w:rsidP="008B6ED2">
      <w:pPr>
        <w:tabs>
          <w:tab w:val="left" w:pos="8460"/>
          <w:tab w:val="left" w:pos="9360"/>
        </w:tabs>
        <w:spacing w:after="0" w:line="360" w:lineRule="auto"/>
        <w:ind w:firstLine="4140"/>
        <w:jc w:val="both"/>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position w:val="-18"/>
          <w:sz w:val="28"/>
          <w:szCs w:val="28"/>
          <w:lang w:eastAsia="ru-RU"/>
        </w:rPr>
        <w:object w:dxaOrig="1540" w:dyaOrig="440">
          <v:shape id="_x0000_i1104" type="#_x0000_t75" style="width:82.05pt;height:24.3pt" o:ole="">
            <v:imagedata r:id="rId145" o:title=""/>
          </v:shape>
          <o:OLEObject Type="Embed" ProgID="Equation.3" ShapeID="_x0000_i1104" DrawAspect="Content" ObjectID="_1295098304" r:id="rId146"/>
        </w:object>
      </w:r>
      <w:r w:rsidRPr="008B6ED2">
        <w:rPr>
          <w:rFonts w:ascii="Times New Roman" w:eastAsia="Times New Roman" w:hAnsi="Times New Roman" w:cs="Times New Roman"/>
          <w:sz w:val="28"/>
          <w:szCs w:val="28"/>
          <w:lang w:eastAsia="ru-RU"/>
        </w:rPr>
        <w:t xml:space="preserve">                                                       (12)</w:t>
      </w:r>
    </w:p>
    <w:p w:rsidR="008B6ED2" w:rsidRPr="008B6ED2" w:rsidRDefault="008B6ED2" w:rsidP="008B6ED2">
      <w:pPr>
        <w:spacing w:after="0" w:line="360" w:lineRule="auto"/>
        <w:ind w:firstLine="720"/>
        <w:jc w:val="both"/>
        <w:rPr>
          <w:rFonts w:ascii="Times New Roman" w:eastAsia="Times New Roman" w:hAnsi="Times New Roman" w:cs="Times New Roman"/>
          <w:b/>
          <w:bCs/>
          <w:sz w:val="28"/>
          <w:szCs w:val="24"/>
          <w:lang w:eastAsia="ru-RU"/>
        </w:rPr>
      </w:pPr>
      <w:r w:rsidRPr="008B6ED2">
        <w:rPr>
          <w:rFonts w:ascii="Times New Roman" w:eastAsia="Times New Roman" w:hAnsi="Times New Roman" w:cs="Times New Roman"/>
          <w:sz w:val="28"/>
          <w:szCs w:val="24"/>
          <w:lang w:eastAsia="ru-RU"/>
        </w:rPr>
        <w:t xml:space="preserve">Коэффициент кратности  </w:t>
      </w:r>
      <w:r w:rsidRPr="008B6ED2">
        <w:rPr>
          <w:rFonts w:ascii="Times New Roman" w:eastAsia="Times New Roman" w:hAnsi="Times New Roman" w:cs="Times New Roman"/>
          <w:b/>
          <w:bCs/>
          <w:sz w:val="28"/>
          <w:szCs w:val="24"/>
          <w:lang w:val="en-US" w:eastAsia="ru-RU"/>
        </w:rPr>
        <w:t>t</w:t>
      </w:r>
      <w:r w:rsidRPr="008B6ED2">
        <w:rPr>
          <w:rFonts w:ascii="Times New Roman" w:eastAsia="Times New Roman" w:hAnsi="Times New Roman" w:cs="Times New Roman"/>
          <w:sz w:val="28"/>
          <w:szCs w:val="24"/>
          <w:lang w:eastAsia="ru-RU"/>
        </w:rPr>
        <w:t xml:space="preserve"> зависит от  значения  </w:t>
      </w:r>
      <w:r w:rsidRPr="008B6ED2">
        <w:rPr>
          <w:rFonts w:ascii="Times New Roman" w:eastAsia="Times New Roman" w:hAnsi="Times New Roman" w:cs="Times New Roman"/>
          <w:b/>
          <w:i/>
          <w:sz w:val="28"/>
          <w:szCs w:val="24"/>
          <w:lang w:eastAsia="ru-RU"/>
        </w:rPr>
        <w:t>доверительной вероятности</w:t>
      </w:r>
      <w:r w:rsidRPr="008B6ED2">
        <w:rPr>
          <w:rFonts w:ascii="Times New Roman" w:eastAsia="Times New Roman" w:hAnsi="Times New Roman" w:cs="Times New Roman"/>
          <w:sz w:val="28"/>
          <w:szCs w:val="24"/>
          <w:lang w:eastAsia="ru-RU"/>
        </w:rPr>
        <w:t xml:space="preserve"> </w:t>
      </w:r>
      <w:r w:rsidRPr="008B6ED2">
        <w:rPr>
          <w:rFonts w:ascii="Times New Roman" w:eastAsia="Times New Roman" w:hAnsi="Times New Roman" w:cs="Times New Roman"/>
          <w:b/>
          <w:bCs/>
          <w:sz w:val="28"/>
          <w:szCs w:val="24"/>
          <w:lang w:eastAsia="ru-RU"/>
        </w:rPr>
        <w:t>Р</w:t>
      </w:r>
      <w:r w:rsidRPr="008B6ED2">
        <w:rPr>
          <w:rFonts w:ascii="Times New Roman" w:eastAsia="Times New Roman" w:hAnsi="Times New Roman" w:cs="Times New Roman"/>
          <w:sz w:val="28"/>
          <w:szCs w:val="24"/>
          <w:lang w:eastAsia="ru-RU"/>
        </w:rPr>
        <w:t>, гарантирующей вхождение генеральной средней в интервал</w:t>
      </w:r>
      <w:r w:rsidRPr="008B6ED2">
        <w:rPr>
          <w:rFonts w:ascii="Times New Roman" w:eastAsia="Times New Roman" w:hAnsi="Times New Roman" w:cs="Times New Roman"/>
          <w:bCs/>
          <w:sz w:val="28"/>
          <w:szCs w:val="24"/>
          <w:lang w:eastAsia="ru-RU"/>
        </w:rPr>
        <w:t xml:space="preserve"> </w:t>
      </w:r>
      <w:r w:rsidRPr="008B6ED2">
        <w:rPr>
          <w:rFonts w:ascii="Times New Roman" w:eastAsia="Times New Roman" w:hAnsi="Times New Roman" w:cs="Times New Roman"/>
          <w:position w:val="-10"/>
          <w:sz w:val="28"/>
          <w:szCs w:val="28"/>
          <w:lang w:eastAsia="ru-RU"/>
        </w:rPr>
        <w:object w:dxaOrig="960" w:dyaOrig="400">
          <v:shape id="_x0000_i1105" type="#_x0000_t75" style="width:37.65pt;height:20.95pt" o:ole="">
            <v:imagedata r:id="rId147" o:title=""/>
          </v:shape>
          <o:OLEObject Type="Embed" ProgID="Equation.3" ShapeID="_x0000_i1105" DrawAspect="Content" ObjectID="_1295098305" r:id="rId148"/>
        </w:object>
      </w:r>
      <w:r w:rsidRPr="008B6ED2">
        <w:rPr>
          <w:rFonts w:ascii="Times New Roman" w:eastAsia="Times New Roman" w:hAnsi="Times New Roman" w:cs="Times New Roman"/>
          <w:sz w:val="28"/>
          <w:szCs w:val="24"/>
          <w:lang w:eastAsia="ru-RU"/>
        </w:rPr>
        <w:t xml:space="preserve">, называемый </w:t>
      </w:r>
      <w:r w:rsidRPr="008B6ED2">
        <w:rPr>
          <w:rFonts w:ascii="Times New Roman" w:eastAsia="Times New Roman" w:hAnsi="Times New Roman" w:cs="Times New Roman"/>
          <w:b/>
          <w:i/>
          <w:sz w:val="28"/>
          <w:szCs w:val="24"/>
          <w:lang w:eastAsia="ru-RU"/>
        </w:rPr>
        <w:t>доверительным интервалом</w:t>
      </w:r>
      <w:r w:rsidRPr="008B6ED2">
        <w:rPr>
          <w:rFonts w:ascii="Times New Roman" w:eastAsia="Times New Roman" w:hAnsi="Times New Roman" w:cs="Times New Roman"/>
          <w:sz w:val="28"/>
          <w:szCs w:val="24"/>
          <w:lang w:eastAsia="ru-RU"/>
        </w:rPr>
        <w:t>.</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4"/>
          <w:lang w:eastAsia="ru-RU"/>
        </w:rPr>
      </w:pPr>
      <w:r w:rsidRPr="008B6ED2">
        <w:rPr>
          <w:rFonts w:ascii="Times New Roman" w:eastAsia="Times New Roman" w:hAnsi="Times New Roman" w:cs="Times New Roman"/>
          <w:sz w:val="28"/>
          <w:szCs w:val="24"/>
          <w:lang w:eastAsia="ru-RU"/>
        </w:rPr>
        <w:t xml:space="preserve">Наиболее часто используемые доверительные вероятности </w:t>
      </w:r>
      <w:r w:rsidRPr="008B6ED2">
        <w:rPr>
          <w:rFonts w:ascii="Times New Roman" w:eastAsia="Times New Roman" w:hAnsi="Times New Roman" w:cs="Times New Roman"/>
          <w:b/>
          <w:sz w:val="28"/>
          <w:szCs w:val="24"/>
          <w:lang w:eastAsia="ru-RU"/>
        </w:rPr>
        <w:t xml:space="preserve">Р </w:t>
      </w:r>
      <w:r w:rsidRPr="008B6ED2">
        <w:rPr>
          <w:rFonts w:ascii="Times New Roman" w:eastAsia="Times New Roman" w:hAnsi="Times New Roman" w:cs="Times New Roman"/>
          <w:bCs/>
          <w:sz w:val="28"/>
          <w:szCs w:val="24"/>
          <w:lang w:eastAsia="ru-RU"/>
        </w:rPr>
        <w:t>и соответствующие им</w:t>
      </w:r>
      <w:r w:rsidRPr="008B6ED2">
        <w:rPr>
          <w:rFonts w:ascii="Times New Roman" w:eastAsia="Times New Roman" w:hAnsi="Times New Roman" w:cs="Times New Roman"/>
          <w:sz w:val="28"/>
          <w:szCs w:val="24"/>
          <w:lang w:eastAsia="ru-RU"/>
        </w:rPr>
        <w:t xml:space="preserve"> значения </w:t>
      </w:r>
      <w:r w:rsidRPr="008B6ED2">
        <w:rPr>
          <w:rFonts w:ascii="Times New Roman" w:eastAsia="Times New Roman" w:hAnsi="Times New Roman" w:cs="Times New Roman"/>
          <w:b/>
          <w:sz w:val="28"/>
          <w:szCs w:val="24"/>
          <w:lang w:val="en-US" w:eastAsia="ru-RU"/>
        </w:rPr>
        <w:t>t</w:t>
      </w:r>
      <w:r w:rsidRPr="008B6ED2">
        <w:rPr>
          <w:rFonts w:ascii="Times New Roman" w:eastAsia="Times New Roman" w:hAnsi="Times New Roman" w:cs="Times New Roman"/>
          <w:sz w:val="28"/>
          <w:szCs w:val="24"/>
          <w:lang w:eastAsia="ru-RU"/>
        </w:rPr>
        <w:t xml:space="preserve"> задаются следующим образом (табл. 15):</w:t>
      </w:r>
    </w:p>
    <w:p w:rsidR="008B6ED2" w:rsidRPr="008B6ED2" w:rsidRDefault="008B6ED2" w:rsidP="008B6ED2">
      <w:pPr>
        <w:spacing w:after="120" w:line="360" w:lineRule="auto"/>
        <w:ind w:right="125" w:firstLine="709"/>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15</w:t>
      </w:r>
    </w:p>
    <w:tbl>
      <w:tblPr>
        <w:tblW w:w="472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0"/>
        <w:gridCol w:w="1008"/>
        <w:gridCol w:w="1006"/>
        <w:gridCol w:w="1004"/>
        <w:gridCol w:w="1006"/>
        <w:gridCol w:w="1004"/>
        <w:gridCol w:w="997"/>
      </w:tblGrid>
      <w:tr w:rsidR="008B6ED2" w:rsidRPr="008B6ED2" w:rsidTr="00E628A9">
        <w:trPr>
          <w:trHeight w:val="191"/>
        </w:trPr>
        <w:tc>
          <w:tcPr>
            <w:tcW w:w="1670" w:type="pct"/>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vertAlign w:val="subscript"/>
                <w:lang w:eastAsia="ru-RU"/>
              </w:rPr>
            </w:pPr>
            <w:r w:rsidRPr="008B6ED2">
              <w:rPr>
                <w:rFonts w:ascii="Times New Roman" w:eastAsia="Times New Roman" w:hAnsi="Times New Roman" w:cs="Times New Roman"/>
                <w:sz w:val="24"/>
                <w:szCs w:val="24"/>
                <w:lang w:eastAsia="ru-RU"/>
              </w:rPr>
              <w:t xml:space="preserve">Доверительная вероятность </w:t>
            </w:r>
            <w:r w:rsidRPr="008B6ED2">
              <w:rPr>
                <w:rFonts w:ascii="Times New Roman" w:eastAsia="Times New Roman" w:hAnsi="Times New Roman" w:cs="Times New Roman"/>
                <w:b/>
                <w:i/>
                <w:sz w:val="24"/>
                <w:szCs w:val="24"/>
                <w:lang w:val="en-US" w:eastAsia="ru-RU"/>
              </w:rPr>
              <w:t>P</w:t>
            </w:r>
          </w:p>
        </w:tc>
        <w:tc>
          <w:tcPr>
            <w:tcW w:w="557"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0,683</w:t>
            </w:r>
          </w:p>
        </w:tc>
        <w:tc>
          <w:tcPr>
            <w:tcW w:w="556"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0,866</w:t>
            </w:r>
          </w:p>
        </w:tc>
        <w:tc>
          <w:tcPr>
            <w:tcW w:w="555"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0,954</w:t>
            </w:r>
          </w:p>
        </w:tc>
        <w:tc>
          <w:tcPr>
            <w:tcW w:w="556"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0,988</w:t>
            </w:r>
          </w:p>
        </w:tc>
        <w:tc>
          <w:tcPr>
            <w:tcW w:w="555"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0,997</w:t>
            </w:r>
          </w:p>
        </w:tc>
        <w:tc>
          <w:tcPr>
            <w:tcW w:w="551"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0,999</w:t>
            </w:r>
          </w:p>
        </w:tc>
      </w:tr>
      <w:tr w:rsidR="008B6ED2" w:rsidRPr="008B6ED2" w:rsidTr="00E628A9">
        <w:tc>
          <w:tcPr>
            <w:tcW w:w="1670" w:type="pct"/>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sz w:val="24"/>
                <w:szCs w:val="24"/>
                <w:lang w:eastAsia="ru-RU"/>
              </w:rPr>
              <w:t xml:space="preserve">Значение </w:t>
            </w:r>
            <w:r w:rsidRPr="008B6ED2">
              <w:rPr>
                <w:rFonts w:ascii="Times New Roman" w:eastAsia="Times New Roman" w:hAnsi="Times New Roman" w:cs="Times New Roman"/>
                <w:b/>
                <w:i/>
                <w:sz w:val="24"/>
                <w:szCs w:val="24"/>
                <w:lang w:val="en-US" w:eastAsia="ru-RU"/>
              </w:rPr>
              <w:t>t</w:t>
            </w:r>
          </w:p>
        </w:tc>
        <w:tc>
          <w:tcPr>
            <w:tcW w:w="557"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1,0</w:t>
            </w:r>
          </w:p>
        </w:tc>
        <w:tc>
          <w:tcPr>
            <w:tcW w:w="556"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1,5</w:t>
            </w:r>
          </w:p>
        </w:tc>
        <w:tc>
          <w:tcPr>
            <w:tcW w:w="555"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2,0</w:t>
            </w:r>
          </w:p>
        </w:tc>
        <w:tc>
          <w:tcPr>
            <w:tcW w:w="556"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2,5</w:t>
            </w:r>
          </w:p>
        </w:tc>
        <w:tc>
          <w:tcPr>
            <w:tcW w:w="555"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w:t>
            </w:r>
          </w:p>
        </w:tc>
        <w:tc>
          <w:tcPr>
            <w:tcW w:w="551" w:type="pct"/>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3,5</w:t>
            </w:r>
          </w:p>
        </w:tc>
      </w:tr>
    </w:tbl>
    <w:p w:rsidR="008B6ED2" w:rsidRPr="008B6ED2" w:rsidRDefault="008B6ED2" w:rsidP="00257865">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 условию демонстрационного примера выборочная совокупность насчитывает 30 субъектов, выборка 25% механическая</w:t>
      </w:r>
      <w:r w:rsidRPr="008B6ED2">
        <w:rPr>
          <w:rFonts w:ascii="Times New Roman" w:eastAsia="Times New Roman" w:hAnsi="Times New Roman" w:cs="Times New Roman"/>
          <w:b/>
          <w:i/>
          <w:sz w:val="28"/>
          <w:szCs w:val="28"/>
          <w:lang w:eastAsia="ru-RU"/>
        </w:rPr>
        <w:t>.</w:t>
      </w:r>
      <w:r w:rsidRPr="008B6ED2">
        <w:rPr>
          <w:rFonts w:ascii="Times New Roman" w:eastAsia="Times New Roman" w:hAnsi="Times New Roman" w:cs="Times New Roman"/>
          <w:sz w:val="28"/>
          <w:szCs w:val="28"/>
          <w:lang w:eastAsia="ru-RU"/>
        </w:rPr>
        <w:t xml:space="preserve"> Выборочная средняя </w:t>
      </w:r>
      <w:r w:rsidRPr="008B6ED2">
        <w:rPr>
          <w:rFonts w:ascii="Times New Roman" w:eastAsia="Times New Roman" w:hAnsi="Times New Roman" w:cs="Times New Roman"/>
          <w:position w:val="-6"/>
          <w:sz w:val="28"/>
          <w:szCs w:val="28"/>
          <w:lang w:eastAsia="ru-RU"/>
        </w:rPr>
        <w:object w:dxaOrig="279" w:dyaOrig="300">
          <v:shape id="_x0000_i1106" type="#_x0000_t75" style="width:10.9pt;height:15.9pt" o:ole="">
            <v:imagedata r:id="rId139" o:title=""/>
          </v:shape>
          <o:OLEObject Type="Embed" ProgID="Equation.3" ShapeID="_x0000_i1106" DrawAspect="Content" ObjectID="_1295098306" r:id="rId149"/>
        </w:object>
      </w:r>
      <w:r w:rsidRPr="008B6ED2">
        <w:rPr>
          <w:rFonts w:ascii="Times New Roman" w:eastAsia="Times New Roman" w:hAnsi="Times New Roman" w:cs="Times New Roman"/>
          <w:sz w:val="28"/>
          <w:szCs w:val="28"/>
          <w:lang w:eastAsia="ru-RU"/>
        </w:rPr>
        <w:t xml:space="preserve">, дисперсия </w:t>
      </w:r>
      <w:r w:rsidRPr="008B6ED2">
        <w:rPr>
          <w:rFonts w:ascii="Times New Roman" w:eastAsia="Times New Roman" w:hAnsi="Times New Roman" w:cs="Times New Roman"/>
          <w:position w:val="-6"/>
          <w:sz w:val="28"/>
          <w:szCs w:val="28"/>
          <w:lang w:eastAsia="ru-RU"/>
        </w:rPr>
        <w:object w:dxaOrig="380" w:dyaOrig="420">
          <v:shape id="_x0000_i1107" type="#_x0000_t75" style="width:18.4pt;height:20.95pt" o:ole="">
            <v:imagedata r:id="rId150" o:title=""/>
          </v:shape>
          <o:OLEObject Type="Embed" ProgID="Equation.3" ShapeID="_x0000_i1107" DrawAspect="Content" ObjectID="_1295098307" r:id="rId151"/>
        </w:object>
      </w:r>
      <w:r w:rsidRPr="008B6ED2">
        <w:rPr>
          <w:rFonts w:ascii="Times New Roman" w:eastAsia="Times New Roman" w:hAnsi="Times New Roman" w:cs="Times New Roman"/>
          <w:sz w:val="28"/>
          <w:szCs w:val="28"/>
          <w:lang w:eastAsia="ru-RU"/>
        </w:rPr>
        <w:t xml:space="preserve"> определены в Задании 1 (п. 3). Значения параметров, необходимых для решения задачи, представлены в табл. 16:</w:t>
      </w:r>
    </w:p>
    <w:p w:rsidR="008B6ED2" w:rsidRPr="008B6ED2" w:rsidRDefault="008B6ED2" w:rsidP="008B6ED2">
      <w:pPr>
        <w:spacing w:after="0" w:line="360" w:lineRule="auto"/>
        <w:ind w:right="1025" w:firstLine="709"/>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16</w:t>
      </w:r>
    </w:p>
    <w:tbl>
      <w:tblPr>
        <w:tblW w:w="6830" w:type="dxa"/>
        <w:tblInd w:w="1368" w:type="dxa"/>
        <w:tblLook w:val="0000"/>
      </w:tblPr>
      <w:tblGrid>
        <w:gridCol w:w="1555"/>
        <w:gridCol w:w="1065"/>
        <w:gridCol w:w="1520"/>
        <w:gridCol w:w="1345"/>
        <w:gridCol w:w="1345"/>
      </w:tblGrid>
      <w:tr w:rsidR="008B6ED2" w:rsidRPr="008B6ED2" w:rsidTr="00E628A9">
        <w:trPr>
          <w:trHeight w:val="336"/>
        </w:trPr>
        <w:tc>
          <w:tcPr>
            <w:tcW w:w="1555" w:type="dxa"/>
            <w:tcBorders>
              <w:top w:val="single" w:sz="8" w:space="0" w:color="auto"/>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ind w:firstLine="82"/>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br w:type="page"/>
              <w:t>Р</w:t>
            </w:r>
          </w:p>
        </w:tc>
        <w:tc>
          <w:tcPr>
            <w:tcW w:w="1065" w:type="dxa"/>
            <w:tcBorders>
              <w:top w:val="single" w:sz="8" w:space="0" w:color="auto"/>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lang w:eastAsia="ru-RU"/>
              </w:rPr>
            </w:pPr>
            <w:r w:rsidRPr="008B6ED2">
              <w:rPr>
                <w:rFonts w:ascii="Times New Roman" w:eastAsia="Times New Roman" w:hAnsi="Times New Roman" w:cs="Times New Roman"/>
                <w:b/>
                <w:sz w:val="24"/>
                <w:szCs w:val="24"/>
                <w:lang w:eastAsia="ru-RU"/>
              </w:rPr>
              <w:t>T</w:t>
            </w:r>
          </w:p>
        </w:tc>
        <w:tc>
          <w:tcPr>
            <w:tcW w:w="1520" w:type="dxa"/>
            <w:tcBorders>
              <w:top w:val="single" w:sz="8" w:space="0" w:color="auto"/>
              <w:left w:val="nil"/>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b/>
                <w:sz w:val="24"/>
                <w:szCs w:val="24"/>
                <w:lang w:val="en-US" w:eastAsia="ru-RU"/>
              </w:rPr>
            </w:pPr>
            <w:r w:rsidRPr="008B6ED2">
              <w:rPr>
                <w:rFonts w:ascii="Times New Roman" w:eastAsia="Times New Roman" w:hAnsi="Times New Roman" w:cs="Times New Roman"/>
                <w:b/>
                <w:sz w:val="24"/>
                <w:szCs w:val="24"/>
                <w:lang w:val="en-US" w:eastAsia="ru-RU"/>
              </w:rPr>
              <w:t>n/N</w:t>
            </w:r>
          </w:p>
        </w:tc>
        <w:tc>
          <w:tcPr>
            <w:tcW w:w="1345" w:type="dxa"/>
            <w:tcBorders>
              <w:top w:val="single" w:sz="8" w:space="0" w:color="auto"/>
              <w:left w:val="nil"/>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position w:val="-6"/>
                <w:sz w:val="24"/>
                <w:szCs w:val="24"/>
                <w:lang w:eastAsia="ru-RU"/>
              </w:rPr>
              <w:object w:dxaOrig="279" w:dyaOrig="300">
                <v:shape id="_x0000_i1108" type="#_x0000_t75" style="width:10.9pt;height:15.9pt" o:ole="">
                  <v:imagedata r:id="rId139" o:title=""/>
                </v:shape>
                <o:OLEObject Type="Embed" ProgID="Equation.3" ShapeID="_x0000_i1108" DrawAspect="Content" ObjectID="_1295098308" r:id="rId152"/>
              </w:object>
            </w:r>
          </w:p>
        </w:tc>
        <w:tc>
          <w:tcPr>
            <w:tcW w:w="1345" w:type="dxa"/>
            <w:tcBorders>
              <w:top w:val="single" w:sz="8" w:space="0" w:color="auto"/>
              <w:left w:val="nil"/>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position w:val="-6"/>
                <w:sz w:val="24"/>
                <w:szCs w:val="24"/>
                <w:lang w:eastAsia="ru-RU"/>
              </w:rPr>
              <w:object w:dxaOrig="440" w:dyaOrig="440">
                <v:shape id="_x0000_i1109" type="#_x0000_t75" style="width:20.1pt;height:20.1pt" o:ole="">
                  <v:imagedata r:id="rId132" o:title=""/>
                </v:shape>
                <o:OLEObject Type="Embed" ProgID="Equation.3" ShapeID="_x0000_i1109" DrawAspect="Content" ObjectID="_1295098309" r:id="rId153"/>
              </w:object>
            </w:r>
          </w:p>
        </w:tc>
      </w:tr>
      <w:tr w:rsidR="008B6ED2" w:rsidRPr="008B6ED2" w:rsidTr="00E628A9">
        <w:trPr>
          <w:trHeight w:val="270"/>
        </w:trPr>
        <w:tc>
          <w:tcPr>
            <w:tcW w:w="1555" w:type="dxa"/>
            <w:tcBorders>
              <w:top w:val="nil"/>
              <w:left w:val="single" w:sz="8" w:space="0" w:color="auto"/>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0,683</w:t>
            </w:r>
          </w:p>
        </w:tc>
        <w:tc>
          <w:tcPr>
            <w:tcW w:w="1065" w:type="dxa"/>
            <w:tcBorders>
              <w:top w:val="nil"/>
              <w:left w:val="nil"/>
              <w:bottom w:val="single" w:sz="8" w:space="0" w:color="auto"/>
              <w:right w:val="single" w:sz="8" w:space="0" w:color="auto"/>
            </w:tcBorders>
            <w:noWrap/>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1</w:t>
            </w:r>
          </w:p>
        </w:tc>
        <w:tc>
          <w:tcPr>
            <w:tcW w:w="1520" w:type="dxa"/>
            <w:tcBorders>
              <w:top w:val="single" w:sz="8" w:space="0" w:color="auto"/>
              <w:left w:val="nil"/>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val="en-US" w:eastAsia="ru-RU"/>
              </w:rPr>
            </w:pPr>
            <w:r w:rsidRPr="008B6ED2">
              <w:rPr>
                <w:rFonts w:ascii="Times New Roman" w:eastAsia="Times New Roman" w:hAnsi="Times New Roman" w:cs="Times New Roman"/>
                <w:sz w:val="24"/>
                <w:szCs w:val="24"/>
                <w:lang w:eastAsia="ru-RU"/>
              </w:rPr>
              <w:t>0,25</w:t>
            </w:r>
          </w:p>
        </w:tc>
        <w:tc>
          <w:tcPr>
            <w:tcW w:w="1345" w:type="dxa"/>
            <w:tcBorders>
              <w:top w:val="nil"/>
              <w:left w:val="nil"/>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3,95</w:t>
            </w:r>
          </w:p>
        </w:tc>
        <w:tc>
          <w:tcPr>
            <w:tcW w:w="1345" w:type="dxa"/>
            <w:tcBorders>
              <w:top w:val="nil"/>
              <w:left w:val="nil"/>
              <w:bottom w:val="single" w:sz="8" w:space="0" w:color="auto"/>
              <w:right w:val="single" w:sz="8" w:space="0" w:color="auto"/>
            </w:tcBorders>
            <w:vAlign w:val="center"/>
          </w:tcPr>
          <w:p w:rsidR="008B6ED2" w:rsidRPr="008B6ED2" w:rsidRDefault="008B6ED2" w:rsidP="008B6ED2">
            <w:pPr>
              <w:spacing w:after="0" w:line="240" w:lineRule="auto"/>
              <w:jc w:val="center"/>
              <w:rPr>
                <w:rFonts w:ascii="Times New Roman" w:eastAsia="Times New Roman" w:hAnsi="Times New Roman" w:cs="Times New Roman"/>
                <w:sz w:val="24"/>
                <w:szCs w:val="24"/>
                <w:lang w:eastAsia="ru-RU"/>
              </w:rPr>
            </w:pPr>
            <w:r w:rsidRPr="008B6ED2">
              <w:rPr>
                <w:rFonts w:ascii="Times New Roman" w:eastAsia="Times New Roman" w:hAnsi="Times New Roman" w:cs="Times New Roman"/>
                <w:sz w:val="24"/>
                <w:szCs w:val="24"/>
                <w:lang w:eastAsia="ru-RU"/>
              </w:rPr>
              <w:t>3,060</w:t>
            </w:r>
          </w:p>
        </w:tc>
      </w:tr>
    </w:tbl>
    <w:p w:rsidR="008B6ED2" w:rsidRP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средней ошибки выборки по формуле (10):</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6"/>
          <w:sz w:val="28"/>
          <w:szCs w:val="28"/>
          <w:lang w:eastAsia="ru-RU"/>
        </w:rPr>
        <w:object w:dxaOrig="4260" w:dyaOrig="660">
          <v:shape id="_x0000_i1110" type="#_x0000_t75" style="width:207.65pt;height:32.65pt" o:ole="">
            <v:imagedata r:id="rId154" o:title=""/>
          </v:shape>
          <o:OLEObject Type="Embed" ProgID="Equation.3" ShapeID="_x0000_i1110" DrawAspect="Content" ObjectID="_1295098310" r:id="rId155"/>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предельной ошибки выборки по формуле (12):</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0"/>
          <w:sz w:val="28"/>
          <w:szCs w:val="28"/>
          <w:lang w:eastAsia="ru-RU"/>
        </w:rPr>
        <w:object w:dxaOrig="3440" w:dyaOrig="440">
          <v:shape id="_x0000_i1111" type="#_x0000_t75" style="width:195.05pt;height:23.45pt" o:ole="">
            <v:imagedata r:id="rId156" o:title=""/>
          </v:shape>
          <o:OLEObject Type="Embed" ProgID="Equation.3" ShapeID="_x0000_i1111" DrawAspect="Content" ObjectID="_1295098311" r:id="rId157"/>
        </w:objec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Определение по формуле (11) доверительного интервала для генеральной средней:</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3,95 – 0,277 </w:t>
      </w:r>
      <w:r w:rsidRPr="008B6ED2">
        <w:rPr>
          <w:rFonts w:ascii="Times New Roman" w:eastAsia="Times New Roman" w:hAnsi="Times New Roman" w:cs="Times New Roman"/>
          <w:position w:val="-6"/>
          <w:sz w:val="28"/>
          <w:szCs w:val="28"/>
          <w:lang w:eastAsia="ru-RU"/>
        </w:rPr>
        <w:object w:dxaOrig="639" w:dyaOrig="340">
          <v:shape id="_x0000_i1112" type="#_x0000_t75" style="width:32.65pt;height:17.6pt" o:ole="">
            <v:imagedata r:id="rId158" o:title=""/>
          </v:shape>
          <o:OLEObject Type="Embed" ProgID="Equation.3" ShapeID="_x0000_i1112" DrawAspect="Content" ObjectID="_1295098312" r:id="rId159"/>
        </w:object>
      </w:r>
      <w:r w:rsidRPr="008B6ED2">
        <w:rPr>
          <w:rFonts w:ascii="Times New Roman" w:eastAsia="Times New Roman" w:hAnsi="Times New Roman" w:cs="Times New Roman"/>
          <w:sz w:val="24"/>
          <w:szCs w:val="24"/>
          <w:lang w:eastAsia="ru-RU"/>
        </w:rPr>
        <w:t xml:space="preserve"> </w:t>
      </w:r>
      <w:r w:rsidRPr="008B6ED2">
        <w:rPr>
          <w:rFonts w:ascii="Times New Roman" w:eastAsia="Times New Roman" w:hAnsi="Times New Roman" w:cs="Times New Roman"/>
          <w:sz w:val="28"/>
          <w:szCs w:val="28"/>
          <w:lang w:eastAsia="ru-RU"/>
        </w:rPr>
        <w:t>3,95 + 0,277;</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3,673 млн руб. </w:t>
      </w:r>
      <w:r w:rsidRPr="008B6ED2">
        <w:rPr>
          <w:rFonts w:ascii="Times New Roman" w:eastAsia="Times New Roman" w:hAnsi="Times New Roman" w:cs="Times New Roman"/>
          <w:position w:val="-6"/>
          <w:sz w:val="28"/>
          <w:szCs w:val="28"/>
          <w:lang w:eastAsia="ru-RU"/>
        </w:rPr>
        <w:object w:dxaOrig="639" w:dyaOrig="340">
          <v:shape id="_x0000_i1113" type="#_x0000_t75" style="width:32.65pt;height:17.6pt" o:ole="">
            <v:imagedata r:id="rId158" o:title=""/>
          </v:shape>
          <o:OLEObject Type="Embed" ProgID="Equation.3" ShapeID="_x0000_i1113" DrawAspect="Content" ObjectID="_1295098313" r:id="rId160"/>
        </w:object>
      </w:r>
      <w:r w:rsidRPr="008B6ED2">
        <w:rPr>
          <w:rFonts w:ascii="Times New Roman" w:eastAsia="Times New Roman" w:hAnsi="Times New Roman" w:cs="Times New Roman"/>
          <w:sz w:val="28"/>
          <w:szCs w:val="28"/>
          <w:lang w:eastAsia="ru-RU"/>
        </w:rPr>
        <w:t>4,227 млн руб.</w:t>
      </w:r>
    </w:p>
    <w:p w:rsidR="008B6ED2" w:rsidRPr="008B6ED2" w:rsidRDefault="008B6ED2" w:rsidP="008B6ED2">
      <w:pPr>
        <w:tabs>
          <w:tab w:val="right" w:pos="0"/>
        </w:tabs>
        <w:spacing w:after="120" w:line="360" w:lineRule="auto"/>
        <w:ind w:left="283"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Вывод.</w:t>
      </w:r>
      <w:r w:rsidRPr="008B6ED2">
        <w:rPr>
          <w:rFonts w:ascii="Times New Roman" w:eastAsia="Times New Roman" w:hAnsi="Times New Roman" w:cs="Times New Roman"/>
          <w:sz w:val="28"/>
          <w:szCs w:val="28"/>
          <w:lang w:eastAsia="ru-RU"/>
        </w:rPr>
        <w:t xml:space="preserve"> На основании проведенного выборочного обследования субъектов РФ с вероятностью 0,683 можно утверждать, что для генеральной совокупности субъектов РФ средняя величина доходов бюджета находится в пределах от 3,673 млн руб. до 4,227 млн руб.</w:t>
      </w:r>
    </w:p>
    <w:p w:rsidR="008B6ED2" w:rsidRPr="008B6ED2" w:rsidRDefault="008B6ED2" w:rsidP="008B6ED2">
      <w:pPr>
        <w:spacing w:before="120" w:after="120" w:line="360" w:lineRule="auto"/>
        <w:ind w:right="-57"/>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2. Определение ошибки выборки для доли регионов со средним доходом бюджета 5 млн руб. и более, а также границ, в которых будет находиться генеральная доля</w:t>
      </w:r>
    </w:p>
    <w:p w:rsidR="008B6ED2" w:rsidRPr="008B6ED2" w:rsidRDefault="008B6ED2" w:rsidP="008B6ED2">
      <w:pPr>
        <w:tabs>
          <w:tab w:val="left" w:pos="9360"/>
        </w:tabs>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Доля единиц выборочной совокупности, обладающих тем или иным заданным свойством, выражается формулой:</w:t>
      </w:r>
    </w:p>
    <w:p w:rsidR="008B6ED2" w:rsidRPr="008B6ED2" w:rsidRDefault="008B6ED2" w:rsidP="008B6ED2">
      <w:pPr>
        <w:tabs>
          <w:tab w:val="left" w:pos="8460"/>
          <w:tab w:val="left" w:pos="9360"/>
        </w:tabs>
        <w:spacing w:after="0" w:line="360" w:lineRule="auto"/>
        <w:ind w:firstLine="306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24"/>
          <w:sz w:val="28"/>
          <w:szCs w:val="28"/>
          <w:lang w:eastAsia="ru-RU"/>
        </w:rPr>
        <w:object w:dxaOrig="740" w:dyaOrig="620">
          <v:shape id="_x0000_i1114" type="#_x0000_t75" style="width:50.25pt;height:42.7pt" o:ole="">
            <v:imagedata r:id="rId161" o:title=""/>
          </v:shape>
          <o:OLEObject Type="Embed" ProgID="Equation.3" ShapeID="_x0000_i1114" DrawAspect="Content" ObjectID="_1295098314" r:id="rId162"/>
        </w:object>
      </w:r>
      <w:r w:rsidRPr="008B6ED2">
        <w:rPr>
          <w:rFonts w:ascii="Times New Roman" w:eastAsia="Times New Roman" w:hAnsi="Times New Roman" w:cs="Times New Roman"/>
          <w:sz w:val="28"/>
          <w:szCs w:val="28"/>
          <w:lang w:eastAsia="ru-RU"/>
        </w:rPr>
        <w:t>,                                                                  (13)</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b/>
          <w:i/>
          <w:sz w:val="28"/>
          <w:szCs w:val="28"/>
          <w:lang w:val="en-US" w:eastAsia="ru-RU"/>
        </w:rPr>
        <w:t>m</w:t>
      </w:r>
      <w:r w:rsidRPr="008B6ED2">
        <w:rPr>
          <w:rFonts w:ascii="Times New Roman" w:eastAsia="Times New Roman" w:hAnsi="Times New Roman" w:cs="Times New Roman"/>
          <w:sz w:val="28"/>
          <w:szCs w:val="28"/>
          <w:lang w:eastAsia="ru-RU"/>
        </w:rPr>
        <w:t xml:space="preserve"> – число единиц совокупности, обладающих заданным свойством;</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val="en-US" w:eastAsia="ru-RU"/>
        </w:rPr>
        <w:t>n</w:t>
      </w:r>
      <w:r w:rsidRPr="008B6ED2">
        <w:rPr>
          <w:rFonts w:ascii="Times New Roman" w:eastAsia="Times New Roman" w:hAnsi="Times New Roman" w:cs="Times New Roman"/>
          <w:sz w:val="28"/>
          <w:szCs w:val="28"/>
          <w:lang w:eastAsia="ru-RU"/>
        </w:rPr>
        <w:t xml:space="preserve"> – общее число единиц в совокупности.</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Cs/>
          <w:sz w:val="28"/>
          <w:szCs w:val="28"/>
          <w:lang w:eastAsia="ru-RU"/>
        </w:rPr>
        <w:t xml:space="preserve">Для собственно-случайной и механической выборки с бесповторным способом отбора </w:t>
      </w:r>
      <w:r w:rsidRPr="008B6ED2">
        <w:rPr>
          <w:rFonts w:ascii="Times New Roman" w:eastAsia="Times New Roman" w:hAnsi="Times New Roman" w:cs="Times New Roman"/>
          <w:sz w:val="28"/>
          <w:szCs w:val="28"/>
          <w:lang w:eastAsia="ru-RU"/>
        </w:rPr>
        <w:t xml:space="preserve">предельная ошибка выборки </w:t>
      </w:r>
      <w:r w:rsidRPr="008B6ED2">
        <w:rPr>
          <w:rFonts w:ascii="Times New Roman" w:eastAsia="Times New Roman" w:hAnsi="Times New Roman" w:cs="Times New Roman"/>
          <w:position w:val="-10"/>
          <w:sz w:val="28"/>
          <w:szCs w:val="28"/>
          <w:lang w:eastAsia="ru-RU"/>
        </w:rPr>
        <w:object w:dxaOrig="440" w:dyaOrig="400">
          <v:shape id="_x0000_i1115" type="#_x0000_t75" style="width:21.75pt;height:20.1pt" o:ole="">
            <v:imagedata r:id="rId163" o:title=""/>
          </v:shape>
          <o:OLEObject Type="Embed" ProgID="Equation.3" ShapeID="_x0000_i1115" DrawAspect="Content" ObjectID="_1295098315" r:id="rId164"/>
        </w:object>
      </w:r>
      <w:r w:rsidRPr="008B6ED2">
        <w:rPr>
          <w:rFonts w:ascii="Times New Roman" w:eastAsia="Times New Roman" w:hAnsi="Times New Roman" w:cs="Times New Roman"/>
          <w:sz w:val="28"/>
          <w:szCs w:val="28"/>
          <w:lang w:eastAsia="ru-RU"/>
        </w:rPr>
        <w:t xml:space="preserve"> доли единиц, обладающих заданным свойством, рассчитывается по формуле</w:t>
      </w:r>
    </w:p>
    <w:p w:rsidR="008B6ED2" w:rsidRPr="008B6ED2" w:rsidRDefault="008B6ED2" w:rsidP="008B6ED2">
      <w:pPr>
        <w:tabs>
          <w:tab w:val="left" w:pos="8460"/>
          <w:tab w:val="left" w:pos="9360"/>
        </w:tabs>
        <w:spacing w:after="0" w:line="360" w:lineRule="auto"/>
        <w:ind w:firstLine="1800"/>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26"/>
          <w:sz w:val="28"/>
          <w:szCs w:val="28"/>
          <w:lang w:eastAsia="ru-RU"/>
        </w:rPr>
        <w:object w:dxaOrig="2760" w:dyaOrig="700">
          <v:shape id="_x0000_i1116" type="#_x0000_t75" style="width:183.35pt;height:46.05pt" o:ole="">
            <v:imagedata r:id="rId165" o:title=""/>
          </v:shape>
          <o:OLEObject Type="Embed" ProgID="Equation.3" ShapeID="_x0000_i1116" DrawAspect="Content" ObjectID="_1295098316" r:id="rId166"/>
        </w:object>
      </w:r>
      <w:r w:rsidRPr="008B6ED2">
        <w:rPr>
          <w:rFonts w:ascii="Times New Roman" w:eastAsia="Times New Roman" w:hAnsi="Times New Roman" w:cs="Times New Roman"/>
          <w:sz w:val="28"/>
          <w:szCs w:val="28"/>
          <w:lang w:eastAsia="ru-RU"/>
        </w:rPr>
        <w:t>,                                           (14)</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где  </w:t>
      </w:r>
      <w:r w:rsidRPr="008B6ED2">
        <w:rPr>
          <w:rFonts w:ascii="Times New Roman" w:eastAsia="Times New Roman" w:hAnsi="Times New Roman" w:cs="Times New Roman"/>
          <w:b/>
          <w:i/>
          <w:sz w:val="28"/>
          <w:szCs w:val="28"/>
          <w:lang w:val="en-US" w:eastAsia="ru-RU"/>
        </w:rPr>
        <w:t>w</w:t>
      </w:r>
      <w:r w:rsidRPr="008B6ED2">
        <w:rPr>
          <w:rFonts w:ascii="Times New Roman" w:eastAsia="Times New Roman" w:hAnsi="Times New Roman" w:cs="Times New Roman"/>
          <w:sz w:val="28"/>
          <w:szCs w:val="28"/>
          <w:lang w:eastAsia="ru-RU"/>
        </w:rPr>
        <w:t xml:space="preserve"> – доля единиц совокупности, обладающих заданным свойством;</w:t>
      </w:r>
    </w:p>
    <w:p w:rsidR="008B6ED2" w:rsidRPr="008B6ED2" w:rsidRDefault="008B6ED2" w:rsidP="008B6ED2">
      <w:p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lastRenderedPageBreak/>
        <w:t xml:space="preserve">       </w:t>
      </w:r>
      <w:r w:rsidRPr="008B6ED2">
        <w:rPr>
          <w:rFonts w:ascii="Times New Roman" w:eastAsia="Times New Roman" w:hAnsi="Times New Roman" w:cs="Times New Roman"/>
          <w:b/>
          <w:i/>
          <w:sz w:val="28"/>
          <w:szCs w:val="28"/>
          <w:lang w:eastAsia="ru-RU"/>
        </w:rPr>
        <w:t>(1-</w:t>
      </w:r>
      <w:r w:rsidRPr="008B6ED2">
        <w:rPr>
          <w:rFonts w:ascii="Times New Roman" w:eastAsia="Times New Roman" w:hAnsi="Times New Roman" w:cs="Times New Roman"/>
          <w:b/>
          <w:i/>
          <w:sz w:val="28"/>
          <w:szCs w:val="28"/>
          <w:lang w:val="en-US" w:eastAsia="ru-RU"/>
        </w:rPr>
        <w:t>w</w:t>
      </w:r>
      <w:r w:rsidRPr="008B6ED2">
        <w:rPr>
          <w:rFonts w:ascii="Times New Roman" w:eastAsia="Times New Roman" w:hAnsi="Times New Roman" w:cs="Times New Roman"/>
          <w:b/>
          <w:i/>
          <w:sz w:val="28"/>
          <w:szCs w:val="28"/>
          <w:lang w:eastAsia="ru-RU"/>
        </w:rPr>
        <w:t>)</w:t>
      </w:r>
      <w:r w:rsidRPr="008B6ED2">
        <w:rPr>
          <w:rFonts w:ascii="Times New Roman" w:eastAsia="Times New Roman" w:hAnsi="Times New Roman" w:cs="Times New Roman"/>
          <w:sz w:val="28"/>
          <w:szCs w:val="28"/>
          <w:lang w:eastAsia="ru-RU"/>
        </w:rPr>
        <w:t xml:space="preserve"> – доля единиц совокупности, не обладающих заданным свойством,</w:t>
      </w:r>
    </w:p>
    <w:p w:rsidR="008B6ED2" w:rsidRPr="008B6ED2" w:rsidRDefault="008B6ED2" w:rsidP="008B6ED2">
      <w:pPr>
        <w:spacing w:after="0" w:line="360" w:lineRule="auto"/>
        <w:ind w:firstLine="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val="en-US" w:eastAsia="ru-RU"/>
        </w:rPr>
        <w:t>N</w:t>
      </w:r>
      <w:r w:rsidRPr="008B6ED2">
        <w:rPr>
          <w:rFonts w:ascii="Times New Roman" w:eastAsia="Times New Roman" w:hAnsi="Times New Roman" w:cs="Times New Roman"/>
          <w:sz w:val="28"/>
          <w:szCs w:val="28"/>
          <w:lang w:eastAsia="ru-RU"/>
        </w:rPr>
        <w:t xml:space="preserve"> – число единиц в генеральной совокупности,</w:t>
      </w:r>
    </w:p>
    <w:p w:rsidR="008B6ED2" w:rsidRPr="008B6ED2" w:rsidRDefault="008B6ED2" w:rsidP="008B6ED2">
      <w:pPr>
        <w:spacing w:after="0" w:line="360" w:lineRule="auto"/>
        <w:ind w:firstLine="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b/>
          <w:i/>
          <w:sz w:val="28"/>
          <w:szCs w:val="28"/>
          <w:lang w:val="en-US" w:eastAsia="ru-RU"/>
        </w:rPr>
        <w:t>n</w:t>
      </w:r>
      <w:r w:rsidRPr="008B6ED2">
        <w:rPr>
          <w:rFonts w:ascii="Times New Roman" w:eastAsia="Times New Roman" w:hAnsi="Times New Roman" w:cs="Times New Roman"/>
          <w:sz w:val="28"/>
          <w:szCs w:val="28"/>
          <w:lang w:eastAsia="ru-RU"/>
        </w:rPr>
        <w:t>– число единиц в выборочной совокупности.</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Cs/>
          <w:sz w:val="28"/>
          <w:szCs w:val="28"/>
          <w:lang w:eastAsia="ru-RU"/>
        </w:rPr>
        <w:t xml:space="preserve">Предельная ошибка выборки </w:t>
      </w:r>
      <w:r w:rsidRPr="008B6ED2">
        <w:rPr>
          <w:rFonts w:ascii="Times New Roman" w:eastAsia="Times New Roman" w:hAnsi="Times New Roman" w:cs="Times New Roman"/>
          <w:position w:val="-10"/>
          <w:sz w:val="28"/>
          <w:szCs w:val="28"/>
          <w:lang w:eastAsia="ru-RU"/>
        </w:rPr>
        <w:object w:dxaOrig="440" w:dyaOrig="400">
          <v:shape id="_x0000_i1117" type="#_x0000_t75" style="width:21.75pt;height:20.1pt" o:ole="">
            <v:imagedata r:id="rId163" o:title=""/>
          </v:shape>
          <o:OLEObject Type="Embed" ProgID="Equation.3" ShapeID="_x0000_i1117" DrawAspect="Content" ObjectID="_1295098317" r:id="rId167"/>
        </w:object>
      </w:r>
      <w:r w:rsidRPr="008B6ED2">
        <w:rPr>
          <w:rFonts w:ascii="Times New Roman" w:eastAsia="Times New Roman" w:hAnsi="Times New Roman" w:cs="Times New Roman"/>
          <w:bCs/>
          <w:sz w:val="28"/>
          <w:szCs w:val="28"/>
          <w:lang w:eastAsia="ru-RU"/>
        </w:rPr>
        <w:t xml:space="preserve"> </w:t>
      </w:r>
      <w:r w:rsidRPr="008B6ED2">
        <w:rPr>
          <w:rFonts w:ascii="Times New Roman" w:eastAsia="Times New Roman" w:hAnsi="Times New Roman" w:cs="Times New Roman"/>
          <w:sz w:val="28"/>
          <w:szCs w:val="28"/>
          <w:lang w:eastAsia="ru-RU"/>
        </w:rPr>
        <w:t>определяет границы, в пределах которых будет находиться генеральная</w:t>
      </w:r>
      <w:r w:rsidRPr="008B6ED2">
        <w:rPr>
          <w:rFonts w:ascii="Times New Roman" w:eastAsia="Times New Roman" w:hAnsi="Times New Roman" w:cs="Times New Roman"/>
          <w:bCs/>
          <w:sz w:val="28"/>
          <w:szCs w:val="28"/>
          <w:lang w:eastAsia="ru-RU"/>
        </w:rPr>
        <w:t xml:space="preserve"> </w:t>
      </w:r>
      <w:r w:rsidRPr="008B6ED2">
        <w:rPr>
          <w:rFonts w:ascii="Times New Roman" w:eastAsia="Times New Roman" w:hAnsi="Times New Roman" w:cs="Times New Roman"/>
          <w:sz w:val="28"/>
          <w:szCs w:val="28"/>
          <w:lang w:eastAsia="ru-RU"/>
        </w:rPr>
        <w:t>доля</w:t>
      </w:r>
      <w:r w:rsidRPr="008B6ED2">
        <w:rPr>
          <w:rFonts w:ascii="Times New Roman" w:eastAsia="Times New Roman" w:hAnsi="Times New Roman" w:cs="Times New Roman"/>
          <w:bCs/>
          <w:sz w:val="28"/>
          <w:szCs w:val="28"/>
          <w:lang w:eastAsia="ru-RU"/>
        </w:rPr>
        <w:t xml:space="preserve"> </w:t>
      </w:r>
      <w:r w:rsidRPr="008B6ED2">
        <w:rPr>
          <w:rFonts w:ascii="Times New Roman" w:eastAsia="Times New Roman" w:hAnsi="Times New Roman" w:cs="Times New Roman"/>
          <w:b/>
          <w:i/>
          <w:sz w:val="28"/>
          <w:szCs w:val="28"/>
          <w:lang w:eastAsia="ru-RU"/>
        </w:rPr>
        <w:t>р</w:t>
      </w:r>
      <w:r w:rsidRPr="008B6ED2">
        <w:rPr>
          <w:rFonts w:ascii="Times New Roman" w:eastAsia="Times New Roman" w:hAnsi="Times New Roman" w:cs="Times New Roman"/>
          <w:sz w:val="28"/>
          <w:szCs w:val="28"/>
          <w:lang w:eastAsia="ru-RU"/>
        </w:rPr>
        <w:t xml:space="preserve"> единиц, обладающих заданным свойством:</w:t>
      </w:r>
    </w:p>
    <w:p w:rsidR="008B6ED2" w:rsidRPr="008B6ED2" w:rsidRDefault="008B6ED2" w:rsidP="008B6ED2">
      <w:pPr>
        <w:tabs>
          <w:tab w:val="left" w:pos="2520"/>
          <w:tab w:val="left" w:pos="2700"/>
          <w:tab w:val="left" w:pos="8460"/>
          <w:tab w:val="left" w:pos="9360"/>
        </w:tabs>
        <w:spacing w:after="0" w:line="360" w:lineRule="auto"/>
        <w:ind w:firstLine="27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      </w:t>
      </w:r>
      <w:r w:rsidRPr="008B6ED2">
        <w:rPr>
          <w:rFonts w:ascii="Times New Roman" w:eastAsia="Times New Roman" w:hAnsi="Times New Roman" w:cs="Times New Roman"/>
          <w:position w:val="-12"/>
          <w:sz w:val="28"/>
          <w:szCs w:val="28"/>
          <w:lang w:eastAsia="ru-RU"/>
        </w:rPr>
        <w:object w:dxaOrig="2040" w:dyaOrig="360">
          <v:shape id="_x0000_i1118" type="#_x0000_t75" style="width:102.15pt;height:18.4pt" o:ole="">
            <v:imagedata r:id="rId168" o:title=""/>
          </v:shape>
          <o:OLEObject Type="Embed" ProgID="Equation.3" ShapeID="_x0000_i1118" DrawAspect="Content" ObjectID="_1295098318" r:id="rId169"/>
        </w:object>
      </w:r>
      <w:r w:rsidRPr="008B6ED2">
        <w:rPr>
          <w:rFonts w:ascii="Times New Roman" w:eastAsia="Times New Roman" w:hAnsi="Times New Roman" w:cs="Times New Roman"/>
          <w:sz w:val="28"/>
          <w:szCs w:val="28"/>
          <w:lang w:eastAsia="ru-RU"/>
        </w:rPr>
        <w:t xml:space="preserve">                                                    (15)</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По условию Задания 3 исследуемым свойством является </w:t>
      </w:r>
      <w:r w:rsidRPr="008B6ED2">
        <w:rPr>
          <w:rFonts w:ascii="Times New Roman" w:eastAsia="Times New Roman" w:hAnsi="Times New Roman" w:cs="Times New Roman"/>
          <w:i/>
          <w:sz w:val="28"/>
          <w:szCs w:val="28"/>
          <w:lang w:eastAsia="ru-RU"/>
        </w:rPr>
        <w:t>равенство или превышение доходов бюджета величины 5 млн руб.</w:t>
      </w:r>
    </w:p>
    <w:p w:rsidR="008B6ED2" w:rsidRP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Число банков с заданным свойством определяется из табл. 3 (графа 3):</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i/>
          <w:sz w:val="28"/>
          <w:szCs w:val="28"/>
          <w:lang w:eastAsia="ru-RU"/>
        </w:rPr>
        <w:t>m</w:t>
      </w:r>
      <w:r w:rsidRPr="008B6ED2">
        <w:rPr>
          <w:rFonts w:ascii="Times New Roman" w:eastAsia="Times New Roman" w:hAnsi="Times New Roman" w:cs="Times New Roman"/>
          <w:sz w:val="28"/>
          <w:szCs w:val="28"/>
          <w:lang w:eastAsia="ru-RU"/>
        </w:rPr>
        <w:t>=7</w:t>
      </w:r>
    </w:p>
    <w:p w:rsidR="008B6ED2" w:rsidRPr="008B6ED2" w:rsidRDefault="008B6ED2" w:rsidP="008B6ED2">
      <w:pPr>
        <w:spacing w:before="120"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выборочной доли по формуле (13):</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4"/>
          <w:sz w:val="28"/>
          <w:szCs w:val="28"/>
          <w:lang w:eastAsia="ru-RU"/>
        </w:rPr>
        <w:object w:dxaOrig="1719" w:dyaOrig="620">
          <v:shape id="_x0000_i1119" type="#_x0000_t75" style="width:111.35pt;height:32.65pt" o:ole="">
            <v:imagedata r:id="rId170" o:title=""/>
          </v:shape>
          <o:OLEObject Type="Embed" ProgID="Equation.3" ShapeID="_x0000_i1119" DrawAspect="Content" ObjectID="_1295098319" r:id="rId171"/>
        </w:objec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Расчет по формуле (19) предельной ошибки выборки для доли:</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6"/>
          <w:sz w:val="28"/>
          <w:szCs w:val="28"/>
          <w:lang w:eastAsia="ru-RU"/>
        </w:rPr>
        <w:object w:dxaOrig="4740" w:dyaOrig="720">
          <v:shape id="_x0000_i1120" type="#_x0000_t75" style="width:249.5pt;height:41pt" o:ole="">
            <v:imagedata r:id="rId172" o:title=""/>
          </v:shape>
          <o:OLEObject Type="Embed" ProgID="Equation.3" ShapeID="_x0000_i1120" DrawAspect="Content" ObjectID="_1295098320" r:id="rId173"/>
        </w:objec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Определение по формуле (15) доверительного интервала генеральной доли:</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2"/>
          <w:sz w:val="28"/>
          <w:szCs w:val="28"/>
          <w:lang w:eastAsia="ru-RU"/>
        </w:rPr>
        <w:object w:dxaOrig="3739" w:dyaOrig="360">
          <v:shape id="_x0000_i1121" type="#_x0000_t75" style="width:186.7pt;height:18.4pt" o:ole="">
            <v:imagedata r:id="rId174" o:title=""/>
          </v:shape>
          <o:OLEObject Type="Embed" ProgID="Equation.3" ShapeID="_x0000_i1121" DrawAspect="Content" ObjectID="_1295098321" r:id="rId175"/>
        </w:objec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0,166 </w:t>
      </w:r>
      <w:r w:rsidRPr="008B6ED2">
        <w:rPr>
          <w:rFonts w:ascii="Times New Roman" w:eastAsia="Times New Roman" w:hAnsi="Times New Roman" w:cs="Times New Roman"/>
          <w:position w:val="-10"/>
          <w:sz w:val="28"/>
          <w:szCs w:val="28"/>
          <w:lang w:eastAsia="ru-RU"/>
        </w:rPr>
        <w:object w:dxaOrig="620" w:dyaOrig="300">
          <v:shape id="_x0000_i1122" type="#_x0000_t75" style="width:31pt;height:15.05pt" o:ole="">
            <v:imagedata r:id="rId176" o:title=""/>
          </v:shape>
          <o:OLEObject Type="Embed" ProgID="Equation.3" ShapeID="_x0000_i1122" DrawAspect="Content" ObjectID="_1295098322" r:id="rId177"/>
        </w:object>
      </w:r>
      <w:r w:rsidRPr="008B6ED2">
        <w:rPr>
          <w:rFonts w:ascii="Times New Roman" w:eastAsia="Times New Roman" w:hAnsi="Times New Roman" w:cs="Times New Roman"/>
          <w:sz w:val="28"/>
          <w:szCs w:val="28"/>
          <w:lang w:eastAsia="ru-RU"/>
        </w:rPr>
        <w:t xml:space="preserve"> 0,300</w:t>
      </w:r>
    </w:p>
    <w:p w:rsidR="008B6ED2" w:rsidRPr="008B6ED2" w:rsidRDefault="008B6ED2" w:rsidP="008B6ED2">
      <w:pPr>
        <w:spacing w:after="0" w:line="360" w:lineRule="auto"/>
        <w:ind w:firstLine="709"/>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или</w:t>
      </w:r>
    </w:p>
    <w:p w:rsidR="008B6ED2" w:rsidRPr="008B6ED2" w:rsidRDefault="008B6ED2" w:rsidP="008B6ED2">
      <w:pPr>
        <w:spacing w:after="0" w:line="36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16,6% </w:t>
      </w:r>
      <w:r w:rsidRPr="008B6ED2">
        <w:rPr>
          <w:rFonts w:ascii="Times New Roman" w:eastAsia="Times New Roman" w:hAnsi="Times New Roman" w:cs="Times New Roman"/>
          <w:position w:val="-10"/>
          <w:sz w:val="28"/>
          <w:szCs w:val="28"/>
          <w:lang w:eastAsia="ru-RU"/>
        </w:rPr>
        <w:object w:dxaOrig="620" w:dyaOrig="300">
          <v:shape id="_x0000_i1123" type="#_x0000_t75" style="width:31pt;height:15.05pt" o:ole="">
            <v:imagedata r:id="rId178" o:title=""/>
          </v:shape>
          <o:OLEObject Type="Embed" ProgID="Equation.3" ShapeID="_x0000_i1123" DrawAspect="Content" ObjectID="_1295098323" r:id="rId179"/>
        </w:object>
      </w:r>
      <w:r w:rsidRPr="008B6ED2">
        <w:rPr>
          <w:rFonts w:ascii="Times New Roman" w:eastAsia="Times New Roman" w:hAnsi="Times New Roman" w:cs="Times New Roman"/>
          <w:sz w:val="28"/>
          <w:szCs w:val="28"/>
          <w:lang w:eastAsia="ru-RU"/>
        </w:rPr>
        <w:t xml:space="preserve"> 30,0%</w:t>
      </w:r>
    </w:p>
    <w:p w:rsidR="008B6ED2" w:rsidRPr="008B6ED2" w:rsidRDefault="008B6ED2" w:rsidP="008B6ED2">
      <w:pPr>
        <w:spacing w:after="120" w:line="360" w:lineRule="auto"/>
        <w:ind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bCs/>
          <w:sz w:val="28"/>
          <w:szCs w:val="28"/>
          <w:lang w:eastAsia="ru-RU"/>
        </w:rPr>
        <w:t>Вывод.</w:t>
      </w:r>
      <w:r w:rsidRPr="008B6ED2">
        <w:rPr>
          <w:rFonts w:ascii="Times New Roman" w:eastAsia="Times New Roman" w:hAnsi="Times New Roman" w:cs="Times New Roman"/>
          <w:bCs/>
          <w:sz w:val="28"/>
          <w:szCs w:val="28"/>
          <w:lang w:eastAsia="ru-RU"/>
        </w:rPr>
        <w:t xml:space="preserve"> С вероятностью 0,683 можно утверждать, что в генеральной совокупности субъектов РФ доля субъектов </w:t>
      </w:r>
      <w:r w:rsidRPr="008B6ED2">
        <w:rPr>
          <w:rFonts w:ascii="Times New Roman" w:eastAsia="Times New Roman" w:hAnsi="Times New Roman" w:cs="Times New Roman"/>
          <w:sz w:val="28"/>
          <w:szCs w:val="28"/>
          <w:lang w:eastAsia="ru-RU"/>
        </w:rPr>
        <w:t>со средним доходом бюджета 5 млн руб. и более будет находиться в пределах от 16,6% до 30%.</w:t>
      </w:r>
    </w:p>
    <w:p w:rsidR="008B6ED2" w:rsidRDefault="008B6ED2" w:rsidP="008B6ED2">
      <w:pPr>
        <w:spacing w:after="0" w:line="360" w:lineRule="auto"/>
        <w:ind w:right="895"/>
        <w:jc w:val="center"/>
        <w:rPr>
          <w:rFonts w:ascii="Times New Roman" w:eastAsia="Times New Roman" w:hAnsi="Times New Roman" w:cs="Times New Roman"/>
          <w:b/>
          <w:sz w:val="28"/>
          <w:szCs w:val="28"/>
          <w:lang w:eastAsia="ru-RU"/>
        </w:rPr>
      </w:pPr>
    </w:p>
    <w:p w:rsidR="00240F12" w:rsidRDefault="00240F12" w:rsidP="008B6ED2">
      <w:pPr>
        <w:spacing w:after="0" w:line="360" w:lineRule="auto"/>
        <w:ind w:right="895"/>
        <w:jc w:val="center"/>
        <w:rPr>
          <w:rFonts w:ascii="Times New Roman" w:eastAsia="Times New Roman" w:hAnsi="Times New Roman" w:cs="Times New Roman"/>
          <w:b/>
          <w:sz w:val="28"/>
          <w:szCs w:val="28"/>
          <w:lang w:eastAsia="ru-RU"/>
        </w:rPr>
      </w:pPr>
    </w:p>
    <w:p w:rsidR="00240F12" w:rsidRDefault="00240F12" w:rsidP="008B6ED2">
      <w:pPr>
        <w:spacing w:after="0" w:line="360" w:lineRule="auto"/>
        <w:ind w:right="895"/>
        <w:jc w:val="center"/>
        <w:rPr>
          <w:rFonts w:ascii="Times New Roman" w:eastAsia="Times New Roman" w:hAnsi="Times New Roman" w:cs="Times New Roman"/>
          <w:b/>
          <w:sz w:val="28"/>
          <w:szCs w:val="28"/>
          <w:lang w:eastAsia="ru-RU"/>
        </w:rPr>
      </w:pPr>
    </w:p>
    <w:p w:rsidR="008B6ED2" w:rsidRPr="008B6ED2" w:rsidRDefault="008B6ED2" w:rsidP="008B6ED2">
      <w:pPr>
        <w:spacing w:after="0" w:line="360" w:lineRule="auto"/>
        <w:ind w:right="895"/>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lastRenderedPageBreak/>
        <w:t>Задание 4.</w:t>
      </w:r>
    </w:p>
    <w:p w:rsidR="008B6ED2" w:rsidRPr="008B6ED2" w:rsidRDefault="008B6ED2" w:rsidP="00257865">
      <w:pPr>
        <w:spacing w:after="0" w:line="360" w:lineRule="auto"/>
        <w:ind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Исполнение регионального бюджета в процентах к валовому региональному продукту (ВРП) характеризуется следующими данными:</w:t>
      </w:r>
    </w:p>
    <w:p w:rsidR="008B6ED2" w:rsidRPr="008B6ED2" w:rsidRDefault="008B6ED2" w:rsidP="008B6ED2">
      <w:pPr>
        <w:spacing w:after="0" w:line="360" w:lineRule="auto"/>
        <w:ind w:right="895"/>
        <w:jc w:val="right"/>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right="895"/>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 1.8.</w:t>
      </w:r>
    </w:p>
    <w:p w:rsidR="008B6ED2" w:rsidRPr="008B6ED2" w:rsidRDefault="008B6ED2" w:rsidP="008B6ED2">
      <w:pPr>
        <w:spacing w:after="0" w:line="360" w:lineRule="auto"/>
        <w:ind w:firstLine="720"/>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b/>
          <w:sz w:val="28"/>
          <w:szCs w:val="28"/>
          <w:lang w:eastAsia="ru-RU"/>
        </w:rPr>
        <w:t>Исходные данные.</w:t>
      </w:r>
    </w:p>
    <w:tbl>
      <w:tblPr>
        <w:tblW w:w="6985" w:type="dxa"/>
        <w:jc w:val="center"/>
        <w:tblInd w:w="103" w:type="dxa"/>
        <w:tblLook w:val="0000"/>
      </w:tblPr>
      <w:tblGrid>
        <w:gridCol w:w="1839"/>
        <w:gridCol w:w="1547"/>
        <w:gridCol w:w="1547"/>
        <w:gridCol w:w="2052"/>
      </w:tblGrid>
      <w:tr w:rsidR="008B6ED2" w:rsidRPr="008B6ED2" w:rsidTr="00E628A9">
        <w:trPr>
          <w:trHeight w:val="360"/>
          <w:jc w:val="center"/>
        </w:trPr>
        <w:tc>
          <w:tcPr>
            <w:tcW w:w="1839" w:type="dxa"/>
            <w:vMerge w:val="restart"/>
            <w:tcBorders>
              <w:top w:val="single" w:sz="4" w:space="0" w:color="auto"/>
              <w:left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Месяц</w:t>
            </w:r>
          </w:p>
        </w:tc>
        <w:tc>
          <w:tcPr>
            <w:tcW w:w="5146" w:type="dxa"/>
            <w:gridSpan w:val="3"/>
            <w:tcBorders>
              <w:top w:val="single" w:sz="4" w:space="0" w:color="auto"/>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Налоговые поступления в % к ВРП</w:t>
            </w:r>
          </w:p>
        </w:tc>
      </w:tr>
      <w:tr w:rsidR="008B6ED2" w:rsidRPr="008B6ED2" w:rsidTr="00E628A9">
        <w:trPr>
          <w:trHeight w:val="360"/>
          <w:jc w:val="center"/>
        </w:trPr>
        <w:tc>
          <w:tcPr>
            <w:tcW w:w="1839" w:type="dxa"/>
            <w:vMerge/>
            <w:tcBorders>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metricconverter">
              <w:smartTagPr>
                <w:attr w:name="ProductID" w:val="2002 г"/>
              </w:smartTagPr>
              <w:r w:rsidRPr="008B6ED2">
                <w:rPr>
                  <w:rFonts w:ascii="Times New Roman" w:eastAsia="Times New Roman" w:hAnsi="Times New Roman" w:cs="Times New Roman"/>
                  <w:b/>
                  <w:bCs/>
                  <w:sz w:val="28"/>
                  <w:szCs w:val="28"/>
                  <w:lang w:eastAsia="ru-RU"/>
                </w:rPr>
                <w:t>2002 г</w:t>
              </w:r>
            </w:smartTag>
            <w:r w:rsidRPr="008B6ED2">
              <w:rPr>
                <w:rFonts w:ascii="Times New Roman" w:eastAsia="Times New Roman" w:hAnsi="Times New Roman" w:cs="Times New Roman"/>
                <w:b/>
                <w:bCs/>
                <w:sz w:val="28"/>
                <w:szCs w:val="28"/>
                <w:lang w:eastAsia="ru-RU"/>
              </w:rPr>
              <w:t>.</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metricconverter">
              <w:smartTagPr>
                <w:attr w:name="ProductID" w:val="2003 г"/>
              </w:smartTagPr>
              <w:r w:rsidRPr="008B6ED2">
                <w:rPr>
                  <w:rFonts w:ascii="Times New Roman" w:eastAsia="Times New Roman" w:hAnsi="Times New Roman" w:cs="Times New Roman"/>
                  <w:b/>
                  <w:bCs/>
                  <w:sz w:val="28"/>
                  <w:szCs w:val="28"/>
                  <w:lang w:eastAsia="ru-RU"/>
                </w:rPr>
                <w:t>2003 г</w:t>
              </w:r>
            </w:smartTag>
            <w:r w:rsidRPr="008B6ED2">
              <w:rPr>
                <w:rFonts w:ascii="Times New Roman" w:eastAsia="Times New Roman" w:hAnsi="Times New Roman" w:cs="Times New Roman"/>
                <w:b/>
                <w:bCs/>
                <w:sz w:val="28"/>
                <w:szCs w:val="28"/>
                <w:lang w:eastAsia="ru-RU"/>
              </w:rPr>
              <w:t>.</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metricconverter">
              <w:smartTagPr>
                <w:attr w:name="ProductID" w:val="2004 г"/>
              </w:smartTagPr>
              <w:r w:rsidRPr="008B6ED2">
                <w:rPr>
                  <w:rFonts w:ascii="Times New Roman" w:eastAsia="Times New Roman" w:hAnsi="Times New Roman" w:cs="Times New Roman"/>
                  <w:b/>
                  <w:bCs/>
                  <w:sz w:val="28"/>
                  <w:szCs w:val="28"/>
                  <w:lang w:eastAsia="ru-RU"/>
                </w:rPr>
                <w:t>2004 г</w:t>
              </w:r>
            </w:smartTag>
            <w:r w:rsidRPr="008B6ED2">
              <w:rPr>
                <w:rFonts w:ascii="Times New Roman" w:eastAsia="Times New Roman" w:hAnsi="Times New Roman" w:cs="Times New Roman"/>
                <w:b/>
                <w:bCs/>
                <w:sz w:val="28"/>
                <w:szCs w:val="28"/>
                <w:lang w:eastAsia="ru-RU"/>
              </w:rPr>
              <w:t>.</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Январь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2,5</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2,4</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Февраль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2,3</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Март</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2,5</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Апрель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2,1</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Май</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2,3</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Июнь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2,2</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Июль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Август</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Сентябрь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Октябрь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Ноябрь</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3,1</w:t>
            </w: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r>
      <w:tr w:rsidR="008B6ED2" w:rsidRPr="008B6ED2" w:rsidTr="00E628A9">
        <w:trPr>
          <w:trHeight w:val="360"/>
          <w:jc w:val="center"/>
        </w:trPr>
        <w:tc>
          <w:tcPr>
            <w:tcW w:w="1839" w:type="dxa"/>
            <w:tcBorders>
              <w:top w:val="nil"/>
              <w:left w:val="single" w:sz="4" w:space="0" w:color="auto"/>
              <w:bottom w:val="nil"/>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Декабрь</w:t>
            </w:r>
          </w:p>
        </w:tc>
        <w:tc>
          <w:tcPr>
            <w:tcW w:w="1547" w:type="dxa"/>
            <w:tcBorders>
              <w:top w:val="nil"/>
              <w:left w:val="nil"/>
              <w:bottom w:val="nil"/>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3,2</w:t>
            </w:r>
          </w:p>
        </w:tc>
        <w:tc>
          <w:tcPr>
            <w:tcW w:w="1547" w:type="dxa"/>
            <w:tcBorders>
              <w:top w:val="nil"/>
              <w:left w:val="nil"/>
              <w:bottom w:val="nil"/>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2052" w:type="dxa"/>
            <w:tcBorders>
              <w:top w:val="nil"/>
              <w:left w:val="nil"/>
              <w:bottom w:val="nil"/>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3,3</w:t>
            </w:r>
          </w:p>
        </w:tc>
      </w:tr>
      <w:tr w:rsidR="008B6ED2" w:rsidRPr="008B6ED2" w:rsidTr="00E628A9">
        <w:trPr>
          <w:trHeight w:val="360"/>
          <w:jc w:val="center"/>
        </w:trPr>
        <w:tc>
          <w:tcPr>
            <w:tcW w:w="1839"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p>
        </w:tc>
        <w:tc>
          <w:tcPr>
            <w:tcW w:w="1547"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p>
        </w:tc>
        <w:tc>
          <w:tcPr>
            <w:tcW w:w="2052"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p>
        </w:tc>
      </w:tr>
    </w:tbl>
    <w:p w:rsidR="008B6ED2" w:rsidRPr="008B6ED2" w:rsidRDefault="008B6ED2" w:rsidP="008B6ED2">
      <w:pPr>
        <w:spacing w:after="0" w:line="360" w:lineRule="auto"/>
        <w:ind w:firstLine="540"/>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ВРП в </w:t>
      </w:r>
      <w:smartTag w:uri="urn:schemas-microsoft-com:office:smarttags" w:element="metricconverter">
        <w:smartTagPr>
          <w:attr w:name="ProductID" w:val="2002 г"/>
        </w:smartTagPr>
        <w:r w:rsidRPr="008B6ED2">
          <w:rPr>
            <w:rFonts w:ascii="Times New Roman" w:eastAsia="Times New Roman" w:hAnsi="Times New Roman" w:cs="Times New Roman"/>
            <w:sz w:val="28"/>
            <w:szCs w:val="28"/>
            <w:lang w:eastAsia="ru-RU"/>
          </w:rPr>
          <w:t>2002 г</w:t>
        </w:r>
      </w:smartTag>
      <w:r w:rsidRPr="008B6ED2">
        <w:rPr>
          <w:rFonts w:ascii="Times New Roman" w:eastAsia="Times New Roman" w:hAnsi="Times New Roman" w:cs="Times New Roman"/>
          <w:sz w:val="28"/>
          <w:szCs w:val="28"/>
          <w:lang w:eastAsia="ru-RU"/>
        </w:rPr>
        <w:t>. Составил 26 млрд. руб., а в 2003 и 2004 гг. соответственно 29,1 млрд. руб. и 32,2 млрд. руб.</w:t>
      </w:r>
    </w:p>
    <w:p w:rsidR="008B6ED2" w:rsidRPr="008B6ED2" w:rsidRDefault="008B6ED2" w:rsidP="008B6ED2">
      <w:pPr>
        <w:spacing w:after="0" w:line="360" w:lineRule="auto"/>
        <w:ind w:firstLine="54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Для анализа сезонных колебаний налоговых поступлений в регионе:</w:t>
      </w:r>
    </w:p>
    <w:p w:rsidR="008B6ED2" w:rsidRPr="008B6ED2" w:rsidRDefault="008B6ED2" w:rsidP="008B6ED2">
      <w:pPr>
        <w:numPr>
          <w:ilvl w:val="0"/>
          <w:numId w:val="3"/>
        </w:num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Определите индексы сезонности методом простой средней;</w:t>
      </w:r>
    </w:p>
    <w:p w:rsidR="008B6ED2" w:rsidRPr="008B6ED2" w:rsidRDefault="008B6ED2" w:rsidP="008B6ED2">
      <w:pPr>
        <w:numPr>
          <w:ilvl w:val="0"/>
          <w:numId w:val="3"/>
        </w:num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Постройте график сезонности волны;</w:t>
      </w:r>
    </w:p>
    <w:p w:rsidR="008B6ED2" w:rsidRPr="008B6ED2" w:rsidRDefault="008B6ED2" w:rsidP="008B6ED2">
      <w:pPr>
        <w:numPr>
          <w:ilvl w:val="0"/>
          <w:numId w:val="3"/>
        </w:numPr>
        <w:spacing w:after="0" w:line="360" w:lineRule="auto"/>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 xml:space="preserve">осуществите прогноз налоговых поступлений в процентах к ВРП по месяцам </w:t>
      </w:r>
      <w:smartTag w:uri="urn:schemas-microsoft-com:office:smarttags" w:element="metricconverter">
        <w:smartTagPr>
          <w:attr w:name="ProductID" w:val="2005 г"/>
        </w:smartTagPr>
        <w:r w:rsidRPr="008B6ED2">
          <w:rPr>
            <w:rFonts w:ascii="Times New Roman" w:eastAsia="Times New Roman" w:hAnsi="Times New Roman" w:cs="Times New Roman"/>
            <w:sz w:val="28"/>
            <w:szCs w:val="28"/>
            <w:lang w:eastAsia="ru-RU"/>
          </w:rPr>
          <w:t>2005 г</w:t>
        </w:r>
      </w:smartTag>
      <w:r w:rsidRPr="008B6ED2">
        <w:rPr>
          <w:rFonts w:ascii="Times New Roman" w:eastAsia="Times New Roman" w:hAnsi="Times New Roman" w:cs="Times New Roman"/>
          <w:sz w:val="28"/>
          <w:szCs w:val="28"/>
          <w:lang w:eastAsia="ru-RU"/>
        </w:rPr>
        <w:t xml:space="preserve">. При условии, что доля налоговых поступлений в ВРП региона в </w:t>
      </w:r>
      <w:smartTag w:uri="urn:schemas-microsoft-com:office:smarttags" w:element="metricconverter">
        <w:smartTagPr>
          <w:attr w:name="ProductID" w:val="2005 г"/>
        </w:smartTagPr>
        <w:r w:rsidRPr="008B6ED2">
          <w:rPr>
            <w:rFonts w:ascii="Times New Roman" w:eastAsia="Times New Roman" w:hAnsi="Times New Roman" w:cs="Times New Roman"/>
            <w:sz w:val="28"/>
            <w:szCs w:val="28"/>
            <w:lang w:eastAsia="ru-RU"/>
          </w:rPr>
          <w:t>2005 г</w:t>
        </w:r>
      </w:smartTag>
      <w:r w:rsidRPr="008B6ED2">
        <w:rPr>
          <w:rFonts w:ascii="Times New Roman" w:eastAsia="Times New Roman" w:hAnsi="Times New Roman" w:cs="Times New Roman"/>
          <w:sz w:val="28"/>
          <w:szCs w:val="28"/>
          <w:lang w:eastAsia="ru-RU"/>
        </w:rPr>
        <w:t>. составит 70%.</w:t>
      </w:r>
    </w:p>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firstLine="720"/>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Выполнение задания 4.</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Индекс сезонности рассчитывается по формуле:</w: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30"/>
          <w:sz w:val="28"/>
          <w:szCs w:val="28"/>
          <w:lang w:eastAsia="ru-RU"/>
        </w:rPr>
        <w:object w:dxaOrig="1400" w:dyaOrig="700">
          <v:shape id="_x0000_i1124" type="#_x0000_t75" style="width:69.5pt;height:35.15pt" o:ole="">
            <v:imagedata r:id="rId180" o:title=""/>
          </v:shape>
          <o:OLEObject Type="Embed" ProgID="Equation.3" ShapeID="_x0000_i1124" DrawAspect="Content" ObjectID="_1295098324" r:id="rId181"/>
        </w:objec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4"/>
          <w:sz w:val="28"/>
          <w:szCs w:val="28"/>
          <w:lang w:eastAsia="ru-RU"/>
        </w:rPr>
        <w:object w:dxaOrig="2540" w:dyaOrig="680">
          <v:shape id="_x0000_i1125" type="#_x0000_t75" style="width:126.4pt;height:33.5pt" o:ole="">
            <v:imagedata r:id="rId182" o:title=""/>
          </v:shape>
          <o:OLEObject Type="Embed" ProgID="Equation.3" ShapeID="_x0000_i1125" DrawAspect="Content" ObjectID="_1295098325" r:id="rId183"/>
        </w:object>
      </w:r>
      <w:r w:rsidRPr="008B6ED2">
        <w:rPr>
          <w:rFonts w:ascii="Times New Roman" w:eastAsia="Times New Roman" w:hAnsi="Times New Roman" w:cs="Times New Roman"/>
          <w:sz w:val="28"/>
          <w:szCs w:val="28"/>
          <w:lang w:eastAsia="ru-RU"/>
        </w:rPr>
        <w:t xml:space="preserve">   или </w:t>
      </w:r>
      <w:r w:rsidRPr="008B6ED2">
        <w:rPr>
          <w:rFonts w:ascii="Times New Roman" w:eastAsia="Times New Roman" w:hAnsi="Times New Roman" w:cs="Times New Roman"/>
          <w:position w:val="-24"/>
          <w:sz w:val="28"/>
          <w:szCs w:val="28"/>
          <w:lang w:eastAsia="ru-RU"/>
        </w:rPr>
        <w:object w:dxaOrig="1760" w:dyaOrig="620">
          <v:shape id="_x0000_i1126" type="#_x0000_t75" style="width:87.9pt;height:31pt" o:ole="">
            <v:imagedata r:id="rId184" o:title=""/>
          </v:shape>
          <o:OLEObject Type="Embed" ProgID="Equation.3" ShapeID="_x0000_i1126" DrawAspect="Content" ObjectID="_1295098326" r:id="rId185"/>
        </w:object>
      </w:r>
    </w:p>
    <w:p w:rsidR="008B6ED2" w:rsidRPr="008B6ED2" w:rsidRDefault="008B6ED2" w:rsidP="008B6ED2">
      <w:pPr>
        <w:spacing w:after="0" w:line="360" w:lineRule="auto"/>
        <w:ind w:firstLine="72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24"/>
          <w:sz w:val="28"/>
          <w:szCs w:val="28"/>
          <w:lang w:eastAsia="ru-RU"/>
        </w:rPr>
        <w:object w:dxaOrig="1920" w:dyaOrig="620">
          <v:shape id="_x0000_i1127" type="#_x0000_t75" style="width:96.3pt;height:31pt" o:ole="">
            <v:imagedata r:id="rId186" o:title=""/>
          </v:shape>
          <o:OLEObject Type="Embed" ProgID="Equation.3" ShapeID="_x0000_i1127" DrawAspect="Content" ObjectID="_1295098327" r:id="rId187"/>
        </w:object>
      </w:r>
    </w:p>
    <w:p w:rsidR="008B6ED2" w:rsidRDefault="008B6ED2" w:rsidP="00257865">
      <w:pPr>
        <w:spacing w:after="0" w:line="360" w:lineRule="auto"/>
        <w:ind w:firstLine="720"/>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Построим таблицу, в которой рассчитаем индексы сезонности.</w:t>
      </w:r>
    </w:p>
    <w:p w:rsidR="00257865" w:rsidRPr="008B6ED2" w:rsidRDefault="00257865" w:rsidP="00257865">
      <w:pPr>
        <w:spacing w:after="0" w:line="360" w:lineRule="auto"/>
        <w:ind w:firstLine="720"/>
        <w:jc w:val="center"/>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right="895"/>
        <w:jc w:val="right"/>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Таблица № 1.9.</w:t>
      </w:r>
    </w:p>
    <w:p w:rsidR="008B6ED2" w:rsidRPr="008B6ED2" w:rsidRDefault="008B6ED2" w:rsidP="008B6ED2">
      <w:pPr>
        <w:spacing w:after="0" w:line="360" w:lineRule="auto"/>
        <w:ind w:left="900"/>
        <w:jc w:val="center"/>
        <w:rPr>
          <w:rFonts w:ascii="Times New Roman" w:eastAsia="Times New Roman" w:hAnsi="Times New Roman" w:cs="Times New Roman"/>
          <w:b/>
          <w:sz w:val="28"/>
          <w:szCs w:val="28"/>
          <w:lang w:eastAsia="ru-RU"/>
        </w:rPr>
      </w:pPr>
      <w:r w:rsidRPr="008B6ED2">
        <w:rPr>
          <w:rFonts w:ascii="Times New Roman" w:eastAsia="Times New Roman" w:hAnsi="Times New Roman" w:cs="Times New Roman"/>
          <w:b/>
          <w:sz w:val="28"/>
          <w:szCs w:val="28"/>
          <w:lang w:eastAsia="ru-RU"/>
        </w:rPr>
        <w:t>Расчет индекса сезонности.</w:t>
      </w:r>
    </w:p>
    <w:tbl>
      <w:tblPr>
        <w:tblW w:w="9005" w:type="dxa"/>
        <w:tblInd w:w="103" w:type="dxa"/>
        <w:tblLayout w:type="fixed"/>
        <w:tblLook w:val="0000"/>
      </w:tblPr>
      <w:tblGrid>
        <w:gridCol w:w="1471"/>
        <w:gridCol w:w="1054"/>
        <w:gridCol w:w="1080"/>
        <w:gridCol w:w="1080"/>
        <w:gridCol w:w="900"/>
        <w:gridCol w:w="1080"/>
        <w:gridCol w:w="1260"/>
        <w:gridCol w:w="1080"/>
      </w:tblGrid>
      <w:tr w:rsidR="008B6ED2" w:rsidRPr="008B6ED2" w:rsidTr="00E628A9">
        <w:trPr>
          <w:trHeight w:val="870"/>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 xml:space="preserve">год   </w:t>
            </w:r>
          </w:p>
        </w:tc>
        <w:tc>
          <w:tcPr>
            <w:tcW w:w="3214" w:type="dxa"/>
            <w:gridSpan w:val="3"/>
            <w:tcBorders>
              <w:top w:val="single" w:sz="4" w:space="0" w:color="auto"/>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Налоговые поступления в % ВРП</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4"/>
                <w:sz w:val="28"/>
                <w:szCs w:val="28"/>
                <w:lang w:eastAsia="ru-RU"/>
              </w:rPr>
              <w:object w:dxaOrig="580" w:dyaOrig="400">
                <v:shape id="_x0000_i1128" type="#_x0000_t75" style="width:29.3pt;height:20.1pt" o:ole="">
                  <v:imagedata r:id="rId188" o:title=""/>
                </v:shape>
                <o:OLEObject Type="Embed" ProgID="Equation.3" ShapeID="_x0000_i1128" DrawAspect="Content" ObjectID="_1295098328" r:id="rId189"/>
              </w:object>
            </w:r>
            <w:r w:rsidRPr="008B6ED2">
              <w:rPr>
                <w:rFonts w:ascii="Times New Roman" w:eastAsia="Times New Roman" w:hAnsi="Times New Roman" w:cs="Times New Roman"/>
                <w:sz w:val="28"/>
                <w:szCs w:val="28"/>
                <w:lang w:eastAsia="ru-RU"/>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2"/>
                <w:sz w:val="28"/>
                <w:szCs w:val="28"/>
                <w:lang w:eastAsia="ru-RU"/>
              </w:rPr>
              <w:object w:dxaOrig="260" w:dyaOrig="360">
                <v:shape id="_x0000_i1129" type="#_x0000_t75" style="width:12.55pt;height:18.4pt" o:ole="">
                  <v:imagedata r:id="rId190" o:title=""/>
                </v:shape>
                <o:OLEObject Type="Embed" ProgID="Equation.3" ShapeID="_x0000_i1129" DrawAspect="Content" ObjectID="_1295098329" r:id="rId191"/>
              </w:object>
            </w:r>
            <w:r w:rsidRPr="008B6ED2">
              <w:rPr>
                <w:rFonts w:ascii="Times New Roman" w:eastAsia="Times New Roman" w:hAnsi="Times New Roman" w:cs="Times New Roman"/>
                <w:sz w:val="28"/>
                <w:szCs w:val="28"/>
                <w:lang w:eastAsia="ru-RU"/>
              </w:rPr>
              <w: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Индекс сезон-ности</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Прог-ноз на 2005 год</w:t>
            </w:r>
          </w:p>
        </w:tc>
      </w:tr>
      <w:tr w:rsidR="008B6ED2" w:rsidRPr="008B6ED2" w:rsidTr="00E628A9">
        <w:trPr>
          <w:trHeight w:val="390"/>
        </w:trPr>
        <w:tc>
          <w:tcPr>
            <w:tcW w:w="1471" w:type="dxa"/>
            <w:tcBorders>
              <w:top w:val="nil"/>
              <w:left w:val="single" w:sz="4" w:space="0" w:color="auto"/>
              <w:bottom w:val="single" w:sz="4" w:space="0" w:color="auto"/>
              <w:right w:val="single" w:sz="4" w:space="0" w:color="auto"/>
            </w:tcBorders>
            <w:shd w:val="clear" w:color="auto" w:fill="auto"/>
            <w:vAlign w:val="center"/>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месяц</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metricconverter">
              <w:smartTagPr>
                <w:attr w:name="ProductID" w:val="2002 г"/>
              </w:smartTagPr>
              <w:r w:rsidRPr="008B6ED2">
                <w:rPr>
                  <w:rFonts w:ascii="Times New Roman" w:eastAsia="Times New Roman" w:hAnsi="Times New Roman" w:cs="Times New Roman"/>
                  <w:b/>
                  <w:bCs/>
                  <w:sz w:val="28"/>
                  <w:szCs w:val="28"/>
                  <w:lang w:eastAsia="ru-RU"/>
                </w:rPr>
                <w:t>2002 г</w:t>
              </w:r>
            </w:smartTag>
            <w:r w:rsidRPr="008B6ED2">
              <w:rPr>
                <w:rFonts w:ascii="Times New Roman" w:eastAsia="Times New Roman" w:hAnsi="Times New Roman" w:cs="Times New Roman"/>
                <w:b/>
                <w:bCs/>
                <w:sz w:val="28"/>
                <w:szCs w:val="28"/>
                <w:lang w:eastAsia="ru-RU"/>
              </w:rPr>
              <w:t>.</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metricconverter">
              <w:smartTagPr>
                <w:attr w:name="ProductID" w:val="2003 г"/>
              </w:smartTagPr>
              <w:r w:rsidRPr="008B6ED2">
                <w:rPr>
                  <w:rFonts w:ascii="Times New Roman" w:eastAsia="Times New Roman" w:hAnsi="Times New Roman" w:cs="Times New Roman"/>
                  <w:b/>
                  <w:bCs/>
                  <w:sz w:val="28"/>
                  <w:szCs w:val="28"/>
                  <w:lang w:eastAsia="ru-RU"/>
                </w:rPr>
                <w:t>2003 г</w:t>
              </w:r>
            </w:smartTag>
            <w:r w:rsidRPr="008B6ED2">
              <w:rPr>
                <w:rFonts w:ascii="Times New Roman" w:eastAsia="Times New Roman" w:hAnsi="Times New Roman" w:cs="Times New Roman"/>
                <w:b/>
                <w:bCs/>
                <w:sz w:val="28"/>
                <w:szCs w:val="28"/>
                <w:lang w:eastAsia="ru-RU"/>
              </w:rPr>
              <w:t>.</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metricconverter">
              <w:smartTagPr>
                <w:attr w:name="ProductID" w:val="2004 г"/>
              </w:smartTagPr>
              <w:r w:rsidRPr="008B6ED2">
                <w:rPr>
                  <w:rFonts w:ascii="Times New Roman" w:eastAsia="Times New Roman" w:hAnsi="Times New Roman" w:cs="Times New Roman"/>
                  <w:b/>
                  <w:bCs/>
                  <w:sz w:val="28"/>
                  <w:szCs w:val="28"/>
                  <w:lang w:eastAsia="ru-RU"/>
                </w:rPr>
                <w:t>2004 г</w:t>
              </w:r>
            </w:smartTag>
            <w:r w:rsidRPr="008B6ED2">
              <w:rPr>
                <w:rFonts w:ascii="Times New Roman" w:eastAsia="Times New Roman" w:hAnsi="Times New Roman" w:cs="Times New Roman"/>
                <w:b/>
                <w:bCs/>
                <w:sz w:val="28"/>
                <w:szCs w:val="28"/>
                <w:lang w:eastAsia="ru-RU"/>
              </w:rPr>
              <w:t>.</w:t>
            </w:r>
          </w:p>
        </w:tc>
        <w:tc>
          <w:tcPr>
            <w:tcW w:w="900" w:type="dxa"/>
            <w:vMerge/>
            <w:tcBorders>
              <w:top w:val="single" w:sz="4" w:space="0" w:color="auto"/>
              <w:left w:val="single" w:sz="4" w:space="0" w:color="auto"/>
              <w:bottom w:val="single" w:sz="4" w:space="0" w:color="000000"/>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8"/>
                <w:szCs w:val="2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B6ED2" w:rsidRPr="008B6ED2" w:rsidRDefault="008B6ED2" w:rsidP="008B6ED2">
            <w:pPr>
              <w:spacing w:after="0" w:line="240" w:lineRule="auto"/>
              <w:rPr>
                <w:rFonts w:ascii="Times New Roman" w:eastAsia="Times New Roman" w:hAnsi="Times New Roman" w:cs="Times New Roman"/>
                <w:sz w:val="28"/>
                <w:szCs w:val="28"/>
                <w:lang w:eastAsia="ru-RU"/>
              </w:rPr>
            </w:pP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Январь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2,5</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2,4</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7,5</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2,5</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92,60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5,3</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Февраль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2,3</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7,6</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2,5</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92,60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5,3</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Март</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2,5</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8,3</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103,70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6,0</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Апрель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2,1</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7,8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96,30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5,5</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Май</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2,3</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7,8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96,30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5,5</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Июнь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2,2</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7,7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96,30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5,5</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Июль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100,00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5,8</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Август</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2,6</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8,1</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100,00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5,8</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Сентябрь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2,7</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8,4</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103,70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6,0</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Октябрь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2,8</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8,7</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107,40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6,2</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Ноябрь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3,1</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9,1</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111,11</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6,4</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Декабрь</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3,2</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2,9</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3,3</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9,4</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3,1</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114,81</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6,7</w:t>
            </w:r>
          </w:p>
        </w:tc>
      </w:tr>
      <w:tr w:rsidR="008B6ED2" w:rsidRPr="008B6ED2" w:rsidTr="00E628A9">
        <w:trPr>
          <w:trHeight w:val="36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b/>
                <w:bCs/>
                <w:sz w:val="28"/>
                <w:szCs w:val="28"/>
                <w:lang w:eastAsia="ru-RU"/>
              </w:rPr>
            </w:pPr>
            <w:r w:rsidRPr="008B6ED2">
              <w:rPr>
                <w:rFonts w:ascii="Times New Roman" w:eastAsia="Times New Roman" w:hAnsi="Times New Roman" w:cs="Times New Roman"/>
                <w:b/>
                <w:bCs/>
                <w:sz w:val="28"/>
                <w:szCs w:val="28"/>
                <w:lang w:eastAsia="ru-RU"/>
              </w:rPr>
              <w:t>Итого:</w:t>
            </w:r>
          </w:p>
        </w:tc>
        <w:tc>
          <w:tcPr>
            <w:tcW w:w="1054"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34,4</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23,4</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30,8</w:t>
            </w:r>
          </w:p>
        </w:tc>
        <w:tc>
          <w:tcPr>
            <w:tcW w:w="90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98,6</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32,8</w:t>
            </w:r>
          </w:p>
        </w:tc>
        <w:tc>
          <w:tcPr>
            <w:tcW w:w="126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w:t>
            </w:r>
          </w:p>
        </w:tc>
        <w:tc>
          <w:tcPr>
            <w:tcW w:w="1080" w:type="dxa"/>
            <w:tcBorders>
              <w:top w:val="nil"/>
              <w:left w:val="nil"/>
              <w:bottom w:val="single" w:sz="4" w:space="0" w:color="auto"/>
              <w:right w:val="single" w:sz="4" w:space="0" w:color="auto"/>
            </w:tcBorders>
            <w:shd w:val="clear" w:color="auto" w:fill="auto"/>
            <w:noWrap/>
            <w:vAlign w:val="bottom"/>
          </w:tcPr>
          <w:p w:rsidR="008B6ED2" w:rsidRPr="008B6ED2" w:rsidRDefault="008B6ED2" w:rsidP="008B6ED2">
            <w:pPr>
              <w:spacing w:after="0" w:line="240" w:lineRule="auto"/>
              <w:jc w:val="center"/>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70,0</w:t>
            </w:r>
          </w:p>
        </w:tc>
      </w:tr>
    </w:tbl>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position w:val="-12"/>
          <w:sz w:val="28"/>
          <w:szCs w:val="28"/>
          <w:lang w:eastAsia="ru-RU"/>
        </w:rPr>
        <w:object w:dxaOrig="260" w:dyaOrig="360">
          <v:shape id="_x0000_i1130" type="#_x0000_t75" style="width:12.55pt;height:18.4pt" o:ole="">
            <v:imagedata r:id="rId192" o:title=""/>
          </v:shape>
          <o:OLEObject Type="Embed" ProgID="Equation.3" ShapeID="_x0000_i1130" DrawAspect="Content" ObjectID="_1295098330" r:id="rId193"/>
        </w:object>
      </w:r>
      <w:r w:rsidRPr="008B6ED2">
        <w:rPr>
          <w:rFonts w:ascii="Times New Roman" w:eastAsia="Times New Roman" w:hAnsi="Times New Roman" w:cs="Times New Roman"/>
          <w:sz w:val="28"/>
          <w:szCs w:val="28"/>
          <w:lang w:eastAsia="ru-RU"/>
        </w:rPr>
        <w:t xml:space="preserve"> рассчитывается по формуле: </w:t>
      </w:r>
      <w:r w:rsidRPr="008B6ED2">
        <w:rPr>
          <w:rFonts w:ascii="Times New Roman" w:eastAsia="Times New Roman" w:hAnsi="Times New Roman" w:cs="Times New Roman"/>
          <w:position w:val="-24"/>
          <w:sz w:val="28"/>
          <w:szCs w:val="28"/>
          <w:lang w:eastAsia="ru-RU"/>
        </w:rPr>
        <w:object w:dxaOrig="1080" w:dyaOrig="680">
          <v:shape id="_x0000_i1131" type="#_x0000_t75" style="width:54.4pt;height:33.5pt" o:ole="">
            <v:imagedata r:id="rId194" o:title=""/>
          </v:shape>
          <o:OLEObject Type="Embed" ProgID="Equation.3" ShapeID="_x0000_i1131" DrawAspect="Content" ObjectID="_1295098331" r:id="rId195"/>
        </w:object>
      </w:r>
      <w:r w:rsidRPr="008B6ED2">
        <w:rPr>
          <w:rFonts w:ascii="Times New Roman" w:eastAsia="Times New Roman" w:hAnsi="Times New Roman" w:cs="Times New Roman"/>
          <w:sz w:val="28"/>
          <w:szCs w:val="28"/>
          <w:lang w:eastAsia="ru-RU"/>
        </w:rPr>
        <w:t>.</w:t>
      </w:r>
    </w:p>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p>
    <w:p w:rsidR="008B6ED2" w:rsidRPr="008B6ED2" w:rsidRDefault="008B6ED2" w:rsidP="008B6ED2">
      <w:pPr>
        <w:spacing w:after="0" w:line="360" w:lineRule="auto"/>
        <w:ind w:left="900"/>
        <w:jc w:val="both"/>
        <w:rPr>
          <w:rFonts w:ascii="Times New Roman" w:eastAsia="Times New Roman" w:hAnsi="Times New Roman" w:cs="Times New Roman"/>
          <w:sz w:val="28"/>
          <w:szCs w:val="28"/>
          <w:lang w:eastAsia="ru-RU"/>
        </w:rPr>
      </w:pPr>
      <w:r w:rsidRPr="008B6ED2">
        <w:rPr>
          <w:rFonts w:ascii="Times New Roman" w:eastAsia="Times New Roman" w:hAnsi="Times New Roman" w:cs="Times New Roman"/>
          <w:sz w:val="28"/>
          <w:szCs w:val="28"/>
          <w:lang w:eastAsia="ru-RU"/>
        </w:rPr>
        <w:t>На основе полученных данных построим график сезонности волны.</w:t>
      </w:r>
    </w:p>
    <w:p w:rsidR="008B6ED2" w:rsidRPr="008B6ED2" w:rsidRDefault="008B6ED2" w:rsidP="008B6ED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95875" cy="2657475"/>
            <wp:effectExtent l="0" t="0" r="0" b="0"/>
            <wp:docPr id="293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96"/>
                    <a:srcRect/>
                    <a:stretch>
                      <a:fillRect/>
                    </a:stretch>
                  </pic:blipFill>
                  <pic:spPr bwMode="auto">
                    <a:xfrm>
                      <a:off x="0" y="0"/>
                      <a:ext cx="5095875" cy="2657475"/>
                    </a:xfrm>
                    <a:prstGeom prst="rect">
                      <a:avLst/>
                    </a:prstGeom>
                    <a:noFill/>
                    <a:ln w="9525">
                      <a:noFill/>
                      <a:miter lim="800000"/>
                      <a:headEnd/>
                      <a:tailEnd/>
                    </a:ln>
                  </pic:spPr>
                </pic:pic>
              </a:graphicData>
            </a:graphic>
          </wp:inline>
        </w:drawing>
      </w:r>
    </w:p>
    <w:p w:rsidR="00ED3BD7" w:rsidRDefault="00E628A9" w:rsidP="00E628A9">
      <w:pPr>
        <w:spacing w:line="360" w:lineRule="auto"/>
        <w:ind w:firstLine="567"/>
        <w:jc w:val="both"/>
        <w:rPr>
          <w:rFonts w:ascii="Times New Roman" w:eastAsia="Times New Roman" w:hAnsi="Times New Roman" w:cs="Times New Roman"/>
          <w:sz w:val="24"/>
          <w:szCs w:val="24"/>
          <w:lang w:eastAsia="ru-RU"/>
        </w:rPr>
      </w:pPr>
      <w:r w:rsidRPr="00E628A9">
        <w:rPr>
          <w:rFonts w:ascii="Times New Roman" w:hAnsi="Times New Roman" w:cs="Times New Roman"/>
          <w:sz w:val="28"/>
          <w:szCs w:val="28"/>
        </w:rPr>
        <w:t xml:space="preserve">Вывод: Построен график  сезонности на  основании  данных,  приведенных  в  таблице.  А  также  осуществлен  прогноз  налоговых  поступлений по  месяцам  в  </w:t>
      </w:r>
      <w:smartTag w:uri="urn:schemas-microsoft-com:office:smarttags" w:element="metricconverter">
        <w:smartTagPr>
          <w:attr w:name="ProductID" w:val="2005 г"/>
        </w:smartTagPr>
        <w:r w:rsidRPr="00E628A9">
          <w:rPr>
            <w:rFonts w:ascii="Times New Roman" w:hAnsi="Times New Roman" w:cs="Times New Roman"/>
            <w:sz w:val="28"/>
            <w:szCs w:val="28"/>
          </w:rPr>
          <w:t>2005 г</w:t>
        </w:r>
      </w:smartTag>
      <w:r w:rsidRPr="00E628A9">
        <w:rPr>
          <w:rFonts w:ascii="Times New Roman" w:hAnsi="Times New Roman" w:cs="Times New Roman"/>
          <w:sz w:val="28"/>
          <w:szCs w:val="28"/>
        </w:rPr>
        <w:t>. Виден  рост  налоговых поступлений  в последних  месяцах  года.</w:t>
      </w:r>
      <w:r w:rsidRPr="00E628A9">
        <w:rPr>
          <w:rFonts w:ascii="Times New Roman" w:hAnsi="Times New Roman" w:cs="Times New Roman"/>
        </w:rPr>
        <w:t xml:space="preserve"> </w:t>
      </w:r>
      <w:r w:rsidR="008B6ED2" w:rsidRPr="00E628A9">
        <w:rPr>
          <w:rFonts w:ascii="Times New Roman" w:eastAsia="Times New Roman" w:hAnsi="Times New Roman" w:cs="Times New Roman"/>
          <w:sz w:val="24"/>
          <w:szCs w:val="24"/>
          <w:lang w:eastAsia="ru-RU"/>
        </w:rPr>
        <w:br w:type="page"/>
      </w:r>
    </w:p>
    <w:p w:rsidR="00EC1BB6" w:rsidRPr="00EC1BB6" w:rsidRDefault="00EC1BB6" w:rsidP="00EC1BB6">
      <w:pPr>
        <w:spacing w:line="360" w:lineRule="auto"/>
        <w:jc w:val="center"/>
        <w:rPr>
          <w:rFonts w:ascii="Times New Roman" w:hAnsi="Times New Roman" w:cs="Times New Roman"/>
        </w:rPr>
      </w:pPr>
      <w:r>
        <w:rPr>
          <w:rFonts w:ascii="Times New Roman" w:hAnsi="Times New Roman" w:cs="Times New Roman"/>
          <w:sz w:val="28"/>
          <w:szCs w:val="28"/>
        </w:rPr>
        <w:lastRenderedPageBreak/>
        <w:t>4.</w:t>
      </w:r>
      <w:r w:rsidRPr="00EC1BB6">
        <w:rPr>
          <w:rFonts w:ascii="Times New Roman" w:hAnsi="Times New Roman" w:cs="Times New Roman"/>
          <w:sz w:val="28"/>
          <w:szCs w:val="28"/>
        </w:rPr>
        <w:t>Аналитическая часть.</w:t>
      </w:r>
    </w:p>
    <w:p w:rsidR="00EC1BB6" w:rsidRPr="00EC1BB6" w:rsidRDefault="00EC1BB6" w:rsidP="00EC1BB6">
      <w:pPr>
        <w:spacing w:line="360" w:lineRule="auto"/>
        <w:jc w:val="center"/>
        <w:rPr>
          <w:rFonts w:ascii="Times New Roman" w:hAnsi="Times New Roman" w:cs="Times New Roman"/>
          <w:b/>
          <w:sz w:val="28"/>
          <w:szCs w:val="28"/>
        </w:rPr>
      </w:pPr>
    </w:p>
    <w:p w:rsidR="00EC1BB6" w:rsidRPr="00EC1BB6" w:rsidRDefault="00EC1BB6" w:rsidP="00EC1BB6">
      <w:pPr>
        <w:pStyle w:val="21"/>
        <w:numPr>
          <w:ilvl w:val="1"/>
          <w:numId w:val="5"/>
        </w:numPr>
        <w:jc w:val="center"/>
        <w:rPr>
          <w:b/>
          <w:szCs w:val="28"/>
        </w:rPr>
      </w:pPr>
      <w:r w:rsidRPr="00EC1BB6">
        <w:rPr>
          <w:b/>
          <w:szCs w:val="28"/>
        </w:rPr>
        <w:t>Постановка задачи</w:t>
      </w:r>
    </w:p>
    <w:p w:rsidR="00EC1BB6" w:rsidRPr="00EC1BB6" w:rsidRDefault="00EC1BB6" w:rsidP="00EC1BB6">
      <w:pPr>
        <w:pStyle w:val="21"/>
        <w:ind w:left="360" w:firstLine="0"/>
        <w:rPr>
          <w:b/>
          <w:sz w:val="32"/>
          <w:szCs w:val="32"/>
        </w:rPr>
      </w:pPr>
    </w:p>
    <w:p w:rsidR="00EC1BB6" w:rsidRPr="00EC1BB6" w:rsidRDefault="00EC1BB6" w:rsidP="00EC1BB6">
      <w:pPr>
        <w:pStyle w:val="21"/>
        <w:spacing w:line="360" w:lineRule="auto"/>
        <w:ind w:firstLine="709"/>
      </w:pPr>
      <w:r w:rsidRPr="00EC1BB6">
        <w:t>По данным отчетов о прибылях и убытках бюджета государства РФ, за несколько лет, представленным в табл.1, проведем анализ динамики прибыли по годам, для чего рассчитаем следующие показатели:</w:t>
      </w:r>
    </w:p>
    <w:p w:rsidR="00EC1BB6" w:rsidRPr="00EC1BB6" w:rsidRDefault="00EC1BB6" w:rsidP="00EC1BB6">
      <w:pPr>
        <w:pStyle w:val="21"/>
        <w:spacing w:line="360" w:lineRule="auto"/>
        <w:ind w:firstLine="709"/>
      </w:pPr>
      <w:r w:rsidRPr="00EC1BB6">
        <w:t>- абсолютный прирост;</w:t>
      </w:r>
    </w:p>
    <w:p w:rsidR="00EC1BB6" w:rsidRPr="00EC1BB6" w:rsidRDefault="00EC1BB6" w:rsidP="00EC1BB6">
      <w:pPr>
        <w:pStyle w:val="21"/>
        <w:spacing w:line="360" w:lineRule="auto"/>
        <w:ind w:firstLine="709"/>
      </w:pPr>
      <w:r w:rsidRPr="00EC1BB6">
        <w:t>- темп роста;</w:t>
      </w:r>
    </w:p>
    <w:p w:rsidR="00EC1BB6" w:rsidRPr="00EC1BB6" w:rsidRDefault="00EC1BB6" w:rsidP="00EC1BB6">
      <w:pPr>
        <w:pStyle w:val="21"/>
        <w:spacing w:line="360" w:lineRule="auto"/>
        <w:ind w:firstLine="709"/>
      </w:pPr>
      <w:r w:rsidRPr="00EC1BB6">
        <w:t>- темп прироста;</w:t>
      </w:r>
    </w:p>
    <w:p w:rsidR="00EC1BB6" w:rsidRPr="00EC1BB6" w:rsidRDefault="00EC1BB6" w:rsidP="00EC1BB6">
      <w:pPr>
        <w:pStyle w:val="21"/>
        <w:spacing w:line="360" w:lineRule="auto"/>
        <w:ind w:firstLine="709"/>
      </w:pPr>
      <w:r w:rsidRPr="00EC1BB6">
        <w:t>- средние за период уровень ряда, абсолютный прирост, темпы роста и прироста.</w:t>
      </w:r>
    </w:p>
    <w:p w:rsidR="00EC1BB6" w:rsidRPr="00EC1BB6" w:rsidRDefault="00EC1BB6" w:rsidP="00EC1BB6">
      <w:pPr>
        <w:pStyle w:val="21"/>
        <w:spacing w:line="360" w:lineRule="auto"/>
        <w:ind w:left="6180" w:firstLine="709"/>
      </w:pPr>
    </w:p>
    <w:p w:rsidR="00EC1BB6" w:rsidRPr="00EC1BB6" w:rsidRDefault="00EC1BB6" w:rsidP="00EC1BB6">
      <w:pPr>
        <w:pStyle w:val="21"/>
        <w:spacing w:line="360" w:lineRule="auto"/>
        <w:ind w:left="6180" w:firstLine="709"/>
      </w:pPr>
      <w:r w:rsidRPr="00EC1BB6">
        <w:t>Таблица 1</w:t>
      </w:r>
    </w:p>
    <w:p w:rsidR="00EC1BB6" w:rsidRPr="00EC1BB6" w:rsidRDefault="00EC1BB6" w:rsidP="00EC1BB6">
      <w:pPr>
        <w:pStyle w:val="21"/>
        <w:spacing w:after="240" w:line="360" w:lineRule="auto"/>
        <w:ind w:firstLine="709"/>
        <w:jc w:val="center"/>
      </w:pPr>
      <w:r w:rsidRPr="00EC1BB6">
        <w:t>Прибыль пред</w:t>
      </w:r>
      <w:r>
        <w:t>приятия до налогообложения, мрлд</w:t>
      </w:r>
      <w:r w:rsidRPr="00EC1BB6">
        <w:t>. руб.</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987"/>
      </w:tblGrid>
      <w:tr w:rsidR="00EC1BB6" w:rsidRPr="00EC1BB6" w:rsidTr="00AC274D">
        <w:tc>
          <w:tcPr>
            <w:tcW w:w="801" w:type="dxa"/>
          </w:tcPr>
          <w:p w:rsidR="00EC1BB6" w:rsidRPr="00EC1BB6" w:rsidRDefault="00EC1BB6" w:rsidP="009D31C4">
            <w:pPr>
              <w:pStyle w:val="21"/>
              <w:ind w:firstLine="0"/>
              <w:jc w:val="center"/>
            </w:pPr>
            <w:r w:rsidRPr="00EC1BB6">
              <w:t>Год</w:t>
            </w:r>
          </w:p>
        </w:tc>
        <w:tc>
          <w:tcPr>
            <w:tcW w:w="3987" w:type="dxa"/>
          </w:tcPr>
          <w:p w:rsidR="00EC1BB6" w:rsidRPr="00EC1BB6" w:rsidRDefault="00EC1BB6" w:rsidP="009D31C4">
            <w:pPr>
              <w:pStyle w:val="21"/>
              <w:ind w:firstLine="0"/>
              <w:jc w:val="center"/>
            </w:pPr>
            <w:r w:rsidRPr="00EC1BB6">
              <w:t>Доходы бюджета РФ</w:t>
            </w:r>
          </w:p>
        </w:tc>
      </w:tr>
      <w:tr w:rsidR="00EC1BB6" w:rsidRPr="00EC1BB6" w:rsidTr="00AC274D">
        <w:tc>
          <w:tcPr>
            <w:tcW w:w="801" w:type="dxa"/>
            <w:vAlign w:val="center"/>
          </w:tcPr>
          <w:p w:rsidR="00EC1BB6" w:rsidRPr="00EC1BB6" w:rsidRDefault="00EC1BB6" w:rsidP="00AC274D">
            <w:pPr>
              <w:pStyle w:val="21"/>
              <w:ind w:firstLine="0"/>
              <w:jc w:val="center"/>
            </w:pPr>
            <w:r w:rsidRPr="00EC1BB6">
              <w:t>2005</w:t>
            </w:r>
          </w:p>
        </w:tc>
        <w:tc>
          <w:tcPr>
            <w:tcW w:w="3987" w:type="dxa"/>
            <w:vAlign w:val="center"/>
          </w:tcPr>
          <w:p w:rsidR="00EC1BB6" w:rsidRPr="00EC1BB6" w:rsidRDefault="009D31C4" w:rsidP="00AC274D">
            <w:pPr>
              <w:pStyle w:val="21"/>
              <w:ind w:firstLine="0"/>
              <w:jc w:val="center"/>
            </w:pPr>
            <w:r>
              <w:t>5,13</w:t>
            </w:r>
          </w:p>
        </w:tc>
      </w:tr>
      <w:tr w:rsidR="00EC1BB6" w:rsidRPr="00EC1BB6" w:rsidTr="00AC274D">
        <w:tc>
          <w:tcPr>
            <w:tcW w:w="801" w:type="dxa"/>
            <w:vAlign w:val="center"/>
          </w:tcPr>
          <w:p w:rsidR="00EC1BB6" w:rsidRPr="00EC1BB6" w:rsidRDefault="00EC1BB6" w:rsidP="00AC274D">
            <w:pPr>
              <w:pStyle w:val="21"/>
              <w:ind w:firstLine="0"/>
              <w:jc w:val="center"/>
            </w:pPr>
            <w:r w:rsidRPr="00EC1BB6">
              <w:t>2006</w:t>
            </w:r>
          </w:p>
        </w:tc>
        <w:tc>
          <w:tcPr>
            <w:tcW w:w="3987" w:type="dxa"/>
            <w:vAlign w:val="center"/>
          </w:tcPr>
          <w:p w:rsidR="00EC1BB6" w:rsidRPr="00EC1BB6" w:rsidRDefault="00EC1BB6" w:rsidP="00AC274D">
            <w:pPr>
              <w:pStyle w:val="21"/>
              <w:ind w:firstLine="0"/>
              <w:jc w:val="center"/>
            </w:pPr>
            <w:r w:rsidRPr="00EC1BB6">
              <w:t>6,</w:t>
            </w:r>
            <w:r w:rsidR="009D31C4">
              <w:t>28</w:t>
            </w:r>
          </w:p>
        </w:tc>
      </w:tr>
      <w:tr w:rsidR="00EC1BB6" w:rsidRPr="00EC1BB6" w:rsidTr="00AC274D">
        <w:tc>
          <w:tcPr>
            <w:tcW w:w="801" w:type="dxa"/>
            <w:vAlign w:val="center"/>
          </w:tcPr>
          <w:p w:rsidR="00EC1BB6" w:rsidRPr="00EC1BB6" w:rsidRDefault="00EC1BB6" w:rsidP="00AC274D">
            <w:pPr>
              <w:pStyle w:val="21"/>
              <w:ind w:firstLine="0"/>
              <w:jc w:val="center"/>
            </w:pPr>
            <w:r w:rsidRPr="00EC1BB6">
              <w:t>2007</w:t>
            </w:r>
          </w:p>
        </w:tc>
        <w:tc>
          <w:tcPr>
            <w:tcW w:w="3987" w:type="dxa"/>
            <w:vAlign w:val="center"/>
          </w:tcPr>
          <w:p w:rsidR="00EC1BB6" w:rsidRPr="00EC1BB6" w:rsidRDefault="00EC1BB6" w:rsidP="00AC274D">
            <w:pPr>
              <w:pStyle w:val="21"/>
              <w:ind w:firstLine="0"/>
              <w:jc w:val="center"/>
            </w:pPr>
            <w:r w:rsidRPr="00EC1BB6">
              <w:t>7,</w:t>
            </w:r>
            <w:r w:rsidR="009D31C4">
              <w:t>78</w:t>
            </w:r>
          </w:p>
        </w:tc>
      </w:tr>
    </w:tbl>
    <w:p w:rsidR="00EC1BB6" w:rsidRPr="00EC1BB6" w:rsidRDefault="00EC1BB6" w:rsidP="00EC1BB6">
      <w:pPr>
        <w:spacing w:line="360" w:lineRule="auto"/>
        <w:jc w:val="center"/>
        <w:rPr>
          <w:rFonts w:ascii="Times New Roman" w:hAnsi="Times New Roman" w:cs="Times New Roman"/>
          <w:b/>
          <w:sz w:val="28"/>
          <w:szCs w:val="28"/>
        </w:rPr>
      </w:pPr>
    </w:p>
    <w:p w:rsidR="00EC1BB6" w:rsidRPr="00EC1BB6" w:rsidRDefault="00EC1BB6" w:rsidP="00EC1BB6">
      <w:pPr>
        <w:pStyle w:val="21"/>
        <w:spacing w:line="360" w:lineRule="auto"/>
        <w:ind w:firstLine="709"/>
        <w:jc w:val="center"/>
        <w:rPr>
          <w:b/>
          <w:szCs w:val="28"/>
        </w:rPr>
      </w:pPr>
      <w:r w:rsidRPr="00EC1BB6">
        <w:rPr>
          <w:b/>
          <w:szCs w:val="28"/>
        </w:rPr>
        <w:t>2. Методика решения задачи</w:t>
      </w:r>
    </w:p>
    <w:p w:rsidR="00EC1BB6" w:rsidRPr="00EC1BB6" w:rsidRDefault="00EC1BB6" w:rsidP="00EC1BB6">
      <w:pPr>
        <w:pStyle w:val="21"/>
        <w:spacing w:line="360" w:lineRule="auto"/>
        <w:ind w:firstLine="709"/>
      </w:pPr>
      <w:r w:rsidRPr="00EC1BB6">
        <w:t xml:space="preserve">Расчет показателей анализа ряда динамики осуществим по формулам, представленным в табл.2. </w:t>
      </w:r>
    </w:p>
    <w:p w:rsidR="00EC1BB6" w:rsidRPr="00EC1BB6" w:rsidRDefault="00EC1BB6" w:rsidP="00EC1BB6">
      <w:pPr>
        <w:pStyle w:val="21"/>
        <w:ind w:firstLine="0"/>
        <w:jc w:val="right"/>
      </w:pPr>
      <w:r w:rsidRPr="00EC1BB6">
        <w:t>Таблица 2</w:t>
      </w:r>
    </w:p>
    <w:p w:rsidR="00EC1BB6" w:rsidRPr="00EC1BB6" w:rsidRDefault="00EC1BB6" w:rsidP="00EC1BB6">
      <w:pPr>
        <w:pStyle w:val="21"/>
        <w:spacing w:after="240"/>
        <w:ind w:firstLine="0"/>
        <w:jc w:val="center"/>
      </w:pPr>
      <w:r w:rsidRPr="00EC1BB6">
        <w:t>Формулы расчета показателей</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7"/>
        <w:gridCol w:w="2429"/>
        <w:gridCol w:w="2605"/>
        <w:gridCol w:w="2247"/>
      </w:tblGrid>
      <w:tr w:rsidR="00EC1BB6" w:rsidRPr="00EC1BB6" w:rsidTr="00EC1BB6">
        <w:trPr>
          <w:trHeight w:val="331"/>
        </w:trPr>
        <w:tc>
          <w:tcPr>
            <w:tcW w:w="1937" w:type="dxa"/>
            <w:vAlign w:val="center"/>
          </w:tcPr>
          <w:p w:rsidR="00EC1BB6" w:rsidRPr="00EC1BB6" w:rsidRDefault="00EC1BB6" w:rsidP="00AC274D">
            <w:pPr>
              <w:pStyle w:val="21"/>
              <w:ind w:firstLine="0"/>
              <w:jc w:val="center"/>
            </w:pPr>
            <w:r w:rsidRPr="00EC1BB6">
              <w:t>Показатель</w:t>
            </w:r>
          </w:p>
        </w:tc>
        <w:tc>
          <w:tcPr>
            <w:tcW w:w="2429" w:type="dxa"/>
            <w:vAlign w:val="center"/>
          </w:tcPr>
          <w:p w:rsidR="00EC1BB6" w:rsidRPr="00EC1BB6" w:rsidRDefault="00EC1BB6" w:rsidP="00AC274D">
            <w:pPr>
              <w:pStyle w:val="21"/>
              <w:ind w:firstLine="0"/>
              <w:jc w:val="center"/>
            </w:pPr>
            <w:r w:rsidRPr="00EC1BB6">
              <w:t>Базисный</w:t>
            </w:r>
          </w:p>
        </w:tc>
        <w:tc>
          <w:tcPr>
            <w:tcW w:w="2605" w:type="dxa"/>
            <w:vAlign w:val="center"/>
          </w:tcPr>
          <w:p w:rsidR="00EC1BB6" w:rsidRPr="00EC1BB6" w:rsidRDefault="00EC1BB6" w:rsidP="00AC274D">
            <w:pPr>
              <w:pStyle w:val="21"/>
              <w:ind w:firstLine="0"/>
              <w:jc w:val="center"/>
            </w:pPr>
            <w:r w:rsidRPr="00EC1BB6">
              <w:t>Цепной</w:t>
            </w:r>
          </w:p>
        </w:tc>
        <w:tc>
          <w:tcPr>
            <w:tcW w:w="2247" w:type="dxa"/>
            <w:vAlign w:val="center"/>
          </w:tcPr>
          <w:p w:rsidR="00EC1BB6" w:rsidRPr="00EC1BB6" w:rsidRDefault="00EC1BB6" w:rsidP="00AC274D">
            <w:pPr>
              <w:pStyle w:val="21"/>
              <w:ind w:firstLine="0"/>
              <w:jc w:val="center"/>
            </w:pPr>
            <w:r w:rsidRPr="00EC1BB6">
              <w:t>Средний</w:t>
            </w:r>
          </w:p>
        </w:tc>
      </w:tr>
      <w:tr w:rsidR="00EC1BB6" w:rsidRPr="00EC1BB6" w:rsidTr="00EC1BB6">
        <w:trPr>
          <w:trHeight w:val="767"/>
        </w:trPr>
        <w:tc>
          <w:tcPr>
            <w:tcW w:w="1937" w:type="dxa"/>
            <w:vAlign w:val="center"/>
          </w:tcPr>
          <w:p w:rsidR="00EC1BB6" w:rsidRPr="00EC1BB6" w:rsidRDefault="00EC1BB6" w:rsidP="00AC274D">
            <w:pPr>
              <w:pStyle w:val="21"/>
              <w:ind w:firstLine="0"/>
              <w:jc w:val="center"/>
            </w:pPr>
            <w:r w:rsidRPr="00EC1BB6">
              <w:t>Абсолютный прирост</w:t>
            </w:r>
          </w:p>
        </w:tc>
        <w:tc>
          <w:tcPr>
            <w:tcW w:w="2429" w:type="dxa"/>
            <w:vAlign w:val="center"/>
          </w:tcPr>
          <w:p w:rsidR="00EC1BB6" w:rsidRPr="00EC1BB6" w:rsidRDefault="00EC1BB6" w:rsidP="00AC274D">
            <w:pPr>
              <w:pStyle w:val="21"/>
              <w:ind w:firstLine="0"/>
              <w:jc w:val="center"/>
              <w:rPr>
                <w:b/>
                <w:i/>
                <w:sz w:val="32"/>
                <w:szCs w:val="32"/>
              </w:rPr>
            </w:pPr>
            <w:r w:rsidRPr="00EC1BB6">
              <w:rPr>
                <w:position w:val="-24"/>
              </w:rPr>
              <w:object w:dxaOrig="1560" w:dyaOrig="580">
                <v:shape id="_x0000_i1132" type="#_x0000_t75" style="width:77.85pt;height:29.3pt" o:ole="">
                  <v:imagedata r:id="rId197" o:title=""/>
                </v:shape>
                <o:OLEObject Type="Embed" ProgID="Equation.3" ShapeID="_x0000_i1132" DrawAspect="Content" ObjectID="_1295098332" r:id="rId198"/>
              </w:object>
            </w:r>
            <w:r w:rsidRPr="00EC1BB6">
              <w:t xml:space="preserve"> (1)</w:t>
            </w:r>
          </w:p>
        </w:tc>
        <w:tc>
          <w:tcPr>
            <w:tcW w:w="2605" w:type="dxa"/>
            <w:vAlign w:val="center"/>
          </w:tcPr>
          <w:p w:rsidR="00EC1BB6" w:rsidRPr="00EC1BB6" w:rsidRDefault="00EC1BB6" w:rsidP="00AC274D">
            <w:pPr>
              <w:pStyle w:val="21"/>
              <w:ind w:firstLine="0"/>
              <w:jc w:val="center"/>
            </w:pPr>
            <w:r w:rsidRPr="00EC1BB6">
              <w:rPr>
                <w:position w:val="-28"/>
              </w:rPr>
              <w:object w:dxaOrig="1920" w:dyaOrig="700">
                <v:shape id="_x0000_i1133" type="#_x0000_t75" style="width:96.3pt;height:35.15pt" o:ole="">
                  <v:imagedata r:id="rId199" o:title=""/>
                </v:shape>
                <o:OLEObject Type="Embed" ProgID="Equation.3" ShapeID="_x0000_i1133" DrawAspect="Content" ObjectID="_1295098333" r:id="rId200"/>
              </w:object>
            </w:r>
            <w:r w:rsidRPr="00EC1BB6">
              <w:t xml:space="preserve"> (2)</w:t>
            </w:r>
          </w:p>
        </w:tc>
        <w:tc>
          <w:tcPr>
            <w:tcW w:w="2247" w:type="dxa"/>
            <w:vAlign w:val="center"/>
          </w:tcPr>
          <w:p w:rsidR="00EC1BB6" w:rsidRPr="00EC1BB6" w:rsidRDefault="00EC1BB6" w:rsidP="00AC274D">
            <w:pPr>
              <w:pStyle w:val="21"/>
              <w:ind w:firstLine="0"/>
              <w:jc w:val="center"/>
            </w:pPr>
            <w:r w:rsidRPr="00EC1BB6">
              <w:rPr>
                <w:position w:val="-28"/>
              </w:rPr>
              <w:object w:dxaOrig="1640" w:dyaOrig="780">
                <v:shape id="_x0000_i1134" type="#_x0000_t75" style="width:82.05pt;height:39.35pt" o:ole="">
                  <v:imagedata r:id="rId201" o:title=""/>
                </v:shape>
                <o:OLEObject Type="Embed" ProgID="Equation.3" ShapeID="_x0000_i1134" DrawAspect="Content" ObjectID="_1295098334" r:id="rId202"/>
              </w:object>
            </w:r>
            <w:r w:rsidRPr="00EC1BB6">
              <w:t xml:space="preserve"> (3)</w:t>
            </w:r>
          </w:p>
        </w:tc>
      </w:tr>
      <w:tr w:rsidR="00EC1BB6" w:rsidRPr="00EC1BB6" w:rsidTr="00EC1BB6">
        <w:trPr>
          <w:trHeight w:val="1339"/>
        </w:trPr>
        <w:tc>
          <w:tcPr>
            <w:tcW w:w="1937" w:type="dxa"/>
            <w:vAlign w:val="center"/>
          </w:tcPr>
          <w:p w:rsidR="00EC1BB6" w:rsidRPr="00EC1BB6" w:rsidRDefault="00EC1BB6" w:rsidP="00AC274D">
            <w:pPr>
              <w:pStyle w:val="21"/>
              <w:ind w:firstLine="0"/>
              <w:jc w:val="center"/>
            </w:pPr>
            <w:r w:rsidRPr="00EC1BB6">
              <w:lastRenderedPageBreak/>
              <w:t>Темп роста</w:t>
            </w:r>
          </w:p>
        </w:tc>
        <w:tc>
          <w:tcPr>
            <w:tcW w:w="2429" w:type="dxa"/>
            <w:vAlign w:val="center"/>
          </w:tcPr>
          <w:p w:rsidR="00EC1BB6" w:rsidRPr="00EC1BB6" w:rsidRDefault="00EC1BB6" w:rsidP="00AC274D">
            <w:pPr>
              <w:pStyle w:val="21"/>
              <w:ind w:firstLine="0"/>
              <w:jc w:val="center"/>
            </w:pPr>
            <w:r w:rsidRPr="00EC1BB6">
              <w:rPr>
                <w:position w:val="-38"/>
              </w:rPr>
              <w:object w:dxaOrig="1719" w:dyaOrig="859">
                <v:shape id="_x0000_i1135" type="#_x0000_t75" style="width:86.25pt;height:42.7pt" o:ole="">
                  <v:imagedata r:id="rId203" o:title=""/>
                </v:shape>
                <o:OLEObject Type="Embed" ProgID="Equation.3" ShapeID="_x0000_i1135" DrawAspect="Content" ObjectID="_1295098335" r:id="rId204"/>
              </w:object>
            </w:r>
            <w:r w:rsidRPr="00EC1BB6">
              <w:t xml:space="preserve"> (4)</w:t>
            </w:r>
          </w:p>
        </w:tc>
        <w:tc>
          <w:tcPr>
            <w:tcW w:w="2605" w:type="dxa"/>
            <w:vAlign w:val="center"/>
          </w:tcPr>
          <w:p w:rsidR="00EC1BB6" w:rsidRPr="00EC1BB6" w:rsidRDefault="00EC1BB6" w:rsidP="00AC274D">
            <w:pPr>
              <w:pStyle w:val="21"/>
              <w:ind w:firstLine="0"/>
              <w:jc w:val="center"/>
            </w:pPr>
            <w:r w:rsidRPr="00EC1BB6">
              <w:rPr>
                <w:position w:val="-44"/>
              </w:rPr>
              <w:object w:dxaOrig="2160" w:dyaOrig="980">
                <v:shape id="_x0000_i1136" type="#_x0000_t75" style="width:108pt;height:48.55pt" o:ole="">
                  <v:imagedata r:id="rId205" o:title=""/>
                </v:shape>
                <o:OLEObject Type="Embed" ProgID="Equation.3" ShapeID="_x0000_i1136" DrawAspect="Content" ObjectID="_1295098336" r:id="rId206"/>
              </w:object>
            </w:r>
            <w:r w:rsidRPr="00EC1BB6">
              <w:t xml:space="preserve"> (5)</w:t>
            </w:r>
          </w:p>
        </w:tc>
        <w:tc>
          <w:tcPr>
            <w:tcW w:w="2247" w:type="dxa"/>
            <w:vAlign w:val="center"/>
          </w:tcPr>
          <w:p w:rsidR="00EC1BB6" w:rsidRPr="00EC1BB6" w:rsidRDefault="00EC1BB6" w:rsidP="00AC274D">
            <w:pPr>
              <w:pStyle w:val="21"/>
              <w:ind w:firstLine="0"/>
              <w:jc w:val="center"/>
            </w:pPr>
            <w:r w:rsidRPr="00EC1BB6">
              <w:rPr>
                <w:position w:val="-46"/>
              </w:rPr>
              <w:object w:dxaOrig="2400" w:dyaOrig="1020">
                <v:shape id="_x0000_i1137" type="#_x0000_t75" style="width:119.7pt;height:51.05pt" o:ole="">
                  <v:imagedata r:id="rId207" o:title=""/>
                </v:shape>
                <o:OLEObject Type="Embed" ProgID="Equation.3" ShapeID="_x0000_i1137" DrawAspect="Content" ObjectID="_1295098337" r:id="rId208"/>
              </w:object>
            </w:r>
            <w:r w:rsidRPr="00EC1BB6">
              <w:t xml:space="preserve"> (6)</w:t>
            </w:r>
          </w:p>
        </w:tc>
      </w:tr>
      <w:tr w:rsidR="00EC1BB6" w:rsidRPr="00EC1BB6" w:rsidTr="00EC1BB6">
        <w:trPr>
          <w:trHeight w:val="617"/>
        </w:trPr>
        <w:tc>
          <w:tcPr>
            <w:tcW w:w="1937" w:type="dxa"/>
            <w:vAlign w:val="center"/>
          </w:tcPr>
          <w:p w:rsidR="00EC1BB6" w:rsidRPr="00EC1BB6" w:rsidRDefault="00EC1BB6" w:rsidP="00AC274D">
            <w:pPr>
              <w:pStyle w:val="21"/>
              <w:ind w:firstLine="0"/>
              <w:jc w:val="center"/>
            </w:pPr>
            <w:r w:rsidRPr="00EC1BB6">
              <w:t>Темп прироста</w:t>
            </w:r>
          </w:p>
        </w:tc>
        <w:tc>
          <w:tcPr>
            <w:tcW w:w="2429" w:type="dxa"/>
            <w:vAlign w:val="center"/>
          </w:tcPr>
          <w:p w:rsidR="00EC1BB6" w:rsidRPr="00EC1BB6" w:rsidRDefault="00EC1BB6" w:rsidP="00AC274D">
            <w:pPr>
              <w:pStyle w:val="21"/>
              <w:ind w:firstLine="0"/>
              <w:jc w:val="center"/>
            </w:pPr>
            <w:r w:rsidRPr="00EC1BB6">
              <w:rPr>
                <w:position w:val="-24"/>
              </w:rPr>
              <w:object w:dxaOrig="1760" w:dyaOrig="580">
                <v:shape id="_x0000_i1138" type="#_x0000_t75" style="width:87.9pt;height:29.3pt" o:ole="">
                  <v:imagedata r:id="rId209" o:title=""/>
                </v:shape>
                <o:OLEObject Type="Embed" ProgID="Equation.3" ShapeID="_x0000_i1138" DrawAspect="Content" ObjectID="_1295098338" r:id="rId210"/>
              </w:object>
            </w:r>
            <w:r w:rsidRPr="00EC1BB6">
              <w:t xml:space="preserve"> (7)</w:t>
            </w:r>
          </w:p>
        </w:tc>
        <w:tc>
          <w:tcPr>
            <w:tcW w:w="2605" w:type="dxa"/>
            <w:vAlign w:val="center"/>
          </w:tcPr>
          <w:p w:rsidR="00EC1BB6" w:rsidRPr="00EC1BB6" w:rsidRDefault="00EC1BB6" w:rsidP="00AC274D">
            <w:pPr>
              <w:pStyle w:val="21"/>
              <w:ind w:firstLine="0"/>
              <w:jc w:val="center"/>
            </w:pPr>
            <w:r w:rsidRPr="00EC1BB6">
              <w:rPr>
                <w:position w:val="-24"/>
              </w:rPr>
              <w:object w:dxaOrig="1700" w:dyaOrig="600">
                <v:shape id="_x0000_i1139" type="#_x0000_t75" style="width:84.55pt;height:30.15pt" o:ole="">
                  <v:imagedata r:id="rId211" o:title=""/>
                </v:shape>
                <o:OLEObject Type="Embed" ProgID="Equation.3" ShapeID="_x0000_i1139" DrawAspect="Content" ObjectID="_1295098339" r:id="rId212"/>
              </w:object>
            </w:r>
            <w:r w:rsidRPr="00EC1BB6">
              <w:t xml:space="preserve"> (8)</w:t>
            </w:r>
          </w:p>
        </w:tc>
        <w:tc>
          <w:tcPr>
            <w:tcW w:w="2247" w:type="dxa"/>
            <w:vAlign w:val="center"/>
          </w:tcPr>
          <w:p w:rsidR="00EC1BB6" w:rsidRPr="00EC1BB6" w:rsidRDefault="00EC1BB6" w:rsidP="00AC274D">
            <w:pPr>
              <w:pStyle w:val="21"/>
              <w:ind w:firstLine="0"/>
              <w:jc w:val="center"/>
            </w:pPr>
            <w:r w:rsidRPr="00EC1BB6">
              <w:rPr>
                <w:position w:val="-30"/>
              </w:rPr>
              <w:object w:dxaOrig="1840" w:dyaOrig="580">
                <v:shape id="_x0000_i1140" type="#_x0000_t75" style="width:92.1pt;height:29.3pt" o:ole="">
                  <v:imagedata r:id="rId213" o:title=""/>
                </v:shape>
                <o:OLEObject Type="Embed" ProgID="Equation.3" ShapeID="_x0000_i1140" DrawAspect="Content" ObjectID="_1295098340" r:id="rId214"/>
              </w:object>
            </w:r>
            <w:r w:rsidRPr="00EC1BB6">
              <w:t xml:space="preserve"> (9)</w:t>
            </w:r>
          </w:p>
        </w:tc>
      </w:tr>
    </w:tbl>
    <w:p w:rsidR="00EC1BB6" w:rsidRPr="00EC1BB6" w:rsidRDefault="00EC1BB6" w:rsidP="00EC1BB6">
      <w:pPr>
        <w:spacing w:line="360" w:lineRule="auto"/>
        <w:jc w:val="center"/>
        <w:rPr>
          <w:rFonts w:ascii="Times New Roman" w:hAnsi="Times New Roman" w:cs="Times New Roman"/>
          <w:sz w:val="28"/>
          <w:szCs w:val="28"/>
        </w:rPr>
      </w:pPr>
    </w:p>
    <w:p w:rsidR="00EC1BB6" w:rsidRPr="00EC1BB6" w:rsidRDefault="00EC1BB6" w:rsidP="00EC1BB6">
      <w:pPr>
        <w:pStyle w:val="21"/>
        <w:spacing w:line="360" w:lineRule="auto"/>
        <w:ind w:firstLine="709"/>
      </w:pPr>
      <w:r w:rsidRPr="00EC1BB6">
        <w:t>Средний уровень в интервальном ряду динамики вычисляется по формуле:</w:t>
      </w:r>
    </w:p>
    <w:p w:rsidR="00EC1BB6" w:rsidRPr="00EC1BB6" w:rsidRDefault="00EC1BB6" w:rsidP="00EC1BB6">
      <w:pPr>
        <w:pStyle w:val="21"/>
        <w:ind w:firstLine="0"/>
        <w:jc w:val="center"/>
      </w:pPr>
      <w:r w:rsidRPr="00EC1BB6">
        <w:rPr>
          <w:position w:val="-28"/>
        </w:rPr>
        <w:object w:dxaOrig="1440" w:dyaOrig="1260">
          <v:shape id="_x0000_i1141" type="#_x0000_t75" style="width:1in;height:62.8pt" o:ole="">
            <v:imagedata r:id="rId215" o:title=""/>
          </v:shape>
          <o:OLEObject Type="Embed" ProgID="Equation.3" ShapeID="_x0000_i1141" DrawAspect="Content" ObjectID="_1295098341" r:id="rId216"/>
        </w:object>
      </w:r>
    </w:p>
    <w:p w:rsidR="00EC1BB6" w:rsidRPr="00EC1BB6" w:rsidRDefault="00EC1BB6" w:rsidP="00EC1BB6">
      <w:pPr>
        <w:pStyle w:val="21"/>
        <w:spacing w:line="360" w:lineRule="auto"/>
        <w:ind w:firstLine="709"/>
      </w:pPr>
      <w:r w:rsidRPr="00EC1BB6">
        <w:t>Для определения абсолютной величины, стоящей за каждым процентом прироста прибыли, рассчитывают показатель абсолютного значения одного процента прироста (</w:t>
      </w:r>
      <w:r w:rsidRPr="00EC1BB6">
        <w:rPr>
          <w:i/>
        </w:rPr>
        <w:t>А</w:t>
      </w:r>
      <w:r w:rsidRPr="00EC1BB6">
        <w:t>%). Один из способов его расчета - расчет по формуле:</w:t>
      </w:r>
    </w:p>
    <w:p w:rsidR="00EC1BB6" w:rsidRPr="00EC1BB6" w:rsidRDefault="00EC1BB6" w:rsidP="00EC1BB6">
      <w:pPr>
        <w:jc w:val="center"/>
        <w:rPr>
          <w:rFonts w:ascii="Times New Roman" w:hAnsi="Times New Roman" w:cs="Times New Roman"/>
          <w:sz w:val="28"/>
        </w:rPr>
      </w:pPr>
      <w:r w:rsidRPr="00EC1BB6">
        <w:rPr>
          <w:rFonts w:ascii="Times New Roman" w:hAnsi="Times New Roman" w:cs="Times New Roman"/>
          <w:position w:val="-28"/>
          <w:sz w:val="28"/>
        </w:rPr>
        <w:object w:dxaOrig="1359" w:dyaOrig="740">
          <v:shape id="_x0000_i1142" type="#_x0000_t75" style="width:67.8pt;height:36.85pt" o:ole="">
            <v:imagedata r:id="rId217" o:title=""/>
          </v:shape>
          <o:OLEObject Type="Embed" ProgID="Equation.3" ShapeID="_x0000_i1142" DrawAspect="Content" ObjectID="_1295098342" r:id="rId218"/>
        </w:object>
      </w:r>
    </w:p>
    <w:p w:rsidR="00EC1BB6" w:rsidRPr="00EC1BB6" w:rsidRDefault="00EC1BB6" w:rsidP="00EC1BB6">
      <w:pPr>
        <w:spacing w:line="360" w:lineRule="auto"/>
        <w:ind w:firstLine="709"/>
        <w:jc w:val="both"/>
        <w:rPr>
          <w:rFonts w:ascii="Times New Roman" w:hAnsi="Times New Roman" w:cs="Times New Roman"/>
          <w:sz w:val="28"/>
        </w:rPr>
      </w:pPr>
      <w:r w:rsidRPr="00EC1BB6">
        <w:rPr>
          <w:rFonts w:ascii="Times New Roman" w:hAnsi="Times New Roman" w:cs="Times New Roman"/>
          <w:sz w:val="28"/>
        </w:rPr>
        <w:t>Числовые обозначения:</w:t>
      </w:r>
    </w:p>
    <w:p w:rsidR="00EC1BB6" w:rsidRPr="00EC1BB6" w:rsidRDefault="00EC1BB6" w:rsidP="00EC1BB6">
      <w:pPr>
        <w:spacing w:line="360" w:lineRule="auto"/>
        <w:ind w:firstLine="709"/>
        <w:jc w:val="both"/>
        <w:rPr>
          <w:rFonts w:ascii="Times New Roman" w:hAnsi="Times New Roman" w:cs="Times New Roman"/>
          <w:sz w:val="28"/>
        </w:rPr>
      </w:pPr>
      <w:r w:rsidRPr="00EC1BB6">
        <w:rPr>
          <w:rFonts w:ascii="Times New Roman" w:hAnsi="Times New Roman" w:cs="Times New Roman"/>
          <w:sz w:val="28"/>
          <w:lang w:val="en-US"/>
        </w:rPr>
        <w:t>y</w:t>
      </w:r>
      <w:r w:rsidRPr="00EC1BB6">
        <w:rPr>
          <w:rFonts w:ascii="Times New Roman" w:hAnsi="Times New Roman" w:cs="Times New Roman"/>
          <w:sz w:val="28"/>
          <w:vertAlign w:val="subscript"/>
        </w:rPr>
        <w:t>1</w:t>
      </w:r>
      <w:r w:rsidRPr="00EC1BB6">
        <w:rPr>
          <w:rFonts w:ascii="Times New Roman" w:hAnsi="Times New Roman" w:cs="Times New Roman"/>
          <w:sz w:val="28"/>
        </w:rPr>
        <w:t xml:space="preserve"> – уровень первого периода;</w:t>
      </w:r>
    </w:p>
    <w:p w:rsidR="00EC1BB6" w:rsidRPr="00EC1BB6" w:rsidRDefault="00EC1BB6" w:rsidP="00EC1BB6">
      <w:pPr>
        <w:spacing w:line="360" w:lineRule="auto"/>
        <w:ind w:firstLine="709"/>
        <w:jc w:val="both"/>
        <w:rPr>
          <w:rFonts w:ascii="Times New Roman" w:hAnsi="Times New Roman" w:cs="Times New Roman"/>
          <w:sz w:val="28"/>
        </w:rPr>
      </w:pPr>
      <w:r w:rsidRPr="00EC1BB6">
        <w:rPr>
          <w:rFonts w:ascii="Times New Roman" w:hAnsi="Times New Roman" w:cs="Times New Roman"/>
          <w:sz w:val="28"/>
          <w:lang w:val="en-US"/>
        </w:rPr>
        <w:t>y</w:t>
      </w:r>
      <w:r w:rsidRPr="00EC1BB6">
        <w:rPr>
          <w:rFonts w:ascii="Times New Roman" w:hAnsi="Times New Roman" w:cs="Times New Roman"/>
          <w:sz w:val="28"/>
          <w:vertAlign w:val="subscript"/>
          <w:lang w:val="en-US"/>
        </w:rPr>
        <w:t>i</w:t>
      </w:r>
      <w:r w:rsidRPr="00EC1BB6">
        <w:rPr>
          <w:rFonts w:ascii="Times New Roman" w:hAnsi="Times New Roman" w:cs="Times New Roman"/>
          <w:sz w:val="28"/>
        </w:rPr>
        <w:t xml:space="preserve"> – уровень сравниваемого периода;</w:t>
      </w:r>
    </w:p>
    <w:p w:rsidR="00EC1BB6" w:rsidRPr="00EC1BB6" w:rsidRDefault="00EC1BB6" w:rsidP="00EC1BB6">
      <w:pPr>
        <w:spacing w:line="360" w:lineRule="auto"/>
        <w:ind w:firstLine="709"/>
        <w:jc w:val="both"/>
        <w:rPr>
          <w:rFonts w:ascii="Times New Roman" w:hAnsi="Times New Roman" w:cs="Times New Roman"/>
          <w:sz w:val="28"/>
        </w:rPr>
      </w:pPr>
      <w:r w:rsidRPr="00EC1BB6">
        <w:rPr>
          <w:rFonts w:ascii="Times New Roman" w:hAnsi="Times New Roman" w:cs="Times New Roman"/>
          <w:sz w:val="28"/>
          <w:lang w:val="en-US"/>
        </w:rPr>
        <w:t>y</w:t>
      </w:r>
      <w:r w:rsidRPr="00EC1BB6">
        <w:rPr>
          <w:rFonts w:ascii="Times New Roman" w:hAnsi="Times New Roman" w:cs="Times New Roman"/>
          <w:sz w:val="28"/>
          <w:vertAlign w:val="subscript"/>
          <w:lang w:val="en-US"/>
        </w:rPr>
        <w:t>i</w:t>
      </w:r>
      <w:r w:rsidRPr="00EC1BB6">
        <w:rPr>
          <w:rFonts w:ascii="Times New Roman" w:hAnsi="Times New Roman" w:cs="Times New Roman"/>
          <w:sz w:val="28"/>
          <w:vertAlign w:val="subscript"/>
        </w:rPr>
        <w:t>-1</w:t>
      </w:r>
      <w:r w:rsidRPr="00EC1BB6">
        <w:rPr>
          <w:rFonts w:ascii="Times New Roman" w:hAnsi="Times New Roman" w:cs="Times New Roman"/>
          <w:sz w:val="28"/>
        </w:rPr>
        <w:t xml:space="preserve"> – уровень предыдущего периода;</w:t>
      </w:r>
    </w:p>
    <w:p w:rsidR="00EC1BB6" w:rsidRPr="00EC1BB6" w:rsidRDefault="00EC1BB6" w:rsidP="00EC1BB6">
      <w:pPr>
        <w:spacing w:line="360" w:lineRule="auto"/>
        <w:ind w:firstLine="709"/>
        <w:jc w:val="both"/>
        <w:rPr>
          <w:rFonts w:ascii="Times New Roman" w:hAnsi="Times New Roman" w:cs="Times New Roman"/>
          <w:sz w:val="28"/>
        </w:rPr>
      </w:pPr>
      <w:r w:rsidRPr="00EC1BB6">
        <w:rPr>
          <w:rFonts w:ascii="Times New Roman" w:hAnsi="Times New Roman" w:cs="Times New Roman"/>
          <w:sz w:val="28"/>
          <w:lang w:val="en-US"/>
        </w:rPr>
        <w:t>y</w:t>
      </w:r>
      <w:r w:rsidRPr="00EC1BB6">
        <w:rPr>
          <w:rFonts w:ascii="Times New Roman" w:hAnsi="Times New Roman" w:cs="Times New Roman"/>
          <w:sz w:val="28"/>
          <w:vertAlign w:val="subscript"/>
          <w:lang w:val="en-US"/>
        </w:rPr>
        <w:t>n</w:t>
      </w:r>
      <w:r w:rsidRPr="00EC1BB6">
        <w:rPr>
          <w:rFonts w:ascii="Times New Roman" w:hAnsi="Times New Roman" w:cs="Times New Roman"/>
          <w:sz w:val="28"/>
        </w:rPr>
        <w:t xml:space="preserve"> – уровень последнего периода;</w:t>
      </w:r>
    </w:p>
    <w:p w:rsidR="00EC1BB6" w:rsidRPr="00EC1BB6" w:rsidRDefault="00EC1BB6" w:rsidP="00EC1BB6">
      <w:pPr>
        <w:spacing w:line="360" w:lineRule="auto"/>
        <w:ind w:firstLine="709"/>
        <w:jc w:val="both"/>
        <w:rPr>
          <w:rFonts w:ascii="Times New Roman" w:hAnsi="Times New Roman" w:cs="Times New Roman"/>
          <w:sz w:val="28"/>
        </w:rPr>
      </w:pPr>
      <w:r w:rsidRPr="00EC1BB6">
        <w:rPr>
          <w:rFonts w:ascii="Times New Roman" w:hAnsi="Times New Roman" w:cs="Times New Roman"/>
          <w:sz w:val="28"/>
          <w:lang w:val="en-US"/>
        </w:rPr>
        <w:t>n</w:t>
      </w:r>
      <w:r w:rsidRPr="00EC1BB6">
        <w:rPr>
          <w:rFonts w:ascii="Times New Roman" w:hAnsi="Times New Roman" w:cs="Times New Roman"/>
          <w:sz w:val="28"/>
        </w:rPr>
        <w:t xml:space="preserve"> – число уровней ряда динамики.</w:t>
      </w:r>
    </w:p>
    <w:p w:rsidR="00EC1BB6" w:rsidRDefault="00EC1BB6" w:rsidP="00EC1BB6">
      <w:pPr>
        <w:spacing w:line="360" w:lineRule="auto"/>
        <w:ind w:firstLine="709"/>
        <w:jc w:val="both"/>
        <w:rPr>
          <w:rFonts w:ascii="Times New Roman" w:hAnsi="Times New Roman" w:cs="Times New Roman"/>
          <w:sz w:val="28"/>
        </w:rPr>
      </w:pPr>
    </w:p>
    <w:p w:rsidR="00EC1BB6" w:rsidRDefault="00EC1BB6" w:rsidP="00EC1BB6">
      <w:pPr>
        <w:spacing w:line="360" w:lineRule="auto"/>
        <w:ind w:firstLine="709"/>
        <w:jc w:val="both"/>
        <w:rPr>
          <w:rFonts w:ascii="Times New Roman" w:hAnsi="Times New Roman" w:cs="Times New Roman"/>
          <w:sz w:val="28"/>
        </w:rPr>
      </w:pPr>
    </w:p>
    <w:p w:rsidR="00EC1BB6" w:rsidRDefault="00EC1BB6" w:rsidP="00EC1BB6">
      <w:pPr>
        <w:spacing w:line="360" w:lineRule="auto"/>
        <w:ind w:firstLine="709"/>
        <w:jc w:val="both"/>
        <w:rPr>
          <w:rFonts w:ascii="Times New Roman" w:hAnsi="Times New Roman" w:cs="Times New Roman"/>
          <w:sz w:val="28"/>
        </w:rPr>
      </w:pPr>
    </w:p>
    <w:p w:rsidR="00EC1BB6" w:rsidRPr="00EC1BB6" w:rsidRDefault="00EC1BB6" w:rsidP="00EC1BB6">
      <w:pPr>
        <w:spacing w:line="360" w:lineRule="auto"/>
        <w:ind w:firstLine="709"/>
        <w:jc w:val="both"/>
        <w:rPr>
          <w:rFonts w:ascii="Times New Roman" w:hAnsi="Times New Roman" w:cs="Times New Roman"/>
          <w:sz w:val="28"/>
        </w:rPr>
      </w:pPr>
    </w:p>
    <w:p w:rsidR="00EC1BB6" w:rsidRPr="00EC1BB6" w:rsidRDefault="00EC1BB6" w:rsidP="00EC1BB6">
      <w:pPr>
        <w:numPr>
          <w:ilvl w:val="1"/>
          <w:numId w:val="4"/>
        </w:numPr>
        <w:spacing w:after="0" w:line="360" w:lineRule="auto"/>
        <w:rPr>
          <w:rFonts w:ascii="Times New Roman" w:hAnsi="Times New Roman" w:cs="Times New Roman"/>
          <w:b/>
          <w:sz w:val="28"/>
          <w:szCs w:val="28"/>
        </w:rPr>
      </w:pPr>
      <w:r w:rsidRPr="00EC1BB6">
        <w:rPr>
          <w:rFonts w:ascii="Times New Roman" w:hAnsi="Times New Roman" w:cs="Times New Roman"/>
          <w:b/>
          <w:sz w:val="28"/>
          <w:szCs w:val="28"/>
        </w:rPr>
        <w:lastRenderedPageBreak/>
        <w:t>Технология выполнения компьютерных расчетов.</w:t>
      </w:r>
    </w:p>
    <w:p w:rsidR="00EC1BB6" w:rsidRPr="00EC1BB6" w:rsidRDefault="00EC1BB6" w:rsidP="00EC1BB6">
      <w:pPr>
        <w:spacing w:line="360" w:lineRule="auto"/>
        <w:rPr>
          <w:rFonts w:ascii="Times New Roman" w:hAnsi="Times New Roman" w:cs="Times New Roman"/>
          <w:b/>
          <w:sz w:val="28"/>
          <w:szCs w:val="28"/>
        </w:rPr>
      </w:pPr>
    </w:p>
    <w:p w:rsidR="00EC1BB6" w:rsidRPr="00EC1BB6" w:rsidRDefault="00EC1BB6" w:rsidP="00EC1BB6">
      <w:pPr>
        <w:spacing w:line="360" w:lineRule="auto"/>
        <w:ind w:firstLine="709"/>
        <w:jc w:val="both"/>
        <w:rPr>
          <w:rFonts w:ascii="Times New Roman" w:hAnsi="Times New Roman" w:cs="Times New Roman"/>
          <w:sz w:val="28"/>
          <w:szCs w:val="28"/>
        </w:rPr>
      </w:pPr>
      <w:r w:rsidRPr="00EC1BB6">
        <w:rPr>
          <w:rFonts w:ascii="Times New Roman" w:hAnsi="Times New Roman" w:cs="Times New Roman"/>
          <w:sz w:val="28"/>
          <w:szCs w:val="28"/>
        </w:rPr>
        <w:t xml:space="preserve">Расчеты показателей анализа динамики доходов бюджета РФ выполнены с применением пакета прикладных программ обработки электронных таблиц </w:t>
      </w:r>
      <w:r w:rsidRPr="00EC1BB6">
        <w:rPr>
          <w:rFonts w:ascii="Times New Roman" w:hAnsi="Times New Roman" w:cs="Times New Roman"/>
          <w:sz w:val="28"/>
          <w:szCs w:val="28"/>
          <w:lang w:val="en-US"/>
        </w:rPr>
        <w:t>MS</w:t>
      </w:r>
      <w:r w:rsidRPr="00EC1BB6">
        <w:rPr>
          <w:rFonts w:ascii="Times New Roman" w:hAnsi="Times New Roman" w:cs="Times New Roman"/>
          <w:sz w:val="28"/>
          <w:szCs w:val="28"/>
        </w:rPr>
        <w:t xml:space="preserve"> </w:t>
      </w:r>
      <w:r w:rsidRPr="00EC1BB6">
        <w:rPr>
          <w:rFonts w:ascii="Times New Roman" w:hAnsi="Times New Roman" w:cs="Times New Roman"/>
          <w:sz w:val="28"/>
          <w:szCs w:val="28"/>
          <w:lang w:val="en-US"/>
        </w:rPr>
        <w:t>Excel</w:t>
      </w:r>
      <w:r w:rsidRPr="00EC1BB6">
        <w:rPr>
          <w:rFonts w:ascii="Times New Roman" w:hAnsi="Times New Roman" w:cs="Times New Roman"/>
          <w:sz w:val="28"/>
          <w:szCs w:val="28"/>
        </w:rPr>
        <w:t xml:space="preserve"> в среде </w:t>
      </w:r>
      <w:r w:rsidRPr="00EC1BB6">
        <w:rPr>
          <w:rFonts w:ascii="Times New Roman" w:hAnsi="Times New Roman" w:cs="Times New Roman"/>
          <w:sz w:val="28"/>
          <w:szCs w:val="28"/>
          <w:lang w:val="en-US"/>
        </w:rPr>
        <w:t>Windows</w:t>
      </w:r>
      <w:r w:rsidRPr="00EC1BB6">
        <w:rPr>
          <w:rFonts w:ascii="Times New Roman" w:hAnsi="Times New Roman" w:cs="Times New Roman"/>
          <w:sz w:val="28"/>
          <w:szCs w:val="28"/>
        </w:rPr>
        <w:t>.</w:t>
      </w:r>
    </w:p>
    <w:p w:rsidR="00EC1BB6" w:rsidRDefault="00EC1BB6" w:rsidP="00EC1BB6">
      <w:pPr>
        <w:spacing w:line="360" w:lineRule="auto"/>
        <w:ind w:firstLine="709"/>
        <w:jc w:val="both"/>
        <w:rPr>
          <w:rFonts w:ascii="Times New Roman" w:hAnsi="Times New Roman" w:cs="Times New Roman"/>
          <w:sz w:val="28"/>
          <w:szCs w:val="28"/>
        </w:rPr>
      </w:pPr>
      <w:r w:rsidRPr="00EC1BB6">
        <w:rPr>
          <w:rFonts w:ascii="Times New Roman" w:hAnsi="Times New Roman" w:cs="Times New Roman"/>
          <w:sz w:val="28"/>
          <w:szCs w:val="28"/>
        </w:rPr>
        <w:t xml:space="preserve">Расположение на рабочем листе </w:t>
      </w:r>
      <w:r w:rsidRPr="00EC1BB6">
        <w:rPr>
          <w:rFonts w:ascii="Times New Roman" w:hAnsi="Times New Roman" w:cs="Times New Roman"/>
          <w:sz w:val="28"/>
          <w:szCs w:val="28"/>
          <w:lang w:val="en-US"/>
        </w:rPr>
        <w:t>Excel</w:t>
      </w:r>
      <w:r w:rsidRPr="00EC1BB6">
        <w:rPr>
          <w:rFonts w:ascii="Times New Roman" w:hAnsi="Times New Roman" w:cs="Times New Roman"/>
          <w:sz w:val="28"/>
          <w:szCs w:val="28"/>
        </w:rPr>
        <w:t xml:space="preserve"> исходных данных (табл.1) и расчетных формул (в формате </w:t>
      </w:r>
      <w:r w:rsidRPr="00EC1BB6">
        <w:rPr>
          <w:rFonts w:ascii="Times New Roman" w:hAnsi="Times New Roman" w:cs="Times New Roman"/>
          <w:sz w:val="28"/>
          <w:szCs w:val="28"/>
          <w:lang w:val="en-US"/>
        </w:rPr>
        <w:t>Excel</w:t>
      </w:r>
      <w:r w:rsidRPr="00EC1BB6">
        <w:rPr>
          <w:rFonts w:ascii="Times New Roman" w:hAnsi="Times New Roman" w:cs="Times New Roman"/>
          <w:sz w:val="28"/>
          <w:szCs w:val="28"/>
        </w:rPr>
        <w:t xml:space="preserve">) представлено в табл.3. </w:t>
      </w:r>
    </w:p>
    <w:p w:rsidR="00DD12A7" w:rsidRDefault="00DD12A7" w:rsidP="00DD12A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Табл.3</w:t>
      </w:r>
    </w:p>
    <w:p w:rsidR="00EC1BB6" w:rsidRPr="00DD12A7" w:rsidRDefault="00F82265" w:rsidP="00E51574">
      <w:pPr>
        <w:spacing w:line="360" w:lineRule="auto"/>
        <w:rPr>
          <w:sz w:val="28"/>
          <w:szCs w:val="28"/>
        </w:rPr>
      </w:pPr>
      <w:r>
        <w:rPr>
          <w:noProof/>
          <w:sz w:val="28"/>
          <w:szCs w:val="28"/>
          <w:lang w:eastAsia="ru-RU"/>
        </w:rPr>
        <w:drawing>
          <wp:inline distT="0" distB="0" distL="0" distR="0">
            <wp:extent cx="5940425" cy="4457060"/>
            <wp:effectExtent l="19050" t="0" r="317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9"/>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E51574" w:rsidRDefault="00E51574" w:rsidP="00EC1BB6">
      <w:pPr>
        <w:spacing w:line="360" w:lineRule="auto"/>
        <w:ind w:firstLine="709"/>
        <w:jc w:val="center"/>
        <w:rPr>
          <w:rFonts w:ascii="Times New Roman" w:hAnsi="Times New Roman" w:cs="Times New Roman"/>
          <w:sz w:val="28"/>
          <w:szCs w:val="28"/>
        </w:rPr>
      </w:pPr>
    </w:p>
    <w:p w:rsidR="00E51574" w:rsidRDefault="00E51574" w:rsidP="00EC1BB6">
      <w:pPr>
        <w:spacing w:line="360" w:lineRule="auto"/>
        <w:ind w:firstLine="709"/>
        <w:jc w:val="center"/>
        <w:rPr>
          <w:rFonts w:ascii="Times New Roman" w:hAnsi="Times New Roman" w:cs="Times New Roman"/>
          <w:sz w:val="28"/>
          <w:szCs w:val="28"/>
        </w:rPr>
      </w:pPr>
    </w:p>
    <w:p w:rsidR="00E51574" w:rsidRDefault="00E51574" w:rsidP="00EC1BB6">
      <w:pPr>
        <w:spacing w:line="360" w:lineRule="auto"/>
        <w:ind w:firstLine="709"/>
        <w:jc w:val="center"/>
        <w:rPr>
          <w:rFonts w:ascii="Times New Roman" w:hAnsi="Times New Roman" w:cs="Times New Roman"/>
          <w:sz w:val="28"/>
          <w:szCs w:val="28"/>
        </w:rPr>
      </w:pPr>
    </w:p>
    <w:p w:rsidR="00E51574" w:rsidRDefault="00E51574" w:rsidP="00EC1BB6">
      <w:pPr>
        <w:spacing w:line="360" w:lineRule="auto"/>
        <w:ind w:firstLine="709"/>
        <w:jc w:val="center"/>
        <w:rPr>
          <w:rFonts w:ascii="Times New Roman" w:hAnsi="Times New Roman" w:cs="Times New Roman"/>
          <w:sz w:val="28"/>
          <w:szCs w:val="28"/>
        </w:rPr>
      </w:pPr>
    </w:p>
    <w:p w:rsidR="00EC1BB6" w:rsidRDefault="00EC1BB6" w:rsidP="00EC1BB6">
      <w:pPr>
        <w:spacing w:line="360" w:lineRule="auto"/>
        <w:ind w:firstLine="709"/>
        <w:jc w:val="center"/>
        <w:rPr>
          <w:rFonts w:ascii="Times New Roman" w:hAnsi="Times New Roman" w:cs="Times New Roman"/>
          <w:sz w:val="28"/>
          <w:szCs w:val="28"/>
        </w:rPr>
      </w:pPr>
      <w:r w:rsidRPr="00EC1BB6">
        <w:rPr>
          <w:rFonts w:ascii="Times New Roman" w:hAnsi="Times New Roman" w:cs="Times New Roman"/>
          <w:sz w:val="28"/>
          <w:szCs w:val="28"/>
        </w:rPr>
        <w:lastRenderedPageBreak/>
        <w:t>Результаты расчетов приведены в таблице 4</w:t>
      </w:r>
    </w:p>
    <w:p w:rsidR="00DD12A7" w:rsidRDefault="00DD12A7" w:rsidP="00DD12A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Табл.4</w:t>
      </w:r>
    </w:p>
    <w:tbl>
      <w:tblPr>
        <w:tblW w:w="9513" w:type="dxa"/>
        <w:tblInd w:w="93" w:type="dxa"/>
        <w:tblLayout w:type="fixed"/>
        <w:tblLook w:val="0000"/>
      </w:tblPr>
      <w:tblGrid>
        <w:gridCol w:w="866"/>
        <w:gridCol w:w="1134"/>
        <w:gridCol w:w="1134"/>
        <w:gridCol w:w="1134"/>
        <w:gridCol w:w="992"/>
        <w:gridCol w:w="546"/>
        <w:gridCol w:w="446"/>
        <w:gridCol w:w="851"/>
        <w:gridCol w:w="850"/>
        <w:gridCol w:w="1560"/>
      </w:tblGrid>
      <w:tr w:rsidR="008F3008" w:rsidRPr="003C2BF2" w:rsidTr="008F3008">
        <w:trPr>
          <w:cantSplit/>
          <w:trHeight w:val="133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12A7" w:rsidRPr="008F3008" w:rsidRDefault="00DD12A7" w:rsidP="00AC274D">
            <w:pPr>
              <w:jc w:val="center"/>
              <w:rPr>
                <w:rFonts w:ascii="Times New Roman" w:hAnsi="Times New Roman" w:cs="Times New Roman"/>
                <w:color w:val="000000" w:themeColor="text1"/>
                <w:sz w:val="24"/>
                <w:szCs w:val="24"/>
              </w:rPr>
            </w:pPr>
            <w:r w:rsidRPr="008F3008">
              <w:rPr>
                <w:rFonts w:ascii="Times New Roman" w:hAnsi="Times New Roman" w:cs="Times New Roman"/>
                <w:color w:val="000000" w:themeColor="text1"/>
                <w:sz w:val="24"/>
                <w:szCs w:val="24"/>
              </w:rPr>
              <w:t>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12A7" w:rsidRPr="008F3008" w:rsidRDefault="00533906" w:rsidP="00AC27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Доходы млн</w:t>
            </w:r>
            <w:r w:rsidR="00DD12A7" w:rsidRPr="008F3008">
              <w:rPr>
                <w:rFonts w:ascii="Times New Roman" w:hAnsi="Times New Roman" w:cs="Times New Roman"/>
                <w:color w:val="000000" w:themeColor="text1"/>
                <w:sz w:val="24"/>
                <w:szCs w:val="24"/>
              </w:rPr>
              <w:t>. руб.</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DD12A7" w:rsidRPr="008F3008" w:rsidRDefault="00533906" w:rsidP="00AC27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Абсолютный прирост, млн</w:t>
            </w:r>
            <w:r w:rsidR="00DD12A7" w:rsidRPr="008F3008">
              <w:rPr>
                <w:rFonts w:ascii="Times New Roman" w:hAnsi="Times New Roman" w:cs="Times New Roman"/>
                <w:color w:val="000000" w:themeColor="text1"/>
                <w:sz w:val="24"/>
                <w:szCs w:val="24"/>
              </w:rPr>
              <w:t>. руб.</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DD12A7" w:rsidRPr="008F3008" w:rsidRDefault="00DD12A7" w:rsidP="00AC274D">
            <w:pPr>
              <w:jc w:val="center"/>
              <w:rPr>
                <w:rFonts w:ascii="Times New Roman" w:hAnsi="Times New Roman" w:cs="Times New Roman"/>
                <w:color w:val="000000" w:themeColor="text1"/>
                <w:sz w:val="24"/>
                <w:szCs w:val="24"/>
              </w:rPr>
            </w:pPr>
            <w:r w:rsidRPr="008F3008">
              <w:rPr>
                <w:rFonts w:ascii="Times New Roman" w:hAnsi="Times New Roman" w:cs="Times New Roman"/>
                <w:color w:val="000000" w:themeColor="text1"/>
                <w:sz w:val="24"/>
                <w:szCs w:val="24"/>
              </w:rPr>
              <w:t>Темп роста,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2A7" w:rsidRPr="008F3008" w:rsidRDefault="00DD12A7" w:rsidP="00AC274D">
            <w:pPr>
              <w:jc w:val="center"/>
              <w:rPr>
                <w:rFonts w:ascii="Times New Roman" w:hAnsi="Times New Roman" w:cs="Times New Roman"/>
                <w:color w:val="000000" w:themeColor="text1"/>
                <w:sz w:val="24"/>
                <w:szCs w:val="24"/>
              </w:rPr>
            </w:pPr>
            <w:r w:rsidRPr="008F3008">
              <w:rPr>
                <w:rFonts w:ascii="Times New Roman" w:hAnsi="Times New Roman" w:cs="Times New Roman"/>
                <w:color w:val="000000" w:themeColor="text1"/>
                <w:sz w:val="24"/>
                <w:szCs w:val="24"/>
              </w:rPr>
              <w:t>Темп прироста,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12A7" w:rsidRPr="008F3008" w:rsidRDefault="00DD12A7" w:rsidP="00AC274D">
            <w:pPr>
              <w:jc w:val="center"/>
              <w:rPr>
                <w:rFonts w:ascii="Times New Roman" w:hAnsi="Times New Roman" w:cs="Times New Roman"/>
                <w:color w:val="000000" w:themeColor="text1"/>
                <w:sz w:val="24"/>
                <w:szCs w:val="24"/>
              </w:rPr>
            </w:pPr>
            <w:r w:rsidRPr="008F3008">
              <w:rPr>
                <w:rFonts w:ascii="Times New Roman" w:hAnsi="Times New Roman" w:cs="Times New Roman"/>
                <w:color w:val="000000" w:themeColor="text1"/>
                <w:sz w:val="24"/>
                <w:szCs w:val="24"/>
              </w:rPr>
              <w:t>Абсол</w:t>
            </w:r>
            <w:r w:rsidR="00533906">
              <w:rPr>
                <w:rFonts w:ascii="Times New Roman" w:hAnsi="Times New Roman" w:cs="Times New Roman"/>
                <w:color w:val="000000" w:themeColor="text1"/>
                <w:sz w:val="24"/>
                <w:szCs w:val="24"/>
              </w:rPr>
              <w:t>ютная величина 1% прироста, млн</w:t>
            </w:r>
            <w:r w:rsidRPr="008F3008">
              <w:rPr>
                <w:rFonts w:ascii="Times New Roman" w:hAnsi="Times New Roman" w:cs="Times New Roman"/>
                <w:color w:val="000000" w:themeColor="text1"/>
                <w:sz w:val="24"/>
                <w:szCs w:val="24"/>
              </w:rPr>
              <w:t>. руб.</w:t>
            </w:r>
          </w:p>
        </w:tc>
      </w:tr>
      <w:tr w:rsidR="008F3008" w:rsidRPr="003C2BF2" w:rsidTr="008F3008">
        <w:trPr>
          <w:trHeight w:val="1485"/>
        </w:trPr>
        <w:tc>
          <w:tcPr>
            <w:tcW w:w="866" w:type="dxa"/>
            <w:vMerge/>
            <w:tcBorders>
              <w:top w:val="single" w:sz="4" w:space="0" w:color="auto"/>
              <w:left w:val="single" w:sz="4" w:space="0" w:color="auto"/>
              <w:bottom w:val="single" w:sz="4" w:space="0" w:color="auto"/>
              <w:right w:val="single" w:sz="4" w:space="0" w:color="auto"/>
            </w:tcBorders>
            <w:vAlign w:val="center"/>
          </w:tcPr>
          <w:p w:rsidR="00DD12A7" w:rsidRPr="008F3008" w:rsidRDefault="00DD12A7" w:rsidP="00AC274D">
            <w:pPr>
              <w:rPr>
                <w:rFonts w:ascii="Times New Roman" w:hAnsi="Times New Roman" w:cs="Times New Roman"/>
                <w:color w:val="FF000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D12A7" w:rsidRPr="008F3008" w:rsidRDefault="00DD12A7" w:rsidP="00AC274D">
            <w:pPr>
              <w:rPr>
                <w:rFonts w:ascii="Times New Roman" w:hAnsi="Times New Roman" w:cs="Times New Roman"/>
                <w:color w:val="FF0000"/>
                <w:sz w:val="24"/>
                <w:szCs w:val="24"/>
              </w:rPr>
            </w:pPr>
          </w:p>
        </w:tc>
        <w:tc>
          <w:tcPr>
            <w:tcW w:w="1134" w:type="dxa"/>
            <w:tcBorders>
              <w:top w:val="nil"/>
              <w:left w:val="nil"/>
              <w:bottom w:val="single" w:sz="4" w:space="0" w:color="auto"/>
              <w:right w:val="single" w:sz="4" w:space="0" w:color="auto"/>
            </w:tcBorders>
            <w:shd w:val="clear" w:color="auto" w:fill="auto"/>
            <w:textDirection w:val="btLr"/>
            <w:vAlign w:val="center"/>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базисный</w:t>
            </w:r>
          </w:p>
        </w:tc>
        <w:tc>
          <w:tcPr>
            <w:tcW w:w="1134" w:type="dxa"/>
            <w:tcBorders>
              <w:top w:val="nil"/>
              <w:left w:val="nil"/>
              <w:bottom w:val="single" w:sz="4" w:space="0" w:color="auto"/>
              <w:right w:val="single" w:sz="4" w:space="0" w:color="auto"/>
            </w:tcBorders>
            <w:shd w:val="clear" w:color="auto" w:fill="auto"/>
            <w:textDirection w:val="btLr"/>
            <w:vAlign w:val="center"/>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цепной</w:t>
            </w:r>
          </w:p>
        </w:tc>
        <w:tc>
          <w:tcPr>
            <w:tcW w:w="992" w:type="dxa"/>
            <w:tcBorders>
              <w:top w:val="nil"/>
              <w:left w:val="nil"/>
              <w:bottom w:val="single" w:sz="4" w:space="0" w:color="auto"/>
              <w:right w:val="single" w:sz="4" w:space="0" w:color="auto"/>
            </w:tcBorders>
            <w:shd w:val="clear" w:color="auto" w:fill="auto"/>
            <w:textDirection w:val="btLr"/>
            <w:vAlign w:val="center"/>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базисный</w:t>
            </w:r>
          </w:p>
        </w:tc>
        <w:tc>
          <w:tcPr>
            <w:tcW w:w="992" w:type="dxa"/>
            <w:gridSpan w:val="2"/>
            <w:tcBorders>
              <w:top w:val="nil"/>
              <w:left w:val="nil"/>
              <w:bottom w:val="single" w:sz="4" w:space="0" w:color="auto"/>
              <w:right w:val="single" w:sz="4" w:space="0" w:color="auto"/>
            </w:tcBorders>
            <w:shd w:val="clear" w:color="auto" w:fill="auto"/>
            <w:textDirection w:val="btLr"/>
            <w:vAlign w:val="center"/>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цепной</w:t>
            </w:r>
          </w:p>
        </w:tc>
        <w:tc>
          <w:tcPr>
            <w:tcW w:w="851" w:type="dxa"/>
            <w:tcBorders>
              <w:top w:val="nil"/>
              <w:left w:val="nil"/>
              <w:bottom w:val="single" w:sz="4" w:space="0" w:color="auto"/>
              <w:right w:val="single" w:sz="4" w:space="0" w:color="auto"/>
            </w:tcBorders>
            <w:shd w:val="clear" w:color="auto" w:fill="auto"/>
            <w:textDirection w:val="btLr"/>
            <w:vAlign w:val="center"/>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базисный</w:t>
            </w:r>
          </w:p>
        </w:tc>
        <w:tc>
          <w:tcPr>
            <w:tcW w:w="850" w:type="dxa"/>
            <w:tcBorders>
              <w:top w:val="nil"/>
              <w:left w:val="nil"/>
              <w:bottom w:val="single" w:sz="4" w:space="0" w:color="auto"/>
              <w:right w:val="single" w:sz="4" w:space="0" w:color="auto"/>
            </w:tcBorders>
            <w:shd w:val="clear" w:color="auto" w:fill="auto"/>
            <w:textDirection w:val="btLr"/>
            <w:vAlign w:val="center"/>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цепной</w:t>
            </w:r>
          </w:p>
        </w:tc>
        <w:tc>
          <w:tcPr>
            <w:tcW w:w="1560" w:type="dxa"/>
            <w:vMerge/>
            <w:tcBorders>
              <w:top w:val="single" w:sz="4" w:space="0" w:color="auto"/>
              <w:left w:val="single" w:sz="4" w:space="0" w:color="auto"/>
              <w:bottom w:val="single" w:sz="4" w:space="0" w:color="auto"/>
              <w:right w:val="single" w:sz="4" w:space="0" w:color="auto"/>
            </w:tcBorders>
            <w:vAlign w:val="center"/>
          </w:tcPr>
          <w:p w:rsidR="00DD12A7" w:rsidRPr="008F3008" w:rsidRDefault="00DD12A7" w:rsidP="00AC274D">
            <w:pPr>
              <w:rPr>
                <w:rFonts w:ascii="Times New Roman" w:hAnsi="Times New Roman" w:cs="Times New Roman"/>
                <w:color w:val="FF0000"/>
                <w:sz w:val="24"/>
                <w:szCs w:val="24"/>
              </w:rPr>
            </w:pPr>
          </w:p>
        </w:tc>
      </w:tr>
      <w:tr w:rsidR="008F3008" w:rsidRPr="003C2BF2" w:rsidTr="008F3008">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b/>
                <w:bCs/>
                <w:color w:val="000000"/>
                <w:sz w:val="24"/>
                <w:szCs w:val="24"/>
              </w:rPr>
            </w:pPr>
            <w:r w:rsidRPr="008F3008">
              <w:rPr>
                <w:rFonts w:ascii="Times New Roman" w:hAnsi="Times New Roman" w:cs="Times New Roman"/>
                <w:b/>
                <w:bCs/>
                <w:color w:val="000000"/>
                <w:sz w:val="24"/>
                <w:szCs w:val="24"/>
              </w:rPr>
              <w:t>2005</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5127,23</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r>
      <w:tr w:rsidR="008F3008" w:rsidRPr="003C2BF2" w:rsidTr="008F3008">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b/>
                <w:bCs/>
                <w:color w:val="000000"/>
                <w:sz w:val="24"/>
                <w:szCs w:val="24"/>
              </w:rPr>
            </w:pPr>
            <w:r w:rsidRPr="008F3008">
              <w:rPr>
                <w:rFonts w:ascii="Times New Roman" w:hAnsi="Times New Roman" w:cs="Times New Roman"/>
                <w:b/>
                <w:bCs/>
                <w:color w:val="000000"/>
                <w:sz w:val="24"/>
                <w:szCs w:val="24"/>
              </w:rPr>
              <w:t>2006</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6276,30</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1149,07</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1149,07</w:t>
            </w:r>
          </w:p>
        </w:tc>
        <w:tc>
          <w:tcPr>
            <w:tcW w:w="992"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122,41</w:t>
            </w:r>
          </w:p>
        </w:tc>
        <w:tc>
          <w:tcPr>
            <w:tcW w:w="992" w:type="dxa"/>
            <w:gridSpan w:val="2"/>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122,41</w:t>
            </w:r>
          </w:p>
        </w:tc>
        <w:tc>
          <w:tcPr>
            <w:tcW w:w="851"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22,41</w:t>
            </w:r>
          </w:p>
        </w:tc>
        <w:tc>
          <w:tcPr>
            <w:tcW w:w="85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22,41</w:t>
            </w:r>
          </w:p>
        </w:tc>
        <w:tc>
          <w:tcPr>
            <w:tcW w:w="156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51,27</w:t>
            </w:r>
          </w:p>
        </w:tc>
      </w:tr>
      <w:tr w:rsidR="008F3008" w:rsidRPr="003C2BF2" w:rsidTr="008F3008">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b/>
                <w:bCs/>
                <w:color w:val="000000"/>
                <w:sz w:val="24"/>
                <w:szCs w:val="24"/>
              </w:rPr>
            </w:pPr>
            <w:r w:rsidRPr="008F3008">
              <w:rPr>
                <w:rFonts w:ascii="Times New Roman" w:hAnsi="Times New Roman" w:cs="Times New Roman"/>
                <w:b/>
                <w:bCs/>
                <w:color w:val="000000"/>
                <w:sz w:val="24"/>
                <w:szCs w:val="24"/>
              </w:rPr>
              <w:t>2007</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sz w:val="24"/>
                <w:szCs w:val="24"/>
              </w:rPr>
            </w:pPr>
            <w:r w:rsidRPr="008F3008">
              <w:rPr>
                <w:rFonts w:ascii="Times New Roman" w:hAnsi="Times New Roman" w:cs="Times New Roman"/>
                <w:sz w:val="24"/>
                <w:szCs w:val="24"/>
              </w:rPr>
              <w:t>7779,10</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2651,87</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1502,80</w:t>
            </w:r>
          </w:p>
        </w:tc>
        <w:tc>
          <w:tcPr>
            <w:tcW w:w="992"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151,72</w:t>
            </w:r>
          </w:p>
        </w:tc>
        <w:tc>
          <w:tcPr>
            <w:tcW w:w="992" w:type="dxa"/>
            <w:gridSpan w:val="2"/>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123,94</w:t>
            </w:r>
          </w:p>
        </w:tc>
        <w:tc>
          <w:tcPr>
            <w:tcW w:w="851"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51,72</w:t>
            </w:r>
          </w:p>
        </w:tc>
        <w:tc>
          <w:tcPr>
            <w:tcW w:w="85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23,94</w:t>
            </w:r>
          </w:p>
        </w:tc>
        <w:tc>
          <w:tcPr>
            <w:tcW w:w="156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62,76</w:t>
            </w:r>
          </w:p>
        </w:tc>
      </w:tr>
      <w:tr w:rsidR="008F3008" w:rsidRPr="003C2BF2" w:rsidTr="008F3008">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themeColor="text1"/>
                <w:sz w:val="24"/>
                <w:szCs w:val="24"/>
              </w:rPr>
            </w:pPr>
            <w:r w:rsidRPr="008F3008">
              <w:rPr>
                <w:rFonts w:ascii="Times New Roman" w:hAnsi="Times New Roman" w:cs="Times New Roman"/>
                <w:color w:val="000000" w:themeColor="text1"/>
                <w:sz w:val="24"/>
                <w:szCs w:val="24"/>
              </w:rPr>
              <w:t>Итого</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jc w:val="center"/>
              <w:rPr>
                <w:rFonts w:ascii="Times New Roman" w:hAnsi="Times New Roman" w:cs="Times New Roman"/>
                <w:color w:val="000000"/>
                <w:sz w:val="24"/>
                <w:szCs w:val="24"/>
              </w:rPr>
            </w:pPr>
            <w:r w:rsidRPr="008F3008">
              <w:rPr>
                <w:rFonts w:ascii="Times New Roman" w:hAnsi="Times New Roman" w:cs="Times New Roman"/>
                <w:color w:val="000000"/>
                <w:sz w:val="24"/>
                <w:szCs w:val="24"/>
              </w:rPr>
              <w:t>19182,63</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color w:val="000000"/>
                <w:sz w:val="24"/>
                <w:szCs w:val="24"/>
              </w:rPr>
            </w:pPr>
            <w:r w:rsidRPr="008F3008">
              <w:rPr>
                <w:rFonts w:ascii="Times New Roman" w:hAnsi="Times New Roman" w:cs="Times New Roman"/>
                <w:color w:val="000000"/>
                <w:sz w:val="24"/>
                <w:szCs w:val="24"/>
              </w:rPr>
              <w:t> </w:t>
            </w:r>
          </w:p>
        </w:tc>
      </w:tr>
      <w:tr w:rsidR="00DD12A7" w:rsidRPr="003C2BF2" w:rsidTr="008F3008">
        <w:trPr>
          <w:trHeight w:val="375"/>
        </w:trPr>
        <w:tc>
          <w:tcPr>
            <w:tcW w:w="580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D12A7" w:rsidRPr="008F3008" w:rsidRDefault="00DD12A7" w:rsidP="00AC274D">
            <w:pPr>
              <w:rPr>
                <w:rFonts w:ascii="Times New Roman" w:hAnsi="Times New Roman" w:cs="Times New Roman"/>
                <w:sz w:val="24"/>
                <w:szCs w:val="24"/>
              </w:rPr>
            </w:pPr>
            <w:r w:rsidRPr="008F3008">
              <w:rPr>
                <w:rFonts w:ascii="Times New Roman" w:hAnsi="Times New Roman" w:cs="Times New Roman"/>
                <w:sz w:val="24"/>
                <w:szCs w:val="24"/>
              </w:rPr>
              <w:t>Среднегодовой абсолютный прирост</w:t>
            </w:r>
          </w:p>
        </w:tc>
        <w:tc>
          <w:tcPr>
            <w:tcW w:w="3707" w:type="dxa"/>
            <w:gridSpan w:val="4"/>
            <w:tcBorders>
              <w:top w:val="single" w:sz="4" w:space="0" w:color="auto"/>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sz w:val="24"/>
                <w:szCs w:val="24"/>
              </w:rPr>
            </w:pPr>
            <w:r w:rsidRPr="008F3008">
              <w:rPr>
                <w:rFonts w:ascii="Times New Roman" w:hAnsi="Times New Roman" w:cs="Times New Roman"/>
                <w:sz w:val="24"/>
                <w:szCs w:val="24"/>
              </w:rPr>
              <w:t>883,96</w:t>
            </w:r>
          </w:p>
        </w:tc>
      </w:tr>
      <w:tr w:rsidR="00DD12A7" w:rsidRPr="003C2BF2" w:rsidTr="008F3008">
        <w:trPr>
          <w:trHeight w:val="375"/>
        </w:trPr>
        <w:tc>
          <w:tcPr>
            <w:tcW w:w="580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D12A7" w:rsidRPr="008F3008" w:rsidRDefault="00DD12A7" w:rsidP="00AC274D">
            <w:pPr>
              <w:rPr>
                <w:rFonts w:ascii="Times New Roman" w:hAnsi="Times New Roman" w:cs="Times New Roman"/>
                <w:sz w:val="24"/>
                <w:szCs w:val="24"/>
              </w:rPr>
            </w:pPr>
            <w:r w:rsidRPr="008F3008">
              <w:rPr>
                <w:rFonts w:ascii="Times New Roman" w:hAnsi="Times New Roman" w:cs="Times New Roman"/>
                <w:sz w:val="24"/>
                <w:szCs w:val="24"/>
              </w:rPr>
              <w:t>Средний темп роста</w:t>
            </w:r>
          </w:p>
        </w:tc>
        <w:tc>
          <w:tcPr>
            <w:tcW w:w="3707" w:type="dxa"/>
            <w:gridSpan w:val="4"/>
            <w:tcBorders>
              <w:top w:val="single" w:sz="4" w:space="0" w:color="auto"/>
              <w:left w:val="nil"/>
              <w:bottom w:val="single" w:sz="4" w:space="0" w:color="auto"/>
              <w:right w:val="single" w:sz="4" w:space="0" w:color="auto"/>
            </w:tcBorders>
            <w:shd w:val="clear" w:color="auto" w:fill="auto"/>
            <w:noWrap/>
            <w:vAlign w:val="bottom"/>
          </w:tcPr>
          <w:p w:rsidR="00DD12A7" w:rsidRPr="008F3008" w:rsidRDefault="00DD12A7" w:rsidP="00AC274D">
            <w:pPr>
              <w:rPr>
                <w:rFonts w:ascii="Times New Roman" w:hAnsi="Times New Roman" w:cs="Times New Roman"/>
                <w:sz w:val="24"/>
                <w:szCs w:val="24"/>
              </w:rPr>
            </w:pPr>
            <w:r w:rsidRPr="008F3008">
              <w:rPr>
                <w:rFonts w:ascii="Times New Roman" w:hAnsi="Times New Roman" w:cs="Times New Roman"/>
                <w:sz w:val="24"/>
                <w:szCs w:val="24"/>
              </w:rPr>
              <w:t>123,18</w:t>
            </w:r>
          </w:p>
        </w:tc>
      </w:tr>
    </w:tbl>
    <w:p w:rsidR="00EC1BB6" w:rsidRPr="00EC1BB6" w:rsidRDefault="00EC1BB6" w:rsidP="00DB16DA">
      <w:pPr>
        <w:spacing w:line="360" w:lineRule="auto"/>
        <w:rPr>
          <w:rFonts w:ascii="Times New Roman" w:hAnsi="Times New Roman" w:cs="Times New Roman"/>
          <w:sz w:val="28"/>
          <w:szCs w:val="32"/>
        </w:rPr>
      </w:pPr>
    </w:p>
    <w:p w:rsidR="00EC1BB6" w:rsidRPr="00EC1BB6" w:rsidRDefault="00EC1BB6" w:rsidP="003E20B2">
      <w:pPr>
        <w:spacing w:line="360" w:lineRule="auto"/>
        <w:ind w:firstLine="709"/>
        <w:rPr>
          <w:rFonts w:ascii="Times New Roman" w:hAnsi="Times New Roman" w:cs="Times New Roman"/>
          <w:sz w:val="28"/>
          <w:szCs w:val="32"/>
        </w:rPr>
      </w:pPr>
      <w:r w:rsidRPr="00EC1BB6">
        <w:rPr>
          <w:rFonts w:ascii="Times New Roman" w:hAnsi="Times New Roman" w:cs="Times New Roman"/>
          <w:sz w:val="28"/>
          <w:szCs w:val="32"/>
        </w:rPr>
        <w:t>На рис.1 представлено графическое изображение дина</w:t>
      </w:r>
      <w:r w:rsidR="00B44704">
        <w:rPr>
          <w:rFonts w:ascii="Times New Roman" w:hAnsi="Times New Roman" w:cs="Times New Roman"/>
          <w:sz w:val="28"/>
          <w:szCs w:val="32"/>
        </w:rPr>
        <w:t>мики доходов бюджета РФ за 3года</w:t>
      </w:r>
      <w:r w:rsidRPr="00EC1BB6">
        <w:rPr>
          <w:rFonts w:ascii="Times New Roman" w:hAnsi="Times New Roman" w:cs="Times New Roman"/>
          <w:sz w:val="28"/>
          <w:szCs w:val="32"/>
        </w:rPr>
        <w:t>.</w:t>
      </w:r>
    </w:p>
    <w:p w:rsidR="00EC1BB6" w:rsidRPr="00EC1BB6" w:rsidRDefault="00C85B5E" w:rsidP="00EC1BB6">
      <w:pPr>
        <w:spacing w:line="360" w:lineRule="auto"/>
        <w:ind w:firstLine="709"/>
        <w:rPr>
          <w:rFonts w:ascii="Times New Roman" w:hAnsi="Times New Roman" w:cs="Times New Roman"/>
        </w:rPr>
      </w:pPr>
      <w:r w:rsidRPr="00C85B5E">
        <w:rPr>
          <w:rFonts w:ascii="Times New Roman" w:hAnsi="Times New Roman" w:cs="Times New Roman"/>
          <w:noProof/>
          <w:lang w:eastAsia="ru-RU"/>
        </w:rPr>
        <w:drawing>
          <wp:inline distT="0" distB="0" distL="0" distR="0">
            <wp:extent cx="4572000" cy="286702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0"/>
              </a:graphicData>
            </a:graphic>
          </wp:inline>
        </w:drawing>
      </w:r>
    </w:p>
    <w:p w:rsidR="003E20B2" w:rsidRDefault="00EC1BB6" w:rsidP="00C85B5E">
      <w:pPr>
        <w:spacing w:line="360" w:lineRule="auto"/>
        <w:ind w:firstLine="567"/>
        <w:jc w:val="both"/>
        <w:rPr>
          <w:rFonts w:ascii="Times New Roman" w:hAnsi="Times New Roman" w:cs="Times New Roman"/>
          <w:sz w:val="28"/>
          <w:szCs w:val="32"/>
        </w:rPr>
      </w:pPr>
      <w:r w:rsidRPr="00EC1BB6">
        <w:rPr>
          <w:rFonts w:ascii="Times New Roman" w:hAnsi="Times New Roman" w:cs="Times New Roman"/>
          <w:sz w:val="28"/>
          <w:szCs w:val="32"/>
        </w:rPr>
        <w:t>Рис. 1</w:t>
      </w:r>
      <w:r w:rsidR="00111C1C">
        <w:rPr>
          <w:rFonts w:ascii="Times New Roman" w:hAnsi="Times New Roman" w:cs="Times New Roman"/>
          <w:sz w:val="28"/>
          <w:szCs w:val="32"/>
        </w:rPr>
        <w:t>. Диаграмма динамики доходов, м</w:t>
      </w:r>
      <w:r w:rsidRPr="00EC1BB6">
        <w:rPr>
          <w:rFonts w:ascii="Times New Roman" w:hAnsi="Times New Roman" w:cs="Times New Roman"/>
          <w:sz w:val="28"/>
          <w:szCs w:val="32"/>
        </w:rPr>
        <w:t>лн. руб.</w:t>
      </w:r>
    </w:p>
    <w:p w:rsidR="003E20B2" w:rsidRPr="00EC1BB6" w:rsidRDefault="003E20B2" w:rsidP="00EC1BB6">
      <w:pPr>
        <w:spacing w:line="360" w:lineRule="auto"/>
        <w:ind w:firstLine="567"/>
        <w:jc w:val="both"/>
        <w:rPr>
          <w:rFonts w:ascii="Times New Roman" w:eastAsia="Calibri" w:hAnsi="Times New Roman" w:cs="Times New Roman"/>
          <w:sz w:val="28"/>
          <w:szCs w:val="28"/>
        </w:rPr>
      </w:pPr>
    </w:p>
    <w:p w:rsidR="00257865" w:rsidRPr="00257865" w:rsidRDefault="00257865" w:rsidP="0025786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257865" w:rsidRPr="00257865" w:rsidRDefault="00257865" w:rsidP="00257865">
      <w:pPr>
        <w:spacing w:line="360" w:lineRule="auto"/>
        <w:ind w:firstLine="709"/>
        <w:rPr>
          <w:rFonts w:ascii="Times New Roman" w:hAnsi="Times New Roman" w:cs="Times New Roman"/>
          <w:sz w:val="28"/>
          <w:szCs w:val="28"/>
        </w:rPr>
      </w:pPr>
      <w:r w:rsidRPr="00257865">
        <w:rPr>
          <w:rFonts w:ascii="Times New Roman" w:hAnsi="Times New Roman" w:cs="Times New Roman"/>
          <w:sz w:val="28"/>
          <w:szCs w:val="28"/>
        </w:rPr>
        <w:t xml:space="preserve"> В данной курсовой работе была рассмотрена тема государственн</w:t>
      </w:r>
      <w:r>
        <w:rPr>
          <w:rFonts w:ascii="Times New Roman" w:hAnsi="Times New Roman" w:cs="Times New Roman"/>
          <w:sz w:val="28"/>
          <w:szCs w:val="28"/>
        </w:rPr>
        <w:t>ого бюджета</w:t>
      </w:r>
      <w:r w:rsidRPr="00257865">
        <w:rPr>
          <w:rFonts w:ascii="Times New Roman" w:hAnsi="Times New Roman" w:cs="Times New Roman"/>
          <w:sz w:val="28"/>
          <w:szCs w:val="28"/>
        </w:rPr>
        <w:t>.</w:t>
      </w:r>
      <w:r w:rsidRPr="00257865">
        <w:t xml:space="preserve"> </w:t>
      </w:r>
      <w:r w:rsidRPr="00257865">
        <w:rPr>
          <w:rFonts w:ascii="Times New Roman" w:hAnsi="Times New Roman" w:cs="Times New Roman"/>
          <w:sz w:val="28"/>
          <w:szCs w:val="28"/>
        </w:rPr>
        <w:t>Отражая содержание процессов производства и распределения общественного продукта и национального дохода, бюджет представляет собой экономическую форму образования и использования основного централизованного фонда денежных средств государства.</w:t>
      </w:r>
    </w:p>
    <w:p w:rsidR="00257865" w:rsidRPr="00257865" w:rsidRDefault="00257865" w:rsidP="00257865">
      <w:pPr>
        <w:spacing w:line="360" w:lineRule="auto"/>
        <w:ind w:firstLine="709"/>
        <w:jc w:val="both"/>
        <w:rPr>
          <w:rFonts w:ascii="Times New Roman" w:hAnsi="Times New Roman" w:cs="Times New Roman"/>
          <w:sz w:val="28"/>
          <w:szCs w:val="28"/>
        </w:rPr>
      </w:pPr>
      <w:r w:rsidRPr="00257865">
        <w:rPr>
          <w:rFonts w:ascii="Times New Roman" w:hAnsi="Times New Roman" w:cs="Times New Roman"/>
          <w:sz w:val="28"/>
          <w:szCs w:val="28"/>
        </w:rPr>
        <w:t>Анализ статистических показателей государственного бюдже</w:t>
      </w:r>
      <w:r w:rsidRPr="00257865">
        <w:rPr>
          <w:rFonts w:ascii="Times New Roman" w:hAnsi="Times New Roman" w:cs="Times New Roman"/>
          <w:sz w:val="28"/>
          <w:szCs w:val="28"/>
        </w:rPr>
        <w:softHyphen/>
        <w:t>та предполагает изучение динамики доходов и расходов государ</w:t>
      </w:r>
      <w:r w:rsidRPr="00257865">
        <w:rPr>
          <w:rFonts w:ascii="Times New Roman" w:hAnsi="Times New Roman" w:cs="Times New Roman"/>
          <w:sz w:val="28"/>
          <w:szCs w:val="28"/>
        </w:rPr>
        <w:softHyphen/>
        <w:t>ственного бюджета, степени исполнения государственного бюд</w:t>
      </w:r>
      <w:r w:rsidRPr="00257865">
        <w:rPr>
          <w:rFonts w:ascii="Times New Roman" w:hAnsi="Times New Roman" w:cs="Times New Roman"/>
          <w:sz w:val="28"/>
          <w:szCs w:val="28"/>
        </w:rPr>
        <w:softHyphen/>
        <w:t>жета, закономерностей формирования доходной части бюджет расходования бюджетных средств; определение роли и экономи</w:t>
      </w:r>
      <w:r w:rsidRPr="00257865">
        <w:rPr>
          <w:rFonts w:ascii="Times New Roman" w:hAnsi="Times New Roman" w:cs="Times New Roman"/>
          <w:sz w:val="28"/>
          <w:szCs w:val="28"/>
        </w:rPr>
        <w:softHyphen/>
        <w:t>ческого значения основных источников доходов, в общем, объем, доходов бюджета; выявление расходных статей, вызывающих де</w:t>
      </w:r>
      <w:r w:rsidRPr="00257865">
        <w:rPr>
          <w:rFonts w:ascii="Times New Roman" w:hAnsi="Times New Roman" w:cs="Times New Roman"/>
          <w:sz w:val="28"/>
          <w:szCs w:val="28"/>
        </w:rPr>
        <w:softHyphen/>
        <w:t>фицит государственного бюджета; анализ источников финансиро</w:t>
      </w:r>
      <w:r w:rsidRPr="00257865">
        <w:rPr>
          <w:rFonts w:ascii="Times New Roman" w:hAnsi="Times New Roman" w:cs="Times New Roman"/>
          <w:sz w:val="28"/>
          <w:szCs w:val="28"/>
        </w:rPr>
        <w:softHyphen/>
        <w:t>вания государственного бюджета и т.д.</w:t>
      </w:r>
    </w:p>
    <w:p w:rsidR="00257865" w:rsidRPr="00257865" w:rsidRDefault="00257865" w:rsidP="00257865">
      <w:pPr>
        <w:spacing w:line="360" w:lineRule="auto"/>
        <w:ind w:firstLine="709"/>
        <w:jc w:val="both"/>
        <w:rPr>
          <w:rFonts w:ascii="Times New Roman" w:hAnsi="Times New Roman" w:cs="Times New Roman"/>
          <w:sz w:val="28"/>
          <w:szCs w:val="28"/>
        </w:rPr>
      </w:pPr>
      <w:r w:rsidRPr="00257865">
        <w:rPr>
          <w:rFonts w:ascii="Times New Roman" w:hAnsi="Times New Roman" w:cs="Times New Roman"/>
          <w:sz w:val="28"/>
          <w:szCs w:val="28"/>
        </w:rPr>
        <w:t>Важнейшими аналитическими показателями государственного бюджета являются относительные показатели доходов (расходов) государственного бюджета, позволяющие определить долю каж</w:t>
      </w:r>
      <w:r w:rsidRPr="00257865">
        <w:rPr>
          <w:rFonts w:ascii="Times New Roman" w:hAnsi="Times New Roman" w:cs="Times New Roman"/>
          <w:sz w:val="28"/>
          <w:szCs w:val="28"/>
        </w:rPr>
        <w:softHyphen/>
        <w:t>дого раздела (или статьи) доходов (или расходов) в общем объеме доходов (расходов) бюджета и сделать выводы о самых значимых статьях доходной (или расходной) части государственного бюд</w:t>
      </w:r>
      <w:r w:rsidRPr="00257865">
        <w:rPr>
          <w:rFonts w:ascii="Times New Roman" w:hAnsi="Times New Roman" w:cs="Times New Roman"/>
          <w:sz w:val="28"/>
          <w:szCs w:val="28"/>
        </w:rPr>
        <w:softHyphen/>
        <w:t>жета. Наличие подобных данных в динамике (при условиях их полной сопоставимости) дает возможность сделать выводы о струк</w:t>
      </w:r>
      <w:r w:rsidRPr="00257865">
        <w:rPr>
          <w:rFonts w:ascii="Times New Roman" w:hAnsi="Times New Roman" w:cs="Times New Roman"/>
          <w:sz w:val="28"/>
          <w:szCs w:val="28"/>
        </w:rPr>
        <w:softHyphen/>
        <w:t>турных сдвигах в составе доходов и расходов государственного бюджета и определить круг факторов, вызвавших изменения в строении доходной и расходной частей бюджета.</w:t>
      </w:r>
    </w:p>
    <w:p w:rsidR="00257865" w:rsidRPr="00257865" w:rsidRDefault="00257865" w:rsidP="00257865">
      <w:pPr>
        <w:spacing w:line="360" w:lineRule="auto"/>
        <w:ind w:firstLine="709"/>
        <w:jc w:val="both"/>
        <w:rPr>
          <w:rFonts w:ascii="Times New Roman" w:hAnsi="Times New Roman" w:cs="Times New Roman"/>
          <w:sz w:val="28"/>
          <w:szCs w:val="28"/>
        </w:rPr>
      </w:pPr>
      <w:r w:rsidRPr="00257865">
        <w:rPr>
          <w:rFonts w:ascii="Times New Roman" w:hAnsi="Times New Roman" w:cs="Times New Roman"/>
          <w:sz w:val="28"/>
          <w:szCs w:val="28"/>
        </w:rPr>
        <w:t xml:space="preserve">Применение относительных показателей структуры доходов и расходов государственного бюджета обеспечивает сопоставимость в динамике </w:t>
      </w:r>
      <w:r w:rsidRPr="00257865">
        <w:rPr>
          <w:rFonts w:ascii="Times New Roman" w:hAnsi="Times New Roman" w:cs="Times New Roman"/>
          <w:sz w:val="28"/>
          <w:szCs w:val="28"/>
        </w:rPr>
        <w:lastRenderedPageBreak/>
        <w:t>абсолютных (денежных) показателей бюджета, исчис</w:t>
      </w:r>
      <w:r w:rsidRPr="00257865">
        <w:rPr>
          <w:rFonts w:ascii="Times New Roman" w:hAnsi="Times New Roman" w:cs="Times New Roman"/>
          <w:sz w:val="28"/>
          <w:szCs w:val="28"/>
        </w:rPr>
        <w:softHyphen/>
        <w:t>ленных в рамках одной классификации.</w:t>
      </w:r>
    </w:p>
    <w:p w:rsidR="00257865" w:rsidRPr="00257865" w:rsidRDefault="00257865" w:rsidP="00257865">
      <w:pPr>
        <w:spacing w:line="360" w:lineRule="auto"/>
        <w:ind w:firstLine="709"/>
        <w:jc w:val="both"/>
        <w:rPr>
          <w:rFonts w:ascii="Times New Roman" w:hAnsi="Times New Roman" w:cs="Times New Roman"/>
          <w:sz w:val="28"/>
          <w:szCs w:val="28"/>
        </w:rPr>
      </w:pPr>
      <w:r w:rsidRPr="00257865">
        <w:rPr>
          <w:rFonts w:ascii="Times New Roman" w:hAnsi="Times New Roman" w:cs="Times New Roman"/>
          <w:sz w:val="28"/>
          <w:szCs w:val="28"/>
        </w:rPr>
        <w:t>Данные вопросы были проанализированы в практической и аналитической частях курсовой работы.</w:t>
      </w:r>
    </w:p>
    <w:p w:rsidR="00257865" w:rsidRPr="00257865" w:rsidRDefault="00257865" w:rsidP="00257865">
      <w:pPr>
        <w:jc w:val="center"/>
        <w:rPr>
          <w:rFonts w:ascii="Times New Roman" w:hAnsi="Times New Roman" w:cs="Times New Roman"/>
        </w:rPr>
      </w:pPr>
      <w:r w:rsidRPr="00257865">
        <w:rPr>
          <w:rFonts w:ascii="Times New Roman" w:hAnsi="Times New Roman" w:cs="Times New Roman"/>
          <w:sz w:val="28"/>
          <w:szCs w:val="28"/>
        </w:rPr>
        <w:br w:type="page"/>
      </w:r>
      <w:r w:rsidRPr="00257865">
        <w:rPr>
          <w:rFonts w:ascii="Times New Roman" w:hAnsi="Times New Roman" w:cs="Times New Roman"/>
          <w:sz w:val="28"/>
          <w:szCs w:val="28"/>
        </w:rPr>
        <w:lastRenderedPageBreak/>
        <w:t xml:space="preserve">Список </w:t>
      </w:r>
      <w:r w:rsidR="00BB2323">
        <w:rPr>
          <w:rFonts w:ascii="Times New Roman" w:hAnsi="Times New Roman" w:cs="Times New Roman"/>
          <w:sz w:val="28"/>
          <w:szCs w:val="28"/>
        </w:rPr>
        <w:t xml:space="preserve">использованной </w:t>
      </w:r>
      <w:r w:rsidRPr="00257865">
        <w:rPr>
          <w:rFonts w:ascii="Times New Roman" w:hAnsi="Times New Roman" w:cs="Times New Roman"/>
          <w:sz w:val="28"/>
          <w:szCs w:val="28"/>
        </w:rPr>
        <w:t>литературы</w:t>
      </w:r>
    </w:p>
    <w:p w:rsidR="00257865" w:rsidRPr="00257865" w:rsidRDefault="00257865" w:rsidP="00257865">
      <w:pPr>
        <w:rPr>
          <w:rFonts w:ascii="Times New Roman" w:hAnsi="Times New Roman" w:cs="Times New Roman"/>
        </w:rPr>
      </w:pPr>
    </w:p>
    <w:p w:rsidR="00257865" w:rsidRPr="00257865" w:rsidRDefault="00257865" w:rsidP="00257865">
      <w:pPr>
        <w:numPr>
          <w:ilvl w:val="6"/>
          <w:numId w:val="5"/>
        </w:numPr>
        <w:tabs>
          <w:tab w:val="clear" w:pos="2520"/>
          <w:tab w:val="num" w:pos="0"/>
        </w:tabs>
        <w:spacing w:after="0" w:line="360" w:lineRule="auto"/>
        <w:ind w:left="0" w:firstLine="0"/>
        <w:rPr>
          <w:rFonts w:ascii="Times New Roman" w:hAnsi="Times New Roman" w:cs="Times New Roman"/>
          <w:sz w:val="28"/>
          <w:szCs w:val="28"/>
        </w:rPr>
      </w:pPr>
      <w:r w:rsidRPr="00257865">
        <w:rPr>
          <w:rFonts w:ascii="Times New Roman" w:hAnsi="Times New Roman" w:cs="Times New Roman"/>
          <w:sz w:val="28"/>
          <w:szCs w:val="28"/>
        </w:rPr>
        <w:t xml:space="preserve">Гусаров В.М. Статистика: Учебное пособие для вузов. - М.: ЮНИТИ - ДАНА, 2001; </w:t>
      </w:r>
    </w:p>
    <w:p w:rsidR="00257865" w:rsidRPr="00257865" w:rsidRDefault="00257865" w:rsidP="00257865">
      <w:pPr>
        <w:numPr>
          <w:ilvl w:val="6"/>
          <w:numId w:val="5"/>
        </w:numPr>
        <w:tabs>
          <w:tab w:val="clear" w:pos="2520"/>
          <w:tab w:val="num" w:pos="0"/>
        </w:tabs>
        <w:spacing w:after="0" w:line="360" w:lineRule="auto"/>
        <w:ind w:left="0" w:firstLine="0"/>
        <w:rPr>
          <w:rFonts w:ascii="Times New Roman" w:hAnsi="Times New Roman" w:cs="Times New Roman"/>
          <w:sz w:val="28"/>
          <w:szCs w:val="28"/>
        </w:rPr>
      </w:pPr>
      <w:r w:rsidRPr="00257865">
        <w:rPr>
          <w:rFonts w:ascii="Times New Roman" w:hAnsi="Times New Roman" w:cs="Times New Roman"/>
          <w:sz w:val="28"/>
          <w:szCs w:val="28"/>
        </w:rPr>
        <w:t xml:space="preserve">Общая теория статистики: Статистическая методология в изучении коммерческой деятельности: Учебник под редакцией О.Э. Башиной, А.А. Спирина. - М.: Финансы и статистика,2005; </w:t>
      </w:r>
    </w:p>
    <w:p w:rsidR="00257865" w:rsidRPr="00257865" w:rsidRDefault="00257865" w:rsidP="00257865">
      <w:pPr>
        <w:numPr>
          <w:ilvl w:val="6"/>
          <w:numId w:val="5"/>
        </w:numPr>
        <w:tabs>
          <w:tab w:val="clear" w:pos="2520"/>
          <w:tab w:val="num" w:pos="0"/>
        </w:tabs>
        <w:spacing w:after="0" w:line="360" w:lineRule="auto"/>
        <w:ind w:left="0" w:firstLine="0"/>
        <w:rPr>
          <w:rFonts w:ascii="Times New Roman" w:hAnsi="Times New Roman" w:cs="Times New Roman"/>
          <w:sz w:val="28"/>
          <w:szCs w:val="28"/>
        </w:rPr>
      </w:pPr>
      <w:r w:rsidRPr="00257865">
        <w:rPr>
          <w:rFonts w:ascii="Times New Roman" w:hAnsi="Times New Roman" w:cs="Times New Roman"/>
          <w:sz w:val="28"/>
          <w:szCs w:val="28"/>
        </w:rPr>
        <w:t>Финансовая статистика: Учебное пособие под редакцией Т.В. Тимофеевой. - М.: Финансы и статистика, 2006</w:t>
      </w:r>
    </w:p>
    <w:p w:rsidR="00257865" w:rsidRPr="00257865" w:rsidRDefault="00257865" w:rsidP="00257865">
      <w:pPr>
        <w:tabs>
          <w:tab w:val="left" w:pos="0"/>
        </w:tabs>
        <w:spacing w:line="360" w:lineRule="auto"/>
        <w:rPr>
          <w:rFonts w:ascii="Times New Roman" w:hAnsi="Times New Roman" w:cs="Times New Roman"/>
          <w:sz w:val="28"/>
          <w:szCs w:val="28"/>
        </w:rPr>
      </w:pPr>
      <w:r w:rsidRPr="00257865">
        <w:rPr>
          <w:rFonts w:ascii="Times New Roman" w:hAnsi="Times New Roman" w:cs="Times New Roman"/>
          <w:sz w:val="28"/>
          <w:szCs w:val="28"/>
        </w:rPr>
        <w:t>4       Бюджетная система Российской Федерации: Учебник / Под ред. М.В. Романовского, О.В. Врублевской.- М.: Юрайт, 1999.</w:t>
      </w:r>
    </w:p>
    <w:p w:rsidR="00257865" w:rsidRPr="00257865" w:rsidRDefault="00257865" w:rsidP="00257865">
      <w:pPr>
        <w:tabs>
          <w:tab w:val="left" w:pos="0"/>
        </w:tabs>
        <w:spacing w:line="360" w:lineRule="auto"/>
        <w:rPr>
          <w:rFonts w:ascii="Times New Roman" w:hAnsi="Times New Roman" w:cs="Times New Roman"/>
          <w:sz w:val="28"/>
          <w:szCs w:val="28"/>
        </w:rPr>
      </w:pPr>
      <w:r w:rsidRPr="00257865">
        <w:rPr>
          <w:rFonts w:ascii="Times New Roman" w:hAnsi="Times New Roman" w:cs="Times New Roman"/>
          <w:sz w:val="28"/>
          <w:szCs w:val="28"/>
        </w:rPr>
        <w:t>5     Бюджетная система России: Учебник для вузов / Под ред. проф. Г.Б. Поляка.- М.: ЮНИТИ-ДАНА, 1999.</w:t>
      </w:r>
    </w:p>
    <w:p w:rsidR="00257865" w:rsidRPr="00257865" w:rsidRDefault="00257865" w:rsidP="00257865">
      <w:pPr>
        <w:spacing w:line="360" w:lineRule="auto"/>
        <w:rPr>
          <w:rFonts w:ascii="Times New Roman" w:hAnsi="Times New Roman" w:cs="Times New Roman"/>
          <w:sz w:val="28"/>
          <w:szCs w:val="28"/>
        </w:rPr>
      </w:pPr>
      <w:r w:rsidRPr="00257865">
        <w:rPr>
          <w:rFonts w:ascii="Times New Roman" w:hAnsi="Times New Roman" w:cs="Times New Roman"/>
          <w:sz w:val="28"/>
          <w:szCs w:val="28"/>
        </w:rPr>
        <w:t>6.     Финансы: Учебник для вузов / Под ред. проф. Л.А. Дробозиной.- М.: Финансы, ЮНИТИ, 1999.</w:t>
      </w:r>
    </w:p>
    <w:p w:rsidR="00257865" w:rsidRPr="00257865" w:rsidRDefault="00257865" w:rsidP="00257865">
      <w:pPr>
        <w:tabs>
          <w:tab w:val="left" w:pos="8000"/>
        </w:tabs>
        <w:spacing w:line="360" w:lineRule="auto"/>
        <w:rPr>
          <w:rFonts w:ascii="Times New Roman" w:hAnsi="Times New Roman" w:cs="Times New Roman"/>
          <w:sz w:val="28"/>
          <w:szCs w:val="28"/>
        </w:rPr>
      </w:pPr>
      <w:r w:rsidRPr="00257865">
        <w:rPr>
          <w:rFonts w:ascii="Times New Roman" w:hAnsi="Times New Roman" w:cs="Times New Roman"/>
          <w:sz w:val="28"/>
          <w:szCs w:val="28"/>
        </w:rPr>
        <w:t>7.     Экономика / Под ред. А.С. Булатова. – М.: Юристъ, 1999.</w:t>
      </w:r>
    </w:p>
    <w:p w:rsidR="00257865" w:rsidRPr="00257865" w:rsidRDefault="00257865" w:rsidP="00257865">
      <w:pPr>
        <w:spacing w:before="120" w:line="360" w:lineRule="auto"/>
        <w:jc w:val="both"/>
        <w:rPr>
          <w:rFonts w:ascii="Times New Roman" w:hAnsi="Times New Roman" w:cs="Times New Roman"/>
          <w:sz w:val="28"/>
          <w:szCs w:val="28"/>
        </w:rPr>
      </w:pPr>
      <w:r w:rsidRPr="00257865">
        <w:rPr>
          <w:rFonts w:ascii="Times New Roman" w:hAnsi="Times New Roman" w:cs="Times New Roman"/>
          <w:sz w:val="28"/>
          <w:szCs w:val="28"/>
        </w:rPr>
        <w:t>8.  Бюджетный процесс в Российской Федерации: Учебное пособие / Л.Г.Баранова, О.В.Врублевская и др. – М.: «Перспектива»: ИНФРА-М, 1998.</w:t>
      </w:r>
    </w:p>
    <w:p w:rsidR="00C17DC1" w:rsidRPr="00C17DC1" w:rsidRDefault="00C17DC1" w:rsidP="00ED3BD7">
      <w:pPr>
        <w:shd w:val="clear" w:color="auto" w:fill="FFFFFF"/>
        <w:spacing w:line="360" w:lineRule="auto"/>
        <w:ind w:left="11" w:right="301" w:firstLine="709"/>
        <w:jc w:val="both"/>
        <w:rPr>
          <w:rFonts w:ascii="Times New Roman" w:eastAsia="Calibri" w:hAnsi="Times New Roman" w:cs="Times New Roman"/>
          <w:sz w:val="28"/>
          <w:szCs w:val="28"/>
        </w:rPr>
      </w:pPr>
    </w:p>
    <w:p w:rsidR="00C17DC1" w:rsidRPr="00DD1E66" w:rsidRDefault="00C17DC1" w:rsidP="00ED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p>
    <w:p w:rsidR="00126BCC" w:rsidRDefault="00126BCC" w:rsidP="00ED3BD7">
      <w:pPr>
        <w:jc w:val="both"/>
      </w:pPr>
    </w:p>
    <w:sectPr w:rsidR="00126BCC" w:rsidSect="00D00EDD">
      <w:headerReference w:type="default" r:id="rId22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F7" w:rsidRDefault="009A7DF7" w:rsidP="00D00EDD">
      <w:pPr>
        <w:spacing w:after="0" w:line="240" w:lineRule="auto"/>
      </w:pPr>
      <w:r>
        <w:separator/>
      </w:r>
    </w:p>
  </w:endnote>
  <w:endnote w:type="continuationSeparator" w:id="1">
    <w:p w:rsidR="009A7DF7" w:rsidRDefault="009A7DF7" w:rsidP="00D00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F7" w:rsidRDefault="009A7DF7" w:rsidP="00D00EDD">
      <w:pPr>
        <w:spacing w:after="0" w:line="240" w:lineRule="auto"/>
      </w:pPr>
      <w:r>
        <w:separator/>
      </w:r>
    </w:p>
  </w:footnote>
  <w:footnote w:type="continuationSeparator" w:id="1">
    <w:p w:rsidR="009A7DF7" w:rsidRDefault="009A7DF7" w:rsidP="00D00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549"/>
      <w:docPartObj>
        <w:docPartGallery w:val="Page Numbers (Top of Page)"/>
        <w:docPartUnique/>
      </w:docPartObj>
    </w:sdtPr>
    <w:sdtContent>
      <w:p w:rsidR="00D00EDD" w:rsidRDefault="005531E3">
        <w:pPr>
          <w:pStyle w:val="a5"/>
          <w:jc w:val="center"/>
        </w:pPr>
        <w:fldSimple w:instr=" PAGE   \* MERGEFORMAT ">
          <w:r w:rsidR="003C5D72">
            <w:rPr>
              <w:noProof/>
            </w:rPr>
            <w:t>2</w:t>
          </w:r>
        </w:fldSimple>
      </w:p>
    </w:sdtContent>
  </w:sdt>
  <w:p w:rsidR="00D00EDD" w:rsidRDefault="00D00E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BDE"/>
    <w:multiLevelType w:val="hybridMultilevel"/>
    <w:tmpl w:val="9500B2C8"/>
    <w:lvl w:ilvl="0" w:tplc="CEFAD32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F4F3D"/>
    <w:multiLevelType w:val="hybridMultilevel"/>
    <w:tmpl w:val="149627E4"/>
    <w:lvl w:ilvl="0" w:tplc="47169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8018DC"/>
    <w:multiLevelType w:val="multilevel"/>
    <w:tmpl w:val="E3EC59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054342"/>
    <w:multiLevelType w:val="hybridMultilevel"/>
    <w:tmpl w:val="B9709984"/>
    <w:lvl w:ilvl="0" w:tplc="6CE02F5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A93E2D"/>
    <w:multiLevelType w:val="hybridMultilevel"/>
    <w:tmpl w:val="87565E3A"/>
    <w:lvl w:ilvl="0" w:tplc="A47CAC3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B61F23"/>
    <w:multiLevelType w:val="hybridMultilevel"/>
    <w:tmpl w:val="56149C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9CA6630"/>
    <w:multiLevelType w:val="hybridMultilevel"/>
    <w:tmpl w:val="725E2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431AC0"/>
    <w:multiLevelType w:val="hybridMultilevel"/>
    <w:tmpl w:val="FC4202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C861945"/>
    <w:multiLevelType w:val="hybridMultilevel"/>
    <w:tmpl w:val="F3386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D407D4"/>
    <w:multiLevelType w:val="multilevel"/>
    <w:tmpl w:val="634E4102"/>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5B0F16FB"/>
    <w:multiLevelType w:val="hybridMultilevel"/>
    <w:tmpl w:val="A34C407A"/>
    <w:lvl w:ilvl="0" w:tplc="6E368D54">
      <w:start w:val="1"/>
      <w:numFmt w:val="decimal"/>
      <w:lvlText w:val="%1."/>
      <w:lvlJc w:val="left"/>
      <w:pPr>
        <w:tabs>
          <w:tab w:val="num" w:pos="1080"/>
        </w:tabs>
        <w:ind w:left="1080" w:hanging="360"/>
      </w:pPr>
      <w:rPr>
        <w:rFonts w:hint="default"/>
      </w:rPr>
    </w:lvl>
    <w:lvl w:ilvl="1" w:tplc="0B0C054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FAC6EE6"/>
    <w:multiLevelType w:val="multilevel"/>
    <w:tmpl w:val="038C89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18A144C"/>
    <w:multiLevelType w:val="hybridMultilevel"/>
    <w:tmpl w:val="0CD48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6141A5"/>
    <w:multiLevelType w:val="hybridMultilevel"/>
    <w:tmpl w:val="FFCCC4C6"/>
    <w:lvl w:ilvl="0" w:tplc="743E12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9"/>
  </w:num>
  <w:num w:numId="3">
    <w:abstractNumId w:val="7"/>
  </w:num>
  <w:num w:numId="4">
    <w:abstractNumId w:val="10"/>
  </w:num>
  <w:num w:numId="5">
    <w:abstractNumId w:val="2"/>
  </w:num>
  <w:num w:numId="6">
    <w:abstractNumId w:val="11"/>
  </w:num>
  <w:num w:numId="7">
    <w:abstractNumId w:val="13"/>
  </w:num>
  <w:num w:numId="8">
    <w:abstractNumId w:val="0"/>
  </w:num>
  <w:num w:numId="9">
    <w:abstractNumId w:val="6"/>
  </w:num>
  <w:num w:numId="10">
    <w:abstractNumId w:val="8"/>
  </w:num>
  <w:num w:numId="11">
    <w:abstractNumId w:val="12"/>
  </w:num>
  <w:num w:numId="12">
    <w:abstractNumId w:val="5"/>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D1E66"/>
    <w:rsid w:val="00027A81"/>
    <w:rsid w:val="000755AF"/>
    <w:rsid w:val="001043B7"/>
    <w:rsid w:val="00111C1C"/>
    <w:rsid w:val="00126BCC"/>
    <w:rsid w:val="00240F12"/>
    <w:rsid w:val="002461A1"/>
    <w:rsid w:val="00257865"/>
    <w:rsid w:val="003C5D72"/>
    <w:rsid w:val="003E20B2"/>
    <w:rsid w:val="00533906"/>
    <w:rsid w:val="005531E3"/>
    <w:rsid w:val="005B19DB"/>
    <w:rsid w:val="005C2EEA"/>
    <w:rsid w:val="006651F5"/>
    <w:rsid w:val="006C0902"/>
    <w:rsid w:val="007A3DCF"/>
    <w:rsid w:val="007D624C"/>
    <w:rsid w:val="008B6ED2"/>
    <w:rsid w:val="008F3008"/>
    <w:rsid w:val="009A7DF7"/>
    <w:rsid w:val="009C3A7B"/>
    <w:rsid w:val="009D31C4"/>
    <w:rsid w:val="00A210C2"/>
    <w:rsid w:val="00A537A0"/>
    <w:rsid w:val="00A839E6"/>
    <w:rsid w:val="00AC274D"/>
    <w:rsid w:val="00B44704"/>
    <w:rsid w:val="00BB2323"/>
    <w:rsid w:val="00C17DC1"/>
    <w:rsid w:val="00C85B5E"/>
    <w:rsid w:val="00CC51BF"/>
    <w:rsid w:val="00D00EDD"/>
    <w:rsid w:val="00DB16DA"/>
    <w:rsid w:val="00DD12A7"/>
    <w:rsid w:val="00DD1E66"/>
    <w:rsid w:val="00E51574"/>
    <w:rsid w:val="00E628A9"/>
    <w:rsid w:val="00EC1BB6"/>
    <w:rsid w:val="00ED3BD7"/>
    <w:rsid w:val="00F46E82"/>
    <w:rsid w:val="00F55B9F"/>
    <w:rsid w:val="00F81C38"/>
    <w:rsid w:val="00F8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CC"/>
  </w:style>
  <w:style w:type="paragraph" w:styleId="1">
    <w:name w:val="heading 1"/>
    <w:basedOn w:val="a"/>
    <w:next w:val="a"/>
    <w:link w:val="10"/>
    <w:qFormat/>
    <w:rsid w:val="008B6ED2"/>
    <w:pPr>
      <w:keepNext/>
      <w:tabs>
        <w:tab w:val="left" w:pos="10080"/>
      </w:tabs>
      <w:spacing w:after="0" w:line="240" w:lineRule="auto"/>
      <w:ind w:left="-720" w:right="125" w:firstLine="708"/>
      <w:jc w:val="right"/>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8B6E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8B6ED2"/>
    <w:pPr>
      <w:keepNext/>
      <w:spacing w:after="0" w:line="240" w:lineRule="auto"/>
      <w:ind w:right="485"/>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B6ED2"/>
    <w:pPr>
      <w:keepNext/>
      <w:spacing w:after="0" w:line="360" w:lineRule="auto"/>
      <w:jc w:val="center"/>
      <w:outlineLvl w:val="3"/>
    </w:pPr>
    <w:rPr>
      <w:rFonts w:ascii="Times New Roman" w:eastAsia="Times New Roman" w:hAnsi="Times New Roman" w:cs="Times New Roman"/>
      <w:b/>
      <w:sz w:val="36"/>
      <w:szCs w:val="36"/>
      <w:lang w:eastAsia="ru-RU"/>
    </w:rPr>
  </w:style>
  <w:style w:type="paragraph" w:styleId="5">
    <w:name w:val="heading 5"/>
    <w:basedOn w:val="a"/>
    <w:link w:val="50"/>
    <w:qFormat/>
    <w:rsid w:val="008B6ED2"/>
    <w:pPr>
      <w:spacing w:after="0" w:line="240" w:lineRule="auto"/>
      <w:ind w:left="320" w:right="160" w:hanging="160"/>
      <w:jc w:val="both"/>
      <w:outlineLvl w:val="4"/>
    </w:pPr>
    <w:rPr>
      <w:rFonts w:ascii="Tahoma" w:eastAsia="Times New Roman" w:hAnsi="Tahoma" w:cs="Tahoma"/>
      <w:color w:val="000000"/>
      <w:sz w:val="20"/>
      <w:szCs w:val="20"/>
      <w:lang w:eastAsia="ru-RU"/>
    </w:rPr>
  </w:style>
  <w:style w:type="paragraph" w:styleId="6">
    <w:name w:val="heading 6"/>
    <w:basedOn w:val="a"/>
    <w:next w:val="a"/>
    <w:link w:val="60"/>
    <w:qFormat/>
    <w:rsid w:val="008B6E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B6ED2"/>
    <w:pPr>
      <w:keepNext/>
      <w:spacing w:after="0" w:line="240" w:lineRule="auto"/>
      <w:ind w:left="360" w:right="305"/>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8B6ED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D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1E66"/>
    <w:rPr>
      <w:rFonts w:ascii="Courier New" w:eastAsia="Times New Roman" w:hAnsi="Courier New" w:cs="Courier New"/>
      <w:sz w:val="20"/>
      <w:szCs w:val="20"/>
      <w:lang w:eastAsia="ru-RU"/>
    </w:rPr>
  </w:style>
  <w:style w:type="paragraph" w:styleId="a3">
    <w:name w:val="List Paragraph"/>
    <w:basedOn w:val="a"/>
    <w:uiPriority w:val="34"/>
    <w:qFormat/>
    <w:rsid w:val="00DD1E66"/>
    <w:pPr>
      <w:ind w:left="720"/>
      <w:contextualSpacing/>
    </w:pPr>
  </w:style>
  <w:style w:type="paragraph" w:styleId="a4">
    <w:name w:val="Normal (Web)"/>
    <w:basedOn w:val="a"/>
    <w:rsid w:val="00CC51BF"/>
    <w:pPr>
      <w:spacing w:before="200" w:line="240" w:lineRule="auto"/>
    </w:pPr>
    <w:rPr>
      <w:rFonts w:ascii="Verdana" w:eastAsia="Times New Roman" w:hAnsi="Verdana" w:cs="Times New Roman"/>
      <w:sz w:val="24"/>
      <w:szCs w:val="24"/>
      <w:lang w:eastAsia="ru-RU"/>
    </w:rPr>
  </w:style>
  <w:style w:type="paragraph" w:styleId="21">
    <w:name w:val="Body Text Indent 2"/>
    <w:basedOn w:val="a"/>
    <w:link w:val="22"/>
    <w:rsid w:val="00CC51BF"/>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C51BF"/>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B6ED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B6E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B6ED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B6ED2"/>
    <w:rPr>
      <w:rFonts w:ascii="Times New Roman" w:eastAsia="Times New Roman" w:hAnsi="Times New Roman" w:cs="Times New Roman"/>
      <w:b/>
      <w:sz w:val="36"/>
      <w:szCs w:val="36"/>
      <w:lang w:eastAsia="ru-RU"/>
    </w:rPr>
  </w:style>
  <w:style w:type="character" w:customStyle="1" w:styleId="50">
    <w:name w:val="Заголовок 5 Знак"/>
    <w:basedOn w:val="a0"/>
    <w:link w:val="5"/>
    <w:rsid w:val="008B6ED2"/>
    <w:rPr>
      <w:rFonts w:ascii="Tahoma" w:eastAsia="Times New Roman" w:hAnsi="Tahoma" w:cs="Tahoma"/>
      <w:color w:val="000000"/>
      <w:sz w:val="20"/>
      <w:szCs w:val="20"/>
      <w:lang w:eastAsia="ru-RU"/>
    </w:rPr>
  </w:style>
  <w:style w:type="character" w:customStyle="1" w:styleId="60">
    <w:name w:val="Заголовок 6 Знак"/>
    <w:basedOn w:val="a0"/>
    <w:link w:val="6"/>
    <w:rsid w:val="008B6ED2"/>
    <w:rPr>
      <w:rFonts w:ascii="Times New Roman" w:eastAsia="Times New Roman" w:hAnsi="Times New Roman" w:cs="Times New Roman"/>
      <w:b/>
      <w:bCs/>
      <w:lang w:eastAsia="ru-RU"/>
    </w:rPr>
  </w:style>
  <w:style w:type="character" w:customStyle="1" w:styleId="70">
    <w:name w:val="Заголовок 7 Знак"/>
    <w:basedOn w:val="a0"/>
    <w:link w:val="7"/>
    <w:rsid w:val="008B6ED2"/>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B6ED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8B6ED2"/>
  </w:style>
  <w:style w:type="paragraph" w:styleId="a5">
    <w:name w:val="header"/>
    <w:basedOn w:val="a"/>
    <w:link w:val="a6"/>
    <w:uiPriority w:val="99"/>
    <w:rsid w:val="008B6E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B6ED2"/>
    <w:rPr>
      <w:rFonts w:ascii="Times New Roman" w:eastAsia="Times New Roman" w:hAnsi="Times New Roman" w:cs="Times New Roman"/>
      <w:sz w:val="24"/>
      <w:szCs w:val="24"/>
      <w:lang w:eastAsia="ru-RU"/>
    </w:rPr>
  </w:style>
  <w:style w:type="paragraph" w:styleId="a7">
    <w:name w:val="footer"/>
    <w:basedOn w:val="a"/>
    <w:link w:val="a8"/>
    <w:rsid w:val="008B6E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B6ED2"/>
    <w:rPr>
      <w:rFonts w:ascii="Times New Roman" w:eastAsia="Times New Roman" w:hAnsi="Times New Roman" w:cs="Times New Roman"/>
      <w:sz w:val="24"/>
      <w:szCs w:val="24"/>
      <w:lang w:eastAsia="ru-RU"/>
    </w:rPr>
  </w:style>
  <w:style w:type="paragraph" w:styleId="a9">
    <w:name w:val="Balloon Text"/>
    <w:basedOn w:val="a"/>
    <w:link w:val="aa"/>
    <w:semiHidden/>
    <w:rsid w:val="008B6ED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8B6ED2"/>
    <w:rPr>
      <w:rFonts w:ascii="Tahoma" w:eastAsia="Times New Roman" w:hAnsi="Tahoma" w:cs="Tahoma"/>
      <w:sz w:val="16"/>
      <w:szCs w:val="16"/>
      <w:lang w:eastAsia="ru-RU"/>
    </w:rPr>
  </w:style>
  <w:style w:type="character" w:styleId="ab">
    <w:name w:val="page number"/>
    <w:basedOn w:val="a0"/>
    <w:rsid w:val="008B6ED2"/>
  </w:style>
  <w:style w:type="paragraph" w:styleId="ac">
    <w:name w:val="Body Text Indent"/>
    <w:basedOn w:val="a"/>
    <w:link w:val="ad"/>
    <w:rsid w:val="008B6ED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8B6ED2"/>
    <w:rPr>
      <w:rFonts w:ascii="Times New Roman" w:eastAsia="Times New Roman" w:hAnsi="Times New Roman" w:cs="Times New Roman"/>
      <w:sz w:val="24"/>
      <w:szCs w:val="24"/>
      <w:lang w:eastAsia="ru-RU"/>
    </w:rPr>
  </w:style>
  <w:style w:type="paragraph" w:styleId="ae">
    <w:name w:val="Body Text"/>
    <w:basedOn w:val="a"/>
    <w:link w:val="af"/>
    <w:rsid w:val="008B6ED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8B6ED2"/>
    <w:rPr>
      <w:rFonts w:ascii="Times New Roman" w:eastAsia="Times New Roman" w:hAnsi="Times New Roman" w:cs="Times New Roman"/>
      <w:sz w:val="24"/>
      <w:szCs w:val="24"/>
      <w:lang w:eastAsia="ru-RU"/>
    </w:rPr>
  </w:style>
  <w:style w:type="paragraph" w:styleId="31">
    <w:name w:val="Body Text 3"/>
    <w:basedOn w:val="a"/>
    <w:link w:val="32"/>
    <w:rsid w:val="008B6ED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B6ED2"/>
    <w:rPr>
      <w:rFonts w:ascii="Times New Roman" w:eastAsia="Times New Roman" w:hAnsi="Times New Roman" w:cs="Times New Roman"/>
      <w:sz w:val="16"/>
      <w:szCs w:val="16"/>
      <w:lang w:eastAsia="ru-RU"/>
    </w:rPr>
  </w:style>
  <w:style w:type="paragraph" w:styleId="33">
    <w:name w:val="Body Text Indent 3"/>
    <w:basedOn w:val="a"/>
    <w:link w:val="34"/>
    <w:rsid w:val="008B6ED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B6ED2"/>
    <w:rPr>
      <w:rFonts w:ascii="Times New Roman" w:eastAsia="Times New Roman" w:hAnsi="Times New Roman" w:cs="Times New Roman"/>
      <w:sz w:val="16"/>
      <w:szCs w:val="16"/>
      <w:lang w:eastAsia="ru-RU"/>
    </w:rPr>
  </w:style>
  <w:style w:type="paragraph" w:styleId="23">
    <w:name w:val="Body Text 2"/>
    <w:basedOn w:val="a"/>
    <w:link w:val="24"/>
    <w:rsid w:val="008B6ED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8B6ED2"/>
    <w:rPr>
      <w:rFonts w:ascii="Times New Roman" w:eastAsia="Times New Roman" w:hAnsi="Times New Roman" w:cs="Times New Roman"/>
      <w:sz w:val="20"/>
      <w:szCs w:val="20"/>
      <w:lang w:eastAsia="ru-RU"/>
    </w:rPr>
  </w:style>
  <w:style w:type="table" w:styleId="af0">
    <w:name w:val="Table Grid"/>
    <w:basedOn w:val="a1"/>
    <w:uiPriority w:val="59"/>
    <w:rsid w:val="00075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line number"/>
    <w:basedOn w:val="a0"/>
    <w:uiPriority w:val="99"/>
    <w:semiHidden/>
    <w:unhideWhenUsed/>
    <w:rsid w:val="00D00EDD"/>
  </w:style>
</w:styles>
</file>

<file path=word/webSettings.xml><?xml version="1.0" encoding="utf-8"?>
<w:webSettings xmlns:r="http://schemas.openxmlformats.org/officeDocument/2006/relationships" xmlns:w="http://schemas.openxmlformats.org/wordprocessingml/2006/main">
  <w:divs>
    <w:div w:id="557521152">
      <w:bodyDiv w:val="1"/>
      <w:marLeft w:val="0"/>
      <w:marRight w:val="0"/>
      <w:marTop w:val="0"/>
      <w:marBottom w:val="0"/>
      <w:divBdr>
        <w:top w:val="none" w:sz="0" w:space="0" w:color="auto"/>
        <w:left w:val="none" w:sz="0" w:space="0" w:color="auto"/>
        <w:bottom w:val="none" w:sz="0" w:space="0" w:color="auto"/>
        <w:right w:val="none" w:sz="0" w:space="0" w:color="auto"/>
      </w:divBdr>
    </w:div>
    <w:div w:id="704252110">
      <w:bodyDiv w:val="1"/>
      <w:marLeft w:val="0"/>
      <w:marRight w:val="0"/>
      <w:marTop w:val="0"/>
      <w:marBottom w:val="0"/>
      <w:divBdr>
        <w:top w:val="none" w:sz="0" w:space="0" w:color="auto"/>
        <w:left w:val="none" w:sz="0" w:space="0" w:color="auto"/>
        <w:bottom w:val="none" w:sz="0" w:space="0" w:color="auto"/>
        <w:right w:val="none" w:sz="0" w:space="0" w:color="auto"/>
      </w:divBdr>
      <w:divsChild>
        <w:div w:id="923228371">
          <w:marLeft w:val="0"/>
          <w:marRight w:val="0"/>
          <w:marTop w:val="0"/>
          <w:marBottom w:val="0"/>
          <w:divBdr>
            <w:top w:val="none" w:sz="0" w:space="0" w:color="auto"/>
            <w:left w:val="none" w:sz="0" w:space="0" w:color="auto"/>
            <w:bottom w:val="none" w:sz="0" w:space="0" w:color="auto"/>
            <w:right w:val="none" w:sz="0" w:space="0" w:color="auto"/>
          </w:divBdr>
          <w:divsChild>
            <w:div w:id="1692491414">
              <w:marLeft w:val="0"/>
              <w:marRight w:val="0"/>
              <w:marTop w:val="0"/>
              <w:marBottom w:val="0"/>
              <w:divBdr>
                <w:top w:val="dotted" w:sz="6" w:space="8" w:color="CCCCCC"/>
                <w:left w:val="dotted" w:sz="6" w:space="8" w:color="CCCCCC"/>
                <w:bottom w:val="dotted" w:sz="6" w:space="8" w:color="CCCCCC"/>
                <w:right w:val="dotted" w:sz="6" w:space="8" w:color="CCCCCC"/>
              </w:divBdr>
            </w:div>
          </w:divsChild>
        </w:div>
      </w:divsChild>
    </w:div>
    <w:div w:id="1128427073">
      <w:bodyDiv w:val="1"/>
      <w:marLeft w:val="0"/>
      <w:marRight w:val="0"/>
      <w:marTop w:val="0"/>
      <w:marBottom w:val="0"/>
      <w:divBdr>
        <w:top w:val="none" w:sz="0" w:space="0" w:color="auto"/>
        <w:left w:val="none" w:sz="0" w:space="0" w:color="auto"/>
        <w:bottom w:val="none" w:sz="0" w:space="0" w:color="auto"/>
        <w:right w:val="none" w:sz="0" w:space="0" w:color="auto"/>
      </w:divBdr>
    </w:div>
    <w:div w:id="1187406850">
      <w:bodyDiv w:val="1"/>
      <w:marLeft w:val="0"/>
      <w:marRight w:val="0"/>
      <w:marTop w:val="0"/>
      <w:marBottom w:val="0"/>
      <w:divBdr>
        <w:top w:val="none" w:sz="0" w:space="0" w:color="auto"/>
        <w:left w:val="none" w:sz="0" w:space="0" w:color="auto"/>
        <w:bottom w:val="none" w:sz="0" w:space="0" w:color="auto"/>
        <w:right w:val="none" w:sz="0" w:space="0" w:color="auto"/>
      </w:divBdr>
      <w:divsChild>
        <w:div w:id="771630071">
          <w:marLeft w:val="0"/>
          <w:marRight w:val="0"/>
          <w:marTop w:val="0"/>
          <w:marBottom w:val="0"/>
          <w:divBdr>
            <w:top w:val="none" w:sz="0" w:space="0" w:color="auto"/>
            <w:left w:val="none" w:sz="0" w:space="0" w:color="auto"/>
            <w:bottom w:val="none" w:sz="0" w:space="0" w:color="auto"/>
            <w:right w:val="none" w:sz="0" w:space="0" w:color="auto"/>
          </w:divBdr>
        </w:div>
      </w:divsChild>
    </w:div>
    <w:div w:id="1276864133">
      <w:bodyDiv w:val="1"/>
      <w:marLeft w:val="0"/>
      <w:marRight w:val="0"/>
      <w:marTop w:val="0"/>
      <w:marBottom w:val="0"/>
      <w:divBdr>
        <w:top w:val="none" w:sz="0" w:space="0" w:color="auto"/>
        <w:left w:val="none" w:sz="0" w:space="0" w:color="auto"/>
        <w:bottom w:val="none" w:sz="0" w:space="0" w:color="auto"/>
        <w:right w:val="none" w:sz="0" w:space="0" w:color="auto"/>
      </w:divBdr>
    </w:div>
    <w:div w:id="1465733543">
      <w:bodyDiv w:val="1"/>
      <w:marLeft w:val="0"/>
      <w:marRight w:val="0"/>
      <w:marTop w:val="0"/>
      <w:marBottom w:val="0"/>
      <w:divBdr>
        <w:top w:val="none" w:sz="0" w:space="0" w:color="auto"/>
        <w:left w:val="none" w:sz="0" w:space="0" w:color="auto"/>
        <w:bottom w:val="none" w:sz="0" w:space="0" w:color="auto"/>
        <w:right w:val="none" w:sz="0" w:space="0" w:color="auto"/>
      </w:divBdr>
    </w:div>
    <w:div w:id="1531144338">
      <w:bodyDiv w:val="1"/>
      <w:marLeft w:val="0"/>
      <w:marRight w:val="0"/>
      <w:marTop w:val="0"/>
      <w:marBottom w:val="0"/>
      <w:divBdr>
        <w:top w:val="none" w:sz="0" w:space="0" w:color="auto"/>
        <w:left w:val="none" w:sz="0" w:space="0" w:color="auto"/>
        <w:bottom w:val="none" w:sz="0" w:space="0" w:color="auto"/>
        <w:right w:val="none" w:sz="0" w:space="0" w:color="auto"/>
      </w:divBdr>
    </w:div>
    <w:div w:id="1941642767">
      <w:bodyDiv w:val="1"/>
      <w:marLeft w:val="0"/>
      <w:marRight w:val="0"/>
      <w:marTop w:val="0"/>
      <w:marBottom w:val="0"/>
      <w:divBdr>
        <w:top w:val="none" w:sz="0" w:space="0" w:color="auto"/>
        <w:left w:val="none" w:sz="0" w:space="0" w:color="auto"/>
        <w:bottom w:val="none" w:sz="0" w:space="0" w:color="auto"/>
        <w:right w:val="none" w:sz="0" w:space="0" w:color="auto"/>
      </w:divBdr>
      <w:divsChild>
        <w:div w:id="1235164976">
          <w:marLeft w:val="0"/>
          <w:marRight w:val="0"/>
          <w:marTop w:val="0"/>
          <w:marBottom w:val="0"/>
          <w:divBdr>
            <w:top w:val="none" w:sz="0" w:space="0" w:color="auto"/>
            <w:left w:val="none" w:sz="0" w:space="0" w:color="auto"/>
            <w:bottom w:val="none" w:sz="0" w:space="0" w:color="auto"/>
            <w:right w:val="none" w:sz="0" w:space="0" w:color="auto"/>
          </w:divBdr>
        </w:div>
      </w:divsChild>
    </w:div>
    <w:div w:id="20847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image" Target="media/image28.wmf"/><Relationship Id="rId84" Type="http://schemas.openxmlformats.org/officeDocument/2006/relationships/oleObject" Target="embeddings/oleObject42.bin"/><Relationship Id="rId138" Type="http://schemas.openxmlformats.org/officeDocument/2006/relationships/oleObject" Target="embeddings/oleObject75.bin"/><Relationship Id="rId159" Type="http://schemas.openxmlformats.org/officeDocument/2006/relationships/oleObject" Target="embeddings/oleObject88.bin"/><Relationship Id="rId170" Type="http://schemas.openxmlformats.org/officeDocument/2006/relationships/image" Target="media/image70.wmf"/><Relationship Id="rId191" Type="http://schemas.openxmlformats.org/officeDocument/2006/relationships/oleObject" Target="embeddings/oleObject105.bin"/><Relationship Id="rId205" Type="http://schemas.openxmlformats.org/officeDocument/2006/relationships/image" Target="media/image88.wmf"/><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image" Target="media/image53.wmf"/><Relationship Id="rId149" Type="http://schemas.openxmlformats.org/officeDocument/2006/relationships/oleObject" Target="embeddings/oleObject82.bin"/><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oleObject" Target="embeddings/oleObject89.bin"/><Relationship Id="rId181" Type="http://schemas.openxmlformats.org/officeDocument/2006/relationships/oleObject" Target="embeddings/oleObject100.bin"/><Relationship Id="rId216" Type="http://schemas.openxmlformats.org/officeDocument/2006/relationships/oleObject" Target="embeddings/oleObject117.bin"/><Relationship Id="rId211" Type="http://schemas.openxmlformats.org/officeDocument/2006/relationships/image" Target="media/image91.wmf"/><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48.wmf"/><Relationship Id="rId118" Type="http://schemas.openxmlformats.org/officeDocument/2006/relationships/oleObject" Target="embeddings/oleObject63.bin"/><Relationship Id="rId134" Type="http://schemas.openxmlformats.org/officeDocument/2006/relationships/oleObject" Target="embeddings/oleObject73.bin"/><Relationship Id="rId139" Type="http://schemas.openxmlformats.org/officeDocument/2006/relationships/image" Target="media/image58.wmf"/><Relationship Id="rId80" Type="http://schemas.openxmlformats.org/officeDocument/2006/relationships/oleObject" Target="embeddings/oleObject39.bin"/><Relationship Id="rId85" Type="http://schemas.openxmlformats.org/officeDocument/2006/relationships/image" Target="media/image37.wmf"/><Relationship Id="rId150" Type="http://schemas.openxmlformats.org/officeDocument/2006/relationships/image" Target="media/image62.wmf"/><Relationship Id="rId155" Type="http://schemas.openxmlformats.org/officeDocument/2006/relationships/oleObject" Target="embeddings/oleObject86.bin"/><Relationship Id="rId171" Type="http://schemas.openxmlformats.org/officeDocument/2006/relationships/oleObject" Target="embeddings/oleObject95.bin"/><Relationship Id="rId176" Type="http://schemas.openxmlformats.org/officeDocument/2006/relationships/image" Target="media/image73.wmf"/><Relationship Id="rId192" Type="http://schemas.openxmlformats.org/officeDocument/2006/relationships/image" Target="media/image81.wmf"/><Relationship Id="rId197" Type="http://schemas.openxmlformats.org/officeDocument/2006/relationships/image" Target="media/image84.wmf"/><Relationship Id="rId206" Type="http://schemas.openxmlformats.org/officeDocument/2006/relationships/oleObject" Target="embeddings/oleObject112.bin"/><Relationship Id="rId201" Type="http://schemas.openxmlformats.org/officeDocument/2006/relationships/image" Target="media/image86.wmf"/><Relationship Id="rId222"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3.wmf"/><Relationship Id="rId108" Type="http://schemas.openxmlformats.org/officeDocument/2006/relationships/oleObject" Target="embeddings/oleObject57.bin"/><Relationship Id="rId124" Type="http://schemas.openxmlformats.org/officeDocument/2006/relationships/image" Target="media/image52.wmf"/><Relationship Id="rId129" Type="http://schemas.openxmlformats.org/officeDocument/2006/relationships/oleObject" Target="embeddings/oleObject70.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oleObject" Target="embeddings/oleObject47.bin"/><Relationship Id="rId96" Type="http://schemas.openxmlformats.org/officeDocument/2006/relationships/image" Target="media/image41.wmf"/><Relationship Id="rId140" Type="http://schemas.openxmlformats.org/officeDocument/2006/relationships/oleObject" Target="embeddings/oleObject76.bin"/><Relationship Id="rId145" Type="http://schemas.openxmlformats.org/officeDocument/2006/relationships/image" Target="media/image60.wmf"/><Relationship Id="rId161" Type="http://schemas.openxmlformats.org/officeDocument/2006/relationships/image" Target="media/image66.wmf"/><Relationship Id="rId166" Type="http://schemas.openxmlformats.org/officeDocument/2006/relationships/oleObject" Target="embeddings/oleObject92.bin"/><Relationship Id="rId182" Type="http://schemas.openxmlformats.org/officeDocument/2006/relationships/image" Target="media/image76.wmf"/><Relationship Id="rId187" Type="http://schemas.openxmlformats.org/officeDocument/2006/relationships/oleObject" Target="embeddings/oleObject103.bin"/><Relationship Id="rId217" Type="http://schemas.openxmlformats.org/officeDocument/2006/relationships/image" Target="media/image9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5.bin"/><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60.bin"/><Relationship Id="rId119" Type="http://schemas.openxmlformats.org/officeDocument/2006/relationships/image" Target="media/image50.wmf"/><Relationship Id="rId44"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oleObject" Target="embeddings/oleObject40.bin"/><Relationship Id="rId86" Type="http://schemas.openxmlformats.org/officeDocument/2006/relationships/oleObject" Target="embeddings/oleObject43.bin"/><Relationship Id="rId130" Type="http://schemas.openxmlformats.org/officeDocument/2006/relationships/image" Target="media/image54.wmf"/><Relationship Id="rId135" Type="http://schemas.openxmlformats.org/officeDocument/2006/relationships/image" Target="media/image56.wmf"/><Relationship Id="rId151" Type="http://schemas.openxmlformats.org/officeDocument/2006/relationships/oleObject" Target="embeddings/oleObject83.bin"/><Relationship Id="rId156" Type="http://schemas.openxmlformats.org/officeDocument/2006/relationships/image" Target="media/image64.wmf"/><Relationship Id="rId177" Type="http://schemas.openxmlformats.org/officeDocument/2006/relationships/oleObject" Target="embeddings/oleObject98.bin"/><Relationship Id="rId198" Type="http://schemas.openxmlformats.org/officeDocument/2006/relationships/oleObject" Target="embeddings/oleObject108.bin"/><Relationship Id="rId172" Type="http://schemas.openxmlformats.org/officeDocument/2006/relationships/image" Target="media/image71.wmf"/><Relationship Id="rId193" Type="http://schemas.openxmlformats.org/officeDocument/2006/relationships/oleObject" Target="embeddings/oleObject106.bin"/><Relationship Id="rId202" Type="http://schemas.openxmlformats.org/officeDocument/2006/relationships/oleObject" Target="embeddings/oleObject110.bin"/><Relationship Id="rId207" Type="http://schemas.openxmlformats.org/officeDocument/2006/relationships/image" Target="media/image89.wmf"/><Relationship Id="rId223"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46.wmf"/><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50.bin"/><Relationship Id="rId104" Type="http://schemas.openxmlformats.org/officeDocument/2006/relationships/oleObject" Target="embeddings/oleObject55.bin"/><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image" Target="media/image59.wmf"/><Relationship Id="rId146" Type="http://schemas.openxmlformats.org/officeDocument/2006/relationships/oleObject" Target="embeddings/oleObject80.bin"/><Relationship Id="rId167" Type="http://schemas.openxmlformats.org/officeDocument/2006/relationships/oleObject" Target="embeddings/oleObject93.bin"/><Relationship Id="rId188" Type="http://schemas.openxmlformats.org/officeDocument/2006/relationships/image" Target="media/image79.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39.wmf"/><Relationship Id="rId162" Type="http://schemas.openxmlformats.org/officeDocument/2006/relationships/oleObject" Target="embeddings/oleObject90.bin"/><Relationship Id="rId183" Type="http://schemas.openxmlformats.org/officeDocument/2006/relationships/oleObject" Target="embeddings/oleObject101.bin"/><Relationship Id="rId213" Type="http://schemas.openxmlformats.org/officeDocument/2006/relationships/image" Target="media/image92.wmf"/><Relationship Id="rId218"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4.bin"/><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oleObject" Target="embeddings/oleObject71.bin"/><Relationship Id="rId136" Type="http://schemas.openxmlformats.org/officeDocument/2006/relationships/oleObject" Target="embeddings/oleObject74.bin"/><Relationship Id="rId157" Type="http://schemas.openxmlformats.org/officeDocument/2006/relationships/oleObject" Target="embeddings/oleObject87.bin"/><Relationship Id="rId178" Type="http://schemas.openxmlformats.org/officeDocument/2006/relationships/image" Target="media/image74.wmf"/><Relationship Id="rId61" Type="http://schemas.openxmlformats.org/officeDocument/2006/relationships/image" Target="media/image27.wmf"/><Relationship Id="rId82" Type="http://schemas.openxmlformats.org/officeDocument/2006/relationships/oleObject" Target="embeddings/oleObject41.bin"/><Relationship Id="rId152" Type="http://schemas.openxmlformats.org/officeDocument/2006/relationships/oleObject" Target="embeddings/oleObject84.bin"/><Relationship Id="rId173" Type="http://schemas.openxmlformats.org/officeDocument/2006/relationships/oleObject" Target="embeddings/oleObject96.bin"/><Relationship Id="rId194" Type="http://schemas.openxmlformats.org/officeDocument/2006/relationships/image" Target="media/image82.wmf"/><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13.bin"/><Relationship Id="rId19" Type="http://schemas.openxmlformats.org/officeDocument/2006/relationships/oleObject" Target="embeddings/oleObject6.bin"/><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2.wmf"/><Relationship Id="rId105" Type="http://schemas.openxmlformats.org/officeDocument/2006/relationships/image" Target="media/image44.wmf"/><Relationship Id="rId126" Type="http://schemas.openxmlformats.org/officeDocument/2006/relationships/oleObject" Target="embeddings/oleObject68.bin"/><Relationship Id="rId147" Type="http://schemas.openxmlformats.org/officeDocument/2006/relationships/image" Target="media/image61.wmf"/><Relationship Id="rId168" Type="http://schemas.openxmlformats.org/officeDocument/2006/relationships/image" Target="media/image69.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oleObject" Target="embeddings/oleObject65.bin"/><Relationship Id="rId142" Type="http://schemas.openxmlformats.org/officeDocument/2006/relationships/oleObject" Target="embeddings/oleObject77.bin"/><Relationship Id="rId163" Type="http://schemas.openxmlformats.org/officeDocument/2006/relationships/image" Target="media/image67.wmf"/><Relationship Id="rId184" Type="http://schemas.openxmlformats.org/officeDocument/2006/relationships/image" Target="media/image77.wmf"/><Relationship Id="rId189" Type="http://schemas.openxmlformats.org/officeDocument/2006/relationships/oleObject" Target="embeddings/oleObject104.bin"/><Relationship Id="rId219" Type="http://schemas.openxmlformats.org/officeDocument/2006/relationships/image" Target="media/image95.png"/><Relationship Id="rId3" Type="http://schemas.openxmlformats.org/officeDocument/2006/relationships/settings" Target="settings.xml"/><Relationship Id="rId214" Type="http://schemas.openxmlformats.org/officeDocument/2006/relationships/oleObject" Target="embeddings/oleObject116.bin"/><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oleObject" Target="embeddings/oleObject61.bin"/><Relationship Id="rId137" Type="http://schemas.openxmlformats.org/officeDocument/2006/relationships/image" Target="media/image57.wmf"/><Relationship Id="rId158" Type="http://schemas.openxmlformats.org/officeDocument/2006/relationships/image" Target="media/image65.wmf"/><Relationship Id="rId20" Type="http://schemas.openxmlformats.org/officeDocument/2006/relationships/image" Target="media/image8.jpeg"/><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5.bin"/><Relationship Id="rId111" Type="http://schemas.openxmlformats.org/officeDocument/2006/relationships/image" Target="media/image47.wmf"/><Relationship Id="rId132" Type="http://schemas.openxmlformats.org/officeDocument/2006/relationships/image" Target="media/image55.wmf"/><Relationship Id="rId153" Type="http://schemas.openxmlformats.org/officeDocument/2006/relationships/oleObject" Target="embeddings/oleObject85.bin"/><Relationship Id="rId174" Type="http://schemas.openxmlformats.org/officeDocument/2006/relationships/image" Target="media/image72.wmf"/><Relationship Id="rId179" Type="http://schemas.openxmlformats.org/officeDocument/2006/relationships/oleObject" Target="embeddings/oleObject99.bin"/><Relationship Id="rId195" Type="http://schemas.openxmlformats.org/officeDocument/2006/relationships/oleObject" Target="embeddings/oleObject107.bin"/><Relationship Id="rId209" Type="http://schemas.openxmlformats.org/officeDocument/2006/relationships/image" Target="media/image90.wmf"/><Relationship Id="rId190" Type="http://schemas.openxmlformats.org/officeDocument/2006/relationships/image" Target="media/image80.wmf"/><Relationship Id="rId204" Type="http://schemas.openxmlformats.org/officeDocument/2006/relationships/oleObject" Target="embeddings/oleObject111.bin"/><Relationship Id="rId220" Type="http://schemas.openxmlformats.org/officeDocument/2006/relationships/chart" Target="charts/chart1.xml"/><Relationship Id="rId15" Type="http://schemas.openxmlformats.org/officeDocument/2006/relationships/image" Target="media/image5.jpeg"/><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oleObject" Target="embeddings/oleObject56.bin"/><Relationship Id="rId127" Type="http://schemas.openxmlformats.org/officeDocument/2006/relationships/oleObject" Target="embeddings/oleObject69.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8.bin"/><Relationship Id="rId94" Type="http://schemas.openxmlformats.org/officeDocument/2006/relationships/image" Target="media/image40.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1.wmf"/><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oleObject" Target="embeddings/oleObject91.bin"/><Relationship Id="rId169" Type="http://schemas.openxmlformats.org/officeDocument/2006/relationships/oleObject" Target="embeddings/oleObject94.bin"/><Relationship Id="rId185" Type="http://schemas.openxmlformats.org/officeDocument/2006/relationships/oleObject" Target="embeddings/oleObject10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75.wmf"/><Relationship Id="rId210" Type="http://schemas.openxmlformats.org/officeDocument/2006/relationships/oleObject" Target="embeddings/oleObject114.bin"/><Relationship Id="rId215" Type="http://schemas.openxmlformats.org/officeDocument/2006/relationships/image" Target="media/image93.wmf"/><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72.bin"/><Relationship Id="rId154" Type="http://schemas.openxmlformats.org/officeDocument/2006/relationships/image" Target="media/image63.wmf"/><Relationship Id="rId175" Type="http://schemas.openxmlformats.org/officeDocument/2006/relationships/oleObject" Target="embeddings/oleObject97.bin"/><Relationship Id="rId196" Type="http://schemas.openxmlformats.org/officeDocument/2006/relationships/image" Target="media/image83.emf"/><Relationship Id="rId200" Type="http://schemas.openxmlformats.org/officeDocument/2006/relationships/oleObject" Target="embeddings/oleObject109.bin"/><Relationship Id="rId16" Type="http://schemas.openxmlformats.org/officeDocument/2006/relationships/image" Target="media/image6.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54.bin"/><Relationship Id="rId123" Type="http://schemas.openxmlformats.org/officeDocument/2006/relationships/oleObject" Target="embeddings/oleObject66.bin"/><Relationship Id="rId144" Type="http://schemas.openxmlformats.org/officeDocument/2006/relationships/oleObject" Target="embeddings/oleObject79.bin"/><Relationship Id="rId90" Type="http://schemas.openxmlformats.org/officeDocument/2006/relationships/image" Target="media/image38.wmf"/><Relationship Id="rId165" Type="http://schemas.openxmlformats.org/officeDocument/2006/relationships/image" Target="media/image68.wmf"/><Relationship Id="rId186" Type="http://schemas.openxmlformats.org/officeDocument/2006/relationships/image" Target="media/image78.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1056;&#1072;&#1073;&#1086;&#1095;&#1080;&#1081;%20&#1089;&#1090;&#1086;&#1083;\&#1050;&#1059;&#1056;&#1057;&#1054;&#1042;&#1048;&#1050;%20&#1055;&#1054;%20&#1057;&#1058;&#1040;&#1058;&#1048;&#1057;&#1058;&#1048;&#1050;&#1045;!!!\&#1057;&#1090;&#1072;&#1090;%20&#1074;%20Ex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Доходы бюджета РФ</a:t>
            </a:r>
          </a:p>
        </c:rich>
      </c:tx>
    </c:title>
    <c:plotArea>
      <c:layout/>
      <c:barChart>
        <c:barDir val="col"/>
        <c:grouping val="clustered"/>
        <c:ser>
          <c:idx val="1"/>
          <c:order val="0"/>
          <c:tx>
            <c:strRef>
              <c:f>Лист1!$B$1</c:f>
              <c:strCache>
                <c:ptCount val="1"/>
                <c:pt idx="0">
                  <c:v>доходы, млн.руб</c:v>
                </c:pt>
              </c:strCache>
            </c:strRef>
          </c:tx>
          <c:dLbls>
            <c:dLblPos val="inBase"/>
            <c:showVal val="1"/>
          </c:dLbls>
          <c:val>
            <c:numRef>
              <c:f>Лист1!$B$2:$B$5</c:f>
              <c:numCache>
                <c:formatCode>General</c:formatCode>
                <c:ptCount val="4"/>
                <c:pt idx="1">
                  <c:v>3514.3500000000013</c:v>
                </c:pt>
                <c:pt idx="2">
                  <c:v>4281.33</c:v>
                </c:pt>
                <c:pt idx="3">
                  <c:v>5983.04</c:v>
                </c:pt>
              </c:numCache>
            </c:numRef>
          </c:val>
        </c:ser>
        <c:dLbls>
          <c:showVal val="1"/>
        </c:dLbls>
        <c:axId val="86323968"/>
        <c:axId val="86325888"/>
      </c:barChart>
      <c:dateAx>
        <c:axId val="86323968"/>
        <c:scaling>
          <c:orientation val="minMax"/>
        </c:scaling>
        <c:delete val="1"/>
        <c:axPos val="b"/>
        <c:title>
          <c:tx>
            <c:rich>
              <a:bodyPr/>
              <a:lstStyle/>
              <a:p>
                <a:pPr algn="l">
                  <a:defRPr/>
                </a:pPr>
                <a:r>
                  <a:rPr lang="ru-RU" b="0"/>
                  <a:t>2005</a:t>
                </a:r>
                <a:r>
                  <a:rPr lang="ru-RU" b="0" baseline="0"/>
                  <a:t>             2006            2007</a:t>
                </a:r>
                <a:endParaRPr lang="ru-RU" b="0"/>
              </a:p>
            </c:rich>
          </c:tx>
          <c:layout>
            <c:manualLayout>
              <c:xMode val="edge"/>
              <c:yMode val="edge"/>
              <c:x val="0.33033683289588867"/>
              <c:y val="0.88704318936877091"/>
            </c:manualLayout>
          </c:layout>
        </c:title>
        <c:numFmt formatCode="General" sourceLinked="0"/>
        <c:tickLblPos val="nextTo"/>
        <c:crossAx val="86325888"/>
        <c:crosses val="autoZero"/>
        <c:lblOffset val="100"/>
        <c:baseTimeUnit val="days"/>
      </c:dateAx>
      <c:valAx>
        <c:axId val="86325888"/>
        <c:scaling>
          <c:orientation val="minMax"/>
        </c:scaling>
        <c:axPos val="l"/>
        <c:majorGridlines/>
        <c:title>
          <c:tx>
            <c:rich>
              <a:bodyPr rot="-5400000" vert="horz"/>
              <a:lstStyle/>
              <a:p>
                <a:pPr>
                  <a:defRPr/>
                </a:pPr>
                <a:r>
                  <a:rPr lang="ru-RU"/>
                  <a:t>доходы, млн.руб</a:t>
                </a:r>
              </a:p>
            </c:rich>
          </c:tx>
        </c:title>
        <c:numFmt formatCode="General" sourceLinked="1"/>
        <c:tickLblPos val="nextTo"/>
        <c:crossAx val="8632396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6579</Words>
  <Characters>37506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96</Company>
  <LinksUpToDate>false</LinksUpToDate>
  <CharactersWithSpaces>43998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sekret</dc:creator>
  <cp:keywords/>
  <dc:description/>
  <cp:lastModifiedBy>REBITVA</cp:lastModifiedBy>
  <cp:revision>5</cp:revision>
  <dcterms:created xsi:type="dcterms:W3CDTF">2009-01-28T14:02:00Z</dcterms:created>
  <dcterms:modified xsi:type="dcterms:W3CDTF">2009-02-02T13:40:00Z</dcterms:modified>
</cp:coreProperties>
</file>