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DC" w:rsidRDefault="00DC3EDC" w:rsidP="00DC3EDC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Содержание:</w:t>
      </w:r>
    </w:p>
    <w:p w:rsidR="00DC3EDC" w:rsidRDefault="00DC3EDC" w:rsidP="00DC3EDC">
      <w:pPr>
        <w:pStyle w:val="a5"/>
        <w:numPr>
          <w:ilvl w:val="0"/>
          <w:numId w:val="2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№4……………………………………………………………………...…</w:t>
      </w:r>
      <w:r w:rsidRPr="00864A58">
        <w:rPr>
          <w:rFonts w:ascii="Times New Roman" w:hAnsi="Times New Roman"/>
          <w:sz w:val="28"/>
          <w:szCs w:val="28"/>
        </w:rPr>
        <w:t xml:space="preserve">3  </w:t>
      </w:r>
    </w:p>
    <w:p w:rsidR="00DC3EDC" w:rsidRDefault="00DC3EDC" w:rsidP="00DC3EDC">
      <w:pPr>
        <w:pStyle w:val="a5"/>
        <w:numPr>
          <w:ilvl w:val="0"/>
          <w:numId w:val="2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№8………………………………………………………………………...9</w:t>
      </w:r>
    </w:p>
    <w:p w:rsidR="00DC3EDC" w:rsidRPr="00864A58" w:rsidRDefault="00DC3EDC" w:rsidP="00DC3EDC">
      <w:pPr>
        <w:pStyle w:val="a5"/>
        <w:numPr>
          <w:ilvl w:val="0"/>
          <w:numId w:val="2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№11……………………………………………………………………...14</w:t>
      </w:r>
    </w:p>
    <w:p w:rsidR="00DC3EDC" w:rsidRDefault="00DC3EDC" w:rsidP="00DC3EDC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C3EDC" w:rsidRDefault="00DC3EDC" w:rsidP="00DC3EDC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C3EDC" w:rsidRDefault="00DC3EDC" w:rsidP="00DC3EDC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C3EDC" w:rsidRDefault="00DC3EDC" w:rsidP="00DC3EDC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C3EDC" w:rsidRDefault="00DC3EDC" w:rsidP="00DC3EDC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C3EDC" w:rsidRDefault="00DC3EDC" w:rsidP="00DC3EDC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C3EDC" w:rsidRDefault="00DC3EDC" w:rsidP="00DC3EDC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C3EDC" w:rsidRDefault="00DC3EDC" w:rsidP="00DC3EDC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C3EDC" w:rsidRDefault="00DC3EDC" w:rsidP="00DC3EDC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C3EDC" w:rsidRDefault="00DC3EDC" w:rsidP="00DC3EDC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C3EDC" w:rsidRDefault="00DC3EDC" w:rsidP="00DC3EDC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C3EDC" w:rsidRDefault="00DC3EDC" w:rsidP="00DC3EDC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C3EDC" w:rsidRDefault="00DC3EDC" w:rsidP="00DC3EDC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C3EDC" w:rsidRDefault="00DC3EDC" w:rsidP="00DC3EDC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C3EDC" w:rsidRDefault="00DC3EDC" w:rsidP="00DC3EDC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C3EDC" w:rsidRDefault="00DC3EDC" w:rsidP="00DC3EDC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C3EDC" w:rsidRDefault="00DC3EDC" w:rsidP="00DC3EDC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C3EDC" w:rsidRDefault="00DC3EDC" w:rsidP="00DC3EDC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C3EDC" w:rsidRDefault="00DC3EDC" w:rsidP="00DC3EDC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C3EDC" w:rsidRDefault="00DC3EDC" w:rsidP="00DC3EDC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Задача 4.</w:t>
      </w:r>
    </w:p>
    <w:p w:rsidR="00DC3EDC" w:rsidRDefault="00DC3EDC" w:rsidP="00DC3ED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Предприятие «Т» анализирует проект, предусматривающий строительство фабрики по производству проекта «Н». При этом был составлен следующий план капиталовложений.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1843"/>
        <w:gridCol w:w="2977"/>
      </w:tblGrid>
      <w:tr w:rsidR="00DC3EDC" w:rsidTr="006E5CD1">
        <w:tc>
          <w:tcPr>
            <w:tcW w:w="4786" w:type="dxa"/>
            <w:vAlign w:val="center"/>
          </w:tcPr>
          <w:p w:rsidR="00DC3EDC" w:rsidRDefault="00DC3EDC" w:rsidP="006E5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  <w:tc>
          <w:tcPr>
            <w:tcW w:w="1843" w:type="dxa"/>
            <w:vAlign w:val="center"/>
          </w:tcPr>
          <w:p w:rsidR="00DC3EDC" w:rsidRDefault="00DC3EDC" w:rsidP="006E5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DC3EDC" w:rsidRDefault="00DC3EDC" w:rsidP="006E5CD1">
            <w:pPr>
              <w:spacing w:after="0" w:line="36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</w:tr>
      <w:tr w:rsidR="00DC3EDC" w:rsidTr="006E5CD1">
        <w:tc>
          <w:tcPr>
            <w:tcW w:w="4786" w:type="dxa"/>
            <w:vAlign w:val="center"/>
          </w:tcPr>
          <w:p w:rsidR="00DC3EDC" w:rsidRDefault="00DC3EDC" w:rsidP="006E5CD1">
            <w:pPr>
              <w:pStyle w:val="a5"/>
              <w:numPr>
                <w:ilvl w:val="0"/>
                <w:numId w:val="1"/>
              </w:numPr>
              <w:tabs>
                <w:tab w:val="left" w:pos="390"/>
              </w:tabs>
              <w:spacing w:after="0" w:line="36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Нулевой цикл строительства</w:t>
            </w:r>
          </w:p>
        </w:tc>
        <w:tc>
          <w:tcPr>
            <w:tcW w:w="1843" w:type="dxa"/>
            <w:vAlign w:val="center"/>
          </w:tcPr>
          <w:p w:rsidR="00DC3EDC" w:rsidRDefault="00DC3EDC" w:rsidP="006E5CD1">
            <w:pPr>
              <w:spacing w:after="0" w:line="36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DC3EDC" w:rsidRDefault="00DC3EDC" w:rsidP="006E5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</w:tr>
      <w:tr w:rsidR="00DC3EDC" w:rsidTr="006E5CD1">
        <w:tc>
          <w:tcPr>
            <w:tcW w:w="4786" w:type="dxa"/>
            <w:vAlign w:val="center"/>
          </w:tcPr>
          <w:p w:rsidR="00DC3EDC" w:rsidRDefault="00DC3EDC" w:rsidP="006E5CD1">
            <w:pPr>
              <w:pStyle w:val="a5"/>
              <w:numPr>
                <w:ilvl w:val="0"/>
                <w:numId w:val="1"/>
              </w:numPr>
              <w:tabs>
                <w:tab w:val="left" w:pos="390"/>
              </w:tabs>
              <w:spacing w:after="0" w:line="36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Постройка зданий и сооружений</w:t>
            </w:r>
          </w:p>
        </w:tc>
        <w:tc>
          <w:tcPr>
            <w:tcW w:w="1843" w:type="dxa"/>
            <w:vAlign w:val="center"/>
          </w:tcPr>
          <w:p w:rsidR="00DC3EDC" w:rsidRDefault="00DC3EDC" w:rsidP="006E5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DC3EDC" w:rsidRDefault="00DC3EDC" w:rsidP="006E5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700 000,00</w:t>
            </w:r>
          </w:p>
        </w:tc>
      </w:tr>
      <w:tr w:rsidR="00DC3EDC" w:rsidTr="006E5CD1">
        <w:tc>
          <w:tcPr>
            <w:tcW w:w="4786" w:type="dxa"/>
            <w:vAlign w:val="center"/>
          </w:tcPr>
          <w:p w:rsidR="00DC3EDC" w:rsidRDefault="00DC3EDC" w:rsidP="006E5CD1">
            <w:pPr>
              <w:pStyle w:val="a5"/>
              <w:numPr>
                <w:ilvl w:val="0"/>
                <w:numId w:val="1"/>
              </w:numPr>
              <w:tabs>
                <w:tab w:val="left" w:pos="390"/>
              </w:tabs>
              <w:spacing w:after="0" w:line="36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и установка оборудования</w:t>
            </w:r>
          </w:p>
        </w:tc>
        <w:tc>
          <w:tcPr>
            <w:tcW w:w="1843" w:type="dxa"/>
            <w:vAlign w:val="center"/>
          </w:tcPr>
          <w:p w:rsidR="00DC3EDC" w:rsidRDefault="00DC3EDC" w:rsidP="006E5CD1">
            <w:pPr>
              <w:spacing w:after="0" w:line="36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DC3EDC" w:rsidRDefault="00DC3EDC" w:rsidP="006E5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1 000 000,00</w:t>
            </w:r>
          </w:p>
        </w:tc>
      </w:tr>
      <w:tr w:rsidR="00DC3EDC" w:rsidTr="006E5CD1">
        <w:tc>
          <w:tcPr>
            <w:tcW w:w="4786" w:type="dxa"/>
            <w:vAlign w:val="center"/>
          </w:tcPr>
          <w:p w:rsidR="00DC3EDC" w:rsidRDefault="00DC3EDC" w:rsidP="006E5CD1">
            <w:pPr>
              <w:pStyle w:val="a5"/>
              <w:numPr>
                <w:ilvl w:val="0"/>
                <w:numId w:val="1"/>
              </w:numPr>
              <w:tabs>
                <w:tab w:val="left" w:pos="390"/>
              </w:tabs>
              <w:spacing w:after="0" w:line="36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оборотного капитала</w:t>
            </w:r>
          </w:p>
        </w:tc>
        <w:tc>
          <w:tcPr>
            <w:tcW w:w="1843" w:type="dxa"/>
            <w:vAlign w:val="center"/>
          </w:tcPr>
          <w:p w:rsidR="00DC3EDC" w:rsidRDefault="00DC3EDC" w:rsidP="006E5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DC3EDC" w:rsidRDefault="00DC3EDC" w:rsidP="006E5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400 000,00</w:t>
            </w:r>
          </w:p>
        </w:tc>
      </w:tr>
    </w:tbl>
    <w:p w:rsidR="00DC3EDC" w:rsidRDefault="00DC3EDC" w:rsidP="00DC3EDC">
      <w:pPr>
        <w:pStyle w:val="21"/>
      </w:pPr>
      <w:r>
        <w:t>Выпуск продукции планируется начать с 4-го года и продолжать по 13-й включительно. При этом выручка от реализации продукции будет составлять 1 235 000,00 ежегодно; переменные и постоянные затраты – 200 000,00 и 135 000,00 соответственно.</w:t>
      </w:r>
    </w:p>
    <w:p w:rsidR="00DC3EDC" w:rsidRDefault="00DC3EDC" w:rsidP="00DC3ED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амортизации основных средств совпадает с началом операционной деятельности и будет продолжаться в течение 10 лет по линейному методу. К концу жизненного цикла проекта их стоимость предполагается равной нулю, однако здание может быть реализовано за 300 000,00. Планируется также высвобождение оборотного капитала в размере 25% от первоначального уровня.</w:t>
      </w:r>
    </w:p>
    <w:p w:rsidR="00DC3EDC" w:rsidRDefault="00DC3EDC" w:rsidP="00DC3ED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капитала для предприятия равна 14%, ставка налога – 45%.</w:t>
      </w:r>
    </w:p>
    <w:p w:rsidR="00DC3EDC" w:rsidRDefault="00DC3EDC" w:rsidP="00DC3EDC">
      <w:pPr>
        <w:pStyle w:val="a5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Разработайте план движения денежных потоков и осуществите оценку экономической эффективности проекта.</w:t>
      </w:r>
    </w:p>
    <w:p w:rsidR="00DC3EDC" w:rsidRDefault="00DC3EDC" w:rsidP="00DC3EDC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Как изменится эффективность проекта, если при прочих равных условиях сроки выпуска продукта будут сокращены на 2 года? Подкрепите свои выводы соответствующими расчетами.</w:t>
      </w:r>
    </w:p>
    <w:p w:rsidR="00DC3EDC" w:rsidRDefault="00DC3EDC" w:rsidP="00DC3E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C3EDC" w:rsidRDefault="00DC3EDC" w:rsidP="00DC3E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C3EDC" w:rsidRDefault="00DC3EDC" w:rsidP="00DC3E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C3EDC" w:rsidRDefault="00DC3EDC" w:rsidP="00DC3E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C3EDC" w:rsidRDefault="00DC3EDC" w:rsidP="00DC3E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C3EDC" w:rsidRDefault="00DC3EDC" w:rsidP="00DC3E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C3EDC" w:rsidRDefault="00DC3EDC" w:rsidP="00DC3E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C3EDC" w:rsidRDefault="00DC3EDC" w:rsidP="00DC3E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C3EDC" w:rsidRDefault="00DC3EDC" w:rsidP="00DC3E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C3EDC" w:rsidRDefault="00DC3EDC" w:rsidP="00DC3E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C3EDC" w:rsidRPr="001D25E9" w:rsidRDefault="00DC3EDC" w:rsidP="00DC3ED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D25E9">
        <w:rPr>
          <w:rFonts w:ascii="Times New Roman" w:hAnsi="Times New Roman"/>
          <w:b/>
          <w:sz w:val="24"/>
          <w:szCs w:val="24"/>
          <w:u w:val="single"/>
        </w:rPr>
        <w:lastRenderedPageBreak/>
        <w:t>Решение:</w:t>
      </w:r>
    </w:p>
    <w:p w:rsidR="00DC3EDC" w:rsidRDefault="00DC3EDC" w:rsidP="00DC3ED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Вычислим основные элементы денежного потока по проекту. </w:t>
      </w:r>
    </w:p>
    <w:p w:rsidR="00DC3EDC" w:rsidRPr="001D25E9" w:rsidRDefault="00DC3EDC" w:rsidP="00DC3EDC">
      <w:pPr>
        <w:pStyle w:val="a5"/>
        <w:numPr>
          <w:ilvl w:val="0"/>
          <w:numId w:val="19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25E9">
        <w:rPr>
          <w:rFonts w:ascii="Times New Roman" w:hAnsi="Times New Roman"/>
          <w:sz w:val="24"/>
          <w:szCs w:val="24"/>
        </w:rPr>
        <w:t>Рассчитаем общий объем первоначальных инвестиций (затрат) или капиталовложений (</w:t>
      </w:r>
      <w:r w:rsidRPr="001D25E9">
        <w:rPr>
          <w:rFonts w:ascii="Times New Roman" w:hAnsi="Times New Roman"/>
          <w:i/>
          <w:sz w:val="24"/>
          <w:szCs w:val="24"/>
          <w:lang w:val="en-US"/>
        </w:rPr>
        <w:t>I</w:t>
      </w:r>
      <w:r w:rsidRPr="001D25E9">
        <w:rPr>
          <w:rFonts w:ascii="Times New Roman" w:hAnsi="Times New Roman"/>
          <w:sz w:val="24"/>
          <w:szCs w:val="24"/>
        </w:rPr>
        <w:t>) (в тыс.ден.ед.),</w:t>
      </w:r>
      <w:r>
        <w:rPr>
          <w:rFonts w:ascii="Times New Roman" w:hAnsi="Times New Roman"/>
          <w:sz w:val="24"/>
          <w:szCs w:val="24"/>
        </w:rPr>
        <w:t>согласно условиям задачиобщий объем инвестиций на начало реализации проекта включает</w:t>
      </w:r>
      <w:r w:rsidRPr="001D25E9">
        <w:rPr>
          <w:rFonts w:ascii="Times New Roman" w:hAnsi="Times New Roman"/>
          <w:sz w:val="24"/>
          <w:szCs w:val="24"/>
        </w:rPr>
        <w:t xml:space="preserve"> затраты на нулевой цикл строительства, постройку зданий и сооружений, закупку и установку оборудования, а также формирование оборотного капитала.</w:t>
      </w:r>
    </w:p>
    <w:p w:rsidR="00DC3EDC" w:rsidRDefault="00DC3EDC" w:rsidP="00DC3ED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0272D">
        <w:rPr>
          <w:rFonts w:ascii="Times New Roman" w:hAnsi="Times New Roman"/>
          <w:position w:val="-12"/>
          <w:sz w:val="24"/>
          <w:szCs w:val="24"/>
        </w:rPr>
        <w:object w:dxaOrig="91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18.75pt" o:ole="">
            <v:imagedata r:id="rId5" o:title=""/>
          </v:shape>
          <o:OLEObject Type="Embed" ProgID="Equation.3" ShapeID="_x0000_i1025" DrawAspect="Content" ObjectID="_1312359944" r:id="rId6"/>
        </w:object>
      </w:r>
    </w:p>
    <w:p w:rsidR="00DC3EDC" w:rsidRPr="001D25E9" w:rsidRDefault="00DC3EDC" w:rsidP="00DC3EDC">
      <w:pPr>
        <w:pStyle w:val="a5"/>
        <w:numPr>
          <w:ilvl w:val="0"/>
          <w:numId w:val="19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25E9">
        <w:rPr>
          <w:rFonts w:ascii="Times New Roman" w:hAnsi="Times New Roman"/>
          <w:sz w:val="24"/>
          <w:szCs w:val="24"/>
        </w:rPr>
        <w:t>Рассчитаем ежегодные амортизационные платежи (</w:t>
      </w:r>
      <w:r w:rsidRPr="001D25E9">
        <w:rPr>
          <w:rFonts w:ascii="Times New Roman" w:hAnsi="Times New Roman"/>
          <w:i/>
          <w:sz w:val="24"/>
          <w:szCs w:val="24"/>
        </w:rPr>
        <w:t>At</w:t>
      </w:r>
      <w:r w:rsidRPr="001D25E9">
        <w:rPr>
          <w:rFonts w:ascii="Times New Roman" w:hAnsi="Times New Roman"/>
          <w:sz w:val="24"/>
          <w:szCs w:val="24"/>
        </w:rPr>
        <w:t>). По условию амортизация основных средств будет продолжаться в течение 10 лет по линейному методу. При этом списанию подлежат затраты на постройку зданий и сооружений, закупку и установку оборудования за минусом его ликвидационной стоимости.</w:t>
      </w:r>
    </w:p>
    <w:p w:rsidR="00DC3EDC" w:rsidRDefault="00DC3EDC" w:rsidP="00DC3ED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0272D">
        <w:rPr>
          <w:rFonts w:ascii="Times New Roman" w:hAnsi="Times New Roman"/>
          <w:sz w:val="24"/>
          <w:szCs w:val="24"/>
        </w:rPr>
        <w:object w:dxaOrig="7520" w:dyaOrig="620">
          <v:shape id="_x0000_i1026" type="#_x0000_t75" style="width:375.75pt;height:30.75pt" o:ole="">
            <v:imagedata r:id="rId7" o:title=""/>
          </v:shape>
          <o:OLEObject Type="Embed" ProgID="Equation.3" ShapeID="_x0000_i1026" DrawAspect="Content" ObjectID="_1312359945" r:id="rId8"/>
        </w:object>
      </w:r>
    </w:p>
    <w:p w:rsidR="00DC3EDC" w:rsidRDefault="00DC3EDC" w:rsidP="00DC3ED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Величина ежегодных амортизационных отчислений (</w:t>
      </w:r>
      <w:r>
        <w:rPr>
          <w:rFonts w:ascii="Times New Roman" w:hAnsi="Times New Roman"/>
          <w:i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>) составит 140 тыс.ден.ед.</w:t>
      </w:r>
    </w:p>
    <w:p w:rsidR="00DC3EDC" w:rsidRDefault="00DC3EDC" w:rsidP="00DC3EDC">
      <w:pPr>
        <w:pStyle w:val="a5"/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Рассчитаем величину прибыли до вычета налогов (</w:t>
      </w:r>
      <w:r>
        <w:rPr>
          <w:rFonts w:ascii="Times New Roman" w:hAnsi="Times New Roman"/>
          <w:i/>
          <w:sz w:val="24"/>
          <w:szCs w:val="24"/>
          <w:lang w:val="en-US"/>
        </w:rPr>
        <w:t>EBJT</w:t>
      </w:r>
      <w:r>
        <w:rPr>
          <w:rFonts w:ascii="Times New Roman" w:hAnsi="Times New Roman"/>
          <w:sz w:val="24"/>
          <w:szCs w:val="24"/>
        </w:rPr>
        <w:t>) по формуле:</w:t>
      </w:r>
    </w:p>
    <w:p w:rsidR="00DC3EDC" w:rsidRDefault="00DC3EDC" w:rsidP="00DC3EDC">
      <w:pPr>
        <w:pStyle w:val="a5"/>
        <w:tabs>
          <w:tab w:val="left" w:pos="851"/>
        </w:tabs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0272D">
        <w:rPr>
          <w:rFonts w:ascii="Times New Roman" w:hAnsi="Times New Roman"/>
          <w:position w:val="-10"/>
          <w:sz w:val="24"/>
          <w:szCs w:val="24"/>
        </w:rPr>
        <w:object w:dxaOrig="2980" w:dyaOrig="320">
          <v:shape id="_x0000_i1027" type="#_x0000_t75" style="width:149.25pt;height:15.75pt" o:ole="">
            <v:imagedata r:id="rId9" o:title=""/>
          </v:shape>
          <o:OLEObject Type="Embed" ProgID="Equation.3" ShapeID="_x0000_i1027" DrawAspect="Content" ObjectID="_1312359946" r:id="rId10"/>
        </w:object>
      </w:r>
      <w:r>
        <w:rPr>
          <w:rFonts w:ascii="Times New Roman" w:hAnsi="Times New Roman"/>
          <w:sz w:val="24"/>
          <w:szCs w:val="24"/>
        </w:rPr>
        <w:t>,</w:t>
      </w:r>
    </w:p>
    <w:p w:rsidR="00DC3EDC" w:rsidRDefault="00DC3EDC" w:rsidP="00DC3ED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где </w:t>
      </w:r>
      <w:r>
        <w:rPr>
          <w:rFonts w:ascii="Times New Roman" w:hAnsi="Times New Roman"/>
          <w:i/>
          <w:sz w:val="24"/>
          <w:szCs w:val="24"/>
        </w:rPr>
        <w:t>VC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 –переменные затраты на единицу продукции;</w:t>
      </w:r>
    </w:p>
    <w:p w:rsidR="00DC3EDC" w:rsidRDefault="00DC3EDC" w:rsidP="00DC3ED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FC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 – постоянные затраты на единицу продукции;</w:t>
      </w:r>
    </w:p>
    <w:p w:rsidR="00DC3EDC" w:rsidRDefault="00DC3EDC" w:rsidP="00DC3ED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Rt</w:t>
      </w:r>
      <w:r>
        <w:rPr>
          <w:rFonts w:ascii="Times New Roman" w:hAnsi="Times New Roman"/>
          <w:sz w:val="24"/>
          <w:szCs w:val="24"/>
        </w:rPr>
        <w:t>- выручка от реализации продукции;</w:t>
      </w:r>
    </w:p>
    <w:p w:rsidR="00DC3EDC" w:rsidRDefault="00DC3EDC" w:rsidP="00DC3ED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– ежегодные амортизационные отчисления.</w:t>
      </w:r>
    </w:p>
    <w:p w:rsidR="00DC3EDC" w:rsidRDefault="00DC3EDC" w:rsidP="00DC3EDC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position w:val="-10"/>
          <w:sz w:val="24"/>
          <w:szCs w:val="24"/>
        </w:rPr>
      </w:pPr>
      <w:r w:rsidRPr="00B0272D">
        <w:rPr>
          <w:position w:val="-10"/>
        </w:rPr>
        <w:object w:dxaOrig="9499" w:dyaOrig="320">
          <v:shape id="_x0000_i1028" type="#_x0000_t75" style="width:475.5pt;height:15.75pt" o:ole="">
            <v:imagedata r:id="rId11" o:title=""/>
          </v:shape>
          <o:OLEObject Type="Embed" ProgID="Equation.3" ShapeID="_x0000_i1028" DrawAspect="Content" ObjectID="_1312359947" r:id="rId12"/>
        </w:object>
      </w:r>
    </w:p>
    <w:p w:rsidR="00DC3EDC" w:rsidRDefault="00DC3EDC" w:rsidP="00DC3EDC">
      <w:pPr>
        <w:pStyle w:val="a5"/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Рассчитаем величину прибыли после налогообложения. По условию ставка налога равна 45% (</w:t>
      </w:r>
      <w:r>
        <w:rPr>
          <w:rFonts w:ascii="Times New Roman" w:hAnsi="Times New Roman"/>
          <w:i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).</w:t>
      </w:r>
    </w:p>
    <w:p w:rsidR="00DC3EDC" w:rsidRDefault="00DC3EDC" w:rsidP="00DC3EDC">
      <w:pPr>
        <w:pStyle w:val="a5"/>
        <w:tabs>
          <w:tab w:val="left" w:pos="851"/>
        </w:tabs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0272D">
        <w:rPr>
          <w:rFonts w:ascii="Times New Roman" w:hAnsi="Times New Roman"/>
          <w:position w:val="-10"/>
          <w:sz w:val="24"/>
          <w:szCs w:val="24"/>
        </w:rPr>
        <w:object w:dxaOrig="6039" w:dyaOrig="320">
          <v:shape id="_x0000_i1029" type="#_x0000_t75" style="width:302.25pt;height:15.75pt" o:ole="">
            <v:imagedata r:id="rId13" o:title=""/>
          </v:shape>
          <o:OLEObject Type="Embed" ProgID="Equation.3" ShapeID="_x0000_i1029" DrawAspect="Content" ObjectID="_1312359948" r:id="rId14"/>
        </w:object>
      </w:r>
    </w:p>
    <w:p w:rsidR="00DC3EDC" w:rsidRDefault="00DC3EDC" w:rsidP="00DC3EDC">
      <w:pPr>
        <w:pStyle w:val="a5"/>
        <w:numPr>
          <w:ilvl w:val="0"/>
          <w:numId w:val="19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Рассчитаем чистый поток от операционной деятельности (</w:t>
      </w:r>
      <w:r>
        <w:rPr>
          <w:rFonts w:ascii="Times New Roman" w:hAnsi="Times New Roman"/>
          <w:i/>
          <w:sz w:val="24"/>
          <w:szCs w:val="24"/>
          <w:lang w:val="en-US"/>
        </w:rPr>
        <w:t>OCFt</w:t>
      </w:r>
      <w:r>
        <w:rPr>
          <w:rFonts w:ascii="Times New Roman" w:hAnsi="Times New Roman"/>
          <w:sz w:val="24"/>
          <w:szCs w:val="24"/>
        </w:rPr>
        <w:t>).</w:t>
      </w:r>
    </w:p>
    <w:p w:rsidR="00DC3EDC" w:rsidRDefault="00DC3EDC" w:rsidP="00DC3EDC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0272D">
        <w:rPr>
          <w:rFonts w:ascii="Times New Roman" w:hAnsi="Times New Roman"/>
          <w:position w:val="-10"/>
          <w:sz w:val="24"/>
          <w:szCs w:val="24"/>
        </w:rPr>
        <w:object w:dxaOrig="2540" w:dyaOrig="320">
          <v:shape id="_x0000_i1030" type="#_x0000_t75" style="width:126.75pt;height:15.75pt" o:ole="">
            <v:imagedata r:id="rId15" o:title=""/>
          </v:shape>
          <o:OLEObject Type="Embed" ProgID="Equation.3" ShapeID="_x0000_i1030" DrawAspect="Content" ObjectID="_1312359949" r:id="rId16"/>
        </w:object>
      </w:r>
    </w:p>
    <w:p w:rsidR="00DC3EDC" w:rsidRDefault="00DC3EDC" w:rsidP="00DC3EDC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0272D">
        <w:rPr>
          <w:rFonts w:ascii="Times New Roman" w:hAnsi="Times New Roman"/>
          <w:position w:val="-6"/>
          <w:sz w:val="24"/>
          <w:szCs w:val="24"/>
        </w:rPr>
        <w:object w:dxaOrig="5820" w:dyaOrig="279">
          <v:shape id="_x0000_i1031" type="#_x0000_t75" style="width:291pt;height:13.5pt" o:ole="">
            <v:imagedata r:id="rId17" o:title=""/>
          </v:shape>
          <o:OLEObject Type="Embed" ProgID="Equation.3" ShapeID="_x0000_i1031" DrawAspect="Content" ObjectID="_1312359950" r:id="rId18"/>
        </w:object>
      </w:r>
    </w:p>
    <w:p w:rsidR="00DC3EDC" w:rsidRDefault="00DC3EDC" w:rsidP="00DC3ED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чистого потока от операционной деятельности составит  558 тыс.ден.ед. в год.</w:t>
      </w:r>
    </w:p>
    <w:p w:rsidR="00DC3EDC" w:rsidRDefault="00DC3EDC" w:rsidP="00DC3EDC">
      <w:pPr>
        <w:pStyle w:val="a5"/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Найдём ликвидационный денежный поток (</w:t>
      </w:r>
      <w:r>
        <w:rPr>
          <w:rFonts w:ascii="Times New Roman" w:hAnsi="Times New Roman"/>
          <w:i/>
          <w:sz w:val="24"/>
          <w:szCs w:val="24"/>
        </w:rPr>
        <w:t>LCF</w:t>
      </w:r>
      <w:r>
        <w:rPr>
          <w:rFonts w:ascii="Times New Roman" w:hAnsi="Times New Roman"/>
          <w:sz w:val="24"/>
          <w:szCs w:val="24"/>
        </w:rPr>
        <w:t xml:space="preserve">). По условию к концу жизненного цикла проекта здание может быть реализовано за 300 тыс.ден.ед., также планируется высвобождение оборотного капитала в размере 25% от первоначального уровня. Величина ликвидационного потока, учетом налогов, составит: </w:t>
      </w:r>
    </w:p>
    <w:p w:rsidR="00DC3EDC" w:rsidRDefault="00DC3EDC" w:rsidP="00DC3ED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0272D">
        <w:rPr>
          <w:rFonts w:ascii="Times New Roman" w:hAnsi="Times New Roman"/>
          <w:position w:val="-12"/>
          <w:sz w:val="24"/>
          <w:szCs w:val="24"/>
        </w:rPr>
        <w:object w:dxaOrig="9200" w:dyaOrig="360">
          <v:shape id="_x0000_i1032" type="#_x0000_t75" style="width:459.75pt;height:18pt" o:ole="">
            <v:imagedata r:id="rId19" o:title=""/>
          </v:shape>
          <o:OLEObject Type="Embed" ProgID="Equation.3" ShapeID="_x0000_i1032" DrawAspect="Content" ObjectID="_1312359951" r:id="rId20"/>
        </w:object>
      </w:r>
    </w:p>
    <w:p w:rsidR="00DC3EDC" w:rsidRDefault="00DC3EDC" w:rsidP="00DC3EDC">
      <w:pPr>
        <w:shd w:val="clear" w:color="auto" w:fill="FFFFFF"/>
        <w:spacing w:line="360" w:lineRule="auto"/>
        <w:ind w:left="10" w:firstLine="5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Полная оценка денежного потока по периодам с учетом динамических критериев приведена в таблице 1.</w:t>
      </w:r>
    </w:p>
    <w:p w:rsidR="00DC3EDC" w:rsidRDefault="00DC3EDC" w:rsidP="00DC3EDC">
      <w:pPr>
        <w:spacing w:after="0" w:line="240" w:lineRule="auto"/>
        <w:rPr>
          <w:color w:val="000000"/>
        </w:rPr>
        <w:sectPr w:rsidR="00DC3EDC">
          <w:headerReference w:type="default" r:id="rId21"/>
          <w:footerReference w:type="default" r:id="rId22"/>
          <w:pgSz w:w="11909" w:h="16834"/>
          <w:pgMar w:top="567" w:right="567" w:bottom="851" w:left="1418" w:header="0" w:footer="0" w:gutter="0"/>
          <w:cols w:space="60"/>
          <w:noEndnote/>
          <w:titlePg/>
          <w:docGrid w:linePitch="299"/>
        </w:sectPr>
      </w:pPr>
    </w:p>
    <w:p w:rsidR="00DC3EDC" w:rsidRDefault="00DC3EDC" w:rsidP="00DC3ED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Таблица 1</w:t>
      </w:r>
    </w:p>
    <w:p w:rsidR="00DC3EDC" w:rsidRDefault="00DC3EDC" w:rsidP="00DC3EDC">
      <w:pPr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Расчёт показателей коммерческой эффективности инвестиционного проекта (тыс.ден.ед.)</w:t>
      </w:r>
    </w:p>
    <w:tbl>
      <w:tblPr>
        <w:tblW w:w="15129" w:type="dxa"/>
        <w:tblLook w:val="04A0"/>
      </w:tblPr>
      <w:tblGrid>
        <w:gridCol w:w="3510"/>
        <w:gridCol w:w="829"/>
        <w:gridCol w:w="829"/>
        <w:gridCol w:w="829"/>
        <w:gridCol w:w="829"/>
        <w:gridCol w:w="829"/>
        <w:gridCol w:w="850"/>
        <w:gridCol w:w="829"/>
        <w:gridCol w:w="829"/>
        <w:gridCol w:w="829"/>
        <w:gridCol w:w="829"/>
        <w:gridCol w:w="829"/>
        <w:gridCol w:w="829"/>
        <w:gridCol w:w="829"/>
        <w:gridCol w:w="821"/>
      </w:tblGrid>
      <w:tr w:rsidR="00DC3EDC" w:rsidTr="006E5CD1">
        <w:trPr>
          <w:cantSplit/>
          <w:trHeight w:val="134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6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период</w:t>
            </w:r>
          </w:p>
        </w:tc>
      </w:tr>
      <w:tr w:rsidR="00DC3EDC" w:rsidTr="006E5CD1">
        <w:trPr>
          <w:cantSplit/>
          <w:trHeight w:val="152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DC3EDC" w:rsidTr="006E5CD1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Инвестиционная деятельность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C3EDC" w:rsidTr="006E5CD1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 Нулевой цикл строительства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C3EDC" w:rsidTr="006E5CD1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 Постройка зданий и сооружений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C3EDC" w:rsidTr="006E5CD1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1.3. Закупка и установка оборудования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C3EDC" w:rsidTr="006E5CD1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1.4. Формирование оборотного капитала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C3EDC" w:rsidTr="006E5CD1">
        <w:trPr>
          <w:trHeight w:val="1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Операционная деятельность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C3EDC" w:rsidTr="006E5CD1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2.1. Выручка от реализации продукции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1235</w:t>
            </w:r>
          </w:p>
        </w:tc>
      </w:tr>
      <w:tr w:rsidR="00DC3EDC" w:rsidTr="006E5CD1">
        <w:trPr>
          <w:trHeight w:val="23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2.2. Постоянные издержки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</w:t>
            </w:r>
          </w:p>
        </w:tc>
      </w:tr>
      <w:tr w:rsidR="00DC3EDC" w:rsidTr="006E5CD1">
        <w:trPr>
          <w:trHeight w:val="21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2.3. Переменные издержки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DC3EDC" w:rsidTr="006E5CD1">
        <w:trPr>
          <w:trHeight w:val="14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2.4. Амортизационные отчисления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</w:t>
            </w:r>
          </w:p>
        </w:tc>
      </w:tr>
      <w:tr w:rsidR="00DC3EDC" w:rsidTr="006E5CD1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2.5. Прибыль до вычета налогов</w:t>
            </w:r>
          </w:p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(2.1.-2.2.-2.3.-2.4.)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760</w:t>
            </w:r>
          </w:p>
        </w:tc>
      </w:tr>
      <w:tr w:rsidR="00DC3EDC" w:rsidTr="006E5CD1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2.6. Налог на прибыль (45%) (2.5.*45%)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342</w:t>
            </w:r>
          </w:p>
        </w:tc>
      </w:tr>
      <w:tr w:rsidR="00DC3EDC" w:rsidTr="006E5CD1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2.7. Проектируемый чистый доход (2.5.-2.6.)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418</w:t>
            </w:r>
          </w:p>
        </w:tc>
      </w:tr>
      <w:tr w:rsidR="00DC3EDC" w:rsidTr="006E5CD1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 Окончание жизненного цикла проекта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C3EDC" w:rsidTr="006E5CD1">
        <w:trPr>
          <w:trHeight w:val="1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 Ликвидационная стоимость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</w:t>
            </w:r>
          </w:p>
        </w:tc>
      </w:tr>
      <w:tr w:rsidR="00DC3EDC" w:rsidTr="006E5CD1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3.2. Высвобождение оборотного капитала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DC3EDC" w:rsidTr="006E5CD1">
        <w:trPr>
          <w:trHeight w:val="300"/>
        </w:trPr>
        <w:tc>
          <w:tcPr>
            <w:tcW w:w="151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Денежный поток</w:t>
            </w:r>
          </w:p>
        </w:tc>
      </w:tr>
      <w:tr w:rsidR="00DC3EDC" w:rsidTr="006E5CD1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 Начальные капиталовложения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C3EDC" w:rsidTr="006E5CD1">
        <w:trPr>
          <w:trHeight w:val="42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 Чистый поток от операционной деятельности (2.7.+2.4.)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558</w:t>
            </w:r>
          </w:p>
        </w:tc>
      </w:tr>
      <w:tr w:rsidR="00DC3EDC" w:rsidTr="006E5CD1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 Поток от завершения проекта (3.1.+3.2.)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265</w:t>
            </w:r>
          </w:p>
        </w:tc>
      </w:tr>
      <w:tr w:rsidR="00DC3EDC" w:rsidTr="006E5CD1">
        <w:trPr>
          <w:trHeight w:val="1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 Поток реальных денег (5+6-4)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-700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823</w:t>
            </w:r>
          </w:p>
        </w:tc>
      </w:tr>
      <w:tr w:rsidR="00DC3EDC" w:rsidTr="006E5CD1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 Коэффициент дисконтирования (14%) (1/(1+0,14)), (0,877/(1+0,14))…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0,877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0,769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0,675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0,456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0,351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0,308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0,237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0,182</w:t>
            </w:r>
          </w:p>
        </w:tc>
      </w:tr>
      <w:tr w:rsidR="00DC3EDC" w:rsidTr="006E5CD1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 Дисконтированный поток реальных денег (7*8)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-300,00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-614,04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-769,47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-269,99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330,38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289,81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254,22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223,00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195,61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171,59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150,52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132,03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115,82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149,84</w:t>
            </w:r>
          </w:p>
        </w:tc>
      </w:tr>
    </w:tbl>
    <w:p w:rsidR="00DC3EDC" w:rsidRDefault="00DC3EDC" w:rsidP="00DC3EDC">
      <w:pPr>
        <w:shd w:val="clear" w:color="auto" w:fill="FFFFFF"/>
        <w:spacing w:line="360" w:lineRule="auto"/>
        <w:ind w:left="10" w:firstLine="1134"/>
        <w:jc w:val="both"/>
        <w:rPr>
          <w:rFonts w:ascii="Times New Roman" w:hAnsi="Times New Roman"/>
          <w:color w:val="000000"/>
          <w:sz w:val="24"/>
          <w:szCs w:val="24"/>
        </w:rPr>
        <w:sectPr w:rsidR="00DC3EDC">
          <w:headerReference w:type="default" r:id="rId23"/>
          <w:pgSz w:w="16834" w:h="11909" w:orient="landscape"/>
          <w:pgMar w:top="899" w:right="567" w:bottom="567" w:left="851" w:header="0" w:footer="0" w:gutter="0"/>
          <w:cols w:space="60"/>
          <w:noEndnote/>
          <w:docGrid w:linePitch="299"/>
        </w:sectPr>
      </w:pPr>
    </w:p>
    <w:p w:rsidR="00DC3EDC" w:rsidRPr="00B17B0E" w:rsidRDefault="00DC3EDC" w:rsidP="00DC3EDC">
      <w:pPr>
        <w:pStyle w:val="a5"/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17B0E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Рассчитаем динамические значения критериев оценки эффективности капиталовложений с помощью </w:t>
      </w:r>
      <w:r w:rsidRPr="00B17B0E">
        <w:rPr>
          <w:rFonts w:ascii="Times New Roman" w:hAnsi="Times New Roman"/>
          <w:b/>
          <w:color w:val="000000"/>
          <w:sz w:val="24"/>
          <w:szCs w:val="24"/>
          <w:lang w:val="en-US"/>
        </w:rPr>
        <w:t>MS</w:t>
      </w:r>
      <w:r w:rsidRPr="00B17B0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7B0E">
        <w:rPr>
          <w:rFonts w:ascii="Times New Roman" w:hAnsi="Times New Roman"/>
          <w:b/>
          <w:color w:val="000000"/>
          <w:sz w:val="24"/>
          <w:szCs w:val="24"/>
          <w:lang w:val="en-US"/>
        </w:rPr>
        <w:t>EXCEL</w:t>
      </w:r>
      <w:r w:rsidRPr="00B17B0E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C3EDC" w:rsidRPr="00B17B0E" w:rsidRDefault="00DC3EDC" w:rsidP="00DC3EDC">
      <w:pPr>
        <w:pStyle w:val="a5"/>
        <w:numPr>
          <w:ilvl w:val="0"/>
          <w:numId w:val="20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7B0E">
        <w:rPr>
          <w:rFonts w:ascii="Times New Roman" w:hAnsi="Times New Roman"/>
          <w:sz w:val="24"/>
          <w:szCs w:val="24"/>
        </w:rPr>
        <w:t>Найдем чистую приведённую стоимость (</w:t>
      </w:r>
      <w:r w:rsidRPr="00B17B0E">
        <w:rPr>
          <w:rFonts w:ascii="Times New Roman" w:hAnsi="Times New Roman"/>
          <w:i/>
          <w:sz w:val="24"/>
          <w:szCs w:val="24"/>
          <w:lang w:val="en-US"/>
        </w:rPr>
        <w:t>NPV</w:t>
      </w:r>
      <w:r w:rsidRPr="00B17B0E">
        <w:rPr>
          <w:rFonts w:ascii="Times New Roman" w:hAnsi="Times New Roman"/>
          <w:sz w:val="24"/>
          <w:szCs w:val="24"/>
        </w:rPr>
        <w:t>)</w:t>
      </w:r>
    </w:p>
    <w:p w:rsidR="00DC3EDC" w:rsidRDefault="00DC3EDC" w:rsidP="00DC3EDC">
      <w:pPr>
        <w:pStyle w:val="a5"/>
        <w:shd w:val="clear" w:color="auto" w:fill="FFFFFF"/>
        <w:spacing w:line="360" w:lineRule="auto"/>
        <w:ind w:left="110"/>
        <w:jc w:val="center"/>
        <w:rPr>
          <w:rFonts w:ascii="Times New Roman" w:hAnsi="Times New Roman"/>
          <w:sz w:val="24"/>
          <w:szCs w:val="24"/>
          <w:lang w:val="en-US"/>
        </w:rPr>
      </w:pPr>
      <w:r w:rsidRPr="00B0272D">
        <w:rPr>
          <w:rFonts w:ascii="Times New Roman" w:hAnsi="Times New Roman"/>
          <w:position w:val="-28"/>
          <w:sz w:val="24"/>
          <w:szCs w:val="24"/>
          <w:lang w:val="en-US"/>
        </w:rPr>
        <w:object w:dxaOrig="9320" w:dyaOrig="680">
          <v:shape id="_x0000_i1033" type="#_x0000_t75" style="width:465.75pt;height:33.75pt" o:ole="">
            <v:imagedata r:id="rId24" o:title=""/>
          </v:shape>
          <o:OLEObject Type="Embed" ProgID="Equation.3" ShapeID="_x0000_i1033" DrawAspect="Content" ObjectID="_1312359952" r:id="rId25"/>
        </w:object>
      </w:r>
    </w:p>
    <w:p w:rsidR="00DC3EDC" w:rsidRDefault="00DC3EDC" w:rsidP="00DC3EDC">
      <w:pPr>
        <w:pStyle w:val="a5"/>
        <w:shd w:val="clear" w:color="auto" w:fill="FFFFFF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  <w:r w:rsidRPr="00B0272D">
        <w:rPr>
          <w:rFonts w:ascii="Times New Roman" w:hAnsi="Times New Roman"/>
          <w:position w:val="-10"/>
          <w:sz w:val="24"/>
          <w:szCs w:val="24"/>
          <w:lang w:val="en-US"/>
        </w:rPr>
        <w:object w:dxaOrig="6320" w:dyaOrig="320">
          <v:shape id="_x0000_i1034" type="#_x0000_t75" style="width:315.75pt;height:15.75pt" o:ole="">
            <v:imagedata r:id="rId26" o:title=""/>
          </v:shape>
          <o:OLEObject Type="Embed" ProgID="Equation.3" ShapeID="_x0000_i1034" DrawAspect="Content" ObjectID="_1312359953" r:id="rId27"/>
        </w:object>
      </w:r>
    </w:p>
    <w:p w:rsidR="00DC3EDC" w:rsidRDefault="00DC3EDC" w:rsidP="00DC3EDC">
      <w:pPr>
        <w:pStyle w:val="a5"/>
        <w:shd w:val="clear" w:color="auto" w:fill="FFFFFF"/>
        <w:spacing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CIFt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–суммарные поступления от проекта в периоде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C3EDC" w:rsidRDefault="00DC3EDC" w:rsidP="00DC3EDC">
      <w:pPr>
        <w:pStyle w:val="a5"/>
        <w:shd w:val="clear" w:color="auto" w:fill="FFFFFF"/>
        <w:spacing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COFt</w:t>
      </w:r>
      <w:r>
        <w:rPr>
          <w:rFonts w:ascii="Times New Roman" w:hAnsi="Times New Roman"/>
          <w:color w:val="000000"/>
          <w:sz w:val="24"/>
          <w:szCs w:val="24"/>
        </w:rPr>
        <w:t xml:space="preserve"> – суммарные выплаты по проекту в периоде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C3EDC" w:rsidRDefault="00DC3EDC" w:rsidP="00DC3EDC">
      <w:pPr>
        <w:pStyle w:val="a5"/>
        <w:shd w:val="clear" w:color="auto" w:fill="FFFFFF"/>
        <w:spacing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B0272D">
        <w:rPr>
          <w:rFonts w:ascii="Times New Roman" w:hAnsi="Times New Roman"/>
          <w:color w:val="000000"/>
          <w:position w:val="-10"/>
          <w:sz w:val="24"/>
          <w:szCs w:val="24"/>
        </w:rPr>
        <w:object w:dxaOrig="6039" w:dyaOrig="320">
          <v:shape id="_x0000_i1035" type="#_x0000_t75" style="width:301.5pt;height:15.75pt" o:ole="">
            <v:imagedata r:id="rId28" o:title=""/>
          </v:shape>
          <o:OLEObject Type="Embed" ProgID="Equation.3" ShapeID="_x0000_i1035" DrawAspect="Content" ObjectID="_1312359954" r:id="rId29"/>
        </w:object>
      </w:r>
    </w:p>
    <w:p w:rsidR="00DC3EDC" w:rsidRPr="00B17B0E" w:rsidRDefault="00DC3EDC" w:rsidP="00DC3EDC">
      <w:pPr>
        <w:pStyle w:val="a5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7B0E">
        <w:rPr>
          <w:rFonts w:ascii="Times New Roman" w:hAnsi="Times New Roman"/>
          <w:sz w:val="24"/>
          <w:szCs w:val="24"/>
        </w:rPr>
        <w:t xml:space="preserve">С помощью функции </w:t>
      </w:r>
      <w:r w:rsidRPr="00B17B0E">
        <w:rPr>
          <w:rFonts w:ascii="Times New Roman" w:hAnsi="Times New Roman"/>
          <w:b/>
          <w:i/>
          <w:sz w:val="24"/>
          <w:szCs w:val="24"/>
          <w:lang w:val="en-US"/>
        </w:rPr>
        <w:t>f</w:t>
      </w:r>
      <w:r w:rsidRPr="00B17B0E">
        <w:rPr>
          <w:rFonts w:ascii="Times New Roman" w:hAnsi="Times New Roman"/>
          <w:b/>
          <w:i/>
          <w:sz w:val="24"/>
          <w:szCs w:val="24"/>
        </w:rPr>
        <w:t>/финансовые/ВСД</w:t>
      </w:r>
      <w:r w:rsidRPr="00B17B0E">
        <w:rPr>
          <w:rFonts w:ascii="Times New Roman" w:hAnsi="Times New Roman"/>
          <w:sz w:val="24"/>
          <w:szCs w:val="24"/>
        </w:rPr>
        <w:t xml:space="preserve"> (массив-поток реальных денег) найдём:</w:t>
      </w:r>
    </w:p>
    <w:p w:rsidR="00DC3EDC" w:rsidRDefault="00DC3EDC" w:rsidP="00DC3EDC">
      <w:pPr>
        <w:pStyle w:val="a5"/>
        <w:shd w:val="clear" w:color="auto" w:fill="FFFFFF"/>
        <w:spacing w:line="360" w:lineRule="auto"/>
        <w:ind w:left="567"/>
        <w:jc w:val="center"/>
        <w:rPr>
          <w:rFonts w:ascii="Times New Roman" w:hAnsi="Times New Roman"/>
          <w:position w:val="-10"/>
          <w:sz w:val="24"/>
          <w:szCs w:val="24"/>
        </w:rPr>
      </w:pPr>
      <w:r w:rsidRPr="00B0272D">
        <w:rPr>
          <w:rFonts w:ascii="Times New Roman" w:hAnsi="Times New Roman"/>
          <w:position w:val="-10"/>
          <w:sz w:val="24"/>
          <w:szCs w:val="24"/>
        </w:rPr>
        <w:object w:dxaOrig="1420" w:dyaOrig="320">
          <v:shape id="_x0000_i1036" type="#_x0000_t75" style="width:71.25pt;height:15.75pt" o:ole="">
            <v:imagedata r:id="rId30" o:title=""/>
          </v:shape>
          <o:OLEObject Type="Embed" ProgID="Equation.3" ShapeID="_x0000_i1036" DrawAspect="Content" ObjectID="_1312359955" r:id="rId31"/>
        </w:object>
      </w:r>
    </w:p>
    <w:p w:rsidR="00DC3EDC" w:rsidRDefault="00DC3EDC" w:rsidP="00DC3EDC">
      <w:pPr>
        <w:pStyle w:val="a5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0"/>
          <w:sz w:val="24"/>
          <w:szCs w:val="24"/>
        </w:rPr>
        <w:t xml:space="preserve">С помощью функции </w:t>
      </w:r>
      <w:r>
        <w:rPr>
          <w:rFonts w:ascii="Times New Roman" w:hAnsi="Times New Roman"/>
          <w:b/>
          <w:i/>
          <w:position w:val="-10"/>
          <w:sz w:val="24"/>
          <w:szCs w:val="24"/>
          <w:lang w:val="en-US"/>
        </w:rPr>
        <w:t>f</w:t>
      </w:r>
      <w:r>
        <w:rPr>
          <w:rFonts w:ascii="Times New Roman" w:hAnsi="Times New Roman"/>
          <w:b/>
          <w:i/>
          <w:position w:val="-10"/>
          <w:sz w:val="24"/>
          <w:szCs w:val="24"/>
        </w:rPr>
        <w:t>/финансовые/МВСД</w:t>
      </w:r>
      <w:r>
        <w:rPr>
          <w:rFonts w:ascii="Times New Roman" w:hAnsi="Times New Roman"/>
          <w:position w:val="-10"/>
          <w:sz w:val="24"/>
          <w:szCs w:val="24"/>
        </w:rPr>
        <w:t xml:space="preserve"> найдём </w:t>
      </w:r>
      <w:r>
        <w:rPr>
          <w:rFonts w:ascii="Times New Roman" w:hAnsi="Times New Roman"/>
          <w:i/>
          <w:position w:val="-10"/>
          <w:sz w:val="24"/>
          <w:szCs w:val="24"/>
          <w:lang w:val="en-US"/>
        </w:rPr>
        <w:t>MIRR</w:t>
      </w:r>
      <w:r>
        <w:rPr>
          <w:rFonts w:ascii="Times New Roman" w:hAnsi="Times New Roman"/>
          <w:position w:val="-10"/>
          <w:sz w:val="24"/>
          <w:szCs w:val="24"/>
        </w:rPr>
        <w:t xml:space="preserve"> = 13,33%</w:t>
      </w:r>
    </w:p>
    <w:p w:rsidR="00DC3EDC" w:rsidRDefault="00DC3EDC" w:rsidP="00DC3EDC">
      <w:pPr>
        <w:pStyle w:val="a5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272D">
        <w:rPr>
          <w:rFonts w:ascii="Times New Roman" w:hAnsi="Times New Roman"/>
          <w:position w:val="-28"/>
          <w:sz w:val="24"/>
          <w:szCs w:val="24"/>
        </w:rPr>
        <w:object w:dxaOrig="4000" w:dyaOrig="660">
          <v:shape id="_x0000_i1037" type="#_x0000_t75" style="width:200.25pt;height:33pt" o:ole="">
            <v:imagedata r:id="rId32" o:title=""/>
          </v:shape>
          <o:OLEObject Type="Embed" ProgID="Equation.3" ShapeID="_x0000_i1037" DrawAspect="Content" ObjectID="_1312359956" r:id="rId33"/>
        </w:object>
      </w:r>
    </w:p>
    <w:p w:rsidR="00DC3EDC" w:rsidRDefault="00DC3EDC" w:rsidP="00DC3EDC">
      <w:pPr>
        <w:shd w:val="clear" w:color="auto" w:fill="FFFFFF"/>
        <w:spacing w:line="240" w:lineRule="auto"/>
        <w:ind w:firstLine="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Таблица 2 </w:t>
      </w:r>
    </w:p>
    <w:p w:rsidR="00DC3EDC" w:rsidRDefault="00DC3EDC" w:rsidP="00DC3EDC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Значения критериев эффективности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83"/>
        <w:gridCol w:w="4685"/>
      </w:tblGrid>
      <w:tr w:rsidR="00DC3EDC" w:rsidTr="006E5CD1">
        <w:trPr>
          <w:trHeight w:hRule="exact" w:val="485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Значение критерия</w:t>
            </w:r>
          </w:p>
        </w:tc>
      </w:tr>
      <w:tr w:rsidR="00DC3EDC" w:rsidTr="006E5CD1">
        <w:trPr>
          <w:trHeight w:hRule="exact" w:val="656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Чистая приведенная стоимость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NPV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или чистый дисконтируемый доход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59,32 тыс.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ден.ед.</w:t>
            </w:r>
          </w:p>
        </w:tc>
      </w:tr>
      <w:tr w:rsidR="00DC3EDC" w:rsidTr="006E5CD1">
        <w:trPr>
          <w:trHeight w:hRule="exact" w:val="424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Внутренняя норма доходности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IRR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14,57%</w:t>
            </w:r>
          </w:p>
        </w:tc>
      </w:tr>
      <w:tr w:rsidR="00DC3EDC" w:rsidTr="006E5CD1">
        <w:trPr>
          <w:trHeight w:hRule="exact" w:val="700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spacing w:line="240" w:lineRule="auto"/>
              <w:ind w:right="3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Модифицированная внутренняя норма доходности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RR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12,71%</w:t>
            </w:r>
          </w:p>
        </w:tc>
      </w:tr>
      <w:tr w:rsidR="00DC3EDC" w:rsidTr="006E5CD1">
        <w:trPr>
          <w:trHeight w:hRule="exact" w:val="442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Индекс рентабельности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PI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1,03</w:t>
            </w:r>
          </w:p>
        </w:tc>
      </w:tr>
    </w:tbl>
    <w:p w:rsidR="00DC3EDC" w:rsidRDefault="00DC3EDC" w:rsidP="00DC3EDC">
      <w:pPr>
        <w:pStyle w:val="a5"/>
        <w:tabs>
          <w:tab w:val="left" w:pos="851"/>
        </w:tabs>
        <w:spacing w:before="120" w:after="0" w:line="36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полученных результатов следует, что при данных условиях проект «Т» генерирует чистый приток денежных средств в 59320 ден.ед. Внутренняя норма доходности проекта равна 14,57% и превышает стоимость капитала (14%), требуемого для его осуществления. При этом отдача на каждую вложенную 1 денежную единицу составляет 1,03 денежных единиц.</w:t>
      </w:r>
    </w:p>
    <w:p w:rsidR="00DC3EDC" w:rsidRDefault="00DC3EDC" w:rsidP="00DC3EDC">
      <w:pPr>
        <w:pStyle w:val="a5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 свидетельствуют об экономической эффективности проекта, и в случае отсутствия у предприятия более привлекательных альтернатив его следует принять к реализации.</w:t>
      </w:r>
    </w:p>
    <w:p w:rsidR="00DC3EDC" w:rsidRDefault="00DC3EDC" w:rsidP="00DC3ED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Следует отметить, что исходные данные базируются на предположениях или субъективных оценках и к точности рекомендаций математического аппарата инвестиционного анализа следует отнестись с осторожностью.</w:t>
      </w:r>
    </w:p>
    <w:p w:rsidR="00DC3EDC" w:rsidRDefault="00DC3EDC" w:rsidP="00DC3ED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Несмотря на положительную оценку критериев проекта  «Т», рассчитанного на 13 лет, его предел безопасности или устойчивости к возможным изменениям невелик.  Так показатель внутренней модифицированной нормы рентабельности всего на  0,57% превышает среднюю стоимость капитала (ставку дисконтирования). Отдача в 0,03 денежных единицы на 1 вложенную может не являться приемлемой. </w:t>
      </w:r>
    </w:p>
    <w:p w:rsidR="00DC3EDC" w:rsidRDefault="00DC3EDC" w:rsidP="00DC3ED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Таким образом, даже незначительные изменения денежного потока могут сделать проект убыточным.</w:t>
      </w:r>
    </w:p>
    <w:p w:rsidR="00DC3EDC" w:rsidRDefault="00DC3EDC" w:rsidP="00DC3ED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3EDC" w:rsidRDefault="00DC3EDC" w:rsidP="00DC3EDC">
      <w:pPr>
        <w:pStyle w:val="a5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Оценим эффективность проекта, если при равных условиях сроки выпуска продукта будут сокращены на 2 года.</w:t>
      </w:r>
    </w:p>
    <w:p w:rsidR="00DC3EDC" w:rsidRDefault="00DC3EDC" w:rsidP="00DC3EDC">
      <w:pPr>
        <w:pStyle w:val="a5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Тогда величина ежегодных амортизационных начислений </w:t>
      </w:r>
      <w:r>
        <w:rPr>
          <w:rFonts w:ascii="Times New Roman" w:hAnsi="Times New Roman"/>
          <w:i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составит:</w:t>
      </w:r>
    </w:p>
    <w:p w:rsidR="00DC3EDC" w:rsidRDefault="00DC3EDC" w:rsidP="00DC3EDC">
      <w:pPr>
        <w:pStyle w:val="a5"/>
        <w:tabs>
          <w:tab w:val="left" w:pos="851"/>
        </w:tabs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0272D">
        <w:rPr>
          <w:rFonts w:ascii="Times New Roman" w:hAnsi="Times New Roman"/>
          <w:position w:val="-24"/>
          <w:sz w:val="24"/>
          <w:szCs w:val="24"/>
        </w:rPr>
        <w:object w:dxaOrig="7560" w:dyaOrig="620">
          <v:shape id="_x0000_i1038" type="#_x0000_t75" style="width:378pt;height:30.75pt" o:ole="">
            <v:imagedata r:id="rId34" o:title=""/>
          </v:shape>
          <o:OLEObject Type="Embed" ProgID="Equation.3" ShapeID="_x0000_i1038" DrawAspect="Content" ObjectID="_1312359957" r:id="rId35"/>
        </w:object>
      </w:r>
    </w:p>
    <w:p w:rsidR="00DC3EDC" w:rsidRDefault="00DC3EDC" w:rsidP="00DC3EDC">
      <w:pPr>
        <w:shd w:val="clear" w:color="auto" w:fill="FFFFFF"/>
        <w:spacing w:line="360" w:lineRule="auto"/>
        <w:ind w:left="10" w:firstLine="5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Полная оценка денежного потока по периодам за 11 последовательных лет с учетом динамических критериев приведена в таблице 4.</w:t>
      </w:r>
    </w:p>
    <w:p w:rsidR="00DC3EDC" w:rsidRDefault="00DC3EDC" w:rsidP="00DC3EDC">
      <w:pPr>
        <w:shd w:val="clear" w:color="auto" w:fill="FFFFFF"/>
        <w:spacing w:line="240" w:lineRule="auto"/>
        <w:ind w:firstLine="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 3</w:t>
      </w:r>
    </w:p>
    <w:p w:rsidR="00DC3EDC" w:rsidRDefault="00DC3EDC" w:rsidP="00DC3EDC">
      <w:pPr>
        <w:shd w:val="clear" w:color="auto" w:fill="FFFFFF"/>
        <w:spacing w:line="240" w:lineRule="auto"/>
        <w:ind w:left="12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Значения критериев эффективности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80"/>
        <w:gridCol w:w="4610"/>
      </w:tblGrid>
      <w:tr w:rsidR="00DC3EDC" w:rsidTr="006E5CD1">
        <w:trPr>
          <w:trHeight w:hRule="exact" w:val="499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Значение критерия</w:t>
            </w:r>
          </w:p>
        </w:tc>
      </w:tr>
      <w:tr w:rsidR="00DC3EDC" w:rsidTr="006E5CD1">
        <w:trPr>
          <w:trHeight w:hRule="exact" w:val="408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Чистая приведенная стоимость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NPV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-143,63 тыс.ден.ед.</w:t>
            </w:r>
          </w:p>
        </w:tc>
      </w:tr>
      <w:tr w:rsidR="00DC3EDC" w:rsidTr="006E5CD1">
        <w:trPr>
          <w:trHeight w:hRule="exact" w:val="428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Внутренняя норма доходности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IRR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12,42%</w:t>
            </w:r>
          </w:p>
        </w:tc>
      </w:tr>
      <w:tr w:rsidR="00DC3EDC" w:rsidTr="006E5CD1">
        <w:trPr>
          <w:trHeight w:hRule="exact" w:val="846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spacing w:line="360" w:lineRule="auto"/>
              <w:ind w:right="3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Модифицированная внутренняя норма доходности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RR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11,88%</w:t>
            </w:r>
          </w:p>
        </w:tc>
      </w:tr>
      <w:tr w:rsidR="00DC3EDC" w:rsidTr="006E5CD1">
        <w:trPr>
          <w:trHeight w:hRule="exact" w:val="432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Индекс рентабельности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PI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0,93</w:t>
            </w:r>
          </w:p>
        </w:tc>
      </w:tr>
    </w:tbl>
    <w:p w:rsidR="00DC3EDC" w:rsidRDefault="00DC3EDC" w:rsidP="00DC3EDC">
      <w:pPr>
        <w:shd w:val="clear" w:color="auto" w:fill="FFFFFF"/>
        <w:spacing w:line="36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3EDC" w:rsidRPr="00B17B0E" w:rsidRDefault="00DC3EDC" w:rsidP="00DC3EDC">
      <w:pPr>
        <w:shd w:val="clear" w:color="auto" w:fill="FFFFFF"/>
        <w:spacing w:line="36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B0E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следует из приведенной таблицы, значения всех показателей эффективности рекомендуют вернутся к первоначальным условиям проекта (выпуск продукции в течении 10 лет),а при данных условиях проект становится неэффективным.</w:t>
      </w:r>
    </w:p>
    <w:p w:rsidR="00DC3EDC" w:rsidRDefault="00DC3EDC" w:rsidP="00DC3EDC">
      <w:pPr>
        <w:shd w:val="clear" w:color="auto" w:fill="FFFFFF"/>
        <w:spacing w:line="36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  <w:sectPr w:rsidR="00DC3EDC">
          <w:pgSz w:w="11909" w:h="16834"/>
          <w:pgMar w:top="1134" w:right="569" w:bottom="1134" w:left="1701" w:header="0" w:footer="0" w:gutter="0"/>
          <w:cols w:space="60"/>
          <w:noEndnote/>
          <w:docGrid w:linePitch="299"/>
        </w:sectPr>
      </w:pPr>
    </w:p>
    <w:p w:rsidR="00DC3EDC" w:rsidRDefault="00DC3EDC" w:rsidP="00DC3EDC">
      <w:pPr>
        <w:shd w:val="clear" w:color="auto" w:fill="FFFFFF"/>
        <w:spacing w:line="240" w:lineRule="auto"/>
        <w:ind w:firstLine="1134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Таблица 4</w:t>
      </w:r>
    </w:p>
    <w:p w:rsidR="00DC3EDC" w:rsidRDefault="00DC3EDC" w:rsidP="00DC3EDC">
      <w:pPr>
        <w:shd w:val="clear" w:color="auto" w:fill="FFFFFF"/>
        <w:spacing w:line="240" w:lineRule="auto"/>
        <w:ind w:firstLine="113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Расчёт показателей коммерческой эффективности инвестиционного проекта (тыс.ден.ед.)</w:t>
      </w:r>
    </w:p>
    <w:tbl>
      <w:tblPr>
        <w:tblW w:w="15660" w:type="dxa"/>
        <w:tblInd w:w="93" w:type="dxa"/>
        <w:tblLook w:val="04A0"/>
      </w:tblPr>
      <w:tblGrid>
        <w:gridCol w:w="4838"/>
        <w:gridCol w:w="987"/>
        <w:gridCol w:w="961"/>
        <w:gridCol w:w="960"/>
        <w:gridCol w:w="960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DC3EDC" w:rsidTr="006E5CD1">
        <w:trPr>
          <w:cantSplit/>
          <w:trHeight w:val="300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08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</w:tr>
      <w:tr w:rsidR="00DC3EDC" w:rsidTr="006E5CD1">
        <w:trPr>
          <w:cantSplit/>
          <w:trHeight w:val="300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DC3EDC" w:rsidTr="006E5CD1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Инвестиционная деятельность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3EDC" w:rsidTr="006E5CD1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 Нулевой цикл строительства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3EDC" w:rsidTr="006E5CD1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1.2. Постройка зданий и сооружений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3EDC" w:rsidTr="006E5CD1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1.3. Закупка и установка оборудования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3EDC" w:rsidTr="006E5CD1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1.4. Формирование оборотного капитала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3EDC" w:rsidTr="006E5CD1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Операционная деятельность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3EDC" w:rsidTr="006E5CD1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 Выручка от реализации продукции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1235</w:t>
            </w:r>
          </w:p>
        </w:tc>
      </w:tr>
      <w:tr w:rsidR="00DC3EDC" w:rsidTr="006E5CD1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2.2. Постоянные издержки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</w:tr>
      <w:tr w:rsidR="00DC3EDC" w:rsidTr="006E5CD1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2.3. Переменные издержки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DC3EDC" w:rsidTr="006E5CD1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2.4. Амортизационные отчисления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</w:tr>
      <w:tr w:rsidR="00DC3EDC" w:rsidTr="006E5CD1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2.5. Прибыль до вычета налогов (2.1.-2.2.-2.3.-2.4.)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725</w:t>
            </w:r>
          </w:p>
        </w:tc>
      </w:tr>
      <w:tr w:rsidR="00DC3EDC" w:rsidTr="006E5CD1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2.6. Налог на прибыль (45%) (2.5.*45%)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326,25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326,25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326,25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326,25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326,25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326,25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326,25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326,25</w:t>
            </w:r>
          </w:p>
        </w:tc>
      </w:tr>
      <w:tr w:rsidR="00DC3EDC" w:rsidTr="006E5CD1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2.7. Проектируемый чистый доход (2.5.-2.6.)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398,75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398,75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398,75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398,75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398,75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398,75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398,75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398,75</w:t>
            </w:r>
          </w:p>
        </w:tc>
      </w:tr>
      <w:tr w:rsidR="00DC3EDC" w:rsidTr="006E5CD1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Окончание жизненного цикла проекта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3EDC" w:rsidTr="006E5CD1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 Ликвидационная стоимость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</w:tr>
      <w:tr w:rsidR="00DC3EDC" w:rsidTr="006E5CD1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3.2. Высвобождение оборотного капитала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DC3EDC" w:rsidTr="006E5CD1">
        <w:trPr>
          <w:trHeight w:val="300"/>
        </w:trPr>
        <w:tc>
          <w:tcPr>
            <w:tcW w:w="15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Денежный поток</w:t>
            </w:r>
          </w:p>
        </w:tc>
      </w:tr>
      <w:tr w:rsidR="00DC3EDC" w:rsidTr="006E5CD1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Первоначальные инвестиции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3EDC" w:rsidTr="006E5CD1">
        <w:trPr>
          <w:trHeight w:val="61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Чистый поток от операционной деятельности (2.7.+2.4.)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573,75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573,75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573,75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573,75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573,75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573,75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573,75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573,75</w:t>
            </w:r>
          </w:p>
        </w:tc>
      </w:tr>
      <w:tr w:rsidR="00DC3EDC" w:rsidTr="006E5CD1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Поток от завершения проекта (3.1.+3.2.)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</w:t>
            </w:r>
          </w:p>
        </w:tc>
      </w:tr>
      <w:tr w:rsidR="00DC3EDC" w:rsidTr="006E5CD1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Поток реальных денег (4+5+6)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573,75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573,75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573,75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573,75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573,75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573,75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573,75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838,75</w:t>
            </w:r>
          </w:p>
        </w:tc>
      </w:tr>
      <w:tr w:rsidR="00DC3EDC" w:rsidTr="006E5CD1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 Коэффициент дисконтирования (15%)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0,675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0,592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0,237</w:t>
            </w:r>
          </w:p>
        </w:tc>
      </w:tr>
      <w:tr w:rsidR="00DC3EDC" w:rsidTr="006E5CD1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 Дисконтированный поток реальных денег (7*8)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-614,04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-769,47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-269,99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339,71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297,99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229,29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201,13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176,43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154,77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198,46</w:t>
            </w:r>
          </w:p>
        </w:tc>
      </w:tr>
    </w:tbl>
    <w:p w:rsidR="00DC3EDC" w:rsidRDefault="00DC3EDC" w:rsidP="00DC3EDC">
      <w:pPr>
        <w:jc w:val="both"/>
        <w:rPr>
          <w:rFonts w:ascii="Times New Roman" w:hAnsi="Times New Roman"/>
          <w:sz w:val="24"/>
          <w:szCs w:val="24"/>
        </w:rPr>
      </w:pPr>
    </w:p>
    <w:p w:rsidR="00DC3EDC" w:rsidRDefault="00DC3EDC" w:rsidP="00DC3EDC">
      <w:pPr>
        <w:jc w:val="both"/>
        <w:rPr>
          <w:rFonts w:ascii="Times New Roman" w:hAnsi="Times New Roman"/>
          <w:sz w:val="24"/>
          <w:szCs w:val="24"/>
        </w:rPr>
        <w:sectPr w:rsidR="00DC3EDC">
          <w:pgSz w:w="16838" w:h="11906" w:orient="landscape"/>
          <w:pgMar w:top="1418" w:right="680" w:bottom="567" w:left="567" w:header="0" w:footer="0" w:gutter="0"/>
          <w:cols w:space="708"/>
          <w:docGrid w:linePitch="360"/>
        </w:sectPr>
      </w:pPr>
    </w:p>
    <w:p w:rsidR="00DC3EDC" w:rsidRDefault="00DC3EDC" w:rsidP="00DC3EDC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Задача 8.</w:t>
      </w:r>
    </w:p>
    <w:p w:rsidR="00DC3EDC" w:rsidRDefault="00DC3EDC" w:rsidP="00DC3ED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типа «Л» было куплено 5 лет назад за 75000,00. В настоящее время его чистая балансовая стоимость составляет 30000,00. Нормативный срок эксплуатации равен 15 годам, после чего оно должно быть списано.</w:t>
      </w:r>
    </w:p>
    <w:p w:rsidR="00DC3EDC" w:rsidRDefault="00DC3EDC" w:rsidP="00DC3ED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Новое оборудование типа «М» стоит 150000,00. Его монтаж обойдется в 10000,00. Нормативный срок службы «М» составляет 10 лет, после чего его ликвидационная стоимость равна 0.</w:t>
      </w:r>
    </w:p>
    <w:p w:rsidR="00DC3EDC" w:rsidRDefault="00DC3EDC" w:rsidP="00DC3ED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Внедрение «М» требует дополнительного оборотного капитала в объеме 25000,00. При этом ожидается ежегодное увеличение выручки с 400000,00 до 450000,00, операционных затрат с 200000,00 до 215000,00.</w:t>
      </w:r>
    </w:p>
    <w:p w:rsidR="00DC3EDC" w:rsidRDefault="00DC3EDC" w:rsidP="00DC3ED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капитала для предприятия равна 10%, ставка налога на прибыль — 55%. Используется линейный метод амортизации.</w:t>
      </w:r>
    </w:p>
    <w:p w:rsidR="00DC3EDC" w:rsidRDefault="00DC3EDC" w:rsidP="00DC3EDC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Разработайте план движения денежных потоков и осуществите оценку экономической эффективности проекта.</w:t>
      </w:r>
    </w:p>
    <w:p w:rsidR="00DC3EDC" w:rsidRDefault="00DC3EDC" w:rsidP="00DC3EDC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Предположим, что к концу жизненного цикла проекта оборотный капитал будет высвобожден в полном объеме. Как повлияет данное условие на общую эффективность проекта? Подкрепите свои выводы соответствующими расчетами.</w:t>
      </w:r>
    </w:p>
    <w:p w:rsidR="00DC3EDC" w:rsidRDefault="00DC3EDC" w:rsidP="00DC3EDC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C3EDC" w:rsidRDefault="00DC3EDC" w:rsidP="00DC3EDC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C3EDC" w:rsidRDefault="00DC3EDC" w:rsidP="00DC3EDC">
      <w:pPr>
        <w:jc w:val="both"/>
        <w:rPr>
          <w:rFonts w:ascii="Times New Roman" w:hAnsi="Times New Roman"/>
          <w:sz w:val="24"/>
          <w:szCs w:val="24"/>
        </w:rPr>
      </w:pPr>
    </w:p>
    <w:p w:rsidR="00DC3EDC" w:rsidRDefault="00DC3EDC" w:rsidP="00DC3EDC">
      <w:pPr>
        <w:jc w:val="both"/>
        <w:rPr>
          <w:rFonts w:ascii="Times New Roman" w:hAnsi="Times New Roman"/>
          <w:sz w:val="24"/>
          <w:szCs w:val="24"/>
        </w:rPr>
      </w:pPr>
    </w:p>
    <w:p w:rsidR="00DC3EDC" w:rsidRDefault="00DC3EDC" w:rsidP="00DC3EDC">
      <w:pPr>
        <w:jc w:val="both"/>
        <w:rPr>
          <w:rFonts w:ascii="Times New Roman" w:hAnsi="Times New Roman"/>
          <w:sz w:val="24"/>
          <w:szCs w:val="24"/>
        </w:rPr>
      </w:pPr>
    </w:p>
    <w:p w:rsidR="00DC3EDC" w:rsidRDefault="00DC3EDC" w:rsidP="00DC3EDC">
      <w:pPr>
        <w:jc w:val="both"/>
        <w:rPr>
          <w:rFonts w:ascii="Times New Roman" w:hAnsi="Times New Roman"/>
          <w:sz w:val="24"/>
          <w:szCs w:val="24"/>
        </w:rPr>
      </w:pPr>
    </w:p>
    <w:p w:rsidR="00DC3EDC" w:rsidRDefault="00DC3EDC" w:rsidP="00DC3EDC">
      <w:pPr>
        <w:jc w:val="both"/>
        <w:rPr>
          <w:rFonts w:ascii="Times New Roman" w:hAnsi="Times New Roman"/>
          <w:sz w:val="24"/>
          <w:szCs w:val="24"/>
        </w:rPr>
      </w:pPr>
    </w:p>
    <w:p w:rsidR="00DC3EDC" w:rsidRDefault="00DC3EDC" w:rsidP="00DC3EDC">
      <w:pPr>
        <w:jc w:val="both"/>
        <w:rPr>
          <w:rFonts w:ascii="Times New Roman" w:hAnsi="Times New Roman"/>
          <w:sz w:val="24"/>
          <w:szCs w:val="24"/>
        </w:rPr>
      </w:pPr>
    </w:p>
    <w:p w:rsidR="00DC3EDC" w:rsidRDefault="00DC3EDC" w:rsidP="00DC3EDC">
      <w:pPr>
        <w:jc w:val="both"/>
        <w:rPr>
          <w:rFonts w:ascii="Times New Roman" w:hAnsi="Times New Roman"/>
          <w:sz w:val="24"/>
          <w:szCs w:val="24"/>
        </w:rPr>
      </w:pPr>
    </w:p>
    <w:p w:rsidR="00DC3EDC" w:rsidRDefault="00DC3EDC" w:rsidP="00DC3EDC">
      <w:pPr>
        <w:jc w:val="both"/>
        <w:rPr>
          <w:rFonts w:ascii="Times New Roman" w:hAnsi="Times New Roman"/>
          <w:sz w:val="24"/>
          <w:szCs w:val="24"/>
        </w:rPr>
      </w:pPr>
    </w:p>
    <w:p w:rsidR="00DC3EDC" w:rsidRDefault="00DC3EDC" w:rsidP="00DC3EDC">
      <w:pPr>
        <w:jc w:val="both"/>
        <w:rPr>
          <w:rFonts w:ascii="Times New Roman" w:hAnsi="Times New Roman"/>
          <w:sz w:val="24"/>
          <w:szCs w:val="24"/>
        </w:rPr>
      </w:pPr>
    </w:p>
    <w:p w:rsidR="00DC3EDC" w:rsidRDefault="00DC3EDC" w:rsidP="00DC3EDC">
      <w:pPr>
        <w:jc w:val="both"/>
        <w:rPr>
          <w:rFonts w:ascii="Times New Roman" w:hAnsi="Times New Roman"/>
          <w:sz w:val="24"/>
          <w:szCs w:val="24"/>
        </w:rPr>
      </w:pPr>
    </w:p>
    <w:p w:rsidR="00DC3EDC" w:rsidRDefault="00DC3EDC" w:rsidP="00DC3EDC">
      <w:pPr>
        <w:jc w:val="both"/>
        <w:rPr>
          <w:rFonts w:ascii="Times New Roman" w:hAnsi="Times New Roman"/>
          <w:sz w:val="24"/>
          <w:szCs w:val="24"/>
        </w:rPr>
      </w:pPr>
    </w:p>
    <w:p w:rsidR="00DC3EDC" w:rsidRDefault="00DC3EDC" w:rsidP="00DC3E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3EDC" w:rsidRDefault="00DC3EDC" w:rsidP="00DC3EDC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C3EDC" w:rsidRDefault="00DC3EDC" w:rsidP="00DC3EDC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C3EDC" w:rsidRDefault="00DC3EDC" w:rsidP="00DC3ED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3EDC" w:rsidRDefault="00DC3EDC" w:rsidP="00DC3ED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3EDC" w:rsidRPr="00B17B0E" w:rsidRDefault="00DC3EDC" w:rsidP="00DC3ED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17B0E">
        <w:rPr>
          <w:rFonts w:ascii="Times New Roman" w:hAnsi="Times New Roman"/>
          <w:b/>
          <w:sz w:val="24"/>
          <w:szCs w:val="24"/>
          <w:u w:val="single"/>
        </w:rPr>
        <w:t>Решение:</w:t>
      </w:r>
    </w:p>
    <w:p w:rsidR="00DC3EDC" w:rsidRDefault="00DC3EDC" w:rsidP="00DC3ED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Рассчитаем основные элементы денежного потока по проекту. </w:t>
      </w:r>
    </w:p>
    <w:p w:rsidR="00DC3EDC" w:rsidRPr="00B17B0E" w:rsidRDefault="00DC3EDC" w:rsidP="00DC3EDC">
      <w:pPr>
        <w:pStyle w:val="a5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7B0E">
        <w:rPr>
          <w:rFonts w:ascii="Times New Roman" w:hAnsi="Times New Roman"/>
          <w:sz w:val="24"/>
          <w:szCs w:val="24"/>
        </w:rPr>
        <w:t>Вычислим общий объем первоначальных инвестиций (затрат) или капиталовложений (</w:t>
      </w:r>
      <w:r w:rsidRPr="00B17B0E">
        <w:rPr>
          <w:rFonts w:ascii="Times New Roman" w:hAnsi="Times New Roman"/>
          <w:i/>
          <w:sz w:val="24"/>
          <w:szCs w:val="24"/>
          <w:lang w:val="en-US"/>
        </w:rPr>
        <w:t>I</w:t>
      </w:r>
      <w:r w:rsidRPr="00B17B0E">
        <w:rPr>
          <w:rFonts w:ascii="Times New Roman" w:hAnsi="Times New Roman"/>
          <w:sz w:val="24"/>
          <w:szCs w:val="24"/>
        </w:rPr>
        <w:t>) (в тыс.ден.ед.), включающий затраты на покупку нового оборудования «М» , его монтаж, а также дополнительный оборотный капитал, требуемый для внедрения оборудования «М». Получим:</w:t>
      </w:r>
    </w:p>
    <w:p w:rsidR="00DC3EDC" w:rsidRDefault="00DC3EDC" w:rsidP="00DC3EDC">
      <w:pPr>
        <w:spacing w:after="0" w:line="360" w:lineRule="auto"/>
        <w:jc w:val="center"/>
        <w:rPr>
          <w:rFonts w:ascii="Times New Roman" w:hAnsi="Times New Roman"/>
          <w:position w:val="-12"/>
          <w:sz w:val="24"/>
          <w:szCs w:val="24"/>
        </w:rPr>
      </w:pPr>
      <w:r w:rsidRPr="00B0272D">
        <w:rPr>
          <w:rFonts w:ascii="Times New Roman" w:hAnsi="Times New Roman"/>
          <w:position w:val="-12"/>
          <w:sz w:val="24"/>
          <w:szCs w:val="24"/>
        </w:rPr>
        <w:object w:dxaOrig="6920" w:dyaOrig="360">
          <v:shape id="_x0000_i1039" type="#_x0000_t75" style="width:346.5pt;height:18.75pt" o:ole="">
            <v:imagedata r:id="rId36" o:title=""/>
          </v:shape>
          <o:OLEObject Type="Embed" ProgID="Equation.3" ShapeID="_x0000_i1039" DrawAspect="Content" ObjectID="_1312359958" r:id="rId37"/>
        </w:object>
      </w:r>
    </w:p>
    <w:p w:rsidR="00DC3EDC" w:rsidRDefault="00DC3EDC" w:rsidP="00DC3EDC">
      <w:pPr>
        <w:spacing w:after="0" w:line="360" w:lineRule="auto"/>
        <w:ind w:firstLine="567"/>
        <w:jc w:val="both"/>
        <w:rPr>
          <w:rFonts w:ascii="Times New Roman" w:hAnsi="Times New Roman"/>
          <w:position w:val="-12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>Первоначальные инвестиции могут быть частично покрыты за счёт средств от реализации старого оборудования «Л». Поскольку имущество продается по балансовой остаточной стоимости, никакого дохода от реализации и соответствующих налоговых платежей у предприятия не возникает.</w:t>
      </w:r>
    </w:p>
    <w:p w:rsidR="00DC3EDC" w:rsidRDefault="00DC3EDC" w:rsidP="00DC3EDC">
      <w:pPr>
        <w:spacing w:after="0" w:line="360" w:lineRule="auto"/>
        <w:ind w:firstLine="567"/>
        <w:jc w:val="both"/>
        <w:rPr>
          <w:rFonts w:ascii="Times New Roman" w:hAnsi="Times New Roman"/>
          <w:position w:val="-12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>Дополнительный денежный поток от операционной деятельности создается из увеличения выручки, увеличения операционных расходов и амортизационных отчислений, состоящих из амортизационных отчислений на восстановление стоимости нового оборудования за вычетом недополученных средств от списания стоимости проданных активов, которые согласно принципу альтернативных издержек должны быть обязательно учтены.</w:t>
      </w:r>
    </w:p>
    <w:p w:rsidR="00DC3EDC" w:rsidRPr="00B17B0E" w:rsidRDefault="00DC3EDC" w:rsidP="00DC3EDC">
      <w:pPr>
        <w:pStyle w:val="a5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7B0E">
        <w:rPr>
          <w:rFonts w:ascii="Times New Roman" w:hAnsi="Times New Roman"/>
          <w:sz w:val="24"/>
          <w:szCs w:val="24"/>
        </w:rPr>
        <w:t>Рассчитаем ежегодные амортизационные платежи (</w:t>
      </w:r>
      <w:r w:rsidRPr="00B17B0E">
        <w:rPr>
          <w:rFonts w:ascii="Times New Roman" w:hAnsi="Times New Roman"/>
          <w:i/>
          <w:sz w:val="24"/>
          <w:szCs w:val="24"/>
        </w:rPr>
        <w:t>At</w:t>
      </w:r>
      <w:r w:rsidRPr="00B17B0E">
        <w:rPr>
          <w:rFonts w:ascii="Times New Roman" w:hAnsi="Times New Roman"/>
          <w:sz w:val="24"/>
          <w:szCs w:val="24"/>
        </w:rPr>
        <w:t xml:space="preserve">). По условию амортизация основных средств будет продолжаться для старого оборудования ещё в течение 10 лет (нормативный срок – 15 лет минус срок использования – 5лет), для нового оборудования в течение 10 лет (нормативный срок службы) по линейному методу. При этом списанию подлежат затраты на постройку зданий и сооружений, закупку и установку оборудования за минусом его ликвидационной стоимости. </w:t>
      </w:r>
    </w:p>
    <w:p w:rsidR="00DC3EDC" w:rsidRDefault="00DC3EDC" w:rsidP="00DC3EDC">
      <w:pPr>
        <w:pStyle w:val="a5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Получим величину ежегодных амортизационных отчислений для старого оборудования:</w:t>
      </w:r>
    </w:p>
    <w:p w:rsidR="00DC3EDC" w:rsidRDefault="00DC3EDC" w:rsidP="00DC3ED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0272D">
        <w:rPr>
          <w:rFonts w:ascii="Times New Roman" w:hAnsi="Times New Roman"/>
          <w:position w:val="-24"/>
          <w:sz w:val="24"/>
          <w:szCs w:val="24"/>
        </w:rPr>
        <w:object w:dxaOrig="3780" w:dyaOrig="620">
          <v:shape id="_x0000_i1040" type="#_x0000_t75" style="width:189pt;height:30.75pt" o:ole="">
            <v:imagedata r:id="rId38" o:title=""/>
          </v:shape>
          <o:OLEObject Type="Embed" ProgID="Equation.3" ShapeID="_x0000_i1040" DrawAspect="Content" ObjectID="_1312359959" r:id="rId39"/>
        </w:object>
      </w:r>
    </w:p>
    <w:p w:rsidR="00DC3EDC" w:rsidRDefault="00DC3EDC" w:rsidP="00DC3ED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Величина ежегодных амортизационных отчислений для оборудования «Л» (</w:t>
      </w:r>
      <w:r>
        <w:rPr>
          <w:rFonts w:ascii="Times New Roman" w:hAnsi="Times New Roman"/>
          <w:i/>
          <w:sz w:val="24"/>
          <w:szCs w:val="24"/>
        </w:rPr>
        <w:t>At</w:t>
      </w:r>
      <w:r>
        <w:rPr>
          <w:rFonts w:ascii="Times New Roman" w:hAnsi="Times New Roman"/>
          <w:i/>
          <w:sz w:val="24"/>
          <w:szCs w:val="24"/>
          <w:vertAlign w:val="subscript"/>
        </w:rPr>
        <w:t>Л</w:t>
      </w:r>
      <w:r>
        <w:rPr>
          <w:rFonts w:ascii="Times New Roman" w:hAnsi="Times New Roman"/>
          <w:sz w:val="24"/>
          <w:szCs w:val="24"/>
        </w:rPr>
        <w:t>) составит 5 тыс.ден.ед.</w:t>
      </w:r>
    </w:p>
    <w:p w:rsidR="00DC3EDC" w:rsidRDefault="00DC3EDC" w:rsidP="00DC3EDC">
      <w:pPr>
        <w:pStyle w:val="a5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Получим величину ежегодных амортизационных отчислений для нового оборудования:</w:t>
      </w:r>
    </w:p>
    <w:p w:rsidR="00DC3EDC" w:rsidRDefault="00DC3EDC" w:rsidP="00DC3ED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0272D">
        <w:rPr>
          <w:rFonts w:ascii="Times New Roman" w:hAnsi="Times New Roman"/>
          <w:position w:val="-24"/>
          <w:sz w:val="24"/>
          <w:szCs w:val="24"/>
        </w:rPr>
        <w:object w:dxaOrig="5600" w:dyaOrig="620">
          <v:shape id="_x0000_i1041" type="#_x0000_t75" style="width:279.75pt;height:30.75pt" o:ole="">
            <v:imagedata r:id="rId40" o:title=""/>
          </v:shape>
          <o:OLEObject Type="Embed" ProgID="Equation.3" ShapeID="_x0000_i1041" DrawAspect="Content" ObjectID="_1312359960" r:id="rId41"/>
        </w:object>
      </w:r>
    </w:p>
    <w:p w:rsidR="00DC3EDC" w:rsidRDefault="00DC3EDC" w:rsidP="00DC3ED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Величина ежегодных амортизационных отчислений для оборудования «М» (</w:t>
      </w:r>
      <w:r>
        <w:rPr>
          <w:rFonts w:ascii="Times New Roman" w:hAnsi="Times New Roman"/>
          <w:i/>
          <w:sz w:val="24"/>
          <w:szCs w:val="24"/>
        </w:rPr>
        <w:t>At</w:t>
      </w:r>
      <w:r>
        <w:rPr>
          <w:rFonts w:ascii="Times New Roman" w:hAnsi="Times New Roman"/>
          <w:i/>
          <w:sz w:val="24"/>
          <w:szCs w:val="24"/>
          <w:vertAlign w:val="subscript"/>
        </w:rPr>
        <w:t>М</w:t>
      </w:r>
      <w:r>
        <w:rPr>
          <w:rFonts w:ascii="Times New Roman" w:hAnsi="Times New Roman"/>
          <w:sz w:val="24"/>
          <w:szCs w:val="24"/>
        </w:rPr>
        <w:t>) составит 16 тыс.ден.ед.</w:t>
      </w:r>
    </w:p>
    <w:p w:rsidR="00DC3EDC" w:rsidRDefault="00DC3EDC" w:rsidP="00DC3ED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амортизационных отчислений (∆</w:t>
      </w:r>
      <w:r>
        <w:rPr>
          <w:rFonts w:ascii="Times New Roman" w:hAnsi="Times New Roman"/>
          <w:i/>
          <w:sz w:val="24"/>
          <w:szCs w:val="24"/>
          <w:lang w:val="en-US"/>
        </w:rPr>
        <w:t>At</w:t>
      </w:r>
      <w:r>
        <w:rPr>
          <w:rFonts w:ascii="Times New Roman" w:hAnsi="Times New Roman"/>
          <w:sz w:val="24"/>
          <w:szCs w:val="24"/>
        </w:rPr>
        <w:t>) будет составлять 11 тыс.ден.ед. в год.</w:t>
      </w:r>
    </w:p>
    <w:p w:rsidR="00DC3EDC" w:rsidRPr="00B17B0E" w:rsidRDefault="00DC3EDC" w:rsidP="00DC3EDC">
      <w:pPr>
        <w:pStyle w:val="a5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7B0E">
        <w:rPr>
          <w:rFonts w:ascii="Times New Roman" w:hAnsi="Times New Roman"/>
          <w:sz w:val="24"/>
          <w:szCs w:val="24"/>
        </w:rPr>
        <w:t>Рассчитаем изменение прибыли до вычета налогов (∆</w:t>
      </w:r>
      <w:r w:rsidRPr="00B17B0E">
        <w:rPr>
          <w:rFonts w:ascii="Times New Roman" w:hAnsi="Times New Roman"/>
          <w:i/>
          <w:sz w:val="24"/>
          <w:szCs w:val="24"/>
          <w:lang w:val="en-US"/>
        </w:rPr>
        <w:t>EBJT</w:t>
      </w:r>
      <w:r w:rsidRPr="00B17B0E">
        <w:rPr>
          <w:rFonts w:ascii="Times New Roman" w:hAnsi="Times New Roman"/>
          <w:sz w:val="24"/>
          <w:szCs w:val="24"/>
        </w:rPr>
        <w:t>) по формуле:</w:t>
      </w:r>
    </w:p>
    <w:p w:rsidR="00DC3EDC" w:rsidRDefault="00DC3EDC" w:rsidP="00DC3EDC">
      <w:pPr>
        <w:pStyle w:val="a5"/>
        <w:tabs>
          <w:tab w:val="left" w:pos="851"/>
        </w:tabs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0272D">
        <w:rPr>
          <w:rFonts w:ascii="Times New Roman" w:hAnsi="Times New Roman"/>
          <w:position w:val="-10"/>
          <w:sz w:val="24"/>
          <w:szCs w:val="24"/>
        </w:rPr>
        <w:object w:dxaOrig="2960" w:dyaOrig="320">
          <v:shape id="_x0000_i1042" type="#_x0000_t75" style="width:148.5pt;height:15.75pt" o:ole="">
            <v:imagedata r:id="rId42" o:title=""/>
          </v:shape>
          <o:OLEObject Type="Embed" ProgID="Equation.3" ShapeID="_x0000_i1042" DrawAspect="Content" ObjectID="_1312359961" r:id="rId43"/>
        </w:object>
      </w:r>
      <w:r>
        <w:rPr>
          <w:rFonts w:ascii="Times New Roman" w:hAnsi="Times New Roman"/>
          <w:sz w:val="24"/>
          <w:szCs w:val="24"/>
        </w:rPr>
        <w:t>,</w:t>
      </w:r>
    </w:p>
    <w:p w:rsidR="00DC3EDC" w:rsidRDefault="00DC3EDC" w:rsidP="00DC3ED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∆</w:t>
      </w:r>
      <w:r>
        <w:rPr>
          <w:rFonts w:ascii="Times New Roman" w:hAnsi="Times New Roman"/>
          <w:i/>
          <w:sz w:val="24"/>
          <w:szCs w:val="24"/>
        </w:rPr>
        <w:t>ОC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 –изменение операционных затрат на единицу продукции;</w:t>
      </w:r>
    </w:p>
    <w:p w:rsidR="00DC3EDC" w:rsidRDefault="00DC3EDC" w:rsidP="00DC3ED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∆</w:t>
      </w:r>
      <w:r>
        <w:rPr>
          <w:rFonts w:ascii="Times New Roman" w:hAnsi="Times New Roman"/>
          <w:i/>
          <w:sz w:val="24"/>
          <w:szCs w:val="24"/>
          <w:lang w:val="en-US"/>
        </w:rPr>
        <w:t>Rt</w:t>
      </w:r>
      <w:r>
        <w:rPr>
          <w:rFonts w:ascii="Times New Roman" w:hAnsi="Times New Roman"/>
          <w:sz w:val="24"/>
          <w:szCs w:val="24"/>
        </w:rPr>
        <w:t>- изменение выручки от реализации продукции;</w:t>
      </w:r>
    </w:p>
    <w:p w:rsidR="00DC3EDC" w:rsidRDefault="00DC3EDC" w:rsidP="00DC3ED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∆At</w:t>
      </w:r>
      <w:r>
        <w:rPr>
          <w:rFonts w:ascii="Times New Roman" w:hAnsi="Times New Roman"/>
          <w:sz w:val="24"/>
          <w:szCs w:val="24"/>
        </w:rPr>
        <w:t xml:space="preserve"> – изменение ежегодных амортизационных отчислений.</w:t>
      </w:r>
    </w:p>
    <w:p w:rsidR="00DC3EDC" w:rsidRDefault="00DC3EDC" w:rsidP="00DC3ED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0272D">
        <w:rPr>
          <w:rFonts w:ascii="Times New Roman" w:hAnsi="Times New Roman"/>
          <w:position w:val="-10"/>
          <w:sz w:val="24"/>
          <w:szCs w:val="24"/>
        </w:rPr>
        <w:object w:dxaOrig="5800" w:dyaOrig="320">
          <v:shape id="_x0000_i1043" type="#_x0000_t75" style="width:290.25pt;height:15.75pt" o:ole="">
            <v:imagedata r:id="rId44" o:title=""/>
          </v:shape>
          <o:OLEObject Type="Embed" ProgID="Equation.3" ShapeID="_x0000_i1043" DrawAspect="Content" ObjectID="_1312359962" r:id="rId45"/>
        </w:object>
      </w:r>
    </w:p>
    <w:p w:rsidR="00DC3EDC" w:rsidRDefault="00DC3EDC" w:rsidP="00DC3EDC">
      <w:pPr>
        <w:pStyle w:val="a5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Рассчитаем изменение прибыли после налогообложения. По условию ставка налога равна 55% (</w:t>
      </w:r>
      <w:r>
        <w:rPr>
          <w:rFonts w:ascii="Times New Roman" w:hAnsi="Times New Roman"/>
          <w:i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).</w:t>
      </w:r>
    </w:p>
    <w:p w:rsidR="00DC3EDC" w:rsidRDefault="00DC3EDC" w:rsidP="00DC3EDC">
      <w:pPr>
        <w:pStyle w:val="a5"/>
        <w:tabs>
          <w:tab w:val="left" w:pos="851"/>
        </w:tabs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0272D">
        <w:rPr>
          <w:rFonts w:ascii="Times New Roman" w:hAnsi="Times New Roman"/>
          <w:position w:val="-10"/>
          <w:sz w:val="24"/>
          <w:szCs w:val="24"/>
        </w:rPr>
        <w:object w:dxaOrig="6080" w:dyaOrig="320">
          <v:shape id="_x0000_i1044" type="#_x0000_t75" style="width:304.5pt;height:15.75pt" o:ole="">
            <v:imagedata r:id="rId46" o:title=""/>
          </v:shape>
          <o:OLEObject Type="Embed" ProgID="Equation.3" ShapeID="_x0000_i1044" DrawAspect="Content" ObjectID="_1312359963" r:id="rId47"/>
        </w:object>
      </w:r>
    </w:p>
    <w:p w:rsidR="00DC3EDC" w:rsidRDefault="00DC3EDC" w:rsidP="00DC3EDC">
      <w:pPr>
        <w:pStyle w:val="a5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Рассчитаем изменение чистого потока от операционной деятельности (∆</w:t>
      </w:r>
      <w:r>
        <w:rPr>
          <w:rFonts w:ascii="Times New Roman" w:hAnsi="Times New Roman"/>
          <w:i/>
          <w:sz w:val="24"/>
          <w:szCs w:val="24"/>
          <w:lang w:val="en-US"/>
        </w:rPr>
        <w:t>OCFt</w:t>
      </w:r>
      <w:r>
        <w:rPr>
          <w:rFonts w:ascii="Times New Roman" w:hAnsi="Times New Roman"/>
          <w:sz w:val="24"/>
          <w:szCs w:val="24"/>
        </w:rPr>
        <w:t>).</w:t>
      </w:r>
    </w:p>
    <w:p w:rsidR="00DC3EDC" w:rsidRDefault="00DC3EDC" w:rsidP="00DC3EDC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0272D">
        <w:rPr>
          <w:rFonts w:ascii="Times New Roman" w:hAnsi="Times New Roman"/>
          <w:position w:val="-10"/>
          <w:sz w:val="24"/>
          <w:szCs w:val="24"/>
        </w:rPr>
        <w:object w:dxaOrig="2960" w:dyaOrig="320">
          <v:shape id="_x0000_i1045" type="#_x0000_t75" style="width:147.75pt;height:15.75pt" o:ole="">
            <v:imagedata r:id="rId48" o:title=""/>
          </v:shape>
          <o:OLEObject Type="Embed" ProgID="Equation.3" ShapeID="_x0000_i1045" DrawAspect="Content" ObjectID="_1312359964" r:id="rId49"/>
        </w:object>
      </w:r>
    </w:p>
    <w:p w:rsidR="00DC3EDC" w:rsidRDefault="00DC3EDC" w:rsidP="00DC3EDC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0272D">
        <w:rPr>
          <w:rFonts w:ascii="Times New Roman" w:hAnsi="Times New Roman"/>
          <w:position w:val="-10"/>
          <w:sz w:val="24"/>
          <w:szCs w:val="24"/>
        </w:rPr>
        <w:object w:dxaOrig="3620" w:dyaOrig="320">
          <v:shape id="_x0000_i1046" type="#_x0000_t75" style="width:180.75pt;height:15.75pt" o:ole="">
            <v:imagedata r:id="rId50" o:title=""/>
          </v:shape>
          <o:OLEObject Type="Embed" ProgID="Equation.3" ShapeID="_x0000_i1046" DrawAspect="Content" ObjectID="_1312359965" r:id="rId51"/>
        </w:object>
      </w:r>
    </w:p>
    <w:p w:rsidR="00DC3EDC" w:rsidRDefault="00DC3EDC" w:rsidP="00DC3EDC">
      <w:pPr>
        <w:pStyle w:val="a5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Условно обозначим Проект 1 – в конце жизненного цикла отсутствует ликвидационный поток, и Проект 2 в конце жизненного цикла которого высвобождается оборотный капитал в полном объёме.</w:t>
      </w:r>
    </w:p>
    <w:p w:rsidR="00DC3EDC" w:rsidRDefault="00DC3EDC" w:rsidP="00DC3ED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Полная оценка денежного потока по периодам с учетом динамических критериев приведена в таблице 6.</w:t>
      </w:r>
    </w:p>
    <w:p w:rsidR="00DC3EDC" w:rsidRPr="00B17B0E" w:rsidRDefault="00DC3EDC" w:rsidP="00DC3EDC">
      <w:pPr>
        <w:pStyle w:val="a5"/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17B0E">
        <w:rPr>
          <w:rFonts w:ascii="Times New Roman" w:hAnsi="Times New Roman"/>
          <w:b/>
          <w:color w:val="000000"/>
          <w:sz w:val="24"/>
          <w:szCs w:val="24"/>
        </w:rPr>
        <w:t xml:space="preserve">Рассчитаем динамические значения критериев оценки эффективности капиталовложений с помощью </w:t>
      </w:r>
      <w:r w:rsidRPr="00B17B0E">
        <w:rPr>
          <w:rFonts w:ascii="Times New Roman" w:hAnsi="Times New Roman"/>
          <w:b/>
          <w:color w:val="000000"/>
          <w:sz w:val="24"/>
          <w:szCs w:val="24"/>
          <w:lang w:val="en-US"/>
        </w:rPr>
        <w:t>MS</w:t>
      </w:r>
      <w:r w:rsidRPr="00B17B0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7B0E">
        <w:rPr>
          <w:rFonts w:ascii="Times New Roman" w:hAnsi="Times New Roman"/>
          <w:b/>
          <w:color w:val="000000"/>
          <w:sz w:val="24"/>
          <w:szCs w:val="24"/>
          <w:lang w:val="en-US"/>
        </w:rPr>
        <w:t>EXCEL</w:t>
      </w:r>
      <w:r w:rsidRPr="00B17B0E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C3EDC" w:rsidRDefault="00DC3EDC" w:rsidP="00DC3EDC">
      <w:pPr>
        <w:pStyle w:val="a5"/>
        <w:numPr>
          <w:ilvl w:val="0"/>
          <w:numId w:val="12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Рассчитаем чистую приведённую стоимость (</w:t>
      </w:r>
      <w:r>
        <w:rPr>
          <w:rFonts w:ascii="Times New Roman" w:hAnsi="Times New Roman"/>
          <w:i/>
          <w:sz w:val="24"/>
          <w:szCs w:val="24"/>
          <w:lang w:val="en-US"/>
        </w:rPr>
        <w:t>NPV</w:t>
      </w:r>
      <w:r>
        <w:rPr>
          <w:rFonts w:ascii="Times New Roman" w:hAnsi="Times New Roman"/>
          <w:sz w:val="24"/>
          <w:szCs w:val="24"/>
        </w:rPr>
        <w:t>)</w:t>
      </w:r>
    </w:p>
    <w:p w:rsidR="00DC3EDC" w:rsidRPr="00B17B0E" w:rsidRDefault="00DC3EDC" w:rsidP="00DC3EDC">
      <w:pPr>
        <w:shd w:val="clear" w:color="auto" w:fill="FFFFFF"/>
        <w:tabs>
          <w:tab w:val="left" w:pos="851"/>
        </w:tabs>
        <w:spacing w:line="36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17B0E">
        <w:rPr>
          <w:rFonts w:ascii="Times New Roman" w:hAnsi="Times New Roman"/>
          <w:b/>
          <w:sz w:val="24"/>
          <w:szCs w:val="24"/>
          <w:u w:val="single"/>
        </w:rPr>
        <w:t>Для проекта 1:</w:t>
      </w:r>
    </w:p>
    <w:p w:rsidR="00DC3EDC" w:rsidRDefault="00DC3EDC" w:rsidP="00DC3EDC">
      <w:pPr>
        <w:pStyle w:val="a5"/>
        <w:shd w:val="clear" w:color="auto" w:fill="FFFFFF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  <w:r w:rsidRPr="00B0272D">
        <w:rPr>
          <w:rFonts w:ascii="Times New Roman" w:hAnsi="Times New Roman"/>
          <w:position w:val="-10"/>
          <w:sz w:val="24"/>
          <w:szCs w:val="24"/>
          <w:lang w:val="en-US"/>
        </w:rPr>
        <w:object w:dxaOrig="9620" w:dyaOrig="320">
          <v:shape id="_x0000_i1047" type="#_x0000_t75" style="width:480.75pt;height:15.75pt" o:ole="">
            <v:imagedata r:id="rId52" o:title=""/>
          </v:shape>
          <o:OLEObject Type="Embed" ProgID="Equation.3" ShapeID="_x0000_i1047" DrawAspect="Content" ObjectID="_1312359966" r:id="rId53"/>
        </w:object>
      </w:r>
      <w:r w:rsidRPr="00B0272D">
        <w:rPr>
          <w:position w:val="-6"/>
          <w:lang w:val="en-US"/>
        </w:rPr>
        <w:object w:dxaOrig="2520" w:dyaOrig="279">
          <v:shape id="_x0000_i1048" type="#_x0000_t75" style="width:126pt;height:13.5pt" o:ole="">
            <v:imagedata r:id="rId54" o:title=""/>
          </v:shape>
          <o:OLEObject Type="Embed" ProgID="Equation.3" ShapeID="_x0000_i1048" DrawAspect="Content" ObjectID="_1312359967" r:id="rId55"/>
        </w:object>
      </w:r>
    </w:p>
    <w:p w:rsidR="00DC3EDC" w:rsidRDefault="00DC3EDC" w:rsidP="00DC3EDC">
      <w:pPr>
        <w:pStyle w:val="a5"/>
        <w:shd w:val="clear" w:color="auto" w:fill="FFFFFF"/>
        <w:spacing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CIFt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–суммарные поступления от проекта в периоде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C3EDC" w:rsidRDefault="00DC3EDC" w:rsidP="00DC3EDC">
      <w:pPr>
        <w:pStyle w:val="a5"/>
        <w:shd w:val="clear" w:color="auto" w:fill="FFFFFF"/>
        <w:spacing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COFt</w:t>
      </w:r>
      <w:r>
        <w:rPr>
          <w:rFonts w:ascii="Times New Roman" w:hAnsi="Times New Roman"/>
          <w:color w:val="000000"/>
          <w:sz w:val="24"/>
          <w:szCs w:val="24"/>
        </w:rPr>
        <w:t xml:space="preserve"> – суммарные выплаты по проекту в периоде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C3EDC" w:rsidRDefault="00DC3EDC" w:rsidP="00DC3EDC">
      <w:pPr>
        <w:pStyle w:val="a5"/>
        <w:shd w:val="clear" w:color="auto" w:fill="FFFFFF"/>
        <w:spacing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B0272D">
        <w:rPr>
          <w:rFonts w:ascii="Times New Roman" w:hAnsi="Times New Roman"/>
          <w:color w:val="000000"/>
          <w:position w:val="-10"/>
          <w:sz w:val="24"/>
          <w:szCs w:val="24"/>
        </w:rPr>
        <w:object w:dxaOrig="5700" w:dyaOrig="320">
          <v:shape id="_x0000_i1049" type="#_x0000_t75" style="width:285pt;height:15.75pt" o:ole="">
            <v:imagedata r:id="rId56" o:title=""/>
          </v:shape>
          <o:OLEObject Type="Embed" ProgID="Equation.3" ShapeID="_x0000_i1049" DrawAspect="Content" ObjectID="_1312359968" r:id="rId57"/>
        </w:object>
      </w:r>
    </w:p>
    <w:p w:rsidR="00DC3EDC" w:rsidRPr="00B17B0E" w:rsidRDefault="00DC3EDC" w:rsidP="00DC3EDC">
      <w:pPr>
        <w:pStyle w:val="a5"/>
        <w:shd w:val="clear" w:color="auto" w:fill="FFFFFF"/>
        <w:spacing w:line="360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17B0E">
        <w:rPr>
          <w:rFonts w:ascii="Times New Roman" w:hAnsi="Times New Roman"/>
          <w:b/>
          <w:color w:val="000000"/>
          <w:sz w:val="24"/>
          <w:szCs w:val="24"/>
          <w:u w:val="single"/>
        </w:rPr>
        <w:t>Для проекта 2:</w:t>
      </w:r>
    </w:p>
    <w:p w:rsidR="00DC3EDC" w:rsidRDefault="00DC3EDC" w:rsidP="00DC3EDC">
      <w:pPr>
        <w:pStyle w:val="a5"/>
        <w:shd w:val="clear" w:color="auto" w:fill="FFFFFF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  <w:r w:rsidRPr="00B0272D">
        <w:rPr>
          <w:rFonts w:ascii="Times New Roman" w:hAnsi="Times New Roman"/>
          <w:position w:val="-10"/>
          <w:sz w:val="24"/>
          <w:szCs w:val="24"/>
          <w:lang w:val="en-US"/>
        </w:rPr>
        <w:object w:dxaOrig="9740" w:dyaOrig="320">
          <v:shape id="_x0000_i1050" type="#_x0000_t75" style="width:486.75pt;height:15.75pt" o:ole="">
            <v:imagedata r:id="rId58" o:title=""/>
          </v:shape>
          <o:OLEObject Type="Embed" ProgID="Equation.3" ShapeID="_x0000_i1050" DrawAspect="Content" ObjectID="_1312359969" r:id="rId59"/>
        </w:object>
      </w:r>
      <w:r w:rsidRPr="00B0272D">
        <w:rPr>
          <w:position w:val="-6"/>
          <w:lang w:val="en-US"/>
        </w:rPr>
        <w:object w:dxaOrig="2520" w:dyaOrig="279">
          <v:shape id="_x0000_i1051" type="#_x0000_t75" style="width:126pt;height:13.5pt" o:ole="">
            <v:imagedata r:id="rId54" o:title=""/>
          </v:shape>
          <o:OLEObject Type="Embed" ProgID="Equation.3" ShapeID="_x0000_i1051" DrawAspect="Content" ObjectID="_1312359970" r:id="rId60"/>
        </w:object>
      </w:r>
    </w:p>
    <w:p w:rsidR="00DC3EDC" w:rsidRDefault="00DC3EDC" w:rsidP="00DC3EDC">
      <w:pPr>
        <w:pStyle w:val="a5"/>
        <w:shd w:val="clear" w:color="auto" w:fill="FFFFFF"/>
        <w:spacing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CIFt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–суммарные поступления от проекта в периоде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C3EDC" w:rsidRDefault="00DC3EDC" w:rsidP="00DC3EDC">
      <w:pPr>
        <w:pStyle w:val="a5"/>
        <w:shd w:val="clear" w:color="auto" w:fill="FFFFFF"/>
        <w:spacing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COFt</w:t>
      </w:r>
      <w:r>
        <w:rPr>
          <w:rFonts w:ascii="Times New Roman" w:hAnsi="Times New Roman"/>
          <w:color w:val="000000"/>
          <w:sz w:val="24"/>
          <w:szCs w:val="24"/>
        </w:rPr>
        <w:t xml:space="preserve"> – суммарные выплаты по проекту в периоде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C3EDC" w:rsidRDefault="00DC3EDC" w:rsidP="00DC3EDC">
      <w:pPr>
        <w:pStyle w:val="a5"/>
        <w:shd w:val="clear" w:color="auto" w:fill="FFFFFF"/>
        <w:spacing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B0272D">
        <w:rPr>
          <w:rFonts w:ascii="Times New Roman" w:hAnsi="Times New Roman"/>
          <w:color w:val="000000"/>
          <w:position w:val="-10"/>
          <w:sz w:val="24"/>
          <w:szCs w:val="24"/>
        </w:rPr>
        <w:object w:dxaOrig="5700" w:dyaOrig="320">
          <v:shape id="_x0000_i1052" type="#_x0000_t75" style="width:285pt;height:15.75pt" o:ole="">
            <v:imagedata r:id="rId61" o:title=""/>
          </v:shape>
          <o:OLEObject Type="Embed" ProgID="Equation.3" ShapeID="_x0000_i1052" DrawAspect="Content" ObjectID="_1312359971" r:id="rId62"/>
        </w:object>
      </w:r>
    </w:p>
    <w:p w:rsidR="00DC3EDC" w:rsidRDefault="00DC3EDC" w:rsidP="00DC3EDC">
      <w:pPr>
        <w:pStyle w:val="a5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помощью функции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f</w:t>
      </w:r>
      <w:r>
        <w:rPr>
          <w:rFonts w:ascii="Times New Roman" w:hAnsi="Times New Roman"/>
          <w:b/>
          <w:i/>
          <w:sz w:val="24"/>
          <w:szCs w:val="24"/>
        </w:rPr>
        <w:t>/финансовые/ВСД</w:t>
      </w:r>
      <w:r>
        <w:rPr>
          <w:rFonts w:ascii="Times New Roman" w:hAnsi="Times New Roman"/>
          <w:sz w:val="24"/>
          <w:szCs w:val="24"/>
        </w:rPr>
        <w:t xml:space="preserve"> (массив-поток реальных денег) найдём:</w:t>
      </w:r>
    </w:p>
    <w:p w:rsidR="00DC3EDC" w:rsidRDefault="00DC3EDC" w:rsidP="00DC3EDC">
      <w:pPr>
        <w:pStyle w:val="a5"/>
        <w:shd w:val="clear" w:color="auto" w:fill="FFFFFF"/>
        <w:spacing w:line="360" w:lineRule="auto"/>
        <w:ind w:left="0"/>
        <w:jc w:val="center"/>
        <w:rPr>
          <w:rFonts w:ascii="Times New Roman" w:hAnsi="Times New Roman"/>
          <w:position w:val="-10"/>
          <w:sz w:val="24"/>
          <w:szCs w:val="24"/>
        </w:rPr>
      </w:pPr>
      <w:r>
        <w:rPr>
          <w:rFonts w:ascii="Times New Roman" w:hAnsi="Times New Roman"/>
          <w:i/>
          <w:position w:val="-10"/>
          <w:sz w:val="24"/>
          <w:szCs w:val="24"/>
          <w:lang w:val="en-US"/>
        </w:rPr>
        <w:t>IRR</w:t>
      </w:r>
      <w:r>
        <w:rPr>
          <w:rFonts w:ascii="Times New Roman" w:hAnsi="Times New Roman"/>
          <w:position w:val="-10"/>
          <w:sz w:val="24"/>
          <w:szCs w:val="24"/>
        </w:rPr>
        <w:t>=6,74% - для проекта 1</w:t>
      </w:r>
    </w:p>
    <w:p w:rsidR="00DC3EDC" w:rsidRDefault="00DC3EDC" w:rsidP="00DC3EDC">
      <w:pPr>
        <w:pStyle w:val="a5"/>
        <w:shd w:val="clear" w:color="auto" w:fill="FFFFFF"/>
        <w:spacing w:line="360" w:lineRule="auto"/>
        <w:ind w:left="0"/>
        <w:jc w:val="center"/>
        <w:rPr>
          <w:rFonts w:ascii="Times New Roman" w:hAnsi="Times New Roman"/>
          <w:position w:val="-10"/>
          <w:sz w:val="24"/>
          <w:szCs w:val="24"/>
        </w:rPr>
      </w:pPr>
      <w:r>
        <w:rPr>
          <w:rFonts w:ascii="Times New Roman" w:hAnsi="Times New Roman"/>
          <w:i/>
          <w:position w:val="-10"/>
          <w:sz w:val="24"/>
          <w:szCs w:val="24"/>
          <w:lang w:val="en-US"/>
        </w:rPr>
        <w:t>IRR</w:t>
      </w:r>
      <w:r>
        <w:rPr>
          <w:rFonts w:ascii="Times New Roman" w:hAnsi="Times New Roman"/>
          <w:position w:val="-10"/>
          <w:sz w:val="24"/>
          <w:szCs w:val="24"/>
        </w:rPr>
        <w:t>=8,38% - для проекта 2</w:t>
      </w:r>
    </w:p>
    <w:p w:rsidR="00DC3EDC" w:rsidRDefault="00DC3EDC" w:rsidP="00DC3EDC">
      <w:pPr>
        <w:pStyle w:val="a5"/>
        <w:shd w:val="clear" w:color="auto" w:fill="FFFFFF"/>
        <w:spacing w:line="360" w:lineRule="auto"/>
        <w:ind w:left="567"/>
        <w:jc w:val="both"/>
        <w:rPr>
          <w:rFonts w:ascii="Times New Roman" w:hAnsi="Times New Roman"/>
          <w:position w:val="-10"/>
          <w:sz w:val="24"/>
          <w:szCs w:val="24"/>
        </w:rPr>
      </w:pPr>
    </w:p>
    <w:p w:rsidR="00DC3EDC" w:rsidRDefault="00DC3EDC" w:rsidP="00DC3EDC">
      <w:pPr>
        <w:pStyle w:val="a5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0"/>
          <w:sz w:val="24"/>
          <w:szCs w:val="24"/>
        </w:rPr>
        <w:t xml:space="preserve">С помощью функции </w:t>
      </w:r>
      <w:r>
        <w:rPr>
          <w:rFonts w:ascii="Times New Roman" w:hAnsi="Times New Roman"/>
          <w:b/>
          <w:i/>
          <w:position w:val="-10"/>
          <w:sz w:val="24"/>
          <w:szCs w:val="24"/>
          <w:lang w:val="en-US"/>
        </w:rPr>
        <w:t>f</w:t>
      </w:r>
      <w:r>
        <w:rPr>
          <w:rFonts w:ascii="Times New Roman" w:hAnsi="Times New Roman"/>
          <w:b/>
          <w:i/>
          <w:position w:val="-10"/>
          <w:sz w:val="24"/>
          <w:szCs w:val="24"/>
        </w:rPr>
        <w:t>/финансовые/МВСД</w:t>
      </w:r>
      <w:r>
        <w:rPr>
          <w:rFonts w:ascii="Times New Roman" w:hAnsi="Times New Roman"/>
          <w:position w:val="-10"/>
          <w:sz w:val="24"/>
          <w:szCs w:val="24"/>
        </w:rPr>
        <w:t xml:space="preserve"> найдём </w:t>
      </w:r>
      <w:r>
        <w:rPr>
          <w:rFonts w:ascii="Times New Roman" w:hAnsi="Times New Roman"/>
          <w:i/>
          <w:position w:val="-10"/>
          <w:sz w:val="24"/>
          <w:szCs w:val="24"/>
          <w:lang w:val="en-US"/>
        </w:rPr>
        <w:t>MIRR</w:t>
      </w:r>
    </w:p>
    <w:p w:rsidR="00DC3EDC" w:rsidRDefault="00DC3EDC" w:rsidP="00DC3EDC">
      <w:pPr>
        <w:pStyle w:val="a5"/>
        <w:shd w:val="clear" w:color="auto" w:fill="FFFFFF"/>
        <w:spacing w:line="360" w:lineRule="auto"/>
        <w:ind w:left="0"/>
        <w:jc w:val="center"/>
        <w:rPr>
          <w:rFonts w:ascii="Times New Roman" w:hAnsi="Times New Roman"/>
          <w:position w:val="-10"/>
          <w:sz w:val="24"/>
          <w:szCs w:val="24"/>
        </w:rPr>
      </w:pPr>
      <w:r>
        <w:rPr>
          <w:rFonts w:ascii="Times New Roman" w:hAnsi="Times New Roman"/>
          <w:i/>
          <w:position w:val="-10"/>
          <w:sz w:val="24"/>
          <w:szCs w:val="24"/>
          <w:lang w:val="en-US"/>
        </w:rPr>
        <w:t>MIRR</w:t>
      </w:r>
      <w:r>
        <w:rPr>
          <w:rFonts w:ascii="Times New Roman" w:hAnsi="Times New Roman"/>
          <w:position w:val="-10"/>
          <w:sz w:val="24"/>
          <w:szCs w:val="24"/>
        </w:rPr>
        <w:t>= 8,41% - для проекта 1</w:t>
      </w:r>
    </w:p>
    <w:p w:rsidR="00DC3EDC" w:rsidRDefault="00DC3EDC" w:rsidP="00DC3EDC">
      <w:pPr>
        <w:pStyle w:val="a5"/>
        <w:shd w:val="clear" w:color="auto" w:fill="FFFFFF"/>
        <w:spacing w:line="360" w:lineRule="auto"/>
        <w:ind w:left="0"/>
        <w:jc w:val="center"/>
        <w:rPr>
          <w:rFonts w:ascii="Times New Roman" w:hAnsi="Times New Roman"/>
          <w:position w:val="-10"/>
          <w:sz w:val="24"/>
          <w:szCs w:val="24"/>
        </w:rPr>
      </w:pPr>
      <w:r>
        <w:rPr>
          <w:rFonts w:ascii="Times New Roman" w:hAnsi="Times New Roman"/>
          <w:i/>
          <w:position w:val="-10"/>
          <w:sz w:val="24"/>
          <w:szCs w:val="24"/>
          <w:lang w:val="en-US"/>
        </w:rPr>
        <w:t>MIRR</w:t>
      </w:r>
      <w:r>
        <w:rPr>
          <w:rFonts w:ascii="Times New Roman" w:hAnsi="Times New Roman"/>
          <w:position w:val="-10"/>
          <w:sz w:val="24"/>
          <w:szCs w:val="24"/>
        </w:rPr>
        <w:t>= 9,16% - для проекта 2</w:t>
      </w:r>
    </w:p>
    <w:p w:rsidR="00DC3EDC" w:rsidRDefault="00DC3EDC" w:rsidP="00DC3EDC">
      <w:pPr>
        <w:pStyle w:val="a5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Индекс рентабельности (</w:t>
      </w:r>
      <w:r>
        <w:rPr>
          <w:rFonts w:ascii="Times New Roman" w:hAnsi="Times New Roman"/>
          <w:i/>
          <w:sz w:val="24"/>
          <w:szCs w:val="24"/>
          <w:lang w:val="en-US"/>
        </w:rPr>
        <w:t>PI</w:t>
      </w:r>
      <w:r>
        <w:rPr>
          <w:rFonts w:ascii="Times New Roman" w:hAnsi="Times New Roman"/>
          <w:sz w:val="24"/>
          <w:szCs w:val="24"/>
        </w:rPr>
        <w:t>)</w:t>
      </w:r>
    </w:p>
    <w:p w:rsidR="00DC3EDC" w:rsidRDefault="00DC3EDC" w:rsidP="00DC3EDC">
      <w:pPr>
        <w:pStyle w:val="a5"/>
        <w:shd w:val="clear" w:color="auto" w:fill="FFFFFF"/>
        <w:spacing w:line="360" w:lineRule="auto"/>
        <w:ind w:left="0"/>
        <w:jc w:val="center"/>
        <w:rPr>
          <w:rFonts w:ascii="Times New Roman" w:hAnsi="Times New Roman"/>
          <w:position w:val="-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проекта 1: </w:t>
      </w:r>
      <w:r w:rsidRPr="00B0272D">
        <w:rPr>
          <w:rFonts w:ascii="Times New Roman" w:hAnsi="Times New Roman"/>
          <w:position w:val="-24"/>
          <w:sz w:val="24"/>
          <w:szCs w:val="24"/>
        </w:rPr>
        <w:object w:dxaOrig="3900" w:dyaOrig="620">
          <v:shape id="_x0000_i1053" type="#_x0000_t75" style="width:195pt;height:30.75pt" o:ole="">
            <v:imagedata r:id="rId63" o:title=""/>
          </v:shape>
          <o:OLEObject Type="Embed" ProgID="Equation.3" ShapeID="_x0000_i1053" DrawAspect="Content" ObjectID="_1312359972" r:id="rId64"/>
        </w:object>
      </w:r>
    </w:p>
    <w:p w:rsidR="00DC3EDC" w:rsidRDefault="00DC3EDC" w:rsidP="00DC3EDC">
      <w:pPr>
        <w:pStyle w:val="a5"/>
        <w:shd w:val="clear" w:color="auto" w:fill="FFFFFF"/>
        <w:spacing w:line="360" w:lineRule="auto"/>
        <w:ind w:left="0"/>
        <w:jc w:val="center"/>
        <w:rPr>
          <w:rFonts w:ascii="Times New Roman" w:hAnsi="Times New Roman"/>
          <w:position w:val="-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проекта 2: </w:t>
      </w:r>
      <w:r w:rsidRPr="00B0272D">
        <w:rPr>
          <w:rFonts w:ascii="Times New Roman" w:hAnsi="Times New Roman"/>
          <w:position w:val="-24"/>
          <w:sz w:val="24"/>
          <w:szCs w:val="24"/>
        </w:rPr>
        <w:object w:dxaOrig="3900" w:dyaOrig="620">
          <v:shape id="_x0000_i1054" type="#_x0000_t75" style="width:195pt;height:30.75pt" o:ole="">
            <v:imagedata r:id="rId65" o:title=""/>
          </v:shape>
          <o:OLEObject Type="Embed" ProgID="Equation.3" ShapeID="_x0000_i1054" DrawAspect="Content" ObjectID="_1312359973" r:id="rId66"/>
        </w:object>
      </w:r>
    </w:p>
    <w:p w:rsidR="00DC3EDC" w:rsidRDefault="00DC3EDC" w:rsidP="00DC3EDC">
      <w:pPr>
        <w:shd w:val="clear" w:color="auto" w:fill="FFFFFF"/>
        <w:spacing w:line="240" w:lineRule="auto"/>
        <w:ind w:firstLine="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Таблица 5 </w:t>
      </w:r>
    </w:p>
    <w:p w:rsidR="00DC3EDC" w:rsidRDefault="00DC3EDC" w:rsidP="00DC3EDC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Значения критериев эффективности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83"/>
        <w:gridCol w:w="2310"/>
        <w:gridCol w:w="2375"/>
      </w:tblGrid>
      <w:tr w:rsidR="00DC3EDC" w:rsidTr="006E5CD1">
        <w:trPr>
          <w:trHeight w:hRule="exact" w:val="485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Значение критерия</w:t>
            </w:r>
          </w:p>
        </w:tc>
      </w:tr>
      <w:tr w:rsidR="00DC3EDC" w:rsidTr="006E5CD1">
        <w:trPr>
          <w:trHeight w:hRule="exact" w:val="485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Проект 1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Проект 2</w:t>
            </w:r>
          </w:p>
        </w:tc>
      </w:tr>
      <w:tr w:rsidR="00DC3EDC" w:rsidTr="006E5CD1">
        <w:trPr>
          <w:trHeight w:hRule="exact" w:val="656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EDC" w:rsidRDefault="00DC3EDC" w:rsidP="006E5CD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Чистая приведенная стоимость 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NPV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или чистый дисконтируемый доход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-21,05 тыс.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ден.ед.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-11,41 тыс.ден.ед.</w:t>
            </w:r>
          </w:p>
        </w:tc>
      </w:tr>
      <w:tr w:rsidR="00DC3EDC" w:rsidTr="006E5CD1">
        <w:trPr>
          <w:trHeight w:hRule="exact" w:val="424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EDC" w:rsidRDefault="00DC3EDC" w:rsidP="006E5CD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Внутренняя норма доходности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IRR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6,74%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8,38%</w:t>
            </w:r>
          </w:p>
        </w:tc>
      </w:tr>
      <w:tr w:rsidR="00DC3EDC" w:rsidTr="006E5CD1">
        <w:trPr>
          <w:trHeight w:hRule="exact" w:val="700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EDC" w:rsidRDefault="00DC3EDC" w:rsidP="006E5CD1">
            <w:pPr>
              <w:shd w:val="clear" w:color="auto" w:fill="FFFFFF"/>
              <w:spacing w:line="240" w:lineRule="auto"/>
              <w:ind w:right="3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Модифицированная внутренняя норма доходности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RR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8,41%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9,16%</w:t>
            </w:r>
          </w:p>
        </w:tc>
      </w:tr>
      <w:tr w:rsidR="00DC3EDC" w:rsidTr="006E5CD1">
        <w:trPr>
          <w:trHeight w:hRule="exact" w:val="442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EDC" w:rsidRDefault="00DC3EDC" w:rsidP="006E5CD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Индекс рентабельности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PI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</w:tr>
    </w:tbl>
    <w:p w:rsidR="00DC3EDC" w:rsidRDefault="00DC3EDC" w:rsidP="00DC3EDC">
      <w:pPr>
        <w:pStyle w:val="a5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C3EDC" w:rsidRPr="00B17B0E" w:rsidRDefault="00DC3EDC" w:rsidP="00DC3EDC">
      <w:pPr>
        <w:shd w:val="clear" w:color="auto" w:fill="FFFFFF"/>
        <w:spacing w:line="360" w:lineRule="auto"/>
        <w:ind w:right="355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B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следует из приведенной таблицы, значения всех показателей эффективности и для пункта 1 задачи и для пункта 2 задачи рекомендуют отвергнуть данный проект, и при заданных условиях пункта 1, проект неэффективнее, чем при условиях пункта 2 задачи. Если к концу жизненного цикла проекта оборотный капитал будет высвобожден в полном объеме, то его эффективность становится существенно выше, но также </w:t>
      </w:r>
      <w:r w:rsidRPr="00B17B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NPV</w:t>
      </w:r>
      <w:r w:rsidRPr="00B17B0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&lt;0, </w:t>
      </w:r>
      <w:r w:rsidRPr="00B17B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IRR</w:t>
      </w:r>
      <w:r w:rsidRPr="00B17B0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&lt;10%, </w:t>
      </w:r>
      <w:r w:rsidRPr="00B17B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PK</w:t>
      </w:r>
      <w:r w:rsidRPr="00B17B0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1, </w:t>
      </w:r>
      <w:r w:rsidRPr="00B17B0E">
        <w:rPr>
          <w:rFonts w:ascii="Times New Roman" w:eastAsia="Times New Roman" w:hAnsi="Times New Roman" w:cs="Times New Roman"/>
          <w:color w:val="000000"/>
          <w:sz w:val="24"/>
          <w:szCs w:val="24"/>
        </w:rPr>
        <w:t>все эти показатели отрицательно характеризует проект.</w:t>
      </w:r>
    </w:p>
    <w:p w:rsidR="00DC3EDC" w:rsidRPr="00B17B0E" w:rsidRDefault="00DC3EDC" w:rsidP="00DC3EDC">
      <w:pPr>
        <w:shd w:val="clear" w:color="auto" w:fill="FFFFFF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3EDC" w:rsidRDefault="00DC3EDC" w:rsidP="00DC3EDC">
      <w:pPr>
        <w:shd w:val="clear" w:color="auto" w:fill="FFFFFF"/>
        <w:spacing w:line="360" w:lineRule="auto"/>
        <w:ind w:left="10" w:firstLine="5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3EDC" w:rsidRDefault="00DC3EDC" w:rsidP="00DC3EDC">
      <w:pPr>
        <w:shd w:val="clear" w:color="auto" w:fill="FFFFFF"/>
        <w:spacing w:line="360" w:lineRule="auto"/>
        <w:ind w:left="10" w:firstLine="5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3EDC" w:rsidRDefault="00DC3EDC" w:rsidP="00DC3EDC">
      <w:pPr>
        <w:shd w:val="clear" w:color="auto" w:fill="FFFFFF"/>
        <w:spacing w:line="360" w:lineRule="auto"/>
        <w:ind w:left="10" w:firstLine="5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3EDC" w:rsidRDefault="00DC3EDC" w:rsidP="00DC3EDC">
      <w:pPr>
        <w:shd w:val="clear" w:color="auto" w:fill="FFFFFF"/>
        <w:spacing w:line="360" w:lineRule="auto"/>
        <w:ind w:left="10" w:firstLine="5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3EDC" w:rsidRDefault="00DC3EDC" w:rsidP="00DC3EDC">
      <w:pPr>
        <w:shd w:val="clear" w:color="auto" w:fill="FFFFFF"/>
        <w:spacing w:line="360" w:lineRule="auto"/>
        <w:ind w:left="10" w:firstLine="557"/>
        <w:jc w:val="right"/>
        <w:rPr>
          <w:rFonts w:ascii="Times New Roman" w:hAnsi="Times New Roman"/>
          <w:sz w:val="24"/>
          <w:szCs w:val="24"/>
        </w:rPr>
        <w:sectPr w:rsidR="00DC3EDC">
          <w:pgSz w:w="11906" w:h="16838"/>
          <w:pgMar w:top="567" w:right="567" w:bottom="851" w:left="1418" w:header="0" w:footer="0" w:gutter="0"/>
          <w:cols w:space="708"/>
          <w:docGrid w:linePitch="360"/>
        </w:sectPr>
      </w:pPr>
    </w:p>
    <w:p w:rsidR="00DC3EDC" w:rsidRDefault="00DC3EDC" w:rsidP="00DC3EDC">
      <w:pPr>
        <w:shd w:val="clear" w:color="auto" w:fill="FFFFFF"/>
        <w:spacing w:line="240" w:lineRule="auto"/>
        <w:ind w:left="10" w:firstLine="55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>Таблица 6</w:t>
      </w:r>
    </w:p>
    <w:p w:rsidR="00DC3EDC" w:rsidRDefault="00DC3EDC" w:rsidP="00DC3EDC">
      <w:pPr>
        <w:shd w:val="clear" w:color="auto" w:fill="FFFFFF"/>
        <w:spacing w:line="240" w:lineRule="auto"/>
        <w:ind w:left="10" w:firstLine="5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Расчёт показателей коммерческой эффективности инвестиционного проекта (тыс.ден.ед.)</w:t>
      </w:r>
    </w:p>
    <w:tbl>
      <w:tblPr>
        <w:tblW w:w="15678" w:type="dxa"/>
        <w:tblInd w:w="93" w:type="dxa"/>
        <w:tblLook w:val="04A0"/>
      </w:tblPr>
      <w:tblGrid>
        <w:gridCol w:w="5544"/>
        <w:gridCol w:w="999"/>
        <w:gridCol w:w="803"/>
        <w:gridCol w:w="802"/>
        <w:gridCol w:w="802"/>
        <w:gridCol w:w="802"/>
        <w:gridCol w:w="802"/>
        <w:gridCol w:w="802"/>
        <w:gridCol w:w="802"/>
        <w:gridCol w:w="802"/>
        <w:gridCol w:w="802"/>
        <w:gridCol w:w="960"/>
        <w:gridCol w:w="958"/>
      </w:tblGrid>
      <w:tr w:rsidR="00DC3EDC" w:rsidTr="006E5CD1">
        <w:trPr>
          <w:cantSplit/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01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</w:tr>
      <w:tr w:rsidR="00DC3EDC" w:rsidTr="006E5CD1">
        <w:trPr>
          <w:cantSplit/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C3EDC" w:rsidTr="006E5CD1">
        <w:trPr>
          <w:cantSplit/>
          <w:trHeight w:val="315"/>
        </w:trPr>
        <w:tc>
          <w:tcPr>
            <w:tcW w:w="5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 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 2</w:t>
            </w:r>
          </w:p>
        </w:tc>
      </w:tr>
      <w:tr w:rsidR="00DC3EDC" w:rsidTr="006E5CD1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Инвестиционная деятельность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3EDC" w:rsidTr="006E5CD1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 Стоимость нового оборудования "М"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3EDC" w:rsidTr="006E5CD1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1.2. Монтаж нового оборудования "М"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3EDC" w:rsidTr="006E5CD1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1.3. Дополнительный оборотный капитал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3EDC" w:rsidTr="006E5CD1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1.4. Стоимость реализованного оборудования "Л"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3EDC" w:rsidTr="006E5CD1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Операционная деятельность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3EDC" w:rsidTr="006E5CD1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 Изменение выручки от реализации продукции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DC3EDC" w:rsidTr="006E5CD1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2.2. Изменение операционных затрат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15,00</w:t>
            </w:r>
          </w:p>
        </w:tc>
      </w:tr>
      <w:tr w:rsidR="00DC3EDC" w:rsidTr="006E5CD1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2.3. Амортизационные отчисления "Л"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C3EDC" w:rsidTr="006E5CD1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2.4. Амортизационные отчисления "М"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DC3EDC" w:rsidTr="006E5CD1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2.5.Изменение амортизационных отчислений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DC3EDC" w:rsidTr="006E5CD1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2.6. Прибыль до вычета налогов (2.1.-2.2.-2.5.)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24,00</w:t>
            </w:r>
          </w:p>
        </w:tc>
      </w:tr>
      <w:tr w:rsidR="00DC3EDC" w:rsidTr="006E5CD1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2.7. Налог на прибыль (55%) (2.6.*55%)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13,20</w:t>
            </w:r>
          </w:p>
        </w:tc>
      </w:tr>
      <w:tr w:rsidR="00DC3EDC" w:rsidTr="006E5CD1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2.8. Проектируемый чистый доход (2.6.-2.7.)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10,80</w:t>
            </w:r>
          </w:p>
        </w:tc>
      </w:tr>
      <w:tr w:rsidR="00DC3EDC" w:rsidTr="006E5CD1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Высвобождение оборотного капитала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DC3EDC" w:rsidTr="006E5CD1">
        <w:trPr>
          <w:trHeight w:val="315"/>
        </w:trPr>
        <w:tc>
          <w:tcPr>
            <w:tcW w:w="15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Денежный поток</w:t>
            </w:r>
          </w:p>
        </w:tc>
      </w:tr>
      <w:tr w:rsidR="00DC3EDC" w:rsidTr="006E5CD1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Первоначальные инвестиции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3EDC" w:rsidTr="006E5CD1">
        <w:trPr>
          <w:trHeight w:val="6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Чистый поток от операционной деятельности (2.8.+2.5.)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21,80</w:t>
            </w:r>
          </w:p>
        </w:tc>
      </w:tr>
      <w:tr w:rsidR="00DC3EDC" w:rsidTr="006E5CD1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Поток от завершения проекта (3)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DC3EDC" w:rsidTr="006E5CD1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Поток реальных денег (4+5+6)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46,8</w:t>
            </w:r>
          </w:p>
        </w:tc>
      </w:tr>
      <w:tr w:rsidR="00DC3EDC" w:rsidTr="006E5CD1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 Коэффициент дисконтирования (10%)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0,909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0,826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0,683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0,621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0,564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0,513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0,467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0,386</w:t>
            </w:r>
          </w:p>
        </w:tc>
      </w:tr>
      <w:tr w:rsidR="00DC3EDC" w:rsidTr="006E5CD1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 Дисконтированный поток реальных денег (7*8)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-155,00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19,82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16,38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14,89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13,54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12,31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10,17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18,40</w:t>
            </w:r>
          </w:p>
        </w:tc>
      </w:tr>
    </w:tbl>
    <w:p w:rsidR="00DC3EDC" w:rsidRDefault="00DC3EDC" w:rsidP="00DC3E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DC3EDC">
          <w:pgSz w:w="16838" w:h="11906" w:orient="landscape"/>
          <w:pgMar w:top="1418" w:right="851" w:bottom="567" w:left="567" w:header="0" w:footer="0" w:gutter="0"/>
          <w:cols w:space="708"/>
          <w:docGrid w:linePitch="360"/>
        </w:sectPr>
      </w:pPr>
    </w:p>
    <w:p w:rsidR="00DC3EDC" w:rsidRDefault="00DC3EDC" w:rsidP="00DC3EDC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Задача 11.</w:t>
      </w:r>
    </w:p>
    <w:p w:rsidR="00DC3EDC" w:rsidRDefault="00DC3EDC" w:rsidP="00DC3EDC">
      <w:pPr>
        <w:pStyle w:val="a5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Корпорация «Д» рассматривает два взаимоисключающих проекта «А» и «Б». Проекты требуют первоначальных инвестиций в объеме 170000,00 и 150000,00 соответственно. Менеджеры корпорации используют метод коэффициентов достоверности при анализе инвестиционных рисков. Ожидаемые потоки платежей и соответствующие коэффициенты достоверности приведены ниже.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559"/>
        <w:gridCol w:w="2733"/>
        <w:gridCol w:w="1559"/>
        <w:gridCol w:w="2552"/>
      </w:tblGrid>
      <w:tr w:rsidR="00DC3EDC" w:rsidTr="006E5CD1">
        <w:trPr>
          <w:cantSplit/>
          <w:trHeight w:hRule="exact" w:val="346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3EDC" w:rsidRDefault="00DC3EDC" w:rsidP="006E5CD1">
            <w:pPr>
              <w:pStyle w:val="a5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EDC" w:rsidRDefault="00DC3EDC" w:rsidP="006E5CD1">
            <w:pPr>
              <w:pStyle w:val="a5"/>
              <w:tabs>
                <w:tab w:val="left" w:pos="851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«А»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EDC" w:rsidRDefault="00DC3EDC" w:rsidP="006E5CD1">
            <w:pPr>
              <w:pStyle w:val="a5"/>
              <w:tabs>
                <w:tab w:val="left" w:pos="851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«Б»</w:t>
            </w:r>
          </w:p>
          <w:p w:rsidR="00DC3EDC" w:rsidRDefault="00DC3EDC" w:rsidP="006E5CD1">
            <w:pPr>
              <w:pStyle w:val="a5"/>
              <w:tabs>
                <w:tab w:val="left" w:pos="851"/>
              </w:tabs>
              <w:spacing w:after="0" w:line="360" w:lineRule="auto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&gt;»</w:t>
            </w:r>
          </w:p>
        </w:tc>
      </w:tr>
      <w:tr w:rsidR="00DC3EDC" w:rsidTr="006E5CD1">
        <w:trPr>
          <w:cantSplit/>
          <w:trHeight w:hRule="exact" w:val="322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EDC" w:rsidRDefault="00DC3EDC" w:rsidP="006E5CD1">
            <w:pPr>
              <w:pStyle w:val="a5"/>
              <w:tabs>
                <w:tab w:val="left" w:pos="851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EDC" w:rsidRDefault="00DC3EDC" w:rsidP="006E5CD1">
            <w:pPr>
              <w:pStyle w:val="a5"/>
              <w:tabs>
                <w:tab w:val="left" w:pos="851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Платежи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EDC" w:rsidRDefault="00DC3EDC" w:rsidP="006E5CD1">
            <w:pPr>
              <w:pStyle w:val="a5"/>
              <w:tabs>
                <w:tab w:val="left" w:pos="851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EDC" w:rsidRDefault="00DC3EDC" w:rsidP="006E5CD1">
            <w:pPr>
              <w:pStyle w:val="a5"/>
              <w:tabs>
                <w:tab w:val="left" w:pos="851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Платежи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EDC" w:rsidRDefault="00DC3EDC" w:rsidP="006E5CD1">
            <w:pPr>
              <w:pStyle w:val="a5"/>
              <w:tabs>
                <w:tab w:val="left" w:pos="851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</w:tr>
      <w:tr w:rsidR="00DC3EDC" w:rsidTr="006E5CD1">
        <w:trPr>
          <w:trHeight w:hRule="exact" w:val="32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EDC" w:rsidRDefault="00DC3EDC" w:rsidP="006E5CD1">
            <w:pPr>
              <w:pStyle w:val="a5"/>
              <w:tabs>
                <w:tab w:val="left" w:pos="851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EDC" w:rsidRDefault="00DC3EDC" w:rsidP="006E5CD1">
            <w:pPr>
              <w:pStyle w:val="a5"/>
              <w:tabs>
                <w:tab w:val="left" w:pos="851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90000,00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EDC" w:rsidRDefault="00DC3EDC" w:rsidP="006E5CD1">
            <w:pPr>
              <w:pStyle w:val="a5"/>
              <w:tabs>
                <w:tab w:val="left" w:pos="851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EDC" w:rsidRDefault="00DC3EDC" w:rsidP="006E5CD1">
            <w:pPr>
              <w:pStyle w:val="a5"/>
              <w:tabs>
                <w:tab w:val="left" w:pos="851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EDC" w:rsidRDefault="00DC3EDC" w:rsidP="006E5CD1">
            <w:pPr>
              <w:pStyle w:val="a5"/>
              <w:tabs>
                <w:tab w:val="left" w:pos="851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DC3EDC" w:rsidTr="006E5CD1">
        <w:trPr>
          <w:trHeight w:hRule="exact" w:val="3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EDC" w:rsidRDefault="00DC3EDC" w:rsidP="006E5CD1">
            <w:pPr>
              <w:pStyle w:val="a5"/>
              <w:tabs>
                <w:tab w:val="left" w:pos="851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EDC" w:rsidRDefault="00DC3EDC" w:rsidP="006E5CD1">
            <w:pPr>
              <w:pStyle w:val="a5"/>
              <w:tabs>
                <w:tab w:val="left" w:pos="851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EDC" w:rsidRDefault="00DC3EDC" w:rsidP="006E5CD1">
            <w:pPr>
              <w:pStyle w:val="a5"/>
              <w:tabs>
                <w:tab w:val="left" w:pos="851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EDC" w:rsidRDefault="00DC3EDC" w:rsidP="006E5CD1">
            <w:pPr>
              <w:pStyle w:val="a5"/>
              <w:tabs>
                <w:tab w:val="left" w:pos="851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EDC" w:rsidRDefault="00DC3EDC" w:rsidP="006E5CD1">
            <w:pPr>
              <w:pStyle w:val="a5"/>
              <w:tabs>
                <w:tab w:val="left" w:pos="851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DC3EDC" w:rsidTr="006E5CD1">
        <w:trPr>
          <w:trHeight w:hRule="exact" w:val="41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EDC" w:rsidRDefault="00DC3EDC" w:rsidP="006E5CD1">
            <w:pPr>
              <w:pStyle w:val="a5"/>
              <w:tabs>
                <w:tab w:val="left" w:pos="851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EDC" w:rsidRDefault="00DC3EDC" w:rsidP="006E5CD1">
            <w:pPr>
              <w:pStyle w:val="a5"/>
              <w:tabs>
                <w:tab w:val="left" w:pos="851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110000,00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EDC" w:rsidRDefault="00DC3EDC" w:rsidP="006E5CD1">
            <w:pPr>
              <w:pStyle w:val="a5"/>
              <w:tabs>
                <w:tab w:val="left" w:pos="851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EDC" w:rsidRDefault="00DC3EDC" w:rsidP="006E5CD1">
            <w:pPr>
              <w:pStyle w:val="a5"/>
              <w:tabs>
                <w:tab w:val="left" w:pos="851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100000,00</w:t>
            </w:r>
          </w:p>
          <w:p w:rsidR="00DC3EDC" w:rsidRDefault="00DC3EDC" w:rsidP="006E5CD1">
            <w:pPr>
              <w:pStyle w:val="a5"/>
              <w:tabs>
                <w:tab w:val="left" w:pos="851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EDC" w:rsidRDefault="00DC3EDC" w:rsidP="006E5CD1">
            <w:pPr>
              <w:pStyle w:val="a5"/>
              <w:tabs>
                <w:tab w:val="left" w:pos="851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</w:tbl>
    <w:p w:rsidR="00DC3EDC" w:rsidRDefault="00DC3EDC" w:rsidP="00DC3EDC">
      <w:pPr>
        <w:pStyle w:val="a5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C3EDC" w:rsidRDefault="00DC3EDC" w:rsidP="00DC3EDC">
      <w:pPr>
        <w:pStyle w:val="a5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Ставка дисконта для корпорации обычно равна 8%. Купонная ставка доходности по          3-летним государственным облигациям - 5%.</w:t>
      </w:r>
    </w:p>
    <w:p w:rsidR="00DC3EDC" w:rsidRDefault="00DC3EDC" w:rsidP="00DC3EDC">
      <w:pPr>
        <w:pStyle w:val="a5"/>
        <w:numPr>
          <w:ilvl w:val="0"/>
          <w:numId w:val="15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 критерии NPV, IRR, PI  для каждого проекта исходя из реальных значений потоков платежей.</w:t>
      </w:r>
    </w:p>
    <w:p w:rsidR="00DC3EDC" w:rsidRDefault="00DC3EDC" w:rsidP="00DC3EDC">
      <w:pPr>
        <w:pStyle w:val="a5"/>
        <w:numPr>
          <w:ilvl w:val="0"/>
          <w:numId w:val="15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NPV, IRR, PI проектов для безрисковых эквивалентов потоков платежей.</w:t>
      </w:r>
    </w:p>
    <w:p w:rsidR="00DC3EDC" w:rsidRDefault="00DC3EDC" w:rsidP="00DC3EDC">
      <w:pPr>
        <w:pStyle w:val="a5"/>
        <w:numPr>
          <w:ilvl w:val="0"/>
          <w:numId w:val="15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проект вы рекомендуете принять? Почему?</w:t>
      </w:r>
    </w:p>
    <w:p w:rsidR="00DC3EDC" w:rsidRDefault="00DC3EDC" w:rsidP="00DC3ED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3EDC" w:rsidRDefault="00DC3EDC" w:rsidP="00DC3ED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3EDC" w:rsidRDefault="00DC3EDC" w:rsidP="00DC3ED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3EDC" w:rsidRDefault="00DC3EDC" w:rsidP="00DC3ED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3EDC" w:rsidRDefault="00DC3EDC" w:rsidP="00DC3ED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3EDC" w:rsidRDefault="00DC3EDC" w:rsidP="00DC3ED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3EDC" w:rsidRDefault="00DC3EDC" w:rsidP="00DC3ED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3EDC" w:rsidRDefault="00DC3EDC" w:rsidP="00DC3ED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3EDC" w:rsidRDefault="00DC3EDC" w:rsidP="00DC3ED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3EDC" w:rsidRDefault="00DC3EDC" w:rsidP="00DC3ED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3EDC" w:rsidRDefault="00DC3EDC" w:rsidP="00DC3ED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3EDC" w:rsidRPr="00B17B0E" w:rsidRDefault="00DC3EDC" w:rsidP="00DC3EDC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17B0E">
        <w:rPr>
          <w:rFonts w:ascii="Times New Roman" w:hAnsi="Times New Roman"/>
          <w:b/>
          <w:sz w:val="24"/>
          <w:szCs w:val="24"/>
          <w:u w:val="single"/>
        </w:rPr>
        <w:lastRenderedPageBreak/>
        <w:t>Решение:</w:t>
      </w:r>
    </w:p>
    <w:p w:rsidR="00DC3EDC" w:rsidRDefault="00DC3EDC" w:rsidP="00DC3ED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Рассчитаем критерии NPV, IRR, PI  для каждого проекта исходя из реальных значений потоков платежей.</w:t>
      </w:r>
    </w:p>
    <w:p w:rsidR="00DC3EDC" w:rsidRDefault="00DC3EDC" w:rsidP="00DC3EDC">
      <w:pPr>
        <w:pStyle w:val="a3"/>
      </w:pPr>
      <w:r>
        <w:t>Для этого, в первую очередь, оценим денежные потоки от инвестиционных проектов «А» и «Б» по периодам (таблица 8).</w:t>
      </w:r>
    </w:p>
    <w:p w:rsidR="00DC3EDC" w:rsidRDefault="00DC3EDC" w:rsidP="00DC3ED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Дисконтированный множитель найдём по формуле:</w:t>
      </w:r>
    </w:p>
    <w:p w:rsidR="00DC3EDC" w:rsidRDefault="00DC3EDC" w:rsidP="00DC3EDC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0272D">
        <w:rPr>
          <w:rFonts w:ascii="Times New Roman" w:hAnsi="Times New Roman"/>
          <w:color w:val="000000"/>
          <w:position w:val="-24"/>
          <w:sz w:val="24"/>
          <w:szCs w:val="24"/>
        </w:rPr>
        <w:object w:dxaOrig="1040" w:dyaOrig="639">
          <v:shape id="_x0000_i1055" type="#_x0000_t75" style="width:51.75pt;height:32.25pt" o:ole="">
            <v:imagedata r:id="rId67" o:title=""/>
          </v:shape>
          <o:OLEObject Type="Embed" ProgID="Equation.3" ShapeID="_x0000_i1055" DrawAspect="Content" ObjectID="_1312359974" r:id="rId68"/>
        </w:objec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C3EDC" w:rsidRDefault="00DC3EDC" w:rsidP="00DC3ED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где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– дисконтированный множитель;</w:t>
      </w:r>
    </w:p>
    <w:p w:rsidR="00DC3EDC" w:rsidRDefault="00DC3EDC" w:rsidP="00DC3ED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r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ставка дисконта;</w:t>
      </w:r>
    </w:p>
    <w:p w:rsidR="00DC3EDC" w:rsidRDefault="00DC3EDC" w:rsidP="00DC3ED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 – период, для которого рассчитывается дисконтированный множитель;</w:t>
      </w:r>
    </w:p>
    <w:p w:rsidR="00DC3EDC" w:rsidRDefault="00DC3EDC" w:rsidP="00DC3ED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n</w:t>
      </w:r>
      <w:r>
        <w:rPr>
          <w:rFonts w:ascii="Times New Roman" w:hAnsi="Times New Roman"/>
          <w:i/>
          <w:color w:val="000000"/>
          <w:sz w:val="24"/>
          <w:szCs w:val="24"/>
        </w:rPr>
        <w:t>-1)</w:t>
      </w:r>
      <w:r>
        <w:rPr>
          <w:rFonts w:ascii="Times New Roman" w:hAnsi="Times New Roman"/>
          <w:color w:val="000000"/>
          <w:sz w:val="24"/>
          <w:szCs w:val="24"/>
        </w:rPr>
        <w:t xml:space="preserve"> – предыдущий период (для 0 года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=1).</w:t>
      </w:r>
    </w:p>
    <w:p w:rsidR="00DC3EDC" w:rsidRDefault="00DC3EDC" w:rsidP="00DC3EDC">
      <w:pPr>
        <w:shd w:val="clear" w:color="auto" w:fill="FFFFFF"/>
        <w:spacing w:line="360" w:lineRule="auto"/>
        <w:ind w:left="10" w:firstLine="52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Рассчитаем динамические значения критериев оценки эффективности капиталовложений исходя из реальных значений потоков платежей с помощью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MS EXCEL (</w:t>
      </w:r>
      <w:r>
        <w:rPr>
          <w:rFonts w:ascii="Times New Roman" w:hAnsi="Times New Roman"/>
          <w:color w:val="000000"/>
          <w:sz w:val="24"/>
          <w:szCs w:val="24"/>
        </w:rPr>
        <w:t>таблица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7).</w:t>
      </w:r>
    </w:p>
    <w:p w:rsidR="00DC3EDC" w:rsidRDefault="00DC3EDC" w:rsidP="00DC3EDC">
      <w:pPr>
        <w:shd w:val="clear" w:color="auto" w:fill="FFFFFF"/>
        <w:spacing w:line="240" w:lineRule="auto"/>
        <w:ind w:firstLine="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 7</w:t>
      </w:r>
    </w:p>
    <w:p w:rsidR="00DC3EDC" w:rsidRDefault="00DC3EDC" w:rsidP="00DC3EDC">
      <w:pPr>
        <w:shd w:val="clear" w:color="auto" w:fill="FFFFFF"/>
        <w:spacing w:line="240" w:lineRule="auto"/>
        <w:ind w:firstLine="52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Значения критериев эффективности</w:t>
      </w:r>
    </w:p>
    <w:tbl>
      <w:tblPr>
        <w:tblW w:w="955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35"/>
        <w:gridCol w:w="2570"/>
        <w:gridCol w:w="2551"/>
      </w:tblGrid>
      <w:tr w:rsidR="00DC3EDC" w:rsidTr="006E5CD1">
        <w:trPr>
          <w:cantSplit/>
          <w:trHeight w:hRule="exact" w:val="744"/>
        </w:trPr>
        <w:tc>
          <w:tcPr>
            <w:tcW w:w="44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Значение критерия</w:t>
            </w:r>
          </w:p>
        </w:tc>
      </w:tr>
      <w:tr w:rsidR="00DC3EDC" w:rsidTr="006E5CD1">
        <w:trPr>
          <w:cantSplit/>
          <w:trHeight w:hRule="exact" w:val="746"/>
        </w:trPr>
        <w:tc>
          <w:tcPr>
            <w:tcW w:w="44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spacing w:line="360" w:lineRule="auto"/>
              <w:ind w:lef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 «А»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spacing w:line="360" w:lineRule="auto"/>
              <w:ind w:left="3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 «Б»</w:t>
            </w:r>
          </w:p>
        </w:tc>
      </w:tr>
      <w:tr w:rsidR="00DC3EDC" w:rsidTr="006E5CD1">
        <w:trPr>
          <w:trHeight w:hRule="exact" w:val="416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spacing w:line="360" w:lineRule="auto"/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Чистая приведенная стоимость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NPV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341,16 ден.ед.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spacing w:line="360" w:lineRule="auto"/>
              <w:ind w:right="6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34358,33ден.ед.</w:t>
            </w:r>
          </w:p>
        </w:tc>
      </w:tr>
      <w:tr w:rsidR="00DC3EDC" w:rsidTr="006E5CD1">
        <w:trPr>
          <w:trHeight w:hRule="exact" w:val="442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spacing w:line="360" w:lineRule="auto"/>
              <w:ind w:right="4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Внутренняя норма доходности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IRR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8,12 %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spacing w:line="360" w:lineRule="auto"/>
              <w:ind w:right="6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20,99%</w:t>
            </w:r>
          </w:p>
        </w:tc>
      </w:tr>
      <w:tr w:rsidR="00DC3EDC" w:rsidTr="006E5CD1">
        <w:trPr>
          <w:trHeight w:hRule="exact" w:val="407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Индекс рентабельности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PI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spacing w:line="360" w:lineRule="auto"/>
              <w:ind w:right="6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1,229</w:t>
            </w:r>
          </w:p>
        </w:tc>
      </w:tr>
    </w:tbl>
    <w:p w:rsidR="00DC3EDC" w:rsidRDefault="00DC3EDC" w:rsidP="00DC3EDC">
      <w:pPr>
        <w:shd w:val="clear" w:color="auto" w:fill="FFFFFF"/>
        <w:spacing w:line="360" w:lineRule="auto"/>
        <w:ind w:left="38" w:firstLine="52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3EDC" w:rsidRDefault="00DC3EDC" w:rsidP="00DC3EDC">
      <w:pPr>
        <w:shd w:val="clear" w:color="auto" w:fill="FFFFFF"/>
        <w:spacing w:line="360" w:lineRule="auto"/>
        <w:ind w:left="38" w:firstLine="52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3EDC" w:rsidRDefault="00DC3EDC" w:rsidP="00DC3EDC">
      <w:pPr>
        <w:shd w:val="clear" w:color="auto" w:fill="FFFFFF"/>
        <w:spacing w:line="360" w:lineRule="auto"/>
        <w:ind w:left="38" w:firstLine="52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3EDC" w:rsidRDefault="00DC3EDC" w:rsidP="00DC3EDC">
      <w:pPr>
        <w:shd w:val="clear" w:color="auto" w:fill="FFFFFF"/>
        <w:spacing w:line="360" w:lineRule="auto"/>
        <w:ind w:left="38" w:firstLine="52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3EDC" w:rsidRDefault="00DC3EDC" w:rsidP="00DC3EDC">
      <w:pPr>
        <w:shd w:val="clear" w:color="auto" w:fill="FFFFFF"/>
        <w:spacing w:line="360" w:lineRule="auto"/>
        <w:ind w:left="38" w:firstLine="529"/>
        <w:jc w:val="both"/>
        <w:rPr>
          <w:rFonts w:ascii="Times New Roman" w:hAnsi="Times New Roman"/>
          <w:sz w:val="24"/>
          <w:szCs w:val="24"/>
        </w:rPr>
      </w:pPr>
    </w:p>
    <w:p w:rsidR="00DC3EDC" w:rsidRDefault="00DC3EDC" w:rsidP="00DC3EDC">
      <w:pPr>
        <w:shd w:val="clear" w:color="auto" w:fill="FFFFFF"/>
        <w:spacing w:line="360" w:lineRule="auto"/>
        <w:ind w:firstLine="529"/>
        <w:jc w:val="both"/>
        <w:rPr>
          <w:rFonts w:ascii="Times New Roman" w:hAnsi="Times New Roman"/>
          <w:color w:val="000000"/>
          <w:sz w:val="24"/>
          <w:szCs w:val="24"/>
        </w:rPr>
        <w:sectPr w:rsidR="00DC3EDC">
          <w:pgSz w:w="11909" w:h="16834"/>
          <w:pgMar w:top="1134" w:right="851" w:bottom="1134" w:left="1701" w:header="0" w:footer="0" w:gutter="0"/>
          <w:cols w:space="60"/>
          <w:noEndnote/>
          <w:docGrid w:linePitch="299"/>
        </w:sectPr>
      </w:pPr>
    </w:p>
    <w:p w:rsidR="00DC3EDC" w:rsidRDefault="00DC3EDC" w:rsidP="00DC3EDC">
      <w:pPr>
        <w:shd w:val="clear" w:color="auto" w:fill="FFFFFF"/>
        <w:spacing w:line="360" w:lineRule="auto"/>
        <w:ind w:firstLine="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Таблица 8</w:t>
      </w:r>
    </w:p>
    <w:p w:rsidR="00DC3EDC" w:rsidRDefault="00DC3EDC" w:rsidP="00DC3EDC">
      <w:pPr>
        <w:shd w:val="clear" w:color="auto" w:fill="FFFFFF"/>
        <w:spacing w:line="360" w:lineRule="auto"/>
        <w:ind w:firstLine="52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Денежные потоки для инвестиционных проектов (ден.ед.)</w:t>
      </w:r>
    </w:p>
    <w:tbl>
      <w:tblPr>
        <w:tblW w:w="15056" w:type="dxa"/>
        <w:tblInd w:w="93" w:type="dxa"/>
        <w:tblLook w:val="04A0"/>
      </w:tblPr>
      <w:tblGrid>
        <w:gridCol w:w="1460"/>
        <w:gridCol w:w="1360"/>
        <w:gridCol w:w="720"/>
        <w:gridCol w:w="1236"/>
        <w:gridCol w:w="840"/>
        <w:gridCol w:w="1240"/>
        <w:gridCol w:w="1280"/>
        <w:gridCol w:w="1480"/>
        <w:gridCol w:w="720"/>
        <w:gridCol w:w="1280"/>
        <w:gridCol w:w="800"/>
        <w:gridCol w:w="1280"/>
        <w:gridCol w:w="1360"/>
      </w:tblGrid>
      <w:tr w:rsidR="00DC3EDC" w:rsidTr="006E5CD1">
        <w:trPr>
          <w:cantSplit/>
          <w:trHeight w:val="315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 "А"</w:t>
            </w:r>
          </w:p>
        </w:tc>
        <w:tc>
          <w:tcPr>
            <w:tcW w:w="6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 "Б"</w:t>
            </w:r>
          </w:p>
        </w:tc>
      </w:tr>
      <w:tr w:rsidR="00DC3EDC" w:rsidTr="006E5CD1">
        <w:trPr>
          <w:cantSplit/>
          <w:trHeight w:val="292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платёж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коэффициент достоверности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платёж с учётом коэффициента достоверности (п.2*п.3)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дисконтированный множитель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дисконтированный  денежный поток исходя из ожидаемых платежей (п.2*п.5)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дисконтированный денежный поток с учётом коэффициента достоверности (п.4*п.5)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платёж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коэффициент достоверности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платёж с учётом коэффициента достоверности (п.8*п.9)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дисконтированный множитель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дисконтированный денежный поток исходя из ожидаемых платежей (п.8*п.11)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дисконтированный денежный поток с учётом коэффициента достоверности (п.10*п.11)</w:t>
            </w:r>
          </w:p>
        </w:tc>
      </w:tr>
      <w:tr w:rsidR="00DC3EDC" w:rsidTr="006E5CD1">
        <w:trPr>
          <w:trHeight w:val="32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DC3EDC" w:rsidTr="006E5CD1">
        <w:trPr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-170000,00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-170000,00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-170000,00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-170000,00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-150000,00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-150000,00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-150000,00</w:t>
            </w:r>
          </w:p>
        </w:tc>
      </w:tr>
      <w:tr w:rsidR="00DC3EDC" w:rsidTr="006E5CD1">
        <w:trPr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83333,33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66666,67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83333,33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75000,00</w:t>
            </w:r>
          </w:p>
        </w:tc>
      </w:tr>
      <w:tr w:rsidR="00DC3EDC" w:rsidTr="006E5CD1">
        <w:trPr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85733,88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60013,72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77160,49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61728,40</w:t>
            </w:r>
          </w:p>
        </w:tc>
      </w:tr>
      <w:tr w:rsidR="00DC3EDC" w:rsidTr="006E5CD1">
        <w:trPr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87321,55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43660,77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79383,22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47629,93</w:t>
            </w:r>
          </w:p>
        </w:tc>
      </w:tr>
      <w:tr w:rsidR="00DC3EDC" w:rsidTr="006E5CD1">
        <w:trPr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дохода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256388,76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170341,16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239877,05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184358,33</w:t>
            </w:r>
          </w:p>
        </w:tc>
      </w:tr>
    </w:tbl>
    <w:p w:rsidR="00DC3EDC" w:rsidRDefault="00DC3EDC" w:rsidP="00DC3EDC">
      <w:pPr>
        <w:shd w:val="clear" w:color="auto" w:fill="FFFFFF"/>
        <w:spacing w:line="360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</w:rPr>
        <w:sectPr w:rsidR="00DC3EDC">
          <w:pgSz w:w="16834" w:h="11909" w:orient="landscape"/>
          <w:pgMar w:top="1191" w:right="1134" w:bottom="851" w:left="1134" w:header="0" w:footer="0" w:gutter="0"/>
          <w:cols w:space="60"/>
          <w:noEndnote/>
          <w:docGrid w:linePitch="299"/>
        </w:sectPr>
      </w:pPr>
    </w:p>
    <w:p w:rsidR="00DC3EDC" w:rsidRDefault="00DC3EDC" w:rsidP="00DC3ED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2)</w:t>
      </w:r>
      <w:r>
        <w:rPr>
          <w:rFonts w:ascii="Times New Roman" w:hAnsi="Times New Roman"/>
          <w:color w:val="000000"/>
          <w:sz w:val="24"/>
          <w:szCs w:val="24"/>
        </w:rPr>
        <w:t xml:space="preserve"> Рассчитаем значения критериев </w:t>
      </w:r>
      <w:r>
        <w:rPr>
          <w:rFonts w:ascii="Times New Roman" w:hAnsi="Times New Roman"/>
          <w:sz w:val="24"/>
          <w:szCs w:val="24"/>
        </w:rPr>
        <w:t>NPV, IRR, PI проектов для безрисковых эквивалентов потоков платежей.</w:t>
      </w:r>
    </w:p>
    <w:p w:rsidR="00DC3EDC" w:rsidRDefault="00DC3EDC" w:rsidP="00DC3ED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Альтернативное вложение средств: приобретение на заданные суммы 170000,00 ден.ед. и 150000,00 ден.ед. облигаций. Полная оценка денежного потока (доходов по облигациям) по периодам приведена в таблице 9.</w:t>
      </w:r>
    </w:p>
    <w:p w:rsidR="00DC3EDC" w:rsidRDefault="00DC3EDC" w:rsidP="00DC3ED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Рассчитаем платёж по 3-летним государственным облигациям по купонной ставке доходности равной 5%. Получим:</w:t>
      </w:r>
    </w:p>
    <w:p w:rsidR="00DC3EDC" w:rsidRDefault="00DC3EDC" w:rsidP="00DC3ED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проекта «А»: </w:t>
      </w:r>
      <w:r w:rsidRPr="00B0272D">
        <w:rPr>
          <w:rFonts w:ascii="Times New Roman" w:hAnsi="Times New Roman"/>
          <w:color w:val="000000"/>
          <w:position w:val="-6"/>
          <w:sz w:val="24"/>
          <w:szCs w:val="24"/>
        </w:rPr>
        <w:object w:dxaOrig="3300" w:dyaOrig="279">
          <v:shape id="_x0000_i1056" type="#_x0000_t75" style="width:165pt;height:14.25pt" o:ole="">
            <v:imagedata r:id="rId69" o:title=""/>
          </v:shape>
          <o:OLEObject Type="Embed" ProgID="Equation.3" ShapeID="_x0000_i1056" DrawAspect="Content" ObjectID="_1312359975" r:id="rId70"/>
        </w:object>
      </w:r>
    </w:p>
    <w:p w:rsidR="00DC3EDC" w:rsidRDefault="00DC3EDC" w:rsidP="00DC3ED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проекта «Б»: </w:t>
      </w:r>
      <w:r w:rsidRPr="00B0272D">
        <w:rPr>
          <w:rFonts w:ascii="Times New Roman" w:hAnsi="Times New Roman"/>
          <w:color w:val="000000"/>
          <w:position w:val="-6"/>
          <w:sz w:val="24"/>
          <w:szCs w:val="24"/>
        </w:rPr>
        <w:object w:dxaOrig="3300" w:dyaOrig="279">
          <v:shape id="_x0000_i1057" type="#_x0000_t75" style="width:165pt;height:14.25pt" o:ole="">
            <v:imagedata r:id="rId71" o:title=""/>
          </v:shape>
          <o:OLEObject Type="Embed" ProgID="Equation.3" ShapeID="_x0000_i1057" DrawAspect="Content" ObjectID="_1312359976" r:id="rId72"/>
        </w:object>
      </w:r>
    </w:p>
    <w:p w:rsidR="00DC3EDC" w:rsidRDefault="00DC3EDC" w:rsidP="00DC3ED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Денежные потоки от инвестиционных проектов «А» и «Б» для безрисковых эквивалентов потоков платежей рассчитаны в таблице 10.</w:t>
      </w:r>
    </w:p>
    <w:p w:rsidR="00DC3EDC" w:rsidRDefault="00DC3EDC" w:rsidP="00DC3ED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Исходя из результатов, представленных в таблице 10, можно сделать вывод, что норма доходности в 8% будет обеспечена при покупке облигации по цене:</w:t>
      </w:r>
    </w:p>
    <w:p w:rsidR="00DC3EDC" w:rsidRDefault="00DC3EDC" w:rsidP="00DC3ED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проекта «А» - 156856,81 ден.ед.</w:t>
      </w:r>
    </w:p>
    <w:p w:rsidR="00DC3EDC" w:rsidRDefault="00DC3EDC" w:rsidP="00DC3ED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проекта «Б» -  138403,06 ден.ед.</w:t>
      </w:r>
    </w:p>
    <w:p w:rsidR="00DC3EDC" w:rsidRDefault="00DC3EDC" w:rsidP="00DC3EDC">
      <w:pPr>
        <w:shd w:val="clear" w:color="auto" w:fill="FFFFFF"/>
        <w:spacing w:line="360" w:lineRule="auto"/>
        <w:ind w:firstLine="52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Рассчитаем значения критериев эффективности с помощью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MS EXCEL (</w:t>
      </w:r>
      <w:r>
        <w:rPr>
          <w:rFonts w:ascii="Times New Roman" w:hAnsi="Times New Roman"/>
          <w:color w:val="000000"/>
          <w:sz w:val="24"/>
          <w:szCs w:val="24"/>
        </w:rPr>
        <w:t>таблица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9).</w:t>
      </w:r>
    </w:p>
    <w:p w:rsidR="00DC3EDC" w:rsidRDefault="00DC3EDC" w:rsidP="00DC3EDC">
      <w:pPr>
        <w:shd w:val="clear" w:color="auto" w:fill="FFFFFF"/>
        <w:spacing w:line="240" w:lineRule="auto"/>
        <w:ind w:firstLine="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 9</w:t>
      </w:r>
    </w:p>
    <w:p w:rsidR="00DC3EDC" w:rsidRDefault="00DC3EDC" w:rsidP="00DC3EDC">
      <w:pPr>
        <w:shd w:val="clear" w:color="auto" w:fill="FFFFFF"/>
        <w:spacing w:line="240" w:lineRule="auto"/>
        <w:ind w:firstLine="52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Значения критериев эффективности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014"/>
        <w:gridCol w:w="1985"/>
        <w:gridCol w:w="2082"/>
      </w:tblGrid>
      <w:tr w:rsidR="00DC3EDC" w:rsidTr="006E5CD1">
        <w:trPr>
          <w:cantSplit/>
          <w:trHeight w:hRule="exact" w:val="533"/>
        </w:trPr>
        <w:tc>
          <w:tcPr>
            <w:tcW w:w="5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4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spacing w:line="360" w:lineRule="auto"/>
              <w:ind w:right="5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Значение критерия</w:t>
            </w:r>
          </w:p>
        </w:tc>
      </w:tr>
      <w:tr w:rsidR="00DC3EDC" w:rsidTr="006E5CD1">
        <w:trPr>
          <w:cantSplit/>
          <w:trHeight w:hRule="exact" w:val="509"/>
        </w:trPr>
        <w:tc>
          <w:tcPr>
            <w:tcW w:w="50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 «А»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spacing w:line="360" w:lineRule="auto"/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 «Б»</w:t>
            </w:r>
          </w:p>
        </w:tc>
      </w:tr>
      <w:tr w:rsidR="00DC3EDC" w:rsidTr="006E5CD1">
        <w:trPr>
          <w:trHeight w:hRule="exact" w:val="394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Чистая приведенная стоимость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NPV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-13143,19 ден.ед.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tabs>
                <w:tab w:val="left" w:pos="230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-11596,94 ден.ед.</w:t>
            </w:r>
          </w:p>
        </w:tc>
      </w:tr>
      <w:tr w:rsidR="00DC3EDC" w:rsidTr="006E5CD1">
        <w:trPr>
          <w:trHeight w:hRule="exact" w:val="429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spacing w:line="36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Внутренняя норма доходности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IRR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spacing w:line="360" w:lineRule="auto"/>
              <w:ind w:lef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3,82%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3,82%</w:t>
            </w:r>
          </w:p>
        </w:tc>
      </w:tr>
      <w:tr w:rsidR="00DC3EDC" w:rsidTr="006E5CD1">
        <w:trPr>
          <w:trHeight w:hRule="exact" w:val="423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spacing w:line="36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Индекс рентабельности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PI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0,923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EDC" w:rsidRDefault="00DC3EDC" w:rsidP="006E5CD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0,923</w:t>
            </w:r>
          </w:p>
        </w:tc>
      </w:tr>
    </w:tbl>
    <w:p w:rsidR="00DC3EDC" w:rsidRDefault="00DC3EDC" w:rsidP="00DC3EDC">
      <w:pPr>
        <w:pStyle w:val="a5"/>
        <w:tabs>
          <w:tab w:val="left" w:pos="851"/>
        </w:tabs>
        <w:spacing w:before="120"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полученных результатов следует, что значения всех показателей эффективности меньше нормативных (</w:t>
      </w:r>
      <w:r>
        <w:rPr>
          <w:rFonts w:ascii="Times New Roman" w:hAnsi="Times New Roman"/>
          <w:sz w:val="24"/>
          <w:szCs w:val="24"/>
          <w:lang w:val="en-US"/>
        </w:rPr>
        <w:t>NPV</w:t>
      </w:r>
      <w:r>
        <w:rPr>
          <w:rFonts w:ascii="Times New Roman" w:hAnsi="Times New Roman"/>
          <w:sz w:val="24"/>
          <w:szCs w:val="24"/>
        </w:rPr>
        <w:t xml:space="preserve">&lt;0; </w:t>
      </w:r>
      <w:r>
        <w:rPr>
          <w:rFonts w:ascii="Times New Roman" w:hAnsi="Times New Roman"/>
          <w:sz w:val="24"/>
          <w:szCs w:val="24"/>
          <w:lang w:val="en-US"/>
        </w:rPr>
        <w:t>IRR</w:t>
      </w:r>
      <w:r>
        <w:rPr>
          <w:rFonts w:ascii="Times New Roman" w:hAnsi="Times New Roman"/>
          <w:sz w:val="24"/>
          <w:szCs w:val="24"/>
        </w:rPr>
        <w:t xml:space="preserve">&lt;5%;  </w:t>
      </w:r>
      <w:r>
        <w:rPr>
          <w:rFonts w:ascii="Times New Roman" w:hAnsi="Times New Roman"/>
          <w:sz w:val="24"/>
          <w:szCs w:val="24"/>
          <w:lang w:val="en-US"/>
        </w:rPr>
        <w:t>PI</w:t>
      </w:r>
      <w:r>
        <w:rPr>
          <w:rFonts w:ascii="Times New Roman" w:hAnsi="Times New Roman"/>
          <w:sz w:val="24"/>
          <w:szCs w:val="24"/>
        </w:rPr>
        <w:t>&lt;1), поэтому проекты с безрисковыми эквивалентами потоков платежей рекомендуется отвергнуть по причине их неокупаемости, из-за низкой купонной ставки доходности.</w:t>
      </w:r>
    </w:p>
    <w:p w:rsidR="00DC3EDC" w:rsidRDefault="00DC3EDC" w:rsidP="00DC3EDC">
      <w:pPr>
        <w:shd w:val="clear" w:color="auto" w:fill="FFFFFF"/>
        <w:tabs>
          <w:tab w:val="left" w:pos="2962"/>
          <w:tab w:val="left" w:pos="5981"/>
          <w:tab w:val="left" w:pos="8203"/>
        </w:tabs>
        <w:spacing w:line="360" w:lineRule="auto"/>
        <w:ind w:right="5" w:firstLine="52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3EDC" w:rsidRDefault="00DC3EDC" w:rsidP="00DC3EDC">
      <w:pPr>
        <w:shd w:val="clear" w:color="auto" w:fill="FFFFFF"/>
        <w:tabs>
          <w:tab w:val="left" w:pos="2962"/>
          <w:tab w:val="left" w:pos="5981"/>
          <w:tab w:val="left" w:pos="8203"/>
        </w:tabs>
        <w:spacing w:line="360" w:lineRule="auto"/>
        <w:ind w:right="5" w:firstLine="52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3EDC" w:rsidRDefault="00DC3EDC" w:rsidP="00DC3EDC">
      <w:pPr>
        <w:shd w:val="clear" w:color="auto" w:fill="FFFFFF"/>
        <w:tabs>
          <w:tab w:val="left" w:pos="2962"/>
          <w:tab w:val="left" w:pos="5981"/>
          <w:tab w:val="left" w:pos="8203"/>
        </w:tabs>
        <w:spacing w:line="360" w:lineRule="auto"/>
        <w:ind w:right="5" w:firstLine="52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3EDC" w:rsidRDefault="00DC3EDC" w:rsidP="00DC3EDC">
      <w:pPr>
        <w:shd w:val="clear" w:color="auto" w:fill="FFFFFF"/>
        <w:tabs>
          <w:tab w:val="left" w:pos="2962"/>
          <w:tab w:val="left" w:pos="5981"/>
          <w:tab w:val="left" w:pos="8203"/>
        </w:tabs>
        <w:spacing w:line="360" w:lineRule="auto"/>
        <w:ind w:right="5" w:firstLine="52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3EDC" w:rsidRDefault="00DC3EDC" w:rsidP="00DC3EDC">
      <w:pPr>
        <w:spacing w:line="360" w:lineRule="auto"/>
        <w:ind w:firstLine="529"/>
        <w:jc w:val="both"/>
        <w:rPr>
          <w:rFonts w:ascii="Times New Roman" w:hAnsi="Times New Roman"/>
          <w:sz w:val="24"/>
          <w:szCs w:val="24"/>
        </w:rPr>
        <w:sectPr w:rsidR="00DC3EDC">
          <w:pgSz w:w="11906" w:h="16838"/>
          <w:pgMar w:top="567" w:right="567" w:bottom="851" w:left="1418" w:header="0" w:footer="0" w:gutter="0"/>
          <w:cols w:space="708"/>
          <w:docGrid w:linePitch="360"/>
        </w:sectPr>
      </w:pPr>
    </w:p>
    <w:p w:rsidR="00DC3EDC" w:rsidRDefault="00DC3EDC" w:rsidP="00DC3EDC">
      <w:pPr>
        <w:spacing w:line="240" w:lineRule="auto"/>
        <w:ind w:firstLine="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10</w:t>
      </w:r>
    </w:p>
    <w:p w:rsidR="00DC3EDC" w:rsidRDefault="00DC3EDC" w:rsidP="00DC3EDC">
      <w:pPr>
        <w:spacing w:line="240" w:lineRule="auto"/>
        <w:ind w:firstLine="52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Денежные потоки от инвестиционных проектов для безрисковых эквивалентов потоков платежей (ден.ед.)</w:t>
      </w:r>
    </w:p>
    <w:tbl>
      <w:tblPr>
        <w:tblW w:w="15479" w:type="dxa"/>
        <w:tblInd w:w="93" w:type="dxa"/>
        <w:tblLook w:val="04A0"/>
      </w:tblPr>
      <w:tblGrid>
        <w:gridCol w:w="1600"/>
        <w:gridCol w:w="1940"/>
        <w:gridCol w:w="1999"/>
        <w:gridCol w:w="2380"/>
        <w:gridCol w:w="2440"/>
        <w:gridCol w:w="2380"/>
        <w:gridCol w:w="2740"/>
      </w:tblGrid>
      <w:tr w:rsidR="00DC3EDC" w:rsidTr="006E5CD1">
        <w:trPr>
          <w:cantSplit/>
          <w:trHeight w:val="31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 "А"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 "Б"</w:t>
            </w:r>
          </w:p>
        </w:tc>
      </w:tr>
      <w:tr w:rsidR="00DC3EDC" w:rsidTr="006E5CD1">
        <w:trPr>
          <w:cantSplit/>
          <w:trHeight w:val="94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платежи при купонной ставке дохода 5%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коэффициент дисконтирования (r=8%)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дисконтированный денежный поток (п.2*п.3)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платежи при купонной ставке дохода 5%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коэффициент дисконтирования (r=8%)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дисконтированный денежный поток (п.5*п.6)</w:t>
            </w:r>
          </w:p>
        </w:tc>
      </w:tr>
      <w:tr w:rsidR="00DC3EDC" w:rsidTr="006E5CD1">
        <w:trPr>
          <w:trHeight w:val="33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DC3EDC" w:rsidTr="006E5CD1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-170000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-170000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-150000</w:t>
            </w:r>
          </w:p>
        </w:tc>
      </w:tr>
      <w:tr w:rsidR="00DC3EDC" w:rsidTr="006E5CD1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7870,37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6944,44</w:t>
            </w:r>
          </w:p>
        </w:tc>
      </w:tr>
      <w:tr w:rsidR="00DC3EDC" w:rsidTr="006E5CD1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7287,38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6430,04</w:t>
            </w:r>
          </w:p>
        </w:tc>
      </w:tr>
      <w:tr w:rsidR="00DC3EDC" w:rsidTr="006E5CD1">
        <w:trPr>
          <w:cantSplit/>
          <w:trHeight w:val="315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6747,57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0,794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5953,74</w:t>
            </w:r>
          </w:p>
        </w:tc>
      </w:tr>
      <w:tr w:rsidR="00DC3EDC" w:rsidTr="006E5CD1">
        <w:trPr>
          <w:cantSplit/>
          <w:trHeight w:val="31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170000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134951,48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DC" w:rsidRDefault="00DC3EDC" w:rsidP="006E5C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119074,84</w:t>
            </w:r>
          </w:p>
        </w:tc>
      </w:tr>
      <w:tr w:rsidR="00DC3EDC" w:rsidTr="006E5CD1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дохода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156856,81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DC" w:rsidRDefault="00DC3EDC" w:rsidP="006E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138403,06</w:t>
            </w:r>
          </w:p>
        </w:tc>
      </w:tr>
    </w:tbl>
    <w:p w:rsidR="00DC3EDC" w:rsidRDefault="00DC3EDC" w:rsidP="00DC3E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DC3EDC">
          <w:pgSz w:w="16838" w:h="11906" w:orient="landscape"/>
          <w:pgMar w:top="1418" w:right="851" w:bottom="567" w:left="567" w:header="0" w:footer="0" w:gutter="0"/>
          <w:cols w:space="708"/>
          <w:docGrid w:linePitch="360"/>
        </w:sectPr>
      </w:pPr>
    </w:p>
    <w:p w:rsidR="00DC3EDC" w:rsidRDefault="00DC3EDC" w:rsidP="00DC3EDC">
      <w:pPr>
        <w:pStyle w:val="a5"/>
        <w:numPr>
          <w:ilvl w:val="0"/>
          <w:numId w:val="21"/>
        </w:numPr>
        <w:shd w:val="clear" w:color="auto" w:fill="FFFFFF"/>
        <w:tabs>
          <w:tab w:val="left" w:pos="851"/>
          <w:tab w:val="left" w:pos="5981"/>
          <w:tab w:val="left" w:pos="8203"/>
        </w:tabs>
        <w:spacing w:line="360" w:lineRule="auto"/>
        <w:ind w:left="0" w:right="5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Анализируя полученные значения критериев эффективности проекта, можно сделать вывод, что лучшие показатели имеет проект «Б» (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NPV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=34358,33&gt;0,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IRR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=20,99%&gt;8%,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PI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=1,229&gt;1). </w:t>
      </w:r>
    </w:p>
    <w:p w:rsidR="00DC3EDC" w:rsidRDefault="00DC3EDC" w:rsidP="00DC3EDC">
      <w:pPr>
        <w:pStyle w:val="a5"/>
        <w:shd w:val="clear" w:color="auto" w:fill="FFFFFF"/>
        <w:tabs>
          <w:tab w:val="left" w:pos="851"/>
          <w:tab w:val="left" w:pos="5981"/>
          <w:tab w:val="left" w:pos="8203"/>
        </w:tabs>
        <w:spacing w:line="360" w:lineRule="auto"/>
        <w:ind w:left="0" w:right="5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Критерии оценки свидетельствуют об экономической эффективности инвестиционного проекта «Б», который на каждую вложенную 1 ден.ед. принесёт прибыли в 0,22 ден.ед. </w:t>
      </w:r>
    </w:p>
    <w:p w:rsidR="00DC3EDC" w:rsidRDefault="00DC3EDC" w:rsidP="00DC3EDC">
      <w:pPr>
        <w:pStyle w:val="a5"/>
        <w:shd w:val="clear" w:color="auto" w:fill="FFFFFF"/>
        <w:tabs>
          <w:tab w:val="left" w:pos="851"/>
          <w:tab w:val="left" w:pos="5981"/>
          <w:tab w:val="left" w:pos="8203"/>
        </w:tabs>
        <w:spacing w:line="360" w:lineRule="auto"/>
        <w:ind w:left="0" w:right="5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Поэтому в случае отсутствия у  предприятия более привлекательных альтернатив следует принять к реализации проект «Б».</w:t>
      </w:r>
    </w:p>
    <w:p w:rsidR="00DC3EDC" w:rsidRDefault="00DC3EDC" w:rsidP="00DC3E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3EDC" w:rsidRDefault="00DC3EDC" w:rsidP="00DC3E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3EDC" w:rsidRDefault="00DC3EDC" w:rsidP="00DC3E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3EDC" w:rsidRDefault="00DC3EDC" w:rsidP="00DC3E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3EDC" w:rsidRDefault="00DC3EDC" w:rsidP="00DC3E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3EDC" w:rsidRDefault="00DC3EDC" w:rsidP="00DC3E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3EDC" w:rsidRDefault="00DC3EDC" w:rsidP="00DC3E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3EDC" w:rsidRDefault="00DC3EDC" w:rsidP="00DC3E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3EDC" w:rsidRDefault="00DC3EDC" w:rsidP="00DC3E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3EDC" w:rsidRDefault="00DC3EDC" w:rsidP="00DC3E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3EDC" w:rsidRDefault="00DC3EDC" w:rsidP="00DC3E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3EDC" w:rsidRDefault="00DC3EDC" w:rsidP="00DC3E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3EDC" w:rsidRDefault="00DC3EDC" w:rsidP="00DC3E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3EDC" w:rsidRDefault="00DC3EDC" w:rsidP="00DC3E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3EDC" w:rsidRDefault="00DC3EDC" w:rsidP="00DC3E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3EDC" w:rsidRDefault="00DC3EDC" w:rsidP="00DC3E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3EDC" w:rsidRDefault="00DC3EDC" w:rsidP="00DC3E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3EDC" w:rsidRDefault="00DC3EDC" w:rsidP="00DC3E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3EDC" w:rsidRDefault="00DC3EDC" w:rsidP="00DC3E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3EDC" w:rsidRDefault="00DC3EDC" w:rsidP="00DC3E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3EDC" w:rsidRDefault="00DC3EDC" w:rsidP="00DC3ED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DC3EDC" w:rsidRDefault="00DC3EDC" w:rsidP="00DC3ED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DC3EDC" w:rsidRDefault="00DC3EDC" w:rsidP="00DC3ED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DC3EDC" w:rsidRDefault="00DC3EDC" w:rsidP="00DC3ED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DC3EDC" w:rsidRDefault="00DC3EDC" w:rsidP="00DC3ED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DC3EDC" w:rsidRDefault="00DC3EDC" w:rsidP="00DC3ED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DC3EDC" w:rsidRDefault="00DC3EDC" w:rsidP="00DC3ED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DC3EDC" w:rsidRDefault="00DC3EDC" w:rsidP="00DC3ED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DC3EDC" w:rsidRDefault="00DC3EDC" w:rsidP="00DC3ED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DC3EDC" w:rsidRDefault="00DC3EDC" w:rsidP="00DC3ED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Список литературы:</w:t>
      </w:r>
    </w:p>
    <w:p w:rsidR="00DC3EDC" w:rsidRDefault="00DC3EDC" w:rsidP="00DC3EDC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Полтарыхин А.Л. Инвестиции: Учебное пособие/А.Л.Полтарыхин, Ю.Н.Грибова.-Барнаул: Изд-во ААЭП, 2006.-192с.</w:t>
      </w:r>
    </w:p>
    <w:p w:rsidR="00DC3EDC" w:rsidRDefault="00DC3EDC" w:rsidP="00DC3EDC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Конспект лекций</w:t>
      </w:r>
    </w:p>
    <w:p w:rsidR="00DC3EDC" w:rsidRDefault="00DC3EDC" w:rsidP="00DC3EDC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Инвестиции. Методические указания по выполнению контрольной работы. –М.:Вузовский учебник, 2003.-36с.</w:t>
      </w:r>
    </w:p>
    <w:p w:rsidR="00DC3EDC" w:rsidRDefault="00DC3EDC" w:rsidP="00DC3EDC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лекции в формате .</w:t>
      </w:r>
      <w:r>
        <w:rPr>
          <w:rFonts w:ascii="Times New Roman" w:hAnsi="Times New Roman"/>
          <w:sz w:val="24"/>
          <w:szCs w:val="24"/>
          <w:lang w:val="en-US"/>
        </w:rPr>
        <w:t>ppt</w:t>
      </w:r>
    </w:p>
    <w:p w:rsidR="00DC3EDC" w:rsidRDefault="00DC3EDC" w:rsidP="00DC3EDC"/>
    <w:p w:rsidR="00DC3EDC" w:rsidRDefault="00DC3EDC" w:rsidP="00DC3EDC"/>
    <w:p w:rsidR="00000000" w:rsidRDefault="00DC3EDC"/>
    <w:p w:rsidR="00DC3EDC" w:rsidRDefault="00DC3EDC"/>
    <w:sectPr w:rsidR="00DC3EDC" w:rsidSect="00B0272D">
      <w:pgSz w:w="11906" w:h="16838"/>
      <w:pgMar w:top="567" w:right="567" w:bottom="851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AD" w:rsidRDefault="00DC3EDC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fldChar w:fldCharType="end"/>
    </w:r>
  </w:p>
  <w:p w:rsidR="007147AD" w:rsidRDefault="00DC3EDC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AD" w:rsidRDefault="00DC3EDC">
    <w:pPr>
      <w:pStyle w:val="a6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AD" w:rsidRDefault="00DC3EDC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60E"/>
    <w:multiLevelType w:val="multilevel"/>
    <w:tmpl w:val="BD04FC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F3C200F"/>
    <w:multiLevelType w:val="hybridMultilevel"/>
    <w:tmpl w:val="FFCAA61C"/>
    <w:lvl w:ilvl="0" w:tplc="53D0A75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7B583B"/>
    <w:multiLevelType w:val="multilevel"/>
    <w:tmpl w:val="F028C1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2AF443C"/>
    <w:multiLevelType w:val="singleLevel"/>
    <w:tmpl w:val="F7E22BD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>
    <w:nsid w:val="253760FB"/>
    <w:multiLevelType w:val="hybridMultilevel"/>
    <w:tmpl w:val="CB588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37A90"/>
    <w:multiLevelType w:val="hybridMultilevel"/>
    <w:tmpl w:val="34389B58"/>
    <w:lvl w:ilvl="0" w:tplc="025A72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F26026"/>
    <w:multiLevelType w:val="hybridMultilevel"/>
    <w:tmpl w:val="BCB2AB24"/>
    <w:lvl w:ilvl="0" w:tplc="04B0542A">
      <w:start w:val="1"/>
      <w:numFmt w:val="decimal"/>
      <w:lvlText w:val="%1)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142705"/>
    <w:multiLevelType w:val="hybridMultilevel"/>
    <w:tmpl w:val="E1983DAA"/>
    <w:lvl w:ilvl="0" w:tplc="FB407E4A">
      <w:start w:val="2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003DC"/>
    <w:multiLevelType w:val="hybridMultilevel"/>
    <w:tmpl w:val="DCC063B8"/>
    <w:lvl w:ilvl="0" w:tplc="AB6E36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E0D7EE6"/>
    <w:multiLevelType w:val="hybridMultilevel"/>
    <w:tmpl w:val="B220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E04CE"/>
    <w:multiLevelType w:val="singleLevel"/>
    <w:tmpl w:val="E51277B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568B4905"/>
    <w:multiLevelType w:val="hybridMultilevel"/>
    <w:tmpl w:val="02B8CAC4"/>
    <w:lvl w:ilvl="0" w:tplc="534AAF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D930D3C"/>
    <w:multiLevelType w:val="hybridMultilevel"/>
    <w:tmpl w:val="E2625978"/>
    <w:lvl w:ilvl="0" w:tplc="B86CBB4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5198D"/>
    <w:multiLevelType w:val="hybridMultilevel"/>
    <w:tmpl w:val="882EE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042BF"/>
    <w:multiLevelType w:val="hybridMultilevel"/>
    <w:tmpl w:val="5524AD8C"/>
    <w:lvl w:ilvl="0" w:tplc="A282F316">
      <w:start w:val="1"/>
      <w:numFmt w:val="decimal"/>
      <w:lvlText w:val="%1."/>
      <w:lvlJc w:val="left"/>
      <w:pPr>
        <w:ind w:left="39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5">
    <w:nsid w:val="6AD948F9"/>
    <w:multiLevelType w:val="hybridMultilevel"/>
    <w:tmpl w:val="FA96EA6C"/>
    <w:lvl w:ilvl="0" w:tplc="00FABD7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1F1770"/>
    <w:multiLevelType w:val="hybridMultilevel"/>
    <w:tmpl w:val="F6362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B1A45"/>
    <w:multiLevelType w:val="hybridMultilevel"/>
    <w:tmpl w:val="02B8CAC4"/>
    <w:lvl w:ilvl="0" w:tplc="534AAF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7D61D78"/>
    <w:multiLevelType w:val="hybridMultilevel"/>
    <w:tmpl w:val="55703FC8"/>
    <w:lvl w:ilvl="0" w:tplc="34C6157A">
      <w:start w:val="1"/>
      <w:numFmt w:val="decimal"/>
      <w:lvlText w:val="%1)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9B57395"/>
    <w:multiLevelType w:val="hybridMultilevel"/>
    <w:tmpl w:val="A5B6ABC4"/>
    <w:lvl w:ilvl="0" w:tplc="C03A19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C0234CF"/>
    <w:multiLevelType w:val="hybridMultilevel"/>
    <w:tmpl w:val="5C0467BE"/>
    <w:lvl w:ilvl="0" w:tplc="4FCA924C">
      <w:start w:val="1"/>
      <w:numFmt w:val="decimal"/>
      <w:lvlText w:val="%1)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DAA2B4A"/>
    <w:multiLevelType w:val="hybridMultilevel"/>
    <w:tmpl w:val="A850B1A0"/>
    <w:lvl w:ilvl="0" w:tplc="599AD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20"/>
  </w:num>
  <w:num w:numId="5">
    <w:abstractNumId w:val="21"/>
  </w:num>
  <w:num w:numId="6">
    <w:abstractNumId w:val="1"/>
  </w:num>
  <w:num w:numId="7">
    <w:abstractNumId w:val="15"/>
  </w:num>
  <w:num w:numId="8">
    <w:abstractNumId w:val="10"/>
  </w:num>
  <w:num w:numId="9">
    <w:abstractNumId w:val="18"/>
  </w:num>
  <w:num w:numId="10">
    <w:abstractNumId w:val="2"/>
  </w:num>
  <w:num w:numId="11">
    <w:abstractNumId w:val="12"/>
  </w:num>
  <w:num w:numId="12">
    <w:abstractNumId w:val="0"/>
  </w:num>
  <w:num w:numId="13">
    <w:abstractNumId w:val="7"/>
  </w:num>
  <w:num w:numId="14">
    <w:abstractNumId w:val="3"/>
  </w:num>
  <w:num w:numId="15">
    <w:abstractNumId w:val="11"/>
  </w:num>
  <w:num w:numId="16">
    <w:abstractNumId w:val="17"/>
  </w:num>
  <w:num w:numId="17">
    <w:abstractNumId w:val="6"/>
  </w:num>
  <w:num w:numId="18">
    <w:abstractNumId w:val="13"/>
  </w:num>
  <w:num w:numId="19">
    <w:abstractNumId w:val="5"/>
  </w:num>
  <w:num w:numId="20">
    <w:abstractNumId w:val="8"/>
  </w:num>
  <w:num w:numId="21">
    <w:abstractNumId w:val="19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C3EDC"/>
    <w:rsid w:val="00DC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C3ED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qFormat/>
    <w:rsid w:val="00DC3ED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DC3ED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3EDC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30">
    <w:name w:val="Заголовок 3 Знак"/>
    <w:basedOn w:val="a0"/>
    <w:link w:val="3"/>
    <w:rsid w:val="00DC3EDC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DC3ED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DC3EDC"/>
    <w:pPr>
      <w:shd w:val="clear" w:color="auto" w:fill="FFFFFF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C3ED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5">
    <w:name w:val="List Paragraph"/>
    <w:basedOn w:val="a"/>
    <w:qFormat/>
    <w:rsid w:val="00DC3ED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nhideWhenUsed/>
    <w:rsid w:val="00DC3ED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rsid w:val="00DC3ED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nhideWhenUsed/>
    <w:rsid w:val="00DC3ED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rsid w:val="00DC3EDC"/>
    <w:rPr>
      <w:rFonts w:ascii="Calibri" w:eastAsia="Times New Roman" w:hAnsi="Calibri" w:cs="Times New Roman"/>
    </w:rPr>
  </w:style>
  <w:style w:type="character" w:styleId="aa">
    <w:name w:val="Placeholder Text"/>
    <w:basedOn w:val="a0"/>
    <w:semiHidden/>
    <w:rsid w:val="00DC3EDC"/>
    <w:rPr>
      <w:color w:val="808080"/>
    </w:rPr>
  </w:style>
  <w:style w:type="paragraph" w:styleId="ab">
    <w:name w:val="Balloon Text"/>
    <w:basedOn w:val="a"/>
    <w:link w:val="ac"/>
    <w:semiHidden/>
    <w:unhideWhenUsed/>
    <w:rsid w:val="00DC3ED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C3EDC"/>
    <w:rPr>
      <w:rFonts w:ascii="Tahoma" w:eastAsia="Times New Roman" w:hAnsi="Tahoma" w:cs="Tahoma"/>
      <w:sz w:val="16"/>
      <w:szCs w:val="16"/>
    </w:rPr>
  </w:style>
  <w:style w:type="paragraph" w:styleId="21">
    <w:name w:val="Body Text Indent 2"/>
    <w:basedOn w:val="a"/>
    <w:link w:val="22"/>
    <w:rsid w:val="00DC3EDC"/>
    <w:pPr>
      <w:spacing w:before="120"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C3ED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DC3E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C3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header" Target="header1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7" Type="http://schemas.openxmlformats.org/officeDocument/2006/relationships/image" Target="media/image2.wmf"/><Relationship Id="rId71" Type="http://schemas.openxmlformats.org/officeDocument/2006/relationships/image" Target="media/image3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oleObject" Target="embeddings/oleObject30.bin"/><Relationship Id="rId7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header" Target="header2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image" Target="media/image27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footer" Target="footer1.xml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image" Target="media/image30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3405</Words>
  <Characters>19412</Characters>
  <Application>Microsoft Office Word</Application>
  <DocSecurity>0</DocSecurity>
  <Lines>161</Lines>
  <Paragraphs>45</Paragraphs>
  <ScaleCrop>false</ScaleCrop>
  <Company>ФСБ</Company>
  <LinksUpToDate>false</LinksUpToDate>
  <CharactersWithSpaces>22772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3</cp:revision>
  <dcterms:created xsi:type="dcterms:W3CDTF">2009-08-21T04:37:00Z</dcterms:created>
  <dcterms:modified xsi:type="dcterms:W3CDTF">2009-08-21T04:38:00Z</dcterms:modified>
</cp:coreProperties>
</file>