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21" w:rsidRDefault="00453B15" w:rsidP="00D90C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36.95pt;width:75pt;height:50.25pt;z-index:251658240">
            <v:imagedata r:id="rId8" o:title=""/>
            <w10:wrap type="topAndBottom"/>
          </v:shape>
          <o:OLEObject Type="Embed" ProgID="MSPhotoEd.3" ShapeID="_x0000_s1026" DrawAspect="Content" ObjectID="_1318665299" r:id="rId9"/>
        </w:pict>
      </w:r>
    </w:p>
    <w:p w:rsidR="00D90C21" w:rsidRPr="00F02F08" w:rsidRDefault="00D90C21" w:rsidP="00D90C21">
      <w:pPr>
        <w:jc w:val="center"/>
        <w:rPr>
          <w:rFonts w:ascii="Arial" w:hAnsi="Arial" w:cs="Arial"/>
        </w:rPr>
      </w:pPr>
      <w:r w:rsidRPr="004A6B7C">
        <w:rPr>
          <w:rFonts w:ascii="Arial" w:hAnsi="Arial" w:cs="Arial"/>
        </w:rPr>
        <w:t xml:space="preserve"> </w:t>
      </w:r>
      <w:r w:rsidRPr="00F02F08">
        <w:rPr>
          <w:rFonts w:ascii="Arial" w:hAnsi="Arial" w:cs="Arial"/>
        </w:rPr>
        <w:t>ФЕДЕРАЛЬНОЕ АГЕНТСТВО ПО ОБРАЗОВАНИЮ</w:t>
      </w:r>
    </w:p>
    <w:p w:rsidR="00D90C21" w:rsidRPr="00F02F08" w:rsidRDefault="00D90C21" w:rsidP="00D90C21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F02F08">
        <w:rPr>
          <w:rFonts w:ascii="Arial" w:hAnsi="Arial" w:cs="Arial"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D90C21" w:rsidRPr="00F02F08" w:rsidRDefault="00D90C21" w:rsidP="00D90C21">
      <w:pPr>
        <w:jc w:val="center"/>
        <w:rPr>
          <w:rFonts w:ascii="Arial" w:hAnsi="Arial" w:cs="Arial"/>
        </w:rPr>
      </w:pPr>
      <w:r w:rsidRPr="00F02F08">
        <w:rPr>
          <w:rFonts w:ascii="Arial" w:hAnsi="Arial" w:cs="Arial"/>
          <w:b/>
        </w:rPr>
        <w:t>ВСЕРОССИЙСКИЙ ЗАОЧНЫЙ ФИНАНСОВО-ЭКОНОМИЧЕСКИЙ ИНСТИТУТ</w:t>
      </w:r>
    </w:p>
    <w:p w:rsidR="00D90C21" w:rsidRPr="00D90C21" w:rsidRDefault="00D90C21" w:rsidP="00D90C21">
      <w:pPr>
        <w:jc w:val="center"/>
        <w:rPr>
          <w:rFonts w:ascii="Arial" w:hAnsi="Arial" w:cs="Arial"/>
        </w:rPr>
      </w:pPr>
      <w:r w:rsidRPr="00F02F08">
        <w:rPr>
          <w:rFonts w:ascii="Arial" w:hAnsi="Arial" w:cs="Arial"/>
        </w:rPr>
        <w:t>ФИЛИАЛ В Г. ЛИПЕЦКЕ</w:t>
      </w:r>
    </w:p>
    <w:p w:rsidR="00D90C21" w:rsidRDefault="00D90C21" w:rsidP="00D90C21">
      <w:pPr>
        <w:ind w:firstLine="360"/>
        <w:rPr>
          <w:rFonts w:ascii="Arial" w:hAnsi="Arial"/>
        </w:rPr>
      </w:pPr>
    </w:p>
    <w:p w:rsidR="00D90C21" w:rsidRDefault="00D90C21" w:rsidP="00D90C21">
      <w:pPr>
        <w:ind w:firstLine="360"/>
        <w:jc w:val="center"/>
      </w:pPr>
      <w:r>
        <w:rPr>
          <w:rFonts w:ascii="Arial" w:hAnsi="Arial"/>
        </w:rPr>
        <w:t>КАФЕДРА СТАТИСТИКИ</w:t>
      </w:r>
    </w:p>
    <w:p w:rsidR="00D90C21" w:rsidRDefault="00D90C21" w:rsidP="00D90C21">
      <w:pPr>
        <w:rPr>
          <w:b/>
          <w:sz w:val="28"/>
        </w:rPr>
      </w:pPr>
    </w:p>
    <w:p w:rsidR="00D90C21" w:rsidRDefault="00D90C21" w:rsidP="00D90C21">
      <w:pPr>
        <w:ind w:firstLine="36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 Т Ч Е Т </w:t>
      </w:r>
    </w:p>
    <w:p w:rsidR="00D63EA7" w:rsidRDefault="00D90C21" w:rsidP="00D90C21">
      <w:pPr>
        <w:ind w:firstLine="36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результатах выполнения </w:t>
      </w:r>
    </w:p>
    <w:p w:rsidR="00D90C21" w:rsidRPr="00D90C21" w:rsidRDefault="00D90C21" w:rsidP="00D90C21">
      <w:pPr>
        <w:ind w:firstLine="36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компьютерной лабораторной работы №1</w:t>
      </w:r>
    </w:p>
    <w:p w:rsidR="00D90C21" w:rsidRPr="00D90C21" w:rsidRDefault="00D90C21" w:rsidP="00D63EA7">
      <w:pPr>
        <w:ind w:firstLine="36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«Автоматизированный априорный анализ статистической совокупности в среде </w:t>
      </w:r>
      <w:r>
        <w:rPr>
          <w:rFonts w:ascii="Arial" w:hAnsi="Arial"/>
          <w:sz w:val="28"/>
          <w:lang w:val="en-US"/>
        </w:rPr>
        <w:t>MS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Excel</w:t>
      </w:r>
      <w:r>
        <w:rPr>
          <w:rFonts w:ascii="Arial" w:hAnsi="Arial"/>
          <w:sz w:val="28"/>
        </w:rPr>
        <w:t>»</w:t>
      </w:r>
    </w:p>
    <w:p w:rsidR="00D90C21" w:rsidRDefault="00D63EA7" w:rsidP="00D63EA7">
      <w:pPr>
        <w:ind w:firstLine="360"/>
        <w:jc w:val="center"/>
        <w:rPr>
          <w:rFonts w:ascii="Arial" w:hAnsi="Arial"/>
        </w:rPr>
      </w:pPr>
      <w:r>
        <w:rPr>
          <w:sz w:val="28"/>
        </w:rPr>
        <w:t>Вариант № 15</w:t>
      </w:r>
    </w:p>
    <w:p w:rsidR="00D90C21" w:rsidRDefault="00D90C21" w:rsidP="00D90C21">
      <w:pPr>
        <w:ind w:firstLine="360"/>
        <w:jc w:val="both"/>
        <w:rPr>
          <w:rFonts w:ascii="Arial" w:hAnsi="Arial"/>
        </w:rPr>
      </w:pPr>
    </w:p>
    <w:p w:rsidR="00D90C21" w:rsidRDefault="00D90C21" w:rsidP="00D90C21">
      <w:pPr>
        <w:ind w:firstLine="360"/>
        <w:jc w:val="both"/>
        <w:rPr>
          <w:rFonts w:ascii="Arial" w:hAnsi="Arial"/>
        </w:rPr>
      </w:pPr>
    </w:p>
    <w:p w:rsidR="00D90C21" w:rsidRDefault="00D90C21" w:rsidP="00D90C21">
      <w:pPr>
        <w:ind w:firstLine="360"/>
        <w:jc w:val="right"/>
        <w:rPr>
          <w:rFonts w:ascii="Arial" w:hAnsi="Arial"/>
        </w:rPr>
      </w:pPr>
      <w:r>
        <w:rPr>
          <w:rFonts w:ascii="Arial" w:hAnsi="Arial"/>
          <w:b/>
        </w:rPr>
        <w:t>Выполнил:</w:t>
      </w:r>
      <w:r>
        <w:rPr>
          <w:rFonts w:ascii="Arial" w:hAnsi="Arial"/>
        </w:rPr>
        <w:t xml:space="preserve"> ст. </w:t>
      </w:r>
      <w:r>
        <w:rPr>
          <w:rFonts w:ascii="Arial" w:hAnsi="Arial"/>
          <w:lang w:val="en-US"/>
        </w:rPr>
        <w:t>III</w:t>
      </w:r>
      <w:r>
        <w:rPr>
          <w:rFonts w:ascii="Arial" w:hAnsi="Arial"/>
        </w:rPr>
        <w:t xml:space="preserve"> курса гр.________ </w:t>
      </w:r>
    </w:p>
    <w:p w:rsidR="00D90C21" w:rsidRDefault="00D90C21" w:rsidP="00D90C21">
      <w:pPr>
        <w:ind w:firstLine="360"/>
        <w:jc w:val="right"/>
        <w:rPr>
          <w:rFonts w:ascii="Arial" w:hAnsi="Arial"/>
        </w:rPr>
      </w:pPr>
      <w:r>
        <w:rPr>
          <w:rFonts w:ascii="Arial" w:hAnsi="Arial"/>
        </w:rPr>
        <w:t>Дегтярева И. Н</w:t>
      </w:r>
    </w:p>
    <w:p w:rsidR="00D90C21" w:rsidRDefault="00D90C21" w:rsidP="00D90C21">
      <w:pPr>
        <w:ind w:left="6300"/>
      </w:pPr>
      <w:r>
        <w:rPr>
          <w:rFonts w:ascii="Arial" w:hAnsi="Arial"/>
          <w:b/>
        </w:rPr>
        <w:t>Проверил:</w:t>
      </w:r>
      <w:r w:rsidR="00D63EA7">
        <w:rPr>
          <w:rFonts w:ascii="Arial" w:hAnsi="Arial"/>
          <w:b/>
        </w:rPr>
        <w:t xml:space="preserve"> </w:t>
      </w:r>
      <w:r w:rsidRPr="00D90C21">
        <w:rPr>
          <w:rFonts w:ascii="Arial" w:hAnsi="Arial"/>
        </w:rPr>
        <w:t>Левчегов</w:t>
      </w:r>
      <w:r>
        <w:rPr>
          <w:rFonts w:ascii="Arial" w:hAnsi="Arial"/>
        </w:rPr>
        <w:t xml:space="preserve"> О.Н.</w:t>
      </w:r>
    </w:p>
    <w:p w:rsidR="00D90C21" w:rsidRPr="00D90C21" w:rsidRDefault="00D90C21" w:rsidP="00D90C21">
      <w:pPr>
        <w:ind w:left="7560"/>
      </w:pPr>
      <w:r>
        <w:rPr>
          <w:rFonts w:ascii="Arial" w:hAnsi="Arial"/>
        </w:rPr>
        <w:t>Должность         Ф.И.О.</w:t>
      </w:r>
    </w:p>
    <w:p w:rsidR="00D90C21" w:rsidRDefault="00D90C21" w:rsidP="00D90C21">
      <w:pPr>
        <w:jc w:val="right"/>
        <w:rPr>
          <w:rFonts w:ascii="Arial" w:hAnsi="Arial"/>
        </w:rPr>
      </w:pPr>
    </w:p>
    <w:p w:rsidR="00D90C21" w:rsidRDefault="00D90C21" w:rsidP="00D90C21">
      <w:pPr>
        <w:jc w:val="right"/>
        <w:rPr>
          <w:rFonts w:ascii="Arial" w:hAnsi="Arial"/>
        </w:rPr>
      </w:pPr>
    </w:p>
    <w:p w:rsidR="00D90C21" w:rsidRDefault="00D90C21" w:rsidP="00D90C21">
      <w:pPr>
        <w:jc w:val="right"/>
        <w:rPr>
          <w:rFonts w:ascii="Arial" w:hAnsi="Arial"/>
        </w:rPr>
      </w:pPr>
    </w:p>
    <w:p w:rsidR="00D90C21" w:rsidRDefault="00D90C21" w:rsidP="00D90C21">
      <w:pPr>
        <w:jc w:val="right"/>
        <w:rPr>
          <w:rFonts w:ascii="Arial" w:hAnsi="Arial"/>
        </w:rPr>
      </w:pPr>
    </w:p>
    <w:p w:rsidR="00D63EA7" w:rsidRDefault="00D63EA7" w:rsidP="00D90C21">
      <w:pPr>
        <w:jc w:val="right"/>
        <w:rPr>
          <w:rFonts w:ascii="Arial" w:hAnsi="Arial"/>
        </w:rPr>
      </w:pPr>
    </w:p>
    <w:p w:rsidR="00D63EA7" w:rsidRDefault="00D63EA7" w:rsidP="00D90C21">
      <w:pPr>
        <w:jc w:val="right"/>
        <w:rPr>
          <w:rFonts w:ascii="Arial" w:hAnsi="Arial"/>
        </w:rPr>
      </w:pPr>
    </w:p>
    <w:p w:rsidR="00D90C21" w:rsidRDefault="00D90C21" w:rsidP="00D90C21">
      <w:pPr>
        <w:jc w:val="center"/>
      </w:pPr>
      <w:r>
        <w:rPr>
          <w:rFonts w:ascii="Arial" w:hAnsi="Arial"/>
        </w:rPr>
        <w:t>Липецк, 2009 г.</w:t>
      </w:r>
    </w:p>
    <w:p w:rsidR="00D90C21" w:rsidRDefault="00D90C21" w:rsidP="00D90C2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 Постановка задачи</w:t>
      </w:r>
    </w:p>
    <w:p w:rsidR="00D90C21" w:rsidRDefault="00D90C21" w:rsidP="00D90C21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При проведении статистического наблюдения за деятельностью предприятий корпорации получены выборочные данные по 32-м предприятиям, выпускающим однородную продукцию  (выборка 10%-ная, механическая), о среднегодовой стоимости основных производственных фондов и  о выпуске продукции за год.</w:t>
      </w:r>
    </w:p>
    <w:p w:rsidR="00D90C21" w:rsidRDefault="00D90C21" w:rsidP="00D90C21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В проводимом статистическом исследовании обследованные предприятия выступают как единицы выборочной совокупности, а показатели </w:t>
      </w:r>
      <w:r>
        <w:rPr>
          <w:i/>
          <w:sz w:val="28"/>
        </w:rPr>
        <w:t xml:space="preserve">Среднегодовая стоимость основных производственных фондов </w:t>
      </w:r>
      <w:r>
        <w:rPr>
          <w:sz w:val="28"/>
        </w:rPr>
        <w:t>и</w:t>
      </w:r>
      <w:r>
        <w:rPr>
          <w:i/>
          <w:sz w:val="28"/>
        </w:rPr>
        <w:t xml:space="preserve"> Выпуск продукции </w:t>
      </w:r>
      <w:r>
        <w:rPr>
          <w:sz w:val="28"/>
        </w:rPr>
        <w:t xml:space="preserve">– как изучаемые признаки единиц. </w:t>
      </w:r>
    </w:p>
    <w:p w:rsidR="00D90C21" w:rsidRDefault="00D90C21" w:rsidP="00D90C21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Для проведения автоматизированного статистического анализа совокупности выборочные данные представлены в формате электронных таблиц процессора Excel в диапазоне ячеек B4:C35. </w:t>
      </w:r>
    </w:p>
    <w:p w:rsidR="00D90C21" w:rsidRDefault="00D90C21" w:rsidP="00D90C21">
      <w:pPr>
        <w:spacing w:after="120" w:line="360" w:lineRule="auto"/>
        <w:ind w:firstLine="567"/>
        <w:jc w:val="both"/>
        <w:rPr>
          <w:sz w:val="28"/>
        </w:rPr>
      </w:pPr>
      <w:r>
        <w:rPr>
          <w:sz w:val="28"/>
        </w:rPr>
        <w:t>Исходные данные представлены в табл.1.</w:t>
      </w:r>
    </w:p>
    <w:p w:rsidR="00D90C21" w:rsidRDefault="00D90C21">
      <w:r>
        <w:rPr>
          <w:noProof/>
        </w:rPr>
        <w:lastRenderedPageBreak/>
        <w:drawing>
          <wp:inline distT="0" distB="0" distL="0" distR="0">
            <wp:extent cx="5210175" cy="5712502"/>
            <wp:effectExtent l="19050" t="0" r="9525" b="0"/>
            <wp:docPr id="12" name="Рисунок 12" descr="D:\Инна\моё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Инна\моё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71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21" w:rsidRDefault="00D90C21" w:rsidP="00D90C21">
      <w:pPr>
        <w:spacing w:before="240" w:line="360" w:lineRule="auto"/>
        <w:ind w:firstLine="737"/>
        <w:jc w:val="both"/>
        <w:rPr>
          <w:b/>
          <w:i/>
          <w:sz w:val="28"/>
        </w:rPr>
      </w:pPr>
      <w:r>
        <w:rPr>
          <w:sz w:val="28"/>
        </w:rPr>
        <w:t>В процессе исследования совокупности необходимо решить ряд задач</w:t>
      </w:r>
      <w:r>
        <w:rPr>
          <w:b/>
          <w:i/>
          <w:sz w:val="28"/>
        </w:rPr>
        <w:t>.</w:t>
      </w:r>
    </w:p>
    <w:p w:rsidR="00D90C21" w:rsidRDefault="00D90C21" w:rsidP="00D90C21">
      <w:pPr>
        <w:spacing w:line="360" w:lineRule="auto"/>
        <w:ind w:firstLine="737"/>
        <w:jc w:val="both"/>
        <w:rPr>
          <w:sz w:val="28"/>
          <w:u w:val="single"/>
        </w:rPr>
      </w:pPr>
      <w:smartTag w:uri="urn:schemas-microsoft-com:office:smarttags" w:element="place">
        <w:r>
          <w:rPr>
            <w:sz w:val="28"/>
            <w:u w:val="single"/>
            <w:lang w:val="en-US"/>
          </w:rPr>
          <w:t>I</w:t>
        </w:r>
        <w:r>
          <w:rPr>
            <w:sz w:val="28"/>
            <w:u w:val="single"/>
          </w:rPr>
          <w:t>.</w:t>
        </w:r>
      </w:smartTag>
      <w:r>
        <w:rPr>
          <w:sz w:val="28"/>
          <w:u w:val="single"/>
        </w:rPr>
        <w:t xml:space="preserve"> Статистический анализ </w:t>
      </w:r>
      <w:r>
        <w:rPr>
          <w:b/>
          <w:i/>
          <w:sz w:val="28"/>
          <w:u w:val="single"/>
        </w:rPr>
        <w:t>выборочной совокупности</w:t>
      </w:r>
    </w:p>
    <w:p w:rsidR="00D90C21" w:rsidRDefault="00D90C21" w:rsidP="00D90C21">
      <w:pPr>
        <w:numPr>
          <w:ilvl w:val="0"/>
          <w:numId w:val="1"/>
        </w:numPr>
        <w:tabs>
          <w:tab w:val="clear" w:pos="720"/>
          <w:tab w:val="num" w:pos="1080"/>
        </w:tabs>
        <w:spacing w:after="120" w:line="240" w:lineRule="auto"/>
        <w:ind w:left="0" w:firstLine="737"/>
        <w:jc w:val="both"/>
        <w:rPr>
          <w:sz w:val="28"/>
        </w:rPr>
      </w:pPr>
      <w:r>
        <w:rPr>
          <w:sz w:val="28"/>
        </w:rPr>
        <w:t>Выявить наличие среди исходных данных резко выделяющихся значений признаков («выбросов» данных) с целью исключения из выборки аномальных единиц наблюдения.</w:t>
      </w:r>
    </w:p>
    <w:p w:rsidR="00D90C21" w:rsidRDefault="00D90C21" w:rsidP="00D90C21">
      <w:pPr>
        <w:numPr>
          <w:ilvl w:val="0"/>
          <w:numId w:val="1"/>
        </w:numPr>
        <w:tabs>
          <w:tab w:val="clear" w:pos="720"/>
          <w:tab w:val="num" w:pos="1080"/>
        </w:tabs>
        <w:spacing w:after="120" w:line="240" w:lineRule="auto"/>
        <w:ind w:left="0" w:firstLine="737"/>
        <w:jc w:val="both"/>
        <w:rPr>
          <w:sz w:val="28"/>
        </w:rPr>
      </w:pPr>
      <w:r>
        <w:rPr>
          <w:sz w:val="28"/>
        </w:rPr>
        <w:t>Рассчитать обобщающие статистические показатели совокупности по изучаемым признакам: среднюю арифметическую (</w:t>
      </w:r>
      <w:r w:rsidRPr="00252B57">
        <w:rPr>
          <w:sz w:val="28"/>
        </w:rPr>
        <w:object w:dxaOrig="240" w:dyaOrig="279">
          <v:shape id="_x0000_i1025" type="#_x0000_t75" style="width:12pt;height:14.25pt" o:ole="" fillcolor="window">
            <v:imagedata r:id="rId11" o:title=""/>
          </v:shape>
          <o:OLEObject Type="Embed" ProgID="Equation.3" ShapeID="_x0000_i1025" DrawAspect="Content" ObjectID="_1318665208" r:id="rId12"/>
        </w:object>
      </w:r>
      <w:r>
        <w:rPr>
          <w:sz w:val="28"/>
        </w:rPr>
        <w:t>), моду (</w:t>
      </w:r>
      <w:r>
        <w:rPr>
          <w:b/>
          <w:sz w:val="28"/>
        </w:rPr>
        <w:t>Мо</w:t>
      </w:r>
      <w:r>
        <w:rPr>
          <w:sz w:val="28"/>
        </w:rPr>
        <w:t>), медиану (</w:t>
      </w:r>
      <w:r>
        <w:rPr>
          <w:b/>
          <w:sz w:val="28"/>
        </w:rPr>
        <w:t>Ме</w:t>
      </w:r>
      <w:r>
        <w:rPr>
          <w:sz w:val="28"/>
        </w:rPr>
        <w:t>), размах вариации (</w:t>
      </w:r>
      <w:r>
        <w:rPr>
          <w:b/>
          <w:sz w:val="28"/>
        </w:rPr>
        <w:t>R</w:t>
      </w:r>
      <w:r>
        <w:rPr>
          <w:sz w:val="28"/>
        </w:rPr>
        <w:t>), дисперсию(</w:t>
      </w:r>
      <w:r w:rsidRPr="00252B57">
        <w:rPr>
          <w:position w:val="-12"/>
          <w:sz w:val="28"/>
        </w:rPr>
        <w:object w:dxaOrig="380" w:dyaOrig="440">
          <v:shape id="_x0000_i1026" type="#_x0000_t75" style="width:18.75pt;height:21.75pt" o:ole="" fillcolor="window">
            <v:imagedata r:id="rId13" o:title=""/>
          </v:shape>
          <o:OLEObject Type="Embed" ProgID="Equation.3" ShapeID="_x0000_i1026" DrawAspect="Content" ObjectID="_1318665209" r:id="rId14"/>
        </w:object>
      </w:r>
      <w:r>
        <w:rPr>
          <w:sz w:val="28"/>
        </w:rPr>
        <w:t>), средние отклонения – линейное (</w:t>
      </w:r>
      <w:r w:rsidRPr="00252B57">
        <w:rPr>
          <w:position w:val="-6"/>
          <w:sz w:val="28"/>
        </w:rPr>
        <w:object w:dxaOrig="260" w:dyaOrig="340">
          <v:shape id="_x0000_i1027" type="#_x0000_t75" style="width:11.25pt;height:16.5pt" o:ole="" fillcolor="window">
            <v:imagedata r:id="rId15" o:title=""/>
          </v:shape>
          <o:OLEObject Type="Embed" ProgID="Equation.3" ShapeID="_x0000_i1027" DrawAspect="Content" ObjectID="_1318665210" r:id="rId16"/>
        </w:object>
      </w:r>
      <w:r>
        <w:rPr>
          <w:sz w:val="28"/>
        </w:rPr>
        <w:t>) и квадратическое (</w:t>
      </w:r>
      <w:r>
        <w:rPr>
          <w:b/>
          <w:sz w:val="28"/>
        </w:rPr>
        <w:t>σ</w:t>
      </w:r>
      <w:r>
        <w:rPr>
          <w:b/>
          <w:position w:val="-6"/>
          <w:sz w:val="28"/>
        </w:rPr>
        <w:t>n</w:t>
      </w:r>
      <w:r>
        <w:rPr>
          <w:sz w:val="28"/>
        </w:rPr>
        <w:t>), коэффициент вариации (</w:t>
      </w:r>
      <w:r>
        <w:rPr>
          <w:b/>
          <w:sz w:val="28"/>
        </w:rPr>
        <w:t>V</w:t>
      </w:r>
      <w:r>
        <w:rPr>
          <w:b/>
          <w:position w:val="-6"/>
          <w:sz w:val="28"/>
        </w:rPr>
        <w:t>σ</w:t>
      </w:r>
      <w:r>
        <w:rPr>
          <w:sz w:val="28"/>
        </w:rPr>
        <w:t>), структурный коэффициент асимметрии  К.Пирсона (</w:t>
      </w:r>
      <w:r>
        <w:rPr>
          <w:b/>
          <w:sz w:val="28"/>
        </w:rPr>
        <w:t>As</w:t>
      </w:r>
      <w:r>
        <w:rPr>
          <w:b/>
          <w:position w:val="-6"/>
          <w:sz w:val="28"/>
        </w:rPr>
        <w:t>п</w:t>
      </w:r>
      <w:r>
        <w:rPr>
          <w:sz w:val="28"/>
        </w:rPr>
        <w:t>).</w:t>
      </w:r>
    </w:p>
    <w:p w:rsidR="00D90C21" w:rsidRDefault="00D90C21" w:rsidP="00D90C21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right="-1" w:firstLine="737"/>
        <w:jc w:val="both"/>
        <w:rPr>
          <w:sz w:val="28"/>
        </w:rPr>
      </w:pPr>
      <w:r>
        <w:rPr>
          <w:sz w:val="28"/>
        </w:rPr>
        <w:lastRenderedPageBreak/>
        <w:t xml:space="preserve">На основе рассчитанных показателей в предположении, что распределения единиц по обоим признакам близки к нормальному, оценить: </w:t>
      </w:r>
    </w:p>
    <w:p w:rsidR="00D90C21" w:rsidRDefault="00D90C21" w:rsidP="00D90C21">
      <w:pPr>
        <w:ind w:left="1134"/>
        <w:jc w:val="both"/>
        <w:rPr>
          <w:sz w:val="28"/>
        </w:rPr>
      </w:pPr>
      <w:r>
        <w:rPr>
          <w:sz w:val="28"/>
        </w:rPr>
        <w:t>а) степень колеблемости значений признаков в совокупности;</w:t>
      </w:r>
    </w:p>
    <w:p w:rsidR="00D90C21" w:rsidRDefault="00D90C21" w:rsidP="00D90C21">
      <w:pPr>
        <w:ind w:left="1134"/>
        <w:jc w:val="both"/>
        <w:rPr>
          <w:sz w:val="28"/>
        </w:rPr>
      </w:pPr>
      <w:r>
        <w:rPr>
          <w:sz w:val="28"/>
        </w:rPr>
        <w:t>б) степень однородности совокупности по изучаемым признакам;</w:t>
      </w:r>
    </w:p>
    <w:p w:rsidR="00D90C21" w:rsidRDefault="00D90C21" w:rsidP="00D90C21">
      <w:pPr>
        <w:ind w:left="1134"/>
        <w:jc w:val="both"/>
        <w:rPr>
          <w:sz w:val="28"/>
        </w:rPr>
      </w:pPr>
      <w:r>
        <w:rPr>
          <w:sz w:val="28"/>
        </w:rPr>
        <w:t>в) устойчивость индивидуальных значений признаков;</w:t>
      </w:r>
    </w:p>
    <w:p w:rsidR="00D90C21" w:rsidRDefault="00D90C21" w:rsidP="00D90C21">
      <w:pPr>
        <w:pStyle w:val="a5"/>
        <w:ind w:left="1134"/>
      </w:pPr>
      <w:r>
        <w:rPr>
          <w:sz w:val="28"/>
        </w:rPr>
        <w:t>г) количество попаданий индивидуальных значений признаков в диапазоны</w:t>
      </w:r>
      <w:r>
        <w:t xml:space="preserve"> (</w:t>
      </w:r>
      <w:r w:rsidRPr="00252B57">
        <w:rPr>
          <w:position w:val="-6"/>
        </w:rPr>
        <w:object w:dxaOrig="800" w:dyaOrig="320">
          <v:shape id="_x0000_i1028" type="#_x0000_t75" style="width:39.75pt;height:15.75pt" o:ole="" fillcolor="window">
            <v:imagedata r:id="rId17" o:title=""/>
          </v:shape>
          <o:OLEObject Type="Embed" ProgID="Equation.3" ShapeID="_x0000_i1028" DrawAspect="Content" ObjectID="_1318665211" r:id="rId18"/>
        </w:object>
      </w:r>
      <w:r>
        <w:t>), (</w:t>
      </w:r>
      <w:r w:rsidRPr="00252B57">
        <w:rPr>
          <w:position w:val="-6"/>
        </w:rPr>
        <w:object w:dxaOrig="960" w:dyaOrig="320">
          <v:shape id="_x0000_i1029" type="#_x0000_t75" style="width:48pt;height:15.75pt" o:ole="" fillcolor="window">
            <v:imagedata r:id="rId19" o:title=""/>
          </v:shape>
          <o:OLEObject Type="Embed" ProgID="Equation.3" ShapeID="_x0000_i1029" DrawAspect="Content" ObjectID="_1318665212" r:id="rId20"/>
        </w:object>
      </w:r>
      <w:r>
        <w:t>), (</w:t>
      </w:r>
      <w:r w:rsidRPr="00252B57">
        <w:rPr>
          <w:position w:val="-6"/>
        </w:rPr>
        <w:object w:dxaOrig="940" w:dyaOrig="320">
          <v:shape id="_x0000_i1030" type="#_x0000_t75" style="width:47.25pt;height:15.75pt" o:ole="" fillcolor="window">
            <v:imagedata r:id="rId21" o:title=""/>
          </v:shape>
          <o:OLEObject Type="Embed" ProgID="Equation.3" ShapeID="_x0000_i1030" DrawAspect="Content" ObjectID="_1318665213" r:id="rId22"/>
        </w:object>
      </w:r>
      <w:r>
        <w:t>).</w:t>
      </w:r>
    </w:p>
    <w:p w:rsidR="00D90C21" w:rsidRDefault="00D90C21" w:rsidP="00D90C21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right="-1" w:firstLine="737"/>
        <w:jc w:val="both"/>
        <w:rPr>
          <w:sz w:val="28"/>
        </w:rPr>
      </w:pPr>
      <w:r>
        <w:rPr>
          <w:sz w:val="28"/>
        </w:rPr>
        <w:t>Дать сравнительную характеристику распределений единиц совокупности по двум изучаемым признакам на основе анализа:</w:t>
      </w:r>
    </w:p>
    <w:p w:rsidR="00D90C21" w:rsidRDefault="00D90C21" w:rsidP="00D90C21">
      <w:pPr>
        <w:ind w:left="1134"/>
        <w:jc w:val="both"/>
        <w:rPr>
          <w:sz w:val="28"/>
        </w:rPr>
      </w:pPr>
      <w:r>
        <w:rPr>
          <w:sz w:val="28"/>
        </w:rPr>
        <w:t>а) вариации признаков;</w:t>
      </w:r>
    </w:p>
    <w:p w:rsidR="00D90C21" w:rsidRDefault="00D90C21" w:rsidP="00D90C21">
      <w:pPr>
        <w:ind w:left="1134"/>
        <w:jc w:val="both"/>
        <w:rPr>
          <w:sz w:val="28"/>
        </w:rPr>
      </w:pPr>
      <w:r>
        <w:rPr>
          <w:sz w:val="28"/>
        </w:rPr>
        <w:t>б) количественной однородности единиц;</w:t>
      </w:r>
    </w:p>
    <w:p w:rsidR="00D90C21" w:rsidRDefault="00D90C21" w:rsidP="00D90C21">
      <w:pPr>
        <w:ind w:left="1134"/>
        <w:jc w:val="both"/>
        <w:rPr>
          <w:sz w:val="28"/>
        </w:rPr>
      </w:pPr>
      <w:r>
        <w:rPr>
          <w:sz w:val="28"/>
        </w:rPr>
        <w:t>в) надежности (типичности) средних значений признаков;</w:t>
      </w:r>
    </w:p>
    <w:p w:rsidR="00D90C21" w:rsidRDefault="00D90C21" w:rsidP="00D90C21">
      <w:pPr>
        <w:spacing w:after="120"/>
        <w:ind w:left="1134"/>
        <w:jc w:val="both"/>
        <w:rPr>
          <w:sz w:val="28"/>
        </w:rPr>
      </w:pPr>
      <w:r>
        <w:rPr>
          <w:sz w:val="28"/>
        </w:rPr>
        <w:t>г) симметричности распределений в центральной части ряда.</w:t>
      </w:r>
    </w:p>
    <w:p w:rsidR="00D90C21" w:rsidRDefault="00D90C21" w:rsidP="00D90C21">
      <w:pPr>
        <w:numPr>
          <w:ilvl w:val="0"/>
          <w:numId w:val="1"/>
        </w:numPr>
        <w:tabs>
          <w:tab w:val="clear" w:pos="720"/>
          <w:tab w:val="num" w:pos="1080"/>
        </w:tabs>
        <w:spacing w:after="120" w:line="240" w:lineRule="auto"/>
        <w:ind w:left="0" w:firstLine="737"/>
        <w:jc w:val="both"/>
        <w:rPr>
          <w:sz w:val="28"/>
        </w:rPr>
      </w:pPr>
      <w:r>
        <w:rPr>
          <w:sz w:val="28"/>
        </w:rPr>
        <w:t xml:space="preserve">Построить интервальный вариационный ряд и гистограмму распределения единиц совокупности по признаку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и установить характер (тип) этого распределения.</w:t>
      </w:r>
    </w:p>
    <w:p w:rsidR="00D90C21" w:rsidRDefault="00D90C21" w:rsidP="00D90C21">
      <w:pPr>
        <w:spacing w:line="360" w:lineRule="auto"/>
        <w:ind w:firstLine="737"/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 xml:space="preserve">. Статистический анализ  </w:t>
      </w:r>
      <w:r>
        <w:rPr>
          <w:b/>
          <w:i/>
          <w:sz w:val="28"/>
          <w:u w:val="single"/>
        </w:rPr>
        <w:t>генеральной совокупности</w:t>
      </w:r>
    </w:p>
    <w:p w:rsidR="00D90C21" w:rsidRDefault="00D90C21" w:rsidP="00D90C21">
      <w:pPr>
        <w:numPr>
          <w:ilvl w:val="0"/>
          <w:numId w:val="2"/>
        </w:numPr>
        <w:tabs>
          <w:tab w:val="num" w:pos="1080"/>
        </w:tabs>
        <w:spacing w:after="120" w:line="240" w:lineRule="auto"/>
        <w:ind w:left="0" w:firstLine="737"/>
        <w:jc w:val="both"/>
        <w:rPr>
          <w:sz w:val="28"/>
        </w:rPr>
      </w:pPr>
      <w:r>
        <w:rPr>
          <w:sz w:val="28"/>
        </w:rPr>
        <w:t xml:space="preserve">Рассчитать генеральную дисперсию </w:t>
      </w:r>
      <w:r w:rsidRPr="00252B57">
        <w:rPr>
          <w:position w:val="-12"/>
        </w:rPr>
        <w:object w:dxaOrig="420" w:dyaOrig="440">
          <v:shape id="_x0000_i1031" type="#_x0000_t75" style="width:21pt;height:21.75pt" o:ole="" fillcolor="window">
            <v:imagedata r:id="rId23" o:title=""/>
          </v:shape>
          <o:OLEObject Type="Embed" ProgID="Equation.3" ShapeID="_x0000_i1031" DrawAspect="Content" ObjectID="_1318665214" r:id="rId24"/>
        </w:object>
      </w:r>
      <w:r>
        <w:rPr>
          <w:b/>
          <w:sz w:val="28"/>
        </w:rPr>
        <w:t xml:space="preserve">, </w:t>
      </w:r>
      <w:r>
        <w:rPr>
          <w:sz w:val="28"/>
        </w:rPr>
        <w:t xml:space="preserve">генеральное среднее квадратическое отклонение </w:t>
      </w:r>
      <w:r w:rsidRPr="00252B57">
        <w:rPr>
          <w:position w:val="-14"/>
        </w:rPr>
        <w:object w:dxaOrig="420" w:dyaOrig="460">
          <v:shape id="_x0000_i1032" type="#_x0000_t75" style="width:21pt;height:23.25pt" o:ole="" fillcolor="window">
            <v:imagedata r:id="rId25" o:title=""/>
          </v:shape>
          <o:OLEObject Type="Embed" ProgID="Equation.3" ShapeID="_x0000_i1032" DrawAspect="Content" ObjectID="_1318665215" r:id="rId26"/>
        </w:object>
      </w:r>
      <w:r>
        <w:rPr>
          <w:b/>
          <w:sz w:val="28"/>
        </w:rPr>
        <w:t xml:space="preserve"> </w:t>
      </w:r>
      <w:r>
        <w:rPr>
          <w:sz w:val="28"/>
        </w:rPr>
        <w:t xml:space="preserve">и ожидаемый размах вариации признаков </w:t>
      </w:r>
      <w:r>
        <w:rPr>
          <w:b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sz w:val="28"/>
        </w:rPr>
        <w:t>. Сопоставить значения этих показателей для генеральной и выборочной дисперсий.</w:t>
      </w:r>
    </w:p>
    <w:p w:rsidR="00D90C21" w:rsidRDefault="00D90C21" w:rsidP="00D90C2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37"/>
        <w:jc w:val="both"/>
        <w:rPr>
          <w:sz w:val="28"/>
        </w:rPr>
      </w:pPr>
      <w:r>
        <w:rPr>
          <w:sz w:val="28"/>
        </w:rPr>
        <w:t>Для изучаемых признаков рассчитать:</w:t>
      </w:r>
    </w:p>
    <w:p w:rsidR="00D90C21" w:rsidRDefault="00D90C21" w:rsidP="00D90C21">
      <w:pPr>
        <w:ind w:left="1418"/>
        <w:jc w:val="both"/>
        <w:rPr>
          <w:sz w:val="28"/>
        </w:rPr>
      </w:pPr>
      <w:r>
        <w:rPr>
          <w:sz w:val="28"/>
        </w:rPr>
        <w:t>а) среднюю ошибку выборки;</w:t>
      </w:r>
    </w:p>
    <w:p w:rsidR="00D90C21" w:rsidRDefault="00D90C21" w:rsidP="00D90C21">
      <w:pPr>
        <w:pStyle w:val="21"/>
        <w:spacing w:line="240" w:lineRule="auto"/>
        <w:ind w:left="1418"/>
      </w:pPr>
      <w:r>
        <w:rPr>
          <w:sz w:val="28"/>
        </w:rPr>
        <w:t>б) предельные ошибки выборки для уровней надежности P=0,683, P=0,954, P=0,997 и границы, в которых будут находиться средние значения признака генеральной совокупности при заданных уровнях надежности</w:t>
      </w:r>
      <w:r>
        <w:t>.</w:t>
      </w:r>
    </w:p>
    <w:p w:rsidR="00D90C21" w:rsidRDefault="00D90C21" w:rsidP="00D90C21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0" w:firstLine="737"/>
        <w:jc w:val="both"/>
        <w:rPr>
          <w:sz w:val="28"/>
        </w:rPr>
      </w:pPr>
      <w:r>
        <w:rPr>
          <w:sz w:val="28"/>
        </w:rPr>
        <w:t xml:space="preserve">Рассчитать коэффициенты асимметрии </w:t>
      </w:r>
      <w:r>
        <w:rPr>
          <w:b/>
          <w:sz w:val="28"/>
        </w:rPr>
        <w:t>As</w:t>
      </w:r>
      <w:r>
        <w:rPr>
          <w:sz w:val="28"/>
        </w:rPr>
        <w:t xml:space="preserve"> и эксцесса </w:t>
      </w:r>
      <w:r>
        <w:rPr>
          <w:b/>
          <w:sz w:val="28"/>
        </w:rPr>
        <w:t>Ek</w:t>
      </w:r>
      <w:r>
        <w:rPr>
          <w:sz w:val="28"/>
        </w:rPr>
        <w:t>. На основе полученных оценок  сделать вывод об особенностях формы распределения единиц генеральной совокупности.</w:t>
      </w:r>
    </w:p>
    <w:p w:rsidR="00D90C21" w:rsidRPr="0082179F" w:rsidRDefault="00D90C21" w:rsidP="00D90C21">
      <w:pPr>
        <w:spacing w:line="360" w:lineRule="auto"/>
        <w:ind w:firstLine="737"/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lastRenderedPageBreak/>
        <w:t>III</w:t>
      </w:r>
      <w:r>
        <w:rPr>
          <w:sz w:val="28"/>
          <w:u w:val="single"/>
        </w:rPr>
        <w:t>. Экономическая интерпретация результатов статистического исследования предприятий</w:t>
      </w:r>
    </w:p>
    <w:p w:rsidR="00D90C21" w:rsidRDefault="00D90C21" w:rsidP="00D90C21">
      <w:pPr>
        <w:spacing w:line="360" w:lineRule="auto"/>
        <w:ind w:firstLine="709"/>
      </w:pPr>
      <w:r>
        <w:rPr>
          <w:sz w:val="28"/>
        </w:rPr>
        <w:t>В этой части исследования необходимо ответить на ряд вопросов.</w:t>
      </w:r>
    </w:p>
    <w:p w:rsidR="00D90C21" w:rsidRDefault="00D90C21" w:rsidP="00D90C2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</w:rPr>
      </w:pPr>
      <w:r>
        <w:rPr>
          <w:sz w:val="28"/>
        </w:rPr>
        <w:t>Типичны ли образующие выборку предприятия по значениям изучаемых экономических показателей?</w:t>
      </w:r>
    </w:p>
    <w:p w:rsidR="00D90C21" w:rsidRDefault="00D90C21" w:rsidP="00D90C2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</w:rPr>
      </w:pPr>
      <w:r>
        <w:rPr>
          <w:sz w:val="28"/>
        </w:rPr>
        <w:t>Каковы наиболее характерные для предприятий значения показателей среднегодовой стоимости основных фондов и выпуска продукции?</w:t>
      </w:r>
    </w:p>
    <w:p w:rsidR="00D90C21" w:rsidRDefault="00D90C21" w:rsidP="00D90C2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</w:rPr>
      </w:pPr>
      <w:r>
        <w:rPr>
          <w:sz w:val="28"/>
        </w:rPr>
        <w:t>Насколько сильны различия в экономических характеристиках предприятий выборочной совокупности? Можно ли утверждать, что выборка сформирована из предприятий с достаточно близкими значениями по каждому из показателей?</w:t>
      </w:r>
    </w:p>
    <w:p w:rsidR="00D90C21" w:rsidRDefault="00D90C21" w:rsidP="00D90C2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</w:rPr>
      </w:pPr>
      <w:r>
        <w:rPr>
          <w:sz w:val="28"/>
        </w:rPr>
        <w:t>Какова структура предприятий выборочной совокупности по среднегодовой стоимости основных фондов? Каков удельный вес предприятий с наибольшими, наименьшими и типичными значениями данного показатели? Какие именно это предприятия?</w:t>
      </w:r>
    </w:p>
    <w:p w:rsidR="00D90C21" w:rsidRDefault="00D90C21" w:rsidP="00D90C2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</w:rPr>
      </w:pPr>
      <w:r>
        <w:rPr>
          <w:sz w:val="28"/>
        </w:rPr>
        <w:t>Носит ли распределение предприятий по группам закономерный характер и какие предприятия (с более высокой или более низкой стоимостью основных фондов) преобладают в совокупности?</w:t>
      </w:r>
    </w:p>
    <w:p w:rsidR="00D90C21" w:rsidRDefault="00D90C21" w:rsidP="00D90C2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Каковы ожидаемые средние величины среднегодовой стоимости основных фондов и выпуска продукции на предприятиях </w:t>
      </w:r>
      <w:r>
        <w:rPr>
          <w:b/>
          <w:i/>
          <w:sz w:val="28"/>
        </w:rPr>
        <w:t>корпорации в целом</w:t>
      </w:r>
      <w:r>
        <w:rPr>
          <w:sz w:val="28"/>
        </w:rPr>
        <w:t>? Какое максимальное расхождение в значениях показателя можно ожидать?</w:t>
      </w:r>
    </w:p>
    <w:p w:rsidR="00D63EA7" w:rsidRDefault="00D63EA7" w:rsidP="00D63EA7">
      <w:pPr>
        <w:spacing w:after="0" w:line="240" w:lineRule="auto"/>
        <w:ind w:left="714"/>
        <w:jc w:val="both"/>
        <w:rPr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</w:p>
    <w:p w:rsidR="00D63EA7" w:rsidRDefault="00D63EA7" w:rsidP="00D63EA7">
      <w:pPr>
        <w:pStyle w:val="a7"/>
        <w:spacing w:after="240"/>
        <w:rPr>
          <w:b/>
          <w:sz w:val="28"/>
        </w:rPr>
      </w:pPr>
      <w:r w:rsidRPr="00D63EA7">
        <w:rPr>
          <w:b/>
          <w:sz w:val="28"/>
        </w:rPr>
        <w:lastRenderedPageBreak/>
        <w:t>2. Рабочий файл с результативными таблицами и графиками</w:t>
      </w:r>
    </w:p>
    <w:p w:rsidR="00D90C21" w:rsidRDefault="00D90C21" w:rsidP="00D63EA7">
      <w:pPr>
        <w:spacing w:after="0" w:line="240" w:lineRule="auto"/>
        <w:jc w:val="both"/>
        <w:rPr>
          <w:sz w:val="28"/>
        </w:rPr>
      </w:pPr>
    </w:p>
    <w:p w:rsidR="00F55BD7" w:rsidRDefault="00F55BD7" w:rsidP="00D63EA7">
      <w:pPr>
        <w:spacing w:after="0" w:line="240" w:lineRule="auto"/>
        <w:jc w:val="both"/>
        <w:rPr>
          <w:sz w:val="28"/>
        </w:rPr>
      </w:pPr>
    </w:p>
    <w:p w:rsidR="00D63EA7" w:rsidRDefault="00C76102" w:rsidP="00C76102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6160" cy="4486275"/>
            <wp:effectExtent l="19050" t="0" r="7440" b="0"/>
            <wp:docPr id="10" name="Рисунок 10" descr="D:\Инна\моё\Безымянный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нна\моё\Безымянный44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102" w:rsidRDefault="00C76102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C76102" w:rsidRDefault="00F55BD7" w:rsidP="00C76102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1205304"/>
            <wp:effectExtent l="19050" t="0" r="3175" b="0"/>
            <wp:docPr id="13" name="Рисунок 13" descr="D:\Инна\моё\44ж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Инна\моё\44жд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3130659"/>
            <wp:effectExtent l="19050" t="0" r="3175" b="0"/>
            <wp:docPr id="14" name="Рисунок 14" descr="D:\Инна\моё\44лж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Инна\моё\44лжщ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1150763"/>
            <wp:effectExtent l="19050" t="0" r="3175" b="0"/>
            <wp:docPr id="15" name="Рисунок 15" descr="D:\Инна\моё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Инна\моё\555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1E2A26" w:rsidRDefault="001E2A26" w:rsidP="00C76102">
      <w:pPr>
        <w:spacing w:after="0" w:line="240" w:lineRule="auto"/>
        <w:jc w:val="both"/>
        <w:rPr>
          <w:sz w:val="28"/>
        </w:rPr>
      </w:pPr>
    </w:p>
    <w:p w:rsidR="001E2A26" w:rsidRDefault="001E2A26" w:rsidP="00C76102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741577"/>
            <wp:effectExtent l="19050" t="0" r="3175" b="0"/>
            <wp:docPr id="188" name="Рисунок 188" descr="D:\Инна\моё\9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D:\Инна\моё\9787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26" w:rsidRDefault="001E2A26" w:rsidP="00C76102">
      <w:pPr>
        <w:spacing w:after="0" w:line="240" w:lineRule="auto"/>
        <w:jc w:val="both"/>
        <w:rPr>
          <w:sz w:val="28"/>
        </w:rPr>
      </w:pPr>
    </w:p>
    <w:p w:rsidR="001E2A26" w:rsidRDefault="001E2A26" w:rsidP="00C76102">
      <w:pPr>
        <w:spacing w:after="0" w:line="240" w:lineRule="auto"/>
        <w:jc w:val="both"/>
        <w:rPr>
          <w:sz w:val="28"/>
        </w:rPr>
      </w:pPr>
    </w:p>
    <w:p w:rsidR="001E2A26" w:rsidRDefault="001E2A26" w:rsidP="00C76102">
      <w:pPr>
        <w:spacing w:after="0" w:line="240" w:lineRule="auto"/>
        <w:jc w:val="both"/>
        <w:rPr>
          <w:sz w:val="28"/>
        </w:rPr>
      </w:pPr>
    </w:p>
    <w:p w:rsidR="001E2A26" w:rsidRDefault="001E2A26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1212966"/>
            <wp:effectExtent l="19050" t="0" r="3175" b="0"/>
            <wp:docPr id="16" name="Рисунок 16" descr="D:\Инна\моё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Инна\моё\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581400" cy="1647825"/>
            <wp:effectExtent l="19050" t="0" r="0" b="0"/>
            <wp:docPr id="17" name="Рисунок 17" descr="D:\Инна\моё\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Инна\моё\8888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D7" w:rsidRDefault="00F55BD7" w:rsidP="00C76102">
      <w:pPr>
        <w:spacing w:after="0" w:line="240" w:lineRule="auto"/>
        <w:jc w:val="both"/>
        <w:rPr>
          <w:sz w:val="28"/>
        </w:rPr>
      </w:pPr>
    </w:p>
    <w:p w:rsidR="00F55BD7" w:rsidRDefault="00F55BD7" w:rsidP="00C76102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743575" cy="2324100"/>
            <wp:effectExtent l="19050" t="0" r="9525" b="0"/>
            <wp:docPr id="18" name="Рисунок 18" descr="D:\Инна\моё\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Инна\моё\545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1B" w:rsidRDefault="002D451B" w:rsidP="00C76102">
      <w:pPr>
        <w:spacing w:after="0" w:line="240" w:lineRule="auto"/>
        <w:jc w:val="both"/>
        <w:rPr>
          <w:sz w:val="28"/>
        </w:rPr>
      </w:pPr>
    </w:p>
    <w:p w:rsidR="002D451B" w:rsidRDefault="002D451B" w:rsidP="00C76102">
      <w:pPr>
        <w:spacing w:after="0" w:line="240" w:lineRule="auto"/>
        <w:jc w:val="both"/>
        <w:rPr>
          <w:sz w:val="28"/>
        </w:rPr>
      </w:pPr>
    </w:p>
    <w:p w:rsidR="002D451B" w:rsidRDefault="002D451B" w:rsidP="00C76102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53025" cy="2905125"/>
            <wp:effectExtent l="19050" t="0" r="9525" b="0"/>
            <wp:docPr id="19" name="Рисунок 19" descr="D:\Инна\моё\арп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Инна\моё\арпра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1B" w:rsidRDefault="002D451B" w:rsidP="00C76102">
      <w:pPr>
        <w:spacing w:after="0" w:line="240" w:lineRule="auto"/>
        <w:jc w:val="both"/>
        <w:rPr>
          <w:sz w:val="28"/>
        </w:rPr>
      </w:pPr>
    </w:p>
    <w:p w:rsidR="002D451B" w:rsidRDefault="002D451B" w:rsidP="00C76102">
      <w:pPr>
        <w:spacing w:after="0" w:line="240" w:lineRule="auto"/>
        <w:jc w:val="both"/>
        <w:rPr>
          <w:sz w:val="28"/>
        </w:rPr>
      </w:pPr>
    </w:p>
    <w:p w:rsidR="002D451B" w:rsidRDefault="002D451B" w:rsidP="00C76102">
      <w:pPr>
        <w:spacing w:after="0" w:line="240" w:lineRule="auto"/>
        <w:jc w:val="both"/>
        <w:rPr>
          <w:sz w:val="28"/>
        </w:rPr>
      </w:pPr>
    </w:p>
    <w:p w:rsidR="002D451B" w:rsidRPr="002D451B" w:rsidRDefault="002D451B" w:rsidP="002D451B">
      <w:pPr>
        <w:pStyle w:val="a7"/>
        <w:numPr>
          <w:ilvl w:val="0"/>
          <w:numId w:val="2"/>
        </w:numPr>
        <w:spacing w:after="0" w:line="240" w:lineRule="auto"/>
        <w:jc w:val="both"/>
        <w:rPr>
          <w:b/>
          <w:sz w:val="28"/>
        </w:rPr>
      </w:pPr>
      <w:r w:rsidRPr="002D451B">
        <w:rPr>
          <w:b/>
          <w:sz w:val="28"/>
        </w:rPr>
        <w:t>Выводы по результатам выполнения лабораторной работы</w:t>
      </w:r>
    </w:p>
    <w:p w:rsidR="002D451B" w:rsidRPr="002D451B" w:rsidRDefault="002D451B" w:rsidP="002D451B">
      <w:pPr>
        <w:pStyle w:val="a7"/>
        <w:spacing w:after="0" w:line="240" w:lineRule="auto"/>
        <w:ind w:left="2832"/>
        <w:jc w:val="both"/>
        <w:rPr>
          <w:sz w:val="28"/>
        </w:rPr>
      </w:pPr>
    </w:p>
    <w:p w:rsidR="002D451B" w:rsidRDefault="002D451B" w:rsidP="002D451B">
      <w:pPr>
        <w:spacing w:line="360" w:lineRule="auto"/>
        <w:ind w:firstLine="737"/>
        <w:jc w:val="center"/>
        <w:rPr>
          <w:sz w:val="28"/>
          <w:u w:val="single"/>
        </w:rPr>
      </w:pPr>
      <w:smartTag w:uri="urn:schemas-microsoft-com:office:smarttags" w:element="place">
        <w:r>
          <w:rPr>
            <w:sz w:val="28"/>
            <w:u w:val="single"/>
            <w:lang w:val="en-US"/>
          </w:rPr>
          <w:t>I</w:t>
        </w:r>
        <w:r>
          <w:rPr>
            <w:sz w:val="28"/>
            <w:u w:val="single"/>
          </w:rPr>
          <w:t>.</w:t>
        </w:r>
      </w:smartTag>
      <w:r>
        <w:rPr>
          <w:sz w:val="28"/>
          <w:u w:val="single"/>
        </w:rPr>
        <w:t xml:space="preserve"> Статистический анализ </w:t>
      </w:r>
      <w:r>
        <w:rPr>
          <w:b/>
          <w:i/>
          <w:sz w:val="28"/>
          <w:u w:val="single"/>
        </w:rPr>
        <w:t>выборочной совокупности</w:t>
      </w:r>
    </w:p>
    <w:p w:rsidR="002D451B" w:rsidRDefault="002D451B" w:rsidP="002D451B">
      <w:pPr>
        <w:ind w:firstLine="737"/>
        <w:jc w:val="both"/>
        <w:rPr>
          <w:sz w:val="28"/>
        </w:rPr>
      </w:pPr>
      <w:r>
        <w:rPr>
          <w:b/>
          <w:sz w:val="28"/>
        </w:rPr>
        <w:lastRenderedPageBreak/>
        <w:t>Задача 1.</w:t>
      </w:r>
      <w:r>
        <w:rPr>
          <w:sz w:val="28"/>
        </w:rPr>
        <w:t xml:space="preserve"> Указать количество аномальных единиц наблюдения со ссылкой на табл.2.</w:t>
      </w:r>
    </w:p>
    <w:p w:rsidR="002D451B" w:rsidRDefault="002D451B" w:rsidP="002D451B">
      <w:pPr>
        <w:ind w:firstLine="737"/>
        <w:jc w:val="both"/>
        <w:rPr>
          <w:sz w:val="28"/>
        </w:rPr>
      </w:pPr>
      <w:r>
        <w:rPr>
          <w:b/>
          <w:sz w:val="28"/>
        </w:rPr>
        <w:t>Задача 2.</w:t>
      </w:r>
      <w:r>
        <w:rPr>
          <w:sz w:val="28"/>
        </w:rPr>
        <w:t xml:space="preserve"> Рассчитанные выборочные показатели представлены в двух таблицах - табл.3 и табл.5. На основе этих таблиц формируется </w:t>
      </w:r>
      <w:r>
        <w:rPr>
          <w:b/>
          <w:i/>
          <w:sz w:val="28"/>
        </w:rPr>
        <w:t>единая таблица</w:t>
      </w:r>
      <w:r>
        <w:rPr>
          <w:sz w:val="28"/>
        </w:rPr>
        <w:t xml:space="preserve"> (табл.8) значений выборочных показателей, перечисленных в условии Задачи 2.</w:t>
      </w:r>
    </w:p>
    <w:p w:rsidR="00937218" w:rsidRDefault="00937218" w:rsidP="002D451B">
      <w:pPr>
        <w:ind w:firstLine="737"/>
        <w:jc w:val="both"/>
        <w:rPr>
          <w:sz w:val="28"/>
        </w:rPr>
      </w:pPr>
    </w:p>
    <w:p w:rsidR="00937218" w:rsidRDefault="00937218" w:rsidP="002D451B">
      <w:pPr>
        <w:ind w:firstLine="737"/>
        <w:jc w:val="both"/>
        <w:rPr>
          <w:sz w:val="28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20ED3" w:rsidTr="005245BE">
        <w:trPr>
          <w:trHeight w:val="585"/>
        </w:trPr>
        <w:tc>
          <w:tcPr>
            <w:tcW w:w="3190" w:type="dxa"/>
            <w:vMerge w:val="restart"/>
          </w:tcPr>
          <w:p w:rsidR="009F6A77" w:rsidRDefault="009F6A77" w:rsidP="00937218">
            <w:pPr>
              <w:jc w:val="center"/>
              <w:rPr>
                <w:sz w:val="26"/>
                <w:szCs w:val="26"/>
              </w:rPr>
            </w:pPr>
          </w:p>
          <w:p w:rsidR="00320ED3" w:rsidRPr="009F6A77" w:rsidRDefault="00320ED3" w:rsidP="00937218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Обобщающие статистические показатели совокупности по изучаемым признакам</w:t>
            </w:r>
          </w:p>
        </w:tc>
        <w:tc>
          <w:tcPr>
            <w:tcW w:w="6381" w:type="dxa"/>
            <w:gridSpan w:val="2"/>
          </w:tcPr>
          <w:p w:rsidR="00320ED3" w:rsidRPr="009F6A77" w:rsidRDefault="009F6A77" w:rsidP="008521AB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Признаки</w:t>
            </w:r>
          </w:p>
        </w:tc>
      </w:tr>
      <w:tr w:rsidR="00320ED3" w:rsidTr="00145E04">
        <w:trPr>
          <w:trHeight w:val="585"/>
        </w:trPr>
        <w:tc>
          <w:tcPr>
            <w:tcW w:w="3190" w:type="dxa"/>
            <w:vMerge/>
          </w:tcPr>
          <w:p w:rsidR="00320ED3" w:rsidRPr="009F6A77" w:rsidRDefault="00320ED3" w:rsidP="009372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20ED3" w:rsidRPr="009F6A77" w:rsidRDefault="009F6A77" w:rsidP="008521AB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Среднегодовая стоимость основных производственных фондов</w:t>
            </w:r>
          </w:p>
        </w:tc>
        <w:tc>
          <w:tcPr>
            <w:tcW w:w="3191" w:type="dxa"/>
          </w:tcPr>
          <w:p w:rsidR="00320ED3" w:rsidRPr="009F6A77" w:rsidRDefault="009F6A77" w:rsidP="008521AB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Выпуск продукции</w:t>
            </w:r>
          </w:p>
        </w:tc>
      </w:tr>
      <w:tr w:rsidR="001B611C" w:rsidTr="00011903">
        <w:tc>
          <w:tcPr>
            <w:tcW w:w="3190" w:type="dxa"/>
          </w:tcPr>
          <w:p w:rsidR="001B611C" w:rsidRPr="009F6A77" w:rsidRDefault="001B611C" w:rsidP="008521AB">
            <w:pPr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Средняя арифметическая (</w:t>
            </w:r>
            <w:r w:rsidRPr="009F6A77">
              <w:rPr>
                <w:sz w:val="26"/>
                <w:szCs w:val="26"/>
              </w:rPr>
              <w:object w:dxaOrig="240" w:dyaOrig="279">
                <v:shape id="_x0000_i1033" type="#_x0000_t75" style="width:12pt;height:14.25pt" o:ole="" fillcolor="window">
                  <v:imagedata r:id="rId11" o:title=""/>
                </v:shape>
                <o:OLEObject Type="Embed" ProgID="Equation.3" ShapeID="_x0000_i1033" DrawAspect="Content" ObjectID="_1318665216" r:id="rId36"/>
              </w:object>
            </w:r>
            <w:r w:rsidRPr="009F6A77">
              <w:rPr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1B611C" w:rsidRPr="009F6A77" w:rsidRDefault="001B611C" w:rsidP="008521AB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1180</w:t>
            </w:r>
          </w:p>
        </w:tc>
        <w:tc>
          <w:tcPr>
            <w:tcW w:w="3191" w:type="dxa"/>
          </w:tcPr>
          <w:p w:rsidR="001B611C" w:rsidRPr="009F6A77" w:rsidRDefault="001B611C" w:rsidP="008521AB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1108,68</w:t>
            </w:r>
          </w:p>
        </w:tc>
      </w:tr>
      <w:tr w:rsidR="001B611C" w:rsidTr="00011903">
        <w:tc>
          <w:tcPr>
            <w:tcW w:w="3190" w:type="dxa"/>
          </w:tcPr>
          <w:p w:rsidR="001B611C" w:rsidRPr="009F6A77" w:rsidRDefault="001B611C" w:rsidP="002D451B">
            <w:pPr>
              <w:jc w:val="both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Мода (</w:t>
            </w:r>
            <w:r w:rsidRPr="009F6A77">
              <w:rPr>
                <w:b/>
                <w:sz w:val="26"/>
                <w:szCs w:val="26"/>
              </w:rPr>
              <w:t>Мо</w:t>
            </w:r>
            <w:r w:rsidRPr="009F6A77">
              <w:rPr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1B611C" w:rsidRPr="009F6A77" w:rsidRDefault="001B611C" w:rsidP="008521AB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1222,5</w:t>
            </w:r>
          </w:p>
        </w:tc>
        <w:tc>
          <w:tcPr>
            <w:tcW w:w="3191" w:type="dxa"/>
          </w:tcPr>
          <w:p w:rsidR="001B611C" w:rsidRPr="009F6A77" w:rsidRDefault="001B611C" w:rsidP="008521AB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1105</w:t>
            </w:r>
          </w:p>
        </w:tc>
      </w:tr>
      <w:tr w:rsidR="001B611C" w:rsidTr="00011903">
        <w:tc>
          <w:tcPr>
            <w:tcW w:w="3190" w:type="dxa"/>
          </w:tcPr>
          <w:p w:rsidR="001B611C" w:rsidRPr="009F6A77" w:rsidRDefault="001B611C" w:rsidP="002D451B">
            <w:pPr>
              <w:jc w:val="both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Медиана (</w:t>
            </w:r>
            <w:r w:rsidRPr="009F6A77">
              <w:rPr>
                <w:b/>
                <w:sz w:val="26"/>
                <w:szCs w:val="26"/>
              </w:rPr>
              <w:t>Ме)</w:t>
            </w:r>
          </w:p>
        </w:tc>
        <w:tc>
          <w:tcPr>
            <w:tcW w:w="3190" w:type="dxa"/>
          </w:tcPr>
          <w:p w:rsidR="001B611C" w:rsidRPr="009F6A77" w:rsidRDefault="001B611C" w:rsidP="008521AB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1192,75</w:t>
            </w:r>
          </w:p>
        </w:tc>
        <w:tc>
          <w:tcPr>
            <w:tcW w:w="3191" w:type="dxa"/>
          </w:tcPr>
          <w:p w:rsidR="001B611C" w:rsidRPr="009F6A77" w:rsidRDefault="001B611C" w:rsidP="008521AB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1100,75</w:t>
            </w:r>
          </w:p>
        </w:tc>
      </w:tr>
      <w:tr w:rsidR="001B611C" w:rsidTr="00011903">
        <w:tc>
          <w:tcPr>
            <w:tcW w:w="3190" w:type="dxa"/>
          </w:tcPr>
          <w:p w:rsidR="001B611C" w:rsidRPr="009F6A77" w:rsidRDefault="001B611C" w:rsidP="002D451B">
            <w:pPr>
              <w:jc w:val="both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Размах вариации(</w:t>
            </w:r>
            <w:r w:rsidRPr="009F6A77">
              <w:rPr>
                <w:b/>
                <w:sz w:val="26"/>
                <w:szCs w:val="26"/>
              </w:rPr>
              <w:t>R</w:t>
            </w:r>
            <w:r w:rsidRPr="009F6A77">
              <w:rPr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1B611C" w:rsidRPr="009F6A77" w:rsidRDefault="001B611C" w:rsidP="008521AB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850</w:t>
            </w:r>
          </w:p>
        </w:tc>
        <w:tc>
          <w:tcPr>
            <w:tcW w:w="3191" w:type="dxa"/>
          </w:tcPr>
          <w:p w:rsidR="001B611C" w:rsidRPr="009F6A77" w:rsidRDefault="001B611C" w:rsidP="008521AB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1020</w:t>
            </w:r>
          </w:p>
        </w:tc>
      </w:tr>
      <w:tr w:rsidR="001B611C" w:rsidTr="00011903">
        <w:tc>
          <w:tcPr>
            <w:tcW w:w="3190" w:type="dxa"/>
          </w:tcPr>
          <w:p w:rsidR="001B611C" w:rsidRPr="009F6A77" w:rsidRDefault="001B611C" w:rsidP="002D451B">
            <w:pPr>
              <w:jc w:val="both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Дисперсия(</w:t>
            </w:r>
            <w:r w:rsidRPr="009F6A77">
              <w:rPr>
                <w:position w:val="-12"/>
                <w:sz w:val="26"/>
                <w:szCs w:val="26"/>
              </w:rPr>
              <w:object w:dxaOrig="380" w:dyaOrig="440">
                <v:shape id="_x0000_i1034" type="#_x0000_t75" style="width:18.75pt;height:21.75pt" o:ole="" fillcolor="window">
                  <v:imagedata r:id="rId13" o:title=""/>
                </v:shape>
                <o:OLEObject Type="Embed" ProgID="Equation.3" ShapeID="_x0000_i1034" DrawAspect="Content" ObjectID="_1318665217" r:id="rId37"/>
              </w:object>
            </w:r>
            <w:r w:rsidRPr="009F6A77">
              <w:rPr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1B611C" w:rsidRPr="009F6A77" w:rsidRDefault="001B611C" w:rsidP="008521AB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40859,78</w:t>
            </w:r>
          </w:p>
        </w:tc>
        <w:tc>
          <w:tcPr>
            <w:tcW w:w="3191" w:type="dxa"/>
          </w:tcPr>
          <w:p w:rsidR="001B611C" w:rsidRPr="009F6A77" w:rsidRDefault="001B611C" w:rsidP="008521AB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58145,27</w:t>
            </w:r>
          </w:p>
        </w:tc>
      </w:tr>
      <w:tr w:rsidR="001B611C" w:rsidTr="00011903">
        <w:tc>
          <w:tcPr>
            <w:tcW w:w="3190" w:type="dxa"/>
          </w:tcPr>
          <w:p w:rsidR="001B611C" w:rsidRPr="009F6A77" w:rsidRDefault="001B611C" w:rsidP="002D451B">
            <w:pPr>
              <w:jc w:val="both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Среднее линейное отклонение (</w:t>
            </w:r>
            <w:r w:rsidRPr="009F6A77">
              <w:rPr>
                <w:position w:val="-6"/>
                <w:sz w:val="26"/>
                <w:szCs w:val="26"/>
              </w:rPr>
              <w:object w:dxaOrig="260" w:dyaOrig="340">
                <v:shape id="_x0000_i1035" type="#_x0000_t75" style="width:11.25pt;height:16.5pt" o:ole="" fillcolor="window">
                  <v:imagedata r:id="rId15" o:title=""/>
                </v:shape>
                <o:OLEObject Type="Embed" ProgID="Equation.3" ShapeID="_x0000_i1035" DrawAspect="Content" ObjectID="_1318665218" r:id="rId38"/>
              </w:object>
            </w:r>
            <w:r w:rsidRPr="009F6A77">
              <w:rPr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1B611C" w:rsidRPr="009F6A77" w:rsidRDefault="001B611C" w:rsidP="002D45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B611C" w:rsidRPr="009F6A77" w:rsidRDefault="001B611C" w:rsidP="002D451B">
            <w:pPr>
              <w:jc w:val="both"/>
              <w:rPr>
                <w:sz w:val="26"/>
                <w:szCs w:val="26"/>
              </w:rPr>
            </w:pPr>
          </w:p>
        </w:tc>
      </w:tr>
      <w:tr w:rsidR="001B611C" w:rsidTr="00011903">
        <w:tc>
          <w:tcPr>
            <w:tcW w:w="3190" w:type="dxa"/>
          </w:tcPr>
          <w:p w:rsidR="001B611C" w:rsidRPr="009F6A77" w:rsidRDefault="001B611C" w:rsidP="003515F4">
            <w:pPr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Среднее квадратическое отклонение (</w:t>
            </w:r>
            <w:r w:rsidRPr="009F6A77">
              <w:rPr>
                <w:b/>
                <w:sz w:val="26"/>
                <w:szCs w:val="26"/>
              </w:rPr>
              <w:t>σ</w:t>
            </w:r>
            <w:r w:rsidRPr="009F6A77">
              <w:rPr>
                <w:b/>
                <w:position w:val="-6"/>
                <w:sz w:val="26"/>
                <w:szCs w:val="26"/>
              </w:rPr>
              <w:t>n</w:t>
            </w:r>
            <w:r w:rsidRPr="009F6A77">
              <w:rPr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1B611C" w:rsidRPr="009F6A77" w:rsidRDefault="00EA728B" w:rsidP="003515F4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205,59</w:t>
            </w:r>
          </w:p>
        </w:tc>
        <w:tc>
          <w:tcPr>
            <w:tcW w:w="3191" w:type="dxa"/>
          </w:tcPr>
          <w:p w:rsidR="001B611C" w:rsidRPr="009F6A77" w:rsidRDefault="00BB79FA" w:rsidP="003515F4">
            <w:pPr>
              <w:jc w:val="center"/>
              <w:rPr>
                <w:sz w:val="26"/>
                <w:szCs w:val="26"/>
                <w:lang w:val="en-US"/>
              </w:rPr>
            </w:pPr>
            <w:r w:rsidRPr="009F6A77">
              <w:rPr>
                <w:sz w:val="26"/>
                <w:szCs w:val="26"/>
              </w:rPr>
              <w:t>245,2</w:t>
            </w:r>
            <w:r w:rsidRPr="009F6A77">
              <w:rPr>
                <w:sz w:val="26"/>
                <w:szCs w:val="26"/>
                <w:lang w:val="en-US"/>
              </w:rPr>
              <w:t>5</w:t>
            </w:r>
          </w:p>
        </w:tc>
      </w:tr>
      <w:tr w:rsidR="001B611C" w:rsidTr="00011903">
        <w:tc>
          <w:tcPr>
            <w:tcW w:w="3190" w:type="dxa"/>
          </w:tcPr>
          <w:p w:rsidR="001B611C" w:rsidRPr="009F6A77" w:rsidRDefault="001B611C" w:rsidP="003515F4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Коэффициент вариации (</w:t>
            </w:r>
            <w:r w:rsidRPr="009F6A77">
              <w:rPr>
                <w:b/>
                <w:sz w:val="26"/>
                <w:szCs w:val="26"/>
              </w:rPr>
              <w:t>V</w:t>
            </w:r>
            <w:r w:rsidRPr="009F6A77">
              <w:rPr>
                <w:b/>
                <w:position w:val="-6"/>
                <w:sz w:val="26"/>
                <w:szCs w:val="26"/>
              </w:rPr>
              <w:t>σ</w:t>
            </w:r>
            <w:r w:rsidRPr="009F6A77">
              <w:rPr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3515F4" w:rsidRPr="009F6A77" w:rsidRDefault="003515F4" w:rsidP="003515F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9F6A77">
              <w:rPr>
                <w:rFonts w:ascii="Arial CYR" w:hAnsi="Arial CYR" w:cs="Arial CYR"/>
                <w:sz w:val="26"/>
                <w:szCs w:val="26"/>
              </w:rPr>
              <w:t>17,13</w:t>
            </w:r>
          </w:p>
          <w:p w:rsidR="001B611C" w:rsidRPr="009F6A77" w:rsidRDefault="001B611C" w:rsidP="003515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B611C" w:rsidRPr="009F6A77" w:rsidRDefault="003515F4" w:rsidP="003515F4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21,75</w:t>
            </w:r>
          </w:p>
        </w:tc>
      </w:tr>
      <w:tr w:rsidR="001B611C" w:rsidTr="00011903">
        <w:tc>
          <w:tcPr>
            <w:tcW w:w="3190" w:type="dxa"/>
          </w:tcPr>
          <w:p w:rsidR="001B611C" w:rsidRPr="009F6A77" w:rsidRDefault="001B611C" w:rsidP="002D451B">
            <w:pPr>
              <w:jc w:val="both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Коэффициент асимметрии К.Пирсона (</w:t>
            </w:r>
            <w:r w:rsidRPr="009F6A77">
              <w:rPr>
                <w:b/>
                <w:sz w:val="26"/>
                <w:szCs w:val="26"/>
              </w:rPr>
              <w:t>As</w:t>
            </w:r>
            <w:r w:rsidRPr="009F6A77">
              <w:rPr>
                <w:b/>
                <w:position w:val="-6"/>
                <w:sz w:val="26"/>
                <w:szCs w:val="26"/>
              </w:rPr>
              <w:t>п</w:t>
            </w:r>
            <w:r w:rsidRPr="009F6A77">
              <w:rPr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1B611C" w:rsidRPr="009F6A77" w:rsidRDefault="003515F4" w:rsidP="003515F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9F6A77">
              <w:rPr>
                <w:rFonts w:ascii="Arial CYR" w:hAnsi="Arial CYR" w:cs="Arial CYR"/>
                <w:sz w:val="26"/>
                <w:szCs w:val="26"/>
              </w:rPr>
              <w:t>-0,15</w:t>
            </w:r>
          </w:p>
        </w:tc>
        <w:tc>
          <w:tcPr>
            <w:tcW w:w="3191" w:type="dxa"/>
          </w:tcPr>
          <w:p w:rsidR="001B611C" w:rsidRPr="009F6A77" w:rsidRDefault="003515F4" w:rsidP="003515F4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0,04</w:t>
            </w:r>
          </w:p>
        </w:tc>
      </w:tr>
    </w:tbl>
    <w:p w:rsidR="00937218" w:rsidRDefault="00937218" w:rsidP="002D451B">
      <w:pPr>
        <w:ind w:firstLine="737"/>
        <w:jc w:val="both"/>
        <w:rPr>
          <w:sz w:val="28"/>
        </w:rPr>
      </w:pPr>
    </w:p>
    <w:p w:rsidR="006441EF" w:rsidRDefault="006441EF" w:rsidP="006441EF">
      <w:pPr>
        <w:ind w:firstLine="737"/>
        <w:jc w:val="both"/>
        <w:rPr>
          <w:sz w:val="28"/>
        </w:rPr>
      </w:pPr>
      <w:r>
        <w:rPr>
          <w:b/>
          <w:sz w:val="28"/>
        </w:rPr>
        <w:t>Задача 3.</w:t>
      </w:r>
      <w:r>
        <w:rPr>
          <w:sz w:val="28"/>
        </w:rPr>
        <w:t xml:space="preserve"> </w:t>
      </w:r>
    </w:p>
    <w:p w:rsidR="006441EF" w:rsidRDefault="006441EF" w:rsidP="006441EF">
      <w:pPr>
        <w:ind w:firstLine="737"/>
        <w:jc w:val="both"/>
        <w:rPr>
          <w:sz w:val="28"/>
        </w:rPr>
      </w:pPr>
      <w:r>
        <w:rPr>
          <w:sz w:val="28"/>
        </w:rPr>
        <w:t xml:space="preserve">3.а) </w:t>
      </w:r>
      <w:r>
        <w:rPr>
          <w:b/>
          <w:i/>
          <w:sz w:val="28"/>
        </w:rPr>
        <w:t xml:space="preserve">Степень колеблемости признака </w:t>
      </w:r>
      <w:r>
        <w:rPr>
          <w:sz w:val="28"/>
        </w:rPr>
        <w:t xml:space="preserve">определяется по значению коэффициента вариации </w:t>
      </w:r>
      <w:r>
        <w:rPr>
          <w:b/>
          <w:sz w:val="28"/>
        </w:rPr>
        <w:t>V</w:t>
      </w:r>
      <w:r>
        <w:rPr>
          <w:b/>
          <w:sz w:val="28"/>
          <w:vertAlign w:val="subscript"/>
        </w:rPr>
        <w:sym w:font="Symbol" w:char="F073"/>
      </w:r>
      <w:r>
        <w:rPr>
          <w:b/>
          <w:sz w:val="28"/>
          <w:vertAlign w:val="subscript"/>
        </w:rPr>
        <w:t xml:space="preserve">  </w:t>
      </w:r>
      <w:r>
        <w:rPr>
          <w:sz w:val="28"/>
        </w:rPr>
        <w:t xml:space="preserve">в соответствии с оценочной шкалой колеблемости признака. </w:t>
      </w:r>
    </w:p>
    <w:p w:rsidR="006441EF" w:rsidRDefault="006441EF" w:rsidP="006441EF">
      <w:pPr>
        <w:ind w:firstLine="737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 xml:space="preserve">Среднегодовая стоимость основных производственных фондов </w:t>
      </w:r>
      <w:r>
        <w:rPr>
          <w:sz w:val="28"/>
        </w:rPr>
        <w:t xml:space="preserve">показатель </w:t>
      </w:r>
      <w:r>
        <w:rPr>
          <w:b/>
          <w:sz w:val="28"/>
        </w:rPr>
        <w:t>V</w:t>
      </w:r>
      <w:r>
        <w:rPr>
          <w:b/>
          <w:sz w:val="28"/>
          <w:vertAlign w:val="subscript"/>
        </w:rPr>
        <w:sym w:font="Symbol" w:char="F073"/>
      </w:r>
      <w:r>
        <w:rPr>
          <w:b/>
          <w:sz w:val="28"/>
          <w:vertAlign w:val="subscript"/>
        </w:rPr>
        <w:t xml:space="preserve"> </w:t>
      </w:r>
      <w:r w:rsidR="00320ED3">
        <w:rPr>
          <w:sz w:val="28"/>
        </w:rPr>
        <w:t>=17,13</w:t>
      </w:r>
    </w:p>
    <w:p w:rsidR="00C76102" w:rsidRDefault="006441EF" w:rsidP="002B5768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Для признака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показатель </w:t>
      </w:r>
      <w:r>
        <w:rPr>
          <w:b/>
          <w:sz w:val="28"/>
        </w:rPr>
        <w:t>V</w:t>
      </w:r>
      <w:r>
        <w:rPr>
          <w:b/>
          <w:sz w:val="28"/>
          <w:vertAlign w:val="subscript"/>
        </w:rPr>
        <w:sym w:font="Symbol" w:char="F073"/>
      </w:r>
      <w:r>
        <w:rPr>
          <w:b/>
          <w:sz w:val="28"/>
          <w:vertAlign w:val="subscript"/>
        </w:rPr>
        <w:t xml:space="preserve"> </w:t>
      </w:r>
      <w:r>
        <w:rPr>
          <w:sz w:val="28"/>
        </w:rPr>
        <w:t>=21,75</w:t>
      </w:r>
      <w:r w:rsidR="002B5768">
        <w:rPr>
          <w:sz w:val="28"/>
        </w:rPr>
        <w:t>.</w:t>
      </w:r>
    </w:p>
    <w:p w:rsidR="002B5768" w:rsidRDefault="002B5768" w:rsidP="006441EF">
      <w:pPr>
        <w:spacing w:after="0" w:line="240" w:lineRule="auto"/>
        <w:jc w:val="both"/>
        <w:rPr>
          <w:sz w:val="28"/>
        </w:rPr>
      </w:pPr>
    </w:p>
    <w:p w:rsidR="006441EF" w:rsidRDefault="006441EF" w:rsidP="006441EF">
      <w:pPr>
        <w:ind w:firstLine="737"/>
        <w:jc w:val="both"/>
        <w:rPr>
          <w:sz w:val="28"/>
        </w:rPr>
      </w:pPr>
      <w:r>
        <w:rPr>
          <w:b/>
          <w:sz w:val="28"/>
        </w:rPr>
        <w:t xml:space="preserve">Вывод: </w:t>
      </w:r>
      <w:r>
        <w:rPr>
          <w:sz w:val="28"/>
          <w:szCs w:val="28"/>
        </w:rPr>
        <w:t>Наблюдается незначительная колеблемость признаков.</w:t>
      </w:r>
    </w:p>
    <w:p w:rsidR="006441EF" w:rsidRDefault="006441EF" w:rsidP="006441EF">
      <w:pPr>
        <w:ind w:firstLine="737"/>
        <w:jc w:val="both"/>
        <w:rPr>
          <w:sz w:val="28"/>
        </w:rPr>
      </w:pPr>
      <w:r>
        <w:rPr>
          <w:sz w:val="28"/>
        </w:rPr>
        <w:t xml:space="preserve">3.б) </w:t>
      </w:r>
      <w:r>
        <w:rPr>
          <w:b/>
          <w:i/>
          <w:sz w:val="28"/>
        </w:rPr>
        <w:t xml:space="preserve">Однородность совокупности </w:t>
      </w:r>
      <w:r>
        <w:rPr>
          <w:sz w:val="28"/>
        </w:rPr>
        <w:t>по изучаемому признаку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для нормального и близких к нормальному распределений устанавливается по значению коэффициента вариации </w:t>
      </w:r>
      <w:r>
        <w:rPr>
          <w:b/>
          <w:sz w:val="28"/>
        </w:rPr>
        <w:t xml:space="preserve">V. </w:t>
      </w:r>
      <w:r>
        <w:rPr>
          <w:sz w:val="28"/>
        </w:rPr>
        <w:t>Если его значение невелико</w:t>
      </w:r>
      <w:r>
        <w:rPr>
          <w:b/>
          <w:sz w:val="28"/>
        </w:rPr>
        <w:t xml:space="preserve"> (V</w:t>
      </w:r>
      <w:r>
        <w:rPr>
          <w:b/>
          <w:sz w:val="28"/>
          <w:vertAlign w:val="subscript"/>
        </w:rPr>
        <w:sym w:font="Symbol" w:char="F073"/>
      </w:r>
      <w:r>
        <w:rPr>
          <w:b/>
          <w:sz w:val="28"/>
        </w:rPr>
        <w:t>&lt;33%)</w:t>
      </w:r>
      <w:r>
        <w:rPr>
          <w:sz w:val="28"/>
        </w:rPr>
        <w:t xml:space="preserve">, то индивидуальные значения признака </w:t>
      </w:r>
      <w:r>
        <w:rPr>
          <w:b/>
          <w:sz w:val="28"/>
          <w:lang w:val="en-US"/>
        </w:rPr>
        <w:t>x</w:t>
      </w:r>
      <w:r>
        <w:rPr>
          <w:b/>
          <w:sz w:val="28"/>
          <w:vertAlign w:val="subscript"/>
          <w:lang w:val="en-US"/>
        </w:rPr>
        <w:t>i</w:t>
      </w:r>
      <w:r>
        <w:rPr>
          <w:sz w:val="28"/>
        </w:rPr>
        <w:t xml:space="preserve"> мало отличаются друг от друга, единицы наблюдения количественно однородны.</w:t>
      </w:r>
    </w:p>
    <w:p w:rsidR="006441EF" w:rsidRDefault="006441EF" w:rsidP="006441EF">
      <w:pPr>
        <w:ind w:firstLine="737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 xml:space="preserve">Среднегодовая стоимость основных производственных фондов </w:t>
      </w:r>
      <w:r>
        <w:rPr>
          <w:sz w:val="28"/>
        </w:rPr>
        <w:t xml:space="preserve">показатель </w:t>
      </w:r>
      <w:r>
        <w:rPr>
          <w:b/>
          <w:sz w:val="28"/>
        </w:rPr>
        <w:t>V</w:t>
      </w:r>
      <w:r>
        <w:rPr>
          <w:b/>
          <w:sz w:val="28"/>
          <w:vertAlign w:val="subscript"/>
        </w:rPr>
        <w:sym w:font="Symbol" w:char="F073"/>
      </w:r>
      <w:r>
        <w:rPr>
          <w:b/>
          <w:sz w:val="28"/>
          <w:vertAlign w:val="subscript"/>
        </w:rPr>
        <w:t xml:space="preserve"> </w:t>
      </w:r>
      <w:r w:rsidR="00BC1CE4">
        <w:rPr>
          <w:sz w:val="28"/>
        </w:rPr>
        <w:t>=17,13</w:t>
      </w:r>
    </w:p>
    <w:p w:rsidR="006441EF" w:rsidRDefault="006441EF" w:rsidP="006441EF">
      <w:pPr>
        <w:ind w:firstLine="737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показатель </w:t>
      </w:r>
      <w:r>
        <w:rPr>
          <w:b/>
          <w:sz w:val="28"/>
        </w:rPr>
        <w:t>V</w:t>
      </w:r>
      <w:r>
        <w:rPr>
          <w:b/>
          <w:sz w:val="28"/>
          <w:vertAlign w:val="subscript"/>
        </w:rPr>
        <w:sym w:font="Symbol" w:char="F073"/>
      </w:r>
      <w:r>
        <w:rPr>
          <w:b/>
          <w:sz w:val="28"/>
          <w:vertAlign w:val="subscript"/>
        </w:rPr>
        <w:t xml:space="preserve"> </w:t>
      </w:r>
      <w:r>
        <w:rPr>
          <w:sz w:val="28"/>
        </w:rPr>
        <w:t>=21,75</w:t>
      </w:r>
    </w:p>
    <w:p w:rsidR="006441EF" w:rsidRDefault="006441EF" w:rsidP="006441EF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</w:rPr>
        <w:t>Вывод:</w:t>
      </w:r>
      <w:r>
        <w:rPr>
          <w:sz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EF2AEB">
        <w:rPr>
          <w:sz w:val="28"/>
          <w:szCs w:val="28"/>
          <w:vertAlign w:val="subscript"/>
          <w:lang w:val="en-US"/>
        </w:rPr>
        <w:sym w:font="Symbol" w:char="F073"/>
      </w:r>
      <w:r>
        <w:rPr>
          <w:sz w:val="28"/>
          <w:szCs w:val="28"/>
          <w:lang w:val="en-US"/>
        </w:rPr>
        <w:sym w:font="Symbol" w:char="F0A3"/>
      </w:r>
      <w:r w:rsidRPr="00EF2AEB">
        <w:rPr>
          <w:sz w:val="28"/>
          <w:szCs w:val="28"/>
        </w:rPr>
        <w:t>33%</w:t>
      </w:r>
      <w:r>
        <w:rPr>
          <w:sz w:val="28"/>
          <w:szCs w:val="28"/>
        </w:rPr>
        <w:t>. Совокупность является однородной по обоим признакам.</w:t>
      </w:r>
    </w:p>
    <w:p w:rsidR="006441EF" w:rsidRDefault="006441EF" w:rsidP="006441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значения признака мало отличаются друг от друга, единицы наблюдения количественно однородны и, следовательно, средняя арифметическая величина является надежной характеристикой данной совокупности.</w:t>
      </w:r>
    </w:p>
    <w:p w:rsidR="002B5768" w:rsidRDefault="002B5768" w:rsidP="002B576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3.в). Сопоставление средних отклонений – квадратического </w:t>
      </w:r>
      <w:r>
        <w:rPr>
          <w:b/>
          <w:sz w:val="28"/>
        </w:rPr>
        <w:sym w:font="Symbol" w:char="F073"/>
      </w:r>
      <w:r>
        <w:rPr>
          <w:b/>
          <w:sz w:val="28"/>
        </w:rPr>
        <w:t xml:space="preserve"> </w:t>
      </w:r>
      <w:r>
        <w:rPr>
          <w:sz w:val="28"/>
        </w:rPr>
        <w:t xml:space="preserve">и линейного </w:t>
      </w:r>
      <w:r w:rsidRPr="00C5761A">
        <w:rPr>
          <w:position w:val="-6"/>
          <w:sz w:val="28"/>
        </w:rPr>
        <w:object w:dxaOrig="260" w:dyaOrig="380">
          <v:shape id="_x0000_i1036" type="#_x0000_t75" style="width:9.75pt;height:18.75pt" o:ole="" fillcolor="window">
            <v:imagedata r:id="rId39" o:title=""/>
          </v:shape>
          <o:OLEObject Type="Embed" ProgID="Equation.3" ShapeID="_x0000_i1036" DrawAspect="Content" ObjectID="_1318665219" r:id="rId40"/>
        </w:object>
      </w:r>
      <w:r>
        <w:rPr>
          <w:sz w:val="28"/>
        </w:rPr>
        <w:t xml:space="preserve"> позволяет сделать вывод об </w:t>
      </w:r>
      <w:r>
        <w:rPr>
          <w:b/>
          <w:i/>
          <w:sz w:val="28"/>
        </w:rPr>
        <w:t xml:space="preserve">устойчивости индивидуальных значений признака, </w:t>
      </w:r>
      <w:r>
        <w:rPr>
          <w:sz w:val="28"/>
        </w:rPr>
        <w:t>т.е. об отсутствии среди них «аномальных» вариантов значений.</w:t>
      </w:r>
    </w:p>
    <w:p w:rsidR="002B5768" w:rsidRDefault="002B5768" w:rsidP="002B5768">
      <w:pPr>
        <w:ind w:firstLine="737"/>
        <w:jc w:val="both"/>
        <w:rPr>
          <w:sz w:val="28"/>
        </w:rPr>
      </w:pPr>
      <w:r>
        <w:rPr>
          <w:sz w:val="28"/>
        </w:rPr>
        <w:t xml:space="preserve">В условиях симметричного и нормального, а также близких к ним распределений между показателями </w:t>
      </w:r>
      <w:r>
        <w:rPr>
          <w:b/>
          <w:sz w:val="28"/>
        </w:rPr>
        <w:sym w:font="Symbol" w:char="F073"/>
      </w:r>
      <w:r>
        <w:rPr>
          <w:b/>
          <w:sz w:val="28"/>
        </w:rPr>
        <w:t xml:space="preserve"> </w:t>
      </w:r>
      <w:r>
        <w:rPr>
          <w:sz w:val="28"/>
        </w:rPr>
        <w:t>и</w:t>
      </w:r>
      <w:r>
        <w:rPr>
          <w:b/>
          <w:sz w:val="28"/>
        </w:rPr>
        <w:t xml:space="preserve"> </w:t>
      </w:r>
      <w:r w:rsidRPr="00C5761A">
        <w:rPr>
          <w:position w:val="-6"/>
          <w:sz w:val="28"/>
        </w:rPr>
        <w:object w:dxaOrig="260" w:dyaOrig="380">
          <v:shape id="_x0000_i1037" type="#_x0000_t75" style="width:9.75pt;height:18.75pt" o:ole="" fillcolor="window">
            <v:imagedata r:id="rId39" o:title=""/>
          </v:shape>
          <o:OLEObject Type="Embed" ProgID="Equation.3" ShapeID="_x0000_i1037" DrawAspect="Content" ObjectID="_1318665220" r:id="rId41"/>
        </w:object>
      </w:r>
      <w:r>
        <w:rPr>
          <w:sz w:val="28"/>
        </w:rPr>
        <w:t xml:space="preserve"> имеют место равенства </w:t>
      </w:r>
      <w:r>
        <w:rPr>
          <w:b/>
          <w:sz w:val="28"/>
        </w:rPr>
        <w:sym w:font="Symbol" w:char="F073"/>
      </w:r>
      <w:r w:rsidRPr="00C5761A">
        <w:rPr>
          <w:b/>
          <w:position w:val="-4"/>
          <w:sz w:val="28"/>
        </w:rPr>
        <w:object w:dxaOrig="200" w:dyaOrig="200">
          <v:shape id="_x0000_i1038" type="#_x0000_t75" style="width:9.75pt;height:9.75pt" o:ole="" fillcolor="window">
            <v:imagedata r:id="rId42" o:title=""/>
          </v:shape>
          <o:OLEObject Type="Embed" ProgID="Equation.3" ShapeID="_x0000_i1038" DrawAspect="Content" ObjectID="_1318665221" r:id="rId43"/>
        </w:object>
      </w:r>
      <w:r>
        <w:rPr>
          <w:b/>
          <w:sz w:val="28"/>
        </w:rPr>
        <w:t>1,25</w:t>
      </w:r>
      <w:r w:rsidRPr="00C5761A">
        <w:rPr>
          <w:position w:val="-6"/>
          <w:sz w:val="28"/>
        </w:rPr>
        <w:object w:dxaOrig="260" w:dyaOrig="380">
          <v:shape id="_x0000_i1039" type="#_x0000_t75" style="width:9.75pt;height:18.75pt" o:ole="" fillcolor="window">
            <v:imagedata r:id="rId39" o:title=""/>
          </v:shape>
          <o:OLEObject Type="Embed" ProgID="Equation.3" ShapeID="_x0000_i1039" DrawAspect="Content" ObjectID="_1318665222" r:id="rId44"/>
        </w:object>
      </w:r>
      <w:r>
        <w:rPr>
          <w:sz w:val="28"/>
        </w:rPr>
        <w:t xml:space="preserve">, </w:t>
      </w:r>
      <w:r w:rsidRPr="00C5761A">
        <w:rPr>
          <w:position w:val="-6"/>
          <w:sz w:val="28"/>
        </w:rPr>
        <w:object w:dxaOrig="260" w:dyaOrig="380">
          <v:shape id="_x0000_i1040" type="#_x0000_t75" style="width:9.75pt;height:18.75pt" o:ole="" fillcolor="window">
            <v:imagedata r:id="rId39" o:title=""/>
          </v:shape>
          <o:OLEObject Type="Embed" ProgID="Equation.3" ShapeID="_x0000_i1040" DrawAspect="Content" ObjectID="_1318665223" r:id="rId45"/>
        </w:object>
      </w:r>
      <w:r w:rsidRPr="00C5761A">
        <w:rPr>
          <w:b/>
          <w:position w:val="-4"/>
          <w:sz w:val="28"/>
        </w:rPr>
        <w:object w:dxaOrig="200" w:dyaOrig="200">
          <v:shape id="_x0000_i1041" type="#_x0000_t75" style="width:9.75pt;height:9.75pt" o:ole="" fillcolor="window">
            <v:imagedata r:id="rId46" o:title=""/>
          </v:shape>
          <o:OLEObject Type="Embed" ProgID="Equation.3" ShapeID="_x0000_i1041" DrawAspect="Content" ObjectID="_1318665224" r:id="rId47"/>
        </w:object>
      </w:r>
      <w:r>
        <w:rPr>
          <w:b/>
          <w:sz w:val="28"/>
        </w:rPr>
        <w:t>0,8</w:t>
      </w:r>
      <w:r>
        <w:rPr>
          <w:b/>
          <w:sz w:val="28"/>
        </w:rPr>
        <w:sym w:font="Symbol" w:char="F073"/>
      </w:r>
      <w:r>
        <w:rPr>
          <w:sz w:val="28"/>
        </w:rPr>
        <w:t xml:space="preserve">, поэтому отношение показателей </w:t>
      </w:r>
      <w:r w:rsidRPr="00C5761A">
        <w:rPr>
          <w:position w:val="-6"/>
          <w:sz w:val="28"/>
        </w:rPr>
        <w:object w:dxaOrig="260" w:dyaOrig="380">
          <v:shape id="_x0000_i1042" type="#_x0000_t75" style="width:9.75pt;height:18.75pt" o:ole="" fillcolor="window">
            <v:imagedata r:id="rId39" o:title=""/>
          </v:shape>
          <o:OLEObject Type="Embed" ProgID="Equation.3" ShapeID="_x0000_i1042" DrawAspect="Content" ObjectID="_1318665225" r:id="rId48"/>
        </w:object>
      </w:r>
      <w:r>
        <w:rPr>
          <w:sz w:val="28"/>
        </w:rPr>
        <w:t xml:space="preserve"> и </w:t>
      </w:r>
      <w:r>
        <w:rPr>
          <w:b/>
          <w:sz w:val="28"/>
        </w:rPr>
        <w:sym w:font="Symbol" w:char="F073"/>
      </w:r>
      <w:r>
        <w:rPr>
          <w:b/>
          <w:sz w:val="28"/>
        </w:rPr>
        <w:t xml:space="preserve"> </w:t>
      </w:r>
      <w:r>
        <w:rPr>
          <w:sz w:val="28"/>
        </w:rPr>
        <w:t xml:space="preserve">может служить </w:t>
      </w:r>
      <w:r>
        <w:rPr>
          <w:b/>
          <w:i/>
          <w:sz w:val="28"/>
        </w:rPr>
        <w:t>индикатором устойчивости</w:t>
      </w:r>
      <w:r>
        <w:rPr>
          <w:sz w:val="28"/>
        </w:rPr>
        <w:t xml:space="preserve"> </w:t>
      </w:r>
      <w:r>
        <w:rPr>
          <w:b/>
          <w:i/>
          <w:sz w:val="28"/>
        </w:rPr>
        <w:t>данных</w:t>
      </w:r>
      <w:r>
        <w:rPr>
          <w:sz w:val="28"/>
        </w:rPr>
        <w:t>.</w:t>
      </w:r>
    </w:p>
    <w:p w:rsidR="006441EF" w:rsidRPr="00320ED3" w:rsidRDefault="00320ED3" w:rsidP="00320ED3">
      <w:pPr>
        <w:spacing w:line="360" w:lineRule="auto"/>
        <w:jc w:val="both"/>
        <w:rPr>
          <w:color w:val="FF0000"/>
          <w:sz w:val="28"/>
          <w:szCs w:val="28"/>
        </w:rPr>
      </w:pPr>
      <w:r w:rsidRPr="00320ED3">
        <w:rPr>
          <w:color w:val="FF0000"/>
          <w:sz w:val="28"/>
          <w:szCs w:val="28"/>
        </w:rPr>
        <w:t>------------------------------------------------</w:t>
      </w:r>
    </w:p>
    <w:p w:rsidR="00320ED3" w:rsidRDefault="00320ED3" w:rsidP="00320ED3">
      <w:pPr>
        <w:ind w:right="-93" w:firstLine="737"/>
        <w:jc w:val="both"/>
        <w:rPr>
          <w:sz w:val="28"/>
        </w:rPr>
      </w:pPr>
      <w:r>
        <w:rPr>
          <w:sz w:val="28"/>
        </w:rPr>
        <w:t xml:space="preserve">3г). Для оценки количества попаданий индивидуальных значений признаков </w:t>
      </w:r>
      <w:r>
        <w:rPr>
          <w:b/>
          <w:sz w:val="28"/>
          <w:lang w:val="en-US"/>
        </w:rPr>
        <w:t>x</w:t>
      </w:r>
      <w:r>
        <w:rPr>
          <w:b/>
          <w:sz w:val="28"/>
          <w:vertAlign w:val="subscript"/>
          <w:lang w:val="en-US"/>
        </w:rPr>
        <w:t>i</w:t>
      </w:r>
      <w:r>
        <w:rPr>
          <w:sz w:val="28"/>
        </w:rPr>
        <w:t xml:space="preserve"> в тот или иной диапазон отклонения от средней </w:t>
      </w:r>
      <w:r w:rsidRPr="00453B15">
        <w:rPr>
          <w:position w:val="-6"/>
          <w:sz w:val="28"/>
        </w:rPr>
        <w:object w:dxaOrig="260" w:dyaOrig="320">
          <v:shape id="_x0000_i1043" type="#_x0000_t75" style="width:12.75pt;height:15.75pt" o:ole="" fillcolor="window">
            <v:imagedata r:id="rId49" o:title=""/>
          </v:shape>
          <o:OLEObject Type="Embed" ProgID="Equation.3" ShapeID="_x0000_i1043" DrawAspect="Content" ObjectID="_1318665226" r:id="rId50"/>
        </w:object>
      </w:r>
      <w:r>
        <w:rPr>
          <w:sz w:val="28"/>
        </w:rPr>
        <w:t xml:space="preserve">, а также для </w:t>
      </w:r>
      <w:r>
        <w:rPr>
          <w:sz w:val="28"/>
        </w:rPr>
        <w:lastRenderedPageBreak/>
        <w:t xml:space="preserve">установления процентного соотношения рассеяния значений </w:t>
      </w:r>
      <w:r>
        <w:rPr>
          <w:b/>
          <w:sz w:val="28"/>
          <w:lang w:val="en-US"/>
        </w:rPr>
        <w:t>x</w:t>
      </w:r>
      <w:r>
        <w:rPr>
          <w:b/>
          <w:sz w:val="28"/>
          <w:vertAlign w:val="subscript"/>
          <w:lang w:val="en-US"/>
        </w:rPr>
        <w:t>i</w:t>
      </w:r>
      <w:r>
        <w:rPr>
          <w:sz w:val="28"/>
        </w:rPr>
        <w:t xml:space="preserve"> по 3-м диапазонам формируется табл.9 (с конкретными числовыми значениями границ диапазонов).</w:t>
      </w:r>
    </w:p>
    <w:p w:rsidR="00320ED3" w:rsidRDefault="00320ED3" w:rsidP="00320ED3">
      <w:pPr>
        <w:pStyle w:val="2"/>
        <w:ind w:right="-234" w:firstLine="737"/>
        <w:rPr>
          <w:sz w:val="28"/>
        </w:rPr>
      </w:pPr>
      <w:r>
        <w:rPr>
          <w:sz w:val="28"/>
        </w:rPr>
        <w:t>Таблица 9</w:t>
      </w:r>
    </w:p>
    <w:p w:rsidR="00320ED3" w:rsidRDefault="00320ED3" w:rsidP="00320ED3">
      <w:pPr>
        <w:ind w:left="-181" w:firstLine="737"/>
        <w:jc w:val="center"/>
        <w:rPr>
          <w:sz w:val="28"/>
        </w:rPr>
      </w:pPr>
      <w:r>
        <w:rPr>
          <w:sz w:val="28"/>
        </w:rPr>
        <w:t xml:space="preserve">Распределение значений признака по диапазонам рассеяния признака относительно </w:t>
      </w:r>
      <w:r w:rsidRPr="00453B15">
        <w:rPr>
          <w:position w:val="-6"/>
          <w:sz w:val="28"/>
        </w:rPr>
        <w:object w:dxaOrig="260" w:dyaOrig="320">
          <v:shape id="_x0000_i1044" type="#_x0000_t75" style="width:12.75pt;height:15.75pt" o:ole="" fillcolor="window">
            <v:imagedata r:id="rId51" o:title=""/>
          </v:shape>
          <o:OLEObject Type="Embed" ProgID="Equation.3" ShapeID="_x0000_i1044" DrawAspect="Content" ObjectID="_1318665227" r:id="rId52"/>
        </w:object>
      </w:r>
    </w:p>
    <w:p w:rsidR="00320ED3" w:rsidRDefault="00320ED3" w:rsidP="00320ED3">
      <w:pPr>
        <w:ind w:left="-181" w:firstLine="737"/>
        <w:jc w:val="center"/>
        <w:rPr>
          <w:sz w:val="28"/>
        </w:rPr>
      </w:pPr>
    </w:p>
    <w:p w:rsidR="00320ED3" w:rsidRDefault="00320ED3" w:rsidP="00320ED3">
      <w:pPr>
        <w:ind w:right="-93" w:firstLine="737"/>
        <w:jc w:val="both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2816"/>
        <w:gridCol w:w="1261"/>
        <w:gridCol w:w="1173"/>
        <w:gridCol w:w="1182"/>
        <w:gridCol w:w="1138"/>
        <w:gridCol w:w="1017"/>
        <w:gridCol w:w="984"/>
      </w:tblGrid>
      <w:tr w:rsidR="000D792F" w:rsidTr="00955A79">
        <w:trPr>
          <w:trHeight w:val="1407"/>
        </w:trPr>
        <w:tc>
          <w:tcPr>
            <w:tcW w:w="2816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  <w:tc>
          <w:tcPr>
            <w:tcW w:w="2434" w:type="dxa"/>
            <w:gridSpan w:val="2"/>
          </w:tcPr>
          <w:p w:rsidR="000D792F" w:rsidRDefault="000D792F" w:rsidP="000D792F">
            <w:pPr>
              <w:jc w:val="center"/>
              <w:rPr>
                <w:sz w:val="28"/>
              </w:rPr>
            </w:pPr>
            <w:r>
              <w:t>Границы диапазонов</w:t>
            </w:r>
          </w:p>
        </w:tc>
        <w:tc>
          <w:tcPr>
            <w:tcW w:w="2320" w:type="dxa"/>
            <w:gridSpan w:val="2"/>
          </w:tcPr>
          <w:p w:rsidR="000D792F" w:rsidRDefault="000D792F" w:rsidP="000D792F">
            <w:pPr>
              <w:jc w:val="center"/>
              <w:rPr>
                <w:sz w:val="28"/>
              </w:rPr>
            </w:pPr>
            <w:r>
              <w:t xml:space="preserve">Количество значений 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</w:t>
            </w:r>
            <w:r>
              <w:t>, находящихся в диапазоне</w:t>
            </w:r>
          </w:p>
        </w:tc>
        <w:tc>
          <w:tcPr>
            <w:tcW w:w="2001" w:type="dxa"/>
            <w:gridSpan w:val="2"/>
          </w:tcPr>
          <w:p w:rsidR="000D792F" w:rsidRDefault="000D792F" w:rsidP="000D792F">
            <w:pPr>
              <w:jc w:val="center"/>
              <w:rPr>
                <w:sz w:val="28"/>
              </w:rPr>
            </w:pPr>
            <w:r>
              <w:t xml:space="preserve">Процентное соотношение рассеяния значений 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 по диапазонам, %</w:t>
            </w:r>
          </w:p>
        </w:tc>
      </w:tr>
      <w:tr w:rsidR="000D792F" w:rsidTr="00B476DA">
        <w:trPr>
          <w:trHeight w:val="703"/>
        </w:trPr>
        <w:tc>
          <w:tcPr>
            <w:tcW w:w="2816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  <w:tc>
          <w:tcPr>
            <w:tcW w:w="1261" w:type="dxa"/>
          </w:tcPr>
          <w:p w:rsidR="000D792F" w:rsidRDefault="000D792F" w:rsidP="000D792F">
            <w:pPr>
              <w:jc w:val="center"/>
              <w:rPr>
                <w:sz w:val="28"/>
              </w:rPr>
            </w:pPr>
            <w:r>
              <w:t>Первый признак</w:t>
            </w:r>
          </w:p>
        </w:tc>
        <w:tc>
          <w:tcPr>
            <w:tcW w:w="1173" w:type="dxa"/>
          </w:tcPr>
          <w:p w:rsidR="000D792F" w:rsidRDefault="000D792F" w:rsidP="000D792F">
            <w:pPr>
              <w:jc w:val="center"/>
              <w:rPr>
                <w:sz w:val="28"/>
              </w:rPr>
            </w:pPr>
            <w:r>
              <w:t>Второй признак</w:t>
            </w:r>
          </w:p>
        </w:tc>
        <w:tc>
          <w:tcPr>
            <w:tcW w:w="1182" w:type="dxa"/>
          </w:tcPr>
          <w:p w:rsidR="000D792F" w:rsidRDefault="000D792F" w:rsidP="000D792F">
            <w:pPr>
              <w:jc w:val="center"/>
              <w:rPr>
                <w:sz w:val="28"/>
              </w:rPr>
            </w:pPr>
            <w:r>
              <w:t>Первый признак</w:t>
            </w:r>
          </w:p>
        </w:tc>
        <w:tc>
          <w:tcPr>
            <w:tcW w:w="1138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  <w:r>
              <w:t>Второй признак</w:t>
            </w:r>
          </w:p>
        </w:tc>
        <w:tc>
          <w:tcPr>
            <w:tcW w:w="1017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  <w:r>
              <w:t>Первый признак</w:t>
            </w:r>
          </w:p>
        </w:tc>
        <w:tc>
          <w:tcPr>
            <w:tcW w:w="984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  <w:r>
              <w:t>Второй признак</w:t>
            </w:r>
          </w:p>
        </w:tc>
      </w:tr>
      <w:tr w:rsidR="000D792F" w:rsidTr="00B476DA">
        <w:trPr>
          <w:trHeight w:val="543"/>
        </w:trPr>
        <w:tc>
          <w:tcPr>
            <w:tcW w:w="2816" w:type="dxa"/>
          </w:tcPr>
          <w:p w:rsidR="000D792F" w:rsidRPr="000D792F" w:rsidRDefault="000D792F" w:rsidP="00C76102">
            <w:pPr>
              <w:jc w:val="both"/>
              <w:rPr>
                <w:sz w:val="20"/>
                <w:szCs w:val="20"/>
              </w:rPr>
            </w:pPr>
            <w:r w:rsidRPr="000D792F">
              <w:rPr>
                <w:position w:val="-12"/>
                <w:sz w:val="20"/>
                <w:szCs w:val="20"/>
              </w:rPr>
              <w:object w:dxaOrig="2260" w:dyaOrig="380">
                <v:shape id="_x0000_i1045" type="#_x0000_t75" style="width:110.25pt;height:18.75pt" o:ole="" fillcolor="window">
                  <v:imagedata r:id="rId53" o:title=""/>
                </v:shape>
                <o:OLEObject Type="Embed" ProgID="Equation.3" ShapeID="_x0000_i1045" DrawAspect="Content" ObjectID="_1318665228" r:id="rId54"/>
              </w:object>
            </w:r>
          </w:p>
        </w:tc>
        <w:tc>
          <w:tcPr>
            <w:tcW w:w="1261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  <w:tc>
          <w:tcPr>
            <w:tcW w:w="1173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  <w:tc>
          <w:tcPr>
            <w:tcW w:w="1182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  <w:tc>
          <w:tcPr>
            <w:tcW w:w="1138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  <w:tc>
          <w:tcPr>
            <w:tcW w:w="1017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  <w:tc>
          <w:tcPr>
            <w:tcW w:w="984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</w:tr>
      <w:tr w:rsidR="000D792F" w:rsidTr="00B476DA">
        <w:trPr>
          <w:trHeight w:val="579"/>
        </w:trPr>
        <w:tc>
          <w:tcPr>
            <w:tcW w:w="2816" w:type="dxa"/>
          </w:tcPr>
          <w:p w:rsidR="000D792F" w:rsidRDefault="00955A79" w:rsidP="00C76102">
            <w:pPr>
              <w:jc w:val="both"/>
              <w:rPr>
                <w:sz w:val="28"/>
              </w:rPr>
            </w:pPr>
            <w:r w:rsidRPr="00453B15">
              <w:rPr>
                <w:position w:val="-12"/>
              </w:rPr>
              <w:object w:dxaOrig="2600" w:dyaOrig="380">
                <v:shape id="_x0000_i1046" type="#_x0000_t75" style="width:129.75pt;height:18.75pt" o:ole="" fillcolor="window">
                  <v:imagedata r:id="rId55" o:title=""/>
                </v:shape>
                <o:OLEObject Type="Embed" ProgID="Equation.3" ShapeID="_x0000_i1046" DrawAspect="Content" ObjectID="_1318665229" r:id="rId56"/>
              </w:object>
            </w:r>
          </w:p>
        </w:tc>
        <w:tc>
          <w:tcPr>
            <w:tcW w:w="1261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  <w:tc>
          <w:tcPr>
            <w:tcW w:w="1173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  <w:tc>
          <w:tcPr>
            <w:tcW w:w="1182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  <w:tc>
          <w:tcPr>
            <w:tcW w:w="1138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  <w:tc>
          <w:tcPr>
            <w:tcW w:w="1017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  <w:tc>
          <w:tcPr>
            <w:tcW w:w="984" w:type="dxa"/>
          </w:tcPr>
          <w:p w:rsidR="000D792F" w:rsidRDefault="000D792F" w:rsidP="00C76102">
            <w:pPr>
              <w:jc w:val="both"/>
              <w:rPr>
                <w:sz w:val="28"/>
              </w:rPr>
            </w:pPr>
          </w:p>
        </w:tc>
      </w:tr>
      <w:tr w:rsidR="00955A79" w:rsidTr="00B476DA">
        <w:trPr>
          <w:trHeight w:val="355"/>
        </w:trPr>
        <w:tc>
          <w:tcPr>
            <w:tcW w:w="2816" w:type="dxa"/>
            <w:vAlign w:val="center"/>
          </w:tcPr>
          <w:p w:rsidR="00955A79" w:rsidRDefault="00955A79" w:rsidP="00A00961">
            <w:pPr>
              <w:spacing w:line="360" w:lineRule="auto"/>
              <w:jc w:val="center"/>
            </w:pPr>
            <w:r w:rsidRPr="00453B15">
              <w:rPr>
                <w:position w:val="-12"/>
              </w:rPr>
              <w:object w:dxaOrig="2600" w:dyaOrig="380">
                <v:shape id="_x0000_i1047" type="#_x0000_t75" style="width:129.75pt;height:18.75pt" o:ole="" fillcolor="window">
                  <v:imagedata r:id="rId57" o:title=""/>
                </v:shape>
                <o:OLEObject Type="Embed" ProgID="Equation.3" ShapeID="_x0000_i1047" DrawAspect="Content" ObjectID="_1318665230" r:id="rId58"/>
              </w:object>
            </w:r>
          </w:p>
        </w:tc>
        <w:tc>
          <w:tcPr>
            <w:tcW w:w="1261" w:type="dxa"/>
          </w:tcPr>
          <w:p w:rsidR="00955A79" w:rsidRDefault="00955A79" w:rsidP="00C76102">
            <w:pPr>
              <w:jc w:val="both"/>
              <w:rPr>
                <w:sz w:val="28"/>
              </w:rPr>
            </w:pPr>
          </w:p>
        </w:tc>
        <w:tc>
          <w:tcPr>
            <w:tcW w:w="1173" w:type="dxa"/>
          </w:tcPr>
          <w:p w:rsidR="00955A79" w:rsidRDefault="00955A79" w:rsidP="00C76102">
            <w:pPr>
              <w:jc w:val="both"/>
              <w:rPr>
                <w:sz w:val="28"/>
              </w:rPr>
            </w:pPr>
          </w:p>
        </w:tc>
        <w:tc>
          <w:tcPr>
            <w:tcW w:w="1182" w:type="dxa"/>
          </w:tcPr>
          <w:p w:rsidR="00955A79" w:rsidRDefault="00955A79" w:rsidP="00C76102">
            <w:pPr>
              <w:jc w:val="both"/>
              <w:rPr>
                <w:sz w:val="28"/>
              </w:rPr>
            </w:pPr>
          </w:p>
        </w:tc>
        <w:tc>
          <w:tcPr>
            <w:tcW w:w="1138" w:type="dxa"/>
          </w:tcPr>
          <w:p w:rsidR="00955A79" w:rsidRDefault="00955A79" w:rsidP="00C76102">
            <w:pPr>
              <w:jc w:val="both"/>
              <w:rPr>
                <w:sz w:val="28"/>
              </w:rPr>
            </w:pPr>
          </w:p>
        </w:tc>
        <w:tc>
          <w:tcPr>
            <w:tcW w:w="1017" w:type="dxa"/>
          </w:tcPr>
          <w:p w:rsidR="00955A79" w:rsidRDefault="00955A79" w:rsidP="00C76102">
            <w:pPr>
              <w:jc w:val="both"/>
              <w:rPr>
                <w:sz w:val="28"/>
              </w:rPr>
            </w:pPr>
          </w:p>
        </w:tc>
        <w:tc>
          <w:tcPr>
            <w:tcW w:w="984" w:type="dxa"/>
          </w:tcPr>
          <w:p w:rsidR="00955A79" w:rsidRDefault="00955A79" w:rsidP="00C76102">
            <w:pPr>
              <w:jc w:val="both"/>
              <w:rPr>
                <w:sz w:val="28"/>
              </w:rPr>
            </w:pPr>
          </w:p>
        </w:tc>
      </w:tr>
    </w:tbl>
    <w:p w:rsidR="00C76102" w:rsidRPr="00B476DA" w:rsidRDefault="00B476DA" w:rsidP="00C76102">
      <w:pPr>
        <w:spacing w:after="0" w:line="240" w:lineRule="auto"/>
        <w:jc w:val="both"/>
        <w:rPr>
          <w:color w:val="FF0000"/>
          <w:sz w:val="28"/>
        </w:rPr>
      </w:pPr>
      <w:r w:rsidRPr="00B476DA">
        <w:rPr>
          <w:color w:val="FF0000"/>
          <w:sz w:val="28"/>
        </w:rPr>
        <w:t>----------------------------</w:t>
      </w:r>
    </w:p>
    <w:p w:rsidR="00C76102" w:rsidRDefault="00C76102" w:rsidP="00C76102">
      <w:pPr>
        <w:spacing w:after="0" w:line="240" w:lineRule="auto"/>
        <w:jc w:val="both"/>
        <w:rPr>
          <w:sz w:val="28"/>
        </w:rPr>
      </w:pPr>
    </w:p>
    <w:p w:rsidR="00B476DA" w:rsidRDefault="00B476DA" w:rsidP="00B476DA">
      <w:pPr>
        <w:spacing w:after="240"/>
        <w:ind w:firstLine="737"/>
        <w:rPr>
          <w:sz w:val="28"/>
        </w:rPr>
      </w:pPr>
      <w:r>
        <w:rPr>
          <w:b/>
          <w:sz w:val="28"/>
        </w:rPr>
        <w:t>Задача 4.</w:t>
      </w:r>
      <w:r>
        <w:rPr>
          <w:sz w:val="28"/>
        </w:rPr>
        <w:t xml:space="preserve"> Для ответа на вопросы 4а) – 4г) необходимо воспользоваться табл.8 и </w:t>
      </w:r>
      <w:r>
        <w:rPr>
          <w:b/>
          <w:i/>
          <w:sz w:val="28"/>
        </w:rPr>
        <w:t>сравнить</w:t>
      </w:r>
      <w:r>
        <w:rPr>
          <w:sz w:val="28"/>
        </w:rPr>
        <w:t xml:space="preserve"> величины показателей для </w:t>
      </w:r>
      <w:r>
        <w:rPr>
          <w:b/>
          <w:i/>
          <w:sz w:val="28"/>
        </w:rPr>
        <w:t>двух признаков</w:t>
      </w:r>
      <w:r>
        <w:rPr>
          <w:sz w:val="28"/>
        </w:rPr>
        <w:t>.</w:t>
      </w:r>
    </w:p>
    <w:p w:rsidR="00B476DA" w:rsidRDefault="00B476DA" w:rsidP="00B476DA">
      <w:pPr>
        <w:ind w:firstLine="737"/>
        <w:jc w:val="both"/>
        <w:rPr>
          <w:sz w:val="28"/>
        </w:rPr>
      </w:pPr>
      <w:r>
        <w:rPr>
          <w:sz w:val="28"/>
        </w:rPr>
        <w:t xml:space="preserve">4а). </w:t>
      </w:r>
      <w:r>
        <w:rPr>
          <w:b/>
          <w:i/>
          <w:sz w:val="28"/>
        </w:rPr>
        <w:t xml:space="preserve">Для сравнения колеблемости </w:t>
      </w:r>
      <w:r>
        <w:rPr>
          <w:b/>
          <w:i/>
          <w:color w:val="000000"/>
          <w:sz w:val="28"/>
        </w:rPr>
        <w:t>значений</w:t>
      </w:r>
      <w:r>
        <w:rPr>
          <w:b/>
          <w:i/>
          <w:sz w:val="28"/>
        </w:rPr>
        <w:t xml:space="preserve"> признаков</w:t>
      </w:r>
      <w:r>
        <w:rPr>
          <w:sz w:val="28"/>
        </w:rPr>
        <w:t xml:space="preserve">, имеющих разные средние </w:t>
      </w:r>
      <w:r w:rsidRPr="006300BE">
        <w:rPr>
          <w:b/>
          <w:position w:val="-4"/>
          <w:sz w:val="28"/>
        </w:rPr>
        <w:object w:dxaOrig="220" w:dyaOrig="260">
          <v:shape id="_x0000_i1048" type="#_x0000_t75" style="width:11.25pt;height:12.75pt" o:ole="" fillcolor="window">
            <v:imagedata r:id="rId59" o:title=""/>
          </v:shape>
          <o:OLEObject Type="Embed" ProgID="Equation.3" ShapeID="_x0000_i1048" DrawAspect="Content" ObjectID="_1318665231" r:id="rId60"/>
        </w:object>
      </w:r>
      <w:r>
        <w:rPr>
          <w:b/>
          <w:sz w:val="28"/>
        </w:rPr>
        <w:t xml:space="preserve">, </w:t>
      </w:r>
      <w:r>
        <w:rPr>
          <w:sz w:val="28"/>
        </w:rPr>
        <w:t xml:space="preserve">используется коэффициент вариации </w:t>
      </w:r>
      <w:r>
        <w:rPr>
          <w:b/>
          <w:color w:val="000000"/>
          <w:sz w:val="28"/>
        </w:rPr>
        <w:t>V</w:t>
      </w:r>
      <w:r>
        <w:rPr>
          <w:b/>
          <w:color w:val="000000"/>
          <w:sz w:val="28"/>
          <w:vertAlign w:val="subscript"/>
        </w:rPr>
        <w:sym w:font="Symbol" w:char="F073"/>
      </w:r>
      <w:r>
        <w:rPr>
          <w:b/>
          <w:color w:val="000000"/>
          <w:sz w:val="28"/>
        </w:rPr>
        <w:t>.</w:t>
      </w:r>
    </w:p>
    <w:p w:rsidR="00B476DA" w:rsidRDefault="00B476DA" w:rsidP="00B476DA">
      <w:pPr>
        <w:ind w:firstLine="737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>Вывод:</w:t>
      </w:r>
      <w:r>
        <w:rPr>
          <w:color w:val="000000"/>
          <w:sz w:val="28"/>
        </w:rPr>
        <w:t xml:space="preserve"> Так как </w:t>
      </w:r>
      <w:r>
        <w:rPr>
          <w:b/>
          <w:color w:val="000000"/>
          <w:sz w:val="28"/>
        </w:rPr>
        <w:t>V</w:t>
      </w:r>
      <w:r>
        <w:rPr>
          <w:b/>
          <w:color w:val="000000"/>
          <w:sz w:val="28"/>
          <w:vertAlign w:val="subscript"/>
        </w:rPr>
        <w:sym w:font="Symbol" w:char="F073"/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 первому признаку меньше, чем  </w:t>
      </w:r>
      <w:r>
        <w:rPr>
          <w:b/>
          <w:color w:val="000000"/>
          <w:sz w:val="28"/>
        </w:rPr>
        <w:t>V</w:t>
      </w:r>
      <w:r>
        <w:rPr>
          <w:b/>
          <w:color w:val="000000"/>
          <w:sz w:val="28"/>
          <w:vertAlign w:val="subscript"/>
        </w:rPr>
        <w:sym w:font="Symbol" w:char="F073"/>
      </w:r>
      <w:r>
        <w:rPr>
          <w:color w:val="000000"/>
          <w:sz w:val="28"/>
        </w:rPr>
        <w:t xml:space="preserve"> по второму признаку, то </w:t>
      </w:r>
      <w:r>
        <w:rPr>
          <w:color w:val="000000"/>
          <w:sz w:val="28"/>
          <w:szCs w:val="28"/>
        </w:rPr>
        <w:t>более значительной является колеблемость предприятий по выпуску продукции, нежели по среднегодовой стоимости основных производственных фондов.</w:t>
      </w:r>
    </w:p>
    <w:p w:rsidR="00B476DA" w:rsidRPr="00B476DA" w:rsidRDefault="00B476DA" w:rsidP="00B476DA">
      <w:pPr>
        <w:ind w:left="1134"/>
        <w:jc w:val="both"/>
        <w:rPr>
          <w:sz w:val="28"/>
        </w:rPr>
      </w:pPr>
      <w:r>
        <w:rPr>
          <w:sz w:val="28"/>
        </w:rPr>
        <w:t>4б). Сравнение количественной однородности единиц.</w:t>
      </w:r>
    </w:p>
    <w:p w:rsidR="00B476DA" w:rsidRDefault="00B476DA" w:rsidP="00B476DA">
      <w:pPr>
        <w:ind w:firstLine="737"/>
        <w:jc w:val="both"/>
        <w:rPr>
          <w:sz w:val="28"/>
        </w:rPr>
      </w:pPr>
      <w:r>
        <w:rPr>
          <w:b/>
          <w:sz w:val="28"/>
        </w:rPr>
        <w:t xml:space="preserve">Вывод: </w:t>
      </w:r>
      <w:r w:rsidRPr="002F1481">
        <w:rPr>
          <w:sz w:val="28"/>
        </w:rPr>
        <w:t xml:space="preserve">Более однородной </w:t>
      </w:r>
      <w:r>
        <w:rPr>
          <w:sz w:val="28"/>
        </w:rPr>
        <w:t>является совокупность предприятий по среднегодовой стоимости основных производственных фондов, менее однородной – по выпуску продукции.</w:t>
      </w:r>
    </w:p>
    <w:p w:rsidR="00B476DA" w:rsidRDefault="00B476DA" w:rsidP="00B476DA">
      <w:pPr>
        <w:ind w:left="1134"/>
        <w:jc w:val="both"/>
        <w:rPr>
          <w:sz w:val="28"/>
        </w:rPr>
      </w:pPr>
      <w:r>
        <w:rPr>
          <w:sz w:val="28"/>
        </w:rPr>
        <w:lastRenderedPageBreak/>
        <w:t>4в). Сравнение  надежности (типичности) средних значений признаков.</w:t>
      </w:r>
    </w:p>
    <w:p w:rsidR="00B476DA" w:rsidRDefault="00B476DA" w:rsidP="00B476DA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Вывод: </w:t>
      </w:r>
      <w:r w:rsidRPr="00357C45">
        <w:rPr>
          <w:sz w:val="28"/>
        </w:rPr>
        <w:t>Значение</w:t>
      </w:r>
      <w:r>
        <w:rPr>
          <w:sz w:val="28"/>
        </w:rPr>
        <w:t xml:space="preserve"> среднегодовой стоимости ОПФ, равное 1180 рублей, является более типичным для совокупности предприятий, чем среднее значение выпуска продукции, равное 1108,68 руб.</w:t>
      </w:r>
    </w:p>
    <w:p w:rsidR="00B476DA" w:rsidRDefault="00B476DA" w:rsidP="00B476DA">
      <w:pPr>
        <w:spacing w:after="120" w:line="360" w:lineRule="auto"/>
        <w:ind w:firstLine="567"/>
        <w:jc w:val="both"/>
        <w:rPr>
          <w:sz w:val="28"/>
        </w:rPr>
      </w:pPr>
      <w:r>
        <w:rPr>
          <w:sz w:val="28"/>
        </w:rPr>
        <w:t>4 г) Сравнение симметричности распределений в центральной части ряда.</w:t>
      </w:r>
    </w:p>
    <w:p w:rsidR="00B476DA" w:rsidRDefault="00B476DA" w:rsidP="00B476DA">
      <w:pPr>
        <w:ind w:firstLine="737"/>
        <w:jc w:val="both"/>
        <w:rPr>
          <w:sz w:val="28"/>
        </w:rPr>
      </w:pPr>
      <w:r>
        <w:rPr>
          <w:sz w:val="28"/>
        </w:rPr>
        <w:t>В нормальных и близких к нему распределениях основная масса единиц (63,8%) располагается в центральной части ряда, в диапазоне (</w:t>
      </w:r>
      <w:r w:rsidRPr="00453B15">
        <w:rPr>
          <w:sz w:val="28"/>
        </w:rPr>
        <w:object w:dxaOrig="800" w:dyaOrig="320">
          <v:shape id="_x0000_i1049" type="#_x0000_t75" style="width:39.75pt;height:15.75pt" o:ole="" fillcolor="window">
            <v:imagedata r:id="rId17" o:title=""/>
          </v:shape>
          <o:OLEObject Type="Embed" ProgID="Equation.3" ShapeID="_x0000_i1049" DrawAspect="Content" ObjectID="_1318665232" r:id="rId61"/>
        </w:object>
      </w:r>
      <w:r>
        <w:rPr>
          <w:sz w:val="28"/>
        </w:rPr>
        <w:t xml:space="preserve">). Для оценки асимметрии распределения в этом центральном диапазоне служит коэффициент К.Пирсона – </w:t>
      </w:r>
      <w:r>
        <w:rPr>
          <w:b/>
          <w:sz w:val="28"/>
        </w:rPr>
        <w:t>As</w:t>
      </w:r>
      <w:r>
        <w:rPr>
          <w:b/>
          <w:position w:val="-6"/>
          <w:sz w:val="28"/>
        </w:rPr>
        <w:t>п</w:t>
      </w:r>
      <w:r>
        <w:rPr>
          <w:sz w:val="28"/>
        </w:rPr>
        <w:t>.</w:t>
      </w:r>
    </w:p>
    <w:p w:rsidR="00B476DA" w:rsidRDefault="00B476DA" w:rsidP="00B476DA">
      <w:pPr>
        <w:ind w:firstLine="737"/>
        <w:jc w:val="both"/>
        <w:rPr>
          <w:sz w:val="28"/>
        </w:rPr>
      </w:pPr>
      <w:r>
        <w:rPr>
          <w:sz w:val="28"/>
        </w:rPr>
        <w:t xml:space="preserve">При правосторонней асимметрии </w:t>
      </w:r>
      <w:r>
        <w:rPr>
          <w:b/>
          <w:sz w:val="28"/>
        </w:rPr>
        <w:t>As</w:t>
      </w:r>
      <w:r>
        <w:rPr>
          <w:b/>
          <w:position w:val="-6"/>
          <w:sz w:val="28"/>
        </w:rPr>
        <w:t>п</w:t>
      </w:r>
      <w:r>
        <w:rPr>
          <w:sz w:val="28"/>
        </w:rPr>
        <w:t xml:space="preserve">&gt;0, при левосторонней </w:t>
      </w:r>
      <w:r>
        <w:rPr>
          <w:b/>
          <w:sz w:val="28"/>
        </w:rPr>
        <w:t>As</w:t>
      </w:r>
      <w:r>
        <w:rPr>
          <w:b/>
          <w:position w:val="-6"/>
          <w:sz w:val="28"/>
        </w:rPr>
        <w:t>п</w:t>
      </w:r>
      <w:r>
        <w:rPr>
          <w:sz w:val="28"/>
        </w:rPr>
        <w:t xml:space="preserve">&lt;0. Если </w:t>
      </w:r>
      <w:r>
        <w:rPr>
          <w:b/>
          <w:sz w:val="28"/>
        </w:rPr>
        <w:t>As</w:t>
      </w:r>
      <w:r>
        <w:rPr>
          <w:b/>
          <w:position w:val="-6"/>
          <w:sz w:val="28"/>
        </w:rPr>
        <w:t>п</w:t>
      </w:r>
      <w:r>
        <w:rPr>
          <w:sz w:val="28"/>
        </w:rPr>
        <w:t>=0, вариационный ряд симметричен.</w:t>
      </w:r>
    </w:p>
    <w:p w:rsidR="00B476DA" w:rsidRDefault="004524E2" w:rsidP="00B476DA">
      <w:pPr>
        <w:ind w:firstLine="737"/>
        <w:jc w:val="both"/>
        <w:rPr>
          <w:color w:val="FF0000"/>
          <w:sz w:val="28"/>
        </w:rPr>
      </w:pPr>
      <w:r w:rsidRPr="004524E2">
        <w:rPr>
          <w:color w:val="FF0000"/>
          <w:sz w:val="28"/>
        </w:rPr>
        <w:t>-------------------------------</w:t>
      </w:r>
    </w:p>
    <w:p w:rsidR="004524E2" w:rsidRDefault="004524E2" w:rsidP="004524E2">
      <w:pPr>
        <w:spacing w:before="240"/>
        <w:ind w:right="-96" w:firstLine="737"/>
        <w:rPr>
          <w:b/>
          <w:sz w:val="28"/>
        </w:rPr>
      </w:pPr>
      <w:r>
        <w:rPr>
          <w:b/>
          <w:sz w:val="28"/>
        </w:rPr>
        <w:t>Задача 5.</w:t>
      </w:r>
      <w:r>
        <w:rPr>
          <w:sz w:val="28"/>
        </w:rPr>
        <w:t xml:space="preserve"> Интервальный вариационный ряд распределения единиц совокупности по признаку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представлен в табл.7, а гистограмма и кумулята – на рис.2.</w:t>
      </w:r>
    </w:p>
    <w:p w:rsidR="004524E2" w:rsidRDefault="004524E2" w:rsidP="004524E2">
      <w:pPr>
        <w:ind w:firstLine="737"/>
        <w:jc w:val="both"/>
        <w:rPr>
          <w:sz w:val="28"/>
        </w:rPr>
      </w:pPr>
      <w:r>
        <w:rPr>
          <w:sz w:val="28"/>
        </w:rPr>
        <w:t>Возможность отнесения распределения признака «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» к семейству нормальных распределений устанавливается путем анализа формы гистограммы распределения. Анализируется количество вершин в гистограмме, ее асимметричность и выраженность «хвостов», т.е. частоты появления в распределении значений, выходящих за диапазон </w:t>
      </w:r>
      <w:r>
        <w:rPr>
          <w:b/>
          <w:color w:val="000000"/>
          <w:sz w:val="28"/>
        </w:rPr>
        <w:t>(</w:t>
      </w:r>
      <w:r w:rsidRPr="00453B15">
        <w:rPr>
          <w:b/>
          <w:color w:val="000000"/>
          <w:position w:val="-6"/>
          <w:sz w:val="28"/>
        </w:rPr>
        <w:object w:dxaOrig="960" w:dyaOrig="320">
          <v:shape id="_x0000_i1050" type="#_x0000_t75" style="width:48pt;height:15.75pt" o:ole="" fillcolor="window">
            <v:imagedata r:id="rId62" o:title=""/>
          </v:shape>
          <o:OLEObject Type="Embed" ProgID="Equation.3" ShapeID="_x0000_i1050" DrawAspect="Content" ObjectID="_1318665233" r:id="rId63"/>
        </w:object>
      </w:r>
      <w:r>
        <w:rPr>
          <w:b/>
          <w:color w:val="000000"/>
          <w:sz w:val="28"/>
        </w:rPr>
        <w:t>).</w:t>
      </w:r>
    </w:p>
    <w:p w:rsidR="004524E2" w:rsidRDefault="004524E2" w:rsidP="004524E2">
      <w:pPr>
        <w:ind w:firstLine="737"/>
        <w:jc w:val="both"/>
        <w:rPr>
          <w:sz w:val="28"/>
        </w:rPr>
      </w:pPr>
      <w:r>
        <w:rPr>
          <w:sz w:val="28"/>
        </w:rPr>
        <w:t>1. При анализе формы гистограммы прежде всего следует оценить распределение вариантов признака по интервалам (группам). Если на гистограмме четко прослеживаются два-три «горба» частот вариантов, это говорит о том, что значения признака концентрируются сразу в нескольких интервалах, что не соответствует нормальному закону распределения.</w:t>
      </w:r>
    </w:p>
    <w:p w:rsidR="004524E2" w:rsidRDefault="004524E2" w:rsidP="004524E2">
      <w:pPr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Если гистограмма имеет </w:t>
      </w:r>
      <w:r>
        <w:rPr>
          <w:b/>
          <w:i/>
          <w:sz w:val="28"/>
        </w:rPr>
        <w:t>одновершинную</w:t>
      </w:r>
      <w:r>
        <w:rPr>
          <w:sz w:val="28"/>
        </w:rPr>
        <w:t xml:space="preserve"> форму, есть основания предполагать, что выборочная совокупность может иметь характер распределения, близкий к нормальному.</w:t>
      </w:r>
    </w:p>
    <w:p w:rsidR="004524E2" w:rsidRDefault="004524E2" w:rsidP="004524E2">
      <w:pPr>
        <w:ind w:firstLine="737"/>
        <w:jc w:val="both"/>
        <w:rPr>
          <w:sz w:val="28"/>
        </w:rPr>
      </w:pPr>
      <w:r w:rsidRPr="00613F30">
        <w:rPr>
          <w:b/>
          <w:sz w:val="28"/>
        </w:rPr>
        <w:t>Заключение по п.1:</w:t>
      </w:r>
      <w:r w:rsidRPr="00555E82">
        <w:rPr>
          <w:sz w:val="28"/>
        </w:rPr>
        <w:t xml:space="preserve"> </w:t>
      </w:r>
      <w:r>
        <w:rPr>
          <w:sz w:val="28"/>
        </w:rPr>
        <w:t xml:space="preserve">гистограмма имеет </w:t>
      </w:r>
      <w:r>
        <w:rPr>
          <w:b/>
          <w:i/>
          <w:sz w:val="28"/>
        </w:rPr>
        <w:t>одновершинную</w:t>
      </w:r>
      <w:r>
        <w:rPr>
          <w:sz w:val="28"/>
        </w:rPr>
        <w:t xml:space="preserve"> форму, есть основания предполагать, что выборочная совокупность может иметь характер распределения, близкий к нормальному.</w:t>
      </w:r>
    </w:p>
    <w:p w:rsidR="004524E2" w:rsidRDefault="004524E2" w:rsidP="004524E2">
      <w:pPr>
        <w:ind w:firstLine="737"/>
        <w:jc w:val="both"/>
        <w:rPr>
          <w:sz w:val="28"/>
        </w:rPr>
      </w:pPr>
      <w:r>
        <w:rPr>
          <w:sz w:val="28"/>
        </w:rPr>
        <w:t>2. Для дальнейшего анализа  формы распределения используются описательные параметры выборки - показатели центра распределения (</w:t>
      </w:r>
      <w:r w:rsidRPr="00A12B72">
        <w:rPr>
          <w:sz w:val="28"/>
        </w:rPr>
        <w:object w:dxaOrig="260" w:dyaOrig="300">
          <v:shape id="_x0000_i1051" type="#_x0000_t75" style="width:12.75pt;height:15pt" o:ole="" fillcolor="window">
            <v:imagedata r:id="rId64" o:title=""/>
          </v:shape>
          <o:OLEObject Type="Embed" ProgID="Equation.3" ShapeID="_x0000_i1051" DrawAspect="Content" ObjectID="_1318665234" r:id="rId65"/>
        </w:object>
      </w:r>
      <w:r>
        <w:rPr>
          <w:sz w:val="28"/>
        </w:rPr>
        <w:t xml:space="preserve">, </w:t>
      </w:r>
      <w:r w:rsidRPr="00A12B72">
        <w:rPr>
          <w:sz w:val="28"/>
        </w:rPr>
        <w:t>Mo,</w:t>
      </w:r>
      <w:r>
        <w:rPr>
          <w:sz w:val="28"/>
        </w:rPr>
        <w:t xml:space="preserve"> </w:t>
      </w:r>
      <w:r w:rsidRPr="00A12B72">
        <w:rPr>
          <w:sz w:val="28"/>
        </w:rPr>
        <w:t>Me</w:t>
      </w:r>
      <w:r>
        <w:rPr>
          <w:sz w:val="28"/>
        </w:rPr>
        <w:t>), вариации (</w:t>
      </w:r>
      <w:r w:rsidRPr="00A12B72">
        <w:rPr>
          <w:sz w:val="28"/>
        </w:rPr>
        <w:object w:dxaOrig="360" w:dyaOrig="420">
          <v:shape id="_x0000_i1052" type="#_x0000_t75" style="width:18pt;height:21pt" o:ole="" fillcolor="window">
            <v:imagedata r:id="rId66" o:title=""/>
          </v:shape>
          <o:OLEObject Type="Embed" ProgID="Equation.3" ShapeID="_x0000_i1052" DrawAspect="Content" ObjectID="_1318665235" r:id="rId67"/>
        </w:object>
      </w:r>
      <w:r>
        <w:rPr>
          <w:sz w:val="28"/>
        </w:rPr>
        <w:t>), асимметрии в центральной части  распределения (</w:t>
      </w:r>
      <w:r w:rsidRPr="00A12B72">
        <w:rPr>
          <w:sz w:val="28"/>
        </w:rPr>
        <w:t>Asn</w:t>
      </w:r>
      <w:r>
        <w:rPr>
          <w:sz w:val="28"/>
        </w:rPr>
        <w:t>), - совокупность которых позволяет дать качественную оценку близости эмпирических данных к нормальной форме распределения.</w:t>
      </w:r>
    </w:p>
    <w:p w:rsidR="004524E2" w:rsidRPr="004524E2" w:rsidRDefault="004524E2" w:rsidP="004524E2">
      <w:pPr>
        <w:pStyle w:val="ab"/>
        <w:ind w:firstLine="737"/>
        <w:jc w:val="both"/>
        <w:rPr>
          <w:sz w:val="28"/>
        </w:rPr>
      </w:pPr>
      <w:r w:rsidRPr="004524E2">
        <w:rPr>
          <w:sz w:val="28"/>
        </w:rPr>
        <w:t>Нормальное распределение является симметричным, и для него выполняется соотношения:</w:t>
      </w:r>
    </w:p>
    <w:p w:rsidR="004524E2" w:rsidRDefault="004524E2" w:rsidP="004524E2">
      <w:pPr>
        <w:pStyle w:val="ab"/>
        <w:ind w:firstLine="737"/>
        <w:jc w:val="both"/>
        <w:rPr>
          <w:b/>
          <w:sz w:val="28"/>
          <w:lang w:val="en-US"/>
        </w:rPr>
      </w:pPr>
      <w:r w:rsidRPr="00453B15">
        <w:rPr>
          <w:position w:val="-4"/>
          <w:sz w:val="28"/>
        </w:rPr>
        <w:object w:dxaOrig="260" w:dyaOrig="300">
          <v:shape id="_x0000_i1053" type="#_x0000_t75" style="width:12.75pt;height:15pt" o:ole="" fillcolor="window">
            <v:imagedata r:id="rId68" o:title=""/>
          </v:shape>
          <o:OLEObject Type="Embed" ProgID="Equation.3" ShapeID="_x0000_i1053" DrawAspect="Content" ObjectID="_1318665236" r:id="rId69"/>
        </w:object>
      </w:r>
      <w:r>
        <w:rPr>
          <w:sz w:val="28"/>
          <w:lang w:val="en-US"/>
        </w:rPr>
        <w:t>=Mo=Me, As</w:t>
      </w:r>
      <w:r>
        <w:rPr>
          <w:sz w:val="28"/>
          <w:vertAlign w:val="subscript"/>
        </w:rPr>
        <w:t>п</w:t>
      </w:r>
      <w:r>
        <w:rPr>
          <w:sz w:val="28"/>
          <w:lang w:val="en-US"/>
        </w:rPr>
        <w:t>=0, R</w:t>
      </w:r>
      <w:r>
        <w:rPr>
          <w:sz w:val="28"/>
          <w:vertAlign w:val="subscript"/>
          <w:lang w:val="en-US"/>
        </w:rPr>
        <w:t>n</w:t>
      </w:r>
      <w:r>
        <w:rPr>
          <w:sz w:val="28"/>
          <w:lang w:val="en-US"/>
        </w:rPr>
        <w:t>=6</w:t>
      </w:r>
      <w:r>
        <w:rPr>
          <w:sz w:val="28"/>
        </w:rPr>
        <w:sym w:font="Symbol" w:char="F073"/>
      </w:r>
      <w:r>
        <w:rPr>
          <w:sz w:val="28"/>
          <w:vertAlign w:val="subscript"/>
          <w:lang w:val="en-US"/>
        </w:rPr>
        <w:t>n</w:t>
      </w:r>
      <w:r>
        <w:rPr>
          <w:b/>
          <w:sz w:val="28"/>
          <w:lang w:val="en-US"/>
        </w:rPr>
        <w:t>.</w:t>
      </w:r>
    </w:p>
    <w:p w:rsidR="004524E2" w:rsidRDefault="004524E2" w:rsidP="004524E2">
      <w:pPr>
        <w:jc w:val="both"/>
        <w:rPr>
          <w:sz w:val="28"/>
        </w:rPr>
      </w:pPr>
      <w:r>
        <w:rPr>
          <w:sz w:val="28"/>
        </w:rPr>
        <w:t>Нарушение этих соотношений свидетельствует о наличии асимметрии распределения. Распределение с небольшой или умеренной асимметрией в большинстве случаев относятся к нормальному</w:t>
      </w:r>
      <w:r w:rsidRPr="002251F8">
        <w:rPr>
          <w:sz w:val="28"/>
        </w:rPr>
        <w:t xml:space="preserve"> </w:t>
      </w:r>
      <w:r>
        <w:rPr>
          <w:sz w:val="28"/>
        </w:rPr>
        <w:t>типу.</w:t>
      </w:r>
    </w:p>
    <w:p w:rsidR="004524E2" w:rsidRPr="004524E2" w:rsidRDefault="004524E2" w:rsidP="004524E2">
      <w:pPr>
        <w:pStyle w:val="ab"/>
        <w:jc w:val="both"/>
        <w:rPr>
          <w:sz w:val="28"/>
        </w:rPr>
      </w:pPr>
      <w:r w:rsidRPr="00613F30">
        <w:rPr>
          <w:sz w:val="28"/>
        </w:rPr>
        <w:t>Заключение по п.2:</w:t>
      </w:r>
      <w:r>
        <w:rPr>
          <w:b/>
          <w:sz w:val="28"/>
        </w:rPr>
        <w:t xml:space="preserve"> </w:t>
      </w:r>
      <w:r w:rsidRPr="004524E2">
        <w:rPr>
          <w:position w:val="-4"/>
          <w:sz w:val="28"/>
        </w:rPr>
        <w:object w:dxaOrig="260" w:dyaOrig="300">
          <v:shape id="_x0000_i1054" type="#_x0000_t75" style="width:12.75pt;height:15pt" o:ole="" fillcolor="window">
            <v:imagedata r:id="rId68" o:title=""/>
          </v:shape>
          <o:OLEObject Type="Embed" ProgID="Equation.3" ShapeID="_x0000_i1054" DrawAspect="Content" ObjectID="_1318665237" r:id="rId70"/>
        </w:object>
      </w:r>
      <w:r w:rsidRPr="004524E2">
        <w:rPr>
          <w:sz w:val="28"/>
        </w:rPr>
        <w:t xml:space="preserve">=1180, </w:t>
      </w:r>
      <w:r w:rsidRPr="004524E2">
        <w:rPr>
          <w:sz w:val="28"/>
          <w:lang w:val="en-US"/>
        </w:rPr>
        <w:t>Mo</w:t>
      </w:r>
      <w:r w:rsidRPr="004524E2">
        <w:rPr>
          <w:sz w:val="28"/>
        </w:rPr>
        <w:t xml:space="preserve">=1222,5, </w:t>
      </w:r>
      <w:r w:rsidRPr="004524E2">
        <w:rPr>
          <w:sz w:val="28"/>
          <w:lang w:val="en-US"/>
        </w:rPr>
        <w:t>Me</w:t>
      </w:r>
      <w:r w:rsidRPr="004524E2">
        <w:rPr>
          <w:sz w:val="28"/>
        </w:rPr>
        <w:t xml:space="preserve">=1192,75, то есть </w:t>
      </w:r>
      <w:r w:rsidRPr="004524E2">
        <w:rPr>
          <w:position w:val="-4"/>
          <w:sz w:val="28"/>
        </w:rPr>
        <w:object w:dxaOrig="260" w:dyaOrig="300">
          <v:shape id="_x0000_i1055" type="#_x0000_t75" style="width:12.75pt;height:15pt" o:ole="" fillcolor="window">
            <v:imagedata r:id="rId68" o:title=""/>
          </v:shape>
          <o:OLEObject Type="Embed" ProgID="Equation.3" ShapeID="_x0000_i1055" DrawAspect="Content" ObjectID="_1318665238" r:id="rId71"/>
        </w:object>
      </w:r>
      <w:r w:rsidRPr="004524E2">
        <w:rPr>
          <w:sz w:val="28"/>
        </w:rPr>
        <w:sym w:font="Symbol" w:char="F0BB"/>
      </w:r>
      <w:r w:rsidRPr="004524E2">
        <w:rPr>
          <w:sz w:val="28"/>
          <w:lang w:val="en-US"/>
        </w:rPr>
        <w:t>Mo</w:t>
      </w:r>
      <w:r w:rsidRPr="004524E2">
        <w:rPr>
          <w:sz w:val="28"/>
        </w:rPr>
        <w:sym w:font="Symbol" w:char="F0BB"/>
      </w:r>
      <w:r w:rsidRPr="004524E2">
        <w:rPr>
          <w:sz w:val="28"/>
          <w:lang w:val="en-US"/>
        </w:rPr>
        <w:t>Me</w:t>
      </w:r>
      <w:r w:rsidRPr="004524E2">
        <w:rPr>
          <w:sz w:val="28"/>
        </w:rPr>
        <w:t xml:space="preserve">, </w:t>
      </w:r>
      <w:r w:rsidRPr="004524E2">
        <w:rPr>
          <w:color w:val="FF0000"/>
          <w:sz w:val="28"/>
          <w:lang w:val="en-US"/>
        </w:rPr>
        <w:t>As</w:t>
      </w:r>
      <w:r w:rsidRPr="004524E2">
        <w:rPr>
          <w:color w:val="FF0000"/>
          <w:sz w:val="28"/>
          <w:vertAlign w:val="subscript"/>
        </w:rPr>
        <w:t>п</w:t>
      </w:r>
      <w:r w:rsidRPr="004524E2">
        <w:rPr>
          <w:color w:val="FF0000"/>
          <w:sz w:val="28"/>
        </w:rPr>
        <w:t>=-0,207</w:t>
      </w:r>
      <w:r w:rsidRPr="004524E2">
        <w:rPr>
          <w:sz w:val="28"/>
        </w:rPr>
        <w:t>, 6</w:t>
      </w:r>
      <w:r w:rsidRPr="004524E2">
        <w:rPr>
          <w:sz w:val="28"/>
        </w:rPr>
        <w:sym w:font="Symbol" w:char="F073"/>
      </w:r>
      <w:r w:rsidRPr="004524E2">
        <w:rPr>
          <w:sz w:val="28"/>
          <w:vertAlign w:val="subscript"/>
          <w:lang w:val="en-US"/>
        </w:rPr>
        <w:t>n</w:t>
      </w:r>
      <w:r w:rsidRPr="004524E2">
        <w:rPr>
          <w:sz w:val="28"/>
        </w:rPr>
        <w:t xml:space="preserve">=205,59, </w:t>
      </w:r>
      <w:r w:rsidRPr="004524E2">
        <w:rPr>
          <w:sz w:val="28"/>
          <w:lang w:val="en-US"/>
        </w:rPr>
        <w:t>R</w:t>
      </w:r>
      <w:r w:rsidRPr="004524E2">
        <w:rPr>
          <w:sz w:val="28"/>
          <w:vertAlign w:val="subscript"/>
          <w:lang w:val="en-US"/>
        </w:rPr>
        <w:t>n</w:t>
      </w:r>
      <w:r w:rsidRPr="004524E2">
        <w:rPr>
          <w:sz w:val="28"/>
        </w:rPr>
        <w:t>=850.</w:t>
      </w:r>
    </w:p>
    <w:p w:rsidR="004524E2" w:rsidRDefault="004524E2" w:rsidP="004524E2">
      <w:pPr>
        <w:pStyle w:val="ab"/>
        <w:ind w:firstLine="720"/>
        <w:jc w:val="both"/>
        <w:rPr>
          <w:sz w:val="28"/>
        </w:rPr>
      </w:pPr>
      <w:r w:rsidRPr="004524E2">
        <w:rPr>
          <w:sz w:val="28"/>
        </w:rPr>
        <w:t>Нарушены второе и третье соотношения, значит, нельзя говорить о симметричности распределения.</w:t>
      </w:r>
    </w:p>
    <w:p w:rsidR="004524E2" w:rsidRDefault="004524E2" w:rsidP="004524E2">
      <w:pPr>
        <w:ind w:firstLine="737"/>
        <w:jc w:val="both"/>
        <w:rPr>
          <w:sz w:val="28"/>
        </w:rPr>
      </w:pPr>
      <w:r>
        <w:rPr>
          <w:sz w:val="28"/>
        </w:rPr>
        <w:t xml:space="preserve">3. В нормальном и близким к нему распределениях крайние варианты значения признака (близкие к </w:t>
      </w:r>
      <w:r w:rsidRPr="00555E82">
        <w:rPr>
          <w:sz w:val="28"/>
        </w:rPr>
        <w:t>х</w:t>
      </w:r>
      <w:r w:rsidRPr="00A12B72">
        <w:rPr>
          <w:position w:val="-12"/>
          <w:sz w:val="24"/>
          <w:szCs w:val="24"/>
        </w:rPr>
        <w:t>min</w:t>
      </w:r>
      <w:r w:rsidRPr="00555E82">
        <w:rPr>
          <w:sz w:val="28"/>
        </w:rPr>
        <w:t xml:space="preserve"> и х</w:t>
      </w:r>
      <w:r w:rsidRPr="00A12B72">
        <w:rPr>
          <w:position w:val="-12"/>
          <w:sz w:val="24"/>
          <w:szCs w:val="24"/>
        </w:rPr>
        <w:t>max</w:t>
      </w:r>
      <w:r>
        <w:rPr>
          <w:sz w:val="28"/>
        </w:rPr>
        <w:t>) встречаются много реже (5-7 % всех случаев), чем серединные (лежащие в диапазоне (</w:t>
      </w:r>
      <w:r w:rsidRPr="00A12B72">
        <w:rPr>
          <w:position w:val="-6"/>
          <w:sz w:val="28"/>
          <w:szCs w:val="28"/>
        </w:rPr>
        <w:object w:dxaOrig="960" w:dyaOrig="320">
          <v:shape id="_x0000_i1056" type="#_x0000_t75" style="width:48pt;height:15.75pt" o:ole="" fillcolor="window">
            <v:imagedata r:id="rId72" o:title=""/>
          </v:shape>
          <o:OLEObject Type="Embed" ProgID="Equation.3" ShapeID="_x0000_i1056" DrawAspect="Content" ObjectID="_1318665239" r:id="rId73"/>
        </w:object>
      </w:r>
      <w:r>
        <w:rPr>
          <w:sz w:val="28"/>
        </w:rPr>
        <w:t>)). Следовательно, по проценту выхода значений признака за пределы диапазона (</w:t>
      </w:r>
      <w:r w:rsidRPr="00A12B72">
        <w:rPr>
          <w:position w:val="-6"/>
          <w:sz w:val="28"/>
          <w:szCs w:val="28"/>
        </w:rPr>
        <w:object w:dxaOrig="960" w:dyaOrig="320">
          <v:shape id="_x0000_i1057" type="#_x0000_t75" style="width:48pt;height:15.75pt" o:ole="" fillcolor="window">
            <v:imagedata r:id="rId72" o:title=""/>
          </v:shape>
          <o:OLEObject Type="Embed" ProgID="Equation.3" ShapeID="_x0000_i1057" DrawAspect="Content" ObjectID="_1318665240" r:id="rId74"/>
        </w:object>
      </w:r>
      <w:r>
        <w:rPr>
          <w:sz w:val="28"/>
        </w:rPr>
        <w:t>) можно судить о соответствии длины «хвостов» распределения нормальному закону.</w:t>
      </w:r>
    </w:p>
    <w:p w:rsidR="004524E2" w:rsidRDefault="004524E2" w:rsidP="004524E2">
      <w:pPr>
        <w:ind w:firstLine="720"/>
        <w:jc w:val="both"/>
        <w:rPr>
          <w:sz w:val="28"/>
        </w:rPr>
      </w:pPr>
      <w:r>
        <w:rPr>
          <w:b/>
          <w:sz w:val="28"/>
        </w:rPr>
        <w:t>Заключение по п 3</w:t>
      </w:r>
      <w:r>
        <w:rPr>
          <w:sz w:val="28"/>
        </w:rPr>
        <w:t xml:space="preserve">: </w:t>
      </w:r>
      <w:r w:rsidRPr="00AE0D27">
        <w:rPr>
          <w:sz w:val="28"/>
        </w:rPr>
        <w:t>З</w:t>
      </w:r>
      <w:r>
        <w:rPr>
          <w:sz w:val="28"/>
        </w:rPr>
        <w:t>а диапазон  (</w:t>
      </w:r>
      <w:r w:rsidRPr="00A12B72">
        <w:rPr>
          <w:position w:val="-6"/>
          <w:sz w:val="28"/>
          <w:szCs w:val="28"/>
        </w:rPr>
        <w:object w:dxaOrig="960" w:dyaOrig="320">
          <v:shape id="_x0000_i1058" type="#_x0000_t75" style="width:48pt;height:15.75pt" o:ole="" fillcolor="window">
            <v:imagedata r:id="rId72" o:title=""/>
          </v:shape>
          <o:OLEObject Type="Embed" ProgID="Equation.3" ShapeID="_x0000_i1058" DrawAspect="Content" ObjectID="_1318665241" r:id="rId75"/>
        </w:object>
      </w:r>
      <w:r>
        <w:rPr>
          <w:sz w:val="28"/>
        </w:rPr>
        <w:t xml:space="preserve">) выходит </w:t>
      </w:r>
      <w:r w:rsidRPr="004524E2">
        <w:rPr>
          <w:color w:val="FF0000"/>
          <w:sz w:val="28"/>
        </w:rPr>
        <w:t>12,5%</w:t>
      </w:r>
      <w:r>
        <w:rPr>
          <w:sz w:val="28"/>
        </w:rPr>
        <w:t xml:space="preserve"> значений., следовательно, «хвосты» являются довольно длинными.</w:t>
      </w:r>
    </w:p>
    <w:p w:rsidR="004524E2" w:rsidRDefault="004524E2" w:rsidP="004524E2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>Вывод:</w:t>
      </w:r>
      <w:r w:rsidRPr="00BA3A7D">
        <w:rPr>
          <w:sz w:val="28"/>
        </w:rPr>
        <w:t xml:space="preserve"> </w:t>
      </w:r>
      <w:r>
        <w:rPr>
          <w:sz w:val="28"/>
        </w:rPr>
        <w:t xml:space="preserve">Гистограмма является одновершинной, незначительно асимметричной, «хвосты» распределения являются довольно длинными, т.к. </w:t>
      </w:r>
      <w:r w:rsidRPr="004524E2">
        <w:rPr>
          <w:color w:val="FF0000"/>
          <w:sz w:val="28"/>
        </w:rPr>
        <w:lastRenderedPageBreak/>
        <w:t>12,5%</w:t>
      </w:r>
      <w:r>
        <w:rPr>
          <w:sz w:val="28"/>
        </w:rPr>
        <w:t xml:space="preserve"> вариантов лежат за пределами интервала (</w:t>
      </w:r>
      <w:r w:rsidRPr="00555E82">
        <w:rPr>
          <w:position w:val="-6"/>
          <w:sz w:val="28"/>
          <w:szCs w:val="28"/>
        </w:rPr>
        <w:object w:dxaOrig="960" w:dyaOrig="320">
          <v:shape id="_x0000_i1059" type="#_x0000_t75" style="width:48pt;height:15.75pt" o:ole="" fillcolor="window">
            <v:imagedata r:id="rId72" o:title=""/>
          </v:shape>
          <o:OLEObject Type="Embed" ProgID="Equation.3" ShapeID="_x0000_i1059" DrawAspect="Content" ObjectID="_1318665242" r:id="rId76"/>
        </w:object>
      </w:r>
      <w:r>
        <w:rPr>
          <w:sz w:val="28"/>
        </w:rPr>
        <w:t>), следовательно</w:t>
      </w:r>
      <w:r>
        <w:rPr>
          <w:i/>
          <w:sz w:val="28"/>
        </w:rPr>
        <w:t>,</w:t>
      </w:r>
      <w:r w:rsidRPr="00432E55">
        <w:rPr>
          <w:sz w:val="28"/>
        </w:rPr>
        <w:t xml:space="preserve"> </w:t>
      </w:r>
      <w:r>
        <w:rPr>
          <w:sz w:val="28"/>
        </w:rPr>
        <w:t>распределение предприятий по стоимости основных производственных фондов нельзя отнести к семейству нормальных распределений, но оно близко к нему.</w:t>
      </w:r>
    </w:p>
    <w:p w:rsidR="00C4026E" w:rsidRDefault="00C4026E" w:rsidP="00C4026E">
      <w:pPr>
        <w:spacing w:line="360" w:lineRule="auto"/>
        <w:ind w:firstLine="737"/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 xml:space="preserve">. Статистический анализ  </w:t>
      </w:r>
      <w:r>
        <w:rPr>
          <w:b/>
          <w:i/>
          <w:sz w:val="28"/>
          <w:u w:val="single"/>
        </w:rPr>
        <w:t>генеральной совокупности</w:t>
      </w:r>
    </w:p>
    <w:p w:rsidR="00C4026E" w:rsidRDefault="00C4026E" w:rsidP="00C4026E">
      <w:pPr>
        <w:jc w:val="both"/>
        <w:rPr>
          <w:sz w:val="28"/>
        </w:rPr>
      </w:pPr>
      <w:r>
        <w:rPr>
          <w:b/>
          <w:sz w:val="28"/>
        </w:rPr>
        <w:t>Задача 1</w:t>
      </w:r>
      <w:r>
        <w:rPr>
          <w:sz w:val="28"/>
        </w:rPr>
        <w:t>. Рассчитанные генеральные показатели представлены в табл.10.</w:t>
      </w:r>
    </w:p>
    <w:p w:rsidR="00C4026E" w:rsidRDefault="00C4026E" w:rsidP="00C4026E">
      <w:pPr>
        <w:ind w:firstLine="737"/>
        <w:jc w:val="right"/>
        <w:rPr>
          <w:sz w:val="28"/>
        </w:rPr>
      </w:pPr>
      <w:r>
        <w:rPr>
          <w:sz w:val="28"/>
        </w:rPr>
        <w:t>Таблица 10</w:t>
      </w:r>
    </w:p>
    <w:p w:rsidR="005F05DC" w:rsidRDefault="005F05DC" w:rsidP="005F05DC">
      <w:pPr>
        <w:ind w:firstLine="737"/>
        <w:jc w:val="both"/>
        <w:rPr>
          <w:sz w:val="28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F05DC" w:rsidTr="00A00961">
        <w:trPr>
          <w:trHeight w:val="585"/>
        </w:trPr>
        <w:tc>
          <w:tcPr>
            <w:tcW w:w="3190" w:type="dxa"/>
            <w:vMerge w:val="restart"/>
          </w:tcPr>
          <w:p w:rsidR="005F05DC" w:rsidRDefault="005F05DC" w:rsidP="00A00961">
            <w:pPr>
              <w:jc w:val="center"/>
              <w:rPr>
                <w:sz w:val="26"/>
                <w:szCs w:val="26"/>
              </w:rPr>
            </w:pPr>
          </w:p>
          <w:p w:rsidR="005F05DC" w:rsidRPr="009F6A77" w:rsidRDefault="005F05DC" w:rsidP="00A00961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Обобщающие статистические показатели совокупности по изучаемым признакам</w:t>
            </w:r>
          </w:p>
        </w:tc>
        <w:tc>
          <w:tcPr>
            <w:tcW w:w="6381" w:type="dxa"/>
            <w:gridSpan w:val="2"/>
          </w:tcPr>
          <w:p w:rsidR="005F05DC" w:rsidRPr="009F6A77" w:rsidRDefault="005F05DC" w:rsidP="00A00961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Признаки</w:t>
            </w:r>
          </w:p>
        </w:tc>
      </w:tr>
      <w:tr w:rsidR="005F05DC" w:rsidTr="00A00961">
        <w:trPr>
          <w:trHeight w:val="585"/>
        </w:trPr>
        <w:tc>
          <w:tcPr>
            <w:tcW w:w="3190" w:type="dxa"/>
            <w:vMerge/>
          </w:tcPr>
          <w:p w:rsidR="005F05DC" w:rsidRPr="009F6A77" w:rsidRDefault="005F05DC" w:rsidP="00A009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5F05DC" w:rsidRPr="009F6A77" w:rsidRDefault="005F05DC" w:rsidP="00A00961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Среднегодовая стоимость основных производственных фондов</w:t>
            </w:r>
          </w:p>
        </w:tc>
        <w:tc>
          <w:tcPr>
            <w:tcW w:w="3191" w:type="dxa"/>
          </w:tcPr>
          <w:p w:rsidR="005F05DC" w:rsidRPr="009F6A77" w:rsidRDefault="005F05DC" w:rsidP="00A00961">
            <w:pPr>
              <w:jc w:val="center"/>
              <w:rPr>
                <w:sz w:val="26"/>
                <w:szCs w:val="26"/>
              </w:rPr>
            </w:pPr>
            <w:r w:rsidRPr="009F6A77">
              <w:rPr>
                <w:sz w:val="26"/>
                <w:szCs w:val="26"/>
              </w:rPr>
              <w:t>Выпуск продукции</w:t>
            </w:r>
          </w:p>
        </w:tc>
      </w:tr>
      <w:tr w:rsidR="005F05DC" w:rsidTr="00A00961">
        <w:tc>
          <w:tcPr>
            <w:tcW w:w="3190" w:type="dxa"/>
          </w:tcPr>
          <w:p w:rsidR="005F05DC" w:rsidRPr="005F05DC" w:rsidRDefault="005F05DC" w:rsidP="00A00961">
            <w:pPr>
              <w:rPr>
                <w:sz w:val="24"/>
                <w:szCs w:val="24"/>
              </w:rPr>
            </w:pPr>
            <w:r w:rsidRPr="005F05DC">
              <w:rPr>
                <w:sz w:val="24"/>
                <w:szCs w:val="24"/>
              </w:rPr>
              <w:t xml:space="preserve">Стандартное </w:t>
            </w:r>
            <w:r w:rsidR="00BD57CC">
              <w:rPr>
                <w:sz w:val="24"/>
                <w:szCs w:val="24"/>
              </w:rPr>
              <w:t>отклонени</w:t>
            </w:r>
            <w:r w:rsidR="00F8386F">
              <w:rPr>
                <w:sz w:val="24"/>
                <w:szCs w:val="24"/>
              </w:rPr>
              <w:t>е</w:t>
            </w:r>
            <w:r w:rsidRPr="005F05DC">
              <w:rPr>
                <w:position w:val="-14"/>
                <w:sz w:val="24"/>
                <w:szCs w:val="24"/>
              </w:rPr>
              <w:object w:dxaOrig="420" w:dyaOrig="460">
                <v:shape id="_x0000_i1060" type="#_x0000_t75" style="width:21pt;height:23.25pt" o:ole="" fillcolor="window">
                  <v:imagedata r:id="rId25" o:title=""/>
                </v:shape>
                <o:OLEObject Type="Embed" ProgID="Equation.3" ShapeID="_x0000_i1060" DrawAspect="Content" ObjectID="_1318665243" r:id="rId77"/>
              </w:object>
            </w:r>
          </w:p>
        </w:tc>
        <w:tc>
          <w:tcPr>
            <w:tcW w:w="3190" w:type="dxa"/>
          </w:tcPr>
          <w:p w:rsidR="005F05DC" w:rsidRPr="009F6A77" w:rsidRDefault="005F05DC" w:rsidP="00A0096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205,59</w:t>
            </w:r>
          </w:p>
        </w:tc>
        <w:tc>
          <w:tcPr>
            <w:tcW w:w="3191" w:type="dxa"/>
          </w:tcPr>
          <w:p w:rsidR="005F05DC" w:rsidRPr="009F6A77" w:rsidRDefault="005F05DC" w:rsidP="00A00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245,25</w:t>
            </w:r>
          </w:p>
        </w:tc>
      </w:tr>
      <w:tr w:rsidR="005F05DC" w:rsidTr="00BD57CC">
        <w:trPr>
          <w:trHeight w:val="455"/>
        </w:trPr>
        <w:tc>
          <w:tcPr>
            <w:tcW w:w="3190" w:type="dxa"/>
          </w:tcPr>
          <w:p w:rsidR="005F05DC" w:rsidRPr="005F05DC" w:rsidRDefault="005F05DC" w:rsidP="00A00961">
            <w:pPr>
              <w:jc w:val="both"/>
              <w:rPr>
                <w:sz w:val="24"/>
                <w:szCs w:val="24"/>
              </w:rPr>
            </w:pPr>
            <w:r w:rsidRPr="005F05DC">
              <w:rPr>
                <w:sz w:val="24"/>
                <w:szCs w:val="24"/>
              </w:rPr>
              <w:t xml:space="preserve">Дисперсия </w:t>
            </w:r>
            <w:r w:rsidRPr="005F05DC">
              <w:rPr>
                <w:position w:val="-12"/>
                <w:sz w:val="24"/>
                <w:szCs w:val="24"/>
              </w:rPr>
              <w:object w:dxaOrig="420" w:dyaOrig="440">
                <v:shape id="_x0000_i1061" type="#_x0000_t75" style="width:21pt;height:21.75pt" o:ole="" fillcolor="window">
                  <v:imagedata r:id="rId23" o:title=""/>
                </v:shape>
                <o:OLEObject Type="Embed" ProgID="Equation.3" ShapeID="_x0000_i1061" DrawAspect="Content" ObjectID="_1318665244" r:id="rId78"/>
              </w:object>
            </w:r>
          </w:p>
        </w:tc>
        <w:tc>
          <w:tcPr>
            <w:tcW w:w="3190" w:type="dxa"/>
          </w:tcPr>
          <w:p w:rsidR="005F05DC" w:rsidRPr="009F6A77" w:rsidRDefault="00D71FBE" w:rsidP="00D71FBE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42268,74</w:t>
            </w:r>
          </w:p>
        </w:tc>
        <w:tc>
          <w:tcPr>
            <w:tcW w:w="3191" w:type="dxa"/>
          </w:tcPr>
          <w:p w:rsidR="005F05DC" w:rsidRPr="009F6A77" w:rsidRDefault="00D71FBE" w:rsidP="00D71FBE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60150,28</w:t>
            </w:r>
          </w:p>
        </w:tc>
      </w:tr>
      <w:tr w:rsidR="005F05DC" w:rsidTr="00A00961">
        <w:tc>
          <w:tcPr>
            <w:tcW w:w="3190" w:type="dxa"/>
          </w:tcPr>
          <w:p w:rsidR="005F05DC" w:rsidRPr="005F05DC" w:rsidRDefault="005F05DC" w:rsidP="00A00961">
            <w:pPr>
              <w:jc w:val="both"/>
              <w:rPr>
                <w:sz w:val="24"/>
                <w:szCs w:val="24"/>
              </w:rPr>
            </w:pPr>
            <w:r w:rsidRPr="005F05DC">
              <w:rPr>
                <w:sz w:val="24"/>
                <w:szCs w:val="24"/>
              </w:rPr>
              <w:t xml:space="preserve">Асимметричность </w:t>
            </w:r>
            <w:r w:rsidRPr="005F05DC">
              <w:rPr>
                <w:b/>
                <w:sz w:val="24"/>
                <w:szCs w:val="24"/>
                <w:lang w:val="en-US"/>
              </w:rPr>
              <w:t>As</w:t>
            </w:r>
          </w:p>
        </w:tc>
        <w:tc>
          <w:tcPr>
            <w:tcW w:w="3190" w:type="dxa"/>
          </w:tcPr>
          <w:p w:rsidR="005F05DC" w:rsidRPr="009F6A77" w:rsidRDefault="005F05DC" w:rsidP="00A0096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-0,15</w:t>
            </w:r>
          </w:p>
        </w:tc>
        <w:tc>
          <w:tcPr>
            <w:tcW w:w="3191" w:type="dxa"/>
          </w:tcPr>
          <w:p w:rsidR="005F05DC" w:rsidRPr="009F6A77" w:rsidRDefault="005F05DC" w:rsidP="00A0096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0,04</w:t>
            </w:r>
          </w:p>
        </w:tc>
      </w:tr>
      <w:tr w:rsidR="005F05DC" w:rsidTr="00A00961">
        <w:tc>
          <w:tcPr>
            <w:tcW w:w="3190" w:type="dxa"/>
          </w:tcPr>
          <w:p w:rsidR="005F05DC" w:rsidRPr="005F05DC" w:rsidRDefault="005F05DC" w:rsidP="00A00961">
            <w:pPr>
              <w:jc w:val="both"/>
              <w:rPr>
                <w:sz w:val="24"/>
                <w:szCs w:val="24"/>
              </w:rPr>
            </w:pPr>
            <w:r w:rsidRPr="005F05DC">
              <w:rPr>
                <w:sz w:val="24"/>
                <w:szCs w:val="24"/>
              </w:rPr>
              <w:t xml:space="preserve">Эксцесс </w:t>
            </w:r>
            <w:r w:rsidRPr="005F05DC">
              <w:rPr>
                <w:b/>
                <w:sz w:val="24"/>
                <w:szCs w:val="24"/>
                <w:lang w:val="en-US"/>
              </w:rPr>
              <w:t>Ek</w:t>
            </w:r>
          </w:p>
        </w:tc>
        <w:tc>
          <w:tcPr>
            <w:tcW w:w="3190" w:type="dxa"/>
          </w:tcPr>
          <w:p w:rsidR="005F05DC" w:rsidRPr="009F6A77" w:rsidRDefault="005F05DC" w:rsidP="00A0096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-0,34</w:t>
            </w:r>
          </w:p>
        </w:tc>
        <w:tc>
          <w:tcPr>
            <w:tcW w:w="3191" w:type="dxa"/>
          </w:tcPr>
          <w:p w:rsidR="005F05DC" w:rsidRPr="009F6A77" w:rsidRDefault="005F05DC" w:rsidP="00A0096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-0,21</w:t>
            </w:r>
          </w:p>
        </w:tc>
      </w:tr>
      <w:tr w:rsidR="005F05DC" w:rsidTr="00A00961">
        <w:tc>
          <w:tcPr>
            <w:tcW w:w="3190" w:type="dxa"/>
          </w:tcPr>
          <w:p w:rsidR="005F05DC" w:rsidRPr="005F05DC" w:rsidRDefault="005F05DC" w:rsidP="00A00961">
            <w:pPr>
              <w:jc w:val="both"/>
              <w:rPr>
                <w:sz w:val="24"/>
                <w:szCs w:val="24"/>
              </w:rPr>
            </w:pPr>
            <w:r w:rsidRPr="005F05DC">
              <w:rPr>
                <w:sz w:val="24"/>
                <w:szCs w:val="24"/>
              </w:rPr>
              <w:t xml:space="preserve">Ожидаемый размах вариации признаков </w:t>
            </w:r>
            <w:r w:rsidRPr="005F05DC">
              <w:rPr>
                <w:b/>
                <w:sz w:val="24"/>
                <w:szCs w:val="24"/>
                <w:lang w:val="en-US"/>
              </w:rPr>
              <w:t>R</w:t>
            </w:r>
            <w:r w:rsidRPr="005F05DC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3190" w:type="dxa"/>
          </w:tcPr>
          <w:p w:rsidR="005F05DC" w:rsidRPr="009F6A77" w:rsidRDefault="005F05DC" w:rsidP="00A00961">
            <w:pPr>
              <w:jc w:val="center"/>
              <w:rPr>
                <w:sz w:val="26"/>
                <w:szCs w:val="26"/>
              </w:rPr>
            </w:pPr>
            <w:r w:rsidRPr="00F203A7">
              <w:rPr>
                <w:sz w:val="28"/>
              </w:rPr>
              <w:sym w:font="Symbol" w:char="F073"/>
            </w:r>
            <w:r w:rsidRPr="00F203A7">
              <w:rPr>
                <w:sz w:val="28"/>
                <w:vertAlign w:val="subscript"/>
                <w:lang w:val="en-US"/>
              </w:rPr>
              <w:t>n</w:t>
            </w:r>
            <w:r w:rsidRPr="00F203A7">
              <w:rPr>
                <w:sz w:val="28"/>
                <w:lang w:val="en-US"/>
              </w:rPr>
              <w:t>=</w:t>
            </w:r>
            <w:r>
              <w:rPr>
                <w:sz w:val="28"/>
              </w:rPr>
              <w:t>205,59 (</w:t>
            </w:r>
            <w:r>
              <w:rPr>
                <w:sz w:val="28"/>
                <w:lang w:val="en-US"/>
              </w:rPr>
              <w:t>R</w:t>
            </w:r>
            <w:r w:rsidRPr="009D3687">
              <w:rPr>
                <w:sz w:val="28"/>
                <w:vertAlign w:val="subscript"/>
                <w:lang w:val="en-US"/>
              </w:rPr>
              <w:t>n</w:t>
            </w:r>
            <w:r>
              <w:rPr>
                <w:sz w:val="28"/>
                <w:lang w:val="en-US"/>
              </w:rPr>
              <w:t>=</w:t>
            </w:r>
            <w:r>
              <w:rPr>
                <w:sz w:val="28"/>
              </w:rPr>
              <w:t>850)</w:t>
            </w:r>
          </w:p>
        </w:tc>
        <w:tc>
          <w:tcPr>
            <w:tcW w:w="3191" w:type="dxa"/>
          </w:tcPr>
          <w:p w:rsidR="005F05DC" w:rsidRPr="005F05DC" w:rsidRDefault="005F05DC" w:rsidP="005F05DC">
            <w:pPr>
              <w:jc w:val="center"/>
              <w:rPr>
                <w:sz w:val="28"/>
              </w:rPr>
            </w:pPr>
            <w:r w:rsidRPr="00F203A7">
              <w:rPr>
                <w:sz w:val="28"/>
              </w:rPr>
              <w:sym w:font="Symbol" w:char="F073"/>
            </w:r>
            <w:r w:rsidRPr="00F203A7">
              <w:rPr>
                <w:sz w:val="28"/>
                <w:vertAlign w:val="subscript"/>
                <w:lang w:val="en-US"/>
              </w:rPr>
              <w:t>n</w:t>
            </w:r>
            <w:r w:rsidRPr="00F203A7">
              <w:rPr>
                <w:sz w:val="28"/>
                <w:lang w:val="en-US"/>
              </w:rPr>
              <w:t>=</w:t>
            </w:r>
            <w:r w:rsidRPr="005F05DC">
              <w:rPr>
                <w:rFonts w:ascii="Arial CYR" w:hAnsi="Arial CYR" w:cs="Arial CYR"/>
                <w:sz w:val="24"/>
                <w:szCs w:val="24"/>
              </w:rPr>
              <w:t>245,26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en-US"/>
              </w:rPr>
              <w:t>R</w:t>
            </w:r>
            <w:r w:rsidRPr="009D3687">
              <w:rPr>
                <w:sz w:val="28"/>
                <w:vertAlign w:val="subscript"/>
                <w:lang w:val="en-US"/>
              </w:rPr>
              <w:t>n</w:t>
            </w:r>
            <w:r>
              <w:rPr>
                <w:sz w:val="28"/>
                <w:lang w:val="en-US"/>
              </w:rPr>
              <w:t>=</w:t>
            </w:r>
            <w:r>
              <w:rPr>
                <w:sz w:val="28"/>
              </w:rPr>
              <w:t>1020)</w:t>
            </w:r>
          </w:p>
        </w:tc>
      </w:tr>
    </w:tbl>
    <w:p w:rsidR="00C4026E" w:rsidRDefault="00C4026E" w:rsidP="00BD57CC">
      <w:pPr>
        <w:spacing w:line="360" w:lineRule="auto"/>
        <w:jc w:val="both"/>
        <w:rPr>
          <w:sz w:val="28"/>
        </w:rPr>
      </w:pPr>
    </w:p>
    <w:p w:rsidR="00BD57CC" w:rsidRDefault="00BD57CC" w:rsidP="00BD57CC">
      <w:pPr>
        <w:ind w:firstLine="737"/>
        <w:jc w:val="both"/>
        <w:rPr>
          <w:sz w:val="28"/>
        </w:rPr>
      </w:pPr>
      <w:r>
        <w:rPr>
          <w:sz w:val="28"/>
        </w:rPr>
        <w:t xml:space="preserve">Величина </w:t>
      </w:r>
      <w:r>
        <w:rPr>
          <w:b/>
          <w:i/>
          <w:sz w:val="28"/>
        </w:rPr>
        <w:t xml:space="preserve">дисперсии генеральной совокупности </w:t>
      </w:r>
      <w:r w:rsidRPr="00401D26">
        <w:rPr>
          <w:position w:val="-14"/>
          <w:sz w:val="28"/>
        </w:rPr>
        <w:object w:dxaOrig="400" w:dyaOrig="460">
          <v:shape id="_x0000_i1062" type="#_x0000_t75" style="width:20.25pt;height:23.25pt" o:ole="" fillcolor="window">
            <v:imagedata r:id="rId79" o:title=""/>
          </v:shape>
          <o:OLEObject Type="Embed" ProgID="Equation.3" ShapeID="_x0000_i1062" DrawAspect="Content" ObjectID="_1318665245" r:id="rId80"/>
        </w:object>
      </w:r>
      <w:r>
        <w:rPr>
          <w:sz w:val="28"/>
        </w:rPr>
        <w:t xml:space="preserve"> может быть оценена непосредственно по выборочной дисперсии </w:t>
      </w:r>
      <w:r w:rsidRPr="00401D26">
        <w:rPr>
          <w:position w:val="-10"/>
          <w:sz w:val="28"/>
        </w:rPr>
        <w:object w:dxaOrig="360" w:dyaOrig="420">
          <v:shape id="_x0000_i1063" type="#_x0000_t75" style="width:18pt;height:21pt" o:ole="" fillcolor="window">
            <v:imagedata r:id="rId81" o:title=""/>
          </v:shape>
          <o:OLEObject Type="Embed" ProgID="Equation.3" ShapeID="_x0000_i1063" DrawAspect="Content" ObjectID="_1318665246" r:id="rId82"/>
        </w:object>
      </w:r>
      <w:r>
        <w:rPr>
          <w:sz w:val="28"/>
        </w:rPr>
        <w:t xml:space="preserve">. </w:t>
      </w:r>
    </w:p>
    <w:p w:rsidR="00BD57CC" w:rsidRDefault="00BD57CC" w:rsidP="00BD57CC">
      <w:pPr>
        <w:ind w:firstLine="720"/>
        <w:jc w:val="both"/>
        <w:rPr>
          <w:sz w:val="28"/>
        </w:rPr>
      </w:pPr>
      <w:r>
        <w:rPr>
          <w:sz w:val="28"/>
        </w:rPr>
        <w:t xml:space="preserve">В математической статистике доказано, что при малом числе наблюдений (особенно при </w:t>
      </w:r>
      <w:r>
        <w:rPr>
          <w:b/>
          <w:sz w:val="28"/>
        </w:rPr>
        <w:t>n</w:t>
      </w:r>
      <w:r w:rsidRPr="00453B15">
        <w:rPr>
          <w:b/>
          <w:position w:val="-4"/>
          <w:sz w:val="28"/>
        </w:rPr>
        <w:object w:dxaOrig="220" w:dyaOrig="260">
          <v:shape id="_x0000_i1064" type="#_x0000_t75" style="width:11.25pt;height:12.75pt" o:ole="" fillcolor="window">
            <v:imagedata r:id="rId83" o:title=""/>
          </v:shape>
          <o:OLEObject Type="Embed" ProgID="Equation.3" ShapeID="_x0000_i1064" DrawAspect="Content" ObjectID="_1318665247" r:id="rId84"/>
        </w:object>
      </w:r>
      <w:r>
        <w:rPr>
          <w:sz w:val="28"/>
        </w:rPr>
        <w:t>40-50)</w:t>
      </w:r>
      <w:r>
        <w:rPr>
          <w:b/>
          <w:sz w:val="28"/>
        </w:rPr>
        <w:t xml:space="preserve"> </w:t>
      </w:r>
      <w:r>
        <w:rPr>
          <w:sz w:val="28"/>
        </w:rPr>
        <w:t xml:space="preserve">для вычисления генеральной дисперсии </w:t>
      </w:r>
      <w:r>
        <w:rPr>
          <w:b/>
          <w:sz w:val="28"/>
          <w:vertAlign w:val="superscript"/>
        </w:rPr>
        <w:t xml:space="preserve"> </w:t>
      </w:r>
      <w:r w:rsidRPr="00401D26">
        <w:rPr>
          <w:position w:val="-14"/>
          <w:sz w:val="28"/>
        </w:rPr>
        <w:object w:dxaOrig="400" w:dyaOrig="460">
          <v:shape id="_x0000_i1065" type="#_x0000_t75" style="width:20.25pt;height:23.25pt" o:ole="" fillcolor="window">
            <v:imagedata r:id="rId85" o:title=""/>
          </v:shape>
          <o:OLEObject Type="Embed" ProgID="Equation.3" ShapeID="_x0000_i1065" DrawAspect="Content" ObjectID="_1318665248" r:id="rId86"/>
        </w:object>
      </w:r>
      <w:r>
        <w:rPr>
          <w:sz w:val="28"/>
        </w:rPr>
        <w:t xml:space="preserve"> </w:t>
      </w:r>
      <w:r>
        <w:rPr>
          <w:b/>
          <w:sz w:val="28"/>
          <w:vertAlign w:val="superscript"/>
        </w:rPr>
        <w:t xml:space="preserve"> </w:t>
      </w:r>
      <w:r>
        <w:rPr>
          <w:sz w:val="28"/>
        </w:rPr>
        <w:t xml:space="preserve">по выборочной дисперсии </w:t>
      </w:r>
      <w:r w:rsidRPr="00401D26">
        <w:rPr>
          <w:position w:val="-10"/>
          <w:sz w:val="28"/>
        </w:rPr>
        <w:object w:dxaOrig="360" w:dyaOrig="420">
          <v:shape id="_x0000_i1066" type="#_x0000_t75" style="width:18pt;height:21pt" o:ole="" fillcolor="window">
            <v:imagedata r:id="rId87" o:title=""/>
          </v:shape>
          <o:OLEObject Type="Embed" ProgID="Equation.3" ShapeID="_x0000_i1066" DrawAspect="Content" ObjectID="_1318665249" r:id="rId88"/>
        </w:object>
      </w:r>
      <w:r>
        <w:rPr>
          <w:sz w:val="28"/>
        </w:rPr>
        <w:t xml:space="preserve"> следует использовать формулу</w:t>
      </w:r>
    </w:p>
    <w:p w:rsidR="00BD57CC" w:rsidRDefault="00BD57CC" w:rsidP="00BD57CC">
      <w:pPr>
        <w:ind w:left="2160" w:firstLine="720"/>
        <w:rPr>
          <w:sz w:val="28"/>
        </w:rPr>
      </w:pPr>
      <w:r w:rsidRPr="00F72CBC">
        <w:rPr>
          <w:position w:val="-26"/>
          <w:sz w:val="28"/>
        </w:rPr>
        <w:object w:dxaOrig="1780" w:dyaOrig="700">
          <v:shape id="_x0000_i1067" type="#_x0000_t75" style="width:89.25pt;height:35.25pt" o:ole="" fillcolor="window">
            <v:imagedata r:id="rId89" o:title=""/>
          </v:shape>
          <o:OLEObject Type="Embed" ProgID="Equation.3" ShapeID="_x0000_i1067" DrawAspect="Content" ObjectID="_1318665250" r:id="rId90"/>
        </w:object>
      </w:r>
      <w:r>
        <w:rPr>
          <w:sz w:val="28"/>
        </w:rPr>
        <w:t>.</w:t>
      </w:r>
    </w:p>
    <w:p w:rsidR="0076295D" w:rsidRDefault="0076295D" w:rsidP="0076295D">
      <w:pPr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При достаточно больших </w:t>
      </w:r>
      <w:r>
        <w:rPr>
          <w:b/>
          <w:sz w:val="28"/>
        </w:rPr>
        <w:t xml:space="preserve">n </w:t>
      </w:r>
      <w:r>
        <w:rPr>
          <w:sz w:val="28"/>
        </w:rPr>
        <w:t xml:space="preserve">значение поправочного коэффициента </w:t>
      </w:r>
      <w:r w:rsidRPr="00453B15">
        <w:rPr>
          <w:position w:val="-26"/>
          <w:sz w:val="28"/>
        </w:rPr>
        <w:object w:dxaOrig="660" w:dyaOrig="700">
          <v:shape id="_x0000_i1068" type="#_x0000_t75" style="width:33pt;height:35.25pt" o:ole="" fillcolor="window">
            <v:imagedata r:id="rId91" o:title=""/>
          </v:shape>
          <o:OLEObject Type="Embed" ProgID="Equation.3" ShapeID="_x0000_i1068" DrawAspect="Content" ObjectID="_1318665251" r:id="rId92"/>
        </w:object>
      </w:r>
      <w:r>
        <w:rPr>
          <w:sz w:val="28"/>
        </w:rPr>
        <w:t xml:space="preserve"> близко к единице (при n=100</w:t>
      </w:r>
      <w:r>
        <w:rPr>
          <w:b/>
          <w:sz w:val="28"/>
        </w:rPr>
        <w:t xml:space="preserve"> </w:t>
      </w:r>
      <w:r>
        <w:rPr>
          <w:sz w:val="28"/>
        </w:rPr>
        <w:t>его значение равно 1,101, а при n=500</w:t>
      </w:r>
      <w:r>
        <w:rPr>
          <w:b/>
          <w:sz w:val="28"/>
        </w:rPr>
        <w:t xml:space="preserve"> </w:t>
      </w:r>
      <w:r>
        <w:rPr>
          <w:sz w:val="28"/>
        </w:rPr>
        <w:t xml:space="preserve">- 1,002 и т.д.). Поэтому при достаточно больших </w:t>
      </w:r>
      <w:r>
        <w:rPr>
          <w:b/>
          <w:sz w:val="28"/>
        </w:rPr>
        <w:t xml:space="preserve">n </w:t>
      </w:r>
      <w:r>
        <w:rPr>
          <w:sz w:val="28"/>
        </w:rPr>
        <w:t>можно приближено считать, что обе дисперсии совпадают:</w:t>
      </w:r>
    </w:p>
    <w:p w:rsidR="0076295D" w:rsidRDefault="0076295D" w:rsidP="0076295D">
      <w:pPr>
        <w:jc w:val="center"/>
        <w:rPr>
          <w:b/>
          <w:sz w:val="28"/>
          <w:vertAlign w:val="superscript"/>
        </w:rPr>
      </w:pPr>
      <w:r w:rsidRPr="00401D26">
        <w:rPr>
          <w:position w:val="-14"/>
          <w:sz w:val="28"/>
        </w:rPr>
        <w:object w:dxaOrig="1040" w:dyaOrig="460">
          <v:shape id="_x0000_i1069" type="#_x0000_t75" style="width:51.75pt;height:23.25pt" o:ole="" fillcolor="window">
            <v:imagedata r:id="rId93" o:title=""/>
          </v:shape>
          <o:OLEObject Type="Embed" ProgID="Equation.3" ShapeID="_x0000_i1069" DrawAspect="Content" ObjectID="_1318665252" r:id="rId94"/>
        </w:object>
      </w:r>
      <w:r>
        <w:rPr>
          <w:b/>
          <w:sz w:val="28"/>
          <w:vertAlign w:val="subscript"/>
        </w:rPr>
        <w:t>.</w:t>
      </w:r>
    </w:p>
    <w:p w:rsidR="00D71FBE" w:rsidRDefault="00D71FBE" w:rsidP="00D71FBE">
      <w:pPr>
        <w:ind w:firstLine="709"/>
        <w:rPr>
          <w:b/>
          <w:sz w:val="28"/>
        </w:rPr>
      </w:pPr>
      <w:r>
        <w:rPr>
          <w:color w:val="000000"/>
          <w:sz w:val="28"/>
        </w:rPr>
        <w:t>Рассчитаем отношение</w:t>
      </w:r>
      <w:r>
        <w:rPr>
          <w:b/>
          <w:sz w:val="28"/>
        </w:rPr>
        <w:t xml:space="preserve"> </w:t>
      </w:r>
      <w:r w:rsidRPr="002251F8">
        <w:rPr>
          <w:position w:val="-34"/>
          <w:sz w:val="28"/>
        </w:rPr>
        <w:object w:dxaOrig="460" w:dyaOrig="840">
          <v:shape id="_x0000_i1070" type="#_x0000_t75" style="width:23.25pt;height:42pt" o:ole="" fillcolor="window">
            <v:imagedata r:id="rId95" o:title=""/>
          </v:shape>
          <o:OLEObject Type="Embed" ProgID="Equation.3" ShapeID="_x0000_i1070" DrawAspect="Content" ObjectID="_1318665253" r:id="rId96"/>
        </w:object>
      </w:r>
      <w:r>
        <w:rPr>
          <w:b/>
          <w:sz w:val="28"/>
        </w:rPr>
        <w:t xml:space="preserve"> </w:t>
      </w:r>
      <w:r>
        <w:rPr>
          <w:sz w:val="28"/>
        </w:rPr>
        <w:t>для двух признаков</w:t>
      </w:r>
      <w:r>
        <w:rPr>
          <w:b/>
          <w:sz w:val="28"/>
        </w:rPr>
        <w:t>:</w:t>
      </w:r>
    </w:p>
    <w:p w:rsidR="00D71FBE" w:rsidRDefault="00D71FBE" w:rsidP="00D71FBE">
      <w:pPr>
        <w:ind w:firstLine="709"/>
        <w:rPr>
          <w:b/>
          <w:sz w:val="28"/>
        </w:rPr>
      </w:pPr>
      <w:r>
        <w:rPr>
          <w:color w:val="000000"/>
          <w:sz w:val="28"/>
        </w:rPr>
        <w:t xml:space="preserve">Для первого признака </w:t>
      </w:r>
      <w:r w:rsidRPr="002251F8">
        <w:rPr>
          <w:position w:val="-34"/>
          <w:sz w:val="28"/>
        </w:rPr>
        <w:object w:dxaOrig="460" w:dyaOrig="840">
          <v:shape id="_x0000_i1071" type="#_x0000_t75" style="width:23.25pt;height:42pt" o:ole="" fillcolor="window">
            <v:imagedata r:id="rId97" o:title=""/>
          </v:shape>
          <o:OLEObject Type="Embed" ProgID="Equation.3" ShapeID="_x0000_i1071" DrawAspect="Content" ObjectID="_1318665254" r:id="rId98"/>
        </w:object>
      </w:r>
      <w:r>
        <w:rPr>
          <w:b/>
          <w:sz w:val="28"/>
        </w:rPr>
        <w:t>=</w:t>
      </w:r>
      <w:r w:rsidRPr="00D71FBE">
        <w:rPr>
          <w:sz w:val="28"/>
        </w:rPr>
        <w:t>1,034</w:t>
      </w:r>
      <w:r>
        <w:rPr>
          <w:b/>
          <w:sz w:val="28"/>
        </w:rPr>
        <w:t>.</w:t>
      </w:r>
    </w:p>
    <w:p w:rsidR="00D71FBE" w:rsidRDefault="00D71FBE" w:rsidP="00D71FBE">
      <w:pPr>
        <w:ind w:firstLine="709"/>
        <w:rPr>
          <w:sz w:val="28"/>
        </w:rPr>
      </w:pPr>
      <w:r>
        <w:rPr>
          <w:color w:val="000000"/>
          <w:sz w:val="28"/>
        </w:rPr>
        <w:t xml:space="preserve">для второго признака </w:t>
      </w:r>
      <w:r w:rsidRPr="002251F8">
        <w:rPr>
          <w:position w:val="-34"/>
          <w:sz w:val="28"/>
        </w:rPr>
        <w:object w:dxaOrig="460" w:dyaOrig="840">
          <v:shape id="_x0000_i1072" type="#_x0000_t75" style="width:23.25pt;height:42pt" o:ole="" fillcolor="window">
            <v:imagedata r:id="rId97" o:title=""/>
          </v:shape>
          <o:OLEObject Type="Embed" ProgID="Equation.3" ShapeID="_x0000_i1072" DrawAspect="Content" ObjectID="_1318665255" r:id="rId99"/>
        </w:object>
      </w:r>
      <w:r>
        <w:rPr>
          <w:b/>
          <w:sz w:val="28"/>
        </w:rPr>
        <w:t>=</w:t>
      </w:r>
      <w:r w:rsidRPr="00D71FBE">
        <w:rPr>
          <w:sz w:val="28"/>
        </w:rPr>
        <w:t>1,034</w:t>
      </w:r>
      <w:r>
        <w:rPr>
          <w:sz w:val="28"/>
        </w:rPr>
        <w:t>.</w:t>
      </w:r>
    </w:p>
    <w:p w:rsidR="00D71FBE" w:rsidRDefault="00D71FBE" w:rsidP="00D71FBE">
      <w:pPr>
        <w:ind w:firstLine="737"/>
        <w:jc w:val="both"/>
        <w:rPr>
          <w:sz w:val="28"/>
        </w:rPr>
      </w:pPr>
      <w:r>
        <w:rPr>
          <w:b/>
          <w:sz w:val="28"/>
        </w:rPr>
        <w:t>Вывод:</w:t>
      </w:r>
      <w:r>
        <w:rPr>
          <w:sz w:val="28"/>
        </w:rPr>
        <w:t xml:space="preserve"> Степень расхождения между признаками оценивается величиной 1,034, следовательно, можно считать, что дисперсии приближенно совпадают. </w:t>
      </w:r>
    </w:p>
    <w:p w:rsidR="00AB065E" w:rsidRDefault="00AB065E" w:rsidP="00AB065E">
      <w:pPr>
        <w:jc w:val="both"/>
        <w:rPr>
          <w:sz w:val="28"/>
        </w:rPr>
      </w:pPr>
      <w:r>
        <w:rPr>
          <w:sz w:val="28"/>
        </w:rPr>
        <w:t xml:space="preserve">Для нормального распределения справедливо равенство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=6</w:t>
      </w:r>
      <w:r>
        <w:rPr>
          <w:b/>
          <w:sz w:val="28"/>
        </w:rPr>
        <w:sym w:font="Symbol" w:char="F073"/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:rsidR="00AB065E" w:rsidRDefault="00AB065E" w:rsidP="00AB065E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условиях близости распределения единиц генеральной совокупности к нормальному это соотношение используется для прогнозной оценки размаха вариации признака в генеральной совокупности.</w:t>
      </w:r>
    </w:p>
    <w:p w:rsidR="00AB065E" w:rsidRDefault="00AB065E" w:rsidP="00AB065E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 xml:space="preserve">Ожидаемый размах вариации признаков </w:t>
      </w:r>
      <w:r>
        <w:rPr>
          <w:b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color w:val="000000"/>
          <w:sz w:val="28"/>
        </w:rPr>
        <w:t>:</w:t>
      </w:r>
    </w:p>
    <w:p w:rsidR="00AB065E" w:rsidRDefault="00AB065E" w:rsidP="00AB065E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для первого признака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 xml:space="preserve"> </w:t>
      </w:r>
      <w:r>
        <w:rPr>
          <w:sz w:val="28"/>
        </w:rPr>
        <w:t>=205,59</w:t>
      </w:r>
    </w:p>
    <w:p w:rsidR="00AB065E" w:rsidRPr="00AB065E" w:rsidRDefault="00AB065E" w:rsidP="00AB065E">
      <w:pPr>
        <w:ind w:firstLine="708"/>
        <w:jc w:val="both"/>
        <w:rPr>
          <w:rFonts w:ascii="Arial CYR" w:eastAsia="Times New Roman" w:hAnsi="Arial CYR" w:cs="Arial CYR"/>
          <w:sz w:val="20"/>
          <w:szCs w:val="20"/>
        </w:rPr>
      </w:pPr>
      <w:r>
        <w:rPr>
          <w:color w:val="000000"/>
          <w:sz w:val="28"/>
        </w:rPr>
        <w:t xml:space="preserve">- для второго признака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color w:val="000000"/>
          <w:sz w:val="28"/>
        </w:rPr>
        <w:t xml:space="preserve">  =</w:t>
      </w:r>
      <w:r w:rsidRPr="00AB065E">
        <w:rPr>
          <w:rFonts w:ascii="Arial CYR" w:hAnsi="Arial CYR" w:cs="Arial CYR"/>
          <w:sz w:val="20"/>
          <w:szCs w:val="20"/>
        </w:rPr>
        <w:t xml:space="preserve"> </w:t>
      </w:r>
      <w:r w:rsidRPr="00AB065E">
        <w:rPr>
          <w:rFonts w:ascii="Arial CYR" w:eastAsia="Times New Roman" w:hAnsi="Arial CYR" w:cs="Arial CYR"/>
          <w:sz w:val="24"/>
          <w:szCs w:val="24"/>
        </w:rPr>
        <w:t>245,26</w:t>
      </w:r>
    </w:p>
    <w:p w:rsidR="00AB065E" w:rsidRPr="00401D26" w:rsidRDefault="00AB065E" w:rsidP="00AB065E">
      <w:pPr>
        <w:jc w:val="both"/>
        <w:rPr>
          <w:b/>
          <w:sz w:val="28"/>
        </w:rPr>
      </w:pPr>
      <w:r>
        <w:rPr>
          <w:sz w:val="28"/>
        </w:rPr>
        <w:t>Величина</w:t>
      </w:r>
      <w:r>
        <w:rPr>
          <w:b/>
          <w:sz w:val="28"/>
        </w:rPr>
        <w:t xml:space="preserve"> </w:t>
      </w:r>
      <w:r>
        <w:rPr>
          <w:sz w:val="28"/>
        </w:rPr>
        <w:t>расхождения между показателями:</w:t>
      </w:r>
      <w:r w:rsidRPr="00401D26">
        <w:rPr>
          <w:b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 xml:space="preserve"> </w:t>
      </w:r>
      <w:r w:rsidRPr="00401D26">
        <w:rPr>
          <w:sz w:val="28"/>
        </w:rPr>
        <w:t>и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>:</w:t>
      </w:r>
    </w:p>
    <w:p w:rsidR="00AB065E" w:rsidRPr="00315360" w:rsidRDefault="00AB065E" w:rsidP="00AB065E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для первого признака </w:t>
      </w:r>
      <w:r w:rsidRPr="00315360">
        <w:rPr>
          <w:b/>
          <w:color w:val="000000"/>
          <w:sz w:val="28"/>
        </w:rPr>
        <w:t>|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 xml:space="preserve"> </w:t>
      </w:r>
      <w:r w:rsidRPr="0082179F">
        <w:rPr>
          <w:b/>
          <w:sz w:val="28"/>
        </w:rPr>
        <w:t>-</w:t>
      </w:r>
      <w:r>
        <w:rPr>
          <w:b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n</w:t>
      </w:r>
      <w:r w:rsidRPr="00315360">
        <w:rPr>
          <w:b/>
          <w:sz w:val="28"/>
        </w:rPr>
        <w:t>|</w:t>
      </w:r>
      <w:r>
        <w:rPr>
          <w:sz w:val="28"/>
        </w:rPr>
        <w:t>=644,41</w:t>
      </w:r>
    </w:p>
    <w:p w:rsidR="00AB065E" w:rsidRDefault="00AB065E" w:rsidP="00AB065E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для второго признака </w:t>
      </w:r>
      <w:r w:rsidRPr="00315360">
        <w:rPr>
          <w:b/>
          <w:color w:val="000000"/>
          <w:sz w:val="28"/>
        </w:rPr>
        <w:t>|</w:t>
      </w:r>
      <w:r>
        <w:rPr>
          <w:b/>
          <w:sz w:val="28"/>
        </w:rPr>
        <w:t>R</w:t>
      </w:r>
      <w:r>
        <w:rPr>
          <w:b/>
          <w:sz w:val="28"/>
          <w:vertAlign w:val="subscript"/>
          <w:lang w:val="en-US"/>
        </w:rPr>
        <w:t>N</w:t>
      </w:r>
      <w:r>
        <w:rPr>
          <w:b/>
          <w:sz w:val="28"/>
        </w:rPr>
        <w:t xml:space="preserve"> </w:t>
      </w:r>
      <w:r w:rsidRPr="0082179F">
        <w:rPr>
          <w:b/>
          <w:sz w:val="28"/>
        </w:rPr>
        <w:t>-</w:t>
      </w:r>
      <w:r>
        <w:rPr>
          <w:b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n</w:t>
      </w:r>
      <w:r w:rsidRPr="00315360">
        <w:rPr>
          <w:b/>
          <w:sz w:val="28"/>
        </w:rPr>
        <w:t>|</w:t>
      </w:r>
      <w:r>
        <w:rPr>
          <w:color w:val="000000"/>
          <w:sz w:val="28"/>
        </w:rPr>
        <w:t xml:space="preserve"> =774,74</w:t>
      </w:r>
    </w:p>
    <w:p w:rsidR="00AB065E" w:rsidRDefault="00AB065E" w:rsidP="00AB065E">
      <w:pPr>
        <w:spacing w:after="120"/>
        <w:ind w:firstLine="737"/>
        <w:jc w:val="both"/>
        <w:rPr>
          <w:sz w:val="28"/>
        </w:rPr>
      </w:pPr>
      <w:r>
        <w:rPr>
          <w:b/>
          <w:sz w:val="28"/>
        </w:rPr>
        <w:t>Задача</w:t>
      </w:r>
      <w:r>
        <w:rPr>
          <w:sz w:val="28"/>
        </w:rPr>
        <w:t xml:space="preserve"> 2. Применение выборочного метода наблюдения связано с измерением степени достоверности статистических характеристик генеральной совокупности, полученных по результатам выборочного </w:t>
      </w:r>
      <w:r>
        <w:rPr>
          <w:sz w:val="28"/>
        </w:rPr>
        <w:lastRenderedPageBreak/>
        <w:t xml:space="preserve">наблюдения. Достоверность генеральных параметров зависит от </w:t>
      </w:r>
      <w:r>
        <w:rPr>
          <w:b/>
          <w:i/>
          <w:sz w:val="28"/>
        </w:rPr>
        <w:t>репрезентативности выборки</w:t>
      </w:r>
      <w:r>
        <w:rPr>
          <w:sz w:val="28"/>
        </w:rPr>
        <w:t>, т.е. от того, насколько полно и адекватно представлены в выборке статистические свойства генеральной совокупности.</w:t>
      </w:r>
    </w:p>
    <w:p w:rsidR="00AB065E" w:rsidRDefault="00AB065E" w:rsidP="00AB065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Как правило, статистические характеристики выборочной и генеральной совокупностей не совпадают, а отклоняются на некоторую величину </w:t>
      </w:r>
      <w:r>
        <w:rPr>
          <w:b/>
          <w:sz w:val="28"/>
        </w:rPr>
        <w:t>ε</w:t>
      </w:r>
      <w:r>
        <w:rPr>
          <w:sz w:val="28"/>
        </w:rPr>
        <w:t xml:space="preserve">, которую называют </w:t>
      </w:r>
      <w:r>
        <w:rPr>
          <w:b/>
          <w:i/>
          <w:sz w:val="28"/>
        </w:rPr>
        <w:t>ошибкой выборки</w:t>
      </w:r>
      <w:r>
        <w:rPr>
          <w:sz w:val="28"/>
        </w:rPr>
        <w:t xml:space="preserve"> </w:t>
      </w:r>
      <w:r>
        <w:rPr>
          <w:b/>
          <w:i/>
          <w:sz w:val="28"/>
        </w:rPr>
        <w:t>(ошибкой репрезентативности)</w:t>
      </w:r>
      <w:r>
        <w:rPr>
          <w:sz w:val="28"/>
        </w:rPr>
        <w:t>. Ошибка выборки – это разность между значением показателя, который был получен по выборке, и генеральным значением этого показателя. Например, разность</w:t>
      </w:r>
    </w:p>
    <w:p w:rsidR="00AB065E" w:rsidRDefault="00AB065E" w:rsidP="00AB065E">
      <w:pPr>
        <w:spacing w:after="120"/>
        <w:ind w:firstLine="360"/>
        <w:jc w:val="center"/>
        <w:rPr>
          <w:sz w:val="28"/>
        </w:rPr>
      </w:pPr>
      <w:r w:rsidRPr="00453B15">
        <w:rPr>
          <w:position w:val="-12"/>
          <w:sz w:val="28"/>
        </w:rPr>
        <w:object w:dxaOrig="300" w:dyaOrig="380">
          <v:shape id="_x0000_i1073" type="#_x0000_t75" style="width:15pt;height:18.75pt" o:ole="" fillcolor="window">
            <v:imagedata r:id="rId100" o:title=""/>
          </v:shape>
          <o:OLEObject Type="Embed" ProgID="Equation.3" ShapeID="_x0000_i1073" DrawAspect="Content" ObjectID="_1318665256" r:id="rId101"/>
        </w:object>
      </w:r>
      <w:r>
        <w:rPr>
          <w:sz w:val="28"/>
        </w:rPr>
        <w:t>= |</w:t>
      </w:r>
      <w:r w:rsidRPr="00453B15">
        <w:rPr>
          <w:position w:val="-4"/>
          <w:sz w:val="28"/>
        </w:rPr>
        <w:object w:dxaOrig="240" w:dyaOrig="279">
          <v:shape id="_x0000_i1074" type="#_x0000_t75" style="width:12pt;height:14.25pt" o:ole="" fillcolor="window">
            <v:imagedata r:id="rId102" o:title=""/>
          </v:shape>
          <o:OLEObject Type="Embed" ProgID="Equation.3" ShapeID="_x0000_i1074" DrawAspect="Content" ObjectID="_1318665257" r:id="rId103"/>
        </w:object>
      </w:r>
      <w:r>
        <w:rPr>
          <w:sz w:val="28"/>
        </w:rPr>
        <w:t>-</w:t>
      </w:r>
      <w:r w:rsidRPr="00453B15">
        <w:rPr>
          <w:b/>
          <w:position w:val="-4"/>
          <w:sz w:val="28"/>
        </w:rPr>
        <w:object w:dxaOrig="220" w:dyaOrig="260">
          <v:shape id="_x0000_i1075" type="#_x0000_t75" style="width:11.25pt;height:12.75pt" o:ole="" fillcolor="window">
            <v:imagedata r:id="rId104" o:title=""/>
          </v:shape>
          <o:OLEObject Type="Embed" ProgID="Equation.3" ShapeID="_x0000_i1075" DrawAspect="Content" ObjectID="_1318665258" r:id="rId105"/>
        </w:object>
      </w:r>
      <w:r>
        <w:rPr>
          <w:sz w:val="28"/>
        </w:rPr>
        <w:t>|</w:t>
      </w:r>
    </w:p>
    <w:p w:rsidR="00AB065E" w:rsidRDefault="00AB065E" w:rsidP="00AB065E">
      <w:pPr>
        <w:spacing w:after="120"/>
        <w:jc w:val="both"/>
        <w:rPr>
          <w:sz w:val="28"/>
        </w:rPr>
      </w:pPr>
      <w:r>
        <w:rPr>
          <w:sz w:val="28"/>
        </w:rPr>
        <w:t>определяет ошибку репрезентативности для средней величины признака.</w:t>
      </w:r>
    </w:p>
    <w:p w:rsidR="00AB065E" w:rsidRDefault="00AB065E" w:rsidP="00AB065E">
      <w:pPr>
        <w:spacing w:after="120"/>
        <w:ind w:firstLine="737"/>
        <w:jc w:val="both"/>
        <w:rPr>
          <w:b/>
          <w:i/>
          <w:sz w:val="28"/>
        </w:rPr>
      </w:pPr>
      <w:r>
        <w:rPr>
          <w:sz w:val="28"/>
        </w:rPr>
        <w:t xml:space="preserve">Для среднего значения признака </w:t>
      </w:r>
      <w:r>
        <w:rPr>
          <w:b/>
          <w:i/>
          <w:sz w:val="28"/>
        </w:rPr>
        <w:t xml:space="preserve">средняя ошибка выборки </w:t>
      </w:r>
      <w:r w:rsidRPr="00453B15">
        <w:rPr>
          <w:b/>
          <w:i/>
          <w:position w:val="-12"/>
          <w:sz w:val="28"/>
        </w:rPr>
        <w:object w:dxaOrig="360" w:dyaOrig="380">
          <v:shape id="_x0000_i1076" type="#_x0000_t75" style="width:18pt;height:18.75pt" o:ole="" fillcolor="window">
            <v:imagedata r:id="rId106" o:title=""/>
          </v:shape>
          <o:OLEObject Type="Embed" ProgID="Equation.3" ShapeID="_x0000_i1076" DrawAspect="Content" ObjectID="_1318665259" r:id="rId107"/>
        </w:object>
      </w:r>
      <w:r>
        <w:rPr>
          <w:sz w:val="28"/>
        </w:rPr>
        <w:t xml:space="preserve"> (ее называют также </w:t>
      </w:r>
      <w:r>
        <w:rPr>
          <w:b/>
          <w:sz w:val="28"/>
        </w:rPr>
        <w:t>стандартной ошибкой</w:t>
      </w:r>
      <w:r>
        <w:rPr>
          <w:sz w:val="28"/>
        </w:rPr>
        <w:t xml:space="preserve">)  выражает среднее квадратическое отклонение </w:t>
      </w:r>
      <w:r>
        <w:rPr>
          <w:b/>
          <w:sz w:val="28"/>
        </w:rPr>
        <w:sym w:font="Symbol" w:char="F073"/>
      </w:r>
      <w:r>
        <w:rPr>
          <w:b/>
          <w:sz w:val="28"/>
        </w:rPr>
        <w:t xml:space="preserve"> </w:t>
      </w:r>
      <w:r>
        <w:rPr>
          <w:sz w:val="28"/>
        </w:rPr>
        <w:t xml:space="preserve">выборочной средней </w:t>
      </w:r>
      <w:r w:rsidRPr="00453B15">
        <w:rPr>
          <w:position w:val="-4"/>
          <w:sz w:val="28"/>
        </w:rPr>
        <w:object w:dxaOrig="240" w:dyaOrig="279">
          <v:shape id="_x0000_i1077" type="#_x0000_t75" style="width:12pt;height:14.25pt" o:ole="" fillcolor="window">
            <v:imagedata r:id="rId102" o:title=""/>
          </v:shape>
          <o:OLEObject Type="Embed" ProgID="Equation.3" ShapeID="_x0000_i1077" DrawAspect="Content" ObjectID="_1318665260" r:id="rId108"/>
        </w:object>
      </w:r>
      <w:r>
        <w:rPr>
          <w:sz w:val="28"/>
        </w:rPr>
        <w:t xml:space="preserve"> от математического ожидания </w:t>
      </w:r>
      <w:r>
        <w:rPr>
          <w:b/>
          <w:sz w:val="28"/>
        </w:rPr>
        <w:t>M[</w:t>
      </w:r>
      <w:r w:rsidRPr="00453B15">
        <w:rPr>
          <w:b/>
          <w:position w:val="-4"/>
          <w:sz w:val="28"/>
        </w:rPr>
        <w:object w:dxaOrig="220" w:dyaOrig="260">
          <v:shape id="_x0000_i1078" type="#_x0000_t75" style="width:11.25pt;height:12.75pt" o:ole="" fillcolor="window">
            <v:imagedata r:id="rId104" o:title=""/>
          </v:shape>
          <o:OLEObject Type="Embed" ProgID="Equation.3" ShapeID="_x0000_i1078" DrawAspect="Content" ObjectID="_1318665261" r:id="rId109"/>
        </w:object>
      </w:r>
      <w:r>
        <w:rPr>
          <w:b/>
          <w:sz w:val="28"/>
        </w:rPr>
        <w:t>]</w:t>
      </w:r>
      <w:r>
        <w:rPr>
          <w:sz w:val="28"/>
        </w:rPr>
        <w:t xml:space="preserve"> генеральной средней </w:t>
      </w:r>
      <w:r w:rsidRPr="00453B15">
        <w:rPr>
          <w:b/>
          <w:position w:val="-4"/>
          <w:sz w:val="28"/>
        </w:rPr>
        <w:object w:dxaOrig="220" w:dyaOrig="260">
          <v:shape id="_x0000_i1079" type="#_x0000_t75" style="width:11.25pt;height:12.75pt" o:ole="" fillcolor="window">
            <v:imagedata r:id="rId104" o:title=""/>
          </v:shape>
          <o:OLEObject Type="Embed" ProgID="Equation.3" ShapeID="_x0000_i1079" DrawAspect="Content" ObjectID="_1318665262" r:id="rId110"/>
        </w:object>
      </w:r>
      <w:r>
        <w:rPr>
          <w:sz w:val="28"/>
        </w:rPr>
        <w:t>.</w:t>
      </w:r>
    </w:p>
    <w:p w:rsidR="00AB065E" w:rsidRDefault="00AB065E" w:rsidP="00AB065E">
      <w:pPr>
        <w:tabs>
          <w:tab w:val="num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Для изучаемых признаков средние ошибки выборки </w:t>
      </w:r>
      <w:r w:rsidRPr="00453B15">
        <w:rPr>
          <w:b/>
          <w:i/>
          <w:position w:val="-12"/>
          <w:sz w:val="28"/>
        </w:rPr>
        <w:object w:dxaOrig="360" w:dyaOrig="380">
          <v:shape id="_x0000_i1080" type="#_x0000_t75" style="width:18pt;height:18.75pt" o:ole="" fillcolor="window">
            <v:imagedata r:id="rId106" o:title=""/>
          </v:shape>
          <o:OLEObject Type="Embed" ProgID="Equation.3" ShapeID="_x0000_i1080" DrawAspect="Content" ObjectID="_1318665263" r:id="rId111"/>
        </w:object>
      </w:r>
      <w:r>
        <w:rPr>
          <w:b/>
          <w:i/>
          <w:sz w:val="28"/>
        </w:rPr>
        <w:t xml:space="preserve"> </w:t>
      </w:r>
      <w:r>
        <w:rPr>
          <w:sz w:val="28"/>
        </w:rPr>
        <w:t>даны в табл. 3:</w:t>
      </w:r>
    </w:p>
    <w:p w:rsidR="00AF64DE" w:rsidRPr="00AF64DE" w:rsidRDefault="00AF64DE" w:rsidP="00AF64DE">
      <w:pPr>
        <w:tabs>
          <w:tab w:val="num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- для признака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>:</w:t>
      </w:r>
    </w:p>
    <w:p w:rsidR="00AF64DE" w:rsidRDefault="00AF64DE" w:rsidP="00AF64DE">
      <w:pPr>
        <w:tabs>
          <w:tab w:val="num" w:pos="1080"/>
        </w:tabs>
        <w:ind w:firstLine="709"/>
        <w:jc w:val="both"/>
        <w:rPr>
          <w:sz w:val="28"/>
        </w:rPr>
      </w:pPr>
      <w:r w:rsidRPr="00453B15">
        <w:rPr>
          <w:b/>
          <w:i/>
          <w:position w:val="-12"/>
          <w:sz w:val="28"/>
        </w:rPr>
        <w:object w:dxaOrig="360" w:dyaOrig="380">
          <v:shape id="_x0000_i1081" type="#_x0000_t75" style="width:18pt;height:18.75pt" o:ole="" fillcolor="window">
            <v:imagedata r:id="rId106" o:title=""/>
          </v:shape>
          <o:OLEObject Type="Embed" ProgID="Equation.3" ShapeID="_x0000_i1081" DrawAspect="Content" ObjectID="_1318665264" r:id="rId112"/>
        </w:object>
      </w:r>
      <w:r>
        <w:rPr>
          <w:sz w:val="28"/>
        </w:rPr>
        <w:t>=37,54.</w:t>
      </w:r>
    </w:p>
    <w:p w:rsidR="00AF64DE" w:rsidRDefault="00AF64DE" w:rsidP="00AF64DE">
      <w:pPr>
        <w:ind w:left="709"/>
        <w:jc w:val="both"/>
        <w:rPr>
          <w:sz w:val="28"/>
        </w:rPr>
      </w:pPr>
      <w:r>
        <w:rPr>
          <w:sz w:val="28"/>
        </w:rPr>
        <w:t xml:space="preserve">- для признака </w:t>
      </w:r>
      <w:r>
        <w:rPr>
          <w:i/>
          <w:sz w:val="28"/>
        </w:rPr>
        <w:t>Выпуск продукции</w:t>
      </w:r>
      <w:r>
        <w:rPr>
          <w:sz w:val="28"/>
        </w:rPr>
        <w:t>:</w:t>
      </w:r>
    </w:p>
    <w:p w:rsidR="00AF64DE" w:rsidRDefault="00AF64DE" w:rsidP="00AF64DE">
      <w:pPr>
        <w:ind w:left="709"/>
        <w:jc w:val="both"/>
        <w:rPr>
          <w:sz w:val="28"/>
        </w:rPr>
      </w:pPr>
      <w:r w:rsidRPr="00453B15">
        <w:rPr>
          <w:b/>
          <w:i/>
          <w:position w:val="-12"/>
          <w:sz w:val="28"/>
        </w:rPr>
        <w:object w:dxaOrig="360" w:dyaOrig="380">
          <v:shape id="_x0000_i1082" type="#_x0000_t75" style="width:18pt;height:18.75pt" o:ole="" fillcolor="window">
            <v:imagedata r:id="rId106" o:title=""/>
          </v:shape>
          <o:OLEObject Type="Embed" ProgID="Equation.3" ShapeID="_x0000_i1082" DrawAspect="Content" ObjectID="_1318665265" r:id="rId113"/>
        </w:object>
      </w:r>
      <w:r>
        <w:rPr>
          <w:b/>
          <w:sz w:val="28"/>
        </w:rPr>
        <w:t>=</w:t>
      </w:r>
      <w:r w:rsidRPr="00AF64DE">
        <w:rPr>
          <w:sz w:val="28"/>
        </w:rPr>
        <w:t>44,78.</w:t>
      </w:r>
    </w:p>
    <w:p w:rsidR="0081652A" w:rsidRDefault="0081652A" w:rsidP="0081652A">
      <w:pPr>
        <w:spacing w:line="360" w:lineRule="auto"/>
        <w:ind w:firstLine="737"/>
        <w:jc w:val="both"/>
        <w:rPr>
          <w:sz w:val="28"/>
        </w:rPr>
      </w:pPr>
      <w:r>
        <w:rPr>
          <w:b/>
          <w:i/>
          <w:sz w:val="28"/>
        </w:rPr>
        <w:t xml:space="preserve">Предельная ошибка выборки </w:t>
      </w:r>
      <w:r w:rsidRPr="00453B15">
        <w:rPr>
          <w:i/>
          <w:position w:val="-12"/>
          <w:sz w:val="28"/>
        </w:rPr>
        <w:object w:dxaOrig="380" w:dyaOrig="380">
          <v:shape id="_x0000_i1083" type="#_x0000_t75" style="width:18.75pt;height:18.75pt" o:ole="" fillcolor="window">
            <v:imagedata r:id="rId114" o:title=""/>
          </v:shape>
          <o:OLEObject Type="Embed" ProgID="Equation.3" ShapeID="_x0000_i1083" DrawAspect="Content" ObjectID="_1318665266" r:id="rId115"/>
        </w:object>
      </w:r>
      <w:r>
        <w:rPr>
          <w:sz w:val="28"/>
        </w:rPr>
        <w:t xml:space="preserve"> определяет границы, в пределах которых  лежит генеральная средняя </w:t>
      </w:r>
      <w:r w:rsidRPr="00453B15">
        <w:rPr>
          <w:b/>
          <w:position w:val="-4"/>
          <w:sz w:val="28"/>
        </w:rPr>
        <w:object w:dxaOrig="220" w:dyaOrig="260">
          <v:shape id="_x0000_i1084" type="#_x0000_t75" style="width:11.25pt;height:12.75pt" o:ole="" fillcolor="window">
            <v:imagedata r:id="rId104" o:title=""/>
          </v:shape>
          <o:OLEObject Type="Embed" ProgID="Equation.3" ShapeID="_x0000_i1084" DrawAspect="Content" ObjectID="_1318665267" r:id="rId116"/>
        </w:object>
      </w:r>
      <w:r>
        <w:rPr>
          <w:sz w:val="28"/>
        </w:rPr>
        <w:t xml:space="preserve">. Эти границы задают так называемый </w:t>
      </w:r>
      <w:r>
        <w:rPr>
          <w:b/>
          <w:i/>
          <w:sz w:val="28"/>
        </w:rPr>
        <w:t xml:space="preserve">доверительный интервал генеральной средней </w:t>
      </w:r>
      <w:r w:rsidRPr="00453B15">
        <w:rPr>
          <w:b/>
          <w:position w:val="-4"/>
          <w:sz w:val="28"/>
        </w:rPr>
        <w:object w:dxaOrig="220" w:dyaOrig="260">
          <v:shape id="_x0000_i1085" type="#_x0000_t75" style="width:11.25pt;height:12.75pt" o:ole="" fillcolor="window">
            <v:imagedata r:id="rId104" o:title=""/>
          </v:shape>
          <o:OLEObject Type="Embed" ProgID="Equation.3" ShapeID="_x0000_i1085" DrawAspect="Content" ObjectID="_1318665268" r:id="rId117"/>
        </w:object>
      </w:r>
      <w:r>
        <w:rPr>
          <w:sz w:val="28"/>
        </w:rPr>
        <w:t xml:space="preserve"> – случайную область значений, которая с вероятностью </w:t>
      </w:r>
      <w:r>
        <w:rPr>
          <w:b/>
          <w:sz w:val="28"/>
        </w:rPr>
        <w:t>P</w:t>
      </w:r>
      <w:r>
        <w:rPr>
          <w:sz w:val="28"/>
        </w:rPr>
        <w:t xml:space="preserve">, близкой к 1,  </w:t>
      </w:r>
      <w:r>
        <w:rPr>
          <w:b/>
          <w:i/>
          <w:sz w:val="28"/>
        </w:rPr>
        <w:t xml:space="preserve">гарантированно содержит </w:t>
      </w:r>
      <w:r>
        <w:rPr>
          <w:sz w:val="28"/>
        </w:rPr>
        <w:t xml:space="preserve">значение генеральной средней. Эту вероятность называют </w:t>
      </w:r>
      <w:r>
        <w:rPr>
          <w:b/>
          <w:i/>
          <w:sz w:val="28"/>
        </w:rPr>
        <w:t xml:space="preserve">доверительной вероятностью </w:t>
      </w:r>
      <w:r>
        <w:rPr>
          <w:sz w:val="28"/>
        </w:rPr>
        <w:t xml:space="preserve">или </w:t>
      </w:r>
      <w:r>
        <w:rPr>
          <w:b/>
          <w:i/>
          <w:sz w:val="28"/>
        </w:rPr>
        <w:t>уровнем надежности</w:t>
      </w:r>
      <w:r>
        <w:rPr>
          <w:sz w:val="28"/>
        </w:rPr>
        <w:t>.</w:t>
      </w:r>
    </w:p>
    <w:p w:rsidR="00775133" w:rsidRDefault="00775133" w:rsidP="00775133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 xml:space="preserve">Для уровней надежности </w:t>
      </w:r>
      <w:r>
        <w:rPr>
          <w:b/>
          <w:sz w:val="28"/>
        </w:rPr>
        <w:t>P=0,954</w:t>
      </w:r>
      <w:r>
        <w:rPr>
          <w:sz w:val="28"/>
        </w:rPr>
        <w:t xml:space="preserve">; </w:t>
      </w:r>
      <w:r>
        <w:rPr>
          <w:b/>
          <w:sz w:val="28"/>
        </w:rPr>
        <w:t>P=0,997</w:t>
      </w:r>
      <w:r>
        <w:rPr>
          <w:sz w:val="28"/>
        </w:rPr>
        <w:t xml:space="preserve">; </w:t>
      </w:r>
      <w:r>
        <w:rPr>
          <w:b/>
          <w:sz w:val="28"/>
        </w:rPr>
        <w:t>P=0,683</w:t>
      </w:r>
      <w:r>
        <w:rPr>
          <w:sz w:val="28"/>
        </w:rPr>
        <w:t xml:space="preserve"> оценки предельных ошибок выборки </w:t>
      </w:r>
      <w:r w:rsidRPr="00453B15">
        <w:rPr>
          <w:i/>
          <w:position w:val="-12"/>
          <w:sz w:val="28"/>
        </w:rPr>
        <w:object w:dxaOrig="380" w:dyaOrig="380">
          <v:shape id="_x0000_i1086" type="#_x0000_t75" style="width:18.75pt;height:18.75pt" o:ole="" fillcolor="window">
            <v:imagedata r:id="rId114" o:title=""/>
          </v:shape>
          <o:OLEObject Type="Embed" ProgID="Equation.3" ShapeID="_x0000_i1086" DrawAspect="Content" ObjectID="_1318665269" r:id="rId118"/>
        </w:object>
      </w:r>
      <w:r>
        <w:rPr>
          <w:b/>
          <w:i/>
          <w:sz w:val="28"/>
        </w:rPr>
        <w:t xml:space="preserve"> </w:t>
      </w:r>
      <w:r>
        <w:rPr>
          <w:sz w:val="28"/>
        </w:rPr>
        <w:t>даны в табл. 3, табл. 4 и табл. 4а.</w:t>
      </w:r>
    </w:p>
    <w:p w:rsidR="00775133" w:rsidRDefault="00775133" w:rsidP="00775133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lastRenderedPageBreak/>
        <w:t>Для генеральной средней предельные значения и доверительные интервалы определяются выражениями:</w:t>
      </w:r>
    </w:p>
    <w:p w:rsidR="00775133" w:rsidRDefault="00775133" w:rsidP="00775133">
      <w:pPr>
        <w:ind w:firstLine="3420"/>
        <w:rPr>
          <w:sz w:val="28"/>
        </w:rPr>
      </w:pPr>
      <w:r w:rsidRPr="00453B15">
        <w:rPr>
          <w:position w:val="-12"/>
          <w:sz w:val="28"/>
        </w:rPr>
        <w:object w:dxaOrig="1240" w:dyaOrig="380">
          <v:shape id="_x0000_i1087" type="#_x0000_t75" style="width:62.25pt;height:18.75pt" o:ole="" fillcolor="window">
            <v:imagedata r:id="rId119" o:title=""/>
          </v:shape>
          <o:OLEObject Type="Embed" ProgID="Equation.3" ShapeID="_x0000_i1087" DrawAspect="Content" ObjectID="_1318665270" r:id="rId120"/>
        </w:object>
      </w:r>
      <w:r>
        <w:rPr>
          <w:sz w:val="28"/>
        </w:rPr>
        <w:t>,</w:t>
      </w:r>
    </w:p>
    <w:p w:rsidR="00775133" w:rsidRDefault="00775133" w:rsidP="00775133">
      <w:pPr>
        <w:ind w:left="2160" w:firstLine="900"/>
        <w:rPr>
          <w:sz w:val="28"/>
        </w:rPr>
      </w:pPr>
      <w:r w:rsidRPr="00453B15">
        <w:rPr>
          <w:position w:val="-12"/>
          <w:sz w:val="28"/>
        </w:rPr>
        <w:object w:dxaOrig="2140" w:dyaOrig="380">
          <v:shape id="_x0000_i1088" type="#_x0000_t75" style="width:107.25pt;height:18.75pt" o:ole="" fillcolor="window">
            <v:imagedata r:id="rId121" o:title=""/>
          </v:shape>
          <o:OLEObject Type="Embed" ProgID="Equation.3" ShapeID="_x0000_i1088" DrawAspect="Content" ObjectID="_1318665271" r:id="rId122"/>
        </w:object>
      </w:r>
    </w:p>
    <w:p w:rsidR="00775133" w:rsidRDefault="00775133" w:rsidP="00775133">
      <w:pPr>
        <w:ind w:right="-57" w:firstLine="737"/>
        <w:rPr>
          <w:sz w:val="28"/>
        </w:rPr>
      </w:pPr>
      <w:r>
        <w:rPr>
          <w:sz w:val="28"/>
        </w:rPr>
        <w:t>Предельные ошибки выборки и ожидаемые границы для генеральных средних представлены в табл. 11.</w:t>
      </w:r>
    </w:p>
    <w:p w:rsidR="00004253" w:rsidRDefault="00004253" w:rsidP="00004253">
      <w:pPr>
        <w:ind w:right="-93" w:firstLine="737"/>
        <w:jc w:val="right"/>
        <w:rPr>
          <w:b/>
          <w:sz w:val="28"/>
        </w:rPr>
      </w:pPr>
      <w:r>
        <w:rPr>
          <w:sz w:val="28"/>
        </w:rPr>
        <w:t>Таблица 11</w:t>
      </w:r>
    </w:p>
    <w:p w:rsidR="00004253" w:rsidRDefault="00004253" w:rsidP="00004253">
      <w:pPr>
        <w:ind w:right="-57"/>
        <w:jc w:val="center"/>
        <w:rPr>
          <w:sz w:val="28"/>
        </w:rPr>
      </w:pPr>
      <w:r>
        <w:rPr>
          <w:sz w:val="28"/>
        </w:rPr>
        <w:t>Предельные ошибки выборки и ожидаемые границы для генеральных средних</w:t>
      </w:r>
    </w:p>
    <w:tbl>
      <w:tblPr>
        <w:tblStyle w:val="a8"/>
        <w:tblW w:w="0" w:type="auto"/>
        <w:tblLook w:val="04A0"/>
      </w:tblPr>
      <w:tblGrid>
        <w:gridCol w:w="2071"/>
        <w:gridCol w:w="1862"/>
        <w:gridCol w:w="1333"/>
        <w:gridCol w:w="1333"/>
        <w:gridCol w:w="1333"/>
        <w:gridCol w:w="1334"/>
      </w:tblGrid>
      <w:tr w:rsidR="00775133" w:rsidTr="00775133">
        <w:trPr>
          <w:trHeight w:val="606"/>
        </w:trPr>
        <w:tc>
          <w:tcPr>
            <w:tcW w:w="2071" w:type="dxa"/>
            <w:vMerge w:val="restart"/>
          </w:tcPr>
          <w:p w:rsidR="00775133" w:rsidRDefault="00775133" w:rsidP="00775133">
            <w:pPr>
              <w:jc w:val="center"/>
            </w:pPr>
          </w:p>
          <w:p w:rsidR="00775133" w:rsidRDefault="00775133" w:rsidP="00775133">
            <w:pPr>
              <w:jc w:val="center"/>
            </w:pPr>
            <w:r>
              <w:t>Доверительная</w:t>
            </w:r>
          </w:p>
          <w:p w:rsidR="00775133" w:rsidRDefault="00775133" w:rsidP="00775133">
            <w:pPr>
              <w:jc w:val="center"/>
            </w:pPr>
            <w:r>
              <w:t>вероятность</w:t>
            </w:r>
          </w:p>
          <w:p w:rsidR="00775133" w:rsidRDefault="00775133" w:rsidP="00775133">
            <w:pPr>
              <w:ind w:right="-57"/>
              <w:jc w:val="center"/>
              <w:rPr>
                <w:sz w:val="28"/>
              </w:rPr>
            </w:pPr>
            <w:r>
              <w:rPr>
                <w:b/>
              </w:rPr>
              <w:t>Р</w:t>
            </w:r>
          </w:p>
        </w:tc>
        <w:tc>
          <w:tcPr>
            <w:tcW w:w="1862" w:type="dxa"/>
            <w:vMerge w:val="restart"/>
          </w:tcPr>
          <w:p w:rsidR="00775133" w:rsidRDefault="00775133" w:rsidP="00775133">
            <w:pPr>
              <w:jc w:val="center"/>
            </w:pPr>
          </w:p>
          <w:p w:rsidR="00775133" w:rsidRDefault="00775133" w:rsidP="00775133">
            <w:pPr>
              <w:jc w:val="center"/>
            </w:pPr>
            <w:r>
              <w:t>Коэффициент</w:t>
            </w:r>
          </w:p>
          <w:p w:rsidR="00775133" w:rsidRDefault="00775133" w:rsidP="00775133">
            <w:pPr>
              <w:jc w:val="center"/>
            </w:pPr>
            <w:r>
              <w:t>доверия</w:t>
            </w:r>
          </w:p>
          <w:p w:rsidR="00775133" w:rsidRDefault="00775133" w:rsidP="00775133">
            <w:pPr>
              <w:ind w:right="-57"/>
              <w:jc w:val="center"/>
              <w:rPr>
                <w:sz w:val="28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2666" w:type="dxa"/>
            <w:gridSpan w:val="2"/>
          </w:tcPr>
          <w:p w:rsidR="00775133" w:rsidRDefault="00775133" w:rsidP="00775133">
            <w:pPr>
              <w:ind w:right="-57"/>
              <w:jc w:val="center"/>
              <w:rPr>
                <w:sz w:val="28"/>
              </w:rPr>
            </w:pPr>
            <w:r>
              <w:t>Предельные ошибки выборки</w:t>
            </w:r>
          </w:p>
        </w:tc>
        <w:tc>
          <w:tcPr>
            <w:tcW w:w="2667" w:type="dxa"/>
            <w:gridSpan w:val="2"/>
          </w:tcPr>
          <w:p w:rsidR="00775133" w:rsidRDefault="00775133" w:rsidP="00775133">
            <w:pPr>
              <w:ind w:right="-57"/>
              <w:jc w:val="center"/>
              <w:rPr>
                <w:sz w:val="28"/>
              </w:rPr>
            </w:pPr>
            <w:r>
              <w:t xml:space="preserve">Ожидаемые границы для средних </w:t>
            </w:r>
            <w:r w:rsidRPr="00453B15">
              <w:rPr>
                <w:position w:val="-6"/>
              </w:rPr>
              <w:object w:dxaOrig="240" w:dyaOrig="360">
                <v:shape id="_x0000_i1089" type="#_x0000_t75" style="width:12pt;height:18pt" o:ole="" fillcolor="window">
                  <v:imagedata r:id="rId123" o:title=""/>
                </v:shape>
                <o:OLEObject Type="Embed" ProgID="Equation.3" ShapeID="_x0000_i1089" DrawAspect="Content" ObjectID="_1318665272" r:id="rId124"/>
              </w:object>
            </w:r>
          </w:p>
        </w:tc>
      </w:tr>
      <w:tr w:rsidR="00775133" w:rsidTr="00451BAD">
        <w:trPr>
          <w:trHeight w:val="606"/>
        </w:trPr>
        <w:tc>
          <w:tcPr>
            <w:tcW w:w="2071" w:type="dxa"/>
            <w:vMerge/>
          </w:tcPr>
          <w:p w:rsidR="00775133" w:rsidRDefault="00775133" w:rsidP="00775133">
            <w:pPr>
              <w:jc w:val="center"/>
            </w:pPr>
          </w:p>
        </w:tc>
        <w:tc>
          <w:tcPr>
            <w:tcW w:w="1862" w:type="dxa"/>
            <w:vMerge/>
          </w:tcPr>
          <w:p w:rsidR="00775133" w:rsidRDefault="00775133" w:rsidP="00775133">
            <w:pPr>
              <w:jc w:val="center"/>
            </w:pPr>
          </w:p>
        </w:tc>
        <w:tc>
          <w:tcPr>
            <w:tcW w:w="1333" w:type="dxa"/>
            <w:vAlign w:val="center"/>
          </w:tcPr>
          <w:p w:rsidR="00775133" w:rsidRDefault="00775133" w:rsidP="00A00961">
            <w:pPr>
              <w:jc w:val="center"/>
            </w:pPr>
            <w:r>
              <w:t>для первого</w:t>
            </w:r>
          </w:p>
          <w:p w:rsidR="00775133" w:rsidRDefault="00775133" w:rsidP="00A00961">
            <w:pPr>
              <w:jc w:val="center"/>
            </w:pPr>
            <w:r>
              <w:t>признака</w:t>
            </w:r>
          </w:p>
        </w:tc>
        <w:tc>
          <w:tcPr>
            <w:tcW w:w="1333" w:type="dxa"/>
          </w:tcPr>
          <w:p w:rsidR="00775133" w:rsidRDefault="00775133" w:rsidP="00775133">
            <w:pPr>
              <w:jc w:val="center"/>
            </w:pPr>
            <w:r>
              <w:t>для второго</w:t>
            </w:r>
          </w:p>
          <w:p w:rsidR="00775133" w:rsidRDefault="00775133" w:rsidP="00775133">
            <w:pPr>
              <w:ind w:right="-57"/>
              <w:rPr>
                <w:sz w:val="28"/>
              </w:rPr>
            </w:pPr>
            <w:r>
              <w:t>признака</w:t>
            </w:r>
          </w:p>
        </w:tc>
        <w:tc>
          <w:tcPr>
            <w:tcW w:w="1333" w:type="dxa"/>
          </w:tcPr>
          <w:p w:rsidR="00775133" w:rsidRDefault="00775133" w:rsidP="00775133">
            <w:pPr>
              <w:jc w:val="center"/>
            </w:pPr>
            <w:r>
              <w:t>для первого</w:t>
            </w:r>
          </w:p>
          <w:p w:rsidR="00775133" w:rsidRDefault="00775133" w:rsidP="00775133">
            <w:pPr>
              <w:ind w:right="-57"/>
              <w:rPr>
                <w:sz w:val="28"/>
              </w:rPr>
            </w:pPr>
            <w:r>
              <w:t>признака</w:t>
            </w:r>
          </w:p>
        </w:tc>
        <w:tc>
          <w:tcPr>
            <w:tcW w:w="1334" w:type="dxa"/>
          </w:tcPr>
          <w:p w:rsidR="00775133" w:rsidRDefault="00775133" w:rsidP="00775133">
            <w:pPr>
              <w:jc w:val="center"/>
            </w:pPr>
            <w:r>
              <w:t>для второго</w:t>
            </w:r>
          </w:p>
          <w:p w:rsidR="00775133" w:rsidRDefault="00775133" w:rsidP="00775133">
            <w:pPr>
              <w:ind w:right="-57"/>
              <w:rPr>
                <w:sz w:val="28"/>
              </w:rPr>
            </w:pPr>
            <w:r>
              <w:t>признака</w:t>
            </w:r>
          </w:p>
        </w:tc>
      </w:tr>
      <w:tr w:rsidR="00004253" w:rsidTr="00507AE0">
        <w:trPr>
          <w:trHeight w:val="516"/>
        </w:trPr>
        <w:tc>
          <w:tcPr>
            <w:tcW w:w="2071" w:type="dxa"/>
            <w:vAlign w:val="center"/>
          </w:tcPr>
          <w:p w:rsidR="00004253" w:rsidRDefault="00004253" w:rsidP="00A00961">
            <w:pPr>
              <w:spacing w:line="360" w:lineRule="auto"/>
              <w:jc w:val="center"/>
            </w:pPr>
            <w:r>
              <w:t>0,683</w:t>
            </w:r>
          </w:p>
        </w:tc>
        <w:tc>
          <w:tcPr>
            <w:tcW w:w="1862" w:type="dxa"/>
          </w:tcPr>
          <w:p w:rsidR="00004253" w:rsidRDefault="00004253" w:rsidP="00004253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004253" w:rsidRDefault="00004253" w:rsidP="00A00961">
            <w:pPr>
              <w:spacing w:line="360" w:lineRule="auto"/>
              <w:jc w:val="center"/>
            </w:pPr>
            <w:r>
              <w:t>38,22</w:t>
            </w:r>
          </w:p>
        </w:tc>
        <w:tc>
          <w:tcPr>
            <w:tcW w:w="1333" w:type="dxa"/>
            <w:vAlign w:val="center"/>
          </w:tcPr>
          <w:p w:rsidR="00004253" w:rsidRDefault="00004253" w:rsidP="00A00961">
            <w:pPr>
              <w:spacing w:line="360" w:lineRule="auto"/>
              <w:jc w:val="center"/>
            </w:pPr>
            <w:r>
              <w:t>45,59</w:t>
            </w:r>
          </w:p>
        </w:tc>
        <w:tc>
          <w:tcPr>
            <w:tcW w:w="1333" w:type="dxa"/>
          </w:tcPr>
          <w:p w:rsidR="00004253" w:rsidRPr="006F1064" w:rsidRDefault="006F1064" w:rsidP="00775133">
            <w:pPr>
              <w:ind w:right="-57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*</w:t>
            </w:r>
          </w:p>
        </w:tc>
        <w:tc>
          <w:tcPr>
            <w:tcW w:w="1334" w:type="dxa"/>
          </w:tcPr>
          <w:p w:rsidR="00004253" w:rsidRPr="006F1064" w:rsidRDefault="006F1064" w:rsidP="00775133">
            <w:pPr>
              <w:ind w:right="-57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*</w:t>
            </w:r>
          </w:p>
        </w:tc>
      </w:tr>
      <w:tr w:rsidR="00004253" w:rsidTr="000B23BE">
        <w:trPr>
          <w:trHeight w:val="516"/>
        </w:trPr>
        <w:tc>
          <w:tcPr>
            <w:tcW w:w="2071" w:type="dxa"/>
            <w:vAlign w:val="center"/>
          </w:tcPr>
          <w:p w:rsidR="00004253" w:rsidRDefault="00004253" w:rsidP="00A00961">
            <w:pPr>
              <w:spacing w:line="360" w:lineRule="auto"/>
              <w:jc w:val="center"/>
            </w:pPr>
            <w:r>
              <w:t>0,954</w:t>
            </w:r>
          </w:p>
        </w:tc>
        <w:tc>
          <w:tcPr>
            <w:tcW w:w="1862" w:type="dxa"/>
          </w:tcPr>
          <w:p w:rsidR="00004253" w:rsidRDefault="00004253" w:rsidP="00004253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3" w:type="dxa"/>
            <w:vAlign w:val="center"/>
          </w:tcPr>
          <w:p w:rsidR="00004253" w:rsidRDefault="00004253" w:rsidP="00A00961">
            <w:pPr>
              <w:spacing w:line="360" w:lineRule="auto"/>
              <w:jc w:val="center"/>
            </w:pPr>
            <w:r>
              <w:t>78,26</w:t>
            </w:r>
          </w:p>
        </w:tc>
        <w:tc>
          <w:tcPr>
            <w:tcW w:w="1333" w:type="dxa"/>
            <w:vAlign w:val="center"/>
          </w:tcPr>
          <w:p w:rsidR="00004253" w:rsidRDefault="00004253" w:rsidP="00A00961">
            <w:pPr>
              <w:spacing w:line="360" w:lineRule="auto"/>
              <w:jc w:val="center"/>
            </w:pPr>
            <w:r>
              <w:t>93,35</w:t>
            </w:r>
          </w:p>
        </w:tc>
        <w:tc>
          <w:tcPr>
            <w:tcW w:w="1333" w:type="dxa"/>
          </w:tcPr>
          <w:p w:rsidR="00004253" w:rsidRPr="006F1064" w:rsidRDefault="006F1064" w:rsidP="00775133">
            <w:pPr>
              <w:ind w:right="-57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*</w:t>
            </w:r>
          </w:p>
        </w:tc>
        <w:tc>
          <w:tcPr>
            <w:tcW w:w="1334" w:type="dxa"/>
          </w:tcPr>
          <w:p w:rsidR="00004253" w:rsidRPr="006F1064" w:rsidRDefault="006F1064" w:rsidP="00775133">
            <w:pPr>
              <w:ind w:right="-57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*</w:t>
            </w:r>
          </w:p>
        </w:tc>
      </w:tr>
      <w:tr w:rsidR="00004253" w:rsidTr="00B9591C">
        <w:trPr>
          <w:trHeight w:val="516"/>
        </w:trPr>
        <w:tc>
          <w:tcPr>
            <w:tcW w:w="2071" w:type="dxa"/>
            <w:vAlign w:val="center"/>
          </w:tcPr>
          <w:p w:rsidR="00004253" w:rsidRDefault="00004253" w:rsidP="00A00961">
            <w:pPr>
              <w:spacing w:line="360" w:lineRule="auto"/>
              <w:jc w:val="center"/>
            </w:pPr>
            <w:r>
              <w:t>0,997</w:t>
            </w:r>
          </w:p>
        </w:tc>
        <w:tc>
          <w:tcPr>
            <w:tcW w:w="1862" w:type="dxa"/>
          </w:tcPr>
          <w:p w:rsidR="00004253" w:rsidRDefault="00004253" w:rsidP="00004253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33" w:type="dxa"/>
            <w:vAlign w:val="center"/>
          </w:tcPr>
          <w:p w:rsidR="00004253" w:rsidRDefault="00004253" w:rsidP="00A00961">
            <w:pPr>
              <w:spacing w:line="360" w:lineRule="auto"/>
              <w:jc w:val="center"/>
            </w:pPr>
            <w:r>
              <w:t>121,59</w:t>
            </w:r>
          </w:p>
        </w:tc>
        <w:tc>
          <w:tcPr>
            <w:tcW w:w="1333" w:type="dxa"/>
            <w:vAlign w:val="center"/>
          </w:tcPr>
          <w:p w:rsidR="00004253" w:rsidRDefault="00004253" w:rsidP="00A00961">
            <w:pPr>
              <w:spacing w:line="360" w:lineRule="auto"/>
              <w:jc w:val="center"/>
            </w:pPr>
            <w:r>
              <w:t>145,05</w:t>
            </w:r>
          </w:p>
        </w:tc>
        <w:tc>
          <w:tcPr>
            <w:tcW w:w="1333" w:type="dxa"/>
          </w:tcPr>
          <w:p w:rsidR="00004253" w:rsidRPr="006F1064" w:rsidRDefault="006F1064" w:rsidP="00775133">
            <w:pPr>
              <w:ind w:right="-57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*</w:t>
            </w:r>
          </w:p>
        </w:tc>
        <w:tc>
          <w:tcPr>
            <w:tcW w:w="1334" w:type="dxa"/>
          </w:tcPr>
          <w:p w:rsidR="00004253" w:rsidRPr="006F1064" w:rsidRDefault="006F1064" w:rsidP="00775133">
            <w:pPr>
              <w:ind w:right="-57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*</w:t>
            </w:r>
          </w:p>
        </w:tc>
      </w:tr>
    </w:tbl>
    <w:p w:rsidR="00D41284" w:rsidRDefault="00D41284" w:rsidP="00D41284">
      <w:pPr>
        <w:ind w:firstLine="709"/>
        <w:rPr>
          <w:b/>
          <w:sz w:val="28"/>
        </w:rPr>
      </w:pPr>
    </w:p>
    <w:p w:rsidR="00D41284" w:rsidRDefault="00D41284" w:rsidP="00D41284">
      <w:pPr>
        <w:ind w:firstLine="709"/>
        <w:rPr>
          <w:sz w:val="28"/>
        </w:rPr>
      </w:pPr>
      <w:r>
        <w:rPr>
          <w:b/>
          <w:sz w:val="28"/>
        </w:rPr>
        <w:t xml:space="preserve">Задача 3 </w:t>
      </w:r>
      <w:r>
        <w:rPr>
          <w:sz w:val="28"/>
        </w:rPr>
        <w:t xml:space="preserve">Значения коэффициентов асимметрии </w:t>
      </w:r>
      <w:r>
        <w:rPr>
          <w:b/>
          <w:sz w:val="28"/>
          <w:lang w:val="en-US"/>
        </w:rPr>
        <w:t>As</w:t>
      </w:r>
      <w:r>
        <w:rPr>
          <w:sz w:val="28"/>
        </w:rPr>
        <w:t xml:space="preserve"> и эксцесса </w:t>
      </w:r>
      <w:r>
        <w:rPr>
          <w:b/>
          <w:sz w:val="28"/>
          <w:lang w:val="en-US"/>
        </w:rPr>
        <w:t>Ek</w:t>
      </w:r>
      <w:r>
        <w:rPr>
          <w:sz w:val="28"/>
        </w:rPr>
        <w:t xml:space="preserve"> даны в табл.10.</w:t>
      </w:r>
    </w:p>
    <w:p w:rsidR="00D41284" w:rsidRDefault="00D41284" w:rsidP="00D41284">
      <w:pPr>
        <w:ind w:firstLine="993"/>
        <w:jc w:val="both"/>
        <w:rPr>
          <w:sz w:val="28"/>
        </w:rPr>
      </w:pPr>
      <w:r>
        <w:rPr>
          <w:b/>
          <w:i/>
          <w:sz w:val="28"/>
        </w:rPr>
        <w:t xml:space="preserve">Показатель асимметрии </w:t>
      </w:r>
      <w:r>
        <w:rPr>
          <w:b/>
          <w:i/>
          <w:sz w:val="28"/>
          <w:lang w:val="en-US"/>
        </w:rPr>
        <w:t>As</w:t>
      </w:r>
      <w:r>
        <w:rPr>
          <w:b/>
          <w:i/>
          <w:sz w:val="28"/>
        </w:rPr>
        <w:t xml:space="preserve"> </w:t>
      </w:r>
      <w:r>
        <w:rPr>
          <w:sz w:val="28"/>
        </w:rPr>
        <w:t>оценивает смещение ряда распределения влево или вправо по отношению к оси симметрии нормального распределения.</w:t>
      </w:r>
    </w:p>
    <w:p w:rsidR="00D41284" w:rsidRDefault="00D41284" w:rsidP="00D41284">
      <w:pPr>
        <w:pStyle w:val="21"/>
        <w:spacing w:before="120" w:line="240" w:lineRule="auto"/>
        <w:ind w:firstLine="737"/>
        <w:jc w:val="both"/>
        <w:rPr>
          <w:sz w:val="28"/>
        </w:rPr>
      </w:pPr>
      <w:r>
        <w:rPr>
          <w:sz w:val="28"/>
        </w:rPr>
        <w:t>Если асимметрия правосторонняя (</w:t>
      </w:r>
      <w:r w:rsidRPr="00315360">
        <w:rPr>
          <w:b/>
          <w:sz w:val="28"/>
          <w:lang w:val="en-US"/>
        </w:rPr>
        <w:t>As</w:t>
      </w:r>
      <w:r>
        <w:rPr>
          <w:sz w:val="28"/>
        </w:rPr>
        <w:t xml:space="preserve">&gt;0) то </w:t>
      </w:r>
      <w:r>
        <w:rPr>
          <w:b/>
          <w:i/>
          <w:sz w:val="28"/>
        </w:rPr>
        <w:t>правая часть эмпирической кривой оказывается длиннее левой</w:t>
      </w:r>
      <w:r>
        <w:rPr>
          <w:sz w:val="28"/>
        </w:rPr>
        <w:t xml:space="preserve">, т.е. имеет место неравенство </w:t>
      </w:r>
      <w:r w:rsidRPr="00453B15">
        <w:rPr>
          <w:b/>
          <w:position w:val="-4"/>
          <w:sz w:val="28"/>
        </w:rPr>
        <w:object w:dxaOrig="220" w:dyaOrig="260">
          <v:shape id="_x0000_i1090" type="#_x0000_t75" style="width:11.25pt;height:12.75pt" o:ole="" fillcolor="window">
            <v:imagedata r:id="rId104" o:title=""/>
          </v:shape>
          <o:OLEObject Type="Embed" ProgID="Equation.3" ShapeID="_x0000_i1090" DrawAspect="Content" ObjectID="_1318665273" r:id="rId125"/>
        </w:object>
      </w:r>
      <w:r>
        <w:rPr>
          <w:sz w:val="28"/>
        </w:rPr>
        <w:t>&gt;</w:t>
      </w:r>
      <w:r>
        <w:rPr>
          <w:b/>
          <w:sz w:val="28"/>
        </w:rPr>
        <w:t xml:space="preserve">Me&gt;Mo, </w:t>
      </w:r>
      <w:r>
        <w:rPr>
          <w:sz w:val="28"/>
        </w:rPr>
        <w:t xml:space="preserve">что означает </w:t>
      </w:r>
      <w:r>
        <w:rPr>
          <w:b/>
          <w:i/>
          <w:sz w:val="28"/>
        </w:rPr>
        <w:t xml:space="preserve">преимущественное появление в распределении более высоких значений признака. </w:t>
      </w:r>
      <w:r>
        <w:rPr>
          <w:sz w:val="28"/>
        </w:rPr>
        <w:t xml:space="preserve">(среднее значение </w:t>
      </w:r>
      <w:r w:rsidRPr="00453B15">
        <w:rPr>
          <w:b/>
          <w:position w:val="-4"/>
          <w:sz w:val="28"/>
        </w:rPr>
        <w:object w:dxaOrig="220" w:dyaOrig="260">
          <v:shape id="_x0000_i1091" type="#_x0000_t75" style="width:11.25pt;height:12.75pt" o:ole="" fillcolor="window">
            <v:imagedata r:id="rId104" o:title=""/>
          </v:shape>
          <o:OLEObject Type="Embed" ProgID="Equation.3" ShapeID="_x0000_i1091" DrawAspect="Content" ObjectID="_1318665274" r:id="rId126"/>
        </w:object>
      </w:r>
      <w:r>
        <w:rPr>
          <w:sz w:val="28"/>
        </w:rPr>
        <w:t xml:space="preserve"> больше серединного </w:t>
      </w:r>
      <w:r>
        <w:rPr>
          <w:b/>
          <w:sz w:val="28"/>
        </w:rPr>
        <w:t>Me</w:t>
      </w:r>
      <w:r>
        <w:rPr>
          <w:sz w:val="28"/>
        </w:rPr>
        <w:t xml:space="preserve"> и модального</w:t>
      </w:r>
      <w:r w:rsidRPr="00315360">
        <w:rPr>
          <w:b/>
          <w:sz w:val="28"/>
        </w:rPr>
        <w:t xml:space="preserve"> </w:t>
      </w:r>
      <w:r>
        <w:rPr>
          <w:b/>
          <w:sz w:val="28"/>
        </w:rPr>
        <w:t>Mo</w:t>
      </w:r>
      <w:r>
        <w:rPr>
          <w:sz w:val="28"/>
        </w:rPr>
        <w:t>).</w:t>
      </w:r>
    </w:p>
    <w:p w:rsidR="00D41284" w:rsidRDefault="00D41284" w:rsidP="00D41284">
      <w:pPr>
        <w:pStyle w:val="21"/>
        <w:spacing w:line="240" w:lineRule="auto"/>
        <w:ind w:firstLine="737"/>
        <w:jc w:val="both"/>
        <w:rPr>
          <w:sz w:val="28"/>
        </w:rPr>
      </w:pPr>
      <w:r>
        <w:rPr>
          <w:sz w:val="28"/>
        </w:rPr>
        <w:t xml:space="preserve">Если асимметрия левосторонняя </w:t>
      </w:r>
      <w:r w:rsidRPr="00315360">
        <w:rPr>
          <w:sz w:val="28"/>
        </w:rPr>
        <w:t>(</w:t>
      </w:r>
      <w:r w:rsidRPr="00315360">
        <w:rPr>
          <w:b/>
          <w:sz w:val="28"/>
          <w:lang w:val="en-US"/>
        </w:rPr>
        <w:t>A</w:t>
      </w:r>
      <w:r>
        <w:rPr>
          <w:b/>
          <w:sz w:val="28"/>
          <w:lang w:val="en-US"/>
        </w:rPr>
        <w:t>s</w:t>
      </w:r>
      <w:r>
        <w:rPr>
          <w:sz w:val="28"/>
        </w:rPr>
        <w:t>&lt;0</w:t>
      </w:r>
      <w:r w:rsidRPr="00315360">
        <w:rPr>
          <w:sz w:val="28"/>
        </w:rPr>
        <w:t>)</w:t>
      </w:r>
      <w:r>
        <w:rPr>
          <w:sz w:val="28"/>
        </w:rPr>
        <w:t xml:space="preserve">, то </w:t>
      </w:r>
      <w:r>
        <w:rPr>
          <w:b/>
          <w:i/>
          <w:sz w:val="28"/>
        </w:rPr>
        <w:t>левая часть</w:t>
      </w:r>
      <w:r w:rsidRPr="00315360">
        <w:rPr>
          <w:b/>
          <w:i/>
          <w:sz w:val="28"/>
        </w:rPr>
        <w:t xml:space="preserve"> </w:t>
      </w:r>
      <w:r>
        <w:rPr>
          <w:b/>
          <w:i/>
          <w:sz w:val="28"/>
        </w:rPr>
        <w:t>эмпирической кривой оказывается длиннее правой</w:t>
      </w:r>
      <w:r>
        <w:rPr>
          <w:sz w:val="28"/>
        </w:rPr>
        <w:t xml:space="preserve"> и выполняется неравенство </w:t>
      </w:r>
      <w:r w:rsidRPr="00453B15">
        <w:rPr>
          <w:b/>
          <w:position w:val="-4"/>
          <w:sz w:val="28"/>
        </w:rPr>
        <w:object w:dxaOrig="220" w:dyaOrig="260">
          <v:shape id="_x0000_i1092" type="#_x0000_t75" style="width:11.25pt;height:12.75pt" o:ole="" fillcolor="window">
            <v:imagedata r:id="rId104" o:title=""/>
          </v:shape>
          <o:OLEObject Type="Embed" ProgID="Equation.3" ShapeID="_x0000_i1092" DrawAspect="Content" ObjectID="_1318665275" r:id="rId127"/>
        </w:object>
      </w:r>
      <w:r>
        <w:rPr>
          <w:sz w:val="28"/>
        </w:rPr>
        <w:t>&lt;</w:t>
      </w:r>
      <w:r>
        <w:rPr>
          <w:b/>
          <w:sz w:val="28"/>
        </w:rPr>
        <w:t xml:space="preserve">Me&lt;Mo, </w:t>
      </w:r>
      <w:r>
        <w:rPr>
          <w:sz w:val="28"/>
        </w:rPr>
        <w:t xml:space="preserve">означающее, что в </w:t>
      </w:r>
      <w:r>
        <w:rPr>
          <w:b/>
          <w:i/>
          <w:sz w:val="28"/>
        </w:rPr>
        <w:t xml:space="preserve">распределении чаще встречаются более низкие значения признака </w:t>
      </w:r>
      <w:r>
        <w:rPr>
          <w:sz w:val="28"/>
        </w:rPr>
        <w:t xml:space="preserve">(среднее значение </w:t>
      </w:r>
      <w:r w:rsidRPr="00453B15">
        <w:rPr>
          <w:b/>
          <w:position w:val="-4"/>
          <w:sz w:val="28"/>
        </w:rPr>
        <w:object w:dxaOrig="220" w:dyaOrig="260">
          <v:shape id="_x0000_i1093" type="#_x0000_t75" style="width:11.25pt;height:12.75pt" o:ole="" fillcolor="window">
            <v:imagedata r:id="rId104" o:title=""/>
          </v:shape>
          <o:OLEObject Type="Embed" ProgID="Equation.3" ShapeID="_x0000_i1093" DrawAspect="Content" ObjectID="_1318665276" r:id="rId128"/>
        </w:object>
      </w:r>
      <w:r>
        <w:rPr>
          <w:b/>
          <w:sz w:val="28"/>
        </w:rPr>
        <w:t xml:space="preserve"> </w:t>
      </w:r>
      <w:r>
        <w:rPr>
          <w:sz w:val="28"/>
        </w:rPr>
        <w:t xml:space="preserve">меньше серединного </w:t>
      </w:r>
      <w:r>
        <w:rPr>
          <w:b/>
          <w:sz w:val="28"/>
        </w:rPr>
        <w:t>Me</w:t>
      </w:r>
      <w:r>
        <w:rPr>
          <w:sz w:val="28"/>
        </w:rPr>
        <w:t xml:space="preserve"> и модального</w:t>
      </w:r>
      <w:r w:rsidRPr="00315360">
        <w:rPr>
          <w:b/>
          <w:sz w:val="28"/>
        </w:rPr>
        <w:t xml:space="preserve"> </w:t>
      </w:r>
      <w:r>
        <w:rPr>
          <w:b/>
          <w:sz w:val="28"/>
        </w:rPr>
        <w:t>Mo</w:t>
      </w:r>
      <w:r>
        <w:rPr>
          <w:sz w:val="28"/>
        </w:rPr>
        <w:t>).</w:t>
      </w:r>
    </w:p>
    <w:p w:rsidR="00D41284" w:rsidRDefault="00D41284" w:rsidP="00D41284">
      <w:pPr>
        <w:ind w:firstLine="709"/>
        <w:rPr>
          <w:sz w:val="28"/>
        </w:rPr>
      </w:pPr>
      <w:r>
        <w:rPr>
          <w:sz w:val="28"/>
        </w:rPr>
        <w:lastRenderedPageBreak/>
        <w:t>Чем больше величина |</w:t>
      </w:r>
      <w:r w:rsidRPr="00315360">
        <w:rPr>
          <w:b/>
          <w:sz w:val="28"/>
        </w:rPr>
        <w:t>As</w:t>
      </w:r>
      <w:r>
        <w:rPr>
          <w:sz w:val="28"/>
        </w:rPr>
        <w:t>|, тем более асимметрично распределение. Оценочная шкала асимметрии:</w:t>
      </w:r>
    </w:p>
    <w:p w:rsidR="00D41284" w:rsidRDefault="00D41284" w:rsidP="00D41284">
      <w:pPr>
        <w:ind w:firstLine="709"/>
        <w:rPr>
          <w:sz w:val="28"/>
        </w:rPr>
      </w:pPr>
      <w:r>
        <w:rPr>
          <w:sz w:val="28"/>
        </w:rPr>
        <w:t>|</w:t>
      </w:r>
      <w:r w:rsidRPr="00315360">
        <w:rPr>
          <w:b/>
          <w:sz w:val="28"/>
          <w:lang w:val="en-US"/>
        </w:rPr>
        <w:t>As</w:t>
      </w:r>
      <w:r>
        <w:rPr>
          <w:sz w:val="28"/>
        </w:rPr>
        <w:t>|</w:t>
      </w:r>
      <w:r w:rsidRPr="00453B15">
        <w:rPr>
          <w:position w:val="-4"/>
          <w:sz w:val="28"/>
        </w:rPr>
        <w:object w:dxaOrig="240" w:dyaOrig="279">
          <v:shape id="_x0000_i1094" type="#_x0000_t75" style="width:12pt;height:14.25pt" o:ole="" fillcolor="window">
            <v:imagedata r:id="rId129" o:title=""/>
          </v:shape>
          <o:OLEObject Type="Embed" ProgID="Equation.3" ShapeID="_x0000_i1094" DrawAspect="Content" ObjectID="_1318665277" r:id="rId130"/>
        </w:object>
      </w:r>
      <w:r>
        <w:rPr>
          <w:sz w:val="28"/>
        </w:rPr>
        <w:t>0,25</w:t>
      </w:r>
      <w:r>
        <w:rPr>
          <w:sz w:val="28"/>
        </w:rPr>
        <w:tab/>
        <w:t>- асимметрия незначительная;</w:t>
      </w:r>
    </w:p>
    <w:p w:rsidR="00D41284" w:rsidRDefault="00D41284" w:rsidP="00D41284">
      <w:pPr>
        <w:ind w:firstLine="709"/>
        <w:rPr>
          <w:sz w:val="28"/>
        </w:rPr>
      </w:pPr>
      <w:r>
        <w:rPr>
          <w:sz w:val="28"/>
        </w:rPr>
        <w:t>0,25&lt;|</w:t>
      </w:r>
      <w:r w:rsidRPr="00315360">
        <w:rPr>
          <w:b/>
          <w:sz w:val="28"/>
          <w:lang w:val="en-US"/>
        </w:rPr>
        <w:t>As</w:t>
      </w:r>
      <w:r>
        <w:rPr>
          <w:sz w:val="28"/>
        </w:rPr>
        <w:t>|</w:t>
      </w:r>
      <w:r w:rsidRPr="00453B15">
        <w:rPr>
          <w:position w:val="-4"/>
          <w:sz w:val="28"/>
        </w:rPr>
        <w:object w:dxaOrig="240" w:dyaOrig="279">
          <v:shape id="_x0000_i1095" type="#_x0000_t75" style="width:12pt;height:14.25pt" o:ole="" fillcolor="window">
            <v:imagedata r:id="rId131" o:title=""/>
          </v:shape>
          <o:OLEObject Type="Embed" ProgID="Equation.3" ShapeID="_x0000_i1095" DrawAspect="Content" ObjectID="_1318665278" r:id="rId132"/>
        </w:object>
      </w:r>
      <w:r>
        <w:rPr>
          <w:sz w:val="28"/>
        </w:rPr>
        <w:t>0,5 - асимметрия заметная (умеренная);</w:t>
      </w:r>
    </w:p>
    <w:p w:rsidR="00D41284" w:rsidRDefault="00D41284" w:rsidP="00D41284">
      <w:pPr>
        <w:ind w:firstLine="709"/>
        <w:rPr>
          <w:sz w:val="28"/>
        </w:rPr>
      </w:pPr>
      <w:r>
        <w:rPr>
          <w:sz w:val="28"/>
        </w:rPr>
        <w:t>|</w:t>
      </w:r>
      <w:r w:rsidRPr="00315360">
        <w:rPr>
          <w:b/>
          <w:sz w:val="28"/>
          <w:lang w:val="en-US"/>
        </w:rPr>
        <w:t>As</w:t>
      </w:r>
      <w:r>
        <w:rPr>
          <w:sz w:val="28"/>
        </w:rPr>
        <w:t>|&gt;0,5 - асимметрия существенная.</w:t>
      </w:r>
    </w:p>
    <w:p w:rsidR="00D41284" w:rsidRDefault="00D41284" w:rsidP="00D4128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Вывод: </w:t>
      </w:r>
      <w:r>
        <w:rPr>
          <w:sz w:val="28"/>
        </w:rPr>
        <w:t xml:space="preserve">Для признака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наблюдается незначительная левосторонняя асимметрия.</w:t>
      </w:r>
    </w:p>
    <w:p w:rsidR="00D41284" w:rsidRDefault="00D41284" w:rsidP="00D41284">
      <w:pPr>
        <w:ind w:firstLine="709"/>
        <w:jc w:val="both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наблюдается незначительная правосторонняя асимметрия.</w:t>
      </w:r>
    </w:p>
    <w:p w:rsidR="008E6D6A" w:rsidRDefault="008E6D6A" w:rsidP="008E6D6A">
      <w:pPr>
        <w:spacing w:line="360" w:lineRule="auto"/>
        <w:ind w:firstLine="567"/>
        <w:jc w:val="both"/>
        <w:rPr>
          <w:sz w:val="28"/>
        </w:rPr>
      </w:pPr>
      <w:r w:rsidRPr="005B1653">
        <w:rPr>
          <w:b/>
          <w:i/>
          <w:sz w:val="28"/>
        </w:rPr>
        <w:t>Показатель эксцесса</w:t>
      </w:r>
      <w:r>
        <w:rPr>
          <w:sz w:val="28"/>
        </w:rPr>
        <w:t xml:space="preserve"> </w:t>
      </w:r>
      <w:r w:rsidRPr="005B1653">
        <w:rPr>
          <w:b/>
          <w:i/>
          <w:sz w:val="28"/>
        </w:rPr>
        <w:t>Ek</w:t>
      </w:r>
      <w:r>
        <w:rPr>
          <w:sz w:val="28"/>
        </w:rPr>
        <w:t xml:space="preserve"> характеризует крутизну кривой распределения - ее заостренность или пологость по сравнению с нормальной кривой.</w:t>
      </w:r>
    </w:p>
    <w:p w:rsidR="008E6D6A" w:rsidRDefault="008E6D6A" w:rsidP="008E6D6A">
      <w:pPr>
        <w:ind w:firstLine="737"/>
        <w:jc w:val="both"/>
        <w:rPr>
          <w:sz w:val="28"/>
        </w:rPr>
      </w:pPr>
      <w:r>
        <w:rPr>
          <w:sz w:val="28"/>
        </w:rPr>
        <w:t xml:space="preserve">Как правило, </w:t>
      </w:r>
      <w:r>
        <w:rPr>
          <w:b/>
          <w:i/>
          <w:sz w:val="28"/>
        </w:rPr>
        <w:t>коэффициент эксцесса вычисляется только для симметричных или близких к ним распределений</w:t>
      </w:r>
      <w:r>
        <w:rPr>
          <w:sz w:val="28"/>
        </w:rPr>
        <w:t>.</w:t>
      </w:r>
    </w:p>
    <w:p w:rsidR="008E6D6A" w:rsidRDefault="008E6D6A" w:rsidP="008E6D6A">
      <w:pPr>
        <w:ind w:firstLine="737"/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b/>
          <w:sz w:val="28"/>
        </w:rPr>
        <w:t>Ek</w:t>
      </w:r>
      <w:r>
        <w:rPr>
          <w:sz w:val="28"/>
        </w:rPr>
        <w:t xml:space="preserve">&gt;0, то вершина кривой распределения располагается выше  вершины нормальной кривой, а форма кривой является более островершинной, чем нормальная. Это говорит о скоплении значений признака в центральной зоне ряда распределения, т.е. </w:t>
      </w:r>
      <w:r w:rsidRPr="005B1653">
        <w:rPr>
          <w:b/>
          <w:i/>
          <w:sz w:val="28"/>
        </w:rPr>
        <w:t>о преимущественном появлении в д</w:t>
      </w:r>
      <w:r>
        <w:rPr>
          <w:b/>
          <w:i/>
          <w:sz w:val="28"/>
        </w:rPr>
        <w:t>анных значений, близких к средней величине</w:t>
      </w:r>
      <w:r>
        <w:rPr>
          <w:sz w:val="28"/>
        </w:rPr>
        <w:t>.</w:t>
      </w:r>
    </w:p>
    <w:p w:rsidR="008E6D6A" w:rsidRDefault="008E6D6A" w:rsidP="008E6D6A">
      <w:pPr>
        <w:ind w:firstLine="737"/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b/>
          <w:sz w:val="28"/>
        </w:rPr>
        <w:t>Ek</w:t>
      </w:r>
      <w:r>
        <w:rPr>
          <w:sz w:val="28"/>
        </w:rPr>
        <w:t xml:space="preserve">&lt;0, то вершина кривой распределения лежит ниже вершины нормальной кривой, а форма кривой более пологая по сравнению с нормальной. Это означает, что значения признака не концентрируются в центральной части ряда, а достаточно равномерно рассеяны по всему диапазону от </w:t>
      </w:r>
      <w:r>
        <w:rPr>
          <w:b/>
          <w:sz w:val="28"/>
        </w:rPr>
        <w:t>x</w:t>
      </w:r>
      <w:r w:rsidRPr="005B1653">
        <w:rPr>
          <w:b/>
          <w:position w:val="-12"/>
          <w:sz w:val="24"/>
          <w:szCs w:val="24"/>
        </w:rPr>
        <w:t>max</w:t>
      </w:r>
      <w:r>
        <w:rPr>
          <w:sz w:val="28"/>
        </w:rPr>
        <w:t xml:space="preserve"> до </w:t>
      </w:r>
      <w:r>
        <w:rPr>
          <w:b/>
          <w:sz w:val="28"/>
        </w:rPr>
        <w:t>x</w:t>
      </w:r>
      <w:r w:rsidRPr="005B1653">
        <w:rPr>
          <w:b/>
          <w:position w:val="-12"/>
          <w:sz w:val="24"/>
          <w:szCs w:val="24"/>
        </w:rPr>
        <w:t>min</w:t>
      </w:r>
      <w:r>
        <w:rPr>
          <w:sz w:val="28"/>
        </w:rPr>
        <w:t>.</w:t>
      </w:r>
    </w:p>
    <w:p w:rsidR="008E6D6A" w:rsidRDefault="008E6D6A" w:rsidP="008E6D6A">
      <w:pPr>
        <w:ind w:firstLine="900"/>
        <w:jc w:val="both"/>
        <w:rPr>
          <w:sz w:val="28"/>
        </w:rPr>
      </w:pPr>
      <w:r>
        <w:rPr>
          <w:sz w:val="28"/>
        </w:rPr>
        <w:t xml:space="preserve">Для нормального распределения </w:t>
      </w:r>
      <w:r>
        <w:rPr>
          <w:b/>
          <w:sz w:val="28"/>
        </w:rPr>
        <w:t>Ek=</w:t>
      </w:r>
      <w:r w:rsidRPr="005B1653">
        <w:rPr>
          <w:sz w:val="28"/>
        </w:rPr>
        <w:t>0</w:t>
      </w:r>
      <w:r>
        <w:rPr>
          <w:sz w:val="28"/>
        </w:rPr>
        <w:t xml:space="preserve">. При незначительном отклонении </w:t>
      </w:r>
      <w:r>
        <w:rPr>
          <w:b/>
          <w:sz w:val="28"/>
        </w:rPr>
        <w:t>Ek</w:t>
      </w:r>
      <w:r>
        <w:rPr>
          <w:sz w:val="28"/>
        </w:rPr>
        <w:t xml:space="preserve"> от нуля форма кривой эмпирического распределения незначительно отличается от формы нормального распределения.</w:t>
      </w:r>
    </w:p>
    <w:p w:rsidR="008E6D6A" w:rsidRDefault="008E6D6A" w:rsidP="008E6D6A">
      <w:pPr>
        <w:ind w:firstLine="900"/>
        <w:jc w:val="both"/>
        <w:rPr>
          <w:sz w:val="28"/>
        </w:rPr>
      </w:pPr>
      <w:r>
        <w:rPr>
          <w:b/>
          <w:i/>
          <w:sz w:val="28"/>
        </w:rPr>
        <w:t xml:space="preserve">Чем больше абсолютная величина </w:t>
      </w:r>
      <w:r>
        <w:rPr>
          <w:sz w:val="28"/>
        </w:rPr>
        <w:t>|</w:t>
      </w:r>
      <w:r>
        <w:rPr>
          <w:b/>
          <w:i/>
          <w:sz w:val="28"/>
        </w:rPr>
        <w:t>Ek|, тем существеннее распределение отличается от нормального</w:t>
      </w:r>
      <w:r>
        <w:rPr>
          <w:sz w:val="28"/>
        </w:rPr>
        <w:t>.</w:t>
      </w:r>
    </w:p>
    <w:p w:rsidR="008E6D6A" w:rsidRDefault="008E6D6A" w:rsidP="008E6D6A">
      <w:pPr>
        <w:ind w:firstLine="737"/>
        <w:jc w:val="both"/>
        <w:rPr>
          <w:sz w:val="28"/>
        </w:rPr>
      </w:pPr>
      <w:r>
        <w:rPr>
          <w:b/>
          <w:sz w:val="28"/>
        </w:rPr>
        <w:lastRenderedPageBreak/>
        <w:t xml:space="preserve">Вывод: </w:t>
      </w:r>
      <w:r>
        <w:rPr>
          <w:sz w:val="28"/>
        </w:rPr>
        <w:t xml:space="preserve">Для признака </w:t>
      </w:r>
      <w:r>
        <w:rPr>
          <w:i/>
          <w:sz w:val="28"/>
        </w:rPr>
        <w:t xml:space="preserve">Среднегодовая стоимость основных производственных фондов </w:t>
      </w:r>
      <w:r>
        <w:rPr>
          <w:b/>
          <w:sz w:val="28"/>
          <w:lang w:val="en-US"/>
        </w:rPr>
        <w:t>Ek</w:t>
      </w:r>
      <w:r>
        <w:rPr>
          <w:b/>
          <w:sz w:val="28"/>
        </w:rPr>
        <w:t>&lt;</w:t>
      </w:r>
      <w:r w:rsidRPr="005B1653">
        <w:rPr>
          <w:sz w:val="28"/>
        </w:rPr>
        <w:t>0</w:t>
      </w:r>
      <w:r>
        <w:rPr>
          <w:b/>
          <w:sz w:val="28"/>
        </w:rPr>
        <w:t>,</w:t>
      </w:r>
      <w:r>
        <w:rPr>
          <w:sz w:val="28"/>
        </w:rPr>
        <w:t xml:space="preserve"> что свидетельствует о том, что вершина кривой распределения лежит ниже вершины нормальной кривой, а форма кривой более пологая по сравнению с нормальной. Это означает, что значения признака не концентрируются в центральной части ряда, а достаточно равномерно рассеяны по всему диапазону от </w:t>
      </w:r>
      <w:r>
        <w:rPr>
          <w:b/>
          <w:sz w:val="28"/>
        </w:rPr>
        <w:t>x</w:t>
      </w:r>
      <w:r w:rsidRPr="005B1653">
        <w:rPr>
          <w:b/>
          <w:position w:val="-12"/>
          <w:sz w:val="24"/>
          <w:szCs w:val="24"/>
        </w:rPr>
        <w:t>max</w:t>
      </w:r>
      <w:r>
        <w:rPr>
          <w:sz w:val="28"/>
        </w:rPr>
        <w:t xml:space="preserve"> до </w:t>
      </w:r>
      <w:r>
        <w:rPr>
          <w:b/>
          <w:sz w:val="28"/>
        </w:rPr>
        <w:t>x</w:t>
      </w:r>
      <w:r w:rsidRPr="005B1653">
        <w:rPr>
          <w:b/>
          <w:position w:val="-12"/>
          <w:sz w:val="24"/>
          <w:szCs w:val="24"/>
        </w:rPr>
        <w:t>min</w:t>
      </w:r>
      <w:r>
        <w:rPr>
          <w:sz w:val="28"/>
        </w:rPr>
        <w:t>.</w:t>
      </w:r>
    </w:p>
    <w:p w:rsidR="008E6D6A" w:rsidRDefault="008E6D6A" w:rsidP="008E6D6A">
      <w:pPr>
        <w:ind w:firstLine="720"/>
        <w:rPr>
          <w:sz w:val="28"/>
        </w:rPr>
      </w:pPr>
      <w:r>
        <w:rPr>
          <w:sz w:val="28"/>
        </w:rPr>
        <w:t xml:space="preserve">Для признака </w:t>
      </w:r>
      <w:r>
        <w:rPr>
          <w:i/>
          <w:sz w:val="28"/>
        </w:rPr>
        <w:t xml:space="preserve">Выпуск продукции </w:t>
      </w:r>
      <w:r w:rsidRPr="00FC1826">
        <w:rPr>
          <w:sz w:val="28"/>
        </w:rPr>
        <w:t xml:space="preserve">также </w:t>
      </w:r>
      <w:r>
        <w:rPr>
          <w:b/>
          <w:sz w:val="28"/>
          <w:lang w:val="en-US"/>
        </w:rPr>
        <w:t>Ek</w:t>
      </w:r>
      <w:r>
        <w:rPr>
          <w:b/>
          <w:sz w:val="28"/>
        </w:rPr>
        <w:t>&lt;</w:t>
      </w:r>
      <w:r w:rsidRPr="005B1653">
        <w:rPr>
          <w:sz w:val="28"/>
        </w:rPr>
        <w:t>0</w:t>
      </w:r>
      <w:r>
        <w:rPr>
          <w:sz w:val="28"/>
        </w:rPr>
        <w:t>.</w:t>
      </w:r>
    </w:p>
    <w:p w:rsidR="008E6D6A" w:rsidRDefault="008E6D6A" w:rsidP="008E6D6A">
      <w:pPr>
        <w:rPr>
          <w:sz w:val="28"/>
        </w:rPr>
      </w:pPr>
    </w:p>
    <w:p w:rsidR="00775133" w:rsidRDefault="008E6D6A" w:rsidP="008E6D6A">
      <w:pPr>
        <w:ind w:right="-57" w:firstLine="737"/>
        <w:jc w:val="center"/>
        <w:rPr>
          <w:sz w:val="28"/>
          <w:u w:val="single"/>
        </w:rPr>
      </w:pPr>
      <w:r>
        <w:rPr>
          <w:sz w:val="28"/>
          <w:u w:val="single"/>
          <w:lang w:val="en-US"/>
        </w:rPr>
        <w:t>III</w:t>
      </w:r>
      <w:r>
        <w:rPr>
          <w:sz w:val="28"/>
          <w:u w:val="single"/>
        </w:rPr>
        <w:t>. Экономическая интерпретация результатов статистического исследования предприятий</w:t>
      </w:r>
    </w:p>
    <w:p w:rsidR="007263FD" w:rsidRDefault="007263FD" w:rsidP="007263FD">
      <w:pPr>
        <w:ind w:firstLine="737"/>
        <w:rPr>
          <w:b/>
          <w:sz w:val="28"/>
        </w:rPr>
      </w:pPr>
      <w:r>
        <w:rPr>
          <w:b/>
          <w:sz w:val="28"/>
        </w:rPr>
        <w:t>Задача 1.</w:t>
      </w:r>
    </w:p>
    <w:p w:rsidR="007263FD" w:rsidRDefault="007263FD" w:rsidP="007263FD">
      <w:pPr>
        <w:ind w:firstLine="737"/>
        <w:jc w:val="both"/>
        <w:rPr>
          <w:sz w:val="28"/>
        </w:rPr>
      </w:pPr>
      <w:r>
        <w:rPr>
          <w:b/>
          <w:sz w:val="28"/>
        </w:rPr>
        <w:t xml:space="preserve">Вывод: </w:t>
      </w:r>
      <w:r>
        <w:rPr>
          <w:sz w:val="28"/>
        </w:rPr>
        <w:t>В результате проведённых исследований среди исходных данных было выявлено наличие резко выделяющихся признаков, так называемых «аномальных единиц» - предприятия, статистические показатели которых сильно отличаются от всей совокупности в целом. Данные аномалии могут нарушить статистическую закономерность изучаемого явления. Поэтому для более точного анализа совокупности необходимо было исключить их из исходных данных (предприятия № 11 и 30) (табл. 2)</w:t>
      </w:r>
    </w:p>
    <w:p w:rsidR="007263FD" w:rsidRDefault="007263FD" w:rsidP="007263FD">
      <w:pPr>
        <w:rPr>
          <w:sz w:val="28"/>
        </w:rPr>
      </w:pPr>
    </w:p>
    <w:p w:rsidR="007263FD" w:rsidRDefault="007263FD" w:rsidP="007263FD">
      <w:pPr>
        <w:ind w:firstLine="737"/>
        <w:rPr>
          <w:b/>
          <w:sz w:val="28"/>
        </w:rPr>
      </w:pPr>
      <w:r>
        <w:rPr>
          <w:b/>
          <w:sz w:val="28"/>
        </w:rPr>
        <w:t>Задача 2.</w:t>
      </w:r>
    </w:p>
    <w:p w:rsidR="007263FD" w:rsidRPr="00FE7091" w:rsidRDefault="007263FD" w:rsidP="007263FD">
      <w:pPr>
        <w:ind w:firstLine="737"/>
        <w:jc w:val="both"/>
        <w:rPr>
          <w:sz w:val="28"/>
          <w:szCs w:val="28"/>
        </w:rPr>
      </w:pPr>
      <w:r>
        <w:rPr>
          <w:b/>
          <w:sz w:val="28"/>
        </w:rPr>
        <w:t xml:space="preserve">Вывод: </w:t>
      </w:r>
      <w:r>
        <w:rPr>
          <w:sz w:val="28"/>
        </w:rPr>
        <w:t xml:space="preserve">Рассчитываем среднюю арифметическую значений каждого из показателей, а также среднее квадратичное отклонение и моду для двух признаков: для признака </w:t>
      </w:r>
      <w:r w:rsidRPr="00FE7091"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 </w:t>
      </w:r>
      <w:r w:rsidRPr="00FE7091">
        <w:rPr>
          <w:b/>
          <w:position w:val="-6"/>
          <w:sz w:val="28"/>
        </w:rPr>
        <w:object w:dxaOrig="260" w:dyaOrig="320">
          <v:shape id="_x0000_i1096" type="#_x0000_t75" style="width:12.75pt;height:15.75pt" o:ole="" fillcolor="window">
            <v:imagedata r:id="rId51" o:title=""/>
          </v:shape>
          <o:OLEObject Type="Embed" ProgID="Equation.3" ShapeID="_x0000_i1096" DrawAspect="Content" ObjectID="_1318665279" r:id="rId133"/>
        </w:object>
      </w:r>
      <w:r w:rsidRPr="00FE7091">
        <w:rPr>
          <w:b/>
          <w:sz w:val="28"/>
        </w:rPr>
        <w:t>=</w:t>
      </w:r>
      <w:r w:rsidRPr="007263FD">
        <w:rPr>
          <w:sz w:val="28"/>
        </w:rPr>
        <w:t>1180, σ</w:t>
      </w:r>
      <w:r w:rsidRPr="007263FD">
        <w:rPr>
          <w:position w:val="-6"/>
          <w:sz w:val="28"/>
        </w:rPr>
        <w:t xml:space="preserve">n=205,59, </w:t>
      </w:r>
      <w:r w:rsidRPr="007263FD">
        <w:rPr>
          <w:sz w:val="28"/>
        </w:rPr>
        <w:t>Мо=1222,5</w:t>
      </w:r>
      <w:r>
        <w:rPr>
          <w:b/>
          <w:sz w:val="28"/>
        </w:rPr>
        <w:t xml:space="preserve">; </w:t>
      </w:r>
      <w:r>
        <w:rPr>
          <w:sz w:val="28"/>
        </w:rPr>
        <w:t xml:space="preserve">для признака </w:t>
      </w:r>
      <w:r w:rsidRPr="00FE7091">
        <w:rPr>
          <w:i/>
          <w:sz w:val="28"/>
        </w:rPr>
        <w:t>Выпуск продукции</w:t>
      </w:r>
      <w:r>
        <w:rPr>
          <w:sz w:val="28"/>
        </w:rPr>
        <w:t xml:space="preserve"> </w:t>
      </w:r>
      <w:r w:rsidRPr="00FE7091">
        <w:rPr>
          <w:b/>
          <w:position w:val="-6"/>
          <w:sz w:val="28"/>
        </w:rPr>
        <w:object w:dxaOrig="260" w:dyaOrig="320">
          <v:shape id="_x0000_i1097" type="#_x0000_t75" style="width:12.75pt;height:15.75pt" o:ole="" fillcolor="window">
            <v:imagedata r:id="rId51" o:title=""/>
          </v:shape>
          <o:OLEObject Type="Embed" ProgID="Equation.3" ShapeID="_x0000_i1097" DrawAspect="Content" ObjectID="_1318665280" r:id="rId134"/>
        </w:object>
      </w:r>
      <w:r>
        <w:rPr>
          <w:b/>
          <w:sz w:val="28"/>
        </w:rPr>
        <w:t>=</w:t>
      </w:r>
      <w:r w:rsidRPr="007263FD">
        <w:rPr>
          <w:sz w:val="28"/>
        </w:rPr>
        <w:t>1108,68, σ</w:t>
      </w:r>
      <w:r>
        <w:rPr>
          <w:position w:val="-6"/>
          <w:sz w:val="28"/>
        </w:rPr>
        <w:t>n=245,26</w:t>
      </w:r>
      <w:r w:rsidRPr="007263FD">
        <w:rPr>
          <w:position w:val="-6"/>
          <w:sz w:val="28"/>
        </w:rPr>
        <w:t xml:space="preserve">, </w:t>
      </w:r>
      <w:r w:rsidRPr="007263FD">
        <w:rPr>
          <w:sz w:val="28"/>
        </w:rPr>
        <w:t>Мо= 1105</w:t>
      </w:r>
      <w:r>
        <w:rPr>
          <w:b/>
          <w:sz w:val="28"/>
        </w:rPr>
        <w:t xml:space="preserve">. </w:t>
      </w:r>
      <w:r>
        <w:rPr>
          <w:sz w:val="28"/>
        </w:rPr>
        <w:t xml:space="preserve">В модальный интервал (интервал с максимальной частотой), который для признака среднегодовая стоимость основных производственных фондов равен (1095-1265), входят 11 предприятий. Проанализировав интервал </w:t>
      </w:r>
      <w:r w:rsidRPr="00453B15">
        <w:rPr>
          <w:position w:val="-12"/>
        </w:rPr>
        <w:object w:dxaOrig="2260" w:dyaOrig="380">
          <v:shape id="_x0000_i1098" type="#_x0000_t75" style="width:110.25pt;height:18.75pt" o:ole="" fillcolor="window">
            <v:imagedata r:id="rId53" o:title=""/>
          </v:shape>
          <o:OLEObject Type="Embed" ProgID="Equation.3" ShapeID="_x0000_i1098" DrawAspect="Content" ObjectID="_1318665281" r:id="rId135"/>
        </w:object>
      </w:r>
      <w:r>
        <w:t xml:space="preserve"> </w:t>
      </w:r>
      <w:r w:rsidRPr="00FE7091">
        <w:rPr>
          <w:sz w:val="28"/>
          <w:szCs w:val="28"/>
        </w:rPr>
        <w:t>для двух признаков, можно сделать вывод, что и в том, и в другом случаях 20</w:t>
      </w:r>
      <w:r>
        <w:rPr>
          <w:sz w:val="28"/>
          <w:szCs w:val="28"/>
        </w:rPr>
        <w:t xml:space="preserve"> предприятий (66,7%) имеют наиболее характерные для всей совокупности в целом значения показателей.</w:t>
      </w:r>
    </w:p>
    <w:p w:rsidR="007263FD" w:rsidRDefault="007263FD" w:rsidP="007263FD">
      <w:pPr>
        <w:ind w:firstLine="737"/>
        <w:rPr>
          <w:sz w:val="28"/>
        </w:rPr>
      </w:pPr>
    </w:p>
    <w:p w:rsidR="007263FD" w:rsidRDefault="007263FD" w:rsidP="007263FD">
      <w:pPr>
        <w:ind w:firstLine="737"/>
        <w:rPr>
          <w:b/>
          <w:sz w:val="28"/>
        </w:rPr>
      </w:pPr>
      <w:r>
        <w:rPr>
          <w:b/>
          <w:sz w:val="28"/>
        </w:rPr>
        <w:t>Задача 3.</w:t>
      </w:r>
    </w:p>
    <w:p w:rsidR="007263FD" w:rsidRPr="00AA3988" w:rsidRDefault="007263FD" w:rsidP="007263FD">
      <w:pPr>
        <w:ind w:firstLine="737"/>
        <w:jc w:val="both"/>
        <w:rPr>
          <w:sz w:val="28"/>
        </w:rPr>
      </w:pPr>
      <w:r>
        <w:rPr>
          <w:b/>
          <w:sz w:val="28"/>
        </w:rPr>
        <w:t xml:space="preserve">Вывод: </w:t>
      </w:r>
      <w:r>
        <w:rPr>
          <w:sz w:val="28"/>
        </w:rPr>
        <w:t xml:space="preserve">Анализируя значения коэффициентов вариации </w:t>
      </w:r>
      <w:r>
        <w:rPr>
          <w:b/>
          <w:sz w:val="28"/>
        </w:rPr>
        <w:t>V</w:t>
      </w:r>
      <w:r>
        <w:rPr>
          <w:b/>
          <w:position w:val="-6"/>
          <w:sz w:val="28"/>
        </w:rPr>
        <w:t xml:space="preserve">σ </w:t>
      </w:r>
      <w:r>
        <w:rPr>
          <w:position w:val="-6"/>
          <w:sz w:val="28"/>
        </w:rPr>
        <w:t xml:space="preserve">для признаков </w:t>
      </w:r>
      <w:r w:rsidRPr="007F0E1D">
        <w:rPr>
          <w:i/>
          <w:position w:val="-6"/>
          <w:sz w:val="28"/>
        </w:rPr>
        <w:t>среднегодовая стоимость основных производственных фондов</w:t>
      </w:r>
      <w:r>
        <w:rPr>
          <w:position w:val="-6"/>
          <w:sz w:val="28"/>
        </w:rPr>
        <w:t xml:space="preserve"> (</w:t>
      </w:r>
      <w:r>
        <w:rPr>
          <w:b/>
          <w:sz w:val="28"/>
        </w:rPr>
        <w:t>V</w:t>
      </w:r>
      <w:r>
        <w:rPr>
          <w:b/>
          <w:position w:val="-6"/>
          <w:sz w:val="28"/>
        </w:rPr>
        <w:t>σ=</w:t>
      </w:r>
      <w:r w:rsidRPr="00F8386F">
        <w:rPr>
          <w:b/>
          <w:color w:val="FF0000"/>
          <w:position w:val="-6"/>
          <w:sz w:val="28"/>
        </w:rPr>
        <w:t>17,42%)</w:t>
      </w:r>
      <w:r>
        <w:rPr>
          <w:b/>
          <w:position w:val="-6"/>
          <w:sz w:val="28"/>
        </w:rPr>
        <w:t xml:space="preserve"> </w:t>
      </w:r>
      <w:r>
        <w:rPr>
          <w:i/>
          <w:position w:val="-6"/>
          <w:sz w:val="28"/>
        </w:rPr>
        <w:t xml:space="preserve">и выпуск продукции </w:t>
      </w:r>
      <w:r>
        <w:rPr>
          <w:position w:val="-6"/>
          <w:sz w:val="28"/>
        </w:rPr>
        <w:t>(</w:t>
      </w:r>
      <w:r>
        <w:rPr>
          <w:b/>
          <w:sz w:val="28"/>
        </w:rPr>
        <w:t>V</w:t>
      </w:r>
      <w:r>
        <w:rPr>
          <w:b/>
          <w:position w:val="-6"/>
          <w:sz w:val="28"/>
        </w:rPr>
        <w:t>σ=</w:t>
      </w:r>
      <w:r w:rsidRPr="00F8386F">
        <w:rPr>
          <w:b/>
          <w:color w:val="FF0000"/>
          <w:position w:val="-6"/>
          <w:sz w:val="28"/>
        </w:rPr>
        <w:t>21,75%).</w:t>
      </w:r>
      <w:r>
        <w:rPr>
          <w:b/>
          <w:position w:val="-6"/>
          <w:sz w:val="28"/>
        </w:rPr>
        <w:t xml:space="preserve"> </w:t>
      </w:r>
      <w:r>
        <w:rPr>
          <w:position w:val="-6"/>
          <w:sz w:val="28"/>
        </w:rPr>
        <w:t xml:space="preserve">Коэффициент для того и другого признака </w:t>
      </w:r>
      <w:r>
        <w:rPr>
          <w:b/>
          <w:sz w:val="28"/>
        </w:rPr>
        <w:t>V</w:t>
      </w:r>
      <w:r>
        <w:rPr>
          <w:b/>
          <w:position w:val="-6"/>
          <w:sz w:val="28"/>
        </w:rPr>
        <w:t xml:space="preserve">σ </w:t>
      </w:r>
      <w:r>
        <w:rPr>
          <w:sz w:val="28"/>
          <w:szCs w:val="28"/>
          <w:lang w:val="en-US"/>
        </w:rPr>
        <w:sym w:font="Symbol" w:char="F0A3"/>
      </w:r>
      <w:r>
        <w:rPr>
          <w:sz w:val="28"/>
          <w:szCs w:val="28"/>
        </w:rPr>
        <w:t xml:space="preserve">40%, следовательно, степень колеблемости незначительная. Значение </w:t>
      </w:r>
      <w:r>
        <w:rPr>
          <w:b/>
          <w:sz w:val="28"/>
        </w:rPr>
        <w:t>V</w:t>
      </w:r>
      <w:r>
        <w:rPr>
          <w:b/>
          <w:position w:val="-6"/>
          <w:sz w:val="28"/>
        </w:rPr>
        <w:t xml:space="preserve">σ </w:t>
      </w:r>
      <w:r>
        <w:rPr>
          <w:position w:val="-6"/>
          <w:sz w:val="28"/>
        </w:rPr>
        <w:t>не велико (</w:t>
      </w:r>
      <w:r>
        <w:rPr>
          <w:b/>
          <w:sz w:val="28"/>
        </w:rPr>
        <w:t>V</w:t>
      </w:r>
      <w:r>
        <w:rPr>
          <w:b/>
          <w:position w:val="-6"/>
          <w:sz w:val="28"/>
        </w:rPr>
        <w:t>σ</w:t>
      </w:r>
      <w:r w:rsidRPr="007F0E1D">
        <w:rPr>
          <w:b/>
          <w:position w:val="-6"/>
          <w:sz w:val="28"/>
        </w:rPr>
        <w:t>&lt;</w:t>
      </w:r>
      <w:r w:rsidRPr="00F8386F">
        <w:rPr>
          <w:b/>
          <w:color w:val="FF0000"/>
          <w:position w:val="-6"/>
          <w:sz w:val="28"/>
        </w:rPr>
        <w:t>33%</w:t>
      </w:r>
      <w:r>
        <w:rPr>
          <w:b/>
          <w:position w:val="-6"/>
          <w:sz w:val="28"/>
        </w:rPr>
        <w:t xml:space="preserve">) </w:t>
      </w:r>
      <w:r>
        <w:rPr>
          <w:position w:val="-6"/>
          <w:sz w:val="28"/>
        </w:rPr>
        <w:t xml:space="preserve">, следовательно, индивидуальные значения признака </w:t>
      </w:r>
      <w:r>
        <w:rPr>
          <w:b/>
          <w:sz w:val="28"/>
          <w:lang w:val="en-US"/>
        </w:rPr>
        <w:t>x</w:t>
      </w:r>
      <w:r>
        <w:rPr>
          <w:b/>
          <w:sz w:val="28"/>
          <w:vertAlign w:val="subscript"/>
          <w:lang w:val="en-US"/>
        </w:rPr>
        <w:t>i</w:t>
      </w:r>
      <w:r>
        <w:rPr>
          <w:b/>
          <w:sz w:val="28"/>
          <w:vertAlign w:val="subscript"/>
        </w:rPr>
        <w:t xml:space="preserve">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мало отличаются друг от друга, единицы наблюдения количественно однородны по данному признаку.</w:t>
      </w:r>
    </w:p>
    <w:p w:rsidR="007263FD" w:rsidRDefault="007263FD" w:rsidP="007263FD">
      <w:pPr>
        <w:ind w:firstLine="737"/>
        <w:rPr>
          <w:sz w:val="28"/>
        </w:rPr>
      </w:pPr>
    </w:p>
    <w:p w:rsidR="007263FD" w:rsidRDefault="007263FD" w:rsidP="007263FD">
      <w:pPr>
        <w:ind w:firstLine="737"/>
        <w:rPr>
          <w:b/>
          <w:sz w:val="28"/>
        </w:rPr>
      </w:pPr>
      <w:r>
        <w:rPr>
          <w:b/>
          <w:sz w:val="28"/>
        </w:rPr>
        <w:t>Задача 4.</w:t>
      </w:r>
    </w:p>
    <w:p w:rsidR="007263FD" w:rsidRDefault="007263FD" w:rsidP="007263FD">
      <w:pPr>
        <w:ind w:firstLine="737"/>
        <w:jc w:val="both"/>
        <w:rPr>
          <w:sz w:val="28"/>
        </w:rPr>
      </w:pPr>
      <w:r>
        <w:rPr>
          <w:b/>
          <w:sz w:val="28"/>
        </w:rPr>
        <w:t xml:space="preserve">Вывод: </w:t>
      </w:r>
      <w:r w:rsidRPr="00AA3988">
        <w:rPr>
          <w:sz w:val="28"/>
        </w:rPr>
        <w:t xml:space="preserve">Согласно </w:t>
      </w:r>
      <w:r>
        <w:rPr>
          <w:sz w:val="28"/>
        </w:rPr>
        <w:t xml:space="preserve">таблице 7, можно сделать вывод о доле предприятий, входящих в каждый из 5 интервалов (табл.7): 1) 755-925 – 4 предприятия (13,33%); 2) 925-1095 – 5 предприятий (30%); 3) 1095-1265 – 11 предприятий (66,67%); 4) 1265-1435 – 7 предприятий (90%); 5) 1435-1605 – 3 предприятия (100%);. Анализируя данную закономерность, можно судить о том, что на долю последнего интервала (интервала с более высокой стоимостью основных фондов) приходится наименьшее число предприятий – </w:t>
      </w:r>
      <w:r w:rsidRPr="00F8386F">
        <w:rPr>
          <w:color w:val="FF0000"/>
          <w:sz w:val="28"/>
        </w:rPr>
        <w:t>11 (66,67%)</w:t>
      </w:r>
      <w:r>
        <w:rPr>
          <w:sz w:val="28"/>
        </w:rPr>
        <w:t>; на первый интервал ( с более низкой стоимостью основных фондов) – 4 предприятия (13,33%). Т.е. большая часть предприятий в данной совокупности имеет наиболее характерные для всей совокупности в целом значения; меньшая часть предприятий имеет более высокую стоимость основных производственных фондов.</w:t>
      </w:r>
    </w:p>
    <w:p w:rsidR="007263FD" w:rsidRDefault="007263FD" w:rsidP="007263FD">
      <w:pPr>
        <w:ind w:firstLine="737"/>
        <w:jc w:val="both"/>
        <w:rPr>
          <w:sz w:val="28"/>
        </w:rPr>
      </w:pPr>
    </w:p>
    <w:p w:rsidR="007263FD" w:rsidRDefault="007263FD" w:rsidP="007263FD">
      <w:pPr>
        <w:ind w:firstLine="737"/>
        <w:rPr>
          <w:sz w:val="28"/>
        </w:rPr>
      </w:pPr>
    </w:p>
    <w:p w:rsidR="007263FD" w:rsidRDefault="007263FD" w:rsidP="007263FD">
      <w:pPr>
        <w:ind w:firstLine="737"/>
        <w:rPr>
          <w:b/>
          <w:sz w:val="28"/>
        </w:rPr>
      </w:pPr>
      <w:r>
        <w:rPr>
          <w:b/>
          <w:sz w:val="28"/>
        </w:rPr>
        <w:t>Задача 5.</w:t>
      </w:r>
    </w:p>
    <w:p w:rsidR="007263FD" w:rsidRDefault="007263FD" w:rsidP="007263FD">
      <w:pPr>
        <w:ind w:firstLine="737"/>
        <w:jc w:val="both"/>
        <w:rPr>
          <w:sz w:val="28"/>
        </w:rPr>
      </w:pPr>
      <w:r>
        <w:rPr>
          <w:b/>
          <w:sz w:val="28"/>
        </w:rPr>
        <w:t xml:space="preserve">Вывод: </w:t>
      </w:r>
      <w:r w:rsidRPr="00F50D36">
        <w:rPr>
          <w:sz w:val="28"/>
        </w:rPr>
        <w:t>Анализируя данную совокупность, можно сделать вывод о том, что она принадлежит к распределению, близкому к нормальному.</w:t>
      </w:r>
      <w:r>
        <w:rPr>
          <w:sz w:val="28"/>
        </w:rPr>
        <w:t xml:space="preserve"> Об этом говорят следующие факторы: </w:t>
      </w:r>
      <w:r w:rsidRPr="00FE7091">
        <w:rPr>
          <w:b/>
          <w:position w:val="-6"/>
          <w:sz w:val="28"/>
        </w:rPr>
        <w:object w:dxaOrig="260" w:dyaOrig="320">
          <v:shape id="_x0000_i1099" type="#_x0000_t75" style="width:12.75pt;height:15.75pt" o:ole="" fillcolor="window">
            <v:imagedata r:id="rId51" o:title=""/>
          </v:shape>
          <o:OLEObject Type="Embed" ProgID="Equation.3" ShapeID="_x0000_i1099" DrawAspect="Content" ObjectID="_1318665282" r:id="rId136"/>
        </w:object>
      </w:r>
      <w:r>
        <w:rPr>
          <w:b/>
          <w:sz w:val="28"/>
        </w:rPr>
        <w:t xml:space="preserve">, Мо, </w:t>
      </w:r>
      <w:r>
        <w:rPr>
          <w:sz w:val="28"/>
          <w:lang w:val="en-US"/>
        </w:rPr>
        <w:t>Me</w:t>
      </w:r>
      <w:r>
        <w:rPr>
          <w:sz w:val="28"/>
        </w:rPr>
        <w:t xml:space="preserve">, </w:t>
      </w:r>
      <w:r w:rsidRPr="00315360">
        <w:rPr>
          <w:b/>
          <w:sz w:val="28"/>
          <w:lang w:val="en-US"/>
        </w:rPr>
        <w:t>As</w:t>
      </w:r>
      <w:r>
        <w:rPr>
          <w:b/>
          <w:sz w:val="28"/>
        </w:rPr>
        <w:t>,</w:t>
      </w:r>
      <w:r w:rsidRPr="001774FB">
        <w:rPr>
          <w:b/>
          <w:sz w:val="28"/>
        </w:rPr>
        <w:t xml:space="preserve"> </w:t>
      </w:r>
      <w:r>
        <w:rPr>
          <w:b/>
          <w:sz w:val="28"/>
        </w:rPr>
        <w:t xml:space="preserve">Ek. </w:t>
      </w:r>
      <w:r>
        <w:rPr>
          <w:sz w:val="28"/>
        </w:rPr>
        <w:t xml:space="preserve">Для данной совокупности характерно равенство: середина кривой нормального распределения  </w:t>
      </w:r>
      <w:r w:rsidRPr="00453B15">
        <w:rPr>
          <w:b/>
          <w:position w:val="-4"/>
          <w:sz w:val="28"/>
        </w:rPr>
        <w:object w:dxaOrig="220" w:dyaOrig="260">
          <v:shape id="_x0000_i1100" type="#_x0000_t75" style="width:11.25pt;height:12.75pt" o:ole="" fillcolor="window">
            <v:imagedata r:id="rId104" o:title=""/>
          </v:shape>
          <o:OLEObject Type="Embed" ProgID="Equation.3" ShapeID="_x0000_i1100" DrawAspect="Content" ObjectID="_1318665283" r:id="rId137"/>
        </w:object>
      </w:r>
      <w:r>
        <w:rPr>
          <w:b/>
          <w:sz w:val="28"/>
        </w:rPr>
        <w:t xml:space="preserve"> </w:t>
      </w:r>
      <w:r w:rsidRPr="001774FB">
        <w:rPr>
          <w:sz w:val="28"/>
        </w:rPr>
        <w:t>рав</w:t>
      </w:r>
      <w:r>
        <w:rPr>
          <w:sz w:val="28"/>
        </w:rPr>
        <w:t xml:space="preserve">ен средней величине </w:t>
      </w:r>
      <w:r w:rsidRPr="001774FB">
        <w:rPr>
          <w:sz w:val="28"/>
        </w:rPr>
        <w:t xml:space="preserve"> </w:t>
      </w:r>
      <w:r w:rsidRPr="00FE7091">
        <w:rPr>
          <w:b/>
          <w:position w:val="-6"/>
          <w:sz w:val="28"/>
        </w:rPr>
        <w:object w:dxaOrig="260" w:dyaOrig="320">
          <v:shape id="_x0000_i1101" type="#_x0000_t75" style="width:12.75pt;height:15.75pt" o:ole="" fillcolor="window">
            <v:imagedata r:id="rId51" o:title=""/>
          </v:shape>
          <o:OLEObject Type="Embed" ProgID="Equation.3" ShapeID="_x0000_i1101" DrawAspect="Content" ObjectID="_1318665284" r:id="rId138"/>
        </w:object>
      </w:r>
      <w:r>
        <w:rPr>
          <w:b/>
          <w:sz w:val="28"/>
        </w:rPr>
        <w:t xml:space="preserve">. </w:t>
      </w:r>
      <w:r w:rsidRPr="001774FB">
        <w:rPr>
          <w:sz w:val="28"/>
        </w:rPr>
        <w:t>А средняя в</w:t>
      </w:r>
      <w:r>
        <w:rPr>
          <w:sz w:val="28"/>
        </w:rPr>
        <w:t xml:space="preserve">еличина в свою очередь </w:t>
      </w:r>
      <w:r>
        <w:rPr>
          <w:sz w:val="28"/>
        </w:rPr>
        <w:lastRenderedPageBreak/>
        <w:t xml:space="preserve">приблизительно равна моде </w:t>
      </w:r>
      <w:r>
        <w:rPr>
          <w:b/>
          <w:sz w:val="28"/>
        </w:rPr>
        <w:t xml:space="preserve">Мо </w:t>
      </w:r>
      <w:r>
        <w:rPr>
          <w:sz w:val="28"/>
        </w:rPr>
        <w:t xml:space="preserve">и медиана </w:t>
      </w:r>
      <w:r>
        <w:rPr>
          <w:sz w:val="28"/>
          <w:lang w:val="en-US"/>
        </w:rPr>
        <w:t>Me</w:t>
      </w:r>
      <w:r>
        <w:rPr>
          <w:sz w:val="28"/>
        </w:rPr>
        <w:t xml:space="preserve">, т.е. выполняется равенство </w:t>
      </w:r>
      <w:r w:rsidRPr="00453B15">
        <w:rPr>
          <w:b/>
          <w:position w:val="-4"/>
          <w:sz w:val="28"/>
        </w:rPr>
        <w:object w:dxaOrig="220" w:dyaOrig="260">
          <v:shape id="_x0000_i1102" type="#_x0000_t75" style="width:11.25pt;height:12.75pt" o:ole="" fillcolor="window">
            <v:imagedata r:id="rId104" o:title=""/>
          </v:shape>
          <o:OLEObject Type="Embed" ProgID="Equation.3" ShapeID="_x0000_i1102" DrawAspect="Content" ObjectID="_1318665285" r:id="rId139"/>
        </w:object>
      </w:r>
      <w:r>
        <w:rPr>
          <w:sz w:val="28"/>
        </w:rPr>
        <w:t>&lt;</w:t>
      </w:r>
      <w:r>
        <w:rPr>
          <w:b/>
          <w:sz w:val="28"/>
        </w:rPr>
        <w:t xml:space="preserve">Me&lt;Mo. </w:t>
      </w:r>
      <w:r>
        <w:rPr>
          <w:sz w:val="28"/>
        </w:rPr>
        <w:t>В диапазоне  (</w:t>
      </w:r>
      <w:r w:rsidRPr="00453B15">
        <w:rPr>
          <w:sz w:val="28"/>
        </w:rPr>
        <w:object w:dxaOrig="800" w:dyaOrig="320">
          <v:shape id="_x0000_i1103" type="#_x0000_t75" style="width:39.75pt;height:15.75pt" o:ole="" fillcolor="window">
            <v:imagedata r:id="rId17" o:title=""/>
          </v:shape>
          <o:OLEObject Type="Embed" ProgID="Equation.3" ShapeID="_x0000_i1103" DrawAspect="Content" ObjectID="_1318665286" r:id="rId140"/>
        </w:object>
      </w:r>
      <w:r>
        <w:rPr>
          <w:sz w:val="28"/>
        </w:rPr>
        <w:t>) входит 68,3% предприятий, в диапазон (</w:t>
      </w:r>
      <w:r w:rsidRPr="00A12B72">
        <w:rPr>
          <w:position w:val="-6"/>
          <w:sz w:val="28"/>
          <w:szCs w:val="28"/>
        </w:rPr>
        <w:object w:dxaOrig="960" w:dyaOrig="320">
          <v:shape id="_x0000_i1104" type="#_x0000_t75" style="width:48pt;height:15.75pt" o:ole="" fillcolor="window">
            <v:imagedata r:id="rId72" o:title=""/>
          </v:shape>
          <o:OLEObject Type="Embed" ProgID="Equation.3" ShapeID="_x0000_i1104" DrawAspect="Content" ObjectID="_1318665287" r:id="rId141"/>
        </w:object>
      </w:r>
      <w:r>
        <w:rPr>
          <w:sz w:val="28"/>
        </w:rPr>
        <w:t>) – 95,4% предприятий, в диапазон  (</w:t>
      </w:r>
      <w:r w:rsidRPr="00453B15">
        <w:rPr>
          <w:position w:val="-6"/>
          <w:sz w:val="28"/>
        </w:rPr>
        <w:object w:dxaOrig="940" w:dyaOrig="320">
          <v:shape id="_x0000_i1105" type="#_x0000_t75" style="width:47.25pt;height:15.75pt" o:ole="" fillcolor="window">
            <v:imagedata r:id="rId142" o:title=""/>
          </v:shape>
          <o:OLEObject Type="Embed" ProgID="Equation.3" ShapeID="_x0000_i1105" DrawAspect="Content" ObjectID="_1318665288" r:id="rId143"/>
        </w:object>
      </w:r>
      <w:r>
        <w:rPr>
          <w:sz w:val="28"/>
        </w:rPr>
        <w:t>) – 99,7% предприятий, что близко к нормальному распределению.</w:t>
      </w:r>
    </w:p>
    <w:p w:rsidR="007263FD" w:rsidRDefault="007263FD" w:rsidP="007263FD">
      <w:pPr>
        <w:ind w:firstLine="737"/>
        <w:jc w:val="both"/>
        <w:rPr>
          <w:sz w:val="28"/>
        </w:rPr>
      </w:pPr>
      <w:r>
        <w:rPr>
          <w:sz w:val="28"/>
        </w:rPr>
        <w:t xml:space="preserve">Коэффициент асимметрии </w:t>
      </w:r>
      <w:r w:rsidRPr="00315360">
        <w:rPr>
          <w:b/>
          <w:sz w:val="28"/>
          <w:lang w:val="en-US"/>
        </w:rPr>
        <w:t>As</w:t>
      </w:r>
      <w:r>
        <w:rPr>
          <w:b/>
          <w:sz w:val="28"/>
        </w:rPr>
        <w:t xml:space="preserve"> </w:t>
      </w:r>
      <w:r>
        <w:rPr>
          <w:sz w:val="28"/>
        </w:rPr>
        <w:t xml:space="preserve">для двух признаков равен: для признака </w:t>
      </w:r>
      <w:r w:rsidRPr="003E445F">
        <w:rPr>
          <w:i/>
          <w:sz w:val="28"/>
        </w:rPr>
        <w:t xml:space="preserve">среднегодовая стоимость основных производственных фондов </w:t>
      </w:r>
      <w:r w:rsidRPr="00315360">
        <w:rPr>
          <w:b/>
          <w:sz w:val="28"/>
          <w:lang w:val="en-US"/>
        </w:rPr>
        <w:t>As</w:t>
      </w:r>
      <w:r>
        <w:rPr>
          <w:b/>
          <w:sz w:val="28"/>
        </w:rPr>
        <w:t xml:space="preserve">= </w:t>
      </w:r>
      <w:r w:rsidRPr="00F8386F">
        <w:rPr>
          <w:color w:val="FF0000"/>
          <w:sz w:val="28"/>
        </w:rPr>
        <w:t>-0,207,</w:t>
      </w:r>
      <w:r w:rsidRPr="003E445F">
        <w:rPr>
          <w:sz w:val="28"/>
        </w:rPr>
        <w:t xml:space="preserve"> что </w:t>
      </w:r>
      <w:r>
        <w:rPr>
          <w:sz w:val="28"/>
        </w:rPr>
        <w:t xml:space="preserve">говорит о наличии левосторонней асимметрии, т.е. в совокупности присутствуют больше предприятия с меньшей среднегодовой стоимостью производственных фондов; для признака </w:t>
      </w:r>
      <w:r w:rsidRPr="003E445F">
        <w:rPr>
          <w:i/>
          <w:sz w:val="28"/>
        </w:rPr>
        <w:t xml:space="preserve">выпуска продукции </w:t>
      </w:r>
      <w:r w:rsidRPr="00315360">
        <w:rPr>
          <w:b/>
          <w:sz w:val="28"/>
          <w:lang w:val="en-US"/>
        </w:rPr>
        <w:t>As</w:t>
      </w:r>
      <w:r>
        <w:rPr>
          <w:b/>
          <w:sz w:val="28"/>
        </w:rPr>
        <w:t>=</w:t>
      </w:r>
      <w:r w:rsidRPr="00F8386F">
        <w:rPr>
          <w:b/>
          <w:color w:val="FF0000"/>
          <w:sz w:val="28"/>
        </w:rPr>
        <w:t>0,015</w:t>
      </w:r>
      <w:r>
        <w:rPr>
          <w:b/>
          <w:sz w:val="28"/>
        </w:rPr>
        <w:t xml:space="preserve">, </w:t>
      </w:r>
      <w:r>
        <w:rPr>
          <w:sz w:val="28"/>
        </w:rPr>
        <w:t>что говорит о наличии правосторонней асимметрии, т.е. в совокупности присутствуют больше предприятия с большей среднегодовой стоимостью производственных фондов.</w:t>
      </w:r>
    </w:p>
    <w:p w:rsidR="007263FD" w:rsidRDefault="007263FD" w:rsidP="007263FD">
      <w:pPr>
        <w:ind w:firstLine="737"/>
        <w:jc w:val="both"/>
        <w:rPr>
          <w:sz w:val="28"/>
        </w:rPr>
      </w:pPr>
    </w:p>
    <w:p w:rsidR="007263FD" w:rsidRPr="00CF6B3E" w:rsidRDefault="007263FD" w:rsidP="007263FD">
      <w:pPr>
        <w:ind w:firstLine="737"/>
        <w:jc w:val="both"/>
        <w:rPr>
          <w:b/>
          <w:position w:val="-12"/>
          <w:sz w:val="24"/>
          <w:szCs w:val="24"/>
        </w:rPr>
      </w:pPr>
      <w:r>
        <w:rPr>
          <w:sz w:val="28"/>
        </w:rPr>
        <w:t xml:space="preserve">Коэффициент эксцесса </w:t>
      </w:r>
      <w:r>
        <w:rPr>
          <w:b/>
          <w:sz w:val="28"/>
        </w:rPr>
        <w:t xml:space="preserve">Ek </w:t>
      </w:r>
      <w:r>
        <w:rPr>
          <w:sz w:val="28"/>
        </w:rPr>
        <w:t xml:space="preserve">для двух признаков равен: для признака </w:t>
      </w:r>
      <w:r w:rsidRPr="00CF6B3E">
        <w:rPr>
          <w:i/>
          <w:sz w:val="28"/>
        </w:rPr>
        <w:t xml:space="preserve">среднегодовая стоимость основных производственных фондов </w:t>
      </w:r>
      <w:r w:rsidR="00F8386F">
        <w:rPr>
          <w:b/>
          <w:sz w:val="28"/>
        </w:rPr>
        <w:t>Ek= -0,34, Ek= - 0,21</w:t>
      </w:r>
      <w:r>
        <w:rPr>
          <w:b/>
          <w:sz w:val="28"/>
        </w:rPr>
        <w:t xml:space="preserve">, </w:t>
      </w:r>
      <w:r>
        <w:rPr>
          <w:sz w:val="28"/>
        </w:rPr>
        <w:t xml:space="preserve">т.к. для обоих признаков </w:t>
      </w:r>
      <w:r>
        <w:rPr>
          <w:b/>
          <w:sz w:val="28"/>
        </w:rPr>
        <w:t>Ek</w:t>
      </w:r>
      <w:r w:rsidRPr="00CF6B3E">
        <w:rPr>
          <w:b/>
          <w:sz w:val="28"/>
        </w:rPr>
        <w:t>&lt;0</w:t>
      </w:r>
      <w:r>
        <w:rPr>
          <w:b/>
          <w:sz w:val="28"/>
        </w:rPr>
        <w:t>,</w:t>
      </w:r>
      <w:r>
        <w:rPr>
          <w:sz w:val="28"/>
        </w:rPr>
        <w:t xml:space="preserve"> то вершина кривой распределения лежит ниже вершины нормальной кривой, а форма кривой более пологая по сравнению с нормальной. Это означает, что значения признака не концентрируются в центральной части ряда, а достаточно равномерно рассеяны по всему диапазону от </w:t>
      </w:r>
      <w:r>
        <w:rPr>
          <w:b/>
          <w:sz w:val="28"/>
        </w:rPr>
        <w:t>x</w:t>
      </w:r>
      <w:r w:rsidRPr="005B1653">
        <w:rPr>
          <w:b/>
          <w:position w:val="-12"/>
          <w:sz w:val="24"/>
          <w:szCs w:val="24"/>
        </w:rPr>
        <w:t>max</w:t>
      </w:r>
      <w:r>
        <w:rPr>
          <w:sz w:val="28"/>
        </w:rPr>
        <w:t xml:space="preserve"> до </w:t>
      </w:r>
      <w:r>
        <w:rPr>
          <w:b/>
          <w:sz w:val="28"/>
        </w:rPr>
        <w:t>x</w:t>
      </w:r>
      <w:r w:rsidRPr="005B1653">
        <w:rPr>
          <w:b/>
          <w:position w:val="-12"/>
          <w:sz w:val="24"/>
          <w:szCs w:val="24"/>
        </w:rPr>
        <w:t>min</w:t>
      </w:r>
      <w:r>
        <w:rPr>
          <w:b/>
          <w:position w:val="-12"/>
          <w:sz w:val="24"/>
          <w:szCs w:val="24"/>
        </w:rPr>
        <w:t>.</w:t>
      </w:r>
    </w:p>
    <w:p w:rsidR="007263FD" w:rsidRPr="00CF6B3E" w:rsidRDefault="007263FD" w:rsidP="007263FD">
      <w:pPr>
        <w:ind w:firstLine="737"/>
        <w:rPr>
          <w:i/>
          <w:sz w:val="28"/>
        </w:rPr>
      </w:pPr>
    </w:p>
    <w:p w:rsidR="007263FD" w:rsidRDefault="007263FD" w:rsidP="007263FD">
      <w:pPr>
        <w:ind w:firstLine="737"/>
        <w:rPr>
          <w:b/>
          <w:sz w:val="28"/>
        </w:rPr>
      </w:pPr>
      <w:r>
        <w:rPr>
          <w:b/>
          <w:sz w:val="28"/>
        </w:rPr>
        <w:t>Задача 6.</w:t>
      </w:r>
    </w:p>
    <w:p w:rsidR="007263FD" w:rsidRPr="00B904B0" w:rsidRDefault="007263FD" w:rsidP="007263FD">
      <w:pPr>
        <w:ind w:firstLine="737"/>
        <w:jc w:val="both"/>
        <w:rPr>
          <w:sz w:val="28"/>
        </w:rPr>
      </w:pPr>
      <w:r>
        <w:rPr>
          <w:b/>
          <w:sz w:val="28"/>
        </w:rPr>
        <w:t xml:space="preserve">Вывод: </w:t>
      </w:r>
      <w:r>
        <w:rPr>
          <w:sz w:val="28"/>
        </w:rPr>
        <w:t xml:space="preserve">Возможные пределы отклонений выборочной доли и выборочной средней от доли и средней генеральной совокупности носит название ошибку выборки. Рассчитав предельные ошибки средней для каждого из показателей ( для уровней надёжности Р=0,954; Р=0,997; Р=0,683 оценки предельных ошибок выборки </w:t>
      </w:r>
      <w:r w:rsidRPr="00453B15">
        <w:rPr>
          <w:i/>
          <w:position w:val="-12"/>
          <w:sz w:val="28"/>
        </w:rPr>
        <w:object w:dxaOrig="380" w:dyaOrig="380">
          <v:shape id="_x0000_i1106" type="#_x0000_t75" style="width:18.75pt;height:18.75pt" o:ole="" fillcolor="window">
            <v:imagedata r:id="rId114" o:title=""/>
          </v:shape>
          <o:OLEObject Type="Embed" ProgID="Equation.3" ShapeID="_x0000_i1106" DrawAspect="Content" ObjectID="_1318665289" r:id="rId144"/>
        </w:object>
      </w:r>
      <w:r>
        <w:rPr>
          <w:i/>
          <w:sz w:val="28"/>
        </w:rPr>
        <w:t xml:space="preserve"> </w:t>
      </w:r>
      <w:r w:rsidR="00F8386F">
        <w:rPr>
          <w:sz w:val="28"/>
        </w:rPr>
        <w:t>даны в табл. 3, табл. 4 и табл. 4а</w:t>
      </w:r>
      <w:r>
        <w:rPr>
          <w:sz w:val="28"/>
        </w:rPr>
        <w:t xml:space="preserve">), мы определяем границы, в которых будут находиться средние значения показателей. Эти границы задают так называемый </w:t>
      </w:r>
      <w:r w:rsidRPr="00B904B0">
        <w:rPr>
          <w:b/>
          <w:sz w:val="28"/>
        </w:rPr>
        <w:t xml:space="preserve">доверительный интервал генеральной средней </w:t>
      </w:r>
      <w:r w:rsidRPr="00B904B0">
        <w:rPr>
          <w:b/>
          <w:position w:val="-4"/>
          <w:sz w:val="28"/>
        </w:rPr>
        <w:object w:dxaOrig="220" w:dyaOrig="260">
          <v:shape id="_x0000_i1107" type="#_x0000_t75" style="width:11.25pt;height:12.75pt" o:ole="" fillcolor="window">
            <v:imagedata r:id="rId104" o:title=""/>
          </v:shape>
          <o:OLEObject Type="Embed" ProgID="Equation.3" ShapeID="_x0000_i1107" DrawAspect="Content" ObjectID="_1318665290" r:id="rId145"/>
        </w:object>
      </w:r>
      <w:r>
        <w:rPr>
          <w:b/>
          <w:sz w:val="28"/>
        </w:rPr>
        <w:t xml:space="preserve"> </w:t>
      </w:r>
      <w:r>
        <w:rPr>
          <w:sz w:val="28"/>
        </w:rPr>
        <w:t xml:space="preserve">- случайную область значений, которая с вероятностью Р, близкой к 1, </w:t>
      </w:r>
      <w:r w:rsidRPr="00B904B0">
        <w:rPr>
          <w:b/>
          <w:sz w:val="28"/>
        </w:rPr>
        <w:t>гарантировано</w:t>
      </w:r>
      <w:r>
        <w:rPr>
          <w:sz w:val="28"/>
        </w:rPr>
        <w:t xml:space="preserve"> </w:t>
      </w:r>
      <w:r w:rsidRPr="00B904B0">
        <w:rPr>
          <w:b/>
          <w:sz w:val="28"/>
        </w:rPr>
        <w:t>содержит</w:t>
      </w:r>
      <w:r>
        <w:rPr>
          <w:sz w:val="28"/>
        </w:rPr>
        <w:t xml:space="preserve"> значение генеральной средней. Эту вероятность называют </w:t>
      </w:r>
      <w:r w:rsidRPr="00B904B0">
        <w:rPr>
          <w:b/>
          <w:sz w:val="28"/>
        </w:rPr>
        <w:t xml:space="preserve">доверительной вероятностью </w:t>
      </w:r>
      <w:r>
        <w:rPr>
          <w:sz w:val="28"/>
        </w:rPr>
        <w:t xml:space="preserve">или </w:t>
      </w:r>
      <w:r w:rsidRPr="00B904B0">
        <w:rPr>
          <w:b/>
          <w:sz w:val="28"/>
        </w:rPr>
        <w:t>уровнем надёжности.</w:t>
      </w:r>
      <w:r>
        <w:rPr>
          <w:b/>
          <w:sz w:val="28"/>
        </w:rPr>
        <w:t xml:space="preserve"> </w:t>
      </w:r>
      <w:r>
        <w:rPr>
          <w:sz w:val="28"/>
        </w:rPr>
        <w:t xml:space="preserve">Для генеральной средней </w:t>
      </w:r>
      <w:r>
        <w:rPr>
          <w:sz w:val="28"/>
        </w:rPr>
        <w:lastRenderedPageBreak/>
        <w:t xml:space="preserve">предельные значения и доверительные интервалы определяются выражениями: </w:t>
      </w:r>
    </w:p>
    <w:p w:rsidR="007263FD" w:rsidRDefault="007263FD" w:rsidP="007263FD">
      <w:pPr>
        <w:ind w:firstLine="3420"/>
        <w:rPr>
          <w:sz w:val="28"/>
        </w:rPr>
      </w:pPr>
      <w:r w:rsidRPr="00453B15">
        <w:rPr>
          <w:position w:val="-12"/>
          <w:sz w:val="28"/>
        </w:rPr>
        <w:object w:dxaOrig="1240" w:dyaOrig="380">
          <v:shape id="_x0000_i1108" type="#_x0000_t75" style="width:62.25pt;height:18.75pt" o:ole="" fillcolor="window">
            <v:imagedata r:id="rId119" o:title=""/>
          </v:shape>
          <o:OLEObject Type="Embed" ProgID="Equation.3" ShapeID="_x0000_i1108" DrawAspect="Content" ObjectID="_1318665291" r:id="rId146"/>
        </w:object>
      </w:r>
      <w:r>
        <w:rPr>
          <w:sz w:val="28"/>
        </w:rPr>
        <w:t>,</w:t>
      </w:r>
    </w:p>
    <w:p w:rsidR="007263FD" w:rsidRDefault="007263FD" w:rsidP="007263FD">
      <w:pPr>
        <w:ind w:firstLine="737"/>
        <w:jc w:val="both"/>
        <w:rPr>
          <w:sz w:val="28"/>
        </w:rPr>
      </w:pPr>
      <w:r w:rsidRPr="00453B15">
        <w:rPr>
          <w:position w:val="-12"/>
          <w:sz w:val="28"/>
        </w:rPr>
        <w:object w:dxaOrig="2140" w:dyaOrig="380">
          <v:shape id="_x0000_i1109" type="#_x0000_t75" style="width:107.25pt;height:18.75pt" o:ole="" fillcolor="window">
            <v:imagedata r:id="rId121" o:title=""/>
          </v:shape>
          <o:OLEObject Type="Embed" ProgID="Equation.3" ShapeID="_x0000_i1109" DrawAspect="Content" ObjectID="_1318665292" r:id="rId147"/>
        </w:object>
      </w:r>
      <w:r>
        <w:rPr>
          <w:sz w:val="28"/>
        </w:rPr>
        <w:t xml:space="preserve"> </w:t>
      </w:r>
    </w:p>
    <w:p w:rsidR="007263FD" w:rsidRDefault="007263FD" w:rsidP="007263FD">
      <w:pPr>
        <w:ind w:firstLine="737"/>
        <w:jc w:val="both"/>
        <w:rPr>
          <w:sz w:val="28"/>
        </w:rPr>
      </w:pPr>
      <w:r>
        <w:rPr>
          <w:sz w:val="28"/>
        </w:rPr>
        <w:t xml:space="preserve">Предельные ошибки выборки и ожидаемые границы для генеральных средних представлены в табл. 11. Генеральные характеристики отклоняются от выборочных характеристик на величину, зависящую от средней ошибки выборки и доли вероятности. </w:t>
      </w:r>
    </w:p>
    <w:p w:rsidR="007263FD" w:rsidRPr="00F3637E" w:rsidRDefault="007263FD" w:rsidP="007263FD">
      <w:pPr>
        <w:ind w:firstLine="737"/>
        <w:jc w:val="both"/>
        <w:rPr>
          <w:sz w:val="28"/>
          <w:szCs w:val="28"/>
        </w:rPr>
      </w:pPr>
      <w:r>
        <w:rPr>
          <w:sz w:val="28"/>
        </w:rPr>
        <w:t xml:space="preserve">Т.е. при вероятности Р=0,954: в 954 случаях из 1000 сводные характеристики генеральной совокупности будут отклоняться от сводных характеристик выборочной совокупности на величину удвоенной средней ошибки выборки и лежать в интервале для признака </w:t>
      </w:r>
      <w:r w:rsidRPr="00F3637E">
        <w:rPr>
          <w:i/>
          <w:sz w:val="28"/>
        </w:rPr>
        <w:t xml:space="preserve">среднегодовая стоимость основных производственных фондов </w:t>
      </w:r>
      <w:r>
        <w:rPr>
          <w:i/>
          <w:sz w:val="28"/>
        </w:rPr>
        <w:t xml:space="preserve"> </w:t>
      </w:r>
      <w:r w:rsidRPr="00F8386F">
        <w:rPr>
          <w:color w:val="FF0000"/>
        </w:rPr>
        <w:t>1101,74</w:t>
      </w:r>
      <w:r w:rsidRPr="00F8386F">
        <w:rPr>
          <w:color w:val="FF0000"/>
          <w:position w:val="-6"/>
        </w:rPr>
        <w:object w:dxaOrig="660" w:dyaOrig="360">
          <v:shape id="_x0000_i1110" type="#_x0000_t75" style="width:33pt;height:18pt" o:ole="" fillcolor="window">
            <v:imagedata r:id="rId148" o:title=""/>
          </v:shape>
          <o:OLEObject Type="Embed" ProgID="Equation.3" ShapeID="_x0000_i1110" DrawAspect="Content" ObjectID="_1318665293" r:id="rId149"/>
        </w:object>
      </w:r>
      <w:r w:rsidRPr="00F8386F">
        <w:rPr>
          <w:color w:val="FF0000"/>
        </w:rPr>
        <w:t>1258,26,</w:t>
      </w:r>
      <w:r>
        <w:t xml:space="preserve"> </w:t>
      </w:r>
      <w:r w:rsidRPr="00F3637E">
        <w:rPr>
          <w:sz w:val="28"/>
          <w:szCs w:val="28"/>
        </w:rPr>
        <w:t>а для приз</w:t>
      </w:r>
      <w:r>
        <w:rPr>
          <w:sz w:val="28"/>
          <w:szCs w:val="28"/>
        </w:rPr>
        <w:t xml:space="preserve">нака </w:t>
      </w:r>
      <w:r w:rsidRPr="00F3637E">
        <w:rPr>
          <w:i/>
          <w:sz w:val="28"/>
          <w:szCs w:val="28"/>
        </w:rPr>
        <w:t>выпуск продукции</w:t>
      </w:r>
      <w:r>
        <w:rPr>
          <w:i/>
          <w:sz w:val="28"/>
          <w:szCs w:val="28"/>
        </w:rPr>
        <w:t xml:space="preserve"> </w:t>
      </w:r>
      <w:r w:rsidRPr="00F8386F">
        <w:rPr>
          <w:color w:val="FF0000"/>
        </w:rPr>
        <w:t>1015,33</w:t>
      </w:r>
      <w:r w:rsidRPr="00F8386F">
        <w:rPr>
          <w:color w:val="FF0000"/>
          <w:position w:val="-6"/>
        </w:rPr>
        <w:object w:dxaOrig="660" w:dyaOrig="360">
          <v:shape id="_x0000_i1111" type="#_x0000_t75" style="width:33pt;height:18pt" o:ole="" fillcolor="window">
            <v:imagedata r:id="rId148" o:title=""/>
          </v:shape>
          <o:OLEObject Type="Embed" ProgID="Equation.3" ShapeID="_x0000_i1111" DrawAspect="Content" ObjectID="_1318665294" r:id="rId150"/>
        </w:object>
      </w:r>
      <w:r w:rsidRPr="00F8386F">
        <w:rPr>
          <w:color w:val="FF0000"/>
        </w:rPr>
        <w:t>1202,03</w:t>
      </w:r>
      <w:r>
        <w:t xml:space="preserve"> </w:t>
      </w:r>
      <w:r>
        <w:rPr>
          <w:sz w:val="28"/>
          <w:szCs w:val="28"/>
        </w:rPr>
        <w:t xml:space="preserve">. Аналогично для двух других вероятностей. Р=0,997: для признака </w:t>
      </w:r>
      <w:r w:rsidRPr="00F3637E">
        <w:rPr>
          <w:i/>
          <w:sz w:val="28"/>
          <w:szCs w:val="28"/>
        </w:rPr>
        <w:t>среднегодовая стоимость основных производственных фондов</w:t>
      </w:r>
      <w:r>
        <w:rPr>
          <w:sz w:val="28"/>
          <w:szCs w:val="28"/>
        </w:rPr>
        <w:t xml:space="preserve"> </w:t>
      </w:r>
      <w:r w:rsidRPr="00F8386F">
        <w:rPr>
          <w:color w:val="FF0000"/>
        </w:rPr>
        <w:t>1058,41</w:t>
      </w:r>
      <w:r w:rsidRPr="00F8386F">
        <w:rPr>
          <w:color w:val="FF0000"/>
          <w:position w:val="-6"/>
        </w:rPr>
        <w:object w:dxaOrig="660" w:dyaOrig="360">
          <v:shape id="_x0000_i1112" type="#_x0000_t75" style="width:33pt;height:18pt" o:ole="" fillcolor="window">
            <v:imagedata r:id="rId148" o:title=""/>
          </v:shape>
          <o:OLEObject Type="Embed" ProgID="Equation.3" ShapeID="_x0000_i1112" DrawAspect="Content" ObjectID="_1318665295" r:id="rId151"/>
        </w:object>
      </w:r>
      <w:r w:rsidRPr="00F8386F">
        <w:rPr>
          <w:color w:val="FF0000"/>
        </w:rPr>
        <w:t>1301,59</w:t>
      </w:r>
      <w:r>
        <w:t xml:space="preserve"> </w:t>
      </w:r>
      <w:r>
        <w:rPr>
          <w:sz w:val="28"/>
          <w:szCs w:val="28"/>
        </w:rPr>
        <w:t xml:space="preserve">, для признак </w:t>
      </w:r>
      <w:r w:rsidRPr="00F3637E">
        <w:rPr>
          <w:i/>
          <w:sz w:val="28"/>
          <w:szCs w:val="28"/>
        </w:rPr>
        <w:t>выпуск продукции</w:t>
      </w:r>
      <w:r>
        <w:rPr>
          <w:sz w:val="28"/>
          <w:szCs w:val="28"/>
        </w:rPr>
        <w:t xml:space="preserve"> </w:t>
      </w:r>
      <w:r w:rsidRPr="00F8386F">
        <w:rPr>
          <w:color w:val="FF0000"/>
        </w:rPr>
        <w:t>963,63</w:t>
      </w:r>
      <w:r w:rsidRPr="00F8386F">
        <w:rPr>
          <w:color w:val="FF0000"/>
          <w:position w:val="-6"/>
        </w:rPr>
        <w:object w:dxaOrig="660" w:dyaOrig="360">
          <v:shape id="_x0000_i1113" type="#_x0000_t75" style="width:33pt;height:18pt" o:ole="" fillcolor="window">
            <v:imagedata r:id="rId148" o:title=""/>
          </v:shape>
          <o:OLEObject Type="Embed" ProgID="Equation.3" ShapeID="_x0000_i1113" DrawAspect="Content" ObjectID="_1318665296" r:id="rId152"/>
        </w:object>
      </w:r>
      <w:r w:rsidRPr="00F8386F">
        <w:rPr>
          <w:color w:val="FF0000"/>
        </w:rPr>
        <w:t>1253,73</w:t>
      </w:r>
      <w:r>
        <w:t xml:space="preserve"> </w:t>
      </w:r>
      <w:r>
        <w:rPr>
          <w:sz w:val="28"/>
          <w:szCs w:val="28"/>
        </w:rPr>
        <w:t xml:space="preserve">; Р=0,683: для признака </w:t>
      </w:r>
      <w:r w:rsidRPr="00F3637E">
        <w:rPr>
          <w:i/>
          <w:sz w:val="28"/>
          <w:szCs w:val="28"/>
        </w:rPr>
        <w:t>среднегодовая стоимость основных производственных фондов</w:t>
      </w:r>
      <w:r>
        <w:rPr>
          <w:i/>
          <w:sz w:val="28"/>
          <w:szCs w:val="28"/>
        </w:rPr>
        <w:t xml:space="preserve">  </w:t>
      </w:r>
      <w:r w:rsidRPr="00F8386F">
        <w:rPr>
          <w:color w:val="FF0000"/>
        </w:rPr>
        <w:t>1141,78</w:t>
      </w:r>
      <w:r w:rsidRPr="00F8386F">
        <w:rPr>
          <w:color w:val="FF0000"/>
          <w:position w:val="-6"/>
        </w:rPr>
        <w:object w:dxaOrig="660" w:dyaOrig="360">
          <v:shape id="_x0000_i1114" type="#_x0000_t75" style="width:33pt;height:18pt" o:ole="" fillcolor="window">
            <v:imagedata r:id="rId153" o:title=""/>
          </v:shape>
          <o:OLEObject Type="Embed" ProgID="Equation.3" ShapeID="_x0000_i1114" DrawAspect="Content" ObjectID="_1318665297" r:id="rId154"/>
        </w:object>
      </w:r>
      <w:r w:rsidRPr="00F8386F">
        <w:rPr>
          <w:color w:val="FF0000"/>
        </w:rPr>
        <w:t>1218,22</w:t>
      </w:r>
      <w:r>
        <w:t xml:space="preserve"> </w:t>
      </w:r>
      <w:r>
        <w:rPr>
          <w:sz w:val="28"/>
          <w:szCs w:val="28"/>
        </w:rPr>
        <w:t xml:space="preserve">, а для признака </w:t>
      </w:r>
      <w:r w:rsidRPr="00F3637E">
        <w:rPr>
          <w:i/>
          <w:sz w:val="28"/>
          <w:szCs w:val="28"/>
        </w:rPr>
        <w:t>выпуск продукции</w:t>
      </w:r>
      <w:r>
        <w:rPr>
          <w:sz w:val="28"/>
        </w:rPr>
        <w:t xml:space="preserve"> </w:t>
      </w:r>
      <w:r w:rsidRPr="00F8386F">
        <w:rPr>
          <w:color w:val="FF0000"/>
        </w:rPr>
        <w:t>1063,09</w:t>
      </w:r>
      <w:r w:rsidRPr="00F8386F">
        <w:rPr>
          <w:color w:val="FF0000"/>
          <w:position w:val="-6"/>
        </w:rPr>
        <w:object w:dxaOrig="660" w:dyaOrig="360">
          <v:shape id="_x0000_i1115" type="#_x0000_t75" style="width:33pt;height:18pt" o:ole="" fillcolor="window">
            <v:imagedata r:id="rId148" o:title=""/>
          </v:shape>
          <o:OLEObject Type="Embed" ProgID="Equation.3" ShapeID="_x0000_i1115" DrawAspect="Content" ObjectID="_1318665298" r:id="rId155"/>
        </w:object>
      </w:r>
      <w:r w:rsidRPr="00F8386F">
        <w:rPr>
          <w:color w:val="FF0000"/>
        </w:rPr>
        <w:t>1154,27</w:t>
      </w:r>
      <w:r>
        <w:t xml:space="preserve">. </w:t>
      </w:r>
    </w:p>
    <w:p w:rsidR="007263FD" w:rsidRDefault="007263FD" w:rsidP="007263FD">
      <w:pPr>
        <w:ind w:firstLine="737"/>
        <w:jc w:val="both"/>
        <w:rPr>
          <w:sz w:val="28"/>
        </w:rPr>
      </w:pPr>
    </w:p>
    <w:p w:rsidR="007263FD" w:rsidRDefault="007263FD" w:rsidP="007263FD">
      <w:pPr>
        <w:ind w:firstLine="737"/>
        <w:jc w:val="both"/>
        <w:rPr>
          <w:sz w:val="28"/>
        </w:rPr>
      </w:pPr>
    </w:p>
    <w:p w:rsidR="008E6D6A" w:rsidRDefault="008E6D6A" w:rsidP="008E6D6A">
      <w:pPr>
        <w:ind w:right="-57" w:firstLine="737"/>
        <w:jc w:val="center"/>
        <w:rPr>
          <w:sz w:val="28"/>
        </w:rPr>
      </w:pPr>
    </w:p>
    <w:p w:rsidR="00775133" w:rsidRDefault="00775133" w:rsidP="00775133">
      <w:pPr>
        <w:ind w:right="-57" w:firstLine="737"/>
        <w:rPr>
          <w:sz w:val="28"/>
        </w:rPr>
      </w:pPr>
    </w:p>
    <w:p w:rsidR="00775133" w:rsidRDefault="00775133" w:rsidP="0081652A">
      <w:pPr>
        <w:spacing w:line="360" w:lineRule="auto"/>
        <w:ind w:firstLine="737"/>
        <w:jc w:val="both"/>
        <w:rPr>
          <w:sz w:val="28"/>
        </w:rPr>
      </w:pPr>
    </w:p>
    <w:p w:rsidR="00AF64DE" w:rsidRDefault="00AF64DE" w:rsidP="00AF64DE">
      <w:pPr>
        <w:ind w:left="709"/>
        <w:jc w:val="both"/>
        <w:rPr>
          <w:sz w:val="28"/>
        </w:rPr>
      </w:pPr>
    </w:p>
    <w:p w:rsidR="00AB065E" w:rsidRPr="00315360" w:rsidRDefault="00AB065E" w:rsidP="00AB065E">
      <w:pPr>
        <w:ind w:firstLine="720"/>
        <w:jc w:val="both"/>
        <w:rPr>
          <w:color w:val="000000"/>
          <w:sz w:val="28"/>
        </w:rPr>
      </w:pPr>
    </w:p>
    <w:p w:rsidR="00D71FBE" w:rsidRDefault="00D71FBE" w:rsidP="00D71FBE">
      <w:pPr>
        <w:ind w:firstLine="709"/>
        <w:rPr>
          <w:b/>
          <w:sz w:val="28"/>
        </w:rPr>
      </w:pPr>
      <w:r w:rsidRPr="00D71FBE">
        <w:rPr>
          <w:sz w:val="28"/>
        </w:rPr>
        <w:t xml:space="preserve">  </w:t>
      </w:r>
    </w:p>
    <w:p w:rsidR="00BD57CC" w:rsidRDefault="00BD57CC" w:rsidP="00BD57CC">
      <w:pPr>
        <w:ind w:left="2160" w:firstLine="720"/>
        <w:rPr>
          <w:sz w:val="28"/>
        </w:rPr>
      </w:pPr>
    </w:p>
    <w:p w:rsidR="004524E2" w:rsidRDefault="004524E2" w:rsidP="004524E2">
      <w:pPr>
        <w:ind w:firstLine="720"/>
        <w:jc w:val="both"/>
        <w:rPr>
          <w:sz w:val="28"/>
        </w:rPr>
      </w:pPr>
    </w:p>
    <w:p w:rsidR="004524E2" w:rsidRPr="004524E2" w:rsidRDefault="004524E2" w:rsidP="004524E2">
      <w:pPr>
        <w:pStyle w:val="ab"/>
        <w:ind w:firstLine="720"/>
        <w:jc w:val="both"/>
        <w:rPr>
          <w:sz w:val="28"/>
        </w:rPr>
      </w:pPr>
    </w:p>
    <w:p w:rsidR="004524E2" w:rsidRPr="004524E2" w:rsidRDefault="004524E2" w:rsidP="004524E2">
      <w:pPr>
        <w:jc w:val="both"/>
        <w:rPr>
          <w:sz w:val="28"/>
        </w:rPr>
      </w:pPr>
    </w:p>
    <w:p w:rsidR="004524E2" w:rsidRDefault="004524E2" w:rsidP="004524E2">
      <w:pPr>
        <w:ind w:firstLine="737"/>
        <w:jc w:val="both"/>
        <w:rPr>
          <w:sz w:val="28"/>
        </w:rPr>
      </w:pPr>
    </w:p>
    <w:p w:rsidR="004524E2" w:rsidRDefault="004524E2" w:rsidP="004524E2">
      <w:pPr>
        <w:ind w:firstLine="737"/>
        <w:jc w:val="both"/>
        <w:rPr>
          <w:sz w:val="28"/>
        </w:rPr>
      </w:pPr>
    </w:p>
    <w:p w:rsidR="004524E2" w:rsidRPr="004524E2" w:rsidRDefault="004524E2" w:rsidP="00B476DA">
      <w:pPr>
        <w:ind w:firstLine="737"/>
        <w:jc w:val="both"/>
        <w:rPr>
          <w:color w:val="FF0000"/>
          <w:sz w:val="28"/>
        </w:rPr>
      </w:pPr>
    </w:p>
    <w:p w:rsidR="00B476DA" w:rsidRDefault="00B476DA" w:rsidP="00B476DA">
      <w:pPr>
        <w:ind w:firstLine="737"/>
        <w:jc w:val="both"/>
        <w:rPr>
          <w:sz w:val="28"/>
        </w:rPr>
      </w:pPr>
    </w:p>
    <w:p w:rsidR="00B476DA" w:rsidRDefault="00B476DA" w:rsidP="00B476DA">
      <w:pPr>
        <w:ind w:firstLine="737"/>
        <w:jc w:val="both"/>
        <w:rPr>
          <w:sz w:val="28"/>
        </w:rPr>
      </w:pPr>
    </w:p>
    <w:p w:rsidR="00B476DA" w:rsidRDefault="00B476DA" w:rsidP="00B476DA">
      <w:pPr>
        <w:ind w:firstLine="737"/>
        <w:jc w:val="both"/>
        <w:rPr>
          <w:sz w:val="28"/>
        </w:rPr>
      </w:pPr>
    </w:p>
    <w:p w:rsidR="00C76102" w:rsidRDefault="00C76102" w:rsidP="00C76102">
      <w:pPr>
        <w:spacing w:after="0" w:line="240" w:lineRule="auto"/>
        <w:jc w:val="both"/>
        <w:rPr>
          <w:sz w:val="28"/>
        </w:rPr>
      </w:pPr>
    </w:p>
    <w:p w:rsidR="00C76102" w:rsidRDefault="00C76102" w:rsidP="001B611C">
      <w:pPr>
        <w:spacing w:after="0" w:line="240" w:lineRule="auto"/>
        <w:ind w:left="-567" w:right="566"/>
        <w:jc w:val="both"/>
        <w:rPr>
          <w:sz w:val="28"/>
        </w:rPr>
      </w:pPr>
    </w:p>
    <w:p w:rsidR="00C76102" w:rsidRPr="00D63EA7" w:rsidRDefault="00C76102" w:rsidP="00C76102">
      <w:pPr>
        <w:spacing w:after="0" w:line="240" w:lineRule="auto"/>
        <w:jc w:val="both"/>
        <w:rPr>
          <w:sz w:val="28"/>
        </w:rPr>
      </w:pPr>
    </w:p>
    <w:sectPr w:rsidR="00C76102" w:rsidRPr="00D63EA7" w:rsidSect="0025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AD" w:rsidRDefault="00AC50AD" w:rsidP="002D451B">
      <w:pPr>
        <w:spacing w:after="0" w:line="240" w:lineRule="auto"/>
      </w:pPr>
      <w:r>
        <w:separator/>
      </w:r>
    </w:p>
  </w:endnote>
  <w:endnote w:type="continuationSeparator" w:id="0">
    <w:p w:rsidR="00AC50AD" w:rsidRDefault="00AC50AD" w:rsidP="002D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AD" w:rsidRDefault="00AC50AD" w:rsidP="002D451B">
      <w:pPr>
        <w:spacing w:after="0" w:line="240" w:lineRule="auto"/>
      </w:pPr>
      <w:r>
        <w:separator/>
      </w:r>
    </w:p>
  </w:footnote>
  <w:footnote w:type="continuationSeparator" w:id="0">
    <w:p w:rsidR="00AC50AD" w:rsidRDefault="00AC50AD" w:rsidP="002D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2CE"/>
    <w:multiLevelType w:val="hybridMultilevel"/>
    <w:tmpl w:val="21CABD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6200EC"/>
    <w:multiLevelType w:val="multilevel"/>
    <w:tmpl w:val="D86436D6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0F30521"/>
    <w:multiLevelType w:val="hybridMultilevel"/>
    <w:tmpl w:val="7A5E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0C21"/>
    <w:rsid w:val="00004253"/>
    <w:rsid w:val="00011903"/>
    <w:rsid w:val="000D792F"/>
    <w:rsid w:val="001B611C"/>
    <w:rsid w:val="001E2A26"/>
    <w:rsid w:val="00252B57"/>
    <w:rsid w:val="002B5768"/>
    <w:rsid w:val="002D451B"/>
    <w:rsid w:val="00320ED3"/>
    <w:rsid w:val="003515F4"/>
    <w:rsid w:val="004524E2"/>
    <w:rsid w:val="00453B15"/>
    <w:rsid w:val="005A2C6D"/>
    <w:rsid w:val="005F05DC"/>
    <w:rsid w:val="006441EF"/>
    <w:rsid w:val="006F1064"/>
    <w:rsid w:val="007263FD"/>
    <w:rsid w:val="0076295D"/>
    <w:rsid w:val="00775133"/>
    <w:rsid w:val="0081652A"/>
    <w:rsid w:val="00842C2A"/>
    <w:rsid w:val="008E6D6A"/>
    <w:rsid w:val="00937218"/>
    <w:rsid w:val="00955A79"/>
    <w:rsid w:val="00967B5C"/>
    <w:rsid w:val="009F6A77"/>
    <w:rsid w:val="00AB065E"/>
    <w:rsid w:val="00AC50AD"/>
    <w:rsid w:val="00AF64DE"/>
    <w:rsid w:val="00B476DA"/>
    <w:rsid w:val="00BB79FA"/>
    <w:rsid w:val="00BC1CE4"/>
    <w:rsid w:val="00BD5405"/>
    <w:rsid w:val="00BD57CC"/>
    <w:rsid w:val="00C4026E"/>
    <w:rsid w:val="00C5761A"/>
    <w:rsid w:val="00C76102"/>
    <w:rsid w:val="00D41284"/>
    <w:rsid w:val="00D63EA7"/>
    <w:rsid w:val="00D71FBE"/>
    <w:rsid w:val="00D90C21"/>
    <w:rsid w:val="00EA728B"/>
    <w:rsid w:val="00F55BD7"/>
    <w:rsid w:val="00F8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57"/>
  </w:style>
  <w:style w:type="paragraph" w:styleId="2">
    <w:name w:val="heading 2"/>
    <w:basedOn w:val="a"/>
    <w:next w:val="a"/>
    <w:link w:val="20"/>
    <w:qFormat/>
    <w:rsid w:val="00320ED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C2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90C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90C2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D90C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90C2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63EA7"/>
    <w:pPr>
      <w:ind w:left="720"/>
      <w:contextualSpacing/>
    </w:pPr>
  </w:style>
  <w:style w:type="table" w:styleId="a8">
    <w:name w:val="Table Grid"/>
    <w:basedOn w:val="a1"/>
    <w:uiPriority w:val="59"/>
    <w:rsid w:val="00937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01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119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0ED3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4524E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2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62.bin"/><Relationship Id="rId21" Type="http://schemas.openxmlformats.org/officeDocument/2006/relationships/image" Target="media/image8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3.bin"/><Relationship Id="rId138" Type="http://schemas.openxmlformats.org/officeDocument/2006/relationships/oleObject" Target="embeddings/oleObject78.bin"/><Relationship Id="rId154" Type="http://schemas.openxmlformats.org/officeDocument/2006/relationships/oleObject" Target="embeddings/oleObject91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image" Target="media/image16.png"/><Relationship Id="rId37" Type="http://schemas.openxmlformats.org/officeDocument/2006/relationships/oleObject" Target="embeddings/oleObject1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image" Target="media/image51.wmf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83.bin"/><Relationship Id="rId149" Type="http://schemas.openxmlformats.org/officeDocument/2006/relationships/oleObject" Target="embeddings/oleObject8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9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4.bin"/><Relationship Id="rId139" Type="http://schemas.openxmlformats.org/officeDocument/2006/relationships/oleObject" Target="embeddings/oleObject7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88.bin"/><Relationship Id="rId155" Type="http://schemas.openxmlformats.org/officeDocument/2006/relationships/oleObject" Target="embeddings/oleObject92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7.png"/><Relationship Id="rId38" Type="http://schemas.openxmlformats.org/officeDocument/2006/relationships/oleObject" Target="embeddings/oleObject12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2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5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72.bin"/><Relationship Id="rId140" Type="http://schemas.openxmlformats.org/officeDocument/2006/relationships/oleObject" Target="embeddings/oleObject80.bin"/><Relationship Id="rId145" Type="http://schemas.openxmlformats.org/officeDocument/2006/relationships/oleObject" Target="embeddings/oleObject84.bin"/><Relationship Id="rId153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oleObject" Target="embeddings/oleObject10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47.wmf"/><Relationship Id="rId114" Type="http://schemas.openxmlformats.org/officeDocument/2006/relationships/image" Target="media/image48.wmf"/><Relationship Id="rId119" Type="http://schemas.openxmlformats.org/officeDocument/2006/relationships/image" Target="media/image49.wmf"/><Relationship Id="rId127" Type="http://schemas.openxmlformats.org/officeDocument/2006/relationships/oleObject" Target="embeddings/oleObject69.bin"/><Relationship Id="rId10" Type="http://schemas.openxmlformats.org/officeDocument/2006/relationships/image" Target="media/image2.png"/><Relationship Id="rId31" Type="http://schemas.openxmlformats.org/officeDocument/2006/relationships/image" Target="media/image15.png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71.bin"/><Relationship Id="rId135" Type="http://schemas.openxmlformats.org/officeDocument/2006/relationships/oleObject" Target="embeddings/oleObject75.bin"/><Relationship Id="rId143" Type="http://schemas.openxmlformats.org/officeDocument/2006/relationships/oleObject" Target="embeddings/oleObject82.bin"/><Relationship Id="rId148" Type="http://schemas.openxmlformats.org/officeDocument/2006/relationships/image" Target="media/image55.wmf"/><Relationship Id="rId151" Type="http://schemas.openxmlformats.org/officeDocument/2006/relationships/oleObject" Target="embeddings/oleObject89.bin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20.wmf"/><Relationship Id="rId109" Type="http://schemas.openxmlformats.org/officeDocument/2006/relationships/oleObject" Target="embeddings/oleObject55.bin"/><Relationship Id="rId34" Type="http://schemas.openxmlformats.org/officeDocument/2006/relationships/image" Target="media/image18.png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7.bin"/><Relationship Id="rId141" Type="http://schemas.openxmlformats.org/officeDocument/2006/relationships/oleObject" Target="embeddings/oleObject81.bin"/><Relationship Id="rId146" Type="http://schemas.openxmlformats.org/officeDocument/2006/relationships/oleObject" Target="embeddings/oleObject85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3.png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7.bin"/><Relationship Id="rId66" Type="http://schemas.openxmlformats.org/officeDocument/2006/relationships/image" Target="media/image31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60.bin"/><Relationship Id="rId131" Type="http://schemas.openxmlformats.org/officeDocument/2006/relationships/image" Target="media/image53.wmf"/><Relationship Id="rId136" Type="http://schemas.openxmlformats.org/officeDocument/2006/relationships/oleObject" Target="embeddings/oleObject76.bin"/><Relationship Id="rId157" Type="http://schemas.openxmlformats.org/officeDocument/2006/relationships/theme" Target="theme/theme1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90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86.bin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0.wmf"/><Relationship Id="rId142" Type="http://schemas.openxmlformats.org/officeDocument/2006/relationships/image" Target="media/image54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E433-9185-425B-8E5C-C77E868C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23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24</cp:revision>
  <dcterms:created xsi:type="dcterms:W3CDTF">2009-10-30T09:20:00Z</dcterms:created>
  <dcterms:modified xsi:type="dcterms:W3CDTF">2009-11-02T08:06:00Z</dcterms:modified>
</cp:coreProperties>
</file>