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198" w:rsidRPr="00876C0D" w:rsidRDefault="00182198" w:rsidP="00182198">
      <w:pPr>
        <w:numPr>
          <w:ilvl w:val="0"/>
          <w:numId w:val="1"/>
        </w:numPr>
        <w:rPr>
          <w:rFonts w:ascii="Calibri" w:hAnsi="Calibri" w:cs="Calibri"/>
          <w:b/>
          <w:sz w:val="20"/>
          <w:szCs w:val="20"/>
          <w:lang w:val="uk-UA"/>
        </w:rPr>
      </w:pPr>
      <w:bookmarkStart w:id="0" w:name="_GoBack"/>
      <w:r w:rsidRPr="00876C0D">
        <w:rPr>
          <w:rFonts w:ascii="Calibri" w:hAnsi="Calibri" w:cs="Calibri"/>
          <w:b/>
          <w:sz w:val="20"/>
          <w:szCs w:val="20"/>
          <w:lang w:val="uk-UA"/>
        </w:rPr>
        <w:t>Дослід Кулона. Закон Кулона</w:t>
      </w:r>
    </w:p>
    <w:p w:rsidR="00182198" w:rsidRPr="00876C0D" w:rsidRDefault="00182198" w:rsidP="00182198">
      <w:pPr>
        <w:rPr>
          <w:rFonts w:ascii="Calibri" w:hAnsi="Calibri" w:cs="Calibri"/>
          <w:sz w:val="20"/>
          <w:szCs w:val="20"/>
          <w:lang w:val="uk-UA"/>
        </w:rPr>
      </w:pPr>
      <w:r w:rsidRPr="00876C0D">
        <w:rPr>
          <w:rFonts w:ascii="Calibri" w:hAnsi="Calibri" w:cs="Calibri"/>
          <w:sz w:val="20"/>
          <w:szCs w:val="20"/>
          <w:lang w:val="uk-UA"/>
        </w:rPr>
        <w:t>Закон Кулона – основний закон електростатики, який допомагає розрахувати силу взаємодії між двома точковими нерухомими зарядами у вакуумі. Відкритий у 1785р.</w:t>
      </w:r>
    </w:p>
    <w:p w:rsidR="00182198" w:rsidRPr="00876C0D" w:rsidRDefault="00182198" w:rsidP="00182198">
      <w:pPr>
        <w:rPr>
          <w:rFonts w:ascii="Calibri" w:hAnsi="Calibri" w:cs="Calibri"/>
          <w:sz w:val="20"/>
          <w:szCs w:val="20"/>
          <w:lang w:val="uk-UA"/>
        </w:rPr>
      </w:pPr>
      <w:r w:rsidRPr="00876C0D">
        <w:rPr>
          <w:rFonts w:ascii="Calibri" w:hAnsi="Calibri" w:cs="Calibri"/>
          <w:sz w:val="20"/>
          <w:szCs w:val="20"/>
          <w:lang w:val="uk-UA"/>
        </w:rPr>
        <w:t>F = (k*q1*q2)/r^2 , де r – відстань між зарядами, k – коеф. пропорційності, q1, q2 – точкові</w:t>
      </w:r>
    </w:p>
    <w:p w:rsidR="00182198" w:rsidRPr="00876C0D" w:rsidRDefault="00182198" w:rsidP="00182198">
      <w:pPr>
        <w:rPr>
          <w:rFonts w:ascii="Calibri" w:hAnsi="Calibri" w:cs="Calibri"/>
          <w:sz w:val="20"/>
          <w:szCs w:val="20"/>
          <w:lang w:val="uk-UA"/>
        </w:rPr>
      </w:pPr>
      <w:r w:rsidRPr="00876C0D">
        <w:rPr>
          <w:rFonts w:ascii="Calibri" w:hAnsi="Calibri" w:cs="Calibri"/>
          <w:sz w:val="20"/>
          <w:szCs w:val="20"/>
          <w:lang w:val="uk-UA"/>
        </w:rPr>
        <w:t>заряди</w:t>
      </w:r>
    </w:p>
    <w:p w:rsidR="00182198" w:rsidRPr="00876C0D" w:rsidRDefault="000E2565" w:rsidP="00182198">
      <w:pPr>
        <w:rPr>
          <w:rFonts w:ascii="Calibri" w:hAnsi="Calibri" w:cs="Calibri"/>
          <w:sz w:val="20"/>
          <w:szCs w:val="20"/>
          <w:lang w:val="uk-UA"/>
        </w:rPr>
      </w:pPr>
      <w:r>
        <w:rPr>
          <w:noProof/>
          <w:lang w:val="uk-UA" w:eastAsia="uk-UA"/>
        </w:rPr>
        <w:drawing>
          <wp:anchor distT="0" distB="0" distL="114300" distR="114300" simplePos="0" relativeHeight="251602944" behindDoc="0" locked="0" layoutInCell="1" allowOverlap="1">
            <wp:simplePos x="0" y="0"/>
            <wp:positionH relativeFrom="column">
              <wp:align>left</wp:align>
            </wp:positionH>
            <wp:positionV relativeFrom="paragraph">
              <wp:posOffset>-635</wp:posOffset>
            </wp:positionV>
            <wp:extent cx="2743200" cy="1353185"/>
            <wp:effectExtent l="0" t="0" r="0" b="0"/>
            <wp:wrapSquare wrapText="right"/>
            <wp:docPr id="8229" name="Рисунок 2" descr="Описание: 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lip_image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198" w:rsidRPr="00876C0D">
        <w:rPr>
          <w:rFonts w:ascii="Calibri" w:hAnsi="Calibri" w:cs="Calibri"/>
          <w:sz w:val="20"/>
          <w:szCs w:val="20"/>
          <w:lang w:val="uk-UA"/>
        </w:rPr>
        <w:t>Металеві шари заряджають і взаємодіють. Заряд вимірюється у відносних одиницях. Нитку закрутили (викор. крутильні ваги). Сила пружності нитки врівноважує ел. силу.</w:t>
      </w:r>
    </w:p>
    <w:p w:rsidR="00182198" w:rsidRPr="00876C0D" w:rsidRDefault="00182198" w:rsidP="00182198">
      <w:pPr>
        <w:rPr>
          <w:rFonts w:ascii="Calibri" w:hAnsi="Calibri" w:cs="Calibri"/>
          <w:sz w:val="20"/>
          <w:szCs w:val="20"/>
          <w:lang w:val="uk-UA"/>
        </w:rPr>
      </w:pPr>
      <w:r w:rsidRPr="00876C0D">
        <w:rPr>
          <w:rFonts w:ascii="Calibri" w:hAnsi="Calibri" w:cs="Calibri"/>
          <w:sz w:val="20"/>
          <w:szCs w:val="20"/>
          <w:lang w:val="uk-UA"/>
        </w:rPr>
        <w:t>По куту закручування нитки визначають силу взаємодії.</w:t>
      </w:r>
    </w:p>
    <w:p w:rsidR="00156C46" w:rsidRDefault="00182198" w:rsidP="00156C46">
      <w:pPr>
        <w:rPr>
          <w:lang w:val="uk-UA"/>
        </w:rPr>
      </w:pPr>
      <w:r w:rsidRPr="00876C0D">
        <w:rPr>
          <w:rFonts w:ascii="Calibri" w:hAnsi="Calibri" w:cs="Calibri"/>
          <w:sz w:val="20"/>
          <w:szCs w:val="20"/>
          <w:lang w:val="uk-UA"/>
        </w:rPr>
        <w:t xml:space="preserve">1. </w:t>
      </w:r>
      <w:r w:rsidR="000E2565">
        <w:rPr>
          <w:noProof/>
          <w:lang w:val="uk-UA" w:eastAsia="uk-UA"/>
        </w:rPr>
        <w:drawing>
          <wp:inline distT="0" distB="0" distL="0" distR="0">
            <wp:extent cx="116840" cy="180975"/>
            <wp:effectExtent l="0" t="0" r="0" b="0"/>
            <wp:docPr id="1" name="Рисунок 1439" descr="Описание: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9" descr="Описание: image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180975"/>
                    </a:xfrm>
                    <a:prstGeom prst="rect">
                      <a:avLst/>
                    </a:prstGeom>
                    <a:noFill/>
                    <a:ln>
                      <a:noFill/>
                    </a:ln>
                  </pic:spPr>
                </pic:pic>
              </a:graphicData>
            </a:graphic>
          </wp:inline>
        </w:drawing>
      </w:r>
      <w:r w:rsidR="000E2565">
        <w:rPr>
          <w:noProof/>
          <w:lang w:val="uk-UA" w:eastAsia="uk-UA"/>
        </w:rPr>
        <w:drawing>
          <wp:inline distT="0" distB="0" distL="0" distR="0">
            <wp:extent cx="531495" cy="318770"/>
            <wp:effectExtent l="0" t="0" r="0" b="0"/>
            <wp:docPr id="2" name="Рисунок 1438" descr="Описание: 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8" descr="Описание: image0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inline>
        </w:drawing>
      </w:r>
      <w:r w:rsidR="00156C46">
        <w:rPr>
          <w:rFonts w:ascii="Symbol" w:hAnsi="Symbol"/>
        </w:rPr>
        <w:t></w:t>
      </w:r>
      <w:r w:rsidR="00156C46">
        <w:t xml:space="preserve"> </w:t>
      </w:r>
      <w:r w:rsidR="00156C46">
        <w:rPr>
          <w:lang w:val="en-US"/>
        </w:rPr>
        <w:t>F</w:t>
      </w:r>
      <w:r w:rsidR="00156C46" w:rsidRPr="00156C46">
        <w:t xml:space="preserve"> </w:t>
      </w:r>
      <w:r w:rsidR="00156C46">
        <w:rPr>
          <w:rFonts w:ascii="Symbol" w:hAnsi="Symbol"/>
          <w:lang w:val="en-US"/>
        </w:rPr>
        <w:t></w:t>
      </w:r>
      <w:r w:rsidR="00156C46" w:rsidRPr="00156C46">
        <w:t xml:space="preserve"> </w:t>
      </w:r>
      <w:r w:rsidR="00156C46">
        <w:rPr>
          <w:lang w:val="en-US"/>
        </w:rPr>
        <w:t>q</w:t>
      </w:r>
      <w:r w:rsidR="00156C46">
        <w:rPr>
          <w:vertAlign w:val="subscript"/>
        </w:rPr>
        <w:t>1</w:t>
      </w:r>
    </w:p>
    <w:p w:rsidR="00182198" w:rsidRPr="00876C0D" w:rsidRDefault="00182198" w:rsidP="00182198">
      <w:pPr>
        <w:rPr>
          <w:rFonts w:ascii="Calibri" w:hAnsi="Calibri" w:cs="Calibri"/>
          <w:sz w:val="20"/>
          <w:szCs w:val="20"/>
          <w:lang w:val="uk-UA"/>
        </w:rPr>
      </w:pPr>
    </w:p>
    <w:p w:rsidR="00182198" w:rsidRPr="00876C0D" w:rsidRDefault="00182198" w:rsidP="00182198">
      <w:pPr>
        <w:rPr>
          <w:rFonts w:ascii="Calibri" w:hAnsi="Calibri" w:cs="Calibri"/>
          <w:sz w:val="20"/>
          <w:szCs w:val="20"/>
          <w:lang w:val="uk-UA"/>
        </w:rPr>
      </w:pPr>
      <w:r w:rsidRPr="00876C0D">
        <w:rPr>
          <w:rFonts w:ascii="Calibri" w:hAnsi="Calibri" w:cs="Calibri"/>
          <w:sz w:val="20"/>
          <w:szCs w:val="20"/>
          <w:lang w:val="uk-UA"/>
        </w:rPr>
        <w:t xml:space="preserve">2.   </w:t>
      </w:r>
      <w:r w:rsidR="000E2565">
        <w:rPr>
          <w:noProof/>
          <w:lang w:val="uk-UA" w:eastAsia="uk-UA"/>
        </w:rPr>
        <w:drawing>
          <wp:inline distT="0" distB="0" distL="0" distR="0">
            <wp:extent cx="510540" cy="318770"/>
            <wp:effectExtent l="0" t="0" r="0" b="0"/>
            <wp:docPr id="3" name="Рисунок 65" descr="Описание: 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image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40" cy="318770"/>
                    </a:xfrm>
                    <a:prstGeom prst="rect">
                      <a:avLst/>
                    </a:prstGeom>
                    <a:noFill/>
                    <a:ln>
                      <a:noFill/>
                    </a:ln>
                  </pic:spPr>
                </pic:pic>
              </a:graphicData>
            </a:graphic>
          </wp:inline>
        </w:drawing>
      </w:r>
      <w:r w:rsidR="00156C46">
        <w:t> </w:t>
      </w:r>
      <w:r w:rsidR="00156C46">
        <w:rPr>
          <w:rFonts w:ascii="Symbol" w:hAnsi="Symbol"/>
        </w:rPr>
        <w:t></w:t>
      </w:r>
      <w:r w:rsidR="00156C46">
        <w:t xml:space="preserve"> </w:t>
      </w:r>
      <w:r w:rsidR="00156C46">
        <w:rPr>
          <w:lang w:val="en-US"/>
        </w:rPr>
        <w:t>F</w:t>
      </w:r>
      <w:r w:rsidR="00156C46" w:rsidRPr="00156C46">
        <w:t xml:space="preserve"> </w:t>
      </w:r>
      <w:r w:rsidR="00156C46">
        <w:rPr>
          <w:rFonts w:ascii="Symbol" w:hAnsi="Symbol"/>
          <w:lang w:val="en-US"/>
        </w:rPr>
        <w:t></w:t>
      </w:r>
      <w:r w:rsidR="00156C46" w:rsidRPr="00156C46">
        <w:t xml:space="preserve"> </w:t>
      </w:r>
      <w:r w:rsidR="00156C46">
        <w:rPr>
          <w:lang w:val="en-US"/>
        </w:rPr>
        <w:t>q</w:t>
      </w:r>
      <w:r w:rsidR="00156C46">
        <w:rPr>
          <w:vertAlign w:val="subscript"/>
        </w:rPr>
        <w:t>2</w:t>
      </w:r>
    </w:p>
    <w:p w:rsidR="00156C46" w:rsidRPr="00156C46" w:rsidRDefault="00182198" w:rsidP="00182198">
      <w:pPr>
        <w:spacing w:before="100" w:beforeAutospacing="1" w:after="100" w:afterAutospacing="1"/>
      </w:pPr>
      <w:r w:rsidRPr="00876C0D">
        <w:rPr>
          <w:rFonts w:ascii="Calibri" w:hAnsi="Calibri" w:cs="Calibri"/>
          <w:sz w:val="20"/>
          <w:szCs w:val="20"/>
          <w:lang w:val="uk-UA"/>
        </w:rPr>
        <w:t xml:space="preserve">3.   </w:t>
      </w:r>
      <w:r w:rsidR="000E2565">
        <w:rPr>
          <w:noProof/>
          <w:lang w:val="uk-UA" w:eastAsia="uk-UA"/>
        </w:rPr>
        <w:drawing>
          <wp:inline distT="0" distB="0" distL="0" distR="0">
            <wp:extent cx="531495" cy="340360"/>
            <wp:effectExtent l="0" t="0" r="0" b="0"/>
            <wp:docPr id="4" name="Рисунок 67" descr="Описание: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image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00156C46">
        <w:t> </w:t>
      </w:r>
      <w:r w:rsidR="00156C46">
        <w:rPr>
          <w:rFonts w:ascii="Symbol" w:hAnsi="Symbol"/>
        </w:rPr>
        <w:t></w:t>
      </w:r>
      <w:r w:rsidR="00156C46">
        <w:t xml:space="preserve"> </w:t>
      </w:r>
      <w:r w:rsidR="00156C46">
        <w:rPr>
          <w:lang w:val="en-US"/>
        </w:rPr>
        <w:t>F</w:t>
      </w:r>
      <w:r w:rsidR="00156C46" w:rsidRPr="00156C46">
        <w:t xml:space="preserve"> </w:t>
      </w:r>
      <w:r w:rsidR="00156C46">
        <w:rPr>
          <w:rFonts w:ascii="Symbol" w:hAnsi="Symbol"/>
          <w:lang w:val="en-US"/>
        </w:rPr>
        <w:t></w:t>
      </w:r>
      <w:r w:rsidR="00156C46" w:rsidRPr="00156C46">
        <w:t xml:space="preserve"> </w:t>
      </w:r>
      <w:r w:rsidR="000E2565">
        <w:rPr>
          <w:noProof/>
          <w:lang w:val="uk-UA" w:eastAsia="uk-UA"/>
        </w:rPr>
        <w:drawing>
          <wp:inline distT="0" distB="0" distL="0" distR="0">
            <wp:extent cx="180975" cy="318770"/>
            <wp:effectExtent l="0" t="0" r="0" b="0"/>
            <wp:docPr id="5" name="Рисунок 66" descr="Описание: 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image0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p w:rsidR="00182198" w:rsidRPr="00876C0D" w:rsidRDefault="00182198" w:rsidP="00182198">
      <w:pPr>
        <w:spacing w:before="100" w:beforeAutospacing="1" w:after="100" w:afterAutospacing="1"/>
        <w:rPr>
          <w:rFonts w:ascii="Calibri" w:hAnsi="Calibri" w:cs="Calibri"/>
          <w:b/>
          <w:sz w:val="20"/>
          <w:szCs w:val="20"/>
          <w:lang w:val="uk-UA"/>
        </w:rPr>
      </w:pPr>
      <w:r w:rsidRPr="00876C0D">
        <w:rPr>
          <w:rFonts w:ascii="Calibri" w:hAnsi="Calibri" w:cs="Calibri"/>
          <w:b/>
          <w:sz w:val="20"/>
          <w:szCs w:val="20"/>
          <w:lang w:val="uk-UA"/>
        </w:rPr>
        <w:t>2. Експериментальна перевірка досліду Кулона. Теоретичне Обґрунтування досліду Кавендіша</w:t>
      </w:r>
    </w:p>
    <w:p w:rsidR="00182198" w:rsidRPr="00876C0D" w:rsidRDefault="00182198" w:rsidP="00182198">
      <w:pPr>
        <w:spacing w:before="100" w:beforeAutospacing="1" w:after="100" w:afterAutospacing="1"/>
        <w:rPr>
          <w:rFonts w:ascii="Calibri" w:hAnsi="Calibri" w:cs="Calibri"/>
          <w:sz w:val="20"/>
          <w:szCs w:val="20"/>
          <w:lang w:val="uk-UA"/>
        </w:rPr>
      </w:pPr>
      <w:r w:rsidRPr="00876C0D">
        <w:rPr>
          <w:rFonts w:ascii="Calibri" w:hAnsi="Calibri" w:cs="Calibri"/>
          <w:sz w:val="20"/>
          <w:szCs w:val="20"/>
          <w:lang w:val="uk-UA"/>
        </w:rPr>
        <w:t>Експеримент з перевірки залежності r ^(-2) в законі Кулона. Візьмемо кульку з провідника і переконаємося, що вона не заряджена. Внесемо цю кульку в середину зарядженої сфери із провідника. З’єднаємо кульку з внутрішньою поверхнею сфери(достатньо торкнутися кулькою поверхні). Виймемо кульку із сфери і перевіримо її на наявність заряду. Якщо ж кулька заряджена, то тоді в законі Кулона в знаменнику r стоїть в степені 2 ± (έ). Усі досліди зводяться до оцінки έ, що обумовлено точністю експерименту. Кулон одержав έ ≤ 0,1, а Кавендиш έ≤0,02</w:t>
      </w:r>
    </w:p>
    <w:p w:rsidR="00182198" w:rsidRPr="00876C0D" w:rsidRDefault="00182198" w:rsidP="00182198">
      <w:pPr>
        <w:spacing w:before="100" w:beforeAutospacing="1" w:after="100" w:afterAutospacing="1"/>
        <w:rPr>
          <w:rFonts w:ascii="Calibri" w:hAnsi="Calibri" w:cs="Calibri"/>
          <w:sz w:val="20"/>
          <w:szCs w:val="20"/>
          <w:lang w:val="uk-UA"/>
        </w:rPr>
      </w:pPr>
      <w:r w:rsidRPr="00876C0D">
        <w:rPr>
          <w:rFonts w:ascii="Calibri" w:hAnsi="Calibri" w:cs="Calibri"/>
          <w:sz w:val="20"/>
          <w:szCs w:val="20"/>
          <w:lang w:val="uk-UA"/>
        </w:rPr>
        <w:t>Кавендиш брав дві металеві сфери різного діаметру, при цьому більша сфера була роз’ємною і складалась з двох півсфер. Сфери розміщували одна всередині другої і з’єднували металевим провідником. Потім провідник видалявся, а внутрішня сфера перевірялась на заряд. Отримали έ≤6*10 ^(-17)</w:t>
      </w:r>
    </w:p>
    <w:p w:rsidR="00182198" w:rsidRPr="00876C0D" w:rsidRDefault="00182198" w:rsidP="00182198">
      <w:pPr>
        <w:spacing w:before="100" w:beforeAutospacing="1" w:after="100" w:afterAutospacing="1"/>
        <w:rPr>
          <w:rFonts w:ascii="Calibri" w:hAnsi="Calibri" w:cs="Calibri"/>
          <w:b/>
          <w:sz w:val="20"/>
          <w:szCs w:val="20"/>
          <w:lang w:val="uk-UA"/>
        </w:rPr>
      </w:pPr>
      <w:r w:rsidRPr="00876C0D">
        <w:rPr>
          <w:rFonts w:ascii="Calibri" w:hAnsi="Calibri" w:cs="Calibri"/>
          <w:b/>
          <w:sz w:val="20"/>
          <w:szCs w:val="20"/>
          <w:lang w:val="uk-UA"/>
        </w:rPr>
        <w:t>3.Вектор напруженості електростатичного поля. Принцип суперпозиції полів</w:t>
      </w:r>
    </w:p>
    <w:p w:rsidR="00D249A2" w:rsidRPr="00876C0D" w:rsidRDefault="00D249A2" w:rsidP="00D249A2">
      <w:pPr>
        <w:spacing w:before="100" w:beforeAutospacing="1" w:after="100" w:afterAutospacing="1"/>
        <w:rPr>
          <w:rFonts w:ascii="Calibri" w:hAnsi="Calibri" w:cs="Calibri"/>
          <w:sz w:val="20"/>
          <w:szCs w:val="20"/>
          <w:lang w:val="uk-UA"/>
        </w:rPr>
      </w:pPr>
      <w:r w:rsidRPr="00876C0D">
        <w:rPr>
          <w:rFonts w:ascii="Calibri" w:hAnsi="Calibri" w:cs="Calibri"/>
          <w:sz w:val="20"/>
          <w:szCs w:val="20"/>
          <w:lang w:val="uk-UA"/>
        </w:rPr>
        <w:t xml:space="preserve">Вектор напруженості електричного поля - векторна фізична величина, що характеризує електричне поле в даній точці і чисельно дорівнює відношенню сили </w:t>
      </w:r>
      <w:r w:rsidR="000E2565">
        <w:rPr>
          <w:rFonts w:ascii="Calibri" w:hAnsi="Calibri" w:cs="Calibri"/>
          <w:noProof/>
          <w:sz w:val="20"/>
          <w:szCs w:val="20"/>
          <w:lang w:val="uk-UA" w:eastAsia="uk-UA"/>
        </w:rPr>
        <w:drawing>
          <wp:inline distT="0" distB="0" distL="0" distR="0">
            <wp:extent cx="138430" cy="159385"/>
            <wp:effectExtent l="0" t="0" r="0" b="0"/>
            <wp:docPr id="6"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sidRPr="00876C0D">
        <w:rPr>
          <w:rFonts w:ascii="Calibri" w:hAnsi="Calibri" w:cs="Calibri"/>
          <w:sz w:val="20"/>
          <w:szCs w:val="20"/>
          <w:lang w:val="uk-UA"/>
        </w:rPr>
        <w:t xml:space="preserve"> , що діє на пробний заряд, поміщений у дану точку поля, до величини цього заряду q: E=F/q</w:t>
      </w:r>
    </w:p>
    <w:p w:rsidR="00D249A2" w:rsidRPr="00876C0D" w:rsidRDefault="00D249A2" w:rsidP="00D249A2">
      <w:pPr>
        <w:spacing w:before="100" w:beforeAutospacing="1" w:after="100" w:afterAutospacing="1"/>
        <w:rPr>
          <w:rFonts w:ascii="Calibri" w:hAnsi="Calibri" w:cs="Calibri"/>
          <w:sz w:val="20"/>
          <w:szCs w:val="20"/>
          <w:lang w:val="uk-UA"/>
        </w:rPr>
      </w:pPr>
      <w:r w:rsidRPr="00876C0D">
        <w:rPr>
          <w:rFonts w:ascii="Calibri" w:hAnsi="Calibri" w:cs="Calibri"/>
          <w:sz w:val="20"/>
          <w:szCs w:val="20"/>
          <w:lang w:val="uk-UA"/>
        </w:rPr>
        <w:t>Вираз для напруженості електричного поля відрізняється у різних системах одиниць :</w:t>
      </w:r>
    </w:p>
    <w:p w:rsidR="00D249A2" w:rsidRPr="00876C0D" w:rsidRDefault="00D249A2" w:rsidP="00D249A2">
      <w:pPr>
        <w:spacing w:before="100" w:beforeAutospacing="1" w:after="100" w:afterAutospacing="1"/>
        <w:rPr>
          <w:rFonts w:ascii="Calibri" w:hAnsi="Calibri" w:cs="Calibri"/>
          <w:sz w:val="20"/>
          <w:szCs w:val="20"/>
          <w:lang w:val="uk-UA"/>
        </w:rPr>
      </w:pPr>
      <w:r w:rsidRPr="00876C0D">
        <w:rPr>
          <w:rFonts w:ascii="Calibri" w:hAnsi="Calibri" w:cs="Calibri"/>
          <w:sz w:val="20"/>
          <w:szCs w:val="20"/>
          <w:lang w:val="uk-UA"/>
        </w:rPr>
        <w:object w:dxaOrig="10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pt;height:38.5pt" o:ole="" o:bordertopcolor="this" o:borderleftcolor="this" o:borderbottomcolor="this" o:borderrightcolor="this" fillcolor="window">
            <v:imagedata r:id="rId15" o:title=""/>
            <w10:bordertop type="single" width="8"/>
            <w10:borderleft type="single" width="8"/>
            <w10:borderbottom type="single" width="8"/>
            <w10:borderright type="single" width="8"/>
          </v:shape>
          <o:OLEObject Type="Embed" ProgID="Equation.3" ShapeID="_x0000_i1025" DrawAspect="Content" ObjectID="_1425040213" r:id="rId16"/>
        </w:object>
      </w:r>
      <w:r w:rsidRPr="00876C0D">
        <w:rPr>
          <w:rFonts w:ascii="Calibri" w:hAnsi="Calibri" w:cs="Calibri"/>
          <w:sz w:val="20"/>
          <w:szCs w:val="20"/>
          <w:lang w:val="uk-UA"/>
        </w:rPr>
        <w:t xml:space="preserve">                     </w:t>
      </w:r>
      <w:r w:rsidRPr="00876C0D">
        <w:rPr>
          <w:rFonts w:ascii="Calibri" w:hAnsi="Calibri" w:cs="Calibri"/>
          <w:sz w:val="20"/>
          <w:szCs w:val="20"/>
          <w:lang w:val="uk-UA"/>
        </w:rPr>
        <w:tab/>
        <w:t>система CGSE;</w:t>
      </w:r>
    </w:p>
    <w:p w:rsidR="00D249A2" w:rsidRPr="00876C0D" w:rsidRDefault="00D249A2" w:rsidP="00D249A2">
      <w:pPr>
        <w:spacing w:before="100" w:beforeAutospacing="1" w:after="100" w:afterAutospacing="1"/>
        <w:rPr>
          <w:rFonts w:ascii="Calibri" w:hAnsi="Calibri" w:cs="Calibri"/>
          <w:sz w:val="20"/>
          <w:szCs w:val="20"/>
          <w:lang w:val="uk-UA"/>
        </w:rPr>
      </w:pPr>
      <w:r w:rsidRPr="00876C0D">
        <w:rPr>
          <w:rFonts w:ascii="Calibri" w:hAnsi="Calibri" w:cs="Calibri"/>
          <w:sz w:val="20"/>
          <w:szCs w:val="20"/>
          <w:lang w:val="uk-UA"/>
        </w:rPr>
        <w:object w:dxaOrig="1800" w:dyaOrig="780">
          <v:shape id="_x0000_i1026" type="#_x0000_t75" style="width:90pt;height:39.35pt" o:ole="" o:bordertopcolor="this" o:borderleftcolor="this" o:borderbottomcolor="this" o:borderrightcolor="this" fillcolor="window">
            <v:imagedata r:id="rId17" o:title=""/>
            <w10:bordertop type="single" width="8"/>
            <w10:borderleft type="single" width="8"/>
            <w10:borderbottom type="single" width="8"/>
            <w10:borderright type="single" width="8"/>
          </v:shape>
          <o:OLEObject Type="Embed" ProgID="Equation.3" ShapeID="_x0000_i1026" DrawAspect="Content" ObjectID="_1425040214" r:id="rId18"/>
        </w:object>
      </w:r>
      <w:r w:rsidRPr="00876C0D">
        <w:rPr>
          <w:rFonts w:ascii="Calibri" w:hAnsi="Calibri" w:cs="Calibri"/>
          <w:sz w:val="20"/>
          <w:szCs w:val="20"/>
          <w:lang w:val="uk-UA"/>
        </w:rPr>
        <w:tab/>
      </w:r>
      <w:r w:rsidRPr="00876C0D">
        <w:rPr>
          <w:rFonts w:ascii="Calibri" w:hAnsi="Calibri" w:cs="Calibri"/>
          <w:sz w:val="20"/>
          <w:szCs w:val="20"/>
          <w:lang w:val="uk-UA"/>
        </w:rPr>
        <w:tab/>
        <w:t>система SI.</w:t>
      </w:r>
    </w:p>
    <w:p w:rsidR="00D249A2" w:rsidRPr="00876C0D" w:rsidRDefault="00D249A2" w:rsidP="00D249A2">
      <w:pPr>
        <w:spacing w:before="100" w:beforeAutospacing="1" w:after="100" w:afterAutospacing="1"/>
        <w:rPr>
          <w:rFonts w:ascii="Calibri" w:hAnsi="Calibri" w:cs="Calibri"/>
          <w:sz w:val="20"/>
          <w:szCs w:val="20"/>
          <w:lang w:val="uk-UA"/>
        </w:rPr>
      </w:pPr>
      <w:r w:rsidRPr="00876C0D">
        <w:rPr>
          <w:rFonts w:ascii="Calibri" w:hAnsi="Calibri" w:cs="Calibri"/>
          <w:sz w:val="20"/>
          <w:szCs w:val="20"/>
          <w:lang w:val="uk-UA"/>
        </w:rPr>
        <w:t>Оскільки за означенням напруженість поля є силою, то для електричних полів також справедливим є принцип суперпозиції</w:t>
      </w:r>
    </w:p>
    <w:p w:rsidR="00D249A2" w:rsidRPr="00876C0D" w:rsidRDefault="00D249A2" w:rsidP="00D249A2">
      <w:pPr>
        <w:spacing w:before="100" w:beforeAutospacing="1" w:after="100" w:afterAutospacing="1"/>
        <w:rPr>
          <w:rFonts w:ascii="Calibri" w:hAnsi="Calibri" w:cs="Calibri"/>
          <w:sz w:val="20"/>
          <w:szCs w:val="20"/>
          <w:lang w:val="uk-UA"/>
        </w:rPr>
      </w:pPr>
      <w:r w:rsidRPr="00876C0D">
        <w:rPr>
          <w:rFonts w:ascii="Calibri" w:hAnsi="Calibri" w:cs="Calibri"/>
          <w:sz w:val="20"/>
          <w:szCs w:val="20"/>
          <w:lang w:val="uk-UA"/>
        </w:rPr>
        <w:object w:dxaOrig="1080" w:dyaOrig="660">
          <v:shape id="_x0000_i1027" type="#_x0000_t75" style="width:54.4pt;height:32.65pt" o:ole="" fillcolor="window">
            <v:imagedata r:id="rId19" o:title=""/>
          </v:shape>
          <o:OLEObject Type="Embed" ProgID="Equation.3" ShapeID="_x0000_i1027" DrawAspect="Content" ObjectID="_1425040215" r:id="rId20"/>
        </w:object>
      </w:r>
      <w:r w:rsidRPr="00876C0D">
        <w:rPr>
          <w:rFonts w:ascii="Calibri" w:hAnsi="Calibri" w:cs="Calibri"/>
          <w:sz w:val="20"/>
          <w:szCs w:val="20"/>
          <w:lang w:val="uk-UA"/>
        </w:rPr>
        <w:t>,</w:t>
      </w:r>
    </w:p>
    <w:p w:rsidR="00D249A2" w:rsidRPr="00876C0D" w:rsidRDefault="00D249A2" w:rsidP="00D249A2">
      <w:pPr>
        <w:spacing w:before="100" w:beforeAutospacing="1" w:after="100" w:afterAutospacing="1"/>
        <w:rPr>
          <w:rFonts w:ascii="Calibri" w:hAnsi="Calibri" w:cs="Calibri"/>
          <w:sz w:val="20"/>
          <w:szCs w:val="20"/>
          <w:lang w:val="uk-UA"/>
        </w:rPr>
      </w:pPr>
      <w:r w:rsidRPr="00876C0D">
        <w:rPr>
          <w:rFonts w:ascii="Calibri" w:hAnsi="Calibri" w:cs="Calibri"/>
          <w:sz w:val="20"/>
          <w:szCs w:val="20"/>
          <w:lang w:val="uk-UA"/>
        </w:rPr>
        <w:t xml:space="preserve">тобто сумарний вектор напруженості електростатичного поля є геометричною сумою всіх складових. Закон Кулона та принцип суперпозиції для електричних полів повністю рівносильні рівнянням Максвелла для електростатики divD = 4πρ і </w:t>
      </w:r>
      <w:r w:rsidRPr="00876C0D">
        <w:rPr>
          <w:rFonts w:ascii="Calibri" w:hAnsi="Calibri" w:cs="Calibri"/>
          <w:sz w:val="20"/>
          <w:szCs w:val="20"/>
          <w:lang w:val="uk-UA"/>
        </w:rPr>
        <w:lastRenderedPageBreak/>
        <w:t>rotE = 0. Тобто закон Кулона та принцип суперпозиції для електричних полів виконуються тоді і тільки тоді, коли виконуються рівняння Максвелла для електростатики.</w:t>
      </w:r>
    </w:p>
    <w:p w:rsidR="00301644" w:rsidRPr="00876C0D" w:rsidRDefault="00301644" w:rsidP="00301644">
      <w:pPr>
        <w:spacing w:before="100" w:beforeAutospacing="1" w:after="100" w:afterAutospacing="1"/>
        <w:rPr>
          <w:rFonts w:ascii="Calibri" w:hAnsi="Calibri" w:cs="Calibri"/>
          <w:b/>
          <w:sz w:val="20"/>
          <w:szCs w:val="20"/>
          <w:lang w:val="uk-UA"/>
        </w:rPr>
      </w:pPr>
      <w:r w:rsidRPr="00876C0D">
        <w:rPr>
          <w:rFonts w:ascii="Calibri" w:hAnsi="Calibri" w:cs="Calibri"/>
          <w:b/>
          <w:sz w:val="20"/>
          <w:szCs w:val="20"/>
          <w:lang w:val="uk-UA"/>
        </w:rPr>
        <w:t xml:space="preserve">4. Теорема </w:t>
      </w:r>
      <w:bookmarkEnd w:id="0"/>
      <w:r w:rsidRPr="00876C0D">
        <w:rPr>
          <w:rFonts w:ascii="Calibri" w:hAnsi="Calibri" w:cs="Calibri"/>
          <w:b/>
          <w:sz w:val="20"/>
          <w:szCs w:val="20"/>
          <w:lang w:val="uk-UA"/>
        </w:rPr>
        <w:t>Остроградського-Гаусса</w:t>
      </w:r>
    </w:p>
    <w:p w:rsidR="00301644" w:rsidRPr="00876C0D" w:rsidRDefault="00301644" w:rsidP="00301644">
      <w:pPr>
        <w:spacing w:before="100" w:beforeAutospacing="1" w:after="100" w:afterAutospacing="1"/>
        <w:rPr>
          <w:rFonts w:ascii="Calibri" w:hAnsi="Calibri" w:cs="Calibri"/>
          <w:sz w:val="20"/>
          <w:szCs w:val="20"/>
          <w:lang w:val="uk-UA"/>
        </w:rPr>
      </w:pPr>
      <w:r w:rsidRPr="00876C0D">
        <w:rPr>
          <w:rFonts w:ascii="Calibri" w:hAnsi="Calibri" w:cs="Calibri"/>
          <w:sz w:val="20"/>
          <w:szCs w:val="20"/>
          <w:lang w:val="uk-UA"/>
        </w:rPr>
        <w:object w:dxaOrig="1860" w:dyaOrig="700">
          <v:shape id="_x0000_i1028" type="#_x0000_t75" style="width:93pt;height:35pt" o:ole="" o:bordertopcolor="this" o:borderleftcolor="this" o:borderbottomcolor="this" o:borderrightcolor="this" fillcolor="window">
            <v:imagedata r:id="rId21" o:title=""/>
            <w10:bordertop type="single" width="8"/>
            <w10:borderleft type="single" width="8"/>
            <w10:borderbottom type="single" width="8"/>
            <w10:borderright type="single" width="8"/>
          </v:shape>
          <o:OLEObject Type="Embed" ProgID="Equation.3" ShapeID="_x0000_i1028" DrawAspect="Content" ObjectID="_1425040216" r:id="rId22"/>
        </w:object>
      </w:r>
      <w:r w:rsidRPr="00876C0D">
        <w:rPr>
          <w:rFonts w:ascii="Calibri" w:hAnsi="Calibri" w:cs="Calibri"/>
          <w:sz w:val="20"/>
          <w:szCs w:val="20"/>
          <w:lang w:val="uk-UA"/>
        </w:rPr>
        <w:t xml:space="preserve"> - інтегральна форма</w:t>
      </w:r>
    </w:p>
    <w:p w:rsidR="00301644" w:rsidRPr="00876C0D" w:rsidRDefault="000007BA" w:rsidP="00301644">
      <w:pPr>
        <w:spacing w:before="100" w:beforeAutospacing="1" w:after="100" w:afterAutospacing="1"/>
        <w:rPr>
          <w:rFonts w:ascii="Calibri" w:hAnsi="Calibri" w:cs="Calibri"/>
          <w:sz w:val="20"/>
          <w:szCs w:val="20"/>
          <w:lang w:val="uk-UA"/>
        </w:rPr>
      </w:pPr>
      <w:r>
        <w:rPr>
          <w:rFonts w:ascii="Calibri" w:hAnsi="Calibri" w:cs="Calibri"/>
          <w:sz w:val="20"/>
          <w:szCs w:val="20"/>
          <w:lang w:val="uk-UA"/>
        </w:rPr>
        <w:pict>
          <v:shape id="_x0000_s1881" type="#_x0000_t75" style="position:absolute;margin-left:0;margin-top:37.8pt;width:60pt;height:19pt;z-index:251648000">
            <v:imagedata r:id="rId23" o:title=""/>
          </v:shape>
          <o:OLEObject Type="Embed" ProgID="Equation.3" ShapeID="_x0000_s1881" DrawAspect="Content" ObjectID="_1425041871" r:id="rId24"/>
        </w:pict>
      </w:r>
      <w:r w:rsidR="00301644" w:rsidRPr="00876C0D">
        <w:rPr>
          <w:rFonts w:ascii="Calibri" w:hAnsi="Calibri" w:cs="Calibri"/>
          <w:sz w:val="20"/>
          <w:szCs w:val="20"/>
          <w:lang w:val="uk-UA"/>
        </w:rPr>
        <w:t>Теорема встановлює зв’язок між потоком напруженості поля через замкнену поверхню і зарядами, що знаходяться в середині неї, і створюють це поле.</w:t>
      </w:r>
    </w:p>
    <w:p w:rsidR="00301644" w:rsidRPr="00876C0D" w:rsidRDefault="00301644" w:rsidP="00251138">
      <w:pPr>
        <w:spacing w:before="100" w:beforeAutospacing="1" w:after="100" w:afterAutospacing="1"/>
        <w:rPr>
          <w:rFonts w:ascii="Calibri" w:hAnsi="Calibri" w:cs="Calibri"/>
          <w:sz w:val="20"/>
          <w:szCs w:val="20"/>
          <w:lang w:val="uk-UA"/>
        </w:rPr>
      </w:pPr>
      <w:r w:rsidRPr="00876C0D">
        <w:rPr>
          <w:rFonts w:ascii="Calibri" w:hAnsi="Calibri" w:cs="Calibri"/>
          <w:sz w:val="20"/>
          <w:szCs w:val="20"/>
          <w:lang w:val="uk-UA"/>
        </w:rPr>
        <w:tab/>
      </w:r>
      <w:r w:rsidR="00251138" w:rsidRPr="00876C0D">
        <w:rPr>
          <w:rFonts w:ascii="Calibri" w:hAnsi="Calibri" w:cs="Calibri"/>
          <w:sz w:val="20"/>
          <w:szCs w:val="20"/>
          <w:lang w:val="uk-UA"/>
        </w:rPr>
        <w:t xml:space="preserve">            </w:t>
      </w:r>
      <w:r w:rsidRPr="00876C0D">
        <w:rPr>
          <w:rFonts w:ascii="Calibri" w:hAnsi="Calibri" w:cs="Calibri"/>
          <w:sz w:val="20"/>
          <w:szCs w:val="20"/>
          <w:lang w:val="uk-UA"/>
        </w:rPr>
        <w:t xml:space="preserve">- диференціальна форма. </w:t>
      </w:r>
      <w:r w:rsidRPr="00876C0D">
        <w:rPr>
          <w:rFonts w:ascii="Calibri" w:hAnsi="Calibri" w:cs="Calibri"/>
          <w:sz w:val="20"/>
          <w:szCs w:val="20"/>
          <w:lang w:val="uk-UA"/>
        </w:rPr>
        <w:object w:dxaOrig="240" w:dyaOrig="260">
          <v:shape id="_x0000_i1030" type="#_x0000_t75" style="width:11.7pt;height:12.55pt" o:ole="">
            <v:imagedata r:id="rId25" o:title=""/>
          </v:shape>
          <o:OLEObject Type="Embed" ProgID="Equation.3" ShapeID="_x0000_i1030" DrawAspect="Content" ObjectID="_1425040217" r:id="rId26"/>
        </w:object>
      </w:r>
      <w:r w:rsidRPr="00876C0D">
        <w:rPr>
          <w:rFonts w:ascii="Calibri" w:hAnsi="Calibri" w:cs="Calibri"/>
          <w:sz w:val="20"/>
          <w:szCs w:val="20"/>
          <w:lang w:val="uk-UA"/>
        </w:rPr>
        <w:t xml:space="preserve"> - густина всіх зарядів</w:t>
      </w:r>
    </w:p>
    <w:p w:rsidR="00301644" w:rsidRPr="00876C0D" w:rsidRDefault="00301644" w:rsidP="00251138">
      <w:pPr>
        <w:spacing w:before="100" w:beforeAutospacing="1" w:after="100" w:afterAutospacing="1"/>
        <w:rPr>
          <w:rFonts w:ascii="Calibri" w:hAnsi="Calibri" w:cs="Calibri"/>
          <w:sz w:val="20"/>
          <w:szCs w:val="20"/>
          <w:lang w:val="uk-UA"/>
        </w:rPr>
      </w:pPr>
      <w:r w:rsidRPr="00876C0D">
        <w:rPr>
          <w:rFonts w:ascii="Calibri" w:hAnsi="Calibri" w:cs="Calibri"/>
          <w:sz w:val="20"/>
          <w:szCs w:val="20"/>
          <w:lang w:val="uk-UA"/>
        </w:rPr>
        <w:t>Зміст: електростатичне поле створюється зарядами.</w:t>
      </w:r>
    </w:p>
    <w:p w:rsidR="00301644" w:rsidRPr="00876C0D" w:rsidRDefault="000E2565" w:rsidP="00301644">
      <w:pPr>
        <w:tabs>
          <w:tab w:val="left" w:pos="1365"/>
        </w:tabs>
        <w:spacing w:before="100" w:beforeAutospacing="1" w:after="100" w:afterAutospacing="1"/>
        <w:rPr>
          <w:rFonts w:ascii="Calibri" w:hAnsi="Calibri" w:cs="Calibri"/>
          <w:lang w:val="uk-UA"/>
        </w:rPr>
      </w:pPr>
      <w:r>
        <w:rPr>
          <w:noProof/>
          <w:lang w:val="uk-UA" w:eastAsia="uk-UA"/>
        </w:rPr>
        <w:drawing>
          <wp:anchor distT="0" distB="0" distL="114300" distR="114300" simplePos="0" relativeHeight="251649024" behindDoc="0" locked="0" layoutInCell="1" allowOverlap="1">
            <wp:simplePos x="0" y="0"/>
            <wp:positionH relativeFrom="column">
              <wp:posOffset>0</wp:posOffset>
            </wp:positionH>
            <wp:positionV relativeFrom="paragraph">
              <wp:posOffset>129540</wp:posOffset>
            </wp:positionV>
            <wp:extent cx="2295525" cy="1133475"/>
            <wp:effectExtent l="0" t="0" r="0" b="0"/>
            <wp:wrapSquare wrapText="bothSides"/>
            <wp:docPr id="822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8"/>
                    <pic:cNvPicPr>
                      <a:picLocks noChangeAspect="1" noChangeArrowheads="1"/>
                    </pic:cNvPicPr>
                  </pic:nvPicPr>
                  <pic:blipFill>
                    <a:blip r:embed="rId27">
                      <a:extLst>
                        <a:ext uri="{28A0092B-C50C-407E-A947-70E740481C1C}">
                          <a14:useLocalDpi xmlns:a14="http://schemas.microsoft.com/office/drawing/2010/main" val="0"/>
                        </a:ext>
                      </a:extLst>
                    </a:blip>
                    <a:srcRect l="8099" t="37360" r="57520" b="50537"/>
                    <a:stretch>
                      <a:fillRect/>
                    </a:stretch>
                  </pic:blipFill>
                  <pic:spPr bwMode="auto">
                    <a:xfrm>
                      <a:off x="0" y="0"/>
                      <a:ext cx="2295525" cy="1133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01644" w:rsidRPr="00876C0D">
        <w:rPr>
          <w:rFonts w:ascii="Calibri" w:hAnsi="Calibri" w:cs="Calibri"/>
          <w:lang w:val="uk-UA"/>
        </w:rPr>
        <w:t>Виведення:</w:t>
      </w:r>
    </w:p>
    <w:p w:rsidR="00301644" w:rsidRPr="00876C0D" w:rsidRDefault="00301644" w:rsidP="00301644">
      <w:pPr>
        <w:tabs>
          <w:tab w:val="left" w:pos="1365"/>
        </w:tabs>
        <w:spacing w:before="100" w:beforeAutospacing="1" w:after="100" w:afterAutospacing="1"/>
        <w:rPr>
          <w:rFonts w:ascii="Calibri" w:hAnsi="Calibri" w:cs="Calibri"/>
          <w:lang w:val="uk-UA"/>
        </w:rPr>
      </w:pPr>
      <w:r w:rsidRPr="00876C0D">
        <w:rPr>
          <w:rFonts w:ascii="Calibri" w:hAnsi="Calibri" w:cs="Calibri"/>
          <w:lang w:val="uk-UA"/>
        </w:rPr>
        <w:t xml:space="preserve"> </w:t>
      </w:r>
      <w:r w:rsidRPr="00876C0D">
        <w:rPr>
          <w:rFonts w:ascii="Calibri" w:hAnsi="Calibri" w:cs="Calibri"/>
          <w:position w:val="-24"/>
          <w:lang w:val="uk-UA"/>
        </w:rPr>
        <w:object w:dxaOrig="3460" w:dyaOrig="620">
          <v:shape id="_x0000_i1031" type="#_x0000_t75" style="width:173.35pt;height:31pt" o:ole="">
            <v:imagedata r:id="rId28" o:title=""/>
          </v:shape>
          <o:OLEObject Type="Embed" ProgID="Equation.3" ShapeID="_x0000_i1031" DrawAspect="Content" ObjectID="_1425040218" r:id="rId29"/>
        </w:object>
      </w:r>
      <w:r w:rsidRPr="00876C0D">
        <w:rPr>
          <w:rFonts w:ascii="Calibri" w:hAnsi="Calibri" w:cs="Calibri"/>
          <w:lang w:val="uk-UA"/>
        </w:rPr>
        <w:t>Ω</w:t>
      </w:r>
    </w:p>
    <w:p w:rsidR="00301644" w:rsidRPr="00876C0D" w:rsidRDefault="00301644" w:rsidP="00301644">
      <w:pPr>
        <w:tabs>
          <w:tab w:val="left" w:pos="1365"/>
        </w:tabs>
        <w:spacing w:before="100" w:beforeAutospacing="1" w:after="100" w:afterAutospacing="1"/>
        <w:rPr>
          <w:rFonts w:ascii="Calibri" w:hAnsi="Calibri" w:cs="Calibri"/>
          <w:lang w:val="uk-UA"/>
        </w:rPr>
      </w:pPr>
      <w:r w:rsidRPr="00876C0D">
        <w:rPr>
          <w:rFonts w:ascii="Calibri" w:hAnsi="Calibri" w:cs="Calibri"/>
          <w:lang w:val="uk-UA"/>
        </w:rPr>
        <w:t>Візьмемо заряд і оточимо його замкненою поверхнею</w:t>
      </w:r>
    </w:p>
    <w:p w:rsidR="00301644" w:rsidRPr="00876C0D" w:rsidRDefault="000E2565" w:rsidP="00301644">
      <w:pPr>
        <w:tabs>
          <w:tab w:val="left" w:pos="1365"/>
        </w:tabs>
        <w:spacing w:before="100" w:beforeAutospacing="1" w:after="100" w:afterAutospacing="1"/>
        <w:rPr>
          <w:rFonts w:ascii="Calibri" w:hAnsi="Calibri" w:cs="Calibri"/>
          <w:lang w:val="uk-UA"/>
        </w:rPr>
      </w:pPr>
      <w:r>
        <w:rPr>
          <w:noProof/>
          <w:lang w:val="uk-UA" w:eastAsia="uk-UA"/>
        </w:rPr>
        <w:drawing>
          <wp:anchor distT="0" distB="0" distL="114300" distR="114300" simplePos="0" relativeHeight="251650048" behindDoc="1" locked="0" layoutInCell="1" allowOverlap="1">
            <wp:simplePos x="0" y="0"/>
            <wp:positionH relativeFrom="column">
              <wp:posOffset>0</wp:posOffset>
            </wp:positionH>
            <wp:positionV relativeFrom="paragraph">
              <wp:posOffset>-5080</wp:posOffset>
            </wp:positionV>
            <wp:extent cx="1257300" cy="1819275"/>
            <wp:effectExtent l="0" t="0" r="0" b="0"/>
            <wp:wrapTight wrapText="bothSides">
              <wp:wrapPolygon edited="0">
                <wp:start x="0" y="0"/>
                <wp:lineTo x="0" y="21487"/>
                <wp:lineTo x="21273" y="21487"/>
                <wp:lineTo x="21273" y="0"/>
                <wp:lineTo x="0" y="0"/>
              </wp:wrapPolygon>
            </wp:wrapTight>
            <wp:docPr id="8227"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9"/>
                    <pic:cNvPicPr>
                      <a:picLocks noChangeAspect="1" noChangeArrowheads="1"/>
                    </pic:cNvPicPr>
                  </pic:nvPicPr>
                  <pic:blipFill>
                    <a:blip r:embed="rId30">
                      <a:extLst>
                        <a:ext uri="{28A0092B-C50C-407E-A947-70E740481C1C}">
                          <a14:useLocalDpi xmlns:a14="http://schemas.microsoft.com/office/drawing/2010/main" val="0"/>
                        </a:ext>
                      </a:extLst>
                    </a:blip>
                    <a:srcRect l="7698" t="57686" r="71463" b="20721"/>
                    <a:stretch>
                      <a:fillRect/>
                    </a:stretch>
                  </pic:blipFill>
                  <pic:spPr bwMode="auto">
                    <a:xfrm>
                      <a:off x="0" y="0"/>
                      <a:ext cx="1257300" cy="1819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01644" w:rsidRPr="00876C0D">
        <w:rPr>
          <w:rFonts w:ascii="Calibri" w:hAnsi="Calibri" w:cs="Calibri"/>
          <w:lang w:val="uk-UA"/>
        </w:rPr>
        <w:t xml:space="preserve">                                                </w:t>
      </w:r>
      <w:r w:rsidR="00301644" w:rsidRPr="00876C0D">
        <w:rPr>
          <w:rFonts w:ascii="Calibri" w:hAnsi="Calibri" w:cs="Calibri"/>
          <w:position w:val="-16"/>
          <w:lang w:val="uk-UA"/>
        </w:rPr>
        <w:object w:dxaOrig="2460" w:dyaOrig="440">
          <v:shape id="_x0000_i1032" type="#_x0000_t75" style="width:123pt;height:21.75pt" o:ole="">
            <v:imagedata r:id="rId31" o:title=""/>
          </v:shape>
          <o:OLEObject Type="Embed" ProgID="Equation.3" ShapeID="_x0000_i1032" DrawAspect="Content" ObjectID="_1425040219" r:id="rId32"/>
        </w:object>
      </w:r>
    </w:p>
    <w:p w:rsidR="00301644" w:rsidRPr="00876C0D" w:rsidRDefault="00301644" w:rsidP="00301644">
      <w:pPr>
        <w:tabs>
          <w:tab w:val="left" w:pos="1365"/>
        </w:tabs>
        <w:spacing w:before="100" w:beforeAutospacing="1" w:after="100" w:afterAutospacing="1"/>
        <w:rPr>
          <w:rFonts w:ascii="Calibri" w:hAnsi="Calibri" w:cs="Calibri"/>
          <w:lang w:val="uk-UA"/>
        </w:rPr>
      </w:pPr>
      <w:r w:rsidRPr="00876C0D">
        <w:rPr>
          <w:rFonts w:ascii="Calibri" w:hAnsi="Calibri" w:cs="Calibri"/>
          <w:lang w:val="uk-UA"/>
        </w:rPr>
        <w:t>Те, що поток спочатку входить, а потім виходить компенсується, тому вираз для Ф вірний і для не опуклих поверхонь.</w:t>
      </w:r>
    </w:p>
    <w:p w:rsidR="00301644" w:rsidRPr="00876C0D" w:rsidRDefault="00301644" w:rsidP="00301644">
      <w:pPr>
        <w:tabs>
          <w:tab w:val="left" w:pos="1365"/>
        </w:tabs>
        <w:spacing w:before="100" w:beforeAutospacing="1" w:after="100" w:afterAutospacing="1"/>
        <w:rPr>
          <w:rFonts w:ascii="Calibri" w:hAnsi="Calibri" w:cs="Calibri"/>
          <w:lang w:val="uk-UA"/>
        </w:rPr>
      </w:pPr>
      <w:r w:rsidRPr="00876C0D">
        <w:rPr>
          <w:rFonts w:ascii="Calibri" w:hAnsi="Calibri" w:cs="Calibri"/>
          <w:lang w:val="uk-UA"/>
        </w:rPr>
        <w:t xml:space="preserve">Нехай у нас багато зарядів. → </w:t>
      </w:r>
      <w:r w:rsidRPr="00876C0D">
        <w:rPr>
          <w:rFonts w:ascii="Calibri" w:hAnsi="Calibri" w:cs="Calibri"/>
          <w:position w:val="-28"/>
          <w:lang w:val="uk-UA"/>
        </w:rPr>
        <w:object w:dxaOrig="5260" w:dyaOrig="560">
          <v:shape id="_x0000_i1033" type="#_x0000_t75" style="width:263pt;height:27.65pt" o:ole="">
            <v:imagedata r:id="rId33" o:title=""/>
          </v:shape>
          <o:OLEObject Type="Embed" ProgID="Equation.3" ShapeID="_x0000_i1033" DrawAspect="Content" ObjectID="_1425040220" r:id="rId34"/>
        </w:object>
      </w:r>
      <w:r w:rsidRPr="00876C0D">
        <w:rPr>
          <w:rFonts w:ascii="Calibri" w:hAnsi="Calibri" w:cs="Calibri"/>
          <w:lang w:val="uk-UA"/>
        </w:rPr>
        <w:t xml:space="preserve">, </w:t>
      </w:r>
      <w:r w:rsidRPr="00876C0D">
        <w:rPr>
          <w:rFonts w:ascii="Calibri" w:hAnsi="Calibri" w:cs="Calibri"/>
          <w:position w:val="-32"/>
          <w:lang w:val="uk-UA"/>
        </w:rPr>
        <w:object w:dxaOrig="1080" w:dyaOrig="600">
          <v:shape id="_x0000_i1034" type="#_x0000_t75" style="width:54.4pt;height:30.15pt" o:ole="">
            <v:imagedata r:id="rId35" o:title=""/>
          </v:shape>
          <o:OLEObject Type="Embed" ProgID="Equation.3" ShapeID="_x0000_i1034" DrawAspect="Content" ObjectID="_1425040221" r:id="rId36"/>
        </w:object>
      </w:r>
    </w:p>
    <w:p w:rsidR="00301644" w:rsidRPr="00876C0D" w:rsidRDefault="00301644" w:rsidP="00D249A2">
      <w:pPr>
        <w:spacing w:before="100" w:beforeAutospacing="1" w:after="100" w:afterAutospacing="1"/>
        <w:rPr>
          <w:rFonts w:ascii="Calibri" w:hAnsi="Calibri" w:cs="Calibri"/>
          <w:sz w:val="20"/>
          <w:szCs w:val="20"/>
          <w:lang w:val="uk-UA"/>
        </w:rPr>
      </w:pPr>
    </w:p>
    <w:p w:rsidR="00182198" w:rsidRPr="00876C0D" w:rsidRDefault="00182198" w:rsidP="00182198">
      <w:pPr>
        <w:spacing w:before="100" w:beforeAutospacing="1" w:after="100" w:afterAutospacing="1"/>
        <w:rPr>
          <w:rFonts w:ascii="Calibri" w:hAnsi="Calibri" w:cs="Calibri"/>
          <w:b/>
          <w:sz w:val="20"/>
          <w:szCs w:val="20"/>
          <w:lang w:val="uk-UA"/>
        </w:rPr>
      </w:pPr>
      <w:r w:rsidRPr="00876C0D">
        <w:rPr>
          <w:rFonts w:ascii="Calibri" w:hAnsi="Calibri" w:cs="Calibri"/>
          <w:b/>
          <w:sz w:val="20"/>
          <w:szCs w:val="20"/>
          <w:lang w:val="uk-UA"/>
        </w:rPr>
        <w:t>5. Диференціальна форма запису теореми Остроградського-Гаусса</w:t>
      </w:r>
    </w:p>
    <w:p w:rsidR="00182198" w:rsidRPr="00876C0D" w:rsidRDefault="00182198" w:rsidP="00182198">
      <w:pPr>
        <w:spacing w:before="100" w:beforeAutospacing="1" w:after="100" w:afterAutospacing="1"/>
        <w:rPr>
          <w:rStyle w:val="hps"/>
          <w:rFonts w:ascii="Calibri" w:hAnsi="Calibri" w:cs="Calibri"/>
          <w:sz w:val="20"/>
          <w:szCs w:val="20"/>
          <w:lang w:val="uk-UA"/>
        </w:rPr>
      </w:pPr>
      <w:r w:rsidRPr="00876C0D">
        <w:rPr>
          <w:rStyle w:val="hps"/>
          <w:rFonts w:ascii="Calibri" w:hAnsi="Calibri" w:cs="Calibri"/>
          <w:sz w:val="20"/>
          <w:szCs w:val="20"/>
          <w:lang w:val="uk-UA"/>
        </w:rPr>
        <w:t>Нехай</w:t>
      </w:r>
      <w:r w:rsidRPr="00876C0D">
        <w:rPr>
          <w:rStyle w:val="longtext"/>
          <w:rFonts w:ascii="Calibri" w:hAnsi="Calibri" w:cs="Calibri"/>
          <w:sz w:val="20"/>
          <w:szCs w:val="20"/>
          <w:lang w:val="uk-UA"/>
        </w:rPr>
        <w:t xml:space="preserve"> </w:t>
      </w:r>
      <w:r w:rsidRPr="00876C0D">
        <w:rPr>
          <w:rStyle w:val="hps"/>
          <w:rFonts w:ascii="Calibri" w:hAnsi="Calibri" w:cs="Calibri"/>
          <w:sz w:val="20"/>
          <w:szCs w:val="20"/>
          <w:lang w:val="uk-UA"/>
        </w:rPr>
        <w:t>заряд розподілений</w:t>
      </w:r>
      <w:r w:rsidRPr="00876C0D">
        <w:rPr>
          <w:rStyle w:val="longtext"/>
          <w:rFonts w:ascii="Calibri" w:hAnsi="Calibri" w:cs="Calibri"/>
          <w:sz w:val="20"/>
          <w:szCs w:val="20"/>
          <w:lang w:val="uk-UA"/>
        </w:rPr>
        <w:t xml:space="preserve"> </w:t>
      </w:r>
      <w:r w:rsidRPr="00876C0D">
        <w:rPr>
          <w:rStyle w:val="hps"/>
          <w:rFonts w:ascii="Calibri" w:hAnsi="Calibri" w:cs="Calibri"/>
          <w:sz w:val="20"/>
          <w:szCs w:val="20"/>
          <w:lang w:val="uk-UA"/>
        </w:rPr>
        <w:t>у просторі</w:t>
      </w:r>
      <w:r w:rsidRPr="00876C0D">
        <w:rPr>
          <w:rStyle w:val="longtext"/>
          <w:rFonts w:ascii="Calibri" w:hAnsi="Calibri" w:cs="Calibri"/>
          <w:sz w:val="20"/>
          <w:szCs w:val="20"/>
          <w:lang w:val="uk-UA"/>
        </w:rPr>
        <w:t xml:space="preserve"> </w:t>
      </w:r>
      <w:r w:rsidRPr="00876C0D">
        <w:rPr>
          <w:rStyle w:val="hps"/>
          <w:rFonts w:ascii="Calibri" w:hAnsi="Calibri" w:cs="Calibri"/>
          <w:sz w:val="20"/>
          <w:szCs w:val="20"/>
          <w:lang w:val="uk-UA"/>
        </w:rPr>
        <w:t xml:space="preserve"> V</w:t>
      </w:r>
      <w:r w:rsidRPr="00876C0D">
        <w:rPr>
          <w:rStyle w:val="longtext"/>
          <w:rFonts w:ascii="Calibri" w:hAnsi="Calibri" w:cs="Calibri"/>
          <w:sz w:val="20"/>
          <w:szCs w:val="20"/>
          <w:lang w:val="uk-UA"/>
        </w:rPr>
        <w:t xml:space="preserve">, </w:t>
      </w:r>
      <w:r w:rsidRPr="00876C0D">
        <w:rPr>
          <w:rStyle w:val="hps"/>
          <w:rFonts w:ascii="Calibri" w:hAnsi="Calibri" w:cs="Calibri"/>
          <w:sz w:val="20"/>
          <w:szCs w:val="20"/>
          <w:lang w:val="uk-UA"/>
        </w:rPr>
        <w:t>з</w:t>
      </w:r>
      <w:r w:rsidRPr="00876C0D">
        <w:rPr>
          <w:rStyle w:val="longtext"/>
          <w:rFonts w:ascii="Calibri" w:hAnsi="Calibri" w:cs="Calibri"/>
          <w:sz w:val="20"/>
          <w:szCs w:val="20"/>
          <w:lang w:val="uk-UA"/>
        </w:rPr>
        <w:t xml:space="preserve"> </w:t>
      </w:r>
      <w:r w:rsidRPr="00876C0D">
        <w:rPr>
          <w:rStyle w:val="hps"/>
          <w:rFonts w:ascii="Calibri" w:hAnsi="Calibri" w:cs="Calibri"/>
          <w:sz w:val="20"/>
          <w:szCs w:val="20"/>
          <w:lang w:val="uk-UA"/>
        </w:rPr>
        <w:t>об'ємною</w:t>
      </w:r>
      <w:r w:rsidRPr="00876C0D">
        <w:rPr>
          <w:rStyle w:val="longtext"/>
          <w:rFonts w:ascii="Calibri" w:hAnsi="Calibri" w:cs="Calibri"/>
          <w:sz w:val="20"/>
          <w:szCs w:val="20"/>
          <w:lang w:val="uk-UA"/>
        </w:rPr>
        <w:t xml:space="preserve"> </w:t>
      </w:r>
      <w:r w:rsidRPr="00876C0D">
        <w:rPr>
          <w:rStyle w:val="hps"/>
          <w:rFonts w:ascii="Calibri" w:hAnsi="Calibri" w:cs="Calibri"/>
          <w:sz w:val="20"/>
          <w:szCs w:val="20"/>
          <w:lang w:val="uk-UA"/>
        </w:rPr>
        <w:t>густиною ρ .</w:t>
      </w:r>
      <w:r w:rsidRPr="00876C0D">
        <w:rPr>
          <w:rStyle w:val="longtext"/>
          <w:rFonts w:ascii="Calibri" w:hAnsi="Calibri" w:cs="Calibri"/>
          <w:sz w:val="20"/>
          <w:szCs w:val="20"/>
          <w:lang w:val="uk-UA"/>
        </w:rPr>
        <w:t xml:space="preserve"> </w:t>
      </w:r>
      <w:r w:rsidRPr="00876C0D">
        <w:rPr>
          <w:rStyle w:val="hps"/>
          <w:rFonts w:ascii="Calibri" w:hAnsi="Calibri" w:cs="Calibri"/>
          <w:sz w:val="20"/>
          <w:szCs w:val="20"/>
          <w:lang w:val="uk-UA"/>
        </w:rPr>
        <w:t>Тоді за теоремою</w:t>
      </w:r>
    </w:p>
    <w:p w:rsidR="00182198" w:rsidRPr="00876C0D" w:rsidRDefault="000007BA" w:rsidP="00182198">
      <w:pPr>
        <w:spacing w:before="100" w:beforeAutospacing="1" w:after="100" w:afterAutospacing="1"/>
        <w:rPr>
          <w:rStyle w:val="hps"/>
          <w:rFonts w:ascii="Calibri" w:hAnsi="Calibri" w:cs="Calibri"/>
          <w:b/>
          <w:sz w:val="20"/>
          <w:szCs w:val="20"/>
          <w:lang w:val="uk-UA"/>
        </w:rPr>
      </w:pPr>
      <w:r>
        <w:rPr>
          <w:rFonts w:ascii="Calibri" w:hAnsi="Calibri" w:cs="Calibri"/>
          <w:noProof/>
          <w:sz w:val="20"/>
          <w:szCs w:val="20"/>
          <w:lang w:val="uk-UA"/>
        </w:rPr>
        <w:pict>
          <v:shape id="Object 10" o:spid="_x0000_s1028" type="#_x0000_t75" style="position:absolute;margin-left:306pt;margin-top:18pt;width:85pt;height:31pt;z-index:251606016">
            <v:imagedata r:id="rId37" o:title=""/>
          </v:shape>
          <o:OLEObject Type="Embed" ProgID="Equation.3" ShapeID="Object 10" DrawAspect="Content" ObjectID="_1425041872" r:id="rId38"/>
        </w:pict>
      </w:r>
      <w:r>
        <w:rPr>
          <w:rFonts w:ascii="Calibri" w:hAnsi="Calibri" w:cs="Calibri"/>
          <w:noProof/>
          <w:sz w:val="20"/>
          <w:szCs w:val="20"/>
          <w:lang w:val="uk-UA"/>
        </w:rPr>
        <w:pict>
          <v:shape id="Object 8" o:spid="_x0000_s1027" type="#_x0000_t75" style="position:absolute;margin-left:171pt;margin-top:18pt;width:82pt;height:22pt;z-index:251604992">
            <v:imagedata r:id="rId39" o:title=""/>
          </v:shape>
          <o:OLEObject Type="Embed" ProgID="Equation.3" ShapeID="Object 8" DrawAspect="Content" ObjectID="_1425041873" r:id="rId40"/>
        </w:pict>
      </w:r>
      <w:r>
        <w:rPr>
          <w:rFonts w:ascii="Calibri" w:hAnsi="Calibri" w:cs="Calibri"/>
          <w:noProof/>
          <w:sz w:val="20"/>
          <w:szCs w:val="20"/>
          <w:lang w:val="uk-UA"/>
        </w:rPr>
        <w:pict>
          <v:shape id="Object 6" o:spid="_x0000_s1026" type="#_x0000_t75" style="position:absolute;margin-left:54pt;margin-top:-9pt;width:60.95pt;height:22pt;z-index:251603968">
            <v:imagedata r:id="rId41" o:title=""/>
          </v:shape>
          <o:OLEObject Type="Embed" ProgID="Equation.3" ShapeID="Object 6" DrawAspect="Content" ObjectID="_1425041874" r:id="rId42"/>
        </w:pict>
      </w:r>
      <w:r w:rsidR="00182198" w:rsidRPr="00876C0D">
        <w:rPr>
          <w:rStyle w:val="hps"/>
          <w:rFonts w:ascii="Calibri" w:hAnsi="Calibri" w:cs="Calibri"/>
          <w:sz w:val="20"/>
          <w:szCs w:val="20"/>
          <w:lang w:val="uk-UA"/>
        </w:rPr>
        <w:t xml:space="preserve"> Гаусса:</w:t>
      </w:r>
    </w:p>
    <w:p w:rsidR="00182198" w:rsidRPr="00876C0D" w:rsidRDefault="00182198" w:rsidP="00182198">
      <w:pPr>
        <w:spacing w:before="100" w:beforeAutospacing="1" w:after="100" w:afterAutospacing="1"/>
        <w:rPr>
          <w:rStyle w:val="hps"/>
          <w:rFonts w:ascii="Calibri" w:hAnsi="Calibri" w:cs="Calibri"/>
          <w:sz w:val="20"/>
          <w:szCs w:val="20"/>
          <w:lang w:val="uk-UA"/>
        </w:rPr>
      </w:pPr>
      <w:r w:rsidRPr="00876C0D">
        <w:rPr>
          <w:rStyle w:val="hps"/>
          <w:rFonts w:ascii="Calibri" w:hAnsi="Calibri" w:cs="Calibri"/>
          <w:sz w:val="20"/>
          <w:szCs w:val="20"/>
          <w:lang w:val="uk-UA"/>
        </w:rPr>
        <w:t>Для нескінченно малого об’єму                                         , звідки</w:t>
      </w:r>
    </w:p>
    <w:p w:rsidR="00182198" w:rsidRPr="00876C0D" w:rsidRDefault="000007BA" w:rsidP="00182198">
      <w:pPr>
        <w:spacing w:before="100" w:beforeAutospacing="1" w:after="100" w:afterAutospacing="1"/>
        <w:rPr>
          <w:rFonts w:ascii="Calibri" w:hAnsi="Calibri" w:cs="Calibri"/>
          <w:sz w:val="20"/>
          <w:szCs w:val="20"/>
          <w:lang w:val="uk-UA"/>
        </w:rPr>
      </w:pPr>
      <w:r>
        <w:rPr>
          <w:rFonts w:ascii="Calibri" w:hAnsi="Calibri" w:cs="Calibri"/>
          <w:noProof/>
          <w:sz w:val="20"/>
          <w:szCs w:val="20"/>
          <w:lang w:val="uk-UA"/>
        </w:rPr>
        <w:pict>
          <v:shape id="_x0000_s1029" type="#_x0000_t75" style="position:absolute;margin-left:261pt;margin-top:9pt;width:65pt;height:34pt;z-index:251607040">
            <v:imagedata r:id="rId43" o:title=""/>
          </v:shape>
          <o:OLEObject Type="Embed" ProgID="Equation.3" ShapeID="_x0000_s1029" DrawAspect="Content" ObjectID="_1425041875" r:id="rId44"/>
        </w:pict>
      </w:r>
      <w:r w:rsidR="00182198" w:rsidRPr="00876C0D">
        <w:rPr>
          <w:rStyle w:val="hps"/>
          <w:rFonts w:ascii="Calibri" w:hAnsi="Calibri" w:cs="Calibri"/>
          <w:sz w:val="20"/>
          <w:szCs w:val="20"/>
          <w:lang w:val="uk-UA"/>
        </w:rPr>
        <w:t>Тепер</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спрямував V→0</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стягуючи</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його</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до</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точки,що нас цікавить</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Очевидно</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що</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при</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цьому</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 xml:space="preserve"> ρ</w:t>
      </w:r>
      <w:r w:rsidR="00182198" w:rsidRPr="00876C0D">
        <w:rPr>
          <w:rStyle w:val="longtext"/>
          <w:rFonts w:ascii="Calibri" w:hAnsi="Calibri" w:cs="Calibri"/>
          <w:sz w:val="20"/>
          <w:szCs w:val="20"/>
          <w:lang w:val="uk-UA"/>
        </w:rPr>
        <w:t xml:space="preserve"> › </w:t>
      </w:r>
      <w:r w:rsidR="00182198" w:rsidRPr="00876C0D">
        <w:rPr>
          <w:rStyle w:val="hps"/>
          <w:rFonts w:ascii="Calibri" w:hAnsi="Calibri" w:cs="Calibri"/>
          <w:sz w:val="20"/>
          <w:szCs w:val="20"/>
          <w:lang w:val="uk-UA"/>
        </w:rPr>
        <w:t>буде</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прагнути</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до</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ρ</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в</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даній</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точці</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 xml:space="preserve">тобто </w:t>
      </w:r>
    </w:p>
    <w:p w:rsidR="00182198" w:rsidRPr="00876C0D" w:rsidRDefault="000007BA" w:rsidP="00182198">
      <w:pPr>
        <w:spacing w:before="100" w:beforeAutospacing="1" w:after="100" w:afterAutospacing="1"/>
        <w:ind w:left="360"/>
        <w:rPr>
          <w:rStyle w:val="hps"/>
          <w:rFonts w:ascii="Calibri" w:hAnsi="Calibri" w:cs="Calibri"/>
          <w:sz w:val="20"/>
          <w:szCs w:val="20"/>
          <w:lang w:val="uk-UA"/>
        </w:rPr>
      </w:pPr>
      <w:r>
        <w:rPr>
          <w:rFonts w:ascii="Calibri" w:hAnsi="Calibri" w:cs="Calibri"/>
          <w:noProof/>
          <w:sz w:val="20"/>
          <w:szCs w:val="20"/>
          <w:lang w:val="uk-UA"/>
        </w:rPr>
        <w:pict>
          <v:shape id="Object 14" o:spid="_x0000_s1032" type="#_x0000_t75" style="position:absolute;left:0;text-align:left;margin-left:408.05pt;margin-top:22.8pt;width:28pt;height:19pt;z-index:251610112">
            <v:imagedata r:id="rId45" o:title=""/>
          </v:shape>
          <o:OLEObject Type="Embed" ProgID="Equation.3" ShapeID="Object 14" DrawAspect="Content" ObjectID="_1425041876" r:id="rId46"/>
        </w:pict>
      </w:r>
      <w:r>
        <w:rPr>
          <w:rFonts w:ascii="Calibri" w:hAnsi="Calibri" w:cs="Calibri"/>
          <w:noProof/>
          <w:sz w:val="20"/>
          <w:szCs w:val="20"/>
          <w:lang w:val="uk-UA"/>
        </w:rPr>
        <w:pict>
          <v:shape id="_x0000_s1030" type="#_x0000_t75" style="position:absolute;left:0;text-align:left;margin-left:189pt;margin-top:19.8pt;width:30pt;height:22pt;z-index:251608064">
            <v:imagedata r:id="rId47" o:title=""/>
          </v:shape>
          <o:OLEObject Type="Embed" ProgID="Equation.3" ShapeID="_x0000_s1030" DrawAspect="Content" ObjectID="_1425041877" r:id="rId48"/>
        </w:pict>
      </w:r>
    </w:p>
    <w:p w:rsidR="00182198" w:rsidRPr="00876C0D" w:rsidRDefault="000007BA" w:rsidP="00182198">
      <w:pPr>
        <w:spacing w:before="100" w:beforeAutospacing="1" w:after="100" w:afterAutospacing="1"/>
        <w:rPr>
          <w:rFonts w:ascii="Calibri" w:hAnsi="Calibri" w:cs="Calibri"/>
          <w:b/>
          <w:sz w:val="20"/>
          <w:szCs w:val="20"/>
          <w:lang w:val="uk-UA"/>
        </w:rPr>
      </w:pPr>
      <w:r>
        <w:rPr>
          <w:rFonts w:ascii="Calibri" w:hAnsi="Calibri" w:cs="Calibri"/>
          <w:noProof/>
          <w:sz w:val="20"/>
          <w:szCs w:val="20"/>
          <w:lang w:val="uk-UA"/>
        </w:rPr>
        <w:pict>
          <v:shape id="Object 12" o:spid="_x0000_s1031" type="#_x0000_t75" style="position:absolute;margin-left:4in;margin-top:1pt;width:35pt;height:13.95pt;z-index:251609088">
            <v:imagedata r:id="rId49" o:title=""/>
          </v:shape>
          <o:OLEObject Type="Embed" ProgID="Equation.3" ShapeID="Object 12" DrawAspect="Content" ObjectID="_1425041878" r:id="rId50"/>
        </w:pict>
      </w:r>
      <w:r>
        <w:rPr>
          <w:rFonts w:ascii="Calibri" w:hAnsi="Calibri" w:cs="Calibri"/>
          <w:b/>
          <w:noProof/>
          <w:sz w:val="20"/>
          <w:szCs w:val="20"/>
          <w:lang w:val="uk-UA"/>
        </w:rPr>
        <w:pict>
          <v:shape id="Object 4" o:spid="_x0000_s1033" type="#_x0000_t75" style="position:absolute;margin-left:1in;margin-top:20.5pt;width:60pt;height:19pt;z-index:251611136">
            <v:imagedata r:id="rId51" o:title=""/>
          </v:shape>
          <o:OLEObject Type="Embed" ProgID="Equation.3" ShapeID="Object 4" DrawAspect="Content" ObjectID="_1425041879" r:id="rId52"/>
        </w:pict>
      </w:r>
      <w:r w:rsidR="00182198" w:rsidRPr="00876C0D">
        <w:rPr>
          <w:rStyle w:val="hps"/>
          <w:rFonts w:ascii="Calibri" w:hAnsi="Calibri" w:cs="Calibri"/>
          <w:sz w:val="20"/>
          <w:szCs w:val="20"/>
          <w:lang w:val="uk-UA"/>
        </w:rPr>
        <w:t>Величину</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яка є</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межею</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відношення                     до</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 xml:space="preserve"> V</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при</w:t>
      </w:r>
      <w:r w:rsidR="00182198" w:rsidRPr="00876C0D">
        <w:rPr>
          <w:rStyle w:val="longtext"/>
          <w:rFonts w:ascii="Calibri" w:hAnsi="Calibri" w:cs="Calibri"/>
          <w:sz w:val="20"/>
          <w:szCs w:val="20"/>
          <w:lang w:val="uk-UA"/>
        </w:rPr>
        <w:t xml:space="preserve"> </w:t>
      </w:r>
      <w:r w:rsidR="00182198" w:rsidRPr="00876C0D">
        <w:rPr>
          <w:rFonts w:ascii="Calibri" w:hAnsi="Calibri" w:cs="Calibri"/>
          <w:sz w:val="20"/>
          <w:szCs w:val="20"/>
          <w:lang w:val="uk-UA"/>
        </w:rPr>
        <w:t xml:space="preserve">                        </w:t>
      </w:r>
      <w:r w:rsidR="00182198" w:rsidRPr="00876C0D">
        <w:rPr>
          <w:rStyle w:val="longtext"/>
          <w:rFonts w:ascii="Calibri" w:hAnsi="Calibri" w:cs="Calibri"/>
          <w:sz w:val="20"/>
          <w:szCs w:val="20"/>
          <w:lang w:val="uk-UA"/>
        </w:rPr>
        <w:t xml:space="preserve"> </w:t>
      </w:r>
      <w:r w:rsidR="00182198" w:rsidRPr="00876C0D">
        <w:rPr>
          <w:rStyle w:val="hps"/>
          <w:rFonts w:ascii="Calibri" w:hAnsi="Calibri" w:cs="Calibri"/>
          <w:sz w:val="20"/>
          <w:szCs w:val="20"/>
          <w:lang w:val="uk-UA"/>
        </w:rPr>
        <w:t>називають</w:t>
      </w:r>
      <w:r w:rsidR="00182198" w:rsidRPr="00876C0D">
        <w:rPr>
          <w:rStyle w:val="longtext"/>
          <w:rFonts w:ascii="Calibri" w:hAnsi="Calibri" w:cs="Calibri"/>
          <w:sz w:val="20"/>
          <w:szCs w:val="20"/>
          <w:lang w:val="uk-UA"/>
        </w:rPr>
        <w:t xml:space="preserve"> </w:t>
      </w:r>
    </w:p>
    <w:p w:rsidR="00182198" w:rsidRPr="00876C0D" w:rsidRDefault="00182198" w:rsidP="00182198">
      <w:pPr>
        <w:spacing w:before="100" w:beforeAutospacing="1" w:after="100" w:afterAutospacing="1"/>
        <w:ind w:left="360"/>
        <w:rPr>
          <w:rFonts w:ascii="Calibri" w:hAnsi="Calibri" w:cs="Calibri"/>
          <w:b/>
          <w:sz w:val="20"/>
          <w:szCs w:val="20"/>
          <w:lang w:val="uk-UA"/>
        </w:rPr>
      </w:pPr>
      <w:r w:rsidRPr="00876C0D">
        <w:rPr>
          <w:rFonts w:ascii="Calibri" w:hAnsi="Calibri" w:cs="Calibri"/>
          <w:sz w:val="20"/>
          <w:szCs w:val="20"/>
          <w:lang w:val="uk-UA"/>
        </w:rPr>
        <w:t>Звідси:</w:t>
      </w:r>
      <w:r w:rsidRPr="00876C0D">
        <w:rPr>
          <w:rFonts w:ascii="Calibri" w:hAnsi="Calibri" w:cs="Calibri"/>
          <w:b/>
          <w:sz w:val="20"/>
          <w:szCs w:val="20"/>
          <w:lang w:val="uk-UA"/>
        </w:rPr>
        <w:t xml:space="preserve">     </w:t>
      </w:r>
    </w:p>
    <w:p w:rsidR="001D53C6" w:rsidRPr="00876C0D" w:rsidRDefault="001D53C6" w:rsidP="001D53C6">
      <w:pPr>
        <w:spacing w:before="100" w:beforeAutospacing="1" w:after="100" w:afterAutospacing="1"/>
        <w:rPr>
          <w:rFonts w:ascii="Calibri" w:hAnsi="Calibri" w:cs="Calibri"/>
          <w:b/>
          <w:sz w:val="20"/>
          <w:szCs w:val="20"/>
          <w:lang w:val="uk-UA"/>
        </w:rPr>
      </w:pPr>
      <w:r w:rsidRPr="00876C0D">
        <w:rPr>
          <w:rFonts w:ascii="Calibri" w:hAnsi="Calibri" w:cs="Calibri"/>
          <w:b/>
          <w:sz w:val="20"/>
          <w:szCs w:val="20"/>
          <w:lang w:val="uk-UA"/>
        </w:rPr>
        <w:t xml:space="preserve">6. Потенціальний характер електростатичного поля    </w:t>
      </w:r>
    </w:p>
    <w:p w:rsidR="001D53C6" w:rsidRPr="00876C0D" w:rsidRDefault="001D53C6" w:rsidP="001D53C6">
      <w:pPr>
        <w:spacing w:before="100" w:beforeAutospacing="1" w:after="100" w:afterAutospacing="1"/>
        <w:rPr>
          <w:rStyle w:val="hps"/>
          <w:rFonts w:ascii="Calibri" w:hAnsi="Calibri" w:cs="Calibri"/>
          <w:sz w:val="20"/>
          <w:szCs w:val="20"/>
          <w:lang w:val="uk-UA"/>
        </w:rPr>
      </w:pPr>
      <w:r w:rsidRPr="00876C0D">
        <w:rPr>
          <w:rStyle w:val="hps"/>
          <w:rFonts w:ascii="Calibri" w:hAnsi="Calibri" w:cs="Calibri"/>
          <w:sz w:val="20"/>
          <w:szCs w:val="20"/>
          <w:lang w:val="uk-UA"/>
        </w:rPr>
        <w:lastRenderedPageBreak/>
        <w:t xml:space="preserve">     </w:t>
      </w:r>
      <w:r w:rsidR="000E2565">
        <w:rPr>
          <w:rFonts w:ascii="Calibri" w:hAnsi="Calibri" w:cs="Calibri"/>
          <w:noProof/>
          <w:sz w:val="20"/>
          <w:szCs w:val="20"/>
          <w:lang w:val="uk-UA" w:eastAsia="uk-UA"/>
        </w:rPr>
        <w:drawing>
          <wp:inline distT="0" distB="0" distL="0" distR="0">
            <wp:extent cx="893445" cy="659130"/>
            <wp:effectExtent l="0" t="0" r="0" b="0"/>
            <wp:docPr id="83" name="Рисунок 7" descr="Описание: 1_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1_25.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3445" cy="659130"/>
                    </a:xfrm>
                    <a:prstGeom prst="rect">
                      <a:avLst/>
                    </a:prstGeom>
                    <a:noFill/>
                    <a:ln>
                      <a:noFill/>
                    </a:ln>
                  </pic:spPr>
                </pic:pic>
              </a:graphicData>
            </a:graphic>
          </wp:inline>
        </w:drawing>
      </w:r>
      <w:r w:rsidRPr="00876C0D">
        <w:rPr>
          <w:rStyle w:val="hps"/>
          <w:rFonts w:ascii="Calibri" w:hAnsi="Calibri" w:cs="Calibri"/>
          <w:sz w:val="20"/>
          <w:szCs w:val="20"/>
          <w:lang w:val="uk-UA"/>
        </w:rPr>
        <w:t xml:space="preserve">        Нехай точковий заряд </w:t>
      </w:r>
      <w:r w:rsidRPr="00876C0D">
        <w:rPr>
          <w:rStyle w:val="hps"/>
          <w:rFonts w:ascii="Calibri" w:hAnsi="Calibri" w:cs="Calibri"/>
          <w:sz w:val="20"/>
          <w:szCs w:val="20"/>
          <w:lang w:val="uk-UA"/>
        </w:rPr>
        <w:object w:dxaOrig="260" w:dyaOrig="380">
          <v:shape id="_x0000_i1043" type="#_x0000_t75" style="width:12.55pt;height:18.4pt" o:ole="" fillcolor="window">
            <v:imagedata r:id="rId54" o:title=""/>
          </v:shape>
          <o:OLEObject Type="Embed" ProgID="Equation.3" ShapeID="_x0000_i1043" DrawAspect="Content" ObjectID="_1425040222" r:id="rId55"/>
        </w:object>
      </w:r>
      <w:r w:rsidRPr="00876C0D">
        <w:rPr>
          <w:rStyle w:val="hps"/>
          <w:rFonts w:ascii="Calibri" w:hAnsi="Calibri" w:cs="Calibri"/>
          <w:sz w:val="20"/>
          <w:szCs w:val="20"/>
          <w:lang w:val="uk-UA"/>
        </w:rPr>
        <w:t xml:space="preserve"> створює у вакуумі електричне поле </w:t>
      </w:r>
      <w:r w:rsidRPr="00876C0D">
        <w:rPr>
          <w:rStyle w:val="hps"/>
          <w:rFonts w:ascii="Calibri" w:hAnsi="Calibri" w:cs="Calibri"/>
          <w:sz w:val="20"/>
          <w:szCs w:val="20"/>
          <w:lang w:val="uk-UA"/>
        </w:rPr>
        <w:object w:dxaOrig="1040" w:dyaOrig="760">
          <v:shape id="_x0000_i1044" type="#_x0000_t75" style="width:37.65pt;height:27.65pt" o:ole="" fillcolor="window">
            <v:imagedata r:id="rId56" o:title=""/>
          </v:shape>
          <o:OLEObject Type="Embed" ProgID="Equation.3" ShapeID="_x0000_i1044" DrawAspect="Content" ObjectID="_1425040223" r:id="rId57"/>
        </w:object>
      </w:r>
      <w:r w:rsidRPr="00876C0D">
        <w:rPr>
          <w:rStyle w:val="hps"/>
          <w:rFonts w:ascii="Calibri" w:hAnsi="Calibri" w:cs="Calibri"/>
          <w:sz w:val="20"/>
          <w:szCs w:val="20"/>
          <w:lang w:val="uk-UA"/>
        </w:rPr>
        <w:t xml:space="preserve">. У цьому полі рухається інший заряд </w:t>
      </w:r>
      <w:r w:rsidRPr="00876C0D">
        <w:rPr>
          <w:rStyle w:val="hps"/>
          <w:rFonts w:ascii="Calibri" w:hAnsi="Calibri" w:cs="Calibri"/>
          <w:sz w:val="20"/>
          <w:szCs w:val="20"/>
          <w:lang w:val="uk-UA"/>
        </w:rPr>
        <w:object w:dxaOrig="320" w:dyaOrig="380">
          <v:shape id="_x0000_i1045" type="#_x0000_t75" style="width:15.9pt;height:18.4pt" o:ole="" fillcolor="window">
            <v:imagedata r:id="rId58" o:title=""/>
          </v:shape>
          <o:OLEObject Type="Embed" ProgID="Equation.3" ShapeID="_x0000_i1045" DrawAspect="Content" ObjectID="_1425040224" r:id="rId59"/>
        </w:object>
      </w:r>
      <w:r w:rsidRPr="00876C0D">
        <w:rPr>
          <w:rStyle w:val="hps"/>
          <w:rFonts w:ascii="Calibri" w:hAnsi="Calibri" w:cs="Calibri"/>
          <w:sz w:val="20"/>
          <w:szCs w:val="20"/>
          <w:lang w:val="uk-UA"/>
        </w:rPr>
        <w:t xml:space="preserve">. З боку нерухомого заряду на рухомий діє сила </w:t>
      </w:r>
      <w:r w:rsidRPr="00876C0D">
        <w:rPr>
          <w:rStyle w:val="hps"/>
          <w:rFonts w:ascii="Calibri" w:hAnsi="Calibri" w:cs="Calibri"/>
          <w:sz w:val="20"/>
          <w:szCs w:val="20"/>
          <w:lang w:val="uk-UA"/>
        </w:rPr>
        <w:object w:dxaOrig="999" w:dyaOrig="420">
          <v:shape id="_x0000_i1046" type="#_x0000_t75" style="width:39.35pt;height:16.75pt" o:ole="" fillcolor="window">
            <v:imagedata r:id="rId60" o:title=""/>
          </v:shape>
          <o:OLEObject Type="Embed" ProgID="Equation.3" ShapeID="_x0000_i1046" DrawAspect="Content" ObjectID="_1425040225" r:id="rId61"/>
        </w:object>
      </w:r>
      <w:r w:rsidRPr="00876C0D">
        <w:rPr>
          <w:rStyle w:val="hps"/>
          <w:rFonts w:ascii="Calibri" w:hAnsi="Calibri" w:cs="Calibri"/>
          <w:sz w:val="20"/>
          <w:szCs w:val="20"/>
          <w:lang w:val="uk-UA"/>
        </w:rPr>
        <w:t xml:space="preserve">. Якщо заряд змістився на відстань </w:t>
      </w:r>
      <w:r w:rsidRPr="00876C0D">
        <w:rPr>
          <w:rStyle w:val="hps"/>
          <w:rFonts w:ascii="Calibri" w:hAnsi="Calibri" w:cs="Calibri"/>
          <w:sz w:val="20"/>
          <w:szCs w:val="20"/>
          <w:lang w:val="uk-UA"/>
        </w:rPr>
        <w:object w:dxaOrig="300" w:dyaOrig="300">
          <v:shape id="_x0000_i1047" type="#_x0000_t75" style="width:15.05pt;height:15.05pt" o:ole="" fillcolor="window">
            <v:imagedata r:id="rId62" o:title=""/>
          </v:shape>
          <o:OLEObject Type="Embed" ProgID="Equation.3" ShapeID="_x0000_i1047" DrawAspect="Content" ObjectID="_1425040226" r:id="rId63"/>
        </w:object>
      </w:r>
      <w:r w:rsidRPr="00876C0D">
        <w:rPr>
          <w:rStyle w:val="hps"/>
          <w:rFonts w:ascii="Calibri" w:hAnsi="Calibri" w:cs="Calibri"/>
          <w:sz w:val="20"/>
          <w:szCs w:val="20"/>
          <w:lang w:val="uk-UA"/>
        </w:rPr>
        <w:t xml:space="preserve">, над ним виконується робота </w:t>
      </w:r>
      <w:r w:rsidRPr="00876C0D">
        <w:rPr>
          <w:rStyle w:val="hps"/>
          <w:rFonts w:ascii="Calibri" w:hAnsi="Calibri" w:cs="Calibri"/>
          <w:sz w:val="20"/>
          <w:szCs w:val="20"/>
          <w:lang w:val="uk-UA"/>
        </w:rPr>
        <w:object w:dxaOrig="5980" w:dyaOrig="760">
          <v:shape id="_x0000_i1048" type="#_x0000_t75" style="width:220.95pt;height:28.45pt" o:ole="" fillcolor="window">
            <v:imagedata r:id="rId64" o:title=""/>
          </v:shape>
          <o:OLEObject Type="Embed" ProgID="Equation.3" ShapeID="_x0000_i1048" DrawAspect="Content" ObjectID="_1425040227" r:id="rId65"/>
        </w:object>
      </w:r>
      <w:r w:rsidRPr="00876C0D">
        <w:rPr>
          <w:rStyle w:val="hps"/>
          <w:rFonts w:ascii="Calibri" w:hAnsi="Calibri" w:cs="Calibri"/>
          <w:sz w:val="20"/>
          <w:szCs w:val="20"/>
          <w:lang w:val="uk-UA"/>
        </w:rPr>
        <w:t xml:space="preserve">. З рисунка бачимо, що </w:t>
      </w:r>
      <w:r w:rsidRPr="00876C0D">
        <w:rPr>
          <w:rStyle w:val="hps"/>
          <w:rFonts w:ascii="Calibri" w:hAnsi="Calibri" w:cs="Calibri"/>
          <w:sz w:val="20"/>
          <w:szCs w:val="20"/>
          <w:lang w:val="uk-UA"/>
        </w:rPr>
        <w:object w:dxaOrig="1880" w:dyaOrig="420">
          <v:shape id="_x0000_i1049" type="#_x0000_t75" style="width:87.05pt;height:19.25pt" o:ole="" fillcolor="window">
            <v:imagedata r:id="rId66" o:title=""/>
          </v:shape>
          <o:OLEObject Type="Embed" ProgID="Equation.3" ShapeID="_x0000_i1049" DrawAspect="Content" ObjectID="_1425040228" r:id="rId67"/>
        </w:object>
      </w:r>
      <w:r w:rsidRPr="00876C0D">
        <w:rPr>
          <w:rStyle w:val="hps"/>
          <w:rFonts w:ascii="Calibri" w:hAnsi="Calibri" w:cs="Calibri"/>
          <w:sz w:val="20"/>
          <w:szCs w:val="20"/>
          <w:lang w:val="uk-UA"/>
        </w:rPr>
        <w:t xml:space="preserve">, тому вираз для елементарної роботи набуває вигляду </w:t>
      </w:r>
      <w:r w:rsidRPr="00876C0D">
        <w:rPr>
          <w:rStyle w:val="hps"/>
          <w:rFonts w:ascii="Calibri" w:hAnsi="Calibri" w:cs="Calibri"/>
          <w:sz w:val="20"/>
          <w:szCs w:val="20"/>
          <w:lang w:val="uk-UA"/>
        </w:rPr>
        <w:object w:dxaOrig="1460" w:dyaOrig="760">
          <v:shape id="_x0000_i1050" type="#_x0000_t75" style="width:52.8pt;height:27.65pt" o:ole="" fillcolor="window">
            <v:imagedata r:id="rId68" o:title=""/>
          </v:shape>
          <o:OLEObject Type="Embed" ProgID="Equation.3" ShapeID="_x0000_i1050" DrawAspect="Content" ObjectID="_1425040229" r:id="rId69"/>
        </w:object>
      </w:r>
      <w:r w:rsidRPr="00876C0D">
        <w:rPr>
          <w:rStyle w:val="hps"/>
          <w:rFonts w:ascii="Calibri" w:hAnsi="Calibri" w:cs="Calibri"/>
          <w:sz w:val="20"/>
          <w:szCs w:val="20"/>
          <w:lang w:val="uk-UA"/>
        </w:rPr>
        <w:t>.Робота, яка виконається на певному скінченому шляху, визначається інтегрування</w:t>
      </w:r>
      <w:r w:rsidRPr="00876C0D">
        <w:rPr>
          <w:rStyle w:val="hps"/>
          <w:rFonts w:ascii="Calibri" w:hAnsi="Calibri" w:cs="Calibri"/>
          <w:sz w:val="20"/>
          <w:szCs w:val="20"/>
          <w:lang w:val="uk-UA"/>
        </w:rPr>
        <w:object w:dxaOrig="3400" w:dyaOrig="999">
          <v:shape id="_x0000_i1051" type="#_x0000_t75" style="width:103.85pt;height:31pt" o:ole="" fillcolor="window">
            <v:imagedata r:id="rId70" o:title=""/>
          </v:shape>
          <o:OLEObject Type="Embed" ProgID="Equation.3" ShapeID="_x0000_i1051" DrawAspect="Content" ObjectID="_1425040230" r:id="rId71"/>
        </w:object>
      </w:r>
      <w:r w:rsidRPr="00876C0D">
        <w:rPr>
          <w:rStyle w:val="hps"/>
          <w:rFonts w:ascii="Calibri" w:hAnsi="Calibri" w:cs="Calibri"/>
          <w:sz w:val="20"/>
          <w:szCs w:val="20"/>
          <w:lang w:val="uk-UA"/>
        </w:rPr>
        <w:t>.Як бачимо, робота при довільному виборі початкової і кінцевої точок залежить лише від положення цих точок (</w:t>
      </w:r>
      <w:r w:rsidRPr="00876C0D">
        <w:rPr>
          <w:rStyle w:val="hps"/>
          <w:rFonts w:ascii="Calibri" w:hAnsi="Calibri" w:cs="Calibri"/>
          <w:sz w:val="20"/>
          <w:szCs w:val="20"/>
          <w:lang w:val="uk-UA"/>
        </w:rPr>
        <w:object w:dxaOrig="820" w:dyaOrig="380">
          <v:shape id="_x0000_i1052" type="#_x0000_t75" style="width:41pt;height:18.4pt" o:ole="" fillcolor="window">
            <v:imagedata r:id="rId72" o:title=""/>
          </v:shape>
          <o:OLEObject Type="Embed" ProgID="Equation.3" ShapeID="_x0000_i1052" DrawAspect="Content" ObjectID="_1425040231" r:id="rId73"/>
        </w:object>
      </w:r>
      <w:r w:rsidRPr="00876C0D">
        <w:rPr>
          <w:rStyle w:val="hps"/>
          <w:rFonts w:ascii="Calibri" w:hAnsi="Calibri" w:cs="Calibri"/>
          <w:sz w:val="20"/>
          <w:szCs w:val="20"/>
          <w:lang w:val="uk-UA"/>
        </w:rPr>
        <w:t>проведені до них радіус-вектори), а не від шляху. Силові поля, робота в яких не залежить від форми шляху, називаються консервативними, або потенціальними.Отже, електростатичне поле точкового заряду є потенціальним. Внаслідок принципу суперпозиції це справедливе і для будь-якої сукупності точкових зарядів. В загальному випадку будь-яку систему можна розділити на дрібні частини, кожну з яких розглядати як точковий заряд. В число таких зарядів повинні включатися і заряди, що індукуються на провідниках та діелектриках. Будь-яке електростатичне поле, не залежно від того, створене воно у вакуумі чи середовищі, є потенціальним.</w:t>
      </w:r>
    </w:p>
    <w:p w:rsidR="001D53C6" w:rsidRPr="00876C0D" w:rsidRDefault="000E2565" w:rsidP="001D53C6">
      <w:pPr>
        <w:spacing w:before="100" w:beforeAutospacing="1" w:after="100" w:afterAutospacing="1"/>
        <w:rPr>
          <w:rStyle w:val="hps"/>
          <w:rFonts w:ascii="Calibri" w:hAnsi="Calibri" w:cs="Calibri"/>
          <w:sz w:val="20"/>
          <w:szCs w:val="20"/>
          <w:lang w:val="uk-UA"/>
        </w:rPr>
      </w:pPr>
      <w:r>
        <w:rPr>
          <w:noProof/>
          <w:lang w:val="uk-UA" w:eastAsia="uk-UA"/>
        </w:rPr>
        <mc:AlternateContent>
          <mc:Choice Requires="wps">
            <w:drawing>
              <wp:anchor distT="0" distB="0" distL="114300" distR="114300" simplePos="0" relativeHeight="251612160" behindDoc="0" locked="0" layoutInCell="0" allowOverlap="1">
                <wp:simplePos x="0" y="0"/>
                <wp:positionH relativeFrom="column">
                  <wp:posOffset>8255</wp:posOffset>
                </wp:positionH>
                <wp:positionV relativeFrom="paragraph">
                  <wp:posOffset>13335</wp:posOffset>
                </wp:positionV>
                <wp:extent cx="1272540" cy="706755"/>
                <wp:effectExtent l="0" t="0" r="0" b="0"/>
                <wp:wrapSquare wrapText="bothSides"/>
                <wp:docPr id="326"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1D53C6">
                            <w:r>
                              <w:rPr>
                                <w:noProof/>
                                <w:lang w:val="uk-UA" w:eastAsia="uk-UA"/>
                              </w:rPr>
                              <w:drawing>
                                <wp:inline distT="0" distB="0" distL="0" distR="0">
                                  <wp:extent cx="553085" cy="308610"/>
                                  <wp:effectExtent l="0" t="0" r="0" b="0"/>
                                  <wp:docPr id="16" name="Рисунок 3" descr="Описание: 1_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_26.b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3085" cy="3086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65pt;margin-top:1.05pt;width:100.2pt;height:55.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" o:allowincell="f" stroked="f">
                <v:textbox>
                  <w:txbxContent>
                    <w:p w:rsidR="00A12611" w:rsidRDefault="000E2565" w:rsidP="001D53C6">
                      <w:r>
                        <w:rPr>
                          <w:noProof/>
                        </w:rPr>
                        <w:drawing>
                          <wp:inline distT="0" distB="0" distL="0" distR="0">
                            <wp:extent cx="553085" cy="308610"/>
                            <wp:effectExtent l="0" t="0" r="0" b="0"/>
                            <wp:docPr id="16" name="Рисунок 3" descr="Описание: 1_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_26.b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3085" cy="308610"/>
                                    </a:xfrm>
                                    <a:prstGeom prst="rect">
                                      <a:avLst/>
                                    </a:prstGeom>
                                    <a:noFill/>
                                    <a:ln>
                                      <a:noFill/>
                                    </a:ln>
                                  </pic:spPr>
                                </pic:pic>
                              </a:graphicData>
                            </a:graphic>
                          </wp:inline>
                        </w:drawing>
                      </w:r>
                    </w:p>
                  </w:txbxContent>
                </v:textbox>
                <w10:wrap type="square"/>
              </v:shape>
            </w:pict>
          </mc:Fallback>
        </mc:AlternateContent>
      </w:r>
      <w:r w:rsidR="001D53C6" w:rsidRPr="00876C0D">
        <w:rPr>
          <w:rStyle w:val="hps"/>
          <w:rFonts w:ascii="Calibri" w:hAnsi="Calibri" w:cs="Calibri"/>
          <w:sz w:val="20"/>
          <w:szCs w:val="20"/>
          <w:lang w:val="uk-UA"/>
        </w:rPr>
        <w:t>Давайте розглянемо ще таку ситуацію. Заряд можна перенести з точки 1 у точку 2 шляхом 132 і шляхом 142. Внаслідок потенціальності поля точкового заряду роботи у обох випадках рівні</w:t>
      </w:r>
      <w:r w:rsidR="001D53C6" w:rsidRPr="00876C0D">
        <w:rPr>
          <w:rStyle w:val="hps"/>
          <w:rFonts w:ascii="Calibri" w:hAnsi="Calibri" w:cs="Calibri"/>
          <w:sz w:val="20"/>
          <w:szCs w:val="20"/>
          <w:lang w:val="uk-UA"/>
        </w:rPr>
        <w:object w:dxaOrig="1400" w:dyaOrig="380">
          <v:shape id="_x0000_i1053" type="#_x0000_t75" style="width:57.75pt;height:15.9pt" o:ole="" fillcolor="window">
            <v:imagedata r:id="rId76" o:title=""/>
          </v:shape>
          <o:OLEObject Type="Embed" ProgID="Equation.3" ShapeID="_x0000_i1053" DrawAspect="Content" ObjectID="_1425040232" r:id="rId77"/>
        </w:object>
      </w:r>
      <w:r w:rsidR="001D53C6" w:rsidRPr="00876C0D">
        <w:rPr>
          <w:rStyle w:val="hps"/>
          <w:rFonts w:ascii="Calibri" w:hAnsi="Calibri" w:cs="Calibri"/>
          <w:sz w:val="20"/>
          <w:szCs w:val="20"/>
          <w:lang w:val="uk-UA"/>
        </w:rPr>
        <w:t xml:space="preserve">.Якщо ж заряд переносити по замкнутій ділянці 13241, то на ділянці 241 знак роботи зміниться, тому </w:t>
      </w:r>
      <w:r w:rsidR="001D53C6" w:rsidRPr="00876C0D">
        <w:rPr>
          <w:rStyle w:val="hps"/>
          <w:rFonts w:ascii="Calibri" w:hAnsi="Calibri" w:cs="Calibri"/>
          <w:sz w:val="20"/>
          <w:szCs w:val="20"/>
          <w:lang w:val="uk-UA"/>
        </w:rPr>
        <w:object w:dxaOrig="1560" w:dyaOrig="380">
          <v:shape id="_x0000_i1054" type="#_x0000_t75" style="width:53.6pt;height:12.55pt" o:ole="" fillcolor="window">
            <v:imagedata r:id="rId78" o:title=""/>
          </v:shape>
          <o:OLEObject Type="Embed" ProgID="Equation.3" ShapeID="_x0000_i1054" DrawAspect="Content" ObjectID="_1425040233" r:id="rId79"/>
        </w:object>
      </w:r>
      <w:r w:rsidR="001D53C6" w:rsidRPr="00876C0D">
        <w:rPr>
          <w:rStyle w:val="hps"/>
          <w:rFonts w:ascii="Calibri" w:hAnsi="Calibri" w:cs="Calibri"/>
          <w:sz w:val="20"/>
          <w:szCs w:val="20"/>
          <w:lang w:val="uk-UA"/>
        </w:rPr>
        <w:t>,звідки</w:t>
      </w:r>
      <w:r w:rsidR="001D53C6" w:rsidRPr="00876C0D">
        <w:rPr>
          <w:rStyle w:val="hps"/>
          <w:rFonts w:ascii="Calibri" w:hAnsi="Calibri" w:cs="Calibri"/>
          <w:sz w:val="20"/>
          <w:szCs w:val="20"/>
          <w:lang w:val="uk-UA"/>
        </w:rPr>
        <w:object w:dxaOrig="2880" w:dyaOrig="380">
          <v:shape id="_x0000_i1055" type="#_x0000_t75" style="width:92.15pt;height:11.7pt" o:ole="" fillcolor="window">
            <v:imagedata r:id="rId80" o:title=""/>
          </v:shape>
          <o:OLEObject Type="Embed" ProgID="Equation.3" ShapeID="_x0000_i1055" DrawAspect="Content" ObjectID="_1425040234" r:id="rId81"/>
        </w:object>
      </w:r>
      <w:r w:rsidR="001D53C6" w:rsidRPr="00876C0D">
        <w:rPr>
          <w:rStyle w:val="hps"/>
          <w:rFonts w:ascii="Calibri" w:hAnsi="Calibri" w:cs="Calibri"/>
          <w:sz w:val="20"/>
          <w:szCs w:val="20"/>
          <w:lang w:val="uk-UA"/>
        </w:rPr>
        <w:t>.Отже, при переміщенні заряду по замкнутому шляху у електростатичному полі робота дорівнює нулю.</w:t>
      </w:r>
      <w:r w:rsidR="001D53C6" w:rsidRPr="00876C0D">
        <w:rPr>
          <w:rStyle w:val="hps"/>
          <w:rFonts w:ascii="Calibri" w:hAnsi="Calibri" w:cs="Calibri"/>
          <w:sz w:val="20"/>
          <w:szCs w:val="20"/>
          <w:lang w:val="uk-UA"/>
        </w:rPr>
        <w:tab/>
        <w:t xml:space="preserve">Якщо заряд, що переміщується, є одиничним, то робота зводиться до криволінійного інтегралу </w:t>
      </w:r>
      <w:r w:rsidR="001D53C6" w:rsidRPr="00876C0D">
        <w:rPr>
          <w:rStyle w:val="hps"/>
          <w:rFonts w:ascii="Calibri" w:hAnsi="Calibri" w:cs="Calibri"/>
          <w:sz w:val="20"/>
          <w:szCs w:val="20"/>
          <w:lang w:val="uk-UA"/>
        </w:rPr>
        <w:object w:dxaOrig="660" w:dyaOrig="460">
          <v:shape id="_x0000_i1056" type="#_x0000_t75" style="width:25.1pt;height:17.6pt" o:ole="" fillcolor="window">
            <v:imagedata r:id="rId82" o:title=""/>
          </v:shape>
          <o:OLEObject Type="Embed" ProgID="Equation.3" ShapeID="_x0000_i1056" DrawAspect="Content" ObjectID="_1425040235" r:id="rId83"/>
        </w:object>
      </w:r>
      <w:r w:rsidR="001D53C6" w:rsidRPr="00876C0D">
        <w:rPr>
          <w:rStyle w:val="hps"/>
          <w:rFonts w:ascii="Calibri" w:hAnsi="Calibri" w:cs="Calibri"/>
          <w:sz w:val="20"/>
          <w:szCs w:val="20"/>
          <w:lang w:val="uk-UA"/>
        </w:rPr>
        <w:t>. Такий інтеграл називається циркуляцією вектора напруженості електричного поля по відповідному замкнутому контуру. Отже, внаслідок потенціального характеру електростатичного поля маємо</w:t>
      </w:r>
      <w:r w:rsidR="001D53C6" w:rsidRPr="00876C0D">
        <w:rPr>
          <w:rStyle w:val="hps"/>
          <w:rFonts w:ascii="Calibri" w:hAnsi="Calibri" w:cs="Calibri"/>
          <w:sz w:val="20"/>
          <w:szCs w:val="20"/>
          <w:lang w:val="uk-UA"/>
        </w:rPr>
        <w:object w:dxaOrig="1080" w:dyaOrig="460">
          <v:shape id="_x0000_i1057" type="#_x0000_t75" style="width:37.65pt;height:15.9pt" o:ole="" o:bordertopcolor="this" o:borderleftcolor="this" o:borderbottomcolor="this" o:borderrightcolor="this" fillcolor="window">
            <v:imagedata r:id="rId84" o:title=""/>
            <w10:bordertop type="single" width="8"/>
            <w10:borderleft type="single" width="8"/>
            <w10:borderbottom type="single" width="8"/>
            <w10:borderright type="single" width="8"/>
          </v:shape>
          <o:OLEObject Type="Embed" ProgID="Equation.3" ShapeID="_x0000_i1057" DrawAspect="Content" ObjectID="_1425040236" r:id="rId85"/>
        </w:object>
      </w:r>
      <w:r w:rsidR="001D53C6" w:rsidRPr="00876C0D">
        <w:rPr>
          <w:rStyle w:val="hps"/>
          <w:rFonts w:ascii="Calibri" w:hAnsi="Calibri" w:cs="Calibri"/>
          <w:sz w:val="20"/>
          <w:szCs w:val="20"/>
          <w:lang w:val="uk-UA"/>
        </w:rPr>
        <w:t>.Це дає можливість дати інше означення потенціальності поля.Векторне поле називається потенціальним, якщо циркуляція вектора по будь-якому замкнутому контуру дорівнює нулю.</w:t>
      </w:r>
    </w:p>
    <w:p w:rsidR="001D53C6" w:rsidRPr="00876C0D" w:rsidRDefault="000E2565" w:rsidP="001D53C6">
      <w:pPr>
        <w:spacing w:before="100" w:beforeAutospacing="1" w:after="100" w:afterAutospacing="1"/>
        <w:rPr>
          <w:rStyle w:val="hps"/>
          <w:rFonts w:ascii="Calibri" w:hAnsi="Calibri" w:cs="Calibri"/>
          <w:sz w:val="20"/>
          <w:szCs w:val="20"/>
          <w:lang w:val="uk-UA"/>
        </w:rPr>
      </w:pPr>
      <w:r>
        <w:rPr>
          <w:noProof/>
          <w:lang w:val="uk-UA" w:eastAsia="uk-UA"/>
        </w:rPr>
        <mc:AlternateContent>
          <mc:Choice Requires="wps">
            <w:drawing>
              <wp:anchor distT="0" distB="0" distL="114300" distR="114300" simplePos="0" relativeHeight="251613184" behindDoc="0" locked="0" layoutInCell="0" allowOverlap="1">
                <wp:simplePos x="0" y="0"/>
                <wp:positionH relativeFrom="column">
                  <wp:posOffset>-83185</wp:posOffset>
                </wp:positionH>
                <wp:positionV relativeFrom="paragraph">
                  <wp:posOffset>342900</wp:posOffset>
                </wp:positionV>
                <wp:extent cx="1181100" cy="680720"/>
                <wp:effectExtent l="0" t="0" r="0" b="0"/>
                <wp:wrapSquare wrapText="bothSides"/>
                <wp:docPr id="325"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8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1D53C6">
                            <w:r>
                              <w:rPr>
                                <w:noProof/>
                                <w:lang w:val="uk-UA" w:eastAsia="uk-UA"/>
                              </w:rPr>
                              <w:drawing>
                                <wp:inline distT="0" distB="0" distL="0" distR="0">
                                  <wp:extent cx="893445" cy="520700"/>
                                  <wp:effectExtent l="0" t="0" r="0" b="0"/>
                                  <wp:docPr id="17" name="Рисунок 1" descr="Описание: 1_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_68.b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93445" cy="52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7" type="#_x0000_t202" style="position:absolute;margin-left:-6.55pt;margin-top:27pt;width:93pt;height:5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" o:allowincell="f" stroked="f">
                <v:textbox>
                  <w:txbxContent>
                    <w:p w:rsidR="00A12611" w:rsidRDefault="000E2565" w:rsidP="001D53C6">
                      <w:r>
                        <w:rPr>
                          <w:noProof/>
                        </w:rPr>
                        <w:drawing>
                          <wp:inline distT="0" distB="0" distL="0" distR="0">
                            <wp:extent cx="893445" cy="520700"/>
                            <wp:effectExtent l="0" t="0" r="0" b="0"/>
                            <wp:docPr id="17" name="Рисунок 1" descr="Описание: 1_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_68.b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520700"/>
                                    </a:xfrm>
                                    <a:prstGeom prst="rect">
                                      <a:avLst/>
                                    </a:prstGeom>
                                    <a:noFill/>
                                    <a:ln>
                                      <a:noFill/>
                                    </a:ln>
                                  </pic:spPr>
                                </pic:pic>
                              </a:graphicData>
                            </a:graphic>
                          </wp:inline>
                        </w:drawing>
                      </w:r>
                    </w:p>
                  </w:txbxContent>
                </v:textbox>
                <w10:wrap type="square"/>
              </v:shape>
            </w:pict>
          </mc:Fallback>
        </mc:AlternateContent>
      </w:r>
      <w:r w:rsidR="001D53C6" w:rsidRPr="00876C0D">
        <w:rPr>
          <w:rStyle w:val="hps"/>
          <w:rFonts w:ascii="Calibri" w:hAnsi="Calibri" w:cs="Calibri"/>
          <w:sz w:val="20"/>
          <w:szCs w:val="20"/>
          <w:lang w:val="uk-UA"/>
        </w:rPr>
        <w:t>=&gt;силові лінії електростатичного поля не можуть бути замкнутими. Доведемо це твердження від супротивного. Нехай силова лінія замкнута, і ми використаємо її у якості контуру для інтегрування. За означенням силова лінія – це лінія, дотична до якої співпадає з напрямком вектора напруженості електричного поля. Кут між дотичною і силовою лінією не перевищуватиме 90</w:t>
      </w:r>
      <w:r w:rsidR="001D53C6" w:rsidRPr="00876C0D">
        <w:rPr>
          <w:rStyle w:val="hps"/>
          <w:rFonts w:ascii="Calibri" w:hAnsi="Calibri" w:cs="Calibri"/>
          <w:sz w:val="20"/>
          <w:szCs w:val="20"/>
          <w:lang w:val="uk-UA"/>
        </w:rPr>
        <w:sym w:font="Symbol" w:char="F0B0"/>
      </w:r>
      <w:r w:rsidR="001D53C6" w:rsidRPr="00876C0D">
        <w:rPr>
          <w:rStyle w:val="hps"/>
          <w:rFonts w:ascii="Calibri" w:hAnsi="Calibri" w:cs="Calibri"/>
          <w:sz w:val="20"/>
          <w:szCs w:val="20"/>
          <w:lang w:val="uk-UA"/>
        </w:rPr>
        <w:t xml:space="preserve">. Отже, </w:t>
      </w:r>
      <w:r w:rsidR="001D53C6" w:rsidRPr="00876C0D">
        <w:rPr>
          <w:rStyle w:val="hps"/>
          <w:rFonts w:ascii="Calibri" w:hAnsi="Calibri" w:cs="Calibri"/>
          <w:sz w:val="20"/>
          <w:szCs w:val="20"/>
          <w:lang w:val="uk-UA"/>
        </w:rPr>
        <w:object w:dxaOrig="1920" w:dyaOrig="420">
          <v:shape id="_x0000_i1058" type="#_x0000_t75" style="width:67.8pt;height:15.05pt" o:ole="" fillcolor="window">
            <v:imagedata r:id="rId88" o:title=""/>
          </v:shape>
          <o:OLEObject Type="Embed" ProgID="Equation.3" ShapeID="_x0000_i1058" DrawAspect="Content" ObjectID="_1425040237" r:id="rId89"/>
        </w:object>
      </w:r>
      <w:r w:rsidR="001D53C6" w:rsidRPr="00876C0D">
        <w:rPr>
          <w:rStyle w:val="hps"/>
          <w:rFonts w:ascii="Calibri" w:hAnsi="Calibri" w:cs="Calibri"/>
          <w:sz w:val="20"/>
          <w:szCs w:val="20"/>
          <w:lang w:val="uk-UA"/>
        </w:rPr>
        <w:t xml:space="preserve">, тому при інтегруванні скалярного добутку величина </w:t>
      </w:r>
      <w:r w:rsidR="001D53C6" w:rsidRPr="00876C0D">
        <w:rPr>
          <w:rStyle w:val="hps"/>
          <w:rFonts w:ascii="Calibri" w:hAnsi="Calibri" w:cs="Calibri"/>
          <w:sz w:val="20"/>
          <w:szCs w:val="20"/>
          <w:lang w:val="uk-UA"/>
        </w:rPr>
        <w:object w:dxaOrig="859" w:dyaOrig="540">
          <v:shape id="_x0000_i1059" type="#_x0000_t75" style="width:31.8pt;height:20.1pt" o:ole="" fillcolor="window">
            <v:imagedata r:id="rId90" o:title=""/>
          </v:shape>
          <o:OLEObject Type="Embed" ProgID="Equation.3" ShapeID="_x0000_i1059" DrawAspect="Content" ObjectID="_1425040238" r:id="rId91"/>
        </w:object>
      </w:r>
      <w:r w:rsidR="001D53C6" w:rsidRPr="00876C0D">
        <w:rPr>
          <w:rStyle w:val="hps"/>
          <w:rFonts w:ascii="Calibri" w:hAnsi="Calibri" w:cs="Calibri"/>
          <w:sz w:val="20"/>
          <w:szCs w:val="20"/>
          <w:lang w:val="uk-UA"/>
        </w:rPr>
        <w:t xml:space="preserve"> буде домножена на додатню величину (відмінну від нуля). Отже, </w:t>
      </w:r>
      <w:r w:rsidR="001D53C6" w:rsidRPr="00876C0D">
        <w:rPr>
          <w:rStyle w:val="hps"/>
          <w:rFonts w:ascii="Calibri" w:hAnsi="Calibri" w:cs="Calibri"/>
          <w:sz w:val="20"/>
          <w:szCs w:val="20"/>
          <w:lang w:val="uk-UA"/>
        </w:rPr>
        <w:object w:dxaOrig="1100" w:dyaOrig="499">
          <v:shape id="_x0000_i1060" type="#_x0000_t75" style="width:43.55pt;height:19.25pt" o:ole="" fillcolor="window">
            <v:imagedata r:id="rId92" o:title=""/>
          </v:shape>
          <o:OLEObject Type="Embed" ProgID="Equation.3" ShapeID="_x0000_i1060" DrawAspect="Content" ObjectID="_1425040239" r:id="rId93"/>
        </w:object>
      </w:r>
      <w:r w:rsidR="001D53C6" w:rsidRPr="00876C0D">
        <w:rPr>
          <w:rStyle w:val="hps"/>
          <w:rFonts w:ascii="Calibri" w:hAnsi="Calibri" w:cs="Calibri"/>
          <w:sz w:val="20"/>
          <w:szCs w:val="20"/>
          <w:lang w:val="uk-UA"/>
        </w:rPr>
        <w:t>, що суперечить властивості потенціальності поля.</w:t>
      </w:r>
    </w:p>
    <w:p w:rsidR="001D53C6" w:rsidRPr="00876C0D" w:rsidRDefault="001D53C6" w:rsidP="001D53C6">
      <w:pPr>
        <w:spacing w:before="100" w:beforeAutospacing="1" w:after="100" w:afterAutospacing="1"/>
        <w:rPr>
          <w:rStyle w:val="hps"/>
          <w:rFonts w:ascii="Calibri" w:hAnsi="Calibri" w:cs="Calibri"/>
          <w:sz w:val="20"/>
          <w:szCs w:val="20"/>
          <w:lang w:val="uk-UA"/>
        </w:rPr>
      </w:pPr>
      <w:r w:rsidRPr="00876C0D">
        <w:rPr>
          <w:rStyle w:val="hps"/>
          <w:rFonts w:ascii="Calibri" w:hAnsi="Calibri" w:cs="Calibri"/>
          <w:sz w:val="20"/>
          <w:szCs w:val="20"/>
          <w:lang w:val="uk-UA"/>
        </w:rPr>
        <w:t>Диференціальне формулювання потенціальності електростатичного поля  Перейдемо до диференціальної характеристики потенціального поля за допомогою формули Стокса. Формула Стокса встановлює зв’язок циркуляції векторного поля по контуру із потоком ротора (вихра) цього вектора через поверхню, обмежену цим контуром :</w:t>
      </w:r>
      <w:r w:rsidRPr="00876C0D">
        <w:rPr>
          <w:rStyle w:val="hps"/>
          <w:rFonts w:ascii="Calibri" w:hAnsi="Calibri" w:cs="Calibri"/>
          <w:sz w:val="20"/>
          <w:szCs w:val="20"/>
          <w:lang w:val="uk-UA"/>
        </w:rPr>
        <w:object w:dxaOrig="2500" w:dyaOrig="740">
          <v:shape id="_x0000_i1061" type="#_x0000_t75" style="width:86.25pt;height:25.1pt" o:ole="" fillcolor="window">
            <v:imagedata r:id="rId94" o:title=""/>
          </v:shape>
          <o:OLEObject Type="Embed" ProgID="Equation.3" ShapeID="_x0000_i1061" DrawAspect="Content" ObjectID="_1425040240" r:id="rId95"/>
        </w:object>
      </w:r>
      <w:r w:rsidRPr="00876C0D">
        <w:rPr>
          <w:rStyle w:val="hps"/>
          <w:rFonts w:ascii="Calibri" w:hAnsi="Calibri" w:cs="Calibri"/>
          <w:sz w:val="20"/>
          <w:szCs w:val="20"/>
          <w:lang w:val="uk-UA"/>
        </w:rPr>
        <w:t xml:space="preserve">. Ротор векторної величини є величиною векторною, і являє собою векторний добуток оператора набла </w:t>
      </w:r>
      <w:r w:rsidRPr="00876C0D">
        <w:rPr>
          <w:rStyle w:val="hps"/>
          <w:rFonts w:ascii="Calibri" w:hAnsi="Calibri" w:cs="Calibri"/>
          <w:sz w:val="20"/>
          <w:szCs w:val="20"/>
          <w:lang w:val="uk-UA"/>
        </w:rPr>
        <w:object w:dxaOrig="2540" w:dyaOrig="760">
          <v:shape id="_x0000_i1062" type="#_x0000_t75" style="width:90.4pt;height:26.8pt" o:ole="" fillcolor="window">
            <v:imagedata r:id="rId96" o:title=""/>
          </v:shape>
          <o:OLEObject Type="Embed" ProgID="Equation.3" ShapeID="_x0000_i1062" DrawAspect="Content" ObjectID="_1425040241" r:id="rId97"/>
        </w:object>
      </w:r>
      <w:r w:rsidRPr="00876C0D">
        <w:rPr>
          <w:rStyle w:val="hps"/>
          <w:rFonts w:ascii="Calibri" w:hAnsi="Calibri" w:cs="Calibri"/>
          <w:sz w:val="20"/>
          <w:szCs w:val="20"/>
          <w:lang w:val="uk-UA"/>
        </w:rPr>
        <w:t xml:space="preserve"> на відповідний векто</w:t>
      </w:r>
      <w:r w:rsidRPr="00876C0D">
        <w:rPr>
          <w:rStyle w:val="hps"/>
          <w:rFonts w:ascii="Calibri" w:hAnsi="Calibri" w:cs="Calibri"/>
          <w:sz w:val="20"/>
          <w:szCs w:val="20"/>
          <w:lang w:val="uk-UA"/>
        </w:rPr>
        <w:object w:dxaOrig="3480" w:dyaOrig="1579">
          <v:shape id="_x0000_i1063" type="#_x0000_t75" style="width:88.75pt;height:39.3pt" o:ole="" fillcolor="window">
            <v:imagedata r:id="rId98" o:title=""/>
          </v:shape>
          <o:OLEObject Type="Embed" ProgID="Equation.3" ShapeID="_x0000_i1063" DrawAspect="Content" ObjectID="_1425040242" r:id="rId99"/>
        </w:object>
      </w:r>
      <w:r w:rsidRPr="00876C0D">
        <w:rPr>
          <w:rStyle w:val="hps"/>
          <w:rFonts w:ascii="Calibri" w:hAnsi="Calibri" w:cs="Calibri"/>
          <w:sz w:val="20"/>
          <w:szCs w:val="20"/>
          <w:lang w:val="uk-UA"/>
        </w:rPr>
        <w:t xml:space="preserve">Оскільки ніяких обмежень на вектор </w:t>
      </w:r>
      <w:r w:rsidRPr="00876C0D">
        <w:rPr>
          <w:rStyle w:val="hps"/>
          <w:rFonts w:ascii="Calibri" w:hAnsi="Calibri" w:cs="Calibri"/>
          <w:sz w:val="20"/>
          <w:szCs w:val="20"/>
          <w:lang w:val="uk-UA"/>
        </w:rPr>
        <w:object w:dxaOrig="220" w:dyaOrig="300">
          <v:shape id="_x0000_i1064" type="#_x0000_t75" style="width:8.35pt;height:10.9pt" o:ole="" fillcolor="window">
            <v:imagedata r:id="rId100" o:title=""/>
          </v:shape>
          <o:OLEObject Type="Embed" ProgID="Equation.3" ShapeID="_x0000_i1064" DrawAspect="Content" ObjectID="_1425040243" r:id="rId101"/>
        </w:object>
      </w:r>
      <w:r w:rsidRPr="00876C0D">
        <w:rPr>
          <w:rStyle w:val="hps"/>
          <w:rFonts w:ascii="Calibri" w:hAnsi="Calibri" w:cs="Calibri"/>
          <w:sz w:val="20"/>
          <w:szCs w:val="20"/>
          <w:lang w:val="uk-UA"/>
        </w:rPr>
        <w:t xml:space="preserve"> не накладалось, він був довільним, то це означає, що і</w:t>
      </w:r>
      <w:r w:rsidRPr="00876C0D">
        <w:rPr>
          <w:rStyle w:val="hps"/>
          <w:rFonts w:ascii="Calibri" w:hAnsi="Calibri" w:cs="Calibri"/>
          <w:sz w:val="20"/>
          <w:szCs w:val="20"/>
          <w:lang w:val="uk-UA"/>
        </w:rPr>
        <w:object w:dxaOrig="1020" w:dyaOrig="360">
          <v:shape id="_x0000_i1065" type="#_x0000_t75" style="width:51pt;height:18.4pt" o:ole="" o:bordertopcolor="this" o:borderleftcolor="this" o:borderbottomcolor="this" o:borderrightcolor="this" fillcolor="window">
            <v:imagedata r:id="rId102" o:title=""/>
            <w10:bordertop type="single" width="8"/>
            <w10:borderleft type="single" width="8"/>
            <w10:borderbottom type="single" width="8"/>
            <w10:borderright type="single" width="8"/>
          </v:shape>
          <o:OLEObject Type="Embed" ProgID="Equation.3" ShapeID="_x0000_i1065" DrawAspect="Content" ObjectID="_1425040244" r:id="rId103"/>
        </w:object>
      </w:r>
      <w:r w:rsidRPr="00876C0D">
        <w:rPr>
          <w:rStyle w:val="hps"/>
          <w:rFonts w:ascii="Calibri" w:hAnsi="Calibri" w:cs="Calibri"/>
          <w:sz w:val="20"/>
          <w:szCs w:val="20"/>
          <w:lang w:val="uk-UA"/>
        </w:rPr>
        <w:t xml:space="preserve">.Фізичний зміст ротору – це наявність чи відсутність у векторному полі циркуляції по замкнутому контуру. З умови </w:t>
      </w:r>
      <w:r w:rsidRPr="00876C0D">
        <w:rPr>
          <w:rStyle w:val="hps"/>
          <w:rFonts w:ascii="Calibri" w:hAnsi="Calibri" w:cs="Calibri"/>
          <w:sz w:val="20"/>
          <w:szCs w:val="20"/>
          <w:lang w:val="uk-UA"/>
        </w:rPr>
        <w:object w:dxaOrig="1020" w:dyaOrig="360">
          <v:shape id="_x0000_i1066" type="#_x0000_t75" style="width:46.9pt;height:16.75pt" o:ole="" fillcolor="window">
            <v:imagedata r:id="rId102" o:title=""/>
          </v:shape>
          <o:OLEObject Type="Embed" ProgID="Equation.3" ShapeID="_x0000_i1066" DrawAspect="Content" ObjectID="_1425040245" r:id="rId104"/>
        </w:object>
      </w:r>
      <w:r w:rsidRPr="00876C0D">
        <w:rPr>
          <w:rStyle w:val="hps"/>
          <w:rFonts w:ascii="Calibri" w:hAnsi="Calibri" w:cs="Calibri"/>
          <w:sz w:val="20"/>
          <w:szCs w:val="20"/>
          <w:lang w:val="uk-UA"/>
        </w:rPr>
        <w:t xml:space="preserve"> випливає, що електростатичне поле є безвихровим, тобто циркуляція вектора напруженості електричного поля у ньому відсутня. У ньому немає замкнутих силових ліній. Всі вони починаються на позитивних зарядах і закінчуються на негативних, хоча б і індукованих.</w:t>
      </w:r>
    </w:p>
    <w:p w:rsidR="001D53C6" w:rsidRPr="00876C0D" w:rsidRDefault="001D53C6" w:rsidP="001D53C6">
      <w:pPr>
        <w:spacing w:before="100" w:beforeAutospacing="1" w:after="100" w:afterAutospacing="1"/>
        <w:rPr>
          <w:rStyle w:val="hps"/>
          <w:rFonts w:ascii="Calibri" w:hAnsi="Calibri" w:cs="Calibri"/>
          <w:sz w:val="20"/>
          <w:szCs w:val="20"/>
          <w:lang w:val="uk-UA"/>
        </w:rPr>
      </w:pPr>
      <w:r w:rsidRPr="00876C0D">
        <w:rPr>
          <w:rStyle w:val="hps"/>
          <w:rFonts w:ascii="Calibri" w:hAnsi="Calibri" w:cs="Calibri"/>
          <w:sz w:val="20"/>
          <w:szCs w:val="20"/>
          <w:lang w:val="uk-UA"/>
        </w:rPr>
        <w:lastRenderedPageBreak/>
        <w:t>Зауваження.: умови потенціальності електростатичного поля як у інтегральному вигляді, так і у диференціальному вигляді є частинними випадками рівнянь Максвелла.</w:t>
      </w:r>
    </w:p>
    <w:p w:rsidR="00E75E8E" w:rsidRPr="00876C0D" w:rsidRDefault="00E75E8E" w:rsidP="00E75E8E">
      <w:pPr>
        <w:spacing w:before="100" w:beforeAutospacing="1" w:after="100" w:afterAutospacing="1"/>
        <w:rPr>
          <w:rFonts w:ascii="Calibri" w:hAnsi="Calibri" w:cs="Calibri"/>
          <w:b/>
          <w:sz w:val="20"/>
          <w:szCs w:val="20"/>
          <w:lang w:val="uk-UA"/>
        </w:rPr>
      </w:pPr>
      <w:r w:rsidRPr="00876C0D">
        <w:rPr>
          <w:rFonts w:ascii="Calibri" w:hAnsi="Calibri" w:cs="Calibri"/>
          <w:b/>
          <w:sz w:val="20"/>
          <w:szCs w:val="20"/>
          <w:lang w:val="uk-UA"/>
        </w:rPr>
        <w:t>7. Інтегральне та диференціальне формулювання потенціальності електростатичного поля</w:t>
      </w:r>
    </w:p>
    <w:p w:rsidR="00E75E8E" w:rsidRPr="00876C0D" w:rsidRDefault="00E75E8E" w:rsidP="00E75E8E">
      <w:pPr>
        <w:pStyle w:val="a5"/>
        <w:rPr>
          <w:rFonts w:ascii="Calibri" w:hAnsi="Calibri" w:cs="Calibri"/>
          <w:sz w:val="20"/>
          <w:szCs w:val="20"/>
        </w:rPr>
      </w:pPr>
      <w:r w:rsidRPr="00876C0D">
        <w:rPr>
          <w:rFonts w:ascii="Calibri" w:hAnsi="Calibri" w:cs="Calibri"/>
          <w:sz w:val="20"/>
          <w:szCs w:val="20"/>
        </w:rPr>
        <w:t xml:space="preserve">Електростатичне поле точкового заряду є потенціальним. Це справедливе і для будь-якої сукупності точкових зарядів. </w:t>
      </w:r>
    </w:p>
    <w:p w:rsidR="00E75E8E" w:rsidRPr="00876C0D" w:rsidRDefault="000E2565" w:rsidP="00E75E8E">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14208" behindDoc="0" locked="0" layoutInCell="0" allowOverlap="1">
                <wp:simplePos x="0" y="0"/>
                <wp:positionH relativeFrom="column">
                  <wp:posOffset>8255</wp:posOffset>
                </wp:positionH>
                <wp:positionV relativeFrom="paragraph">
                  <wp:posOffset>13335</wp:posOffset>
                </wp:positionV>
                <wp:extent cx="1272540" cy="706755"/>
                <wp:effectExtent l="0" t="0" r="0" b="0"/>
                <wp:wrapSquare wrapText="bothSides"/>
                <wp:docPr id="32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E75E8E">
                            <w:r>
                              <w:rPr>
                                <w:noProof/>
                                <w:lang w:val="uk-UA" w:eastAsia="uk-UA"/>
                              </w:rPr>
                              <w:drawing>
                                <wp:inline distT="0" distB="0" distL="0" distR="0">
                                  <wp:extent cx="1180465" cy="659130"/>
                                  <wp:effectExtent l="0" t="0" r="0" b="0"/>
                                  <wp:docPr id="18" name="Рисунок 3" descr="Описание: 1_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_26.b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0465" cy="6591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5pt;margin-top:1.05pt;width:100.2pt;height:5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" o:allowincell="f" stroked="f">
                <v:textbox>
                  <w:txbxContent>
                    <w:p w:rsidR="00A12611" w:rsidRDefault="000E2565" w:rsidP="00E75E8E">
                      <w:r>
                        <w:rPr>
                          <w:noProof/>
                        </w:rPr>
                        <w:drawing>
                          <wp:inline distT="0" distB="0" distL="0" distR="0">
                            <wp:extent cx="1180465" cy="659130"/>
                            <wp:effectExtent l="0" t="0" r="0" b="0"/>
                            <wp:docPr id="18" name="Рисунок 3" descr="Описание: 1_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_26.b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0465" cy="659130"/>
                                    </a:xfrm>
                                    <a:prstGeom prst="rect">
                                      <a:avLst/>
                                    </a:prstGeom>
                                    <a:noFill/>
                                    <a:ln>
                                      <a:noFill/>
                                    </a:ln>
                                  </pic:spPr>
                                </pic:pic>
                              </a:graphicData>
                            </a:graphic>
                          </wp:inline>
                        </w:drawing>
                      </w:r>
                    </w:p>
                  </w:txbxContent>
                </v:textbox>
                <w10:wrap type="square"/>
              </v:shape>
            </w:pict>
          </mc:Fallback>
        </mc:AlternateContent>
      </w:r>
      <w:r w:rsidR="00E75E8E" w:rsidRPr="00876C0D">
        <w:rPr>
          <w:rFonts w:ascii="Calibri" w:hAnsi="Calibri" w:cs="Calibri"/>
          <w:sz w:val="20"/>
          <w:szCs w:val="20"/>
          <w:lang w:val="uk-UA"/>
        </w:rPr>
        <w:t>Давайте розглянемо таку ситуацію. Заряд можна перенести з точки 1 у точку 2 шляхом 132 і шляхом 142. Внаслідок потенціальності поля точкового заряду роботи у обох випадках рівні</w:t>
      </w:r>
      <w:r w:rsidR="00E75E8E" w:rsidRPr="00876C0D">
        <w:rPr>
          <w:rFonts w:ascii="Calibri" w:hAnsi="Calibri" w:cs="Calibri"/>
          <w:position w:val="-12"/>
          <w:sz w:val="20"/>
          <w:szCs w:val="20"/>
          <w:lang w:val="uk-UA"/>
        </w:rPr>
        <w:object w:dxaOrig="1400" w:dyaOrig="380">
          <v:shape id="_x0000_i1067" type="#_x0000_t75" style="width:42.7pt;height:10.9pt" o:ole="" fillcolor="window">
            <v:imagedata r:id="rId76" o:title=""/>
          </v:shape>
          <o:OLEObject Type="Embed" ProgID="Equation.3" ShapeID="_x0000_i1067" DrawAspect="Content" ObjectID="_1425040246" r:id="rId105"/>
        </w:object>
      </w:r>
      <w:r w:rsidR="00E75E8E" w:rsidRPr="00876C0D">
        <w:rPr>
          <w:rFonts w:ascii="Calibri" w:hAnsi="Calibri" w:cs="Calibri"/>
          <w:sz w:val="20"/>
          <w:szCs w:val="20"/>
          <w:lang w:val="uk-UA"/>
        </w:rPr>
        <w:t xml:space="preserve">.Якщо ж заряд переносити по замкнутій ділянці 13241, то на ділянці 241 знак роботи зміниться, тому </w:t>
      </w:r>
      <w:r w:rsidR="00E75E8E" w:rsidRPr="00876C0D">
        <w:rPr>
          <w:rFonts w:ascii="Calibri" w:hAnsi="Calibri" w:cs="Calibri"/>
          <w:position w:val="-12"/>
          <w:sz w:val="20"/>
          <w:szCs w:val="20"/>
          <w:lang w:val="uk-UA"/>
        </w:rPr>
        <w:object w:dxaOrig="1560" w:dyaOrig="380">
          <v:shape id="_x0000_i1068" type="#_x0000_t75" style="width:56.1pt;height:13.4pt" o:ole="" fillcolor="window">
            <v:imagedata r:id="rId78" o:title=""/>
          </v:shape>
          <o:OLEObject Type="Embed" ProgID="Equation.3" ShapeID="_x0000_i1068" DrawAspect="Content" ObjectID="_1425040247" r:id="rId106"/>
        </w:object>
      </w:r>
      <w:r w:rsidR="00E75E8E" w:rsidRPr="00876C0D">
        <w:rPr>
          <w:rFonts w:ascii="Calibri" w:hAnsi="Calibri" w:cs="Calibri"/>
          <w:sz w:val="20"/>
          <w:szCs w:val="20"/>
          <w:lang w:val="uk-UA"/>
        </w:rPr>
        <w:t>, звідки</w:t>
      </w:r>
      <w:r w:rsidR="00E75E8E" w:rsidRPr="00876C0D">
        <w:rPr>
          <w:rFonts w:ascii="Calibri" w:hAnsi="Calibri" w:cs="Calibri"/>
          <w:position w:val="-12"/>
          <w:sz w:val="20"/>
          <w:szCs w:val="20"/>
          <w:lang w:val="uk-UA"/>
        </w:rPr>
        <w:object w:dxaOrig="2880" w:dyaOrig="380">
          <v:shape id="_x0000_i1069" type="#_x0000_t75" style="width:102.95pt;height:13.4pt" o:ole="" fillcolor="window">
            <v:imagedata r:id="rId80" o:title=""/>
          </v:shape>
          <o:OLEObject Type="Embed" ProgID="Equation.3" ShapeID="_x0000_i1069" DrawAspect="Content" ObjectID="_1425040248" r:id="rId107"/>
        </w:object>
      </w:r>
      <w:r w:rsidR="00E75E8E" w:rsidRPr="00876C0D">
        <w:rPr>
          <w:rFonts w:ascii="Calibri" w:hAnsi="Calibri" w:cs="Calibri"/>
          <w:sz w:val="20"/>
          <w:szCs w:val="20"/>
          <w:lang w:val="uk-UA"/>
        </w:rPr>
        <w:t>.</w:t>
      </w:r>
      <w:r w:rsidR="00E75E8E" w:rsidRPr="00876C0D">
        <w:rPr>
          <w:rFonts w:ascii="Calibri" w:hAnsi="Calibri" w:cs="Calibri"/>
          <w:sz w:val="20"/>
          <w:szCs w:val="20"/>
          <w:u w:val="single"/>
          <w:lang w:val="uk-UA"/>
        </w:rPr>
        <w:t>При переміщенні заряду по замкнутому шляху у електростатичному полі робота дорівнює нулю</w:t>
      </w:r>
      <w:r w:rsidR="00E75E8E" w:rsidRPr="00876C0D">
        <w:rPr>
          <w:rFonts w:ascii="Calibri" w:hAnsi="Calibri" w:cs="Calibri"/>
          <w:sz w:val="20"/>
          <w:szCs w:val="20"/>
          <w:lang w:val="uk-UA"/>
        </w:rPr>
        <w:t xml:space="preserve"> </w:t>
      </w:r>
      <w:r w:rsidR="00E75E8E" w:rsidRPr="00876C0D">
        <w:rPr>
          <w:rFonts w:ascii="Calibri" w:hAnsi="Calibri" w:cs="Calibri"/>
          <w:sz w:val="20"/>
          <w:szCs w:val="20"/>
          <w:lang w:val="uk-UA"/>
        </w:rPr>
        <w:tab/>
        <w:t xml:space="preserve">Якщо заряд, що переміщується, є одиничним, то робота зводиться до криволінійного інтегралу </w:t>
      </w:r>
      <w:r w:rsidR="00E75E8E" w:rsidRPr="00876C0D">
        <w:rPr>
          <w:rFonts w:ascii="Calibri" w:hAnsi="Calibri" w:cs="Calibri"/>
          <w:position w:val="-14"/>
          <w:sz w:val="20"/>
          <w:szCs w:val="20"/>
          <w:lang w:val="uk-UA"/>
        </w:rPr>
        <w:object w:dxaOrig="660" w:dyaOrig="460">
          <v:shape id="_x0000_i1070" type="#_x0000_t75" style="width:27.65pt;height:19.25pt" o:ole="" fillcolor="window">
            <v:imagedata r:id="rId82" o:title=""/>
          </v:shape>
          <o:OLEObject Type="Embed" ProgID="Equation.3" ShapeID="_x0000_i1070" DrawAspect="Content" ObjectID="_1425040249" r:id="rId108"/>
        </w:object>
      </w:r>
      <w:r w:rsidR="00E75E8E" w:rsidRPr="00876C0D">
        <w:rPr>
          <w:rFonts w:ascii="Calibri" w:hAnsi="Calibri" w:cs="Calibri"/>
          <w:sz w:val="20"/>
          <w:szCs w:val="20"/>
          <w:lang w:val="uk-UA"/>
        </w:rPr>
        <w:t xml:space="preserve">. Такий інтеграл називається </w:t>
      </w:r>
      <w:r w:rsidR="00E75E8E" w:rsidRPr="00876C0D">
        <w:rPr>
          <w:rFonts w:ascii="Calibri" w:hAnsi="Calibri" w:cs="Calibri"/>
          <w:sz w:val="20"/>
          <w:szCs w:val="20"/>
          <w:u w:val="single"/>
          <w:lang w:val="uk-UA"/>
        </w:rPr>
        <w:t>циркуляцією вектора напруженості електричного поля по відповідному замкнутому контуру</w:t>
      </w:r>
      <w:r w:rsidR="00E75E8E" w:rsidRPr="00876C0D">
        <w:rPr>
          <w:rFonts w:ascii="Calibri" w:hAnsi="Calibri" w:cs="Calibri"/>
          <w:sz w:val="20"/>
          <w:szCs w:val="20"/>
          <w:lang w:val="uk-UA"/>
        </w:rPr>
        <w:t>. Внаслідок потенціального характеру електростатичного поля маємо</w:t>
      </w:r>
      <w:r w:rsidR="00E75E8E" w:rsidRPr="00876C0D">
        <w:rPr>
          <w:rFonts w:ascii="Calibri" w:hAnsi="Calibri" w:cs="Calibri"/>
          <w:position w:val="-14"/>
          <w:sz w:val="20"/>
          <w:szCs w:val="20"/>
          <w:lang w:val="uk-UA"/>
        </w:rPr>
        <w:object w:dxaOrig="1080" w:dyaOrig="460">
          <v:shape id="_x0000_i1071" type="#_x0000_t75" style="width:36pt;height:15.9pt" o:ole="" o:bordertopcolor="this" o:borderleftcolor="this" o:borderbottomcolor="this" o:borderrightcolor="this" fillcolor="window">
            <v:imagedata r:id="rId84" o:title=""/>
            <w10:bordertop type="single" width="8"/>
            <w10:borderleft type="single" width="8"/>
            <w10:borderbottom type="single" width="8"/>
            <w10:borderright type="single" width="8"/>
          </v:shape>
          <o:OLEObject Type="Embed" ProgID="Equation.3" ShapeID="_x0000_i1071" DrawAspect="Content" ObjectID="_1425040250" r:id="rId109"/>
        </w:object>
      </w:r>
      <w:r w:rsidR="00E75E8E" w:rsidRPr="00876C0D">
        <w:rPr>
          <w:rFonts w:ascii="Calibri" w:hAnsi="Calibri" w:cs="Calibri"/>
          <w:sz w:val="20"/>
          <w:szCs w:val="20"/>
          <w:lang w:val="uk-UA"/>
        </w:rPr>
        <w:t>.</w:t>
      </w:r>
    </w:p>
    <w:p w:rsidR="00E75E8E" w:rsidRPr="00876C0D" w:rsidRDefault="00E75E8E" w:rsidP="00E75E8E">
      <w:pPr>
        <w:jc w:val="both"/>
        <w:rPr>
          <w:rFonts w:ascii="Calibri" w:hAnsi="Calibri" w:cs="Calibri"/>
          <w:sz w:val="20"/>
          <w:szCs w:val="20"/>
          <w:lang w:val="uk-UA"/>
        </w:rPr>
      </w:pPr>
      <w:r w:rsidRPr="00876C0D">
        <w:rPr>
          <w:rFonts w:ascii="Calibri" w:hAnsi="Calibri" w:cs="Calibri"/>
          <w:sz w:val="20"/>
          <w:szCs w:val="20"/>
          <w:lang w:val="uk-UA"/>
        </w:rPr>
        <w:t>Отже</w:t>
      </w:r>
      <w:r w:rsidRPr="00876C0D">
        <w:rPr>
          <w:rFonts w:ascii="Calibri" w:hAnsi="Calibri" w:cs="Calibri"/>
          <w:b/>
          <w:sz w:val="20"/>
          <w:szCs w:val="20"/>
          <w:lang w:val="uk-UA"/>
        </w:rPr>
        <w:t xml:space="preserve">, інтегральне формулювання потенціальності електростатичного поля: векторне поле називається </w:t>
      </w:r>
      <w:r w:rsidRPr="00876C0D">
        <w:rPr>
          <w:rFonts w:ascii="Calibri" w:hAnsi="Calibri" w:cs="Calibri"/>
          <w:b/>
          <w:sz w:val="20"/>
          <w:szCs w:val="20"/>
          <w:u w:val="single"/>
          <w:lang w:val="uk-UA"/>
        </w:rPr>
        <w:t>потенціальним</w:t>
      </w:r>
      <w:r w:rsidRPr="00876C0D">
        <w:rPr>
          <w:rFonts w:ascii="Calibri" w:hAnsi="Calibri" w:cs="Calibri"/>
          <w:b/>
          <w:sz w:val="20"/>
          <w:szCs w:val="20"/>
          <w:lang w:val="uk-UA"/>
        </w:rPr>
        <w:t>, якщо циркуляція вектора по будь-якому замкнутому контуру дорівнює нулю</w:t>
      </w:r>
      <w:r w:rsidRPr="00876C0D">
        <w:rPr>
          <w:rFonts w:ascii="Calibri" w:hAnsi="Calibri" w:cs="Calibri"/>
          <w:sz w:val="20"/>
          <w:szCs w:val="20"/>
          <w:lang w:val="uk-UA"/>
        </w:rPr>
        <w:t>.</w:t>
      </w:r>
    </w:p>
    <w:p w:rsidR="00E75E8E" w:rsidRPr="00876C0D" w:rsidRDefault="000E2565" w:rsidP="00E75E8E">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15232" behindDoc="0" locked="0" layoutInCell="0" allowOverlap="1">
                <wp:simplePos x="0" y="0"/>
                <wp:positionH relativeFrom="column">
                  <wp:posOffset>-83185</wp:posOffset>
                </wp:positionH>
                <wp:positionV relativeFrom="paragraph">
                  <wp:posOffset>342900</wp:posOffset>
                </wp:positionV>
                <wp:extent cx="1181100" cy="680720"/>
                <wp:effectExtent l="0" t="0" r="0" b="0"/>
                <wp:wrapSquare wrapText="bothSides"/>
                <wp:docPr id="32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8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E75E8E">
                            <w:r>
                              <w:rPr>
                                <w:noProof/>
                                <w:lang w:val="uk-UA" w:eastAsia="uk-UA"/>
                              </w:rPr>
                              <w:drawing>
                                <wp:inline distT="0" distB="0" distL="0" distR="0">
                                  <wp:extent cx="988695" cy="584835"/>
                                  <wp:effectExtent l="0" t="0" r="0" b="0"/>
                                  <wp:docPr id="19" name="Рисунок 1" descr="Описание: 1_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_68.b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8695" cy="5848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6.55pt;margin-top:27pt;width:93pt;height:5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" o:allowincell="f" stroked="f">
                <v:textbox>
                  <w:txbxContent>
                    <w:p w:rsidR="00A12611" w:rsidRDefault="000E2565" w:rsidP="00E75E8E">
                      <w:r>
                        <w:rPr>
                          <w:noProof/>
                        </w:rPr>
                        <w:drawing>
                          <wp:inline distT="0" distB="0" distL="0" distR="0">
                            <wp:extent cx="988695" cy="584835"/>
                            <wp:effectExtent l="0" t="0" r="0" b="0"/>
                            <wp:docPr id="19" name="Рисунок 1" descr="Описание: 1_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_68.b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8695" cy="584835"/>
                                    </a:xfrm>
                                    <a:prstGeom prst="rect">
                                      <a:avLst/>
                                    </a:prstGeom>
                                    <a:noFill/>
                                    <a:ln>
                                      <a:noFill/>
                                    </a:ln>
                                  </pic:spPr>
                                </pic:pic>
                              </a:graphicData>
                            </a:graphic>
                          </wp:inline>
                        </w:drawing>
                      </w:r>
                    </w:p>
                  </w:txbxContent>
                </v:textbox>
                <w10:wrap type="square"/>
              </v:shape>
            </w:pict>
          </mc:Fallback>
        </mc:AlternateContent>
      </w:r>
      <w:r w:rsidR="00E75E8E" w:rsidRPr="00876C0D">
        <w:rPr>
          <w:rFonts w:ascii="Calibri" w:hAnsi="Calibri" w:cs="Calibri"/>
          <w:sz w:val="20"/>
          <w:szCs w:val="20"/>
          <w:lang w:val="uk-UA"/>
        </w:rPr>
        <w:t>Із отриманого рівняння випливає, що силові лінії електростатичного поля не можуть бути замкнутими. Доведемо це твердження від супротивного. Нехай силова лінія замкнута, і ми використаємо її у якості контуру для інтегрування. За означенням силова лінія – це лінія, дотична до якої співпадає з напрямком вектора напруженості електричного поля. Кут між дотичною і силовою лінією не перевищуватиме 90</w:t>
      </w:r>
      <w:r w:rsidR="00E75E8E" w:rsidRPr="00876C0D">
        <w:rPr>
          <w:rFonts w:ascii="Calibri" w:hAnsi="Calibri" w:cs="Calibri"/>
          <w:sz w:val="20"/>
          <w:szCs w:val="20"/>
          <w:lang w:val="uk-UA"/>
        </w:rPr>
        <w:sym w:font="Symbol" w:char="F0B0"/>
      </w:r>
      <w:r w:rsidR="00E75E8E" w:rsidRPr="00876C0D">
        <w:rPr>
          <w:rFonts w:ascii="Calibri" w:hAnsi="Calibri" w:cs="Calibri"/>
          <w:sz w:val="20"/>
          <w:szCs w:val="20"/>
          <w:lang w:val="uk-UA"/>
        </w:rPr>
        <w:t xml:space="preserve">. Отже, </w:t>
      </w:r>
      <w:r w:rsidR="00E75E8E" w:rsidRPr="00876C0D">
        <w:rPr>
          <w:rFonts w:ascii="Calibri" w:hAnsi="Calibri" w:cs="Calibri"/>
          <w:position w:val="-10"/>
          <w:sz w:val="20"/>
          <w:szCs w:val="20"/>
          <w:lang w:val="uk-UA"/>
        </w:rPr>
        <w:object w:dxaOrig="1920" w:dyaOrig="420">
          <v:shape id="_x0000_i1072" type="#_x0000_t75" style="width:67.8pt;height:15.05pt" o:ole="" fillcolor="window">
            <v:imagedata r:id="rId88" o:title=""/>
          </v:shape>
          <o:OLEObject Type="Embed" ProgID="Equation.3" ShapeID="_x0000_i1072" DrawAspect="Content" ObjectID="_1425040251" r:id="rId110"/>
        </w:object>
      </w:r>
      <w:r w:rsidR="00E75E8E" w:rsidRPr="00876C0D">
        <w:rPr>
          <w:rFonts w:ascii="Calibri" w:hAnsi="Calibri" w:cs="Calibri"/>
          <w:sz w:val="20"/>
          <w:szCs w:val="20"/>
          <w:lang w:val="uk-UA"/>
        </w:rPr>
        <w:t xml:space="preserve">, тому при інтегруванні скалярного добутку величина </w:t>
      </w:r>
      <w:r w:rsidR="00E75E8E" w:rsidRPr="00876C0D">
        <w:rPr>
          <w:rFonts w:ascii="Calibri" w:hAnsi="Calibri" w:cs="Calibri"/>
          <w:position w:val="-20"/>
          <w:sz w:val="20"/>
          <w:szCs w:val="20"/>
          <w:lang w:val="uk-UA"/>
        </w:rPr>
        <w:object w:dxaOrig="859" w:dyaOrig="540">
          <v:shape id="_x0000_i1073" type="#_x0000_t75" style="width:32.65pt;height:20.1pt" o:ole="" fillcolor="window">
            <v:imagedata r:id="rId90" o:title=""/>
          </v:shape>
          <o:OLEObject Type="Embed" ProgID="Equation.3" ShapeID="_x0000_i1073" DrawAspect="Content" ObjectID="_1425040252" r:id="rId111"/>
        </w:object>
      </w:r>
      <w:r w:rsidR="00E75E8E" w:rsidRPr="00876C0D">
        <w:rPr>
          <w:rFonts w:ascii="Calibri" w:hAnsi="Calibri" w:cs="Calibri"/>
          <w:sz w:val="20"/>
          <w:szCs w:val="20"/>
          <w:lang w:val="uk-UA"/>
        </w:rPr>
        <w:t xml:space="preserve"> буде домножена на додатню величину (відмінну від нуля). Отже, </w:t>
      </w:r>
      <w:r w:rsidR="00E75E8E" w:rsidRPr="00876C0D">
        <w:rPr>
          <w:rFonts w:ascii="Calibri" w:hAnsi="Calibri" w:cs="Calibri"/>
          <w:position w:val="-18"/>
          <w:sz w:val="20"/>
          <w:szCs w:val="20"/>
          <w:lang w:val="uk-UA"/>
        </w:rPr>
        <w:object w:dxaOrig="1100" w:dyaOrig="499">
          <v:shape id="_x0000_i1074" type="#_x0000_t75" style="width:41.85pt;height:18.4pt" o:ole="" fillcolor="window">
            <v:imagedata r:id="rId92" o:title=""/>
          </v:shape>
          <o:OLEObject Type="Embed" ProgID="Equation.3" ShapeID="_x0000_i1074" DrawAspect="Content" ObjectID="_1425040253" r:id="rId112"/>
        </w:object>
      </w:r>
      <w:r w:rsidR="00E75E8E" w:rsidRPr="00876C0D">
        <w:rPr>
          <w:rFonts w:ascii="Calibri" w:hAnsi="Calibri" w:cs="Calibri"/>
          <w:sz w:val="20"/>
          <w:szCs w:val="20"/>
          <w:lang w:val="uk-UA"/>
        </w:rPr>
        <w:t>, що суперечить властивості потенціальності поля.</w:t>
      </w:r>
    </w:p>
    <w:p w:rsidR="00E75E8E" w:rsidRPr="00876C0D" w:rsidRDefault="00E75E8E" w:rsidP="00E75E8E">
      <w:pPr>
        <w:pStyle w:val="a5"/>
        <w:rPr>
          <w:rFonts w:ascii="Calibri" w:hAnsi="Calibri" w:cs="Calibri"/>
          <w:b/>
          <w:sz w:val="20"/>
          <w:szCs w:val="20"/>
        </w:rPr>
      </w:pPr>
      <w:r w:rsidRPr="00876C0D">
        <w:rPr>
          <w:rFonts w:ascii="Calibri" w:hAnsi="Calibri" w:cs="Calibri"/>
          <w:b/>
          <w:sz w:val="20"/>
          <w:szCs w:val="20"/>
        </w:rPr>
        <w:t>Диференціальне формулювання потенціальності електростатичного поля</w:t>
      </w:r>
    </w:p>
    <w:p w:rsidR="00E75E8E" w:rsidRPr="00876C0D" w:rsidRDefault="00E75E8E" w:rsidP="00E75E8E">
      <w:pPr>
        <w:pStyle w:val="a5"/>
        <w:rPr>
          <w:rFonts w:ascii="Calibri" w:hAnsi="Calibri" w:cs="Calibri"/>
          <w:sz w:val="20"/>
          <w:szCs w:val="20"/>
        </w:rPr>
      </w:pPr>
    </w:p>
    <w:p w:rsidR="00E75E8E" w:rsidRPr="00876C0D" w:rsidRDefault="00E75E8E" w:rsidP="00E75E8E">
      <w:pPr>
        <w:pStyle w:val="a5"/>
        <w:rPr>
          <w:rFonts w:ascii="Calibri" w:hAnsi="Calibri" w:cs="Calibri"/>
          <w:sz w:val="20"/>
          <w:szCs w:val="20"/>
        </w:rPr>
      </w:pPr>
      <w:r w:rsidRPr="00876C0D">
        <w:rPr>
          <w:rFonts w:ascii="Calibri" w:hAnsi="Calibri" w:cs="Calibri"/>
          <w:sz w:val="20"/>
          <w:szCs w:val="20"/>
        </w:rPr>
        <w:t>Перейдемо до диференціальної характеристики потенціального поля за допомогою формули Стокса. Формула Стокса встановлює зв’язок циркуляції векторного поля по контуру із потоком ротора (вихра) цього вектора через поверхню, обмежену цим контуром :</w:t>
      </w:r>
    </w:p>
    <w:p w:rsidR="00E75E8E" w:rsidRPr="00876C0D" w:rsidRDefault="00E75E8E" w:rsidP="00E75E8E">
      <w:pPr>
        <w:rPr>
          <w:rFonts w:ascii="Calibri" w:hAnsi="Calibri" w:cs="Calibri"/>
          <w:sz w:val="20"/>
          <w:szCs w:val="20"/>
          <w:lang w:val="uk-UA"/>
        </w:rPr>
      </w:pPr>
      <w:r w:rsidRPr="00876C0D">
        <w:rPr>
          <w:rFonts w:ascii="Calibri" w:hAnsi="Calibri" w:cs="Calibri"/>
          <w:position w:val="-42"/>
          <w:sz w:val="20"/>
          <w:szCs w:val="20"/>
          <w:lang w:val="uk-UA"/>
        </w:rPr>
        <w:object w:dxaOrig="2500" w:dyaOrig="740">
          <v:shape id="_x0000_i1075" type="#_x0000_t75" style="width:85.4pt;height:25.1pt" o:ole="" fillcolor="window">
            <v:imagedata r:id="rId94" o:title=""/>
          </v:shape>
          <o:OLEObject Type="Embed" ProgID="Equation.3" ShapeID="_x0000_i1075" DrawAspect="Content" ObjectID="_1425040254" r:id="rId113"/>
        </w:object>
      </w:r>
      <w:r w:rsidRPr="00876C0D">
        <w:rPr>
          <w:rFonts w:ascii="Calibri" w:hAnsi="Calibri" w:cs="Calibri"/>
          <w:sz w:val="20"/>
          <w:szCs w:val="20"/>
          <w:lang w:val="uk-UA"/>
        </w:rPr>
        <w:t xml:space="preserve">.Ротор векторної величини є величиною векторною, і являє собою векторний добуток оператора набла </w:t>
      </w:r>
      <w:r w:rsidRPr="00876C0D">
        <w:rPr>
          <w:rFonts w:ascii="Calibri" w:hAnsi="Calibri" w:cs="Calibri"/>
          <w:position w:val="-32"/>
          <w:sz w:val="20"/>
          <w:szCs w:val="20"/>
          <w:lang w:val="uk-UA"/>
        </w:rPr>
        <w:object w:dxaOrig="2540" w:dyaOrig="760">
          <v:shape id="_x0000_i1076" type="#_x0000_t75" style="width:90.4pt;height:27.65pt" o:ole="" fillcolor="window">
            <v:imagedata r:id="rId96" o:title=""/>
          </v:shape>
          <o:OLEObject Type="Embed" ProgID="Equation.3" ShapeID="_x0000_i1076" DrawAspect="Content" ObjectID="_1425040255" r:id="rId114"/>
        </w:object>
      </w:r>
      <w:r w:rsidRPr="00876C0D">
        <w:rPr>
          <w:rFonts w:ascii="Calibri" w:hAnsi="Calibri" w:cs="Calibri"/>
          <w:sz w:val="20"/>
          <w:szCs w:val="20"/>
          <w:lang w:val="uk-UA"/>
        </w:rPr>
        <w:t xml:space="preserve"> на відповідний вектор</w:t>
      </w:r>
      <w:r w:rsidRPr="00876C0D">
        <w:rPr>
          <w:rFonts w:ascii="Calibri" w:hAnsi="Calibri" w:cs="Calibri"/>
          <w:position w:val="-72"/>
          <w:sz w:val="20"/>
          <w:szCs w:val="20"/>
          <w:lang w:val="uk-UA"/>
        </w:rPr>
        <w:object w:dxaOrig="3480" w:dyaOrig="1579">
          <v:shape id="_x0000_i1077" type="#_x0000_t75" style="width:94.65pt;height:42.7pt" o:ole="" fillcolor="window">
            <v:imagedata r:id="rId98" o:title=""/>
          </v:shape>
          <o:OLEObject Type="Embed" ProgID="Equation.3" ShapeID="_x0000_i1077" DrawAspect="Content" ObjectID="_1425040256" r:id="rId115"/>
        </w:object>
      </w:r>
      <w:r w:rsidRPr="00876C0D">
        <w:rPr>
          <w:rFonts w:ascii="Calibri" w:hAnsi="Calibri" w:cs="Calibri"/>
          <w:sz w:val="20"/>
          <w:szCs w:val="20"/>
          <w:lang w:val="uk-UA"/>
        </w:rPr>
        <w:t>.</w:t>
      </w:r>
    </w:p>
    <w:p w:rsidR="00E75E8E" w:rsidRPr="00876C0D" w:rsidRDefault="00E75E8E" w:rsidP="00E75E8E">
      <w:pPr>
        <w:jc w:val="center"/>
        <w:rPr>
          <w:rFonts w:ascii="Calibri" w:hAnsi="Calibri" w:cs="Calibri"/>
          <w:sz w:val="20"/>
          <w:szCs w:val="20"/>
          <w:lang w:val="uk-UA"/>
        </w:rPr>
      </w:pPr>
    </w:p>
    <w:p w:rsidR="00E75E8E" w:rsidRPr="00876C0D" w:rsidRDefault="00E75E8E" w:rsidP="00E75E8E">
      <w:pPr>
        <w:jc w:val="both"/>
        <w:rPr>
          <w:rFonts w:ascii="Calibri" w:hAnsi="Calibri" w:cs="Calibri"/>
          <w:sz w:val="20"/>
          <w:szCs w:val="20"/>
          <w:lang w:val="uk-UA"/>
        </w:rPr>
      </w:pPr>
      <w:r w:rsidRPr="00876C0D">
        <w:rPr>
          <w:rFonts w:ascii="Calibri" w:hAnsi="Calibri" w:cs="Calibri"/>
          <w:sz w:val="20"/>
          <w:szCs w:val="20"/>
          <w:lang w:val="uk-UA"/>
        </w:rPr>
        <w:t>Отже, наклавши умову потенціальності електростатичного поля на вираз для проекції ротору на довільний напрямок, маємо</w:t>
      </w:r>
    </w:p>
    <w:p w:rsidR="00E75E8E" w:rsidRPr="00876C0D" w:rsidRDefault="00E75E8E" w:rsidP="00E75E8E">
      <w:pPr>
        <w:rPr>
          <w:rFonts w:ascii="Calibri" w:hAnsi="Calibri" w:cs="Calibri"/>
          <w:sz w:val="20"/>
          <w:szCs w:val="20"/>
          <w:lang w:val="uk-UA"/>
        </w:rPr>
      </w:pPr>
      <w:r w:rsidRPr="00876C0D">
        <w:rPr>
          <w:rFonts w:ascii="Calibri" w:hAnsi="Calibri" w:cs="Calibri"/>
          <w:position w:val="-30"/>
          <w:sz w:val="20"/>
          <w:szCs w:val="20"/>
          <w:lang w:val="uk-UA"/>
        </w:rPr>
        <w:object w:dxaOrig="3480" w:dyaOrig="1100">
          <v:shape id="_x0000_i1078" type="#_x0000_t75" style="width:103.9pt;height:32.65pt" o:ole="" fillcolor="window">
            <v:imagedata r:id="rId116" o:title=""/>
          </v:shape>
          <o:OLEObject Type="Embed" ProgID="Equation.3" ShapeID="_x0000_i1078" DrawAspect="Content" ObjectID="_1425040257" r:id="rId117"/>
        </w:object>
      </w:r>
      <w:r w:rsidRPr="00876C0D">
        <w:rPr>
          <w:rFonts w:ascii="Calibri" w:hAnsi="Calibri" w:cs="Calibri"/>
          <w:sz w:val="20"/>
          <w:szCs w:val="20"/>
          <w:lang w:val="uk-UA"/>
        </w:rPr>
        <w:t xml:space="preserve">. Оскільки ніяких обмежень на вектор </w:t>
      </w:r>
      <w:r w:rsidRPr="00876C0D">
        <w:rPr>
          <w:rFonts w:ascii="Calibri" w:hAnsi="Calibri" w:cs="Calibri"/>
          <w:position w:val="-6"/>
          <w:sz w:val="20"/>
          <w:szCs w:val="20"/>
          <w:lang w:val="uk-UA"/>
        </w:rPr>
        <w:object w:dxaOrig="220" w:dyaOrig="300">
          <v:shape id="_x0000_i1079" type="#_x0000_t75" style="width:10.9pt;height:15.05pt" o:ole="" fillcolor="window">
            <v:imagedata r:id="rId100" o:title=""/>
          </v:shape>
          <o:OLEObject Type="Embed" ProgID="Equation.3" ShapeID="_x0000_i1079" DrawAspect="Content" ObjectID="_1425040258" r:id="rId118"/>
        </w:object>
      </w:r>
      <w:r w:rsidRPr="00876C0D">
        <w:rPr>
          <w:rFonts w:ascii="Calibri" w:hAnsi="Calibri" w:cs="Calibri"/>
          <w:sz w:val="20"/>
          <w:szCs w:val="20"/>
          <w:lang w:val="uk-UA"/>
        </w:rPr>
        <w:t xml:space="preserve"> не накладалось, він був довільним, то це означає, що і</w:t>
      </w:r>
    </w:p>
    <w:p w:rsidR="00E75E8E" w:rsidRPr="00876C0D" w:rsidRDefault="00E75E8E" w:rsidP="00E75E8E">
      <w:pPr>
        <w:rPr>
          <w:rFonts w:ascii="Calibri" w:hAnsi="Calibri" w:cs="Calibri"/>
          <w:sz w:val="20"/>
          <w:szCs w:val="20"/>
          <w:lang w:val="uk-UA"/>
        </w:rPr>
      </w:pPr>
      <w:r w:rsidRPr="00876C0D">
        <w:rPr>
          <w:rFonts w:ascii="Calibri" w:hAnsi="Calibri" w:cs="Calibri"/>
          <w:position w:val="-6"/>
          <w:sz w:val="20"/>
          <w:szCs w:val="20"/>
          <w:lang w:val="uk-UA"/>
        </w:rPr>
        <w:object w:dxaOrig="1020" w:dyaOrig="360">
          <v:shape id="_x0000_i1080" type="#_x0000_t75" style="width:43.55pt;height:15.05pt" o:ole="" o:bordertopcolor="this" o:borderleftcolor="this" o:borderbottomcolor="this" o:borderrightcolor="this" fillcolor="window">
            <v:imagedata r:id="rId102" o:title=""/>
            <w10:bordertop type="single" width="8"/>
            <w10:borderleft type="single" width="8"/>
            <w10:borderbottom type="single" width="8"/>
            <w10:borderright type="single" width="8"/>
          </v:shape>
          <o:OLEObject Type="Embed" ProgID="Equation.3" ShapeID="_x0000_i1080" DrawAspect="Content" ObjectID="_1425040259" r:id="rId119"/>
        </w:object>
      </w:r>
      <w:r w:rsidRPr="00876C0D">
        <w:rPr>
          <w:rFonts w:ascii="Calibri" w:hAnsi="Calibri" w:cs="Calibri"/>
          <w:sz w:val="20"/>
          <w:szCs w:val="20"/>
          <w:lang w:val="uk-UA"/>
        </w:rPr>
        <w:t>.</w:t>
      </w:r>
    </w:p>
    <w:p w:rsidR="00E75E8E" w:rsidRPr="00876C0D" w:rsidRDefault="00E75E8E" w:rsidP="00E75E8E">
      <w:pPr>
        <w:pStyle w:val="a5"/>
        <w:rPr>
          <w:rFonts w:ascii="Calibri" w:hAnsi="Calibri" w:cs="Calibri"/>
          <w:sz w:val="20"/>
          <w:szCs w:val="20"/>
        </w:rPr>
      </w:pPr>
      <w:r w:rsidRPr="00876C0D">
        <w:rPr>
          <w:rFonts w:ascii="Calibri" w:hAnsi="Calibri" w:cs="Calibri"/>
          <w:sz w:val="20"/>
          <w:szCs w:val="20"/>
          <w:u w:val="single"/>
        </w:rPr>
        <w:t>Фізичний зміст ротору – це наявність чи відсутність у векторному полі циркуляції по замкнутому контуру</w:t>
      </w:r>
      <w:r w:rsidRPr="00876C0D">
        <w:rPr>
          <w:rFonts w:ascii="Calibri" w:hAnsi="Calibri" w:cs="Calibri"/>
          <w:sz w:val="20"/>
          <w:szCs w:val="20"/>
        </w:rPr>
        <w:t xml:space="preserve">. </w:t>
      </w:r>
    </w:p>
    <w:p w:rsidR="00E75E8E" w:rsidRPr="00876C0D" w:rsidRDefault="00E75E8E" w:rsidP="00E75E8E">
      <w:pPr>
        <w:jc w:val="both"/>
        <w:rPr>
          <w:rFonts w:ascii="Calibri" w:hAnsi="Calibri" w:cs="Calibri"/>
          <w:sz w:val="20"/>
          <w:szCs w:val="20"/>
          <w:lang w:val="uk-UA"/>
        </w:rPr>
      </w:pPr>
      <w:r w:rsidRPr="00876C0D">
        <w:rPr>
          <w:rFonts w:ascii="Calibri" w:hAnsi="Calibri" w:cs="Calibri"/>
          <w:sz w:val="20"/>
          <w:szCs w:val="20"/>
          <w:lang w:val="uk-UA"/>
        </w:rPr>
        <w:t xml:space="preserve">З умови </w:t>
      </w:r>
      <w:r w:rsidRPr="00876C0D">
        <w:rPr>
          <w:rFonts w:ascii="Calibri" w:hAnsi="Calibri" w:cs="Calibri"/>
          <w:position w:val="-6"/>
          <w:sz w:val="20"/>
          <w:szCs w:val="20"/>
          <w:lang w:val="uk-UA"/>
        </w:rPr>
        <w:object w:dxaOrig="1020" w:dyaOrig="360">
          <v:shape id="_x0000_i1081" type="#_x0000_t75" style="width:43.55pt;height:15.05pt" o:ole="" fillcolor="window">
            <v:imagedata r:id="rId102" o:title=""/>
          </v:shape>
          <o:OLEObject Type="Embed" ProgID="Equation.3" ShapeID="_x0000_i1081" DrawAspect="Content" ObjectID="_1425040260" r:id="rId120"/>
        </w:object>
      </w:r>
      <w:r w:rsidRPr="00876C0D">
        <w:rPr>
          <w:rFonts w:ascii="Calibri" w:hAnsi="Calibri" w:cs="Calibri"/>
          <w:sz w:val="20"/>
          <w:szCs w:val="20"/>
          <w:lang w:val="uk-UA"/>
        </w:rPr>
        <w:t xml:space="preserve"> випливає, що </w:t>
      </w:r>
      <w:r w:rsidRPr="00876C0D">
        <w:rPr>
          <w:rFonts w:ascii="Calibri" w:hAnsi="Calibri" w:cs="Calibri"/>
          <w:sz w:val="20"/>
          <w:szCs w:val="20"/>
          <w:u w:val="single"/>
          <w:lang w:val="uk-UA"/>
        </w:rPr>
        <w:t>електростатичне поле є безвихровим</w:t>
      </w:r>
      <w:r w:rsidRPr="00876C0D">
        <w:rPr>
          <w:rFonts w:ascii="Calibri" w:hAnsi="Calibri" w:cs="Calibri"/>
          <w:sz w:val="20"/>
          <w:szCs w:val="20"/>
          <w:lang w:val="uk-UA"/>
        </w:rPr>
        <w:t>, тобто циркуляція вектора напруженості електричного поля у ньому відсутня. У ньому немає замкнутих силових ліній. Всі вони починаються на позитивних зарядах і закінчуються на негативних, хоча б і індукованих.</w:t>
      </w:r>
    </w:p>
    <w:p w:rsidR="00E75E8E" w:rsidRPr="00876C0D" w:rsidRDefault="00E75E8E" w:rsidP="00E75E8E">
      <w:pPr>
        <w:jc w:val="both"/>
        <w:rPr>
          <w:rFonts w:ascii="Calibri" w:hAnsi="Calibri" w:cs="Calibri"/>
          <w:sz w:val="20"/>
          <w:szCs w:val="20"/>
          <w:lang w:val="uk-UA"/>
        </w:rPr>
      </w:pPr>
      <w:r w:rsidRPr="00876C0D">
        <w:rPr>
          <w:rFonts w:ascii="Calibri" w:hAnsi="Calibri" w:cs="Calibri"/>
          <w:b/>
          <w:sz w:val="20"/>
          <w:szCs w:val="20"/>
          <w:lang w:val="uk-UA"/>
        </w:rPr>
        <w:t>Зауваження</w:t>
      </w:r>
      <w:r w:rsidRPr="00876C0D">
        <w:rPr>
          <w:rFonts w:ascii="Calibri" w:hAnsi="Calibri" w:cs="Calibri"/>
          <w:sz w:val="20"/>
          <w:szCs w:val="20"/>
          <w:lang w:val="uk-UA"/>
        </w:rPr>
        <w:t>. Умови потенціальності електростатичного поля як у інтегральному вигляді, так і у диференціальному вигляді є частинними випадками рівнянь Максвелла.</w:t>
      </w:r>
    </w:p>
    <w:p w:rsidR="00E75E8E" w:rsidRPr="00876C0D" w:rsidRDefault="00E75E8E" w:rsidP="00E75E8E">
      <w:pPr>
        <w:jc w:val="both"/>
        <w:rPr>
          <w:rFonts w:ascii="Calibri" w:hAnsi="Calibri" w:cs="Calibri"/>
          <w:b/>
          <w:sz w:val="20"/>
          <w:szCs w:val="20"/>
          <w:lang w:val="uk-UA"/>
        </w:rPr>
      </w:pPr>
      <w:r w:rsidRPr="00876C0D">
        <w:rPr>
          <w:rFonts w:ascii="Calibri" w:hAnsi="Calibri" w:cs="Calibri"/>
          <w:sz w:val="20"/>
          <w:szCs w:val="20"/>
          <w:lang w:val="uk-UA"/>
        </w:rPr>
        <w:t>Детальніше про поняття потенціальності електростатичного поля див. у питанні: «Потенціальний характер електростатичного поля».</w:t>
      </w:r>
    </w:p>
    <w:p w:rsidR="001D53C6" w:rsidRPr="00876C0D" w:rsidRDefault="001D53C6" w:rsidP="001D53C6">
      <w:pPr>
        <w:spacing w:line="276" w:lineRule="auto"/>
        <w:rPr>
          <w:rFonts w:ascii="Calibri" w:hAnsi="Calibri" w:cs="Calibri"/>
          <w:sz w:val="20"/>
          <w:szCs w:val="20"/>
          <w:lang w:val="uk-UA"/>
        </w:rPr>
      </w:pPr>
    </w:p>
    <w:p w:rsidR="00682588" w:rsidRPr="00876C0D" w:rsidRDefault="00682588" w:rsidP="00682588">
      <w:pPr>
        <w:spacing w:before="100" w:beforeAutospacing="1" w:after="100" w:afterAutospacing="1"/>
        <w:rPr>
          <w:rFonts w:ascii="Calibri" w:hAnsi="Calibri" w:cs="Calibri"/>
          <w:b/>
          <w:sz w:val="20"/>
          <w:szCs w:val="20"/>
          <w:lang w:val="uk-UA"/>
        </w:rPr>
      </w:pPr>
      <w:r w:rsidRPr="00876C0D">
        <w:rPr>
          <w:rFonts w:ascii="Calibri" w:hAnsi="Calibri" w:cs="Calibri"/>
          <w:b/>
          <w:sz w:val="20"/>
          <w:szCs w:val="20"/>
          <w:lang w:val="uk-UA"/>
        </w:rPr>
        <w:t>8. Скалярний потенціал, різниця потенціалів</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t>Електричне поле можна характеризувати напруженістю електричного поля. Введемо ще одну характеристику.Для потенціальних полів можна ввести поняття потенціалу, а, точніше, різниці потенціалів.</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t>Різницею потенціалів (або електричною напругою) між точками 1 і 2 називається робота, яку виконують сили поля при переміщенні одиничного позитивного заряду довільним шляхом з точки 1 у точку 2 :</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object w:dxaOrig="2720" w:dyaOrig="900">
          <v:shape id="_x0000_i1082" type="#_x0000_t75" style="width:103.75pt;height:34.35pt" o:ole="" o:bordertopcolor="this" o:borderleftcolor="this" o:borderbottomcolor="this" o:borderrightcolor="this" fillcolor="window">
            <v:imagedata r:id="rId121" o:title=""/>
            <w10:bordertop type="single" width="8"/>
            <w10:borderleft type="single" width="8"/>
            <w10:borderbottom type="single" width="8"/>
            <w10:borderright type="single" width="8"/>
          </v:shape>
          <o:OLEObject Type="Embed" ProgID="Equation.3" ShapeID="_x0000_i1082" DrawAspect="Content" ObjectID="_1425040261" r:id="rId122"/>
        </w:object>
      </w:r>
      <w:r w:rsidRPr="00876C0D">
        <w:rPr>
          <w:rFonts w:ascii="Calibri" w:hAnsi="Calibri" w:cs="Calibri"/>
          <w:sz w:val="20"/>
          <w:szCs w:val="20"/>
          <w:lang w:val="uk-UA"/>
        </w:rPr>
        <w:t xml:space="preserve">. Таке визначення має сенс, оскільки ця робота не залежить від форми шляху, а визначається тільки положеннями початкової і кінцевої точок. Воно стосується тільки різниці потенціалів. Можна вибрати якусь початкову точку 0 і приписати потенціалу у цій точці значення </w:t>
      </w:r>
      <w:r w:rsidRPr="00876C0D">
        <w:rPr>
          <w:rFonts w:ascii="Calibri" w:hAnsi="Calibri" w:cs="Calibri"/>
          <w:sz w:val="20"/>
          <w:szCs w:val="20"/>
          <w:lang w:val="uk-UA"/>
        </w:rPr>
        <w:object w:dxaOrig="360" w:dyaOrig="380">
          <v:shape id="_x0000_i1083" type="#_x0000_t75" style="width:18.4pt;height:18.4pt" o:ole="" fillcolor="window">
            <v:imagedata r:id="rId123" o:title=""/>
          </v:shape>
          <o:OLEObject Type="Embed" ProgID="Equation.3" ShapeID="_x0000_i1083" DrawAspect="Content" ObjectID="_1425040262" r:id="rId124"/>
        </w:object>
      </w:r>
      <w:r w:rsidRPr="00876C0D">
        <w:rPr>
          <w:rFonts w:ascii="Calibri" w:hAnsi="Calibri" w:cs="Calibri"/>
          <w:sz w:val="20"/>
          <w:szCs w:val="20"/>
          <w:lang w:val="uk-UA"/>
        </w:rPr>
        <w:t xml:space="preserve">. Тоді потенціали решти точок визначаться однозначно : </w:t>
      </w:r>
      <w:r w:rsidRPr="00876C0D">
        <w:rPr>
          <w:rFonts w:ascii="Calibri" w:hAnsi="Calibri" w:cs="Calibri"/>
          <w:sz w:val="20"/>
          <w:szCs w:val="20"/>
          <w:lang w:val="uk-UA"/>
        </w:rPr>
        <w:object w:dxaOrig="2659" w:dyaOrig="900">
          <v:shape id="_x0000_i1084" type="#_x0000_t75" style="width:108.9pt;height:36.85pt" o:ole="" fillcolor="window">
            <v:imagedata r:id="rId125" o:title=""/>
          </v:shape>
          <o:OLEObject Type="Embed" ProgID="Equation.3" ShapeID="_x0000_i1084" DrawAspect="Content" ObjectID="_1425040263" r:id="rId126"/>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600" w:dyaOrig="380">
          <v:shape id="_x0000_i1085" type="#_x0000_t75" style="width:64.5pt;height:15.05pt" o:ole="" fillcolor="window">
            <v:imagedata r:id="rId127" o:title=""/>
          </v:shape>
          <o:OLEObject Type="Embed" ProgID="Equation.3" ShapeID="_x0000_i1085" DrawAspect="Content" ObjectID="_1425040264" r:id="rId128"/>
        </w:object>
      </w:r>
      <w:r w:rsidRPr="00876C0D">
        <w:rPr>
          <w:rFonts w:ascii="Calibri" w:hAnsi="Calibri" w:cs="Calibri"/>
          <w:sz w:val="20"/>
          <w:szCs w:val="20"/>
          <w:lang w:val="uk-UA"/>
        </w:rPr>
        <w:t xml:space="preserve">.  Якщо змінити потенціал </w:t>
      </w:r>
      <w:r w:rsidRPr="00876C0D">
        <w:rPr>
          <w:rFonts w:ascii="Calibri" w:hAnsi="Calibri" w:cs="Calibri"/>
          <w:sz w:val="20"/>
          <w:szCs w:val="20"/>
          <w:lang w:val="uk-UA"/>
        </w:rPr>
        <w:object w:dxaOrig="360" w:dyaOrig="380">
          <v:shape id="_x0000_i1086" type="#_x0000_t75" style="width:18.4pt;height:18.4pt" o:ole="" fillcolor="window">
            <v:imagedata r:id="rId123" o:title=""/>
          </v:shape>
          <o:OLEObject Type="Embed" ProgID="Equation.3" ShapeID="_x0000_i1086" DrawAspect="Content" ObjectID="_1425040265" r:id="rId129"/>
        </w:object>
      </w:r>
      <w:r w:rsidRPr="00876C0D">
        <w:rPr>
          <w:rFonts w:ascii="Calibri" w:hAnsi="Calibri" w:cs="Calibri"/>
          <w:sz w:val="20"/>
          <w:szCs w:val="20"/>
          <w:lang w:val="uk-UA"/>
        </w:rPr>
        <w:t>, решта потенціалів зміниться на таку ж саму сталу. Таким чином потенціал визначається з точністю до сталої, але це не має значення, оскільки фізичні явища пов’язані з напруженістю електричного поля, яка, в свою чергу, пов’язана саме з різницею потенціалів.</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lastRenderedPageBreak/>
        <w:t>Оскільки існує і просто поняття потенціалу, то нам треба його якось визначити. Його можна визначати через ту ж саму роботу, якби позбавитись другого потенціалу. Коли потенціал може перетворитись на нуль ? Скоріше за все тоді, коли напруженість електричного поля перетвориться на нуль. А коли прямує до нуля напруженість поля точкового заряду ? На нескінченності. Тоді визначення потенціалу можна дати наступним чином :</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t>Потенціал чисельно дорівнює роботі, що виконує поле при віддаленні одиничного позитивного заряду на нескінченність.</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t>Поняття різниці потенціалів широко використовують з двох причин.</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t xml:space="preserve">По-перше, опис електричного поля за допомогою потенціалу значно простіший, ніж за допомогою напруженості електричного поля. Напруженість поля – вектор, а різниця потенціалів – скаляр. Для визначення напруженості у кожній точці треба знати три скалярні величини </w:t>
      </w:r>
      <w:r w:rsidRPr="00876C0D">
        <w:rPr>
          <w:rFonts w:ascii="Calibri" w:hAnsi="Calibri" w:cs="Calibri"/>
          <w:sz w:val="20"/>
          <w:szCs w:val="20"/>
          <w:lang w:val="uk-UA"/>
        </w:rPr>
        <w:object w:dxaOrig="1500" w:dyaOrig="440">
          <v:shape id="_x0000_i1087" type="#_x0000_t75" style="width:75.4pt;height:21.75pt" o:ole="" fillcolor="window">
            <v:imagedata r:id="rId130" o:title=""/>
          </v:shape>
          <o:OLEObject Type="Embed" ProgID="Equation.3" ShapeID="_x0000_i1087" DrawAspect="Content" ObjectID="_1425040266" r:id="rId131"/>
        </w:object>
      </w:r>
      <w:r w:rsidRPr="00876C0D">
        <w:rPr>
          <w:rFonts w:ascii="Calibri" w:hAnsi="Calibri" w:cs="Calibri"/>
          <w:sz w:val="20"/>
          <w:szCs w:val="20"/>
          <w:lang w:val="uk-UA"/>
        </w:rPr>
        <w:t>складові напруженості по координатах. Потенціал визначається в кожній точці лише одним скалярним значенням.</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t>По-друге, різницю потенціалів простіше виміряти на досліді, існують відповідні прилади. Для вимірювання напруженості електричного поля зручних методів немає.</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t xml:space="preserve">Тепер визначимо, в яких одиницях визначається різниця потенціалів (або напруга). Для цього давайте запишемо вираз для роботи, яка виконується при переміщенні не одиничного заряду, а заряду </w:t>
      </w:r>
      <w:r w:rsidRPr="00876C0D">
        <w:rPr>
          <w:rFonts w:ascii="Calibri" w:hAnsi="Calibri" w:cs="Calibri"/>
          <w:sz w:val="20"/>
          <w:szCs w:val="20"/>
          <w:lang w:val="uk-UA"/>
        </w:rPr>
        <w:object w:dxaOrig="200" w:dyaOrig="240">
          <v:shape id="_x0000_i1088" type="#_x0000_t75" style="width:10.05pt;height:11.7pt" o:ole="" fillcolor="window">
            <v:imagedata r:id="rId132" o:title=""/>
          </v:shape>
          <o:OLEObject Type="Embed" ProgID="Equation.3" ShapeID="_x0000_i1088" DrawAspect="Content" ObjectID="_1425040267" r:id="rId133"/>
        </w:object>
      </w:r>
      <w:r w:rsidRPr="00876C0D">
        <w:rPr>
          <w:rFonts w:ascii="Calibri" w:hAnsi="Calibri" w:cs="Calibri"/>
          <w:sz w:val="20"/>
          <w:szCs w:val="20"/>
          <w:lang w:val="uk-UA"/>
        </w:rPr>
        <w:t>. Тоді</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object w:dxaOrig="2520" w:dyaOrig="900">
          <v:shape id="_x0000_i1089" type="#_x0000_t75" style="width:89.6pt;height:32.65pt" o:ole="" fillcolor="window">
            <v:imagedata r:id="rId134" o:title=""/>
          </v:shape>
          <o:OLEObject Type="Embed" ProgID="Equation.3" ShapeID="_x0000_i1089" DrawAspect="Content" ObjectID="_1425040268" r:id="rId135"/>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260" w:dyaOrig="720">
          <v:shape id="_x0000_i1090" type="#_x0000_t75" style="width:51.05pt;height:29.3pt" o:ole="" o:bordertopcolor="this" o:borderleftcolor="this" o:borderbottomcolor="this" o:borderrightcolor="this" fillcolor="window">
            <v:imagedata r:id="rId136" o:title=""/>
            <w10:bordertop type="single" width="8"/>
            <w10:borderleft type="single" width="8"/>
            <w10:borderbottom type="single" width="8"/>
            <w10:borderright type="single" width="8"/>
          </v:shape>
          <o:OLEObject Type="Embed" ProgID="Equation.3" ShapeID="_x0000_i1090" DrawAspect="Content" ObjectID="_1425040269" r:id="rId137"/>
        </w:object>
      </w:r>
      <w:r w:rsidRPr="00876C0D">
        <w:rPr>
          <w:rFonts w:ascii="Calibri" w:hAnsi="Calibri" w:cs="Calibri"/>
          <w:sz w:val="20"/>
          <w:szCs w:val="20"/>
          <w:lang w:val="uk-UA"/>
        </w:rPr>
        <w:t>.   Користуючись цією формулою і введемо одиниці виміру.</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tab/>
        <w:t>В системі Гаусса за одиницю потенціалу приймають різницю потенціалів між двома таким точками, що при переміщенні електростатичної одиниці заряду між ними електричне поле виконує роботу у 1 ерг :</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object w:dxaOrig="4000" w:dyaOrig="780">
          <v:shape id="_x0000_i1091" type="#_x0000_t75" style="width:155pt;height:30.15pt" o:ole="" fillcolor="window">
            <v:imagedata r:id="rId138" o:title=""/>
          </v:shape>
          <o:OLEObject Type="Embed" ProgID="Equation.3" ShapeID="_x0000_i1091" DrawAspect="Content" ObjectID="_1425040270" r:id="rId139"/>
        </w:object>
      </w:r>
      <w:r w:rsidRPr="00876C0D">
        <w:rPr>
          <w:rFonts w:ascii="Calibri" w:hAnsi="Calibri" w:cs="Calibri"/>
          <w:sz w:val="20"/>
          <w:szCs w:val="20"/>
          <w:lang w:val="uk-UA"/>
        </w:rPr>
        <w:t xml:space="preserve">. Власної назви вона не має. </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t xml:space="preserve">Практично вживається одиниця потенціалу системи СІ – вольт. </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t>Вольт – є різниця потенціалів між такими точками, коли при переміщенні заряду в 1 Кл  з однієї точки в іншу електричне поле виконує роботу, рівну 1 Дж.</w:t>
      </w:r>
    </w:p>
    <w:p w:rsidR="00682588" w:rsidRPr="00876C0D" w:rsidRDefault="00682588" w:rsidP="00682588">
      <w:pPr>
        <w:jc w:val="both"/>
        <w:rPr>
          <w:rFonts w:ascii="Calibri" w:hAnsi="Calibri" w:cs="Calibri"/>
          <w:sz w:val="20"/>
          <w:szCs w:val="20"/>
          <w:lang w:val="uk-UA"/>
        </w:rPr>
      </w:pPr>
      <w:r w:rsidRPr="00876C0D">
        <w:rPr>
          <w:rFonts w:ascii="Calibri" w:hAnsi="Calibri" w:cs="Calibri"/>
          <w:sz w:val="20"/>
          <w:szCs w:val="20"/>
          <w:lang w:val="uk-UA"/>
        </w:rPr>
        <w:object w:dxaOrig="6500" w:dyaOrig="920">
          <v:shape id="_x0000_i1092" type="#_x0000_t75" style="width:223.6pt;height:31.8pt" o:ole="" o:bordertopcolor="this" o:borderleftcolor="this" o:borderbottomcolor="this" o:borderrightcolor="this" fillcolor="window">
            <v:imagedata r:id="rId140" o:title=""/>
            <w10:bordertop type="single" width="8"/>
            <w10:borderleft type="single" width="8"/>
            <w10:borderbottom type="single" width="8"/>
            <w10:borderright type="single" width="8"/>
          </v:shape>
          <o:OLEObject Type="Embed" ProgID="Equation.3" ShapeID="_x0000_i1092" DrawAspect="Content" ObjectID="_1425040271" r:id="rId141"/>
        </w:object>
      </w:r>
      <w:r w:rsidRPr="00876C0D">
        <w:rPr>
          <w:rFonts w:ascii="Calibri" w:hAnsi="Calibri" w:cs="Calibri"/>
          <w:sz w:val="20"/>
          <w:szCs w:val="20"/>
          <w:lang w:val="uk-UA"/>
        </w:rPr>
        <w:t>.</w:t>
      </w:r>
    </w:p>
    <w:p w:rsidR="00682588" w:rsidRPr="00876C0D" w:rsidRDefault="00682588" w:rsidP="00682588">
      <w:pPr>
        <w:jc w:val="both"/>
        <w:rPr>
          <w:rFonts w:ascii="Calibri" w:hAnsi="Calibri" w:cs="Calibri"/>
          <w:sz w:val="16"/>
          <w:szCs w:val="16"/>
          <w:lang w:val="uk-UA"/>
        </w:rPr>
      </w:pPr>
    </w:p>
    <w:p w:rsidR="00274C47" w:rsidRPr="00876C0D" w:rsidRDefault="00274C47" w:rsidP="00274C47">
      <w:pPr>
        <w:jc w:val="both"/>
        <w:rPr>
          <w:rFonts w:ascii="Calibri" w:hAnsi="Calibri" w:cs="Calibri"/>
          <w:sz w:val="28"/>
          <w:lang w:val="uk-UA"/>
        </w:rPr>
      </w:pPr>
    </w:p>
    <w:p w:rsidR="00274C47" w:rsidRPr="00876C0D" w:rsidRDefault="00274C47" w:rsidP="00274C47">
      <w:pPr>
        <w:pStyle w:val="2"/>
        <w:jc w:val="left"/>
        <w:rPr>
          <w:rFonts w:ascii="Calibri" w:hAnsi="Calibri" w:cs="Calibri"/>
          <w:sz w:val="20"/>
          <w:szCs w:val="20"/>
        </w:rPr>
      </w:pPr>
      <w:r w:rsidRPr="00876C0D">
        <w:rPr>
          <w:rFonts w:ascii="Calibri" w:hAnsi="Calibri" w:cs="Calibri"/>
          <w:sz w:val="20"/>
          <w:szCs w:val="20"/>
        </w:rPr>
        <w:t>9. Зв’язок між напруженістю електростатичного поля та потенціалом</w:t>
      </w:r>
    </w:p>
    <w:p w:rsidR="00274C47" w:rsidRPr="00876C0D" w:rsidRDefault="00274C47" w:rsidP="00274C47">
      <w:pPr>
        <w:jc w:val="both"/>
        <w:rPr>
          <w:rFonts w:ascii="Calibri" w:hAnsi="Calibri" w:cs="Calibri"/>
          <w:sz w:val="28"/>
          <w:lang w:val="uk-UA"/>
        </w:rPr>
      </w:pPr>
    </w:p>
    <w:p w:rsidR="00274C47" w:rsidRPr="00876C0D" w:rsidRDefault="00274C47" w:rsidP="00274C47">
      <w:pPr>
        <w:jc w:val="both"/>
        <w:rPr>
          <w:rFonts w:ascii="Calibri" w:hAnsi="Calibri" w:cs="Calibri"/>
          <w:sz w:val="20"/>
          <w:szCs w:val="20"/>
          <w:lang w:val="uk-UA"/>
        </w:rPr>
      </w:pPr>
      <w:r w:rsidRPr="00876C0D">
        <w:rPr>
          <w:rFonts w:ascii="Calibri" w:hAnsi="Calibri" w:cs="Calibri"/>
          <w:sz w:val="20"/>
          <w:szCs w:val="20"/>
          <w:lang w:val="uk-UA"/>
        </w:rPr>
        <w:t>Електричне поле можна характеризувати як вектором напруженості електричного поля, так і потенціалом. Хоч одна із величин векторна, а друга скалярна, вони характеризують той самий об’єкт. Отже, можна очікувати, що між ними існує зв’язок.</w:t>
      </w:r>
    </w:p>
    <w:p w:rsidR="00274C47" w:rsidRPr="00876C0D" w:rsidRDefault="000E2565" w:rsidP="00274C47">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16256" behindDoc="0" locked="0" layoutInCell="0" allowOverlap="1">
                <wp:simplePos x="0" y="0"/>
                <wp:positionH relativeFrom="column">
                  <wp:posOffset>-83185</wp:posOffset>
                </wp:positionH>
                <wp:positionV relativeFrom="paragraph">
                  <wp:posOffset>40005</wp:posOffset>
                </wp:positionV>
                <wp:extent cx="1093470" cy="933450"/>
                <wp:effectExtent l="0" t="0" r="0" b="0"/>
                <wp:wrapSquare wrapText="bothSides"/>
                <wp:docPr id="32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274C47">
                            <w:r>
                              <w:rPr>
                                <w:noProof/>
                                <w:sz w:val="20"/>
                                <w:szCs w:val="20"/>
                                <w:lang w:val="uk-UA" w:eastAsia="uk-UA"/>
                              </w:rPr>
                              <w:drawing>
                                <wp:inline distT="0" distB="0" distL="0" distR="0">
                                  <wp:extent cx="903605" cy="840105"/>
                                  <wp:effectExtent l="0" t="0" r="0" b="0"/>
                                  <wp:docPr id="20" name="Рисунок 1" descr="Описание: 1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_3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03605" cy="840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55pt;margin-top:3.15pt;width:86.1pt;height:7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" o:allowincell="f" stroked="f">
                <v:textbox>
                  <w:txbxContent>
                    <w:p w:rsidR="00A12611" w:rsidRDefault="000E2565" w:rsidP="00274C47">
                      <w:r>
                        <w:rPr>
                          <w:noProof/>
                          <w:sz w:val="20"/>
                          <w:szCs w:val="20"/>
                        </w:rPr>
                        <w:drawing>
                          <wp:inline distT="0" distB="0" distL="0" distR="0">
                            <wp:extent cx="903605" cy="840105"/>
                            <wp:effectExtent l="0" t="0" r="0" b="0"/>
                            <wp:docPr id="20" name="Рисунок 1" descr="Описание: 1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_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03605" cy="840105"/>
                                    </a:xfrm>
                                    <a:prstGeom prst="rect">
                                      <a:avLst/>
                                    </a:prstGeom>
                                    <a:noFill/>
                                    <a:ln>
                                      <a:noFill/>
                                    </a:ln>
                                  </pic:spPr>
                                </pic:pic>
                              </a:graphicData>
                            </a:graphic>
                          </wp:inline>
                        </w:drawing>
                      </w:r>
                    </w:p>
                  </w:txbxContent>
                </v:textbox>
                <w10:wrap type="square"/>
              </v:shape>
            </w:pict>
          </mc:Fallback>
        </mc:AlternateContent>
      </w:r>
      <w:r w:rsidR="00274C47" w:rsidRPr="00876C0D">
        <w:rPr>
          <w:rFonts w:ascii="Calibri" w:hAnsi="Calibri" w:cs="Calibri"/>
          <w:sz w:val="20"/>
          <w:szCs w:val="20"/>
          <w:lang w:val="uk-UA"/>
        </w:rPr>
        <w:tab/>
        <w:t xml:space="preserve">Нехай є електричне поле </w:t>
      </w:r>
      <w:r w:rsidR="00274C47" w:rsidRPr="00876C0D">
        <w:rPr>
          <w:rFonts w:ascii="Calibri" w:hAnsi="Calibri" w:cs="Calibri"/>
          <w:sz w:val="20"/>
          <w:szCs w:val="20"/>
          <w:lang w:val="uk-UA"/>
        </w:rPr>
        <w:object w:dxaOrig="255" w:dyaOrig="345">
          <v:shape id="_x0000_i1093" type="#_x0000_t75" style="width:12.55pt;height:17.6pt" o:ole="" fillcolor="window">
            <v:imagedata r:id="rId144" o:title=""/>
          </v:shape>
          <o:OLEObject Type="Embed" ProgID="Equation.3" ShapeID="_x0000_i1093" DrawAspect="Content" ObjectID="_1425040272" r:id="rId145"/>
        </w:object>
      </w:r>
      <w:r w:rsidR="00274C47" w:rsidRPr="00876C0D">
        <w:rPr>
          <w:rFonts w:ascii="Calibri" w:hAnsi="Calibri" w:cs="Calibri"/>
          <w:sz w:val="20"/>
          <w:szCs w:val="20"/>
          <w:lang w:val="uk-UA"/>
        </w:rPr>
        <w:t xml:space="preserve">. Виберемо декартову систему координат. Електричне поле має три проекції вздовж осей </w:t>
      </w:r>
      <w:r w:rsidR="00274C47" w:rsidRPr="00876C0D">
        <w:rPr>
          <w:rFonts w:ascii="Calibri" w:hAnsi="Calibri" w:cs="Calibri"/>
          <w:sz w:val="20"/>
          <w:szCs w:val="20"/>
          <w:lang w:val="uk-UA"/>
        </w:rPr>
        <w:object w:dxaOrig="1260" w:dyaOrig="435">
          <v:shape id="_x0000_i1094" type="#_x0000_t75" style="width:62.8pt;height:21.75pt" o:ole="" fillcolor="window">
            <v:imagedata r:id="rId146" o:title=""/>
          </v:shape>
          <o:OLEObject Type="Embed" ProgID="Equation.3" ShapeID="_x0000_i1094" DrawAspect="Content" ObjectID="_1425040273" r:id="rId147"/>
        </w:object>
      </w:r>
      <w:r w:rsidR="00274C47" w:rsidRPr="00876C0D">
        <w:rPr>
          <w:rFonts w:ascii="Calibri" w:hAnsi="Calibri" w:cs="Calibri"/>
          <w:sz w:val="20"/>
          <w:szCs w:val="20"/>
          <w:lang w:val="uk-UA"/>
        </w:rPr>
        <w:t xml:space="preserve">. Виберемо 2 точки із координатами </w:t>
      </w:r>
      <w:r w:rsidR="00274C47" w:rsidRPr="00876C0D">
        <w:rPr>
          <w:rFonts w:ascii="Calibri" w:hAnsi="Calibri" w:cs="Calibri"/>
          <w:sz w:val="20"/>
          <w:szCs w:val="20"/>
          <w:lang w:val="uk-UA"/>
        </w:rPr>
        <w:object w:dxaOrig="855" w:dyaOrig="375">
          <v:shape id="_x0000_i1095" type="#_x0000_t75" style="width:42.7pt;height:18.4pt" o:ole="" fillcolor="window">
            <v:imagedata r:id="rId148" o:title=""/>
          </v:shape>
          <o:OLEObject Type="Embed" ProgID="Equation.3" ShapeID="_x0000_i1095" DrawAspect="Content" ObjectID="_1425040274" r:id="rId149"/>
        </w:object>
      </w:r>
      <w:r w:rsidR="00274C47" w:rsidRPr="00876C0D">
        <w:rPr>
          <w:rFonts w:ascii="Calibri" w:hAnsi="Calibri" w:cs="Calibri"/>
          <w:sz w:val="20"/>
          <w:szCs w:val="20"/>
          <w:lang w:val="uk-UA"/>
        </w:rPr>
        <w:t xml:space="preserve"> та </w:t>
      </w:r>
      <w:r w:rsidR="00274C47" w:rsidRPr="00876C0D">
        <w:rPr>
          <w:rFonts w:ascii="Calibri" w:hAnsi="Calibri" w:cs="Calibri"/>
          <w:sz w:val="20"/>
          <w:szCs w:val="20"/>
          <w:lang w:val="uk-UA"/>
        </w:rPr>
        <w:object w:dxaOrig="1425" w:dyaOrig="375">
          <v:shape id="_x0000_i1096" type="#_x0000_t75" style="width:71.2pt;height:18.4pt" o:ole="" fillcolor="window">
            <v:imagedata r:id="rId150" o:title=""/>
          </v:shape>
          <o:OLEObject Type="Embed" ProgID="Equation.3" ShapeID="_x0000_i1096" DrawAspect="Content" ObjectID="_1425040275" r:id="rId151"/>
        </w:object>
      </w:r>
      <w:r w:rsidR="00274C47" w:rsidRPr="00876C0D">
        <w:rPr>
          <w:rFonts w:ascii="Calibri" w:hAnsi="Calibri" w:cs="Calibri"/>
          <w:sz w:val="20"/>
          <w:szCs w:val="20"/>
          <w:lang w:val="uk-UA"/>
        </w:rPr>
        <w:t xml:space="preserve">. Ці точки лежать на прямій, паралельній осі </w:t>
      </w:r>
      <w:r w:rsidR="00274C47" w:rsidRPr="00876C0D">
        <w:rPr>
          <w:rFonts w:ascii="Calibri" w:hAnsi="Calibri" w:cs="Calibri"/>
          <w:sz w:val="20"/>
          <w:szCs w:val="20"/>
          <w:lang w:val="uk-UA"/>
        </w:rPr>
        <w:object w:dxaOrig="225" w:dyaOrig="240">
          <v:shape id="_x0000_i1097" type="#_x0000_t75" style="width:10.9pt;height:11.7pt" o:ole="" fillcolor="window">
            <v:imagedata r:id="rId152" o:title=""/>
          </v:shape>
          <o:OLEObject Type="Embed" ProgID="Equation.3" ShapeID="_x0000_i1097" DrawAspect="Content" ObjectID="_1425040276" r:id="rId153"/>
        </w:object>
      </w:r>
      <w:r w:rsidR="00274C47" w:rsidRPr="00876C0D">
        <w:rPr>
          <w:rFonts w:ascii="Calibri" w:hAnsi="Calibri" w:cs="Calibri"/>
          <w:sz w:val="20"/>
          <w:szCs w:val="20"/>
          <w:lang w:val="uk-UA"/>
        </w:rPr>
        <w:t xml:space="preserve">, на нескінченно малій відстані </w:t>
      </w:r>
      <w:r w:rsidR="00274C47" w:rsidRPr="00876C0D">
        <w:rPr>
          <w:rFonts w:ascii="Calibri" w:hAnsi="Calibri" w:cs="Calibri"/>
          <w:sz w:val="20"/>
          <w:szCs w:val="20"/>
          <w:lang w:val="uk-UA"/>
        </w:rPr>
        <w:object w:dxaOrig="345" w:dyaOrig="300">
          <v:shape id="_x0000_i1098" type="#_x0000_t75" style="width:17.6pt;height:15.05pt" o:ole="" fillcolor="window">
            <v:imagedata r:id="rId154" o:title=""/>
          </v:shape>
          <o:OLEObject Type="Embed" ProgID="Equation.3" ShapeID="_x0000_i1098" DrawAspect="Content" ObjectID="_1425040277" r:id="rId155"/>
        </w:object>
      </w:r>
      <w:r w:rsidR="00274C47" w:rsidRPr="00876C0D">
        <w:rPr>
          <w:rFonts w:ascii="Calibri" w:hAnsi="Calibri" w:cs="Calibri"/>
          <w:sz w:val="20"/>
          <w:szCs w:val="20"/>
          <w:lang w:val="uk-UA"/>
        </w:rPr>
        <w:t>.</w:t>
      </w:r>
    </w:p>
    <w:p w:rsidR="00274C47" w:rsidRPr="00876C0D" w:rsidRDefault="00274C47" w:rsidP="00274C47">
      <w:pPr>
        <w:jc w:val="both"/>
        <w:rPr>
          <w:rFonts w:ascii="Calibri" w:hAnsi="Calibri" w:cs="Calibri"/>
          <w:sz w:val="20"/>
          <w:szCs w:val="20"/>
          <w:lang w:val="uk-UA"/>
        </w:rPr>
      </w:pPr>
      <w:r w:rsidRPr="00876C0D">
        <w:rPr>
          <w:rFonts w:ascii="Calibri" w:hAnsi="Calibri" w:cs="Calibri"/>
          <w:sz w:val="20"/>
          <w:szCs w:val="20"/>
          <w:lang w:val="uk-UA"/>
        </w:rPr>
        <w:tab/>
        <w:t>Різницю потенціалів між точками 1 і 2 можна записати двома способами. З одного боку,</w:t>
      </w:r>
    </w:p>
    <w:p w:rsidR="00274C47" w:rsidRPr="00876C0D" w:rsidRDefault="00274C47" w:rsidP="00762F36">
      <w:pPr>
        <w:jc w:val="both"/>
        <w:rPr>
          <w:rFonts w:ascii="Calibri" w:hAnsi="Calibri" w:cs="Calibri"/>
          <w:sz w:val="20"/>
          <w:szCs w:val="20"/>
          <w:lang w:val="uk-UA"/>
        </w:rPr>
      </w:pPr>
      <w:r w:rsidRPr="00876C0D">
        <w:rPr>
          <w:rFonts w:ascii="Calibri" w:hAnsi="Calibri" w:cs="Calibri"/>
          <w:sz w:val="20"/>
          <w:szCs w:val="20"/>
          <w:lang w:val="uk-UA"/>
        </w:rPr>
        <w:object w:dxaOrig="1380" w:dyaOrig="375">
          <v:shape id="_x0000_i1099" type="#_x0000_t75" style="width:68.65pt;height:18.4pt" o:ole="" fillcolor="window">
            <v:imagedata r:id="rId156" o:title=""/>
          </v:shape>
          <o:OLEObject Type="Embed" ProgID="Equation.3" ShapeID="_x0000_i1099" DrawAspect="Content" ObjectID="_1425040278" r:id="rId157"/>
        </w:object>
      </w:r>
      <w:r w:rsidRPr="00876C0D">
        <w:rPr>
          <w:rFonts w:ascii="Calibri" w:hAnsi="Calibri" w:cs="Calibri"/>
          <w:sz w:val="20"/>
          <w:szCs w:val="20"/>
          <w:lang w:val="uk-UA"/>
        </w:rPr>
        <w:t>,</w:t>
      </w:r>
    </w:p>
    <w:p w:rsidR="00274C47" w:rsidRPr="00876C0D" w:rsidRDefault="00274C47" w:rsidP="00274C47">
      <w:pPr>
        <w:jc w:val="both"/>
        <w:rPr>
          <w:rFonts w:ascii="Calibri" w:hAnsi="Calibri" w:cs="Calibri"/>
          <w:sz w:val="20"/>
          <w:szCs w:val="20"/>
          <w:lang w:val="uk-UA"/>
        </w:rPr>
      </w:pPr>
      <w:r w:rsidRPr="00876C0D">
        <w:rPr>
          <w:rFonts w:ascii="Calibri" w:hAnsi="Calibri" w:cs="Calibri"/>
          <w:sz w:val="20"/>
          <w:szCs w:val="20"/>
          <w:lang w:val="uk-UA"/>
        </w:rPr>
        <w:t xml:space="preserve">оскільки вздовж напрямку </w:t>
      </w:r>
      <w:r w:rsidRPr="00876C0D">
        <w:rPr>
          <w:rFonts w:ascii="Calibri" w:hAnsi="Calibri" w:cs="Calibri"/>
          <w:sz w:val="20"/>
          <w:szCs w:val="20"/>
          <w:lang w:val="uk-UA"/>
        </w:rPr>
        <w:object w:dxaOrig="225" w:dyaOrig="240">
          <v:shape id="_x0000_i1100" type="#_x0000_t75" style="width:10.9pt;height:11.7pt" o:ole="" fillcolor="window">
            <v:imagedata r:id="rId158" o:title=""/>
          </v:shape>
          <o:OLEObject Type="Embed" ProgID="Equation.3" ShapeID="_x0000_i1100" DrawAspect="Content" ObjectID="_1425040279" r:id="rId159"/>
        </w:object>
      </w:r>
      <w:r w:rsidRPr="00876C0D">
        <w:rPr>
          <w:rFonts w:ascii="Calibri" w:hAnsi="Calibri" w:cs="Calibri"/>
          <w:sz w:val="20"/>
          <w:szCs w:val="20"/>
          <w:lang w:val="uk-UA"/>
        </w:rPr>
        <w:t xml:space="preserve"> діє лише одна складова вектора напруженості електричного поля. З іншого боку,</w:t>
      </w:r>
    </w:p>
    <w:p w:rsidR="00274C47" w:rsidRPr="00876C0D" w:rsidRDefault="00274C47" w:rsidP="00762F36">
      <w:pPr>
        <w:jc w:val="both"/>
        <w:rPr>
          <w:rFonts w:ascii="Calibri" w:hAnsi="Calibri" w:cs="Calibri"/>
          <w:sz w:val="20"/>
          <w:szCs w:val="20"/>
          <w:lang w:val="uk-UA"/>
        </w:rPr>
      </w:pPr>
      <w:r w:rsidRPr="00876C0D">
        <w:rPr>
          <w:rFonts w:ascii="Calibri" w:hAnsi="Calibri" w:cs="Calibri"/>
          <w:sz w:val="20"/>
          <w:szCs w:val="20"/>
          <w:lang w:val="uk-UA"/>
        </w:rPr>
        <w:object w:dxaOrig="4680" w:dyaOrig="720">
          <v:shape id="_x0000_i1101" type="#_x0000_t75" style="width:234.45pt;height:36pt" o:ole="" fillcolor="window">
            <v:imagedata r:id="rId160" o:title=""/>
          </v:shape>
          <o:OLEObject Type="Embed" ProgID="Equation.3" ShapeID="_x0000_i1101" DrawAspect="Content" ObjectID="_1425040280" r:id="rId161"/>
        </w:object>
      </w:r>
      <w:r w:rsidRPr="00876C0D">
        <w:rPr>
          <w:rFonts w:ascii="Calibri" w:hAnsi="Calibri" w:cs="Calibri"/>
          <w:sz w:val="20"/>
          <w:szCs w:val="20"/>
          <w:lang w:val="uk-UA"/>
        </w:rPr>
        <w:t>,</w:t>
      </w:r>
    </w:p>
    <w:p w:rsidR="00274C47" w:rsidRPr="00876C0D" w:rsidRDefault="00274C47" w:rsidP="00274C47">
      <w:pPr>
        <w:jc w:val="both"/>
        <w:rPr>
          <w:rFonts w:ascii="Calibri" w:hAnsi="Calibri" w:cs="Calibri"/>
          <w:sz w:val="20"/>
          <w:szCs w:val="20"/>
          <w:lang w:val="uk-UA"/>
        </w:rPr>
      </w:pPr>
      <w:r w:rsidRPr="00876C0D">
        <w:rPr>
          <w:rFonts w:ascii="Calibri" w:hAnsi="Calibri" w:cs="Calibri"/>
          <w:sz w:val="20"/>
          <w:szCs w:val="20"/>
          <w:lang w:val="uk-UA"/>
        </w:rPr>
        <w:t xml:space="preserve">скористалися малим приростом потенціалу по осі </w:t>
      </w:r>
      <w:r w:rsidRPr="00876C0D">
        <w:rPr>
          <w:rFonts w:ascii="Calibri" w:hAnsi="Calibri" w:cs="Calibri"/>
          <w:sz w:val="20"/>
          <w:szCs w:val="20"/>
          <w:lang w:val="uk-UA"/>
        </w:rPr>
        <w:object w:dxaOrig="225" w:dyaOrig="240">
          <v:shape id="_x0000_i1102" type="#_x0000_t75" style="width:10.9pt;height:11.7pt" o:ole="" fillcolor="window">
            <v:imagedata r:id="rId162" o:title=""/>
          </v:shape>
          <o:OLEObject Type="Embed" ProgID="Equation.3" ShapeID="_x0000_i1102" DrawAspect="Content" ObjectID="_1425040281" r:id="rId163"/>
        </w:object>
      </w:r>
      <w:r w:rsidRPr="00876C0D">
        <w:rPr>
          <w:rFonts w:ascii="Calibri" w:hAnsi="Calibri" w:cs="Calibri"/>
          <w:sz w:val="20"/>
          <w:szCs w:val="20"/>
          <w:lang w:val="uk-UA"/>
        </w:rPr>
        <w:t xml:space="preserve">. По решті координат приросту немає, отже складові відсутні. </w:t>
      </w:r>
    </w:p>
    <w:p w:rsidR="00274C47" w:rsidRPr="00876C0D" w:rsidRDefault="00274C47" w:rsidP="00274C47">
      <w:pPr>
        <w:jc w:val="both"/>
        <w:rPr>
          <w:rFonts w:ascii="Calibri" w:hAnsi="Calibri" w:cs="Calibri"/>
          <w:sz w:val="20"/>
          <w:szCs w:val="20"/>
          <w:lang w:val="uk-UA"/>
        </w:rPr>
      </w:pPr>
      <w:r w:rsidRPr="00876C0D">
        <w:rPr>
          <w:rFonts w:ascii="Calibri" w:hAnsi="Calibri" w:cs="Calibri"/>
          <w:sz w:val="20"/>
          <w:szCs w:val="20"/>
          <w:lang w:val="uk-UA"/>
        </w:rPr>
        <w:tab/>
        <w:t>Порівнявши обидва рівняння, маємо</w:t>
      </w:r>
    </w:p>
    <w:p w:rsidR="00274C47" w:rsidRPr="00876C0D" w:rsidRDefault="00274C47" w:rsidP="00762F36">
      <w:pPr>
        <w:jc w:val="both"/>
        <w:rPr>
          <w:rFonts w:ascii="Calibri" w:hAnsi="Calibri" w:cs="Calibri"/>
          <w:sz w:val="20"/>
          <w:szCs w:val="20"/>
          <w:lang w:val="uk-UA"/>
        </w:rPr>
      </w:pPr>
      <w:r w:rsidRPr="00876C0D">
        <w:rPr>
          <w:rFonts w:ascii="Calibri" w:hAnsi="Calibri" w:cs="Calibri"/>
          <w:sz w:val="20"/>
          <w:szCs w:val="20"/>
          <w:lang w:val="uk-UA"/>
        </w:rPr>
        <w:object w:dxaOrig="1245" w:dyaOrig="720">
          <v:shape id="_x0000_i1103" type="#_x0000_t75" style="width:61.95pt;height:36pt" o:ole="" fillcolor="window">
            <v:imagedata r:id="rId164" o:title=""/>
          </v:shape>
          <o:OLEObject Type="Embed" ProgID="Equation.3" ShapeID="_x0000_i1103" DrawAspect="Content" ObjectID="_1425040282" r:id="rId165"/>
        </w:object>
      </w:r>
      <w:r w:rsidRPr="00876C0D">
        <w:rPr>
          <w:rFonts w:ascii="Calibri" w:hAnsi="Calibri" w:cs="Calibri"/>
          <w:sz w:val="20"/>
          <w:szCs w:val="20"/>
          <w:lang w:val="uk-UA"/>
        </w:rPr>
        <w:t>.</w:t>
      </w:r>
    </w:p>
    <w:p w:rsidR="00274C47" w:rsidRPr="00876C0D" w:rsidRDefault="00274C47" w:rsidP="00274C47">
      <w:pPr>
        <w:jc w:val="both"/>
        <w:rPr>
          <w:rFonts w:ascii="Calibri" w:hAnsi="Calibri" w:cs="Calibri"/>
          <w:sz w:val="20"/>
          <w:szCs w:val="20"/>
          <w:lang w:val="uk-UA"/>
        </w:rPr>
      </w:pPr>
      <w:r w:rsidRPr="00876C0D">
        <w:rPr>
          <w:rFonts w:ascii="Calibri" w:hAnsi="Calibri" w:cs="Calibri"/>
          <w:sz w:val="20"/>
          <w:szCs w:val="20"/>
          <w:lang w:val="uk-UA"/>
        </w:rPr>
        <w:t xml:space="preserve">Оскільки вісь </w:t>
      </w:r>
      <w:r w:rsidRPr="00876C0D">
        <w:rPr>
          <w:rFonts w:ascii="Calibri" w:hAnsi="Calibri" w:cs="Calibri"/>
          <w:sz w:val="20"/>
          <w:szCs w:val="20"/>
          <w:lang w:val="uk-UA"/>
        </w:rPr>
        <w:object w:dxaOrig="225" w:dyaOrig="240">
          <v:shape id="_x0000_i1104" type="#_x0000_t75" style="width:10.9pt;height:11.7pt" o:ole="" fillcolor="window">
            <v:imagedata r:id="rId166" o:title=""/>
          </v:shape>
          <o:OLEObject Type="Embed" ProgID="Equation.3" ShapeID="_x0000_i1104" DrawAspect="Content" ObjectID="_1425040283" r:id="rId167"/>
        </w:object>
      </w:r>
      <w:r w:rsidRPr="00876C0D">
        <w:rPr>
          <w:rFonts w:ascii="Calibri" w:hAnsi="Calibri" w:cs="Calibri"/>
          <w:sz w:val="20"/>
          <w:szCs w:val="20"/>
          <w:lang w:val="uk-UA"/>
        </w:rPr>
        <w:t>вибиралася нами довільно, а всі компоненти рівноцінні, то ніхто не заборонить нам записати такі ж рівняння і для інших координат</w:t>
      </w:r>
    </w:p>
    <w:p w:rsidR="00274C47" w:rsidRPr="00876C0D" w:rsidRDefault="00274C47" w:rsidP="00762F36">
      <w:pPr>
        <w:jc w:val="both"/>
        <w:rPr>
          <w:rFonts w:ascii="Calibri" w:hAnsi="Calibri" w:cs="Calibri"/>
          <w:sz w:val="20"/>
          <w:szCs w:val="20"/>
          <w:lang w:val="uk-UA"/>
        </w:rPr>
      </w:pPr>
      <w:r w:rsidRPr="00876C0D">
        <w:rPr>
          <w:rFonts w:ascii="Calibri" w:hAnsi="Calibri" w:cs="Calibri"/>
          <w:sz w:val="20"/>
          <w:szCs w:val="20"/>
          <w:lang w:val="uk-UA"/>
        </w:rPr>
        <w:object w:dxaOrig="1260" w:dyaOrig="765">
          <v:shape id="_x0000_i1105" type="#_x0000_t75" style="width:62.8pt;height:38.5pt" o:ole="" fillcolor="window">
            <v:imagedata r:id="rId168" o:title=""/>
          </v:shape>
          <o:OLEObject Type="Embed" ProgID="Equation.3" ShapeID="_x0000_i1105" DrawAspect="Content" ObjectID="_1425040284" r:id="rId169"/>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245" w:dyaOrig="720">
          <v:shape id="_x0000_i1106" type="#_x0000_t75" style="width:61.95pt;height:36pt" o:ole="" fillcolor="window">
            <v:imagedata r:id="rId170" o:title=""/>
          </v:shape>
          <o:OLEObject Type="Embed" ProgID="Equation.3" ShapeID="_x0000_i1106" DrawAspect="Content" ObjectID="_1425040285" r:id="rId171"/>
        </w:object>
      </w:r>
      <w:r w:rsidRPr="00876C0D">
        <w:rPr>
          <w:rFonts w:ascii="Calibri" w:hAnsi="Calibri" w:cs="Calibri"/>
          <w:sz w:val="20"/>
          <w:szCs w:val="20"/>
          <w:lang w:val="uk-UA"/>
        </w:rPr>
        <w:t>.</w:t>
      </w:r>
    </w:p>
    <w:p w:rsidR="00274C47" w:rsidRPr="00876C0D" w:rsidRDefault="00274C47" w:rsidP="00274C47">
      <w:pPr>
        <w:jc w:val="both"/>
        <w:rPr>
          <w:rFonts w:ascii="Calibri" w:hAnsi="Calibri" w:cs="Calibri"/>
          <w:sz w:val="20"/>
          <w:szCs w:val="20"/>
          <w:lang w:val="uk-UA"/>
        </w:rPr>
      </w:pPr>
      <w:r w:rsidRPr="00876C0D">
        <w:rPr>
          <w:rFonts w:ascii="Calibri" w:hAnsi="Calibri" w:cs="Calibri"/>
          <w:sz w:val="20"/>
          <w:szCs w:val="20"/>
          <w:lang w:val="uk-UA"/>
        </w:rPr>
        <w:t>Знов згадаємо, що напруженість електричного поля – вектор, тому</w:t>
      </w:r>
    </w:p>
    <w:p w:rsidR="00274C47" w:rsidRPr="00876C0D" w:rsidRDefault="00274C47" w:rsidP="00762F36">
      <w:pPr>
        <w:jc w:val="both"/>
        <w:rPr>
          <w:rFonts w:ascii="Calibri" w:hAnsi="Calibri" w:cs="Calibri"/>
          <w:sz w:val="20"/>
          <w:szCs w:val="20"/>
          <w:lang w:val="uk-UA"/>
        </w:rPr>
      </w:pPr>
      <w:r w:rsidRPr="00876C0D">
        <w:rPr>
          <w:rFonts w:ascii="Calibri" w:hAnsi="Calibri" w:cs="Calibri"/>
          <w:sz w:val="20"/>
          <w:szCs w:val="20"/>
          <w:lang w:val="uk-UA"/>
        </w:rPr>
        <w:object w:dxaOrig="2535" w:dyaOrig="495">
          <v:shape id="_x0000_i1107" type="#_x0000_t75" style="width:125.6pt;height:25.1pt" o:ole="" fillcolor="window">
            <v:imagedata r:id="rId172" o:title=""/>
          </v:shape>
          <o:OLEObject Type="Embed" ProgID="Equation.3" ShapeID="_x0000_i1107" DrawAspect="Content" ObjectID="_1425040286" r:id="rId173"/>
        </w:object>
      </w:r>
      <w:r w:rsidRPr="00876C0D">
        <w:rPr>
          <w:rFonts w:ascii="Calibri" w:hAnsi="Calibri" w:cs="Calibri"/>
          <w:sz w:val="20"/>
          <w:szCs w:val="20"/>
          <w:lang w:val="uk-UA"/>
        </w:rPr>
        <w:t>.</w:t>
      </w:r>
    </w:p>
    <w:p w:rsidR="00274C47" w:rsidRPr="00876C0D" w:rsidRDefault="00274C47" w:rsidP="00274C47">
      <w:pPr>
        <w:jc w:val="both"/>
        <w:rPr>
          <w:rFonts w:ascii="Calibri" w:hAnsi="Calibri" w:cs="Calibri"/>
          <w:sz w:val="20"/>
          <w:szCs w:val="20"/>
          <w:lang w:val="uk-UA"/>
        </w:rPr>
      </w:pPr>
      <w:r w:rsidRPr="00876C0D">
        <w:rPr>
          <w:rFonts w:ascii="Calibri" w:hAnsi="Calibri" w:cs="Calibri"/>
          <w:sz w:val="20"/>
          <w:szCs w:val="20"/>
          <w:lang w:val="uk-UA"/>
        </w:rPr>
        <w:lastRenderedPageBreak/>
        <w:t>Підставивши вирази для координат вектору напруженості електричного поля через потенціали, маємо</w:t>
      </w:r>
    </w:p>
    <w:p w:rsidR="00274C47" w:rsidRPr="00876C0D" w:rsidRDefault="00274C47" w:rsidP="00762F36">
      <w:pPr>
        <w:jc w:val="both"/>
        <w:rPr>
          <w:rFonts w:ascii="Calibri" w:hAnsi="Calibri" w:cs="Calibri"/>
          <w:sz w:val="20"/>
          <w:szCs w:val="20"/>
          <w:lang w:val="uk-UA"/>
        </w:rPr>
      </w:pPr>
      <w:r w:rsidRPr="00876C0D">
        <w:rPr>
          <w:rFonts w:ascii="Calibri" w:hAnsi="Calibri" w:cs="Calibri"/>
          <w:sz w:val="20"/>
          <w:szCs w:val="20"/>
          <w:lang w:val="uk-UA"/>
        </w:rPr>
        <w:object w:dxaOrig="2895" w:dyaOrig="720">
          <v:shape id="_x0000_i1108" type="#_x0000_t75" style="width:144.9pt;height:36pt" o:ole="" fillcolor="window">
            <v:imagedata r:id="rId174" o:title=""/>
          </v:shape>
          <o:OLEObject Type="Embed" ProgID="Equation.3" ShapeID="_x0000_i1108" DrawAspect="Content" ObjectID="_1425040287" r:id="rId175"/>
        </w:object>
      </w:r>
      <w:r w:rsidRPr="00876C0D">
        <w:rPr>
          <w:rFonts w:ascii="Calibri" w:hAnsi="Calibri" w:cs="Calibri"/>
          <w:sz w:val="20"/>
          <w:szCs w:val="20"/>
          <w:lang w:val="uk-UA"/>
        </w:rPr>
        <w:t>.</w:t>
      </w:r>
    </w:p>
    <w:p w:rsidR="00274C47" w:rsidRPr="00876C0D" w:rsidRDefault="00274C47" w:rsidP="00274C47">
      <w:pPr>
        <w:jc w:val="both"/>
        <w:rPr>
          <w:rFonts w:ascii="Calibri" w:hAnsi="Calibri" w:cs="Calibri"/>
          <w:sz w:val="20"/>
          <w:szCs w:val="20"/>
          <w:lang w:val="uk-UA"/>
        </w:rPr>
      </w:pPr>
      <w:r w:rsidRPr="00876C0D">
        <w:rPr>
          <w:rFonts w:ascii="Calibri" w:hAnsi="Calibri" w:cs="Calibri"/>
          <w:sz w:val="20"/>
          <w:szCs w:val="20"/>
          <w:lang w:val="uk-UA"/>
        </w:rPr>
        <w:t>Оскільки потенціал є скаляром, винесемо його з під знаку вектора</w:t>
      </w:r>
    </w:p>
    <w:p w:rsidR="00274C47" w:rsidRPr="00876C0D" w:rsidRDefault="00274C47" w:rsidP="00762F36">
      <w:pPr>
        <w:jc w:val="both"/>
        <w:rPr>
          <w:rFonts w:ascii="Calibri" w:hAnsi="Calibri" w:cs="Calibri"/>
          <w:sz w:val="20"/>
          <w:szCs w:val="20"/>
          <w:lang w:val="uk-UA"/>
        </w:rPr>
      </w:pPr>
      <w:r w:rsidRPr="00876C0D">
        <w:rPr>
          <w:rFonts w:ascii="Calibri" w:hAnsi="Calibri" w:cs="Calibri"/>
          <w:sz w:val="20"/>
          <w:szCs w:val="20"/>
          <w:lang w:val="uk-UA"/>
        </w:rPr>
        <w:object w:dxaOrig="3135" w:dyaOrig="780">
          <v:shape id="_x0000_i1109" type="#_x0000_t75" style="width:156.6pt;height:39.35pt" o:ole="" fillcolor="window">
            <v:imagedata r:id="rId176" o:title=""/>
          </v:shape>
          <o:OLEObject Type="Embed" ProgID="Equation.3" ShapeID="_x0000_i1109" DrawAspect="Content" ObjectID="_1425040288" r:id="rId177"/>
        </w:object>
      </w:r>
      <w:r w:rsidRPr="00876C0D">
        <w:rPr>
          <w:rFonts w:ascii="Calibri" w:hAnsi="Calibri" w:cs="Calibri"/>
          <w:sz w:val="20"/>
          <w:szCs w:val="20"/>
          <w:lang w:val="uk-UA"/>
        </w:rPr>
        <w:t>.</w:t>
      </w:r>
    </w:p>
    <w:p w:rsidR="00274C47" w:rsidRPr="00876C0D" w:rsidRDefault="00274C47" w:rsidP="00274C47">
      <w:pPr>
        <w:jc w:val="both"/>
        <w:rPr>
          <w:rFonts w:ascii="Calibri" w:hAnsi="Calibri" w:cs="Calibri"/>
          <w:sz w:val="20"/>
          <w:szCs w:val="20"/>
          <w:lang w:val="uk-UA"/>
        </w:rPr>
      </w:pPr>
      <w:r w:rsidRPr="00876C0D">
        <w:rPr>
          <w:rFonts w:ascii="Calibri" w:hAnsi="Calibri" w:cs="Calibri"/>
          <w:sz w:val="20"/>
          <w:szCs w:val="20"/>
          <w:lang w:val="uk-UA"/>
        </w:rPr>
        <w:t>Остаточно, отримуємо зв’язок між вектором напруженості електричного поля та потенціалом</w:t>
      </w:r>
    </w:p>
    <w:p w:rsidR="00274C47" w:rsidRPr="00876C0D" w:rsidRDefault="00274C47" w:rsidP="00762F36">
      <w:pPr>
        <w:jc w:val="both"/>
        <w:rPr>
          <w:rFonts w:ascii="Calibri" w:hAnsi="Calibri" w:cs="Calibri"/>
          <w:sz w:val="20"/>
          <w:szCs w:val="20"/>
          <w:lang w:val="uk-UA"/>
        </w:rPr>
      </w:pPr>
      <w:r w:rsidRPr="00876C0D">
        <w:rPr>
          <w:rFonts w:ascii="Calibri" w:hAnsi="Calibri" w:cs="Calibri"/>
          <w:sz w:val="20"/>
          <w:szCs w:val="20"/>
          <w:lang w:val="uk-UA"/>
        </w:rPr>
        <w:object w:dxaOrig="2265" w:dyaOrig="420">
          <v:shape id="_x0000_i1110" type="#_x0000_t75" style="width:113.25pt;height:21pt" o:ole="" o:bordertopcolor="this" o:borderleftcolor="this" o:borderbottomcolor="this" o:borderrightcolor="this" fillcolor="window">
            <v:imagedata r:id="rId178" o:title=""/>
            <w10:bordertop type="single" width="8"/>
            <w10:borderleft type="single" width="8"/>
            <w10:borderbottom type="single" width="8"/>
            <w10:borderright type="single" width="8"/>
          </v:shape>
          <o:OLEObject Type="Embed" ProgID="Equation.3" ShapeID="_x0000_i1110" DrawAspect="Content" ObjectID="_1425040289" r:id="rId179"/>
        </w:object>
      </w:r>
      <w:r w:rsidRPr="00876C0D">
        <w:rPr>
          <w:rFonts w:ascii="Calibri" w:hAnsi="Calibri" w:cs="Calibri"/>
          <w:sz w:val="20"/>
          <w:szCs w:val="20"/>
          <w:lang w:val="uk-UA"/>
        </w:rPr>
        <w:t>.</w:t>
      </w:r>
    </w:p>
    <w:p w:rsidR="00274C47" w:rsidRPr="00876C0D" w:rsidRDefault="00274C47" w:rsidP="00274C47">
      <w:pPr>
        <w:jc w:val="both"/>
        <w:rPr>
          <w:rFonts w:ascii="Calibri" w:hAnsi="Calibri" w:cs="Calibri"/>
          <w:sz w:val="20"/>
          <w:szCs w:val="20"/>
          <w:lang w:val="uk-UA"/>
        </w:rPr>
      </w:pPr>
    </w:p>
    <w:p w:rsidR="00274C47" w:rsidRPr="00876C0D" w:rsidRDefault="00274C47" w:rsidP="00274C47">
      <w:pPr>
        <w:jc w:val="both"/>
        <w:rPr>
          <w:rFonts w:ascii="Calibri" w:hAnsi="Calibri" w:cs="Calibri"/>
          <w:sz w:val="20"/>
          <w:szCs w:val="20"/>
          <w:lang w:val="uk-UA"/>
        </w:rPr>
      </w:pPr>
      <w:r w:rsidRPr="00876C0D">
        <w:rPr>
          <w:rFonts w:ascii="Calibri" w:hAnsi="Calibri" w:cs="Calibri"/>
          <w:sz w:val="20"/>
          <w:szCs w:val="20"/>
          <w:lang w:val="uk-UA"/>
        </w:rPr>
        <w:t xml:space="preserve">В системі СІ напруженість електричного поля вимірюється </w:t>
      </w:r>
    </w:p>
    <w:p w:rsidR="00274C47" w:rsidRPr="00876C0D" w:rsidRDefault="00274C47" w:rsidP="00762F36">
      <w:pPr>
        <w:jc w:val="both"/>
        <w:rPr>
          <w:rFonts w:ascii="Calibri" w:hAnsi="Calibri" w:cs="Calibri"/>
          <w:sz w:val="20"/>
          <w:szCs w:val="20"/>
          <w:lang w:val="uk-UA"/>
        </w:rPr>
      </w:pPr>
      <w:r w:rsidRPr="00876C0D">
        <w:rPr>
          <w:rFonts w:ascii="Calibri" w:hAnsi="Calibri" w:cs="Calibri"/>
          <w:sz w:val="20"/>
          <w:szCs w:val="20"/>
          <w:lang w:val="uk-UA"/>
        </w:rPr>
        <w:object w:dxaOrig="2160" w:dyaOrig="720">
          <v:shape id="_x0000_i1111" type="#_x0000_t75" style="width:108pt;height:36pt" o:ole="" o:bordertopcolor="this" o:borderleftcolor="this" o:borderbottomcolor="this" o:borderrightcolor="this" fillcolor="window">
            <v:imagedata r:id="rId180" o:title=""/>
            <w10:bordertop type="single" width="8"/>
            <w10:borderleft type="single" width="8"/>
            <w10:borderbottom type="single" width="8"/>
            <w10:borderright type="single" width="8"/>
          </v:shape>
          <o:OLEObject Type="Embed" ProgID="Equation.3" ShapeID="_x0000_i1111" DrawAspect="Content" ObjectID="_1425040290" r:id="rId181"/>
        </w:object>
      </w:r>
      <w:r w:rsidRPr="00876C0D">
        <w:rPr>
          <w:rFonts w:ascii="Calibri" w:hAnsi="Calibri" w:cs="Calibri"/>
          <w:sz w:val="20"/>
          <w:szCs w:val="20"/>
          <w:lang w:val="uk-UA"/>
        </w:rPr>
        <w:t>.</w:t>
      </w:r>
    </w:p>
    <w:p w:rsidR="00274C47" w:rsidRPr="00876C0D" w:rsidRDefault="00274C47" w:rsidP="00274C47">
      <w:pPr>
        <w:jc w:val="both"/>
        <w:rPr>
          <w:rFonts w:ascii="Calibri" w:hAnsi="Calibri" w:cs="Calibri"/>
          <w:sz w:val="20"/>
          <w:szCs w:val="20"/>
          <w:lang w:val="uk-UA"/>
        </w:rPr>
      </w:pPr>
      <w:r w:rsidRPr="00876C0D">
        <w:rPr>
          <w:rFonts w:ascii="Calibri" w:hAnsi="Calibri" w:cs="Calibri"/>
          <w:sz w:val="20"/>
          <w:szCs w:val="20"/>
          <w:lang w:val="uk-UA"/>
        </w:rPr>
        <w:t xml:space="preserve">Дуже широко вживається і </w:t>
      </w:r>
      <w:r w:rsidRPr="00876C0D">
        <w:rPr>
          <w:rFonts w:ascii="Calibri" w:hAnsi="Calibri" w:cs="Calibri"/>
          <w:sz w:val="20"/>
          <w:szCs w:val="20"/>
          <w:lang w:val="uk-UA"/>
        </w:rPr>
        <w:object w:dxaOrig="525" w:dyaOrig="720">
          <v:shape id="_x0000_i1112" type="#_x0000_t75" style="width:25.95pt;height:36pt" o:ole="" fillcolor="window">
            <v:imagedata r:id="rId182" o:title=""/>
          </v:shape>
          <o:OLEObject Type="Embed" ProgID="Equation.3" ShapeID="_x0000_i1112" DrawAspect="Content" ObjectID="_1425040291" r:id="rId183"/>
        </w:object>
      </w:r>
      <w:r w:rsidRPr="00876C0D">
        <w:rPr>
          <w:rFonts w:ascii="Calibri" w:hAnsi="Calibri" w:cs="Calibri"/>
          <w:sz w:val="20"/>
          <w:szCs w:val="20"/>
          <w:lang w:val="uk-UA"/>
        </w:rPr>
        <w:t>, це похідна одиниця системи СІ, не системи Гаусса, оскільки у ній немає В.</w:t>
      </w:r>
    </w:p>
    <w:p w:rsidR="00682588" w:rsidRPr="00876C0D" w:rsidRDefault="00682588" w:rsidP="00762F36">
      <w:pPr>
        <w:jc w:val="both"/>
        <w:rPr>
          <w:rFonts w:ascii="Calibri" w:hAnsi="Calibri" w:cs="Calibri"/>
          <w:sz w:val="20"/>
          <w:szCs w:val="20"/>
          <w:lang w:val="uk-UA"/>
        </w:rPr>
      </w:pPr>
    </w:p>
    <w:p w:rsidR="001F50F8" w:rsidRPr="00876C0D" w:rsidRDefault="001F50F8" w:rsidP="00B5477C">
      <w:pPr>
        <w:pStyle w:val="2"/>
        <w:jc w:val="left"/>
        <w:rPr>
          <w:rFonts w:ascii="Calibri" w:hAnsi="Calibri" w:cs="Calibri"/>
          <w:sz w:val="20"/>
          <w:szCs w:val="20"/>
        </w:rPr>
      </w:pPr>
      <w:r w:rsidRPr="00876C0D">
        <w:rPr>
          <w:rFonts w:ascii="Calibri" w:hAnsi="Calibri" w:cs="Calibri"/>
          <w:sz w:val="20"/>
          <w:szCs w:val="20"/>
        </w:rPr>
        <w:t>10. Рівняння Лапласа і Пуассона</w:t>
      </w:r>
    </w:p>
    <w:p w:rsidR="001F50F8" w:rsidRPr="00876C0D" w:rsidRDefault="001F50F8" w:rsidP="001F50F8">
      <w:pPr>
        <w:jc w:val="both"/>
        <w:rPr>
          <w:rFonts w:ascii="Calibri" w:hAnsi="Calibri" w:cs="Calibri"/>
          <w:sz w:val="20"/>
          <w:szCs w:val="20"/>
          <w:lang w:val="uk-UA"/>
        </w:rPr>
      </w:pP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ab/>
        <w:t>Запис теореми Гаусса у диференціальній формі (одне із рівнянь Максвелла)</w:t>
      </w:r>
    </w:p>
    <w:p w:rsidR="001F50F8" w:rsidRPr="00876C0D" w:rsidRDefault="001F50F8" w:rsidP="00762F36">
      <w:pPr>
        <w:jc w:val="both"/>
        <w:rPr>
          <w:rFonts w:ascii="Calibri" w:hAnsi="Calibri" w:cs="Calibri"/>
          <w:sz w:val="20"/>
          <w:szCs w:val="20"/>
          <w:lang w:val="uk-UA"/>
        </w:rPr>
      </w:pPr>
      <w:r w:rsidRPr="00876C0D">
        <w:rPr>
          <w:rFonts w:ascii="Calibri" w:hAnsi="Calibri" w:cs="Calibri"/>
          <w:sz w:val="20"/>
          <w:szCs w:val="20"/>
          <w:lang w:val="uk-UA"/>
        </w:rPr>
        <w:object w:dxaOrig="1380" w:dyaOrig="420">
          <v:shape id="_x0000_i1113" type="#_x0000_t75" style="width:68.65pt;height:20.95pt" o:ole="" fillcolor="window">
            <v:imagedata r:id="rId184" o:title=""/>
          </v:shape>
          <o:OLEObject Type="Embed" ProgID="Equation.3" ShapeID="_x0000_i1113" DrawAspect="Content" ObjectID="_1425040292" r:id="rId185"/>
        </w:object>
      </w:r>
      <w:r w:rsidRPr="00876C0D">
        <w:rPr>
          <w:rFonts w:ascii="Calibri" w:hAnsi="Calibri" w:cs="Calibri"/>
          <w:sz w:val="20"/>
          <w:szCs w:val="20"/>
          <w:lang w:val="uk-UA"/>
        </w:rPr>
        <w:t xml:space="preserve">  </w:t>
      </w:r>
      <w:r w:rsidRPr="00876C0D">
        <w:rPr>
          <w:rFonts w:ascii="Calibri" w:hAnsi="Calibri" w:cs="Calibri"/>
          <w:sz w:val="20"/>
          <w:szCs w:val="20"/>
          <w:lang w:val="uk-UA"/>
        </w:rPr>
        <w:tab/>
        <w:t>в системі CGSE.</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Згадаємо вираз для дивергенції і запишемо</w:t>
      </w:r>
    </w:p>
    <w:p w:rsidR="001F50F8" w:rsidRPr="00876C0D" w:rsidRDefault="001F50F8" w:rsidP="00762F36">
      <w:pPr>
        <w:jc w:val="both"/>
        <w:rPr>
          <w:rFonts w:ascii="Calibri" w:hAnsi="Calibri" w:cs="Calibri"/>
          <w:sz w:val="20"/>
          <w:szCs w:val="20"/>
          <w:lang w:val="uk-UA"/>
        </w:rPr>
      </w:pPr>
      <w:r w:rsidRPr="00876C0D">
        <w:rPr>
          <w:rFonts w:ascii="Calibri" w:hAnsi="Calibri" w:cs="Calibri"/>
          <w:sz w:val="20"/>
          <w:szCs w:val="20"/>
          <w:lang w:val="uk-UA"/>
        </w:rPr>
        <w:object w:dxaOrig="3720" w:dyaOrig="825">
          <v:shape id="_x0000_i1114" type="#_x0000_t75" style="width:185.8pt;height:41pt" o:ole="" fillcolor="window">
            <v:imagedata r:id="rId186" o:title=""/>
          </v:shape>
          <o:OLEObject Type="Embed" ProgID="Equation.3" ShapeID="_x0000_i1114" DrawAspect="Content" ObjectID="_1425040293" r:id="rId187"/>
        </w:object>
      </w:r>
      <w:r w:rsidRPr="00876C0D">
        <w:rPr>
          <w:rFonts w:ascii="Calibri" w:hAnsi="Calibri" w:cs="Calibri"/>
          <w:sz w:val="20"/>
          <w:szCs w:val="20"/>
          <w:lang w:val="uk-UA"/>
        </w:rPr>
        <w:t>.</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 xml:space="preserve">Відомо, що </w:t>
      </w:r>
      <w:r w:rsidRPr="00876C0D">
        <w:rPr>
          <w:rFonts w:ascii="Calibri" w:hAnsi="Calibri" w:cs="Calibri"/>
          <w:sz w:val="20"/>
          <w:szCs w:val="20"/>
          <w:lang w:val="uk-UA"/>
        </w:rPr>
        <w:object w:dxaOrig="1440" w:dyaOrig="420">
          <v:shape id="_x0000_i1115" type="#_x0000_t75" style="width:1in;height:20.95pt" o:ole="" fillcolor="window">
            <v:imagedata r:id="rId188" o:title=""/>
          </v:shape>
          <o:OLEObject Type="Embed" ProgID="Equation.3" ShapeID="_x0000_i1115" DrawAspect="Content" ObjectID="_1425040294" r:id="rId189"/>
        </w:object>
      </w:r>
      <w:r w:rsidRPr="00876C0D">
        <w:rPr>
          <w:rFonts w:ascii="Calibri" w:hAnsi="Calibri" w:cs="Calibri"/>
          <w:sz w:val="20"/>
          <w:szCs w:val="20"/>
          <w:lang w:val="uk-UA"/>
        </w:rPr>
        <w:t xml:space="preserve">. Підставимо значення </w:t>
      </w:r>
      <w:r w:rsidRPr="00876C0D">
        <w:rPr>
          <w:rFonts w:ascii="Calibri" w:hAnsi="Calibri" w:cs="Calibri"/>
          <w:sz w:val="20"/>
          <w:szCs w:val="20"/>
          <w:lang w:val="uk-UA"/>
        </w:rPr>
        <w:object w:dxaOrig="1260" w:dyaOrig="435">
          <v:shape id="_x0000_i1116" type="#_x0000_t75" style="width:62.8pt;height:21.75pt" o:ole="" fillcolor="window">
            <v:imagedata r:id="rId146" o:title=""/>
          </v:shape>
          <o:OLEObject Type="Embed" ProgID="Equation.3" ShapeID="_x0000_i1116" DrawAspect="Content" ObjectID="_1425040295" r:id="rId190"/>
        </w:object>
      </w:r>
      <w:r w:rsidRPr="00876C0D">
        <w:rPr>
          <w:rFonts w:ascii="Calibri" w:hAnsi="Calibri" w:cs="Calibri"/>
          <w:sz w:val="20"/>
          <w:szCs w:val="20"/>
          <w:lang w:val="uk-UA"/>
        </w:rPr>
        <w:t xml:space="preserve"> через потенціал</w:t>
      </w:r>
    </w:p>
    <w:p w:rsidR="001F50F8" w:rsidRPr="00876C0D" w:rsidRDefault="001F50F8" w:rsidP="00762F36">
      <w:pPr>
        <w:jc w:val="both"/>
        <w:rPr>
          <w:rFonts w:ascii="Calibri" w:hAnsi="Calibri" w:cs="Calibri"/>
          <w:sz w:val="20"/>
          <w:szCs w:val="20"/>
          <w:lang w:val="uk-UA"/>
        </w:rPr>
      </w:pPr>
      <w:r w:rsidRPr="00876C0D">
        <w:rPr>
          <w:rFonts w:ascii="Calibri" w:hAnsi="Calibri" w:cs="Calibri"/>
          <w:sz w:val="20"/>
          <w:szCs w:val="20"/>
          <w:lang w:val="uk-UA"/>
        </w:rPr>
        <w:object w:dxaOrig="3015" w:dyaOrig="915">
          <v:shape id="_x0000_i1117" type="#_x0000_t75" style="width:150.75pt;height:46.05pt" o:ole="" fillcolor="window">
            <v:imagedata r:id="rId191" o:title=""/>
          </v:shape>
          <o:OLEObject Type="Embed" ProgID="Equation.3" ShapeID="_x0000_i1117" DrawAspect="Content" ObjectID="_1425040296" r:id="rId192"/>
        </w:object>
      </w:r>
      <w:r w:rsidRPr="00876C0D">
        <w:rPr>
          <w:rFonts w:ascii="Calibri" w:hAnsi="Calibri" w:cs="Calibri"/>
          <w:sz w:val="20"/>
          <w:szCs w:val="20"/>
          <w:lang w:val="uk-UA"/>
        </w:rPr>
        <w:t>.</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 xml:space="preserve">Розглянемо комбінацію двох операторів </w:t>
      </w:r>
      <w:r w:rsidRPr="00876C0D">
        <w:rPr>
          <w:rFonts w:ascii="Calibri" w:hAnsi="Calibri" w:cs="Calibri"/>
          <w:sz w:val="20"/>
          <w:szCs w:val="20"/>
          <w:lang w:val="uk-UA"/>
        </w:rPr>
        <w:object w:dxaOrig="1095" w:dyaOrig="375">
          <v:shape id="_x0000_i1118" type="#_x0000_t75" style="width:54.4pt;height:18.4pt" o:ole="" fillcolor="window">
            <v:imagedata r:id="rId193" o:title=""/>
          </v:shape>
          <o:OLEObject Type="Embed" ProgID="Equation.3" ShapeID="_x0000_i1118" DrawAspect="Content" ObjectID="_1425040297" r:id="rId194"/>
        </w:object>
      </w:r>
      <w:r w:rsidRPr="00876C0D">
        <w:rPr>
          <w:rFonts w:ascii="Calibri" w:hAnsi="Calibri" w:cs="Calibri"/>
          <w:sz w:val="20"/>
          <w:szCs w:val="20"/>
          <w:lang w:val="uk-UA"/>
        </w:rPr>
        <w:t xml:space="preserve">. У дивергенції відповідна похідна береться від відповідної проекції вектора, у нашому випадку </w:t>
      </w:r>
      <w:r w:rsidRPr="00876C0D">
        <w:rPr>
          <w:rFonts w:ascii="Calibri" w:hAnsi="Calibri" w:cs="Calibri"/>
          <w:sz w:val="20"/>
          <w:szCs w:val="20"/>
          <w:lang w:val="uk-UA"/>
        </w:rPr>
        <w:object w:dxaOrig="375" w:dyaOrig="720">
          <v:shape id="_x0000_i1119" type="#_x0000_t75" style="width:18.4pt;height:36pt" o:ole="" fillcolor="window">
            <v:imagedata r:id="rId195" o:title=""/>
          </v:shape>
          <o:OLEObject Type="Embed" ProgID="Equation.3" ShapeID="_x0000_i1119" DrawAspect="Content" ObjectID="_1425040298" r:id="rId196"/>
        </w:object>
      </w:r>
      <w:r w:rsidRPr="00876C0D">
        <w:rPr>
          <w:rFonts w:ascii="Calibri" w:hAnsi="Calibri" w:cs="Calibri"/>
          <w:sz w:val="20"/>
          <w:szCs w:val="20"/>
          <w:lang w:val="uk-UA"/>
        </w:rPr>
        <w:t xml:space="preserve"> від </w:t>
      </w:r>
      <w:r w:rsidRPr="00876C0D">
        <w:rPr>
          <w:rFonts w:ascii="Calibri" w:hAnsi="Calibri" w:cs="Calibri"/>
          <w:sz w:val="20"/>
          <w:szCs w:val="20"/>
          <w:lang w:val="uk-UA"/>
        </w:rPr>
        <w:object w:dxaOrig="375" w:dyaOrig="720">
          <v:shape id="_x0000_i1120" type="#_x0000_t75" style="width:18.4pt;height:36pt" o:ole="" fillcolor="window">
            <v:imagedata r:id="rId195" o:title=""/>
          </v:shape>
          <o:OLEObject Type="Embed" ProgID="Equation.3" ShapeID="_x0000_i1120" DrawAspect="Content" ObjectID="_1425040299" r:id="rId197"/>
        </w:object>
      </w:r>
      <w:r w:rsidRPr="00876C0D">
        <w:rPr>
          <w:rFonts w:ascii="Calibri" w:hAnsi="Calibri" w:cs="Calibri"/>
          <w:sz w:val="20"/>
          <w:szCs w:val="20"/>
          <w:lang w:val="uk-UA"/>
        </w:rPr>
        <w:t>, тому</w:t>
      </w:r>
    </w:p>
    <w:p w:rsidR="001F50F8" w:rsidRPr="00876C0D" w:rsidRDefault="001F50F8" w:rsidP="00762F36">
      <w:pPr>
        <w:jc w:val="both"/>
        <w:rPr>
          <w:rFonts w:ascii="Calibri" w:hAnsi="Calibri" w:cs="Calibri"/>
          <w:sz w:val="20"/>
          <w:szCs w:val="20"/>
          <w:lang w:val="uk-UA"/>
        </w:rPr>
      </w:pPr>
      <w:r w:rsidRPr="00876C0D">
        <w:rPr>
          <w:rFonts w:ascii="Calibri" w:hAnsi="Calibri" w:cs="Calibri"/>
          <w:sz w:val="20"/>
          <w:szCs w:val="20"/>
          <w:lang w:val="uk-UA"/>
        </w:rPr>
        <w:object w:dxaOrig="5235" w:dyaOrig="915">
          <v:shape id="_x0000_i1121" type="#_x0000_t75" style="width:261.75pt;height:46.05pt" o:ole="" o:bordertopcolor="this" o:borderleftcolor="this" o:borderbottomcolor="this" o:borderrightcolor="this" fillcolor="window">
            <v:imagedata r:id="rId198" o:title=""/>
            <w10:bordertop type="single" width="8"/>
            <w10:borderleft type="single" width="8"/>
            <w10:borderbottom type="single" width="8"/>
            <w10:borderright type="single" width="8"/>
          </v:shape>
          <o:OLEObject Type="Embed" ProgID="Equation.3" ShapeID="_x0000_i1121" DrawAspect="Content" ObjectID="_1425040300" r:id="rId199"/>
        </w:object>
      </w:r>
      <w:r w:rsidRPr="00876C0D">
        <w:rPr>
          <w:rFonts w:ascii="Calibri" w:hAnsi="Calibri" w:cs="Calibri"/>
          <w:sz w:val="20"/>
          <w:szCs w:val="20"/>
          <w:lang w:val="uk-UA"/>
        </w:rPr>
        <w:t>.</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Цей оператор має назву оператор Лапласа .Тоді наше рівняння набуває вигляду</w:t>
      </w:r>
    </w:p>
    <w:p w:rsidR="001F50F8" w:rsidRPr="00876C0D" w:rsidRDefault="001F50F8" w:rsidP="00762F36">
      <w:pPr>
        <w:jc w:val="both"/>
        <w:rPr>
          <w:rFonts w:ascii="Calibri" w:hAnsi="Calibri" w:cs="Calibri"/>
          <w:sz w:val="20"/>
          <w:szCs w:val="20"/>
          <w:lang w:val="uk-UA"/>
        </w:rPr>
      </w:pPr>
      <w:r w:rsidRPr="00876C0D">
        <w:rPr>
          <w:rFonts w:ascii="Calibri" w:hAnsi="Calibri" w:cs="Calibri"/>
          <w:sz w:val="20"/>
          <w:szCs w:val="20"/>
          <w:lang w:val="uk-UA"/>
        </w:rPr>
        <w:object w:dxaOrig="1320" w:dyaOrig="360">
          <v:shape id="_x0000_i1122" type="#_x0000_t75" style="width:66pt;height:18.4pt" o:ole="" o:bordertopcolor="this" o:borderleftcolor="this" o:borderbottomcolor="this" o:borderrightcolor="this" fillcolor="window">
            <v:imagedata r:id="rId200" o:title=""/>
            <w10:bordertop type="single" width="8"/>
            <w10:borderleft type="single" width="8"/>
            <w10:borderbottom type="single" width="8"/>
            <w10:borderright type="single" width="8"/>
          </v:shape>
          <o:OLEObject Type="Embed" ProgID="Equation.3" ShapeID="_x0000_i1122" DrawAspect="Content" ObjectID="_1425040301" r:id="rId201"/>
        </w:object>
      </w:r>
      <w:r w:rsidRPr="00876C0D">
        <w:rPr>
          <w:rFonts w:ascii="Calibri" w:hAnsi="Calibri" w:cs="Calibri"/>
          <w:sz w:val="20"/>
          <w:szCs w:val="20"/>
          <w:lang w:val="uk-UA"/>
        </w:rPr>
        <w:t>.</w:t>
      </w:r>
    </w:p>
    <w:p w:rsidR="001F50F8" w:rsidRPr="00876C0D" w:rsidRDefault="001F50F8" w:rsidP="001F50F8">
      <w:pPr>
        <w:jc w:val="both"/>
        <w:rPr>
          <w:rFonts w:ascii="Calibri" w:hAnsi="Calibri" w:cs="Calibri"/>
          <w:sz w:val="20"/>
          <w:szCs w:val="20"/>
          <w:lang w:val="uk-UA"/>
        </w:rPr>
      </w:pP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Це рівняння має назву рівняння Пуассона.</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ab/>
        <w:t xml:space="preserve">Частинним випадком рівняння Пуассона за відсутності вільних зарядів </w:t>
      </w:r>
      <w:r w:rsidRPr="00876C0D">
        <w:rPr>
          <w:rFonts w:ascii="Calibri" w:hAnsi="Calibri" w:cs="Calibri"/>
          <w:sz w:val="20"/>
          <w:szCs w:val="20"/>
          <w:lang w:val="uk-UA"/>
        </w:rPr>
        <w:object w:dxaOrig="840" w:dyaOrig="375">
          <v:shape id="_x0000_i1123" type="#_x0000_t75" style="width:41.85pt;height:18.4pt" o:ole="" fillcolor="window">
            <v:imagedata r:id="rId202" o:title=""/>
          </v:shape>
          <o:OLEObject Type="Embed" ProgID="Equation.3" ShapeID="_x0000_i1123" DrawAspect="Content" ObjectID="_1425040302" r:id="rId203"/>
        </w:object>
      </w:r>
      <w:r w:rsidRPr="00876C0D">
        <w:rPr>
          <w:rFonts w:ascii="Calibri" w:hAnsi="Calibri" w:cs="Calibri"/>
          <w:sz w:val="20"/>
          <w:szCs w:val="20"/>
          <w:lang w:val="uk-UA"/>
        </w:rPr>
        <w:t xml:space="preserve"> має назву рівняння Лапласа і вигляд</w:t>
      </w:r>
    </w:p>
    <w:p w:rsidR="001F50F8" w:rsidRPr="00876C0D" w:rsidRDefault="001F50F8" w:rsidP="00762F36">
      <w:pPr>
        <w:jc w:val="both"/>
        <w:rPr>
          <w:rFonts w:ascii="Calibri" w:hAnsi="Calibri" w:cs="Calibri"/>
          <w:sz w:val="20"/>
          <w:szCs w:val="20"/>
          <w:lang w:val="uk-UA"/>
        </w:rPr>
      </w:pPr>
      <w:r w:rsidRPr="00876C0D">
        <w:rPr>
          <w:rFonts w:ascii="Calibri" w:hAnsi="Calibri" w:cs="Calibri"/>
          <w:sz w:val="20"/>
          <w:szCs w:val="20"/>
          <w:lang w:val="uk-UA"/>
        </w:rPr>
        <w:object w:dxaOrig="840" w:dyaOrig="360">
          <v:shape id="_x0000_i1124" type="#_x0000_t75" style="width:42pt;height:18.4pt" o:ole="" o:bordertopcolor="this" o:borderleftcolor="this" o:borderbottomcolor="this" o:borderrightcolor="this" fillcolor="window">
            <v:imagedata r:id="rId204" o:title=""/>
            <w10:bordertop type="single" width="8"/>
            <w10:borderleft type="single" width="8"/>
            <w10:borderbottom type="single" width="8"/>
            <w10:borderright type="single" width="8"/>
          </v:shape>
          <o:OLEObject Type="Embed" ProgID="Equation.3" ShapeID="_x0000_i1124" DrawAspect="Content" ObjectID="_1425040303" r:id="rId205"/>
        </w:object>
      </w:r>
      <w:r w:rsidRPr="00876C0D">
        <w:rPr>
          <w:rFonts w:ascii="Calibri" w:hAnsi="Calibri" w:cs="Calibri"/>
          <w:sz w:val="20"/>
          <w:szCs w:val="20"/>
          <w:lang w:val="uk-UA"/>
        </w:rPr>
        <w:t>.</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ab/>
      </w:r>
    </w:p>
    <w:p w:rsidR="001F50F8" w:rsidRPr="00876C0D" w:rsidRDefault="001F50F8" w:rsidP="00762F36">
      <w:pPr>
        <w:jc w:val="both"/>
        <w:rPr>
          <w:rFonts w:ascii="Calibri" w:hAnsi="Calibri" w:cs="Calibri"/>
          <w:sz w:val="20"/>
          <w:szCs w:val="20"/>
          <w:lang w:val="uk-UA"/>
        </w:rPr>
      </w:pPr>
      <w:r w:rsidRPr="00876C0D">
        <w:rPr>
          <w:rFonts w:ascii="Calibri" w:hAnsi="Calibri" w:cs="Calibri"/>
          <w:sz w:val="20"/>
          <w:szCs w:val="20"/>
          <w:lang w:val="uk-UA"/>
        </w:rPr>
        <w:t>Оскільки в системі СІ диференціальний вигляд теореми Гаусса</w:t>
      </w:r>
    </w:p>
    <w:p w:rsidR="001F50F8" w:rsidRPr="00876C0D" w:rsidRDefault="001F50F8" w:rsidP="00762F36">
      <w:pPr>
        <w:jc w:val="both"/>
        <w:rPr>
          <w:rFonts w:ascii="Calibri" w:hAnsi="Calibri" w:cs="Calibri"/>
          <w:sz w:val="20"/>
          <w:szCs w:val="20"/>
          <w:lang w:val="uk-UA"/>
        </w:rPr>
      </w:pPr>
      <w:r w:rsidRPr="00876C0D">
        <w:rPr>
          <w:rFonts w:ascii="Calibri" w:hAnsi="Calibri" w:cs="Calibri"/>
          <w:sz w:val="20"/>
          <w:szCs w:val="20"/>
          <w:lang w:val="uk-UA"/>
        </w:rPr>
        <w:object w:dxaOrig="1140" w:dyaOrig="420">
          <v:shape id="_x0000_i1125" type="#_x0000_t75" style="width:56.95pt;height:20.95pt" o:ole="" fillcolor="window">
            <v:imagedata r:id="rId206" o:title=""/>
          </v:shape>
          <o:OLEObject Type="Embed" ProgID="Equation.3" ShapeID="_x0000_i1125" DrawAspect="Content" ObjectID="_1425040304" r:id="rId207"/>
        </w:object>
      </w:r>
      <w:r w:rsidRPr="00876C0D">
        <w:rPr>
          <w:rFonts w:ascii="Calibri" w:hAnsi="Calibri" w:cs="Calibri"/>
          <w:sz w:val="20"/>
          <w:szCs w:val="20"/>
          <w:lang w:val="uk-UA"/>
        </w:rPr>
        <w:t>,</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то легко переконатись, що в системі СІ рівняння Пуассона матиме вигляд</w:t>
      </w:r>
    </w:p>
    <w:p w:rsidR="001F50F8" w:rsidRPr="00876C0D" w:rsidRDefault="001F50F8" w:rsidP="001F50F8">
      <w:pPr>
        <w:jc w:val="both"/>
        <w:rPr>
          <w:rFonts w:ascii="Calibri" w:hAnsi="Calibri" w:cs="Calibri"/>
          <w:sz w:val="20"/>
          <w:szCs w:val="20"/>
          <w:lang w:val="uk-UA"/>
        </w:rPr>
      </w:pPr>
    </w:p>
    <w:p w:rsidR="001F50F8" w:rsidRPr="00876C0D" w:rsidRDefault="001F50F8" w:rsidP="00762F36">
      <w:pPr>
        <w:jc w:val="both"/>
        <w:rPr>
          <w:rFonts w:ascii="Calibri" w:hAnsi="Calibri" w:cs="Calibri"/>
          <w:sz w:val="20"/>
          <w:szCs w:val="20"/>
          <w:lang w:val="uk-UA"/>
        </w:rPr>
      </w:pPr>
      <w:r w:rsidRPr="00876C0D">
        <w:rPr>
          <w:rFonts w:ascii="Calibri" w:hAnsi="Calibri" w:cs="Calibri"/>
          <w:sz w:val="20"/>
          <w:szCs w:val="20"/>
          <w:lang w:val="uk-UA"/>
        </w:rPr>
        <w:object w:dxaOrig="1215" w:dyaOrig="780">
          <v:shape id="_x0000_i1126" type="#_x0000_t75" style="width:61.1pt;height:39.35pt" o:ole="" o:bordertopcolor="this" o:borderleftcolor="this" o:borderbottomcolor="this" o:borderrightcolor="this" fillcolor="window">
            <v:imagedata r:id="rId208" o:title=""/>
            <w10:bordertop type="single" width="8"/>
            <w10:borderleft type="single" width="8"/>
            <w10:borderbottom type="single" width="8"/>
            <w10:borderright type="single" width="8"/>
          </v:shape>
          <o:OLEObject Type="Embed" ProgID="Equation.3" ShapeID="_x0000_i1126" DrawAspect="Content" ObjectID="_1425040305" r:id="rId209"/>
        </w:object>
      </w:r>
      <w:r w:rsidRPr="00876C0D">
        <w:rPr>
          <w:rFonts w:ascii="Calibri" w:hAnsi="Calibri" w:cs="Calibri"/>
          <w:sz w:val="20"/>
          <w:szCs w:val="20"/>
          <w:lang w:val="uk-UA"/>
        </w:rPr>
        <w:t>,</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а рівняння Лапласа не зміниться.</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ab/>
        <w:t xml:space="preserve">Для чого, власне, нам потрібні ці рівняння ? Основною задачею електростатики є знаходження розподілу потенціалу </w:t>
      </w:r>
      <w:r w:rsidRPr="00876C0D">
        <w:rPr>
          <w:rFonts w:ascii="Calibri" w:hAnsi="Calibri" w:cs="Calibri"/>
          <w:sz w:val="20"/>
          <w:szCs w:val="20"/>
          <w:lang w:val="uk-UA"/>
        </w:rPr>
        <w:object w:dxaOrig="1035" w:dyaOrig="375">
          <v:shape id="_x0000_i1127" type="#_x0000_t75" style="width:51.9pt;height:18.4pt" o:ole="" fillcolor="window">
            <v:imagedata r:id="rId210" o:title=""/>
          </v:shape>
          <o:OLEObject Type="Embed" ProgID="Equation.3" ShapeID="_x0000_i1127" DrawAspect="Content" ObjectID="_1425040306" r:id="rId211"/>
        </w:object>
      </w:r>
      <w:r w:rsidRPr="00876C0D">
        <w:rPr>
          <w:rFonts w:ascii="Calibri" w:hAnsi="Calibri" w:cs="Calibri"/>
          <w:sz w:val="20"/>
          <w:szCs w:val="20"/>
          <w:lang w:val="uk-UA"/>
        </w:rPr>
        <w:t xml:space="preserve"> (а, отже, і напруженості електричного поля </w:t>
      </w:r>
      <w:r w:rsidRPr="00876C0D">
        <w:rPr>
          <w:rFonts w:ascii="Calibri" w:hAnsi="Calibri" w:cs="Calibri"/>
          <w:sz w:val="20"/>
          <w:szCs w:val="20"/>
          <w:lang w:val="uk-UA"/>
        </w:rPr>
        <w:object w:dxaOrig="1065" w:dyaOrig="420">
          <v:shape id="_x0000_i1128" type="#_x0000_t75" style="width:53.6pt;height:20.95pt" o:ole="" fillcolor="window">
            <v:imagedata r:id="rId212" o:title=""/>
          </v:shape>
          <o:OLEObject Type="Embed" ProgID="Equation.3" ShapeID="_x0000_i1128" DrawAspect="Content" ObjectID="_1425040307" r:id="rId213"/>
        </w:object>
      </w:r>
      <w:r w:rsidRPr="00876C0D">
        <w:rPr>
          <w:rFonts w:ascii="Calibri" w:hAnsi="Calibri" w:cs="Calibri"/>
          <w:sz w:val="20"/>
          <w:szCs w:val="20"/>
          <w:lang w:val="uk-UA"/>
        </w:rPr>
        <w:t xml:space="preserve"> ) за відомим розподілом заряду </w:t>
      </w:r>
      <w:r w:rsidRPr="00876C0D">
        <w:rPr>
          <w:rFonts w:ascii="Calibri" w:hAnsi="Calibri" w:cs="Calibri"/>
          <w:sz w:val="20"/>
          <w:szCs w:val="20"/>
          <w:lang w:val="uk-UA"/>
        </w:rPr>
        <w:object w:dxaOrig="1065" w:dyaOrig="375">
          <v:shape id="_x0000_i1129" type="#_x0000_t75" style="width:53.6pt;height:18.4pt" o:ole="" fillcolor="window">
            <v:imagedata r:id="rId214" o:title=""/>
          </v:shape>
          <o:OLEObject Type="Embed" ProgID="Equation.3" ShapeID="_x0000_i1129" DrawAspect="Content" ObjectID="_1425040308" r:id="rId215"/>
        </w:object>
      </w:r>
      <w:r w:rsidRPr="00876C0D">
        <w:rPr>
          <w:rFonts w:ascii="Calibri" w:hAnsi="Calibri" w:cs="Calibri"/>
          <w:sz w:val="20"/>
          <w:szCs w:val="20"/>
          <w:lang w:val="uk-UA"/>
        </w:rPr>
        <w:t xml:space="preserve">, або навпаки. Ми не будемо доводити, що розв’язок цієї задачі єдиний (існує так звана теорема єдиності розв’язку), але це так. Отже, достатньо розв’язати рівняння Пуассона, і ми будемо впевнені, що знайдений розв’язок саме той. </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ab/>
        <w:t>Взагалі ця задача у загальному випадку не розв’язується. Її розв’язують або експериментально, або наближено, чисельними методами.</w:t>
      </w:r>
      <w:r w:rsidRPr="00876C0D">
        <w:rPr>
          <w:rFonts w:ascii="Calibri" w:hAnsi="Calibri" w:cs="Calibri"/>
          <w:sz w:val="20"/>
          <w:szCs w:val="20"/>
          <w:lang w:val="uk-UA"/>
        </w:rPr>
        <w:tab/>
      </w:r>
    </w:p>
    <w:p w:rsidR="001F50F8" w:rsidRPr="00876C0D" w:rsidRDefault="001F50F8" w:rsidP="00762F36">
      <w:pPr>
        <w:jc w:val="both"/>
        <w:rPr>
          <w:rFonts w:ascii="Calibri" w:hAnsi="Calibri" w:cs="Calibri"/>
          <w:sz w:val="20"/>
          <w:szCs w:val="20"/>
          <w:lang w:val="uk-UA"/>
        </w:rPr>
      </w:pPr>
      <w:r w:rsidRPr="00876C0D">
        <w:rPr>
          <w:rFonts w:ascii="Calibri" w:hAnsi="Calibri" w:cs="Calibri"/>
          <w:sz w:val="20"/>
          <w:szCs w:val="20"/>
          <w:lang w:val="uk-UA"/>
        </w:rPr>
        <w:t>Так-сяк її можна розв’язати за певних умов, для деяких частинних випадків. Наприклад, за відсутності об’ємного заряду. Таким частинним випадком є провідник у електростатичному полі.</w:t>
      </w:r>
    </w:p>
    <w:p w:rsidR="00762F36" w:rsidRPr="00876C0D" w:rsidRDefault="00762F36" w:rsidP="00762F36">
      <w:pPr>
        <w:rPr>
          <w:rFonts w:ascii="Calibri" w:hAnsi="Calibri" w:cs="Calibri"/>
          <w:sz w:val="20"/>
          <w:szCs w:val="20"/>
          <w:lang w:val="uk-UA"/>
        </w:rPr>
      </w:pPr>
      <w:r w:rsidRPr="00876C0D">
        <w:rPr>
          <w:rFonts w:ascii="Calibri" w:hAnsi="Calibri" w:cs="Calibri"/>
          <w:b/>
          <w:sz w:val="20"/>
          <w:szCs w:val="20"/>
          <w:lang w:val="uk-UA"/>
        </w:rPr>
        <w:t>11. Провідники в електростатичному полі. Залежність напруженості поля від кривизни</w:t>
      </w:r>
      <w:r w:rsidRPr="00876C0D">
        <w:rPr>
          <w:rFonts w:ascii="Calibri" w:hAnsi="Calibri" w:cs="Calibri"/>
          <w:sz w:val="20"/>
          <w:szCs w:val="20"/>
          <w:lang w:val="uk-UA"/>
        </w:rPr>
        <w:t xml:space="preserve"> поверхні.</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Із закону збереження заряду випливає, що всередині провідника електростатичне поле завжди дорівнює нулю. Це можна легко показати.</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3820" w:dyaOrig="420">
          <v:shape id="_x0000_i1130" type="#_x0000_t75" style="width:190.05pt;height:20.95pt" o:ole="" fillcolor="window">
            <v:imagedata r:id="rId216" o:title=""/>
          </v:shape>
          <o:OLEObject Type="Embed" ProgID="Equation.3" ShapeID="_x0000_i1130" DrawAspect="Content" ObjectID="_1425040309" r:id="rId217"/>
        </w:object>
      </w:r>
      <w:r w:rsidRPr="00876C0D">
        <w:rPr>
          <w:rFonts w:ascii="Calibri" w:hAnsi="Calibri" w:cs="Calibri"/>
          <w:sz w:val="20"/>
          <w:szCs w:val="20"/>
          <w:lang w:val="uk-UA"/>
        </w:rPr>
        <w:t>.</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Метал є еквіпотенціальним. Поверхня металу є еквіпотенціальною поверхнею. Силові лінії поля будуть перпендикулярні поверхні металу.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t>Якщо скористатись співвідношенням</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1380" w:dyaOrig="420">
          <v:shape id="_x0000_i1131" type="#_x0000_t75" style="width:68.65pt;height:20.95pt" o:ole="" fillcolor="window">
            <v:imagedata r:id="rId218" o:title=""/>
          </v:shape>
          <o:OLEObject Type="Embed" ProgID="Equation.3" ShapeID="_x0000_i1131" DrawAspect="Content" ObjectID="_1425040310" r:id="rId219"/>
        </w:objec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при </w:t>
      </w:r>
      <w:r w:rsidRPr="00876C0D">
        <w:rPr>
          <w:rFonts w:ascii="Calibri" w:hAnsi="Calibri" w:cs="Calibri"/>
          <w:sz w:val="20"/>
          <w:szCs w:val="20"/>
          <w:lang w:val="uk-UA"/>
        </w:rPr>
        <w:object w:dxaOrig="680" w:dyaOrig="360">
          <v:shape id="_x0000_i1132" type="#_x0000_t75" style="width:33.5pt;height:18.4pt" o:ole="" fillcolor="window">
            <v:imagedata r:id="rId220" o:title=""/>
          </v:shape>
          <o:OLEObject Type="Embed" ProgID="Equation.3" ShapeID="_x0000_i1132" DrawAspect="Content" ObjectID="_1425040311" r:id="rId221"/>
        </w:object>
      </w:r>
      <w:r w:rsidRPr="00876C0D">
        <w:rPr>
          <w:rFonts w:ascii="Calibri" w:hAnsi="Calibri" w:cs="Calibri"/>
          <w:sz w:val="20"/>
          <w:szCs w:val="20"/>
          <w:lang w:val="uk-UA"/>
        </w:rPr>
        <w:t xml:space="preserve">, то маємо </w:t>
      </w:r>
      <w:r w:rsidRPr="00876C0D">
        <w:rPr>
          <w:rFonts w:ascii="Calibri" w:hAnsi="Calibri" w:cs="Calibri"/>
          <w:sz w:val="20"/>
          <w:szCs w:val="20"/>
          <w:lang w:val="uk-UA"/>
        </w:rPr>
        <w:object w:dxaOrig="680" w:dyaOrig="360">
          <v:shape id="_x0000_i1133" type="#_x0000_t75" style="width:33.5pt;height:18.4pt" o:ole="" fillcolor="window">
            <v:imagedata r:id="rId222" o:title=""/>
          </v:shape>
          <o:OLEObject Type="Embed" ProgID="Equation.3" ShapeID="_x0000_i1133" DrawAspect="Content" ObjectID="_1425040312" r:id="rId223"/>
        </w:object>
      </w:r>
      <w:r w:rsidRPr="00876C0D">
        <w:rPr>
          <w:rFonts w:ascii="Calibri" w:hAnsi="Calibri" w:cs="Calibri"/>
          <w:sz w:val="20"/>
          <w:szCs w:val="20"/>
          <w:lang w:val="uk-UA"/>
        </w:rPr>
        <w:t>. Це означає, що всередині металів немає об’ємної густини заряду! Це не означає, що ніяких зарядів у металі немає. Просто позитивний і негативний заряд взаємно компенсують один одного</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Весь заряд у провіднику збирається на поверхні у шарі атомарної товщини.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t xml:space="preserve">Насправді, кожна повна поверхня має певний профіль Маємо дві провідні кулі радіусами </w:t>
      </w:r>
      <w:r w:rsidRPr="00876C0D">
        <w:rPr>
          <w:rFonts w:ascii="Calibri" w:hAnsi="Calibri" w:cs="Calibri"/>
          <w:sz w:val="20"/>
          <w:szCs w:val="20"/>
          <w:lang w:val="uk-UA"/>
        </w:rPr>
        <w:object w:dxaOrig="260" w:dyaOrig="279">
          <v:shape id="_x0000_i1134" type="#_x0000_t75" style="width:12.55pt;height:14.25pt" o:ole="" fillcolor="window">
            <v:imagedata r:id="rId224" o:title=""/>
          </v:shape>
          <o:OLEObject Type="Embed" ProgID="Equation.3" ShapeID="_x0000_i1134" DrawAspect="Content" ObjectID="_1425040313" r:id="rId225"/>
        </w:object>
      </w:r>
      <w:r w:rsidRPr="00876C0D">
        <w:rPr>
          <w:rFonts w:ascii="Calibri" w:hAnsi="Calibri" w:cs="Calibri"/>
          <w:sz w:val="20"/>
          <w:szCs w:val="20"/>
          <w:lang w:val="uk-UA"/>
        </w:rPr>
        <w:t xml:space="preserve"> і </w:t>
      </w:r>
      <w:r w:rsidRPr="00876C0D">
        <w:rPr>
          <w:rFonts w:ascii="Calibri" w:hAnsi="Calibri" w:cs="Calibri"/>
          <w:sz w:val="20"/>
          <w:szCs w:val="20"/>
          <w:lang w:val="uk-UA"/>
        </w:rPr>
        <w:object w:dxaOrig="200" w:dyaOrig="220">
          <v:shape id="_x0000_i1135" type="#_x0000_t75" style="width:10.05pt;height:10.9pt" o:ole="" fillcolor="window">
            <v:imagedata r:id="rId226" o:title=""/>
          </v:shape>
          <o:OLEObject Type="Embed" ProgID="Equation.3" ShapeID="_x0000_i1135" DrawAspect="Content" ObjectID="_1425040314" r:id="rId227"/>
        </w:object>
      </w:r>
      <w:r w:rsidRPr="00876C0D">
        <w:rPr>
          <w:rFonts w:ascii="Calibri" w:hAnsi="Calibri" w:cs="Calibri"/>
          <w:sz w:val="20"/>
          <w:szCs w:val="20"/>
          <w:lang w:val="uk-UA"/>
        </w:rPr>
        <w:t>. Вони з’єднані провідною ниткою, щоб вирівняти їх потенціали</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980" w:dyaOrig="380">
          <v:shape id="_x0000_i1136" type="#_x0000_t75" style="width:48.55pt;height:18.4pt" o:ole="" fillcolor="window">
            <v:imagedata r:id="rId228" o:title=""/>
          </v:shape>
          <o:OLEObject Type="Embed" ProgID="Equation.3" ShapeID="_x0000_i1136" DrawAspect="Content" ObjectID="_1425040315" r:id="rId229"/>
        </w:object>
      </w:r>
      <w:r w:rsidRPr="00876C0D">
        <w:rPr>
          <w:rFonts w:ascii="Calibri" w:hAnsi="Calibri" w:cs="Calibri"/>
          <w:sz w:val="20"/>
          <w:szCs w:val="20"/>
          <w:lang w:val="uk-UA"/>
        </w:rPr>
        <w:t>.</w:t>
      </w:r>
    </w:p>
    <w:p w:rsidR="00762F36" w:rsidRPr="00876C0D" w:rsidRDefault="000E2565" w:rsidP="00762F36">
      <w:pPr>
        <w:jc w:val="both"/>
        <w:rPr>
          <w:rFonts w:ascii="Calibri" w:hAnsi="Calibri" w:cs="Calibri"/>
          <w:sz w:val="20"/>
          <w:szCs w:val="20"/>
          <w:lang w:val="uk-UA"/>
        </w:rPr>
      </w:pPr>
      <w:r>
        <w:rPr>
          <w:noProof/>
          <w:lang w:val="uk-UA" w:eastAsia="uk-UA"/>
        </w:rPr>
        <w:drawing>
          <wp:anchor distT="0" distB="0" distL="114300" distR="114300" simplePos="0" relativeHeight="251635712" behindDoc="1" locked="0" layoutInCell="1" allowOverlap="1">
            <wp:simplePos x="0" y="0"/>
            <wp:positionH relativeFrom="column">
              <wp:posOffset>130810</wp:posOffset>
            </wp:positionH>
            <wp:positionV relativeFrom="paragraph">
              <wp:posOffset>45720</wp:posOffset>
            </wp:positionV>
            <wp:extent cx="1084580" cy="508635"/>
            <wp:effectExtent l="0" t="0" r="0" b="0"/>
            <wp:wrapTight wrapText="bothSides">
              <wp:wrapPolygon edited="0">
                <wp:start x="0" y="0"/>
                <wp:lineTo x="0" y="21034"/>
                <wp:lineTo x="21246" y="21034"/>
                <wp:lineTo x="21246" y="0"/>
                <wp:lineTo x="0" y="0"/>
              </wp:wrapPolygon>
            </wp:wrapTight>
            <wp:docPr id="8226" name="Рисунок 5" descr="Описание: 1_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1_31.bm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8458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F36" w:rsidRPr="00876C0D">
        <w:rPr>
          <w:rFonts w:ascii="Calibri" w:hAnsi="Calibri" w:cs="Calibri"/>
          <w:sz w:val="20"/>
          <w:szCs w:val="20"/>
          <w:lang w:val="uk-UA"/>
        </w:rPr>
        <w:t>Після цього її можна забрати. Ми вже казали, що заряджена куля створює зовні електричне поле, як і точковий заряд такої ж величини, розміщений у її центрі. Легко переконатись, що це стосується і потенціалу. Тоді</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1060" w:dyaOrig="700">
          <v:shape id="_x0000_i1137" type="#_x0000_t75" style="width:53.6pt;height:35.15pt" o:ole="" fillcolor="window">
            <v:imagedata r:id="rId231" o:title=""/>
          </v:shape>
          <o:OLEObject Type="Embed" ProgID="Equation.3" ShapeID="_x0000_i1137" DrawAspect="Content" ObjectID="_1425040316" r:id="rId232"/>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960" w:dyaOrig="700">
          <v:shape id="_x0000_i1138" type="#_x0000_t75" style="width:47.7pt;height:35.15pt" o:ole="" fillcolor="window">
            <v:imagedata r:id="rId233" o:title=""/>
          </v:shape>
          <o:OLEObject Type="Embed" ProgID="Equation.3" ShapeID="_x0000_i1138" DrawAspect="Content" ObjectID="_1425040317" r:id="rId234"/>
        </w:object>
      </w:r>
      <w:r w:rsidRPr="00876C0D">
        <w:rPr>
          <w:rFonts w:ascii="Calibri" w:hAnsi="Calibri" w:cs="Calibri"/>
          <w:sz w:val="20"/>
          <w:szCs w:val="20"/>
          <w:lang w:val="uk-UA"/>
        </w:rPr>
        <w:t xml:space="preserve">; звідки </w:t>
      </w:r>
      <w:r w:rsidRPr="00876C0D">
        <w:rPr>
          <w:rFonts w:ascii="Calibri" w:hAnsi="Calibri" w:cs="Calibri"/>
          <w:sz w:val="20"/>
          <w:szCs w:val="20"/>
          <w:lang w:val="uk-UA"/>
        </w:rPr>
        <w:object w:dxaOrig="920" w:dyaOrig="780">
          <v:shape id="_x0000_i1139" type="#_x0000_t75" style="width:46.05pt;height:39.35pt" o:ole="" fillcolor="window">
            <v:imagedata r:id="rId235" o:title=""/>
          </v:shape>
          <o:OLEObject Type="Embed" ProgID="Equation.3" ShapeID="_x0000_i1139" DrawAspect="Content" ObjectID="_1425040318" r:id="rId236"/>
        </w:object>
      </w:r>
      <w:r w:rsidRPr="00876C0D">
        <w:rPr>
          <w:rFonts w:ascii="Calibri" w:hAnsi="Calibri" w:cs="Calibri"/>
          <w:sz w:val="20"/>
          <w:szCs w:val="20"/>
          <w:lang w:val="uk-UA"/>
        </w:rPr>
        <w:t xml:space="preserve">, де </w:t>
      </w:r>
      <w:r w:rsidRPr="00876C0D">
        <w:rPr>
          <w:rFonts w:ascii="Calibri" w:hAnsi="Calibri" w:cs="Calibri"/>
          <w:sz w:val="20"/>
          <w:szCs w:val="20"/>
          <w:lang w:val="uk-UA"/>
        </w:rPr>
        <w:object w:dxaOrig="960" w:dyaOrig="380">
          <v:shape id="_x0000_i1140" type="#_x0000_t75" style="width:47.7pt;height:18.4pt" o:ole="" fillcolor="window">
            <v:imagedata r:id="rId237" o:title=""/>
          </v:shape>
          <o:OLEObject Type="Embed" ProgID="Equation.3" ShapeID="_x0000_i1140" DrawAspect="Content" ObjectID="_1425040319" r:id="rId238"/>
        </w:object>
      </w:r>
      <w:r w:rsidRPr="00876C0D">
        <w:rPr>
          <w:rFonts w:ascii="Calibri" w:hAnsi="Calibri" w:cs="Calibri"/>
          <w:sz w:val="20"/>
          <w:szCs w:val="20"/>
          <w:lang w:val="uk-UA"/>
        </w:rPr>
        <w:t xml:space="preserve">заряди великої і малої кулі. Поле, яке кожна куля створює у вакуумі поблизу своєї поверхні, становить </w:t>
      </w:r>
      <w:r w:rsidRPr="00876C0D">
        <w:rPr>
          <w:rFonts w:ascii="Calibri" w:hAnsi="Calibri" w:cs="Calibri"/>
          <w:sz w:val="20"/>
          <w:szCs w:val="20"/>
          <w:lang w:val="uk-UA"/>
        </w:rPr>
        <w:object w:dxaOrig="1120" w:dyaOrig="760">
          <v:shape id="_x0000_i1141" type="#_x0000_t75" style="width:56.1pt;height:38.5pt" o:ole="" fillcolor="window">
            <v:imagedata r:id="rId239" o:title=""/>
          </v:shape>
          <o:OLEObject Type="Embed" ProgID="Equation.3" ShapeID="_x0000_i1141" DrawAspect="Content" ObjectID="_1425040320" r:id="rId240"/>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999" w:dyaOrig="760">
          <v:shape id="_x0000_i1142" type="#_x0000_t75" style="width:50.25pt;height:38.5pt" o:ole="" fillcolor="window">
            <v:imagedata r:id="rId241" o:title=""/>
          </v:shape>
          <o:OLEObject Type="Embed" ProgID="Equation.3" ShapeID="_x0000_i1142" DrawAspect="Content" ObjectID="_1425040321" r:id="rId242"/>
        </w:object>
      </w:r>
      <w:r w:rsidRPr="00876C0D">
        <w:rPr>
          <w:rFonts w:ascii="Calibri" w:hAnsi="Calibri" w:cs="Calibri"/>
          <w:sz w:val="20"/>
          <w:szCs w:val="20"/>
          <w:lang w:val="uk-UA"/>
        </w:rPr>
        <w:t xml:space="preserve">. Тоді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2180" w:dyaOrig="880">
          <v:shape id="_x0000_i1143" type="#_x0000_t75" style="width:108.9pt;height:44.35pt" o:ole="" fillcolor="window">
            <v:imagedata r:id="rId243" o:title=""/>
          </v:shape>
          <o:OLEObject Type="Embed" ProgID="Equation.3" ShapeID="_x0000_i1143" DrawAspect="Content" ObjectID="_1425040322" r:id="rId244"/>
        </w:object>
      </w:r>
      <w:r w:rsidRPr="00876C0D">
        <w:rPr>
          <w:rFonts w:ascii="Calibri" w:hAnsi="Calibri" w:cs="Calibri"/>
          <w:sz w:val="20"/>
          <w:szCs w:val="20"/>
          <w:lang w:val="uk-UA"/>
        </w:rPr>
        <w:t>.</w:t>
      </w:r>
    </w:p>
    <w:p w:rsidR="00762F36" w:rsidRPr="00876C0D" w:rsidRDefault="000E2565" w:rsidP="00762F36">
      <w:pPr>
        <w:jc w:val="both"/>
        <w:rPr>
          <w:rFonts w:ascii="Calibri" w:hAnsi="Calibri" w:cs="Calibri"/>
          <w:sz w:val="20"/>
          <w:szCs w:val="20"/>
          <w:lang w:val="uk-UA"/>
        </w:rPr>
      </w:pPr>
      <w:r>
        <w:rPr>
          <w:noProof/>
          <w:lang w:val="uk-UA" w:eastAsia="uk-UA"/>
        </w:rPr>
        <w:drawing>
          <wp:anchor distT="0" distB="0" distL="114300" distR="114300" simplePos="0" relativeHeight="251636736" behindDoc="1" locked="0" layoutInCell="1" allowOverlap="1">
            <wp:simplePos x="0" y="0"/>
            <wp:positionH relativeFrom="column">
              <wp:posOffset>8255</wp:posOffset>
            </wp:positionH>
            <wp:positionV relativeFrom="paragraph">
              <wp:posOffset>146685</wp:posOffset>
            </wp:positionV>
            <wp:extent cx="636270" cy="948690"/>
            <wp:effectExtent l="0" t="0" r="0" b="0"/>
            <wp:wrapTight wrapText="bothSides">
              <wp:wrapPolygon edited="0">
                <wp:start x="0" y="0"/>
                <wp:lineTo x="0" y="21253"/>
                <wp:lineTo x="20695" y="21253"/>
                <wp:lineTo x="20695" y="0"/>
                <wp:lineTo x="0" y="0"/>
              </wp:wrapPolygon>
            </wp:wrapTight>
            <wp:docPr id="8225" name="Рисунок 3" descr="Описание: 1_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_33.bmp"/>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3627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F36" w:rsidRPr="00876C0D">
        <w:rPr>
          <w:rFonts w:ascii="Calibri" w:hAnsi="Calibri" w:cs="Calibri"/>
          <w:sz w:val="20"/>
          <w:szCs w:val="20"/>
          <w:lang w:val="uk-UA"/>
        </w:rPr>
        <w:t xml:space="preserve">Якщо врахувати отриману раніше залежність для поля поблизу провідника </w:t>
      </w:r>
      <w:r w:rsidR="00762F36" w:rsidRPr="00876C0D">
        <w:rPr>
          <w:rFonts w:ascii="Calibri" w:hAnsi="Calibri" w:cs="Calibri"/>
          <w:sz w:val="20"/>
          <w:szCs w:val="20"/>
          <w:lang w:val="uk-UA"/>
        </w:rPr>
        <w:object w:dxaOrig="740" w:dyaOrig="300">
          <v:shape id="_x0000_i1144" type="#_x0000_t75" style="width:36.85pt;height:15.05pt" o:ole="" fillcolor="window">
            <v:imagedata r:id="rId246" o:title=""/>
          </v:shape>
          <o:OLEObject Type="Embed" ProgID="Equation.3" ShapeID="_x0000_i1144" DrawAspect="Content" ObjectID="_1425040323" r:id="rId247"/>
        </w:object>
      </w:r>
      <w:r w:rsidR="00762F36" w:rsidRPr="00876C0D">
        <w:rPr>
          <w:rFonts w:ascii="Calibri" w:hAnsi="Calibri" w:cs="Calibri"/>
          <w:sz w:val="20"/>
          <w:szCs w:val="20"/>
          <w:lang w:val="uk-UA"/>
        </w:rPr>
        <w:t>, то</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999" w:dyaOrig="780">
          <v:shape id="_x0000_i1145" type="#_x0000_t75" style="width:50.25pt;height:39.35pt" o:ole="" o:bordertopcolor="this" o:borderleftcolor="this" o:borderbottomcolor="this" o:borderrightcolor="this" fillcolor="window">
            <v:imagedata r:id="rId248" o:title=""/>
            <w10:bordertop type="single" width="8"/>
            <w10:borderleft type="single" width="8"/>
            <w10:borderbottom type="single" width="8"/>
            <w10:borderright type="single" width="8"/>
          </v:shape>
          <o:OLEObject Type="Embed" ProgID="Equation.3" ShapeID="_x0000_i1145" DrawAspect="Content" ObjectID="_1425040324" r:id="rId249"/>
        </w:object>
      </w:r>
      <w:r w:rsidRPr="00876C0D">
        <w:rPr>
          <w:rFonts w:ascii="Calibri" w:hAnsi="Calibri" w:cs="Calibri"/>
          <w:sz w:val="20"/>
          <w:szCs w:val="20"/>
          <w:lang w:val="uk-UA"/>
        </w:rPr>
        <w:t>.</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Чим більший радіус кривизни, тим менша густина поверхневого заряду на поверхні. На вістрях густина силових ліній найбільша, електростатичне поле теж найбільше.</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r>
    </w:p>
    <w:p w:rsidR="00762F36" w:rsidRPr="00876C0D" w:rsidRDefault="00762F36" w:rsidP="00762F36">
      <w:pPr>
        <w:rPr>
          <w:rFonts w:ascii="Calibri" w:hAnsi="Calibri" w:cs="Calibri"/>
          <w:b/>
          <w:sz w:val="20"/>
          <w:szCs w:val="20"/>
          <w:lang w:val="uk-UA"/>
        </w:rPr>
      </w:pPr>
      <w:r w:rsidRPr="00876C0D">
        <w:rPr>
          <w:rFonts w:ascii="Calibri" w:hAnsi="Calibri" w:cs="Calibri"/>
          <w:b/>
          <w:sz w:val="20"/>
          <w:szCs w:val="20"/>
          <w:lang w:val="uk-UA"/>
        </w:rPr>
        <w:t>12. Електростатичний генератор Ван-де-Граафа</w:t>
      </w:r>
    </w:p>
    <w:p w:rsidR="00762F36" w:rsidRPr="00876C0D" w:rsidRDefault="000E2565" w:rsidP="00762F36">
      <w:pPr>
        <w:jc w:val="both"/>
        <w:rPr>
          <w:rFonts w:ascii="Calibri" w:hAnsi="Calibri" w:cs="Calibri"/>
          <w:sz w:val="20"/>
          <w:szCs w:val="20"/>
          <w:lang w:val="uk-UA"/>
        </w:rPr>
      </w:pPr>
      <w:r>
        <w:rPr>
          <w:noProof/>
          <w:lang w:val="uk-UA" w:eastAsia="uk-UA"/>
        </w:rPr>
        <w:drawing>
          <wp:anchor distT="0" distB="0" distL="114300" distR="114300" simplePos="0" relativeHeight="251637760" behindDoc="1" locked="0" layoutInCell="1" allowOverlap="1">
            <wp:simplePos x="0" y="0"/>
            <wp:positionH relativeFrom="column">
              <wp:posOffset>-76200</wp:posOffset>
            </wp:positionH>
            <wp:positionV relativeFrom="paragraph">
              <wp:posOffset>43180</wp:posOffset>
            </wp:positionV>
            <wp:extent cx="902970" cy="991870"/>
            <wp:effectExtent l="0" t="0" r="0" b="0"/>
            <wp:wrapTight wrapText="bothSides">
              <wp:wrapPolygon edited="0">
                <wp:start x="0" y="0"/>
                <wp:lineTo x="0" y="21157"/>
                <wp:lineTo x="20962" y="21157"/>
                <wp:lineTo x="20962" y="0"/>
                <wp:lineTo x="0" y="0"/>
              </wp:wrapPolygon>
            </wp:wrapTight>
            <wp:docPr id="8224" name="Рисунок 9" descr="Описание: 1_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1_34.bmp"/>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0297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F36" w:rsidRPr="00876C0D">
        <w:rPr>
          <w:rFonts w:ascii="Calibri" w:hAnsi="Calibri" w:cs="Calibri"/>
          <w:sz w:val="20"/>
          <w:szCs w:val="20"/>
          <w:lang w:val="uk-UA"/>
        </w:rPr>
        <w:t xml:space="preserve">Принцип його роботи наступний. Нехай є провідна сфера з отвором і джерело напруги. Візьмемо провідник із двома кульками на кінцях. З’єднаємо джерело напруги і зовнішню поверхню сфери. Вони зарядяться однаково.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t>Тепер зарядимо провідник із кульками і торкнемось ним внутрішнього боку сфери. Всередині провідника заряду немає, тому заряд з провідника перетече через внутрішній бік сфери на зовнішню поверхню. Індикатор покаже збільшення заряду. Повторивши цю процедуру багатократно, можна отримати на поверхні сфери заряд, що набагато перевищує вихідний.</w:t>
      </w:r>
    </w:p>
    <w:p w:rsidR="00762F36" w:rsidRPr="00876C0D" w:rsidRDefault="000E2565" w:rsidP="00762F36">
      <w:pPr>
        <w:jc w:val="both"/>
        <w:rPr>
          <w:rFonts w:ascii="Calibri" w:hAnsi="Calibri" w:cs="Calibri"/>
          <w:sz w:val="20"/>
          <w:szCs w:val="20"/>
          <w:lang w:val="uk-UA"/>
        </w:rPr>
      </w:pPr>
      <w:r>
        <w:rPr>
          <w:noProof/>
          <w:lang w:val="uk-UA" w:eastAsia="uk-UA"/>
        </w:rPr>
        <w:lastRenderedPageBreak/>
        <w:drawing>
          <wp:anchor distT="0" distB="0" distL="114300" distR="114300" simplePos="0" relativeHeight="251638784" behindDoc="1" locked="0" layoutInCell="1" allowOverlap="1">
            <wp:simplePos x="0" y="0"/>
            <wp:positionH relativeFrom="column">
              <wp:posOffset>-73025</wp:posOffset>
            </wp:positionH>
            <wp:positionV relativeFrom="paragraph">
              <wp:posOffset>120650</wp:posOffset>
            </wp:positionV>
            <wp:extent cx="904875" cy="1600200"/>
            <wp:effectExtent l="0" t="0" r="0" b="0"/>
            <wp:wrapTight wrapText="bothSides">
              <wp:wrapPolygon edited="0">
                <wp:start x="0" y="0"/>
                <wp:lineTo x="0" y="21343"/>
                <wp:lineTo x="21373" y="21343"/>
                <wp:lineTo x="21373" y="0"/>
                <wp:lineTo x="0" y="0"/>
              </wp:wrapPolygon>
            </wp:wrapTight>
            <wp:docPr id="8223" name="Рисунок 7" descr="Описание: 1_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1_35.bmp"/>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048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F36" w:rsidRPr="00876C0D">
        <w:rPr>
          <w:rFonts w:ascii="Calibri" w:hAnsi="Calibri" w:cs="Calibri"/>
          <w:sz w:val="20"/>
          <w:szCs w:val="20"/>
          <w:lang w:val="uk-UA"/>
        </w:rPr>
        <w:tab/>
        <w:t>Обмеження на заряд накладає утікання. Найчастіше воно пов’язане із іонізацією повітря навколо сфери, оскільки досягається напруга порядку кількох мільйонів вольт. Встановлюється рівновага. Заряд, що натікає, витікає внаслідок іонізації повітря.</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t xml:space="preserve">Провідна сфера розташована на ізолюючій колоні. Всередині на двох роликах тягнеться нескінченна стрічка. Заряджається вона за допомогою системи вістер, з’єднаних із джерелом напруги. Для збільшення заряду робиться аналог конденсатора напроти вістря (пунктир). Заряд на внутрішній бік сфери знімається за допомогою системи вістер, з’єднаних із сферою.Без особливих принципових змін такий генератор використовується і зараз. Їх використовують у прискорювачах заряджених частинок (і електронів, і протонів, і іонів). Напруга, що досягається, </w:t>
      </w:r>
      <w:r w:rsidRPr="00876C0D">
        <w:rPr>
          <w:rFonts w:ascii="Calibri" w:hAnsi="Calibri" w:cs="Calibri"/>
          <w:sz w:val="20"/>
          <w:szCs w:val="20"/>
          <w:lang w:val="uk-UA"/>
        </w:rPr>
        <w:object w:dxaOrig="1620" w:dyaOrig="420">
          <v:shape id="_x0000_i1146" type="#_x0000_t75" style="width:81.15pt;height:20.95pt" o:ole="" fillcolor="window">
            <v:imagedata r:id="rId252" o:title=""/>
          </v:shape>
          <o:OLEObject Type="Embed" ProgID="Equation.3" ShapeID="_x0000_i1146" DrawAspect="Content" ObjectID="_1425040325" r:id="rId253"/>
        </w:object>
      </w:r>
      <w:r w:rsidRPr="00876C0D">
        <w:rPr>
          <w:rFonts w:ascii="Calibri" w:hAnsi="Calibri" w:cs="Calibri"/>
          <w:sz w:val="20"/>
          <w:szCs w:val="20"/>
          <w:lang w:val="uk-UA"/>
        </w:rPr>
        <w:t xml:space="preserve">В, висота колони </w:t>
      </w:r>
      <w:r w:rsidRPr="00876C0D">
        <w:rPr>
          <w:rFonts w:ascii="Calibri" w:hAnsi="Calibri" w:cs="Calibri"/>
          <w:sz w:val="20"/>
          <w:szCs w:val="20"/>
          <w:lang w:val="uk-UA"/>
        </w:rPr>
        <w:object w:dxaOrig="1060" w:dyaOrig="300">
          <v:shape id="_x0000_i1147" type="#_x0000_t75" style="width:53.6pt;height:15.05pt" o:ole="" fillcolor="window">
            <v:imagedata r:id="rId254" o:title=""/>
          </v:shape>
          <o:OLEObject Type="Embed" ProgID="Equation.3" ShapeID="_x0000_i1147" DrawAspect="Content" ObjectID="_1425040326" r:id="rId255"/>
        </w:object>
      </w:r>
      <w:r w:rsidRPr="00876C0D">
        <w:rPr>
          <w:rFonts w:ascii="Calibri" w:hAnsi="Calibri" w:cs="Calibri"/>
          <w:sz w:val="20"/>
          <w:szCs w:val="20"/>
          <w:lang w:val="uk-UA"/>
        </w:rPr>
        <w:t>м, діаметр сфери – кілька метрів</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13. Знаходження розподілу потенціалу методом електричних зображень</w:t>
      </w:r>
    </w:p>
    <w:p w:rsidR="00762F36" w:rsidRPr="00876C0D" w:rsidRDefault="000E2565" w:rsidP="00762F36">
      <w:pPr>
        <w:jc w:val="both"/>
        <w:rPr>
          <w:rFonts w:ascii="Calibri" w:hAnsi="Calibri" w:cs="Calibri"/>
          <w:sz w:val="20"/>
          <w:szCs w:val="20"/>
          <w:lang w:val="uk-UA"/>
        </w:rPr>
      </w:pPr>
      <w:r>
        <w:rPr>
          <w:noProof/>
          <w:lang w:val="uk-UA" w:eastAsia="uk-UA"/>
        </w:rPr>
        <w:drawing>
          <wp:anchor distT="0" distB="0" distL="114300" distR="114300" simplePos="0" relativeHeight="251639808" behindDoc="1" locked="0" layoutInCell="1" allowOverlap="1">
            <wp:simplePos x="0" y="0"/>
            <wp:positionH relativeFrom="column">
              <wp:posOffset>-37465</wp:posOffset>
            </wp:positionH>
            <wp:positionV relativeFrom="paragraph">
              <wp:posOffset>452120</wp:posOffset>
            </wp:positionV>
            <wp:extent cx="1257300" cy="981075"/>
            <wp:effectExtent l="0" t="0" r="0" b="0"/>
            <wp:wrapTight wrapText="bothSides">
              <wp:wrapPolygon edited="0">
                <wp:start x="0" y="0"/>
                <wp:lineTo x="0" y="21390"/>
                <wp:lineTo x="21273" y="21390"/>
                <wp:lineTo x="21273" y="0"/>
                <wp:lineTo x="0" y="0"/>
              </wp:wrapPolygon>
            </wp:wrapTight>
            <wp:docPr id="8222" name="Рисунок 13" descr="Описание: 1_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1_36.bmp"/>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573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F36" w:rsidRPr="00876C0D">
        <w:rPr>
          <w:rFonts w:ascii="Calibri" w:hAnsi="Calibri" w:cs="Calibri"/>
          <w:sz w:val="20"/>
          <w:szCs w:val="20"/>
          <w:lang w:val="uk-UA"/>
        </w:rPr>
        <w:t xml:space="preserve">Нехай у просторі є сукупність точкових зарядів. Вони створюють у просторі певний розподіл електростатичного поля. Виділимо одну еквіпотенціальну поверхню. Вона розділить простір на два півпростори. В одному заряди </w:t>
      </w:r>
      <w:r w:rsidR="00762F36" w:rsidRPr="00876C0D">
        <w:rPr>
          <w:rFonts w:ascii="Calibri" w:hAnsi="Calibri" w:cs="Calibri"/>
          <w:sz w:val="20"/>
          <w:szCs w:val="20"/>
          <w:lang w:val="uk-UA"/>
        </w:rPr>
        <w:object w:dxaOrig="920" w:dyaOrig="380">
          <v:shape id="_x0000_i1148" type="#_x0000_t75" style="width:46.05pt;height:18.4pt" o:ole="" fillcolor="window">
            <v:imagedata r:id="rId257" o:title=""/>
          </v:shape>
          <o:OLEObject Type="Embed" ProgID="Equation.3" ShapeID="_x0000_i1148" DrawAspect="Content" ObjectID="_1425040327" r:id="rId258"/>
        </w:object>
      </w:r>
      <w:r w:rsidR="00762F36" w:rsidRPr="00876C0D">
        <w:rPr>
          <w:rFonts w:ascii="Calibri" w:hAnsi="Calibri" w:cs="Calibri"/>
          <w:sz w:val="20"/>
          <w:szCs w:val="20"/>
          <w:lang w:val="uk-UA"/>
        </w:rPr>
        <w:t xml:space="preserve">, а в другому – </w:t>
      </w:r>
      <w:r w:rsidR="00762F36" w:rsidRPr="00876C0D">
        <w:rPr>
          <w:rFonts w:ascii="Calibri" w:hAnsi="Calibri" w:cs="Calibri"/>
          <w:sz w:val="20"/>
          <w:szCs w:val="20"/>
          <w:lang w:val="uk-UA"/>
        </w:rPr>
        <w:object w:dxaOrig="920" w:dyaOrig="380">
          <v:shape id="_x0000_i1149" type="#_x0000_t75" style="width:46.05pt;height:18.4pt" o:ole="" fillcolor="window">
            <v:imagedata r:id="rId259" o:title=""/>
          </v:shape>
          <o:OLEObject Type="Embed" ProgID="Equation.3" ShapeID="_x0000_i1149" DrawAspect="Content" ObjectID="_1425040328" r:id="rId260"/>
        </w:object>
      </w:r>
      <w:r w:rsidR="00762F36" w:rsidRPr="00876C0D">
        <w:rPr>
          <w:rFonts w:ascii="Calibri" w:hAnsi="Calibri" w:cs="Calibri"/>
          <w:sz w:val="20"/>
          <w:szCs w:val="20"/>
          <w:lang w:val="uk-UA"/>
        </w:rPr>
        <w:t xml:space="preserve"> .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Візьмемо тонку фольгу, вигнемо її по формі еквіпотенціальної поверхні і зарядимо до потенціалу поверхні. Це ніяким чином не вплине на розподіл поля по обидві боки від фольги. Силові лінія поля будуть і далі перпендикулярними фользі, але розподіли поля у півпросторах стали абсолютно незалежними. Якщо ми заллємо провідником весь правий підпростір, розподіл поля у лівому не зміниться.</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t xml:space="preserve">Поле ліворуч буде складатись із геометричної суми полів зарядів </w:t>
      </w:r>
      <w:r w:rsidRPr="00876C0D">
        <w:rPr>
          <w:rFonts w:ascii="Calibri" w:hAnsi="Calibri" w:cs="Calibri"/>
          <w:sz w:val="20"/>
          <w:szCs w:val="20"/>
          <w:lang w:val="uk-UA"/>
        </w:rPr>
        <w:object w:dxaOrig="920" w:dyaOrig="380">
          <v:shape id="_x0000_i1150" type="#_x0000_t75" style="width:46.05pt;height:18.4pt" o:ole="" fillcolor="window">
            <v:imagedata r:id="rId257" o:title=""/>
          </v:shape>
          <o:OLEObject Type="Embed" ProgID="Equation.3" ShapeID="_x0000_i1150" DrawAspect="Content" ObjectID="_1425040329" r:id="rId261"/>
        </w:object>
      </w:r>
      <w:r w:rsidRPr="00876C0D">
        <w:rPr>
          <w:rFonts w:ascii="Calibri" w:hAnsi="Calibri" w:cs="Calibri"/>
          <w:sz w:val="20"/>
          <w:szCs w:val="20"/>
          <w:lang w:val="uk-UA"/>
        </w:rPr>
        <w:t xml:space="preserve"> і полів зарядів, індукованих ними на поверхні провідника. А це індуковане поле еквівалентно полю, створеному зарядами </w:t>
      </w:r>
      <w:r w:rsidRPr="00876C0D">
        <w:rPr>
          <w:rFonts w:ascii="Calibri" w:hAnsi="Calibri" w:cs="Calibri"/>
          <w:sz w:val="20"/>
          <w:szCs w:val="20"/>
          <w:lang w:val="uk-UA"/>
        </w:rPr>
        <w:object w:dxaOrig="920" w:dyaOrig="380">
          <v:shape id="_x0000_i1151" type="#_x0000_t75" style="width:46.05pt;height:18.4pt" o:ole="" fillcolor="window">
            <v:imagedata r:id="rId259" o:title=""/>
          </v:shape>
          <o:OLEObject Type="Embed" ProgID="Equation.3" ShapeID="_x0000_i1151" DrawAspect="Content" ObjectID="_1425040330" r:id="rId262"/>
        </w:object>
      </w:r>
      <w:r w:rsidRPr="00876C0D">
        <w:rPr>
          <w:rFonts w:ascii="Calibri" w:hAnsi="Calibri" w:cs="Calibri"/>
          <w:sz w:val="20"/>
          <w:szCs w:val="20"/>
          <w:lang w:val="uk-UA"/>
        </w:rPr>
        <w:t xml:space="preserve"> внаслідок теореми про єдиність розв’язку рівняння Пуассона. Зверніть увагу, ми маємо дві еквівалентні задачі : поле зарядів над поверхнею провідника і поле сукупності зарядів, частина яких може бути замінена провідником. Сукупність цих зарядів </w:t>
      </w:r>
      <w:r w:rsidRPr="00876C0D">
        <w:rPr>
          <w:rFonts w:ascii="Calibri" w:hAnsi="Calibri" w:cs="Calibri"/>
          <w:sz w:val="20"/>
          <w:szCs w:val="20"/>
          <w:lang w:val="uk-UA"/>
        </w:rPr>
        <w:object w:dxaOrig="920" w:dyaOrig="380">
          <v:shape id="_x0000_i1152" type="#_x0000_t75" style="width:46.05pt;height:18.4pt" o:ole="" fillcolor="window">
            <v:imagedata r:id="rId259" o:title=""/>
          </v:shape>
          <o:OLEObject Type="Embed" ProgID="Equation.3" ShapeID="_x0000_i1152" DrawAspect="Content" ObjectID="_1425040331" r:id="rId263"/>
        </w:object>
      </w:r>
      <w:r w:rsidRPr="00876C0D">
        <w:rPr>
          <w:rFonts w:ascii="Calibri" w:hAnsi="Calibri" w:cs="Calibri"/>
          <w:sz w:val="20"/>
          <w:szCs w:val="20"/>
          <w:lang w:val="uk-UA"/>
        </w:rPr>
        <w:t xml:space="preserve"> має назву електричного зображення зарядів </w:t>
      </w:r>
      <w:r w:rsidRPr="00876C0D">
        <w:rPr>
          <w:rFonts w:ascii="Calibri" w:hAnsi="Calibri" w:cs="Calibri"/>
          <w:sz w:val="20"/>
          <w:szCs w:val="20"/>
          <w:lang w:val="uk-UA"/>
        </w:rPr>
        <w:object w:dxaOrig="920" w:dyaOrig="380">
          <v:shape id="_x0000_i1153" type="#_x0000_t75" style="width:46.05pt;height:18.4pt" o:ole="" fillcolor="window">
            <v:imagedata r:id="rId257" o:title=""/>
          </v:shape>
          <o:OLEObject Type="Embed" ProgID="Equation.3" ShapeID="_x0000_i1153" DrawAspect="Content" ObjectID="_1425040332" r:id="rId264"/>
        </w:object>
      </w:r>
      <w:r w:rsidRPr="00876C0D">
        <w:rPr>
          <w:rFonts w:ascii="Calibri" w:hAnsi="Calibri" w:cs="Calibri"/>
          <w:sz w:val="20"/>
          <w:szCs w:val="20"/>
          <w:lang w:val="uk-UA"/>
        </w:rPr>
        <w:t xml:space="preserve"> у еквіпотенціальній поверхні. </w:t>
      </w:r>
    </w:p>
    <w:p w:rsidR="00762F36" w:rsidRPr="00876C0D" w:rsidRDefault="00762F36" w:rsidP="00762F36">
      <w:pPr>
        <w:jc w:val="both"/>
        <w:rPr>
          <w:rFonts w:ascii="Calibri" w:hAnsi="Calibri" w:cs="Calibri"/>
          <w:sz w:val="20"/>
          <w:lang w:val="uk-UA"/>
        </w:rPr>
      </w:pPr>
    </w:p>
    <w:p w:rsidR="00762F36" w:rsidRPr="00876C0D" w:rsidRDefault="00762F36" w:rsidP="00762F36">
      <w:pPr>
        <w:rPr>
          <w:rFonts w:ascii="Calibri" w:hAnsi="Calibri" w:cs="Calibri"/>
          <w:b/>
          <w:sz w:val="20"/>
          <w:szCs w:val="20"/>
          <w:lang w:val="uk-UA"/>
        </w:rPr>
      </w:pPr>
      <w:r w:rsidRPr="00876C0D">
        <w:rPr>
          <w:rFonts w:ascii="Calibri" w:hAnsi="Calibri" w:cs="Calibri"/>
          <w:b/>
          <w:sz w:val="20"/>
          <w:szCs w:val="20"/>
          <w:lang w:val="uk-UA"/>
        </w:rPr>
        <w:t>14. Знаходження розподілу потенціалу методом функцій комплексної змінної</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1120" w:dyaOrig="360">
          <v:shape id="_x0000_i1154" type="#_x0000_t75" style="width:56.1pt;height:18.4pt" o:ole="" fillcolor="window">
            <v:imagedata r:id="rId265" o:title=""/>
          </v:shape>
          <o:OLEObject Type="Embed" ProgID="Equation.3" ShapeID="_x0000_i1154" DrawAspect="Content" ObjectID="_1425040333" r:id="rId266"/>
        </w:object>
      </w:r>
      <w:r w:rsidRPr="00876C0D">
        <w:rPr>
          <w:rFonts w:ascii="Calibri" w:hAnsi="Calibri" w:cs="Calibri"/>
          <w:sz w:val="20"/>
          <w:szCs w:val="20"/>
          <w:lang w:val="uk-UA"/>
        </w:rPr>
        <w:t>,</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440" w:dyaOrig="240">
          <v:shape id="_x0000_i1155" type="#_x0000_t75" style="width:21.75pt;height:11.7pt" o:ole="" fillcolor="window">
            <v:imagedata r:id="rId267" o:title=""/>
          </v:shape>
          <o:OLEObject Type="Embed" ProgID="Equation.3" ShapeID="_x0000_i1155" DrawAspect="Content" ObjectID="_1425040334" r:id="rId268"/>
        </w:object>
      </w:r>
      <w:r w:rsidRPr="00876C0D">
        <w:rPr>
          <w:rFonts w:ascii="Calibri" w:hAnsi="Calibri" w:cs="Calibri"/>
          <w:sz w:val="20"/>
          <w:szCs w:val="20"/>
          <w:lang w:val="uk-UA"/>
        </w:rPr>
        <w:t xml:space="preserve">дійсна частина комплексного числа, </w:t>
      </w:r>
      <w:r w:rsidRPr="00876C0D">
        <w:rPr>
          <w:rFonts w:ascii="Calibri" w:hAnsi="Calibri" w:cs="Calibri"/>
          <w:sz w:val="20"/>
          <w:szCs w:val="20"/>
          <w:lang w:val="uk-UA"/>
        </w:rPr>
        <w:object w:dxaOrig="440" w:dyaOrig="300">
          <v:shape id="_x0000_i1156" type="#_x0000_t75" style="width:21.75pt;height:15.05pt" o:ole="" fillcolor="window">
            <v:imagedata r:id="rId269" o:title=""/>
          </v:shape>
          <o:OLEObject Type="Embed" ProgID="Equation.3" ShapeID="_x0000_i1156" DrawAspect="Content" ObjectID="_1425040335" r:id="rId270"/>
        </w:object>
      </w:r>
      <w:r w:rsidRPr="00876C0D">
        <w:rPr>
          <w:rFonts w:ascii="Calibri" w:hAnsi="Calibri" w:cs="Calibri"/>
          <w:sz w:val="20"/>
          <w:szCs w:val="20"/>
          <w:lang w:val="uk-UA"/>
        </w:rPr>
        <w:t xml:space="preserve">уявна частина, </w:t>
      </w:r>
      <w:r w:rsidRPr="00876C0D">
        <w:rPr>
          <w:rFonts w:ascii="Calibri" w:hAnsi="Calibri" w:cs="Calibri"/>
          <w:sz w:val="20"/>
          <w:szCs w:val="20"/>
          <w:lang w:val="uk-UA"/>
        </w:rPr>
        <w:object w:dxaOrig="1160" w:dyaOrig="380">
          <v:shape id="_x0000_i1157" type="#_x0000_t75" style="width:57.75pt;height:18.4pt" o:ole="" fillcolor="window">
            <v:imagedata r:id="rId271" o:title=""/>
          </v:shape>
          <o:OLEObject Type="Embed" ProgID="Equation.3" ShapeID="_x0000_i1157" DrawAspect="Content" ObjectID="_1425040336" r:id="rId272"/>
        </w:object>
      </w:r>
      <w:r w:rsidRPr="00876C0D">
        <w:rPr>
          <w:rFonts w:ascii="Calibri" w:hAnsi="Calibri" w:cs="Calibri"/>
          <w:sz w:val="20"/>
          <w:szCs w:val="20"/>
          <w:lang w:val="uk-UA"/>
        </w:rPr>
        <w:t xml:space="preserve">уявна одиниця. Кожній точці на площині </w:t>
      </w:r>
      <w:r w:rsidRPr="00876C0D">
        <w:rPr>
          <w:rFonts w:ascii="Calibri" w:hAnsi="Calibri" w:cs="Calibri"/>
          <w:sz w:val="20"/>
          <w:szCs w:val="20"/>
          <w:lang w:val="uk-UA"/>
        </w:rPr>
        <w:object w:dxaOrig="639" w:dyaOrig="380">
          <v:shape id="_x0000_i1158" type="#_x0000_t75" style="width:32.65pt;height:18.4pt" o:ole="" fillcolor="window">
            <v:imagedata r:id="rId273" o:title=""/>
          </v:shape>
          <o:OLEObject Type="Embed" ProgID="Equation.3" ShapeID="_x0000_i1158" DrawAspect="Content" ObjectID="_1425040337" r:id="rId274"/>
        </w:object>
      </w:r>
      <w:r w:rsidRPr="00876C0D">
        <w:rPr>
          <w:rFonts w:ascii="Calibri" w:hAnsi="Calibri" w:cs="Calibri"/>
          <w:sz w:val="20"/>
          <w:szCs w:val="20"/>
          <w:lang w:val="uk-UA"/>
        </w:rPr>
        <w:t xml:space="preserve"> відповідає комплексне число </w:t>
      </w:r>
      <w:r w:rsidRPr="00876C0D">
        <w:rPr>
          <w:rFonts w:ascii="Calibri" w:hAnsi="Calibri" w:cs="Calibri"/>
          <w:sz w:val="20"/>
          <w:szCs w:val="20"/>
          <w:lang w:val="uk-UA"/>
        </w:rPr>
        <w:object w:dxaOrig="220" w:dyaOrig="360">
          <v:shape id="_x0000_i1159" type="#_x0000_t75" style="width:10.9pt;height:18.4pt" o:ole="" fillcolor="window">
            <v:imagedata r:id="rId275" o:title=""/>
          </v:shape>
          <o:OLEObject Type="Embed" ProgID="Equation.3" ShapeID="_x0000_i1159" DrawAspect="Content" ObjectID="_1425040338" r:id="rId276"/>
        </w:object>
      </w:r>
      <w:r w:rsidRPr="00876C0D">
        <w:rPr>
          <w:rFonts w:ascii="Calibri" w:hAnsi="Calibri" w:cs="Calibri"/>
          <w:sz w:val="20"/>
          <w:szCs w:val="20"/>
          <w:lang w:val="uk-UA"/>
        </w:rPr>
        <w:t xml:space="preserve"> (ксі</w:t>
      </w:r>
    </w:p>
    <w:p w:rsidR="00762F36" w:rsidRPr="00876C0D" w:rsidRDefault="00762F36" w:rsidP="00762F36">
      <w:pPr>
        <w:jc w:val="both"/>
        <w:rPr>
          <w:rFonts w:ascii="Calibri" w:hAnsi="Calibri" w:cs="Calibri"/>
          <w:sz w:val="20"/>
          <w:szCs w:val="20"/>
          <w:lang w:val="uk-UA"/>
        </w:rPr>
      </w:pP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t xml:space="preserve">Тобто будь-яку функцію комплексну </w:t>
      </w:r>
      <w:r w:rsidRPr="00876C0D">
        <w:rPr>
          <w:rFonts w:ascii="Calibri" w:hAnsi="Calibri" w:cs="Calibri"/>
          <w:sz w:val="20"/>
          <w:szCs w:val="20"/>
          <w:lang w:val="uk-UA"/>
        </w:rPr>
        <w:object w:dxaOrig="600" w:dyaOrig="380">
          <v:shape id="_x0000_i1160" type="#_x0000_t75" style="width:30.15pt;height:18.4pt" o:ole="" fillcolor="window">
            <v:imagedata r:id="rId277" o:title=""/>
          </v:shape>
          <o:OLEObject Type="Embed" ProgID="Equation.3" ShapeID="_x0000_i1160" DrawAspect="Content" ObjectID="_1425040339" r:id="rId278"/>
        </w:object>
      </w:r>
      <w:r w:rsidRPr="00876C0D">
        <w:rPr>
          <w:rFonts w:ascii="Calibri" w:hAnsi="Calibri" w:cs="Calibri"/>
          <w:sz w:val="20"/>
          <w:szCs w:val="20"/>
          <w:lang w:val="uk-UA"/>
        </w:rPr>
        <w:t xml:space="preserve"> можна записати у вигляді дійсної і уявної частин, кожна з яких буде функцією </w:t>
      </w:r>
      <w:r w:rsidRPr="00876C0D">
        <w:rPr>
          <w:rFonts w:ascii="Calibri" w:hAnsi="Calibri" w:cs="Calibri"/>
          <w:sz w:val="20"/>
          <w:szCs w:val="20"/>
          <w:lang w:val="uk-UA"/>
        </w:rPr>
        <w:object w:dxaOrig="639" w:dyaOrig="380">
          <v:shape id="_x0000_i1161" type="#_x0000_t75" style="width:32.65pt;height:18.4pt" o:ole="" fillcolor="window">
            <v:imagedata r:id="rId279" o:title=""/>
          </v:shape>
          <o:OLEObject Type="Embed" ProgID="Equation.3" ShapeID="_x0000_i1161" DrawAspect="Content" ObjectID="_1425040340" r:id="rId280"/>
        </w:object>
      </w:r>
      <w:r w:rsidRPr="00876C0D">
        <w:rPr>
          <w:rFonts w:ascii="Calibri" w:hAnsi="Calibri" w:cs="Calibri"/>
          <w:sz w:val="20"/>
          <w:szCs w:val="20"/>
          <w:lang w:val="uk-UA"/>
        </w:rPr>
        <w:t xml:space="preserve">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2640" w:dyaOrig="380">
          <v:shape id="_x0000_i1162" type="#_x0000_t75" style="width:132.25pt;height:18.4pt" o:ole="" fillcolor="window">
            <v:imagedata r:id="rId281" o:title=""/>
          </v:shape>
          <o:OLEObject Type="Embed" ProgID="Equation.3" ShapeID="_x0000_i1162" DrawAspect="Content" ObjectID="_1425040341" r:id="rId282"/>
        </w:object>
      </w:r>
      <w:r w:rsidRPr="00876C0D">
        <w:rPr>
          <w:rFonts w:ascii="Calibri" w:hAnsi="Calibri" w:cs="Calibri"/>
          <w:sz w:val="20"/>
          <w:szCs w:val="20"/>
          <w:lang w:val="uk-UA"/>
        </w:rPr>
        <w:t>,</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1800" w:dyaOrig="380">
          <v:shape id="_x0000_i1163" type="#_x0000_t75" style="width:90.35pt;height:18.4pt" o:ole="" fillcolor="window">
            <v:imagedata r:id="rId283" o:title=""/>
          </v:shape>
          <o:OLEObject Type="Embed" ProgID="Equation.3" ShapeID="_x0000_i1163" DrawAspect="Content" ObjectID="_1425040342" r:id="rId284"/>
        </w:object>
      </w:r>
      <w:r w:rsidRPr="00876C0D">
        <w:rPr>
          <w:rFonts w:ascii="Calibri" w:hAnsi="Calibri" w:cs="Calibri"/>
          <w:sz w:val="20"/>
          <w:szCs w:val="20"/>
          <w:lang w:val="uk-UA"/>
        </w:rPr>
        <w:t xml:space="preserve">дійсні функції. Отже, із кожної комплексної функції </w:t>
      </w:r>
      <w:r w:rsidRPr="00876C0D">
        <w:rPr>
          <w:rFonts w:ascii="Calibri" w:hAnsi="Calibri" w:cs="Calibri"/>
          <w:sz w:val="20"/>
          <w:szCs w:val="20"/>
          <w:lang w:val="uk-UA"/>
        </w:rPr>
        <w:object w:dxaOrig="600" w:dyaOrig="380">
          <v:shape id="_x0000_i1164" type="#_x0000_t75" style="width:30.15pt;height:18.4pt" o:ole="" fillcolor="window">
            <v:imagedata r:id="rId277" o:title=""/>
          </v:shape>
          <o:OLEObject Type="Embed" ProgID="Equation.3" ShapeID="_x0000_i1164" DrawAspect="Content" ObjectID="_1425040343" r:id="rId285"/>
        </w:object>
      </w:r>
      <w:r w:rsidRPr="00876C0D">
        <w:rPr>
          <w:rFonts w:ascii="Calibri" w:hAnsi="Calibri" w:cs="Calibri"/>
          <w:sz w:val="20"/>
          <w:szCs w:val="20"/>
          <w:lang w:val="uk-UA"/>
        </w:rPr>
        <w:t xml:space="preserve"> можна отримати дві нові дійсні функції. Наприклад,</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3159" w:dyaOrig="480">
          <v:shape id="_x0000_i1165" type="#_x0000_t75" style="width:158.25pt;height:24.3pt" o:ole="" fillcolor="window">
            <v:imagedata r:id="rId286" o:title=""/>
          </v:shape>
          <o:OLEObject Type="Embed" ProgID="Equation.3" ShapeID="_x0000_i1165" DrawAspect="Content" ObjectID="_1425040344" r:id="rId287"/>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939" w:dyaOrig="480">
          <v:shape id="_x0000_i1166" type="#_x0000_t75" style="width:97.15pt;height:24.3pt" o:ole="" fillcolor="window">
            <v:imagedata r:id="rId288" o:title=""/>
          </v:shape>
          <o:OLEObject Type="Embed" ProgID="Equation.3" ShapeID="_x0000_i1166" DrawAspect="Content" ObjectID="_1425040345" r:id="rId289"/>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460" w:dyaOrig="380">
          <v:shape id="_x0000_i1167" type="#_x0000_t75" style="width:72.85pt;height:18.4pt" o:ole="" fillcolor="window">
            <v:imagedata r:id="rId290" o:title=""/>
          </v:shape>
          <o:OLEObject Type="Embed" ProgID="Equation.3" ShapeID="_x0000_i1167" DrawAspect="Content" ObjectID="_1425040346" r:id="rId291"/>
        </w:object>
      </w:r>
      <w:r w:rsidRPr="00876C0D">
        <w:rPr>
          <w:rFonts w:ascii="Calibri" w:hAnsi="Calibri" w:cs="Calibri"/>
          <w:sz w:val="20"/>
          <w:szCs w:val="20"/>
          <w:lang w:val="uk-UA"/>
        </w:rPr>
        <w:t>.</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t xml:space="preserve">Умова диференційовності комплексної функції наступна. </w:t>
      </w:r>
    </w:p>
    <w:p w:rsidR="00762F36" w:rsidRPr="00876C0D" w:rsidRDefault="00762F36" w:rsidP="00762F36">
      <w:pPr>
        <w:jc w:val="both"/>
        <w:rPr>
          <w:rFonts w:ascii="Calibri" w:hAnsi="Calibri" w:cs="Calibri"/>
          <w:sz w:val="20"/>
          <w:szCs w:val="20"/>
          <w:lang w:val="uk-UA"/>
        </w:rPr>
      </w:pP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Для того, щоб комплексна функція </w:t>
      </w:r>
      <w:r w:rsidRPr="00876C0D">
        <w:rPr>
          <w:rFonts w:ascii="Calibri" w:hAnsi="Calibri" w:cs="Calibri"/>
          <w:sz w:val="20"/>
          <w:szCs w:val="20"/>
          <w:lang w:val="uk-UA"/>
        </w:rPr>
        <w:object w:dxaOrig="2640" w:dyaOrig="380">
          <v:shape id="_x0000_i1168" type="#_x0000_t75" style="width:132.25pt;height:18.4pt" o:ole="" fillcolor="window">
            <v:imagedata r:id="rId281" o:title=""/>
          </v:shape>
          <o:OLEObject Type="Embed" ProgID="Equation.3" ShapeID="_x0000_i1168" DrawAspect="Content" ObjectID="_1425040347" r:id="rId292"/>
        </w:object>
      </w:r>
      <w:r w:rsidRPr="00876C0D">
        <w:rPr>
          <w:rFonts w:ascii="Calibri" w:hAnsi="Calibri" w:cs="Calibri"/>
          <w:sz w:val="20"/>
          <w:szCs w:val="20"/>
          <w:lang w:val="uk-UA"/>
        </w:rPr>
        <w:t xml:space="preserve">, визначена у деякій області була диференційовною у точці </w:t>
      </w:r>
      <w:r w:rsidRPr="00876C0D">
        <w:rPr>
          <w:rFonts w:ascii="Calibri" w:hAnsi="Calibri" w:cs="Calibri"/>
          <w:sz w:val="20"/>
          <w:szCs w:val="20"/>
          <w:lang w:val="uk-UA"/>
        </w:rPr>
        <w:object w:dxaOrig="220" w:dyaOrig="360">
          <v:shape id="_x0000_i1169" type="#_x0000_t75" style="width:10.9pt;height:18.4pt" o:ole="" fillcolor="window">
            <v:imagedata r:id="rId275" o:title=""/>
          </v:shape>
          <o:OLEObject Type="Embed" ProgID="Equation.3" ShapeID="_x0000_i1169" DrawAspect="Content" ObjectID="_1425040348" r:id="rId293"/>
        </w:object>
      </w:r>
      <w:r w:rsidRPr="00876C0D">
        <w:rPr>
          <w:rFonts w:ascii="Calibri" w:hAnsi="Calibri" w:cs="Calibri"/>
          <w:sz w:val="20"/>
          <w:szCs w:val="20"/>
          <w:lang w:val="uk-UA"/>
        </w:rPr>
        <w:t xml:space="preserve"> цієї області, необхідно і достатньо, щоб функції </w:t>
      </w:r>
      <w:r w:rsidRPr="00876C0D">
        <w:rPr>
          <w:rFonts w:ascii="Calibri" w:hAnsi="Calibri" w:cs="Calibri"/>
          <w:sz w:val="20"/>
          <w:szCs w:val="20"/>
          <w:lang w:val="uk-UA"/>
        </w:rPr>
        <w:object w:dxaOrig="1579" w:dyaOrig="380">
          <v:shape id="_x0000_i1170" type="#_x0000_t75" style="width:78.7pt;height:18.4pt" o:ole="" fillcolor="window">
            <v:imagedata r:id="rId294" o:title=""/>
          </v:shape>
          <o:OLEObject Type="Embed" ProgID="Equation.3" ShapeID="_x0000_i1170" DrawAspect="Content" ObjectID="_1425040349" r:id="rId295"/>
        </w:object>
      </w:r>
      <w:r w:rsidRPr="00876C0D">
        <w:rPr>
          <w:rFonts w:ascii="Calibri" w:hAnsi="Calibri" w:cs="Calibri"/>
          <w:sz w:val="20"/>
          <w:szCs w:val="20"/>
          <w:lang w:val="uk-UA"/>
        </w:rPr>
        <w:t xml:space="preserve"> також були диференційовні у цій же точці і, крім того, щоб виконувались рівняння Коші-Римана:</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1300" w:dyaOrig="1500">
          <v:shape id="_x0000_i1171" type="#_x0000_t75" style="width:65.3pt;height:75.4pt" o:ole="" fillcolor="window">
            <v:imagedata r:id="rId296" o:title=""/>
          </v:shape>
          <o:OLEObject Type="Embed" ProgID="Equation.3" ShapeID="_x0000_i1171" DrawAspect="Content" ObjectID="_1425040350" r:id="rId297"/>
        </w:object>
      </w:r>
      <w:r w:rsidRPr="00876C0D">
        <w:rPr>
          <w:rFonts w:ascii="Calibri" w:hAnsi="Calibri" w:cs="Calibri"/>
          <w:sz w:val="20"/>
          <w:szCs w:val="20"/>
          <w:lang w:val="uk-UA"/>
        </w:rPr>
        <w:t>.</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t>Продиференціюємо рівняння Коші-Римана вказаним чином і додамо їх почленно</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1300" w:dyaOrig="1500">
          <v:shape id="_x0000_i1172" type="#_x0000_t75" style="width:65.3pt;height:75.4pt" o:ole="" fillcolor="window">
            <v:imagedata r:id="rId298" o:title=""/>
          </v:shape>
          <o:OLEObject Type="Embed" ProgID="Equation.3" ShapeID="_x0000_i1172" DrawAspect="Content" ObjectID="_1425040351" r:id="rId299"/>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639" w:dyaOrig="1460">
          <v:shape id="_x0000_i1173" type="#_x0000_t75" style="width:32.65pt;height:72.85pt" o:ole="" fillcolor="window">
            <v:imagedata r:id="rId300" o:title=""/>
          </v:shape>
          <o:OLEObject Type="Embed" ProgID="Equation.3" ShapeID="_x0000_i1173" DrawAspect="Content" ObjectID="_1425040352" r:id="rId301"/>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340" w:dyaOrig="260">
          <v:shape id="_x0000_i1174" type="#_x0000_t75" style="width:17.6pt;height:12.55pt" o:ole="" fillcolor="window">
            <v:imagedata r:id="rId302" o:title=""/>
          </v:shape>
          <o:OLEObject Type="Embed" ProgID="Equation.3" ShapeID="_x0000_i1174" DrawAspect="Content" ObjectID="_1425040353" r:id="rId303"/>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700" w:dyaOrig="920">
          <v:shape id="_x0000_i1175" type="#_x0000_t75" style="width:84.55pt;height:46.05pt" o:ole="" fillcolor="window">
            <v:imagedata r:id="rId304" o:title=""/>
          </v:shape>
          <o:OLEObject Type="Embed" ProgID="Equation.3" ShapeID="_x0000_i1175" DrawAspect="Content" ObjectID="_1425040354" r:id="rId305"/>
        </w:object>
      </w:r>
      <w:r w:rsidRPr="00876C0D">
        <w:rPr>
          <w:rFonts w:ascii="Calibri" w:hAnsi="Calibri" w:cs="Calibri"/>
          <w:sz w:val="20"/>
          <w:szCs w:val="20"/>
          <w:lang w:val="uk-UA"/>
        </w:rPr>
        <w:t>.</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Тепер продиференціюємо їх інакше і віднімемо почленно</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1300" w:dyaOrig="1500">
          <v:shape id="_x0000_i1176" type="#_x0000_t75" style="width:65.3pt;height:75.4pt" o:ole="" fillcolor="window">
            <v:imagedata r:id="rId306" o:title=""/>
          </v:shape>
          <o:OLEObject Type="Embed" ProgID="Equation.3" ShapeID="_x0000_i1176" DrawAspect="Content" ObjectID="_1425040355" r:id="rId307"/>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639" w:dyaOrig="1460">
          <v:shape id="_x0000_i1177" type="#_x0000_t75" style="width:32.65pt;height:72.85pt" o:ole="" fillcolor="window">
            <v:imagedata r:id="rId308" o:title=""/>
          </v:shape>
          <o:OLEObject Type="Embed" ProgID="Equation.3" ShapeID="_x0000_i1177" DrawAspect="Content" ObjectID="_1425040356" r:id="rId309"/>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340" w:dyaOrig="260">
          <v:shape id="_x0000_i1178" type="#_x0000_t75" style="width:17.6pt;height:12.55pt" o:ole="" fillcolor="window">
            <v:imagedata r:id="rId302" o:title=""/>
          </v:shape>
          <o:OLEObject Type="Embed" ProgID="Equation.3" ShapeID="_x0000_i1178" DrawAspect="Content" ObjectID="_1425040357" r:id="rId310"/>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700" w:dyaOrig="920">
          <v:shape id="_x0000_i1179" type="#_x0000_t75" style="width:84.55pt;height:46.05pt" o:ole="" fillcolor="window">
            <v:imagedata r:id="rId311" o:title=""/>
          </v:shape>
          <o:OLEObject Type="Embed" ProgID="Equation.3" ShapeID="_x0000_i1179" DrawAspect="Content" ObjectID="_1425040358" r:id="rId312"/>
        </w:object>
      </w:r>
      <w:r w:rsidRPr="00876C0D">
        <w:rPr>
          <w:rFonts w:ascii="Calibri" w:hAnsi="Calibri" w:cs="Calibri"/>
          <w:sz w:val="20"/>
          <w:szCs w:val="20"/>
          <w:lang w:val="uk-UA"/>
        </w:rPr>
        <w:t>.</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Ми отримали нову систему рівнянь</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object w:dxaOrig="1840" w:dyaOrig="1820">
          <v:shape id="_x0000_i1180" type="#_x0000_t75" style="width:92.1pt;height:89.65pt" o:ole="" fillcolor="window">
            <v:imagedata r:id="rId313" o:title=""/>
          </v:shape>
          <o:OLEObject Type="Embed" ProgID="Equation.3" ShapeID="_x0000_i1180" DrawAspect="Content" ObjectID="_1425040359" r:id="rId314"/>
        </w:object>
      </w:r>
      <w:r w:rsidRPr="00876C0D">
        <w:rPr>
          <w:rFonts w:ascii="Calibri" w:hAnsi="Calibri" w:cs="Calibri"/>
          <w:sz w:val="20"/>
          <w:szCs w:val="20"/>
          <w:lang w:val="uk-UA"/>
        </w:rPr>
        <w:t>.</w:t>
      </w:r>
    </w:p>
    <w:p w:rsidR="00762F36" w:rsidRPr="00876C0D" w:rsidRDefault="000E2565" w:rsidP="00762F36">
      <w:pPr>
        <w:jc w:val="both"/>
        <w:rPr>
          <w:rFonts w:ascii="Calibri" w:hAnsi="Calibri" w:cs="Calibri"/>
          <w:sz w:val="20"/>
          <w:szCs w:val="20"/>
          <w:lang w:val="uk-UA"/>
        </w:rPr>
      </w:pPr>
      <w:r>
        <w:rPr>
          <w:noProof/>
          <w:lang w:val="uk-UA" w:eastAsia="uk-UA"/>
        </w:rPr>
        <w:drawing>
          <wp:anchor distT="0" distB="0" distL="114300" distR="114300" simplePos="0" relativeHeight="251640832" behindDoc="1" locked="0" layoutInCell="1" allowOverlap="1">
            <wp:simplePos x="0" y="0"/>
            <wp:positionH relativeFrom="column">
              <wp:posOffset>-24130</wp:posOffset>
            </wp:positionH>
            <wp:positionV relativeFrom="paragraph">
              <wp:posOffset>27305</wp:posOffset>
            </wp:positionV>
            <wp:extent cx="1266190" cy="1259205"/>
            <wp:effectExtent l="0" t="0" r="0" b="0"/>
            <wp:wrapTight wrapText="bothSides">
              <wp:wrapPolygon edited="0">
                <wp:start x="0" y="0"/>
                <wp:lineTo x="0" y="21241"/>
                <wp:lineTo x="21123" y="21241"/>
                <wp:lineTo x="21123" y="0"/>
                <wp:lineTo x="0" y="0"/>
              </wp:wrapPolygon>
            </wp:wrapTight>
            <wp:docPr id="8221" name="Рисунок 25" descr="Описание: 1_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1_39.bmp"/>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26619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F36" w:rsidRPr="00876C0D">
        <w:rPr>
          <w:rFonts w:ascii="Calibri" w:hAnsi="Calibri" w:cs="Calibri"/>
          <w:sz w:val="20"/>
          <w:szCs w:val="20"/>
          <w:lang w:val="uk-UA"/>
        </w:rPr>
        <w:t>Власне, що це означає ? Обидві функції задовольняють двовимірному рівнянню Лапласа. А це в свою чергу означає, що кожна із цих функцій є деяким електростатичним потенціалом.</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t xml:space="preserve">Ось ми й прийшли до магічного слова “потенціал”. Тобто, якщо ми покладемо </w:t>
      </w:r>
      <w:r w:rsidRPr="00876C0D">
        <w:rPr>
          <w:rFonts w:ascii="Calibri" w:hAnsi="Calibri" w:cs="Calibri"/>
          <w:sz w:val="20"/>
          <w:szCs w:val="20"/>
          <w:lang w:val="uk-UA"/>
        </w:rPr>
        <w:object w:dxaOrig="1660" w:dyaOrig="380">
          <v:shape id="_x0000_i1181" type="#_x0000_t75" style="width:82.9pt;height:18.4pt" o:ole="" fillcolor="window">
            <v:imagedata r:id="rId316" o:title=""/>
          </v:shape>
          <o:OLEObject Type="Embed" ProgID="Equation.3" ShapeID="_x0000_i1181" DrawAspect="Content" ObjectID="_1425040360" r:id="rId317"/>
        </w:object>
      </w:r>
      <w:r w:rsidRPr="00876C0D">
        <w:rPr>
          <w:rFonts w:ascii="Calibri" w:hAnsi="Calibri" w:cs="Calibri"/>
          <w:sz w:val="20"/>
          <w:szCs w:val="20"/>
          <w:lang w:val="uk-UA"/>
        </w:rPr>
        <w:t xml:space="preserve">, ми отримаємо еквіпотенціальні поверхні (оскільки у нас задача двовимірна, то ми отримаємо еквіпотенціальні лінії). Надаючи константі різних значень, ми отримаємо сімейство еквіпотенціальних ліній. Вибравши дві з них у якості контактів, ми практично розв’язали задачу. Маючи розподіл потенціалу, ми за відомим співвідношенням </w:t>
      </w:r>
      <w:r w:rsidRPr="00876C0D">
        <w:rPr>
          <w:rFonts w:ascii="Calibri" w:hAnsi="Calibri" w:cs="Calibri"/>
          <w:sz w:val="20"/>
          <w:szCs w:val="20"/>
          <w:lang w:val="uk-UA"/>
        </w:rPr>
        <w:object w:dxaOrig="1420" w:dyaOrig="420">
          <v:shape id="_x0000_i1182" type="#_x0000_t75" style="width:71.15pt;height:20.95pt" o:ole="" fillcolor="window">
            <v:imagedata r:id="rId318" o:title=""/>
          </v:shape>
          <o:OLEObject Type="Embed" ProgID="Equation.3" ShapeID="_x0000_i1182" DrawAspect="Content" ObjectID="_1425040361" r:id="rId319"/>
        </w:object>
      </w:r>
      <w:r w:rsidRPr="00876C0D">
        <w:rPr>
          <w:rFonts w:ascii="Calibri" w:hAnsi="Calibri" w:cs="Calibri"/>
          <w:sz w:val="20"/>
          <w:szCs w:val="20"/>
          <w:lang w:val="uk-UA"/>
        </w:rPr>
        <w:t xml:space="preserve"> знаходимо і розподіл напруженості електричного поля. </w:t>
      </w:r>
    </w:p>
    <w:p w:rsidR="00762F36" w:rsidRPr="00876C0D" w:rsidRDefault="00762F36" w:rsidP="00762F36">
      <w:pPr>
        <w:rPr>
          <w:rFonts w:ascii="Calibri" w:hAnsi="Calibri" w:cs="Calibri"/>
          <w:b/>
          <w:sz w:val="20"/>
          <w:szCs w:val="20"/>
          <w:lang w:val="uk-UA"/>
        </w:rPr>
      </w:pPr>
      <w:r w:rsidRPr="00876C0D">
        <w:rPr>
          <w:rFonts w:ascii="Calibri" w:hAnsi="Calibri" w:cs="Calibri"/>
          <w:b/>
          <w:sz w:val="20"/>
          <w:szCs w:val="20"/>
          <w:lang w:val="uk-UA"/>
        </w:rPr>
        <w:t>15. Електроємність. Конденсатори. Послідовне і паралельне зє’днання конденсаторів.</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Коефіцієнт пропорційності С, який дорівнює відношенню заряду провідника до його потенціалу, називається електричною ємністю або просто ємністю відособленого провідника.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Потенціал на поверхні металевої сфери радіуса R є </w:t>
      </w:r>
      <w:r w:rsidRPr="00876C0D">
        <w:rPr>
          <w:rFonts w:ascii="Calibri" w:hAnsi="Calibri" w:cs="Calibri"/>
          <w:sz w:val="20"/>
          <w:szCs w:val="20"/>
          <w:lang w:val="uk-UA"/>
        </w:rPr>
        <w:object w:dxaOrig="900" w:dyaOrig="320">
          <v:shape id="_x0000_i1183" type="#_x0000_t75" style="width:45.2pt;height:16.75pt" o:ole="" fillcolor="window">
            <v:imagedata r:id="rId320" o:title=""/>
          </v:shape>
          <o:OLEObject Type="Embed" ProgID="Equation.3" ShapeID="_x0000_i1183" DrawAspect="Content" ObjectID="_1425040362" r:id="rId321"/>
        </w:object>
      </w:r>
      <w:r w:rsidRPr="00876C0D">
        <w:rPr>
          <w:rFonts w:ascii="Calibri" w:hAnsi="Calibri" w:cs="Calibri"/>
          <w:sz w:val="20"/>
          <w:szCs w:val="20"/>
          <w:lang w:val="uk-UA"/>
        </w:rPr>
        <w:t>, тому ємність сферичного провідника</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r>
      <w:r w:rsidRPr="00876C0D">
        <w:rPr>
          <w:rFonts w:ascii="Calibri" w:hAnsi="Calibri" w:cs="Calibri"/>
          <w:sz w:val="20"/>
          <w:szCs w:val="20"/>
          <w:lang w:val="uk-UA"/>
        </w:rPr>
        <w:object w:dxaOrig="639" w:dyaOrig="580">
          <v:shape id="_x0000_i1184" type="#_x0000_t75" style="width:31.8pt;height:29.3pt" o:ole="" fillcolor="window">
            <v:imagedata r:id="rId322" o:title=""/>
          </v:shape>
          <o:OLEObject Type="Embed" ProgID="Equation.3" ShapeID="_x0000_i1184" DrawAspect="Content" ObjectID="_1425040363" r:id="rId323"/>
        </w:object>
      </w:r>
      <w:r w:rsidRPr="00876C0D">
        <w:rPr>
          <w:rFonts w:ascii="Calibri" w:hAnsi="Calibri" w:cs="Calibri"/>
          <w:sz w:val="20"/>
          <w:szCs w:val="20"/>
          <w:lang w:val="uk-UA"/>
        </w:rPr>
        <w:t>.</w:t>
      </w:r>
      <w:r w:rsidRPr="00876C0D">
        <w:rPr>
          <w:rFonts w:ascii="Calibri" w:hAnsi="Calibri" w:cs="Calibri"/>
          <w:sz w:val="20"/>
          <w:szCs w:val="20"/>
          <w:lang w:val="uk-UA"/>
        </w:rPr>
        <w:tab/>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Одиниці електроємності</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В СГС </w:t>
      </w:r>
      <w:r w:rsidRPr="00876C0D">
        <w:rPr>
          <w:rFonts w:ascii="Calibri" w:hAnsi="Calibri" w:cs="Calibri"/>
          <w:sz w:val="20"/>
          <w:szCs w:val="20"/>
          <w:lang w:val="uk-UA"/>
        </w:rPr>
        <w:object w:dxaOrig="540" w:dyaOrig="279">
          <v:shape id="_x0000_i1185" type="#_x0000_t75" style="width:26.8pt;height:13.4pt" o:ole="" fillcolor="window">
            <v:imagedata r:id="rId324" o:title=""/>
          </v:shape>
          <o:OLEObject Type="Embed" ProgID="Equation.3" ShapeID="_x0000_i1185" DrawAspect="Content" ObjectID="_1425040364" r:id="rId325"/>
        </w:object>
      </w:r>
      <w:r w:rsidRPr="00876C0D">
        <w:rPr>
          <w:rFonts w:ascii="Calibri" w:hAnsi="Calibri" w:cs="Calibri"/>
          <w:sz w:val="20"/>
          <w:szCs w:val="20"/>
          <w:lang w:val="uk-UA"/>
        </w:rPr>
        <w:t xml:space="preserve">, тобто ємність сфери  дорівнює просто величині її радіуса </w:t>
      </w:r>
      <w:r w:rsidRPr="00876C0D">
        <w:rPr>
          <w:rFonts w:ascii="Calibri" w:hAnsi="Calibri" w:cs="Calibri"/>
          <w:sz w:val="20"/>
          <w:szCs w:val="20"/>
          <w:lang w:val="uk-UA"/>
        </w:rPr>
        <w:object w:dxaOrig="600" w:dyaOrig="260">
          <v:shape id="_x0000_i1186" type="#_x0000_t75" style="width:30.15pt;height:12.55pt" o:ole="" fillcolor="window">
            <v:imagedata r:id="rId326" o:title=""/>
          </v:shape>
          <o:OLEObject Type="Embed" ProgID="Equation.3" ShapeID="_x0000_i1186" DrawAspect="Content" ObjectID="_1425040365" r:id="rId327"/>
        </w:object>
      </w:r>
      <w:r w:rsidRPr="00876C0D">
        <w:rPr>
          <w:rFonts w:ascii="Calibri" w:hAnsi="Calibri" w:cs="Calibri"/>
          <w:sz w:val="20"/>
          <w:szCs w:val="20"/>
          <w:lang w:val="uk-UA"/>
        </w:rPr>
        <w:t xml:space="preserve">. Отже, електрична ємність в СГС має розмірність довжини і вимірюється в см. В СІ ємність сфери </w:t>
      </w:r>
      <w:r w:rsidRPr="00876C0D">
        <w:rPr>
          <w:rFonts w:ascii="Calibri" w:hAnsi="Calibri" w:cs="Calibri"/>
          <w:sz w:val="20"/>
          <w:szCs w:val="20"/>
          <w:lang w:val="uk-UA"/>
        </w:rPr>
        <w:object w:dxaOrig="1080" w:dyaOrig="320">
          <v:shape id="_x0000_i1187" type="#_x0000_t75" style="width:54.4pt;height:16.75pt" o:ole="" fillcolor="window">
            <v:imagedata r:id="rId328" o:title=""/>
          </v:shape>
          <o:OLEObject Type="Embed" ProgID="Equation.3" ShapeID="_x0000_i1187" DrawAspect="Content" ObjectID="_1425040366" r:id="rId329"/>
        </w:object>
      </w:r>
      <w:r w:rsidRPr="00876C0D">
        <w:rPr>
          <w:rFonts w:ascii="Calibri" w:hAnsi="Calibri" w:cs="Calibri"/>
          <w:sz w:val="20"/>
          <w:szCs w:val="20"/>
          <w:lang w:val="uk-UA"/>
        </w:rPr>
        <w:t xml:space="preserve"> Одиницею ємності тут є фарада. 1 фарада (Ф) –  ємність такого провідника, потенціал якого дорівнює 1В при наявності на ньому заряду в 1 Кл: </w:t>
      </w:r>
      <w:r w:rsidRPr="00876C0D">
        <w:rPr>
          <w:rFonts w:ascii="Calibri" w:hAnsi="Calibri" w:cs="Calibri"/>
          <w:sz w:val="20"/>
          <w:szCs w:val="20"/>
          <w:lang w:val="uk-UA"/>
        </w:rPr>
        <w:object w:dxaOrig="1219" w:dyaOrig="320">
          <v:shape id="_x0000_i1188" type="#_x0000_t75" style="width:61.05pt;height:16.75pt" o:ole="" fillcolor="window">
            <v:imagedata r:id="rId330" o:title=""/>
          </v:shape>
          <o:OLEObject Type="Embed" ProgID="Equation.3" ShapeID="_x0000_i1188" DrawAspect="Content" ObjectID="_1425040367" r:id="rId331"/>
        </w:object>
      </w:r>
      <w:r w:rsidRPr="00876C0D">
        <w:rPr>
          <w:rFonts w:ascii="Calibri" w:hAnsi="Calibri" w:cs="Calibri"/>
          <w:sz w:val="20"/>
          <w:szCs w:val="20"/>
          <w:lang w:val="uk-UA"/>
        </w:rPr>
        <w:t xml:space="preserve">. Для практичних потреб фарада є надто великою одиницею, наприклад, ємність Землі складає лише </w:t>
      </w:r>
      <w:r w:rsidRPr="00876C0D">
        <w:rPr>
          <w:rFonts w:ascii="Calibri" w:hAnsi="Calibri" w:cs="Calibri"/>
          <w:sz w:val="20"/>
          <w:szCs w:val="20"/>
          <w:lang w:val="uk-UA"/>
        </w:rPr>
        <w:object w:dxaOrig="1900" w:dyaOrig="360">
          <v:shape id="_x0000_i1189" type="#_x0000_t75" style="width:94.6pt;height:18.4pt" o:ole="" fillcolor="window">
            <v:imagedata r:id="rId332" o:title=""/>
          </v:shape>
          <o:OLEObject Type="Embed" ProgID="Equation.3" ShapeID="_x0000_i1189" DrawAspect="Content" ObjectID="_1425040368" r:id="rId333"/>
        </w:object>
      </w:r>
      <w:r w:rsidRPr="00876C0D">
        <w:rPr>
          <w:rFonts w:ascii="Calibri" w:hAnsi="Calibri" w:cs="Calibri"/>
          <w:sz w:val="20"/>
          <w:szCs w:val="20"/>
          <w:lang w:val="uk-UA"/>
        </w:rPr>
        <w:t xml:space="preserve">, а у металевої сфери радіуса 1 см </w:t>
      </w:r>
      <w:r w:rsidRPr="00876C0D">
        <w:rPr>
          <w:rFonts w:ascii="Calibri" w:hAnsi="Calibri" w:cs="Calibri"/>
          <w:sz w:val="20"/>
          <w:szCs w:val="20"/>
          <w:lang w:val="uk-UA"/>
        </w:rPr>
        <w:object w:dxaOrig="1560" w:dyaOrig="320">
          <v:shape id="_x0000_i1190" type="#_x0000_t75" style="width:77.85pt;height:16.75pt" o:ole="" fillcolor="window">
            <v:imagedata r:id="rId334" o:title=""/>
          </v:shape>
          <o:OLEObject Type="Embed" ProgID="Equation.3" ShapeID="_x0000_i1190" DrawAspect="Content" ObjectID="_1425040369" r:id="rId335"/>
        </w:object>
      </w:r>
      <w:r w:rsidRPr="00876C0D">
        <w:rPr>
          <w:rFonts w:ascii="Calibri" w:hAnsi="Calibri" w:cs="Calibri"/>
          <w:sz w:val="20"/>
          <w:szCs w:val="20"/>
          <w:lang w:val="uk-UA"/>
        </w:rPr>
        <w:t xml:space="preserve"> У зв’язку з цим на практиці використовують мілкіші одиниці: пікофарада (пФ, pF) </w:t>
      </w:r>
      <w:r w:rsidRPr="00876C0D">
        <w:rPr>
          <w:rFonts w:ascii="Calibri" w:hAnsi="Calibri" w:cs="Calibri"/>
          <w:sz w:val="20"/>
          <w:szCs w:val="20"/>
          <w:lang w:val="uk-UA"/>
        </w:rPr>
        <w:object w:dxaOrig="900" w:dyaOrig="320">
          <v:shape id="_x0000_i1191" type="#_x0000_t75" style="width:45.2pt;height:16.75pt" o:ole="" fillcolor="window">
            <v:imagedata r:id="rId336" o:title=""/>
          </v:shape>
          <o:OLEObject Type="Embed" ProgID="Equation.3" ShapeID="_x0000_i1191" DrawAspect="Content" ObjectID="_1425040370" r:id="rId337"/>
        </w:object>
      </w:r>
      <w:r w:rsidRPr="00876C0D">
        <w:rPr>
          <w:rFonts w:ascii="Calibri" w:hAnsi="Calibri" w:cs="Calibri"/>
          <w:sz w:val="20"/>
          <w:szCs w:val="20"/>
          <w:lang w:val="uk-UA"/>
        </w:rPr>
        <w:t xml:space="preserve">, нанофарада (нФ, nF) </w:t>
      </w:r>
      <w:r w:rsidRPr="00876C0D">
        <w:rPr>
          <w:rFonts w:ascii="Calibri" w:hAnsi="Calibri" w:cs="Calibri"/>
          <w:sz w:val="20"/>
          <w:szCs w:val="20"/>
          <w:lang w:val="uk-UA"/>
        </w:rPr>
        <w:object w:dxaOrig="820" w:dyaOrig="320">
          <v:shape id="_x0000_i1192" type="#_x0000_t75" style="width:41pt;height:16.75pt" o:ole="" fillcolor="window">
            <v:imagedata r:id="rId338" o:title=""/>
          </v:shape>
          <o:OLEObject Type="Embed" ProgID="Equation.3" ShapeID="_x0000_i1192" DrawAspect="Content" ObjectID="_1425040371" r:id="rId339"/>
        </w:object>
      </w:r>
      <w:r w:rsidRPr="00876C0D">
        <w:rPr>
          <w:rFonts w:ascii="Calibri" w:hAnsi="Calibri" w:cs="Calibri"/>
          <w:sz w:val="20"/>
          <w:szCs w:val="20"/>
          <w:lang w:val="uk-UA"/>
        </w:rPr>
        <w:t xml:space="preserve"> та мікрофарада (мкФ, </w:t>
      </w:r>
      <w:r w:rsidRPr="00876C0D">
        <w:rPr>
          <w:rFonts w:ascii="Calibri" w:hAnsi="Calibri" w:cs="Calibri"/>
          <w:sz w:val="20"/>
          <w:szCs w:val="20"/>
          <w:lang w:val="uk-UA"/>
        </w:rPr>
        <w:sym w:font="Symbol" w:char="F06D"/>
      </w:r>
      <w:r w:rsidRPr="00876C0D">
        <w:rPr>
          <w:rFonts w:ascii="Calibri" w:hAnsi="Calibri" w:cs="Calibri"/>
          <w:sz w:val="20"/>
          <w:szCs w:val="20"/>
          <w:lang w:val="uk-UA"/>
        </w:rPr>
        <w:t xml:space="preserve">F) </w:t>
      </w:r>
      <w:r w:rsidRPr="00876C0D">
        <w:rPr>
          <w:rFonts w:ascii="Calibri" w:hAnsi="Calibri" w:cs="Calibri"/>
          <w:sz w:val="20"/>
          <w:szCs w:val="20"/>
          <w:lang w:val="uk-UA"/>
        </w:rPr>
        <w:object w:dxaOrig="820" w:dyaOrig="320">
          <v:shape id="_x0000_i1193" type="#_x0000_t75" style="width:41pt;height:16.75pt" o:ole="" fillcolor="window">
            <v:imagedata r:id="rId340" o:title=""/>
          </v:shape>
          <o:OLEObject Type="Embed" ProgID="Equation.3" ShapeID="_x0000_i1193" DrawAspect="Content" ObjectID="_1425040372" r:id="rId341"/>
        </w:object>
      </w:r>
      <w:r w:rsidRPr="00876C0D">
        <w:rPr>
          <w:rFonts w:ascii="Calibri" w:hAnsi="Calibri" w:cs="Calibri"/>
          <w:sz w:val="20"/>
          <w:szCs w:val="20"/>
          <w:lang w:val="uk-UA"/>
        </w:rPr>
        <w:t xml:space="preserve">. Отже, </w:t>
      </w:r>
      <w:r w:rsidRPr="00876C0D">
        <w:rPr>
          <w:rFonts w:ascii="Calibri" w:hAnsi="Calibri" w:cs="Calibri"/>
          <w:sz w:val="20"/>
          <w:szCs w:val="20"/>
          <w:lang w:val="uk-UA"/>
        </w:rPr>
        <w:object w:dxaOrig="1300" w:dyaOrig="260">
          <v:shape id="_x0000_i1194" type="#_x0000_t75" style="width:64.5pt;height:12.55pt" o:ole="" fillcolor="window">
            <v:imagedata r:id="rId342" o:title=""/>
          </v:shape>
          <o:OLEObject Type="Embed" ProgID="Equation.3" ShapeID="_x0000_i1194" DrawAspect="Content" ObjectID="_1425040373" r:id="rId343"/>
        </w:object>
      </w:r>
      <w:r w:rsidRPr="00876C0D">
        <w:rPr>
          <w:rFonts w:ascii="Calibri" w:hAnsi="Calibri" w:cs="Calibri"/>
          <w:sz w:val="20"/>
          <w:szCs w:val="20"/>
          <w:lang w:val="uk-UA"/>
        </w:rPr>
        <w:t>.</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Конденсатори</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Система провідників, екранованих од зовнішнього електричного поля, яка розглядається з точки зору її електроємності, називається конденсатором. Ємність конденсатора дорівнює відношенню його заряду до різниці потенціалів між обкладками</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r>
      <w:r w:rsidRPr="00876C0D">
        <w:rPr>
          <w:rFonts w:ascii="Calibri" w:hAnsi="Calibri" w:cs="Calibri"/>
          <w:sz w:val="20"/>
          <w:szCs w:val="20"/>
          <w:lang w:val="uk-UA"/>
        </w:rPr>
        <w:object w:dxaOrig="760" w:dyaOrig="620">
          <v:shape id="_x0000_i1195" type="#_x0000_t75" style="width:38.5pt;height:31pt" o:ole="" fillcolor="window">
            <v:imagedata r:id="rId344" o:title=""/>
          </v:shape>
          <o:OLEObject Type="Embed" ProgID="Equation.3" ShapeID="_x0000_i1195" DrawAspect="Content" ObjectID="_1425040374" r:id="rId345"/>
        </w:object>
      </w:r>
      <w:r w:rsidRPr="00876C0D">
        <w:rPr>
          <w:rFonts w:ascii="Calibri" w:hAnsi="Calibri" w:cs="Calibri"/>
          <w:sz w:val="20"/>
          <w:szCs w:val="20"/>
          <w:lang w:val="uk-UA"/>
        </w:rPr>
        <w:t xml:space="preserve">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Сполучення конденсаторів </w:t>
      </w:r>
    </w:p>
    <w:p w:rsidR="00762F36" w:rsidRPr="00876C0D" w:rsidRDefault="000E2565" w:rsidP="00762F36">
      <w:pPr>
        <w:jc w:val="both"/>
        <w:rPr>
          <w:rFonts w:ascii="Calibri" w:hAnsi="Calibri" w:cs="Calibri"/>
          <w:sz w:val="20"/>
          <w:szCs w:val="20"/>
          <w:lang w:val="uk-UA"/>
        </w:rPr>
      </w:pPr>
      <w:r>
        <w:rPr>
          <w:rFonts w:ascii="Calibri" w:hAnsi="Calibri" w:cs="Calibri"/>
          <w:noProof/>
          <w:sz w:val="20"/>
          <w:szCs w:val="20"/>
          <w:lang w:val="uk-UA" w:eastAsia="uk-UA"/>
        </w:rPr>
        <w:lastRenderedPageBreak/>
        <mc:AlternateContent>
          <mc:Choice Requires="wpg">
            <w:drawing>
              <wp:anchor distT="0" distB="0" distL="114300" distR="114300" simplePos="0" relativeHeight="251634688" behindDoc="0" locked="0" layoutInCell="0" allowOverlap="1">
                <wp:simplePos x="0" y="0"/>
                <wp:positionH relativeFrom="column">
                  <wp:posOffset>648970</wp:posOffset>
                </wp:positionH>
                <wp:positionV relativeFrom="paragraph">
                  <wp:posOffset>879475</wp:posOffset>
                </wp:positionV>
                <wp:extent cx="3661410" cy="1239520"/>
                <wp:effectExtent l="1270" t="3175" r="4445" b="0"/>
                <wp:wrapTopAndBottom/>
                <wp:docPr id="2794"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1410" cy="1239520"/>
                          <a:chOff x="2951" y="3381"/>
                          <a:chExt cx="5766" cy="1952"/>
                        </a:xfrm>
                      </wpg:grpSpPr>
                      <wpg:grpSp>
                        <wpg:cNvPr id="2795" name="Group 21"/>
                        <wpg:cNvGrpSpPr>
                          <a:grpSpLocks/>
                        </wpg:cNvGrpSpPr>
                        <wpg:grpSpPr bwMode="auto">
                          <a:xfrm>
                            <a:off x="2951" y="3381"/>
                            <a:ext cx="2823" cy="1935"/>
                            <a:chOff x="2951" y="3381"/>
                            <a:chExt cx="2823" cy="1935"/>
                          </a:xfrm>
                        </wpg:grpSpPr>
                        <wps:wsp>
                          <wps:cNvPr id="2796" name="Text Box 22"/>
                          <wps:cNvSpPr txBox="1">
                            <a:spLocks noChangeArrowheads="1"/>
                          </wps:cNvSpPr>
                          <wps:spPr bwMode="auto">
                            <a:xfrm>
                              <a:off x="2951" y="4641"/>
                              <a:ext cx="2823"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A12611" w:rsidP="00762F36">
                                <w:pPr>
                                  <w:pStyle w:val="4"/>
                                  <w:rPr>
                                    <w:sz w:val="20"/>
                                    <w:lang w:val="en-US"/>
                                  </w:rPr>
                                </w:pPr>
                                <w:r>
                                  <w:rPr>
                                    <w:sz w:val="20"/>
                                  </w:rPr>
                                  <w:t>Рис. 2.3.3. Паралельне сполучення конденсаторів</w:t>
                                </w:r>
                              </w:p>
                            </w:txbxContent>
                          </wps:txbx>
                          <wps:bodyPr rot="0" vert="horz" wrap="square" lIns="91440" tIns="45720" rIns="91440" bIns="45720" anchor="t" anchorCtr="0" upright="1">
                            <a:noAutofit/>
                          </wps:bodyPr>
                        </wps:wsp>
                        <wpg:grpSp>
                          <wpg:cNvPr id="2797" name="Group 23"/>
                          <wpg:cNvGrpSpPr>
                            <a:grpSpLocks/>
                          </wpg:cNvGrpSpPr>
                          <wpg:grpSpPr bwMode="auto">
                            <a:xfrm>
                              <a:off x="3180" y="3381"/>
                              <a:ext cx="2013" cy="1145"/>
                              <a:chOff x="2385" y="5541"/>
                              <a:chExt cx="8042" cy="4573"/>
                            </a:xfrm>
                          </wpg:grpSpPr>
                          <wps:wsp>
                            <wps:cNvPr id="2798" name="Text Box 24"/>
                            <wps:cNvSpPr txBox="1">
                              <a:spLocks noChangeArrowheads="1"/>
                            </wps:cNvSpPr>
                            <wps:spPr bwMode="auto">
                              <a:xfrm>
                                <a:off x="4153" y="7876"/>
                                <a:ext cx="2156"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A12611" w:rsidP="00762F36">
                                  <w:pPr>
                                    <w:rPr>
                                      <w:i/>
                                      <w:vertAlign w:val="subscript"/>
                                    </w:rPr>
                                  </w:pPr>
                                  <w:r>
                                    <w:rPr>
                                      <w:i/>
                                    </w:rPr>
                                    <w:t>С</w:t>
                                  </w:r>
                                  <w:r>
                                    <w:rPr>
                                      <w:vertAlign w:val="subscript"/>
                                    </w:rPr>
                                    <w:t>2</w:t>
                                  </w:r>
                                </w:p>
                              </w:txbxContent>
                            </wps:txbx>
                            <wps:bodyPr rot="0" vert="horz" wrap="square" lIns="91440" tIns="45720" rIns="91440" bIns="45720" anchor="t" anchorCtr="0" upright="1">
                              <a:noAutofit/>
                            </wps:bodyPr>
                          </wps:wsp>
                          <wps:wsp>
                            <wps:cNvPr id="2799" name="Text Box 25"/>
                            <wps:cNvSpPr txBox="1">
                              <a:spLocks noChangeArrowheads="1"/>
                            </wps:cNvSpPr>
                            <wps:spPr bwMode="auto">
                              <a:xfrm>
                                <a:off x="4389" y="5541"/>
                                <a:ext cx="1980" cy="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A12611" w:rsidP="00762F36">
                                  <w:pPr>
                                    <w:rPr>
                                      <w:i/>
                                      <w:vertAlign w:val="subscript"/>
                                    </w:rPr>
                                  </w:pPr>
                                  <w:r>
                                    <w:rPr>
                                      <w:i/>
                                    </w:rPr>
                                    <w:t>С</w:t>
                                  </w:r>
                                  <w:r>
                                    <w:rPr>
                                      <w:vertAlign w:val="subscript"/>
                                    </w:rPr>
                                    <w:t>1</w:t>
                                  </w:r>
                                </w:p>
                              </w:txbxContent>
                            </wps:txbx>
                            <wps:bodyPr rot="0" vert="horz" wrap="square" lIns="91440" tIns="45720" rIns="91440" bIns="45720" anchor="t" anchorCtr="0" upright="1">
                              <a:noAutofit/>
                            </wps:bodyPr>
                          </wps:wsp>
                          <wps:wsp>
                            <wps:cNvPr id="2800" name="Line 26"/>
                            <wps:cNvCnPr/>
                            <wps:spPr bwMode="auto">
                              <a:xfrm>
                                <a:off x="6483" y="9554"/>
                                <a:ext cx="22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1" name="Line 27"/>
                            <wps:cNvCnPr/>
                            <wps:spPr bwMode="auto">
                              <a:xfrm flipH="1">
                                <a:off x="3858" y="9554"/>
                                <a:ext cx="2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2" name="Line 28"/>
                            <wps:cNvCnPr/>
                            <wps:spPr bwMode="auto">
                              <a:xfrm>
                                <a:off x="6467" y="6995"/>
                                <a:ext cx="22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3" name="Line 29"/>
                            <wps:cNvCnPr/>
                            <wps:spPr bwMode="auto">
                              <a:xfrm flipH="1">
                                <a:off x="3870" y="6983"/>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4" name="Line 30"/>
                            <wps:cNvCnPr/>
                            <wps:spPr bwMode="auto">
                              <a:xfrm>
                                <a:off x="3870" y="6983"/>
                                <a:ext cx="0" cy="2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5" name="Line 31"/>
                            <wps:cNvCnPr/>
                            <wps:spPr bwMode="auto">
                              <a:xfrm>
                                <a:off x="8725" y="6991"/>
                                <a:ext cx="0" cy="2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06" name="Group 32"/>
                            <wpg:cNvGrpSpPr>
                              <a:grpSpLocks/>
                            </wpg:cNvGrpSpPr>
                            <wpg:grpSpPr bwMode="auto">
                              <a:xfrm>
                                <a:off x="6141" y="6458"/>
                                <a:ext cx="307" cy="1096"/>
                                <a:chOff x="6201" y="6473"/>
                                <a:chExt cx="307" cy="1096"/>
                              </a:xfrm>
                            </wpg:grpSpPr>
                            <wps:wsp>
                              <wps:cNvPr id="2807" name="Line 33"/>
                              <wps:cNvCnPr/>
                              <wps:spPr bwMode="auto">
                                <a:xfrm>
                                  <a:off x="6201" y="6473"/>
                                  <a:ext cx="0" cy="10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34"/>
                              <wps:cNvCnPr/>
                              <wps:spPr bwMode="auto">
                                <a:xfrm>
                                  <a:off x="6508" y="6473"/>
                                  <a:ext cx="0" cy="10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2809" name="Group 35"/>
                            <wpg:cNvGrpSpPr>
                              <a:grpSpLocks/>
                            </wpg:cNvGrpSpPr>
                            <wpg:grpSpPr bwMode="auto">
                              <a:xfrm>
                                <a:off x="6141" y="9018"/>
                                <a:ext cx="307" cy="1096"/>
                                <a:chOff x="5883" y="7387"/>
                                <a:chExt cx="308" cy="1095"/>
                              </a:xfrm>
                            </wpg:grpSpPr>
                            <wps:wsp>
                              <wps:cNvPr id="2810" name="Line 36"/>
                              <wps:cNvCnPr/>
                              <wps:spPr bwMode="auto">
                                <a:xfrm>
                                  <a:off x="5883" y="7387"/>
                                  <a:ext cx="0" cy="10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37"/>
                              <wps:cNvCnPr/>
                              <wps:spPr bwMode="auto">
                                <a:xfrm>
                                  <a:off x="6191" y="7387"/>
                                  <a:ext cx="0" cy="10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812" name="Line 38"/>
                            <wps:cNvCnPr/>
                            <wps:spPr bwMode="auto">
                              <a:xfrm>
                                <a:off x="2759" y="8248"/>
                                <a:ext cx="1115"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813" name="Line 39"/>
                            <wps:cNvCnPr/>
                            <wps:spPr bwMode="auto">
                              <a:xfrm flipH="1">
                                <a:off x="8744" y="8264"/>
                                <a:ext cx="116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cNvPr id="2814" name="Group 40"/>
                            <wpg:cNvGrpSpPr>
                              <a:grpSpLocks/>
                            </wpg:cNvGrpSpPr>
                            <wpg:grpSpPr bwMode="auto">
                              <a:xfrm>
                                <a:off x="9771" y="7984"/>
                                <a:ext cx="656" cy="476"/>
                                <a:chOff x="5268" y="6288"/>
                                <a:chExt cx="822" cy="595"/>
                              </a:xfrm>
                            </wpg:grpSpPr>
                            <wps:wsp>
                              <wps:cNvPr id="2815" name="Oval 41"/>
                              <wps:cNvSpPr>
                                <a:spLocks noChangeArrowheads="1"/>
                              </wps:cNvSpPr>
                              <wps:spPr bwMode="auto">
                                <a:xfrm>
                                  <a:off x="5426" y="6383"/>
                                  <a:ext cx="461" cy="46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Line 42"/>
                              <wps:cNvCnPr/>
                              <wps:spPr bwMode="auto">
                                <a:xfrm flipV="1">
                                  <a:off x="5268" y="6288"/>
                                  <a:ext cx="822" cy="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4" name="Group 43"/>
                            <wpg:cNvGrpSpPr>
                              <a:grpSpLocks/>
                            </wpg:cNvGrpSpPr>
                            <wpg:grpSpPr bwMode="auto">
                              <a:xfrm>
                                <a:off x="2385" y="8014"/>
                                <a:ext cx="656" cy="476"/>
                                <a:chOff x="5268" y="6288"/>
                                <a:chExt cx="822" cy="595"/>
                              </a:xfrm>
                            </wpg:grpSpPr>
                            <wps:wsp>
                              <wps:cNvPr id="75" name="Oval 44"/>
                              <wps:cNvSpPr>
                                <a:spLocks noChangeArrowheads="1"/>
                              </wps:cNvSpPr>
                              <wps:spPr bwMode="auto">
                                <a:xfrm>
                                  <a:off x="5426" y="6383"/>
                                  <a:ext cx="461" cy="46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Line 45"/>
                              <wps:cNvCnPr/>
                              <wps:spPr bwMode="auto">
                                <a:xfrm flipV="1">
                                  <a:off x="5268" y="6288"/>
                                  <a:ext cx="822" cy="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77" name="Group 46"/>
                        <wpg:cNvGrpSpPr>
                          <a:grpSpLocks/>
                        </wpg:cNvGrpSpPr>
                        <wpg:grpSpPr bwMode="auto">
                          <a:xfrm>
                            <a:off x="6036" y="3559"/>
                            <a:ext cx="2681" cy="1774"/>
                            <a:chOff x="6321" y="3652"/>
                            <a:chExt cx="2681" cy="1774"/>
                          </a:xfrm>
                        </wpg:grpSpPr>
                        <wps:wsp>
                          <wps:cNvPr id="78" name="Text Box 47"/>
                          <wps:cNvSpPr txBox="1">
                            <a:spLocks noChangeArrowheads="1"/>
                          </wps:cNvSpPr>
                          <wps:spPr bwMode="auto">
                            <a:xfrm>
                              <a:off x="6321" y="4747"/>
                              <a:ext cx="2681" cy="6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A12611" w:rsidP="00762F36">
                                <w:pPr>
                                  <w:pStyle w:val="ab"/>
                                </w:pPr>
                                <w:r>
                                  <w:t>Рис. 2.3.4. Послідовне сполучення конденсаторів.</w:t>
                                </w:r>
                              </w:p>
                            </w:txbxContent>
                          </wps:txbx>
                          <wps:bodyPr rot="0" vert="horz" wrap="square" lIns="91440" tIns="45720" rIns="91440" bIns="45720" anchor="t" anchorCtr="0" upright="1">
                            <a:noAutofit/>
                          </wps:bodyPr>
                        </wps:wsp>
                        <wpg:grpSp>
                          <wpg:cNvPr id="79" name="Group 48"/>
                          <wpg:cNvGrpSpPr>
                            <a:grpSpLocks/>
                          </wpg:cNvGrpSpPr>
                          <wpg:grpSpPr bwMode="auto">
                            <a:xfrm>
                              <a:off x="6831" y="3652"/>
                              <a:ext cx="1293" cy="649"/>
                              <a:chOff x="2586" y="6622"/>
                              <a:chExt cx="1293" cy="649"/>
                            </a:xfrm>
                          </wpg:grpSpPr>
                          <wps:wsp>
                            <wps:cNvPr id="80" name="Text Box 49"/>
                            <wps:cNvSpPr txBox="1">
                              <a:spLocks noChangeArrowheads="1"/>
                            </wps:cNvSpPr>
                            <wps:spPr bwMode="auto">
                              <a:xfrm>
                                <a:off x="2921" y="6622"/>
                                <a:ext cx="31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A12611" w:rsidP="00762F36">
                                  <w:pPr>
                                    <w:rPr>
                                      <w:i/>
                                      <w:vertAlign w:val="subscript"/>
                                    </w:rPr>
                                  </w:pPr>
                                  <w:r>
                                    <w:rPr>
                                      <w:i/>
                                    </w:rPr>
                                    <w:t>С</w:t>
                                  </w:r>
                                  <w:r>
                                    <w:rPr>
                                      <w:vertAlign w:val="subscript"/>
                                    </w:rPr>
                                    <w:t>1</w:t>
                                  </w:r>
                                </w:p>
                              </w:txbxContent>
                            </wps:txbx>
                            <wps:bodyPr rot="0" vert="horz" wrap="square" lIns="0" tIns="0" rIns="0" bIns="0" anchor="t" anchorCtr="0" upright="1">
                              <a:noAutofit/>
                            </wps:bodyPr>
                          </wps:wsp>
                          <wpg:grpSp>
                            <wpg:cNvPr id="81" name="Group 50"/>
                            <wpg:cNvGrpSpPr>
                              <a:grpSpLocks/>
                            </wpg:cNvGrpSpPr>
                            <wpg:grpSpPr bwMode="auto">
                              <a:xfrm>
                                <a:off x="3398" y="7000"/>
                                <a:ext cx="76" cy="271"/>
                                <a:chOff x="4563" y="9570"/>
                                <a:chExt cx="180" cy="397"/>
                              </a:xfrm>
                            </wpg:grpSpPr>
                            <wps:wsp>
                              <wps:cNvPr id="82" name="Line 51"/>
                              <wps:cNvCnPr/>
                              <wps:spPr bwMode="auto">
                                <a:xfrm>
                                  <a:off x="4563" y="9570"/>
                                  <a:ext cx="0" cy="3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52"/>
                              <wps:cNvCnPr/>
                              <wps:spPr bwMode="auto">
                                <a:xfrm>
                                  <a:off x="4743" y="9570"/>
                                  <a:ext cx="0" cy="3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5" name="Line 53"/>
                            <wps:cNvCnPr/>
                            <wps:spPr bwMode="auto">
                              <a:xfrm>
                                <a:off x="3062" y="7133"/>
                                <a:ext cx="3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6" name="Group 54"/>
                            <wpg:cNvGrpSpPr>
                              <a:grpSpLocks/>
                            </wpg:cNvGrpSpPr>
                            <wpg:grpSpPr bwMode="auto">
                              <a:xfrm>
                                <a:off x="2982" y="7001"/>
                                <a:ext cx="76" cy="270"/>
                                <a:chOff x="4563" y="9570"/>
                                <a:chExt cx="180" cy="397"/>
                              </a:xfrm>
                            </wpg:grpSpPr>
                            <wps:wsp>
                              <wps:cNvPr id="87" name="Line 55"/>
                              <wps:cNvCnPr/>
                              <wps:spPr bwMode="auto">
                                <a:xfrm>
                                  <a:off x="4563" y="9570"/>
                                  <a:ext cx="0" cy="3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56"/>
                              <wps:cNvCnPr/>
                              <wps:spPr bwMode="auto">
                                <a:xfrm>
                                  <a:off x="4743" y="9570"/>
                                  <a:ext cx="0" cy="3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9" name="Line 57"/>
                            <wps:cNvCnPr/>
                            <wps:spPr bwMode="auto">
                              <a:xfrm flipH="1">
                                <a:off x="3472" y="7134"/>
                                <a:ext cx="276"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g:grpSp>
                            <wpg:cNvPr id="90" name="Group 58"/>
                            <wpg:cNvGrpSpPr>
                              <a:grpSpLocks/>
                            </wpg:cNvGrpSpPr>
                            <wpg:grpSpPr bwMode="auto">
                              <a:xfrm>
                                <a:off x="3717" y="7077"/>
                                <a:ext cx="162" cy="117"/>
                                <a:chOff x="9330" y="10860"/>
                                <a:chExt cx="1642" cy="1170"/>
                              </a:xfrm>
                            </wpg:grpSpPr>
                            <wps:wsp>
                              <wps:cNvPr id="91" name="Oval 59"/>
                              <wps:cNvSpPr>
                                <a:spLocks noChangeArrowheads="1"/>
                              </wps:cNvSpPr>
                              <wps:spPr bwMode="auto">
                                <a:xfrm>
                                  <a:off x="9705" y="10987"/>
                                  <a:ext cx="921" cy="9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Line 60"/>
                              <wps:cNvCnPr/>
                              <wps:spPr bwMode="auto">
                                <a:xfrm flipV="1">
                                  <a:off x="9330" y="10860"/>
                                  <a:ext cx="1642"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 name="Line 61"/>
                            <wps:cNvCnPr/>
                            <wps:spPr bwMode="auto">
                              <a:xfrm>
                                <a:off x="2717" y="7134"/>
                                <a:ext cx="276"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g:grpSp>
                            <wpg:cNvPr id="94" name="Group 62"/>
                            <wpg:cNvGrpSpPr>
                              <a:grpSpLocks/>
                            </wpg:cNvGrpSpPr>
                            <wpg:grpSpPr bwMode="auto">
                              <a:xfrm>
                                <a:off x="2586" y="7077"/>
                                <a:ext cx="162" cy="117"/>
                                <a:chOff x="9330" y="10860"/>
                                <a:chExt cx="1642" cy="1170"/>
                              </a:xfrm>
                            </wpg:grpSpPr>
                            <wps:wsp>
                              <wps:cNvPr id="95" name="Oval 63"/>
                              <wps:cNvSpPr>
                                <a:spLocks noChangeArrowheads="1"/>
                              </wps:cNvSpPr>
                              <wps:spPr bwMode="auto">
                                <a:xfrm>
                                  <a:off x="9705" y="10987"/>
                                  <a:ext cx="921" cy="9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0" name="Line 64"/>
                              <wps:cNvCnPr/>
                              <wps:spPr bwMode="auto">
                                <a:xfrm flipV="1">
                                  <a:off x="9330" y="10860"/>
                                  <a:ext cx="1642"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1" name="Text Box 65"/>
                            <wps:cNvSpPr txBox="1">
                              <a:spLocks noChangeArrowheads="1"/>
                            </wps:cNvSpPr>
                            <wps:spPr bwMode="auto">
                              <a:xfrm>
                                <a:off x="3386" y="6622"/>
                                <a:ext cx="31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A12611" w:rsidP="00762F36">
                                  <w:pPr>
                                    <w:rPr>
                                      <w:i/>
                                      <w:vertAlign w:val="subscript"/>
                                    </w:rPr>
                                  </w:pPr>
                                  <w:r>
                                    <w:rPr>
                                      <w:i/>
                                    </w:rPr>
                                    <w:t>С</w:t>
                                  </w:r>
                                  <w:r>
                                    <w:rPr>
                                      <w:vertAlign w:val="subscript"/>
                                    </w:rPr>
                                    <w:t>2</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37" o:spid="_x0000_s1031" style="position:absolute;left:0;text-align:left;margin-left:51.1pt;margin-top:69.25pt;width:288.3pt;height:97.6pt;z-index:251634688" coordorigin="2951,3381" coordsize="5766,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" o:allowincell="f">
                <v:group id="Group 21" o:spid="_x0000_s1032" style="position:absolute;left:2951;top:3381;width:2823;height:1935" coordorigin="2951,3381" coordsize="2823,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Text Box 22" o:spid="_x0000_s1033" type="#_x0000_t202" style="position:absolute;left:2951;top:4641;width:28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eMUA&#10;AADdAAAADwAAAGRycy9kb3ducmV2LnhtbESPzWrDMBCE74W+g9hCLqWRaxq7caKYNtCSq5M8wMba&#10;2CbWyliqf96+KhRyHGbmG2abT6YVA/WusazgdRmBIC6tbrhScD59vbyDcB5ZY2uZFMzkIN89Pmwx&#10;03bkgoajr0SAsMtQQe19l0npypoMuqXtiIN3tb1BH2RfSd3jGOCmlXEUJdJgw2Ghxo72NZW3449R&#10;cD2Mz6v1ePn257R4Sz6xSS92VmrxNH1sQHia/D383z5oBXG6TuD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FF4xQAAAN0AAAAPAAAAAAAAAAAAAAAAAJgCAABkcnMv&#10;ZG93bnJldi54bWxQSwUGAAAAAAQABAD1AAAAigMAAAAA&#10;" stroked="f">
                    <v:textbox>
                      <w:txbxContent>
                        <w:p w:rsidR="00A12611" w:rsidRDefault="00A12611" w:rsidP="00762F36">
                          <w:pPr>
                            <w:pStyle w:val="4"/>
                            <w:rPr>
                              <w:sz w:val="20"/>
                              <w:lang w:val="en-US"/>
                            </w:rPr>
                          </w:pPr>
                          <w:r>
                            <w:rPr>
                              <w:sz w:val="20"/>
                            </w:rPr>
                            <w:t>Рис. 2.3.3. Паралельне сполучення конденсаторів</w:t>
                          </w:r>
                        </w:p>
                      </w:txbxContent>
                    </v:textbox>
                  </v:shape>
                  <v:group id="Group 23" o:spid="_x0000_s1034" style="position:absolute;left:3180;top:3381;width:2013;height:1145" coordorigin="2385,5541" coordsize="8042,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shape id="Text Box 24" o:spid="_x0000_s1035" type="#_x0000_t202" style="position:absolute;left:4153;top:7876;width:215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gkcIA&#10;AADdAAAADwAAAGRycy9kb3ducmV2LnhtbERPS27CMBDdI3EHa5DYoOIQUQIBg0olqmyhHGCIhyQi&#10;Hkexm8/t60WlLp/e/3AaTC06al1lWcFqGYEgzq2uuFBw/768bUE4j6yxtkwKRnJwOk4nB0y17flK&#10;3c0XIoSwS1FB6X2TSunykgy6pW2IA/e0rUEfYFtI3WIfwk0t4yjaSIMVh4YSG/osKX/dfoyCZ9Yv&#10;3nf948vfk+t6c8YqedhRqfls+NiD8DT4f/GfO9MK4mQX5oY34Qn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2CRwgAAAN0AAAAPAAAAAAAAAAAAAAAAAJgCAABkcnMvZG93&#10;bnJldi54bWxQSwUGAAAAAAQABAD1AAAAhwMAAAAA&#10;" stroked="f">
                      <v:textbox>
                        <w:txbxContent>
                          <w:p w:rsidR="00A12611" w:rsidRDefault="00A12611" w:rsidP="00762F36">
                            <w:pPr>
                              <w:rPr>
                                <w:i/>
                                <w:vertAlign w:val="subscript"/>
                              </w:rPr>
                            </w:pPr>
                            <w:r>
                              <w:rPr>
                                <w:i/>
                              </w:rPr>
                              <w:t>С</w:t>
                            </w:r>
                            <w:r>
                              <w:rPr>
                                <w:vertAlign w:val="subscript"/>
                              </w:rPr>
                              <w:t>2</w:t>
                            </w:r>
                          </w:p>
                        </w:txbxContent>
                      </v:textbox>
                    </v:shape>
                    <v:shape id="Text Box 25" o:spid="_x0000_s1036" type="#_x0000_t202" style="position:absolute;left:4389;top:5541;width:198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FCsUA&#10;AADdAAAADwAAAGRycy9kb3ducmV2LnhtbESPzWrDMBCE74W+g9hCLqWRa5q4dqKYNtCSq5M8wMba&#10;2CbWyliqf96+KhRyHGbmG2abT6YVA/WusazgdRmBIC6tbrhScD59vbyDcB5ZY2uZFMzkIN89Pmwx&#10;03bkgoajr0SAsMtQQe19l0npypoMuqXtiIN3tb1BH2RfSd3jGOCmlXEUraXBhsNCjR3taypvxx+j&#10;4HoYn1fpePn256R4W39ik1zsrNTiafrYgPA0+Xv4v33QCuIkTeH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8UKxQAAAN0AAAAPAAAAAAAAAAAAAAAAAJgCAABkcnMv&#10;ZG93bnJldi54bWxQSwUGAAAAAAQABAD1AAAAigMAAAAA&#10;" stroked="f">
                      <v:textbox>
                        <w:txbxContent>
                          <w:p w:rsidR="00A12611" w:rsidRDefault="00A12611" w:rsidP="00762F36">
                            <w:pPr>
                              <w:rPr>
                                <w:i/>
                                <w:vertAlign w:val="subscript"/>
                              </w:rPr>
                            </w:pPr>
                            <w:r>
                              <w:rPr>
                                <w:i/>
                              </w:rPr>
                              <w:t>С</w:t>
                            </w:r>
                            <w:r>
                              <w:rPr>
                                <w:vertAlign w:val="subscript"/>
                              </w:rPr>
                              <w:t>1</w:t>
                            </w:r>
                          </w:p>
                        </w:txbxContent>
                      </v:textbox>
                    </v:shape>
                    <v:line id="Line 26" o:spid="_x0000_s1037" style="position:absolute;visibility:visible;mso-wrap-style:square" from="6483,9554" to="8749,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tucQAAADdAAAADwAAAGRycy9kb3ducmV2LnhtbERPz2vCMBS+C/4P4Qm7aaqDItUoogx0&#10;hzGdoMdn82yrzUtJsrb775fDYMeP7/dy3ZtatOR8ZVnBdJKAIM6trrhQcP56G89B+ICssbZMCn7I&#10;w3o1HCwx07bjI7WnUIgYwj5DBWUITSalz0sy6Ce2IY7c3TqDIUJXSO2wi+GmlrMkSaXBimNDiQ1t&#10;S8qfp2+j4OP1M203h/d9fzmkt3x3vF0fnVPqZdRvFiAC9eFf/OfeawWzeRL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q25xAAAAN0AAAAPAAAAAAAAAAAA&#10;AAAAAKECAABkcnMvZG93bnJldi54bWxQSwUGAAAAAAQABAD5AAAAkgMAAAAA&#10;"/>
                    <v:line id="Line 27" o:spid="_x0000_s1038" style="position:absolute;flip:x;visibility:visible;mso-wrap-style:square" from="3858,9554" to="6152,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143ccAAADdAAAADwAAAGRycy9kb3ducmV2LnhtbESPQWsCMRSE7wX/Q3hCL0WzSpHtahQp&#10;FHrwUi0rvT03z82ym5dtkur23zeC0OMwM98wq81gO3EhHxrHCmbTDARx5XTDtYLPw9skBxEissbO&#10;MSn4pQCb9ehhhYV2V/6gyz7WIkE4FKjAxNgXUobKkMUwdT1x8s7OW4xJ+lpqj9cEt52cZ9lCWmw4&#10;LRjs6dVQ1e5/rAKZ756+/fb03Jbt8fhiyqrsv3ZKPY6H7RJEpCH+h+/td61gnmczuL1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XjdxwAAAN0AAAAPAAAAAAAA&#10;AAAAAAAAAKECAABkcnMvZG93bnJldi54bWxQSwUGAAAAAAQABAD5AAAAlQMAAAAA&#10;"/>
                    <v:line id="Line 28" o:spid="_x0000_s1039" style="position:absolute;visibility:visible;mso-wrap-style:square" from="6467,6995" to="8749,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SWVccAAADdAAAADwAAAGRycy9kb3ducmV2LnhtbESPQWvCQBSE7wX/w/KE3uqmKQSJriIV&#10;QXso1Rb0+Mw+k2j2bdjdJum/7xYKHoeZ+YaZLwfTiI6cry0reJ4kIIgLq2suFXx9bp6mIHxA1thY&#10;JgU/5GG5GD3MMde25z11h1CKCGGfo4IqhDaX0hcVGfQT2xJH72KdwRClK6V22Ee4aWSaJJk0WHNc&#10;qLCl14qK2+HbKHh/+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RJZVxwAAAN0AAAAPAAAAAAAA&#10;AAAAAAAAAKECAABkcnMvZG93bnJldi54bWxQSwUGAAAAAAQABAD5AAAAlQMAAAAA&#10;"/>
                    <v:line id="Line 29" o:spid="_x0000_s1040" style="position:absolute;flip:x;visibility:visible;mso-wrap-style:square" from="3870,6983" to="6150,6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NDMccAAADdAAAADwAAAGRycy9kb3ducmV2LnhtbESPQWsCMRSE74X+h/CEXkrN1payrkYR&#10;odCDl6qseHtunptlNy9rkur23zeFQo/DzHzDzJeD7cSVfGgcK3geZyCIK6cbrhXsd+9POYgQkTV2&#10;jknBNwVYLu7v5lhod+NPum5jLRKEQ4EKTIx9IWWoDFkMY9cTJ+/svMWYpK+l9nhLcNvJSZa9SYsN&#10;pwWDPa0NVe32yyqQ+ebx4len17ZsD4epKauyP26UehgNqxmISEP8D/+1P7SCSZ69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40MxxwAAAN0AAAAPAAAAAAAA&#10;AAAAAAAAAKECAABkcnMvZG93bnJldi54bWxQSwUGAAAAAAQABAD5AAAAlQMAAAAA&#10;"/>
                    <v:line id="Line 30" o:spid="_x0000_s1041" style="position:absolute;visibility:visible;mso-wrap-style:square" from="3870,6983" to="3870,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uscAAADdAAAADwAAAGRycy9kb3ducmV2LnhtbESPQWvCQBSE7wX/w/KE3uqmtgRJXUUU&#10;QT2I2kJ7fGZfk9Ts27C7Jum/d4VCj8PMfMNM572pRUvOV5YVPI8SEMS51RUXCj7e108TED4ga6wt&#10;k4Jf8jCfDR6mmGnb8ZHaUyhEhLDPUEEZQpNJ6fOSDPqRbYij922dwRClK6R22EW4qeU4SVJpsOK4&#10;UGJDy5Lyy+lqFOxfDmm72O42/ec2Peer4/nrp3NKPQ77xRuIQH34D/+1N1rBeJK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4au6xwAAAN0AAAAPAAAAAAAA&#10;AAAAAAAAAKECAABkcnMvZG93bnJldi54bWxQSwUGAAAAAAQABAD5AAAAlQMAAAAA&#10;"/>
                    <v:line id="Line 31" o:spid="_x0000_s1042" style="position:absolute;visibility:visible;mso-wrap-style:square" from="8725,6991" to="8725,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0OIccAAADdAAAADwAAAGRycy9kb3ducmV2LnhtbESPQWvCQBSE7wX/w/KE3uqmlgZJXUUU&#10;QT2I2kJ7fGZfk9Ts27C7Jum/d4VCj8PMfMNM572pRUvOV5YVPI8SEMS51RUXCj7e108TED4ga6wt&#10;k4Jf8jCfDR6mmGnb8ZHaUyhEhLDPUEEZQpNJ6fOSDPqRbYij922dwRClK6R22EW4qeU4SVJpsOK4&#10;UGJDy5Lyy+lqFOxfDmm72O42/ec2Peer4/nrp3NKPQ77xRuIQH34D/+1N1rBeJK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Q4hxwAAAN0AAAAPAAAAAAAA&#10;AAAAAAAAAKECAABkcnMvZG93bnJldi54bWxQSwUGAAAAAAQABAD5AAAAlQMAAAAA&#10;"/>
                    <v:group id="Group 32" o:spid="_x0000_s1043" style="position:absolute;left:6141;top:6458;width:307;height:1096" coordorigin="6201,6473" coordsize="307,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line id="Line 33" o:spid="_x0000_s1044" style="position:absolute;visibility:visible;mso-wrap-style:square" from="6201,6473" to="6201,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MnsEAAADdAAAADwAAAGRycy9kb3ducmV2LnhtbESPzQrCMBCE74LvEFbwpqmCP1SjiFDx&#10;JlYv3tZmbYvNpjRR69sbQfA4zMw3zHLdmko8qXGlZQWjYQSCOLO65FzB+ZQM5iCcR9ZYWSYFb3Kw&#10;XnU7S4y1ffGRnqnPRYCwi1FB4X0dS+myggy6oa2Jg3ezjUEfZJNL3eArwE0lx1E0lQZLDgsF1rQt&#10;KLunD6PgfjlPkt1hq09VutHXPPGX600r1e+1mwUIT63/h3/tvVYwnkc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hIyewQAAAN0AAAAPAAAAAAAAAAAAAAAA&#10;AKECAABkcnMvZG93bnJldi54bWxQSwUGAAAAAAQABAD5AAAAjwMAAAAA&#10;" strokeweight="2pt"/>
                      <v:line id="Line 34" o:spid="_x0000_s1045" style="position:absolute;visibility:visible;mso-wrap-style:square" from="6508,6473" to="6508,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Y7L4AAADdAAAADwAAAGRycy9kb3ducmV2LnhtbERPuwrCMBTdBf8hXMFNUwVFqqmIUHET&#10;q4vbtbl9YHNTmqj1780gOB7Oe7PtTSNe1LnasoLZNAJBnFtdc6ngekknKxDOI2tsLJOCDznYJsPB&#10;BmNt33ymV+ZLEULYxaig8r6NpXR5RQbd1LbEgStsZ9AH2JVSd/gO4aaR8yhaSoM1h4YKW9pXlD+y&#10;p1HwuF0X6eG015cm2+l7mfrbvdBKjUf9bg3CU+//4p/7qBXMV1GYG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GxjsvgAAAN0AAAAPAAAAAAAAAAAAAAAAAKEC&#10;AABkcnMvZG93bnJldi54bWxQSwUGAAAAAAQABAD5AAAAjAMAAAAA&#10;" strokeweight="2pt"/>
                    </v:group>
                    <v:group id="Group 35" o:spid="_x0000_s1046" style="position:absolute;left:6141;top:9018;width:307;height:1096" coordorigin="5883,7387" coordsize="308,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line id="Line 36" o:spid="_x0000_s1047" style="position:absolute;visibility:visible;mso-wrap-style:square" from="5883,7387" to="5883,8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SCN74AAADdAAAADwAAAGRycy9kb3ducmV2LnhtbERPuwrCMBTdBf8hXMFNUwVFqqmIUHET&#10;q4vbtbl9YHNTmqj1780gOB7Oe7PtTSNe1LnasoLZNAJBnFtdc6ngekknKxDOI2tsLJOCDznYJsPB&#10;BmNt33ymV+ZLEULYxaig8r6NpXR5RQbd1LbEgStsZ9AH2JVSd/gO4aaR8yhaSoM1h4YKW9pXlD+y&#10;p1HwuF0X6eG015cm2+l7mfrbvdBKjUf9bg3CU+//4p/7qBXMV7O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tII3vgAAAN0AAAAPAAAAAAAAAAAAAAAAAKEC&#10;AABkcnMvZG93bnJldi54bWxQSwUGAAAAAAQABAD5AAAAjAMAAAAA&#10;" strokeweight="2pt"/>
                      <v:line id="Line 37" o:spid="_x0000_s1048" style="position:absolute;visibility:visible;mso-wrap-style:square" from="6191,7387" to="6191,8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gnrMAAAADdAAAADwAAAGRycy9kb3ducmV2LnhtbESPwQrCMBBE74L/EFbwpmkFRapRRKh4&#10;E6sXb2uztsVmU5qo9e+NIHgcZuYNs1x3phZPal1lWUE8jkAQ51ZXXCg4n9LRHITzyBpry6TgTQ7W&#10;q35viYm2Lz7SM/OFCBB2CSoovW8SKV1ekkE3tg1x8G62NeiDbAupW3wFuKnlJIpm0mDFYaHEhrYl&#10;5ffsYRTcL+dpujts9anONvpapP5yvWmlhoNuswDhqfP/8K+91wom8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4J6zAAAAA3QAAAA8AAAAAAAAAAAAAAAAA&#10;oQIAAGRycy9kb3ducmV2LnhtbFBLBQYAAAAABAAEAPkAAACOAwAAAAA=&#10;" strokeweight="2pt"/>
                    </v:group>
                    <v:line id="Line 38" o:spid="_x0000_s1049" style="position:absolute;visibility:visible;mso-wrap-style:square" from="2759,8248" to="3874,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C98MAAADdAAAADwAAAGRycy9kb3ducmV2LnhtbESPQYvCMBSE7wv+h/AEb2tqDiLVKCqI&#10;gqd1d2GPj+bZFJuX0sS27q/fLAgeh5n5hlltBleLjtpQedYwm2YgiAtvKi41fH0e3hcgQkQ2WHsm&#10;DQ8KsFmP3laYG9/zB3WXWIoE4ZCjBhtjk0sZCksOw9Q3xMm7+tZhTLItpWmxT3BXS5Vlc+mw4rRg&#10;saG9peJ2uTsN3z/qqK686xTi8Hs+Pkxv90bryXjYLkFEGuIr/GyfjAa1mCn4f5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gvfDAAAA3QAAAA8AAAAAAAAAAAAA&#10;AAAAoQIAAGRycy9kb3ducmV2LnhtbFBLBQYAAAAABAAEAPkAAACRAwAAAAA=&#10;">
                      <v:stroke endarrow="oval" endarrowwidth="narrow" endarrowlength="short"/>
                    </v:line>
                    <v:line id="Line 39" o:spid="_x0000_s1050" style="position:absolute;flip:x;visibility:visible;mso-wrap-style:square" from="8744,8264" to="9904,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A5MYAAADdAAAADwAAAGRycy9kb3ducmV2LnhtbESPQUvDQBSE74L/YXmCN7vZFmuI3RYR&#10;WnoSmoro7Zl9ZoPZtyG7TeK/7xYKHoeZ+YZZbSbXioH60HjWoGYZCOLKm4ZrDe/H7UMOIkRkg61n&#10;0vBHATbr25sVFsaPfKChjLVIEA4FarAxdoWUobLkMMx8R5y8H987jEn2tTQ9jgnuWjnPsqV02HBa&#10;sNjRq6Xqtzw5DdWXGu2jHHL1VpL62D3tl8fvT63v76aXZxCRpvgfvrb3RsM8Vwu4vElPQK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4wOTGAAAA3QAAAA8AAAAAAAAA&#10;AAAAAAAAoQIAAGRycy9kb3ducmV2LnhtbFBLBQYAAAAABAAEAPkAAACUAwAAAAA=&#10;">
                      <v:stroke endarrow="oval" endarrowwidth="narrow" endarrowlength="short"/>
                    </v:line>
                    <v:group id="Group 40" o:spid="_x0000_s1051" style="position:absolute;left:9771;top:7984;width:656;height:476" coordorigin="5268,6288" coordsize="82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zdn8YAAADdAAAADwAAAGRycy9kb3ducmV2LnhtbESPT4vCMBTE78J+h/AW&#10;9qZpXRWpRhHZXTyI4B8Qb4/m2Rabl9Jk2/rtjSB4HGbmN8x82ZlSNFS7wrKCeBCBIE6tLjhTcDr+&#10;9qcgnEfWWFomBXdysFx89OaYaNvynpqDz0SAsEtQQe59lUjp0pwMuoGtiIN3tbVBH2SdSV1jG+Cm&#10;lMMomkiDBYeFHCta55TeDv9GwV+L7eo7/mm2t+v6fjmOd+dtTEp9fXarGQhPnX+HX+2NVjCc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N2fxgAAAN0A&#10;AAAPAAAAAAAAAAAAAAAAAKoCAABkcnMvZG93bnJldi54bWxQSwUGAAAAAAQABAD6AAAAnQMAAAAA&#10;">
                      <v:oval id="Oval 41" o:spid="_x0000_s1052" style="position:absolute;left:5426;top:6383;width:46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JMsUA&#10;AADdAAAADwAAAGRycy9kb3ducmV2LnhtbESPQWvCQBSE74X+h+UVvNVNDBFJXUUUwR56aNreH9ln&#10;Esy+DdlnjP/eLRR6HGbmG2a9nVynRhpC69lAOk9AEVfetlwb+P46vq5ABUG22HkmA3cKsN08P62x&#10;sP7GnzSWUqsI4VCggUakL7QOVUMOw9z3xNE7+8GhRDnU2g54i3DX6UWSLLXDluNCgz3tG6ou5dUZ&#10;ONS7cjnqTPLsfDhJfvn5eM9SY2Yv0+4NlNAk/+G/9skaWKzSH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kyxQAAAN0AAAAPAAAAAAAAAAAAAAAAAJgCAABkcnMv&#10;ZG93bnJldi54bWxQSwUGAAAAAAQABAD1AAAAigMAAAAA&#10;"/>
                      <v:line id="Line 42" o:spid="_x0000_s1053" style="position:absolute;flip:y;visibility:visible;mso-wrap-style:square" from="5268,6288" to="609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group>
                    <v:group id="Group 43" o:spid="_x0000_s1054" style="position:absolute;left:2385;top:8014;width:656;height:476" coordorigin="5268,6288" coordsize="82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44" o:spid="_x0000_s1055" style="position:absolute;left:5426;top:6383;width:46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line id="Line 45" o:spid="_x0000_s1056" style="position:absolute;flip:y;visibility:visible;mso-wrap-style:square" from="5268,6288" to="609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v:group>
                </v:group>
                <v:group id="Group 46" o:spid="_x0000_s1057" style="position:absolute;left:6036;top:3559;width:2681;height:1774" coordorigin="6321,3652" coordsize="2681,1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47" o:spid="_x0000_s1058" type="#_x0000_t202" style="position:absolute;left:6321;top:4747;width:2681;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A12611" w:rsidRDefault="00A12611" w:rsidP="00762F36">
                          <w:pPr>
                            <w:pStyle w:val="ab"/>
                          </w:pPr>
                          <w:r>
                            <w:t>Рис. 2.3.4. Послідовне сполучення конденсаторів.</w:t>
                          </w:r>
                        </w:p>
                      </w:txbxContent>
                    </v:textbox>
                  </v:shape>
                  <v:group id="Group 48" o:spid="_x0000_s1059" style="position:absolute;left:6831;top:3652;width:1293;height:649" coordorigin="2586,6622" coordsize="1293,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49" o:spid="_x0000_s1060" type="#_x0000_t202" style="position:absolute;left:2921;top:6622;width:31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B2cEA&#10;AADbAAAADwAAAGRycy9kb3ducmV2LnhtbERPz2vCMBS+D/wfwhN2GZrag0g1yqYOdpgHtfT8aJ5t&#10;sXkpSbTtf78cBh4/vt+b3WBa8STnG8sKFvMEBHFpdcOVgvz6PVuB8AFZY2uZFIzkYbedvG0w07bn&#10;Mz0voRIxhH2GCuoQukxKX9Zk0M9tRxy5m3UGQ4SuktphH8NNK9MkWUqDDceGGjva11TeLw+jYHlw&#10;j/7M+49DfvzFU1elxddYKPU+HT7XIAIN4SX+d/9oBau4P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oQdnBAAAA2wAAAA8AAAAAAAAAAAAAAAAAmAIAAGRycy9kb3du&#10;cmV2LnhtbFBLBQYAAAAABAAEAPUAAACGAwAAAAA=&#10;" stroked="f">
                      <v:textbox inset="0,0,0,0">
                        <w:txbxContent>
                          <w:p w:rsidR="00A12611" w:rsidRDefault="00A12611" w:rsidP="00762F36">
                            <w:pPr>
                              <w:rPr>
                                <w:i/>
                                <w:vertAlign w:val="subscript"/>
                              </w:rPr>
                            </w:pPr>
                            <w:r>
                              <w:rPr>
                                <w:i/>
                              </w:rPr>
                              <w:t>С</w:t>
                            </w:r>
                            <w:r>
                              <w:rPr>
                                <w:vertAlign w:val="subscript"/>
                              </w:rPr>
                              <w:t>1</w:t>
                            </w:r>
                          </w:p>
                        </w:txbxContent>
                      </v:textbox>
                    </v:shape>
                    <v:group id="Group 50" o:spid="_x0000_s1061" style="position:absolute;left:3398;top:7000;width:76;height:271" coordorigin="4563,9570" coordsize="18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51" o:spid="_x0000_s1062" style="position:absolute;visibility:visible;mso-wrap-style:square" from="4563,9570" to="4563,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line id="Line 52" o:spid="_x0000_s1063" style="position:absolute;visibility:visible;mso-wrap-style:square" from="4743,9570" to="4743,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v:group>
                    <v:line id="Line 53" o:spid="_x0000_s1064" style="position:absolute;visibility:visible;mso-wrap-style:square" from="3062,7133" to="3395,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group id="Group 54" o:spid="_x0000_s1065" style="position:absolute;left:2982;top:7001;width:76;height:270" coordorigin="4563,9570" coordsize="18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Line 55" o:spid="_x0000_s1066" style="position:absolute;visibility:visible;mso-wrap-style:square" from="4563,9570" to="4563,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iX78AAADbAAAADwAAAGRycy9kb3ducmV2LnhtbESPzQrCMBCE74LvEFbwpqmCP1SjiFDx&#10;JlYv3tZmbYvNpjRR69sbQfA4zMw3zHLdmko8qXGlZQWjYQSCOLO65FzB+ZQM5iCcR9ZYWSYFb3Kw&#10;XnU7S4y1ffGRnqnPRYCwi1FB4X0dS+myggy6oa2Jg3ezjUEfZJNL3eArwE0lx1E0lQZLDgsF1rQt&#10;KLunD6PgfjlPkt1hq09VutHXPPGX600r1e+1mwUIT63/h3/tvVYwn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ciX78AAADbAAAADwAAAAAAAAAAAAAAAACh&#10;AgAAZHJzL2Rvd25yZXYueG1sUEsFBgAAAAAEAAQA+QAAAI0DAAAAAA==&#10;" strokeweight="2pt"/>
                      <v:line id="Line 56" o:spid="_x0000_s1067" style="position:absolute;visibility:visible;mso-wrap-style:square" from="4743,9570" to="4743,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2LbwAAADbAAAADwAAAGRycy9kb3ducmV2LnhtbERPuwrCMBTdBf8hXMFNUwVFqqmIUHET&#10;q4vbtbl9YHNTmqj1780gOB7Oe7PtTSNe1LnasoLZNAJBnFtdc6ngekknKxDOI2tsLJOCDznYJsPB&#10;BmNt33ymV+ZLEULYxaig8r6NpXR5RQbd1LbEgStsZ9AH2JVSd/gO4aaR8yhaSoM1h4YKW9pXlD+y&#10;p1HwuF0X6eG015cm2+l7mfrbvdBKjUf9bg3CU+//4p/7qBW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i2LbwAAADbAAAADwAAAAAAAAAAAAAAAAChAgAA&#10;ZHJzL2Rvd25yZXYueG1sUEsFBgAAAAAEAAQA+QAAAIoDAAAAAA==&#10;" strokeweight="2pt"/>
                    </v:group>
                    <v:line id="Line 57" o:spid="_x0000_s1068" style="position:absolute;flip:x;visibility:visible;mso-wrap-style:square" from="3472,7134" to="3748,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8P7sQAAADbAAAADwAAAGRycy9kb3ducmV2LnhtbESPwW7CMBBE75X4B2uReisOOSBIMaih&#10;ArXcQnvhtoq3cdR4ncYOSf6+RqrU42hm3mi2+9E24kadrx0rWC4SEMSl0zVXCj4/jk9rED4ga2wc&#10;k4KJPOx3s4ctZtoNXNDtEioRIewzVGBCaDMpfWnIol+4ljh6X66zGKLsKqk7HCLcNjJNkpW0WHNc&#10;MNjSwVD5femtglP/Xv2cHKbnV5MX/RSumyK/KvU4H1+eQQQaw3/4r/2mFaw3cP8Sf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w/uxAAAANsAAAAPAAAAAAAAAAAA&#10;AAAAAKECAABkcnMvZG93bnJldi54bWxQSwUGAAAAAAQABAD5AAAAkgMAAAAA&#10;">
                      <v:stroke endarrowwidth="narrow" endarrowlength="short"/>
                    </v:line>
                    <v:group id="Group 58" o:spid="_x0000_s1069" style="position:absolute;left:3717;top:7077;width:162;height:117" coordorigin="9330,10860" coordsize="1642,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oval id="Oval 59" o:spid="_x0000_s1070" style="position:absolute;left:9705;top:10987;width:921;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line id="Line 60" o:spid="_x0000_s1071" style="position:absolute;flip:y;visibility:visible;mso-wrap-style:square" from="9330,10860" to="10972,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group>
                    <v:line id="Line 61" o:spid="_x0000_s1072" style="position:absolute;visibility:visible;mso-wrap-style:square" from="2717,7134" to="2993,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6qvsIAAADbAAAADwAAAGRycy9kb3ducmV2LnhtbESP3YrCMBSE7xd8h3AE79bUFbZajSIu&#10;gjd74c8DHJpjW21OapJq9emNsLCXw8x8w8yXnanFjZyvLCsYDRMQxLnVFRcKjofN5wSED8gaa8uk&#10;4EEelovexxwzbe+8o9s+FCJC2GeooAyhyaT0eUkG/dA2xNE7WWcwROkKqR3eI9zU8itJvqXBiuNC&#10;iQ2tS8ov+9YoSE36vLan9bZ1KfIvTeT5p5FKDfrdagYiUBf+w3/trVYwHcP7S/wB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6qvsIAAADbAAAADwAAAAAAAAAAAAAA&#10;AAChAgAAZHJzL2Rvd25yZXYueG1sUEsFBgAAAAAEAAQA+QAAAJADAAAAAA==&#10;">
                      <v:stroke endarrowwidth="narrow" endarrowlength="short"/>
                    </v:line>
                    <v:group id="Group 62" o:spid="_x0000_s1073" style="position:absolute;left:2586;top:7077;width:162;height:117" coordorigin="9330,10860" coordsize="1642,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oval id="Oval 63" o:spid="_x0000_s1074" style="position:absolute;left:9705;top:10987;width:921;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line id="Line 64" o:spid="_x0000_s1075" style="position:absolute;flip:y;visibility:visible;mso-wrap-style:square" from="9330,10860" to="10972,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zIMQAAADcAAAADwAAAGRycy9kb3ducmV2LnhtbERPy2oCMRTdC/2HcAvdFM3UFtGpUUQQ&#10;unDjgxF318ntZJjJzTRJdfr3zUJweTjv+bK3rbiSD7VjBW+jDARx6XTNlYLjYTOcgggRWWPrmBT8&#10;UYDl4mkwx1y7G+/ouo+VSCEcclRgYuxyKUNpyGIYuY44cd/OW4wJ+kpqj7cUbls5zrKJtFhzajDY&#10;0dpQ2ex/rQI53b7++NXloyma02lmirLozlulXp771SeISH18iO/uL63gfZ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MgxAAAANwAAAAPAAAAAAAAAAAA&#10;AAAAAKECAABkcnMvZG93bnJldi54bWxQSwUGAAAAAAQABAD5AAAAkgMAAAAA&#10;"/>
                    </v:group>
                    <v:shape id="Text Box 65" o:spid="_x0000_s1076" type="#_x0000_t202" style="position:absolute;left:3386;top:6622;width:31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EcQA&#10;AADcAAAADwAAAGRycy9kb3ducmV2LnhtbESPzYvCMBTE7wv+D+EJe1k0tQsi1Sh+LXhwD37g+dE8&#10;22LzUpJo639vFoQ9DjPzG2a26EwtHuR8ZVnBaJiAIM6trrhQcD79DCYgfEDWWFsmBU/ysJj3PmaY&#10;advygR7HUIgIYZ+hgjKEJpPS5yUZ9EPbEEfvap3BEKUrpHbYRripZZokY2mw4rhQYkPrkvLb8W4U&#10;jDfu3h54/bU5b/f42xTpZfW8KPXZ75ZTEIG68B9+t3dawXc6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IRHEAAAA3AAAAA8AAAAAAAAAAAAAAAAAmAIAAGRycy9k&#10;b3ducmV2LnhtbFBLBQYAAAAABAAEAPUAAACJAwAAAAA=&#10;" stroked="f">
                      <v:textbox inset="0,0,0,0">
                        <w:txbxContent>
                          <w:p w:rsidR="00A12611" w:rsidRDefault="00A12611" w:rsidP="00762F36">
                            <w:pPr>
                              <w:rPr>
                                <w:i/>
                                <w:vertAlign w:val="subscript"/>
                              </w:rPr>
                            </w:pPr>
                            <w:r>
                              <w:rPr>
                                <w:i/>
                              </w:rPr>
                              <w:t>С</w:t>
                            </w:r>
                            <w:r>
                              <w:rPr>
                                <w:vertAlign w:val="subscript"/>
                              </w:rPr>
                              <w:t>2</w:t>
                            </w:r>
                          </w:p>
                        </w:txbxContent>
                      </v:textbox>
                    </v:shape>
                  </v:group>
                </v:group>
                <w10:wrap type="topAndBottom"/>
              </v:group>
            </w:pict>
          </mc:Fallback>
        </mc:AlternateContent>
      </w:r>
      <w:r w:rsidR="00762F36" w:rsidRPr="00876C0D">
        <w:rPr>
          <w:rFonts w:ascii="Calibri" w:hAnsi="Calibri" w:cs="Calibri"/>
          <w:sz w:val="20"/>
          <w:szCs w:val="20"/>
          <w:lang w:val="uk-UA"/>
        </w:rPr>
        <w:t xml:space="preserve">При аналізі розгалуженого електричного кола іноді буває зручно деяку частину схеми замінити іншою, еквівалентною їй схемою. Схема вважається еквівалентною даній, якщо при такій заміні напруга на затискачах та струми у підвідних проводах не змінюються. Еквівалентна схема є зручною для аналізу, оскільки вміщує менше число елементів і часто має простішу топологію, що спрощує аналіз. В даному випадку ми будемо замінювати схему з декількома конденсаторами одним, еквівалентним їй конденсатором.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На рис. 2.3.3 зображено схему із двох паралельно сполучених конденсаторів. Напруги на конденсаторах однакові: </w:t>
      </w:r>
      <w:r w:rsidRPr="00876C0D">
        <w:rPr>
          <w:rFonts w:ascii="Calibri" w:hAnsi="Calibri" w:cs="Calibri"/>
          <w:sz w:val="20"/>
          <w:szCs w:val="20"/>
          <w:lang w:val="uk-UA"/>
        </w:rPr>
        <w:object w:dxaOrig="1200" w:dyaOrig="320">
          <v:shape id="_x0000_i1196" type="#_x0000_t75" style="width:60.3pt;height:16.75pt" o:ole="" fillcolor="window">
            <v:imagedata r:id="rId346" o:title=""/>
          </v:shape>
          <o:OLEObject Type="Embed" ProgID="Equation.3" ShapeID="_x0000_i1196" DrawAspect="Content" ObjectID="_1425040375" r:id="rId347"/>
        </w:object>
      </w:r>
      <w:r w:rsidRPr="00876C0D">
        <w:rPr>
          <w:rFonts w:ascii="Calibri" w:hAnsi="Calibri" w:cs="Calibri"/>
          <w:sz w:val="20"/>
          <w:szCs w:val="20"/>
          <w:lang w:val="uk-UA"/>
        </w:rPr>
        <w:t xml:space="preserve">, а результуючий заряд дорівнює сумі зарядів конденсаторів: </w:t>
      </w:r>
      <w:r w:rsidRPr="00876C0D">
        <w:rPr>
          <w:rFonts w:ascii="Calibri" w:hAnsi="Calibri" w:cs="Calibri"/>
          <w:sz w:val="20"/>
          <w:szCs w:val="20"/>
          <w:lang w:val="uk-UA"/>
        </w:rPr>
        <w:object w:dxaOrig="1040" w:dyaOrig="320">
          <v:shape id="_x0000_i1197" type="#_x0000_t75" style="width:51.9pt;height:16.75pt" o:ole="" fillcolor="window">
            <v:imagedata r:id="rId348" o:title=""/>
          </v:shape>
          <o:OLEObject Type="Embed" ProgID="Equation.3" ShapeID="_x0000_i1197" DrawAspect="Content" ObjectID="_1425040376" r:id="rId349"/>
        </w:object>
      </w:r>
      <w:r w:rsidRPr="00876C0D">
        <w:rPr>
          <w:rFonts w:ascii="Calibri" w:hAnsi="Calibri" w:cs="Calibri"/>
          <w:sz w:val="20"/>
          <w:szCs w:val="20"/>
          <w:lang w:val="uk-UA"/>
        </w:rPr>
        <w:t xml:space="preserve">. Необхідно замінити ці два конденсатори одним, еквівалентним їм, тобто конденсатором такої ємності, щоби при напрузі U на його обкладках знаходився заряд q. Маємо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r>
      <w:r w:rsidRPr="00876C0D">
        <w:rPr>
          <w:rFonts w:ascii="Calibri" w:hAnsi="Calibri" w:cs="Calibri"/>
          <w:sz w:val="20"/>
          <w:szCs w:val="20"/>
          <w:lang w:val="uk-UA"/>
        </w:rPr>
        <w:object w:dxaOrig="2840" w:dyaOrig="320">
          <v:shape id="_x0000_i1198" type="#_x0000_t75" style="width:142.3pt;height:16.75pt" o:ole="" fillcolor="window">
            <v:imagedata r:id="rId350" o:title=""/>
          </v:shape>
          <o:OLEObject Type="Embed" ProgID="Equation.3" ShapeID="_x0000_i1198" DrawAspect="Content" ObjectID="_1425040377" r:id="rId351"/>
        </w:object>
      </w:r>
      <w:r w:rsidRPr="00876C0D">
        <w:rPr>
          <w:rFonts w:ascii="Calibri" w:hAnsi="Calibri" w:cs="Calibri"/>
          <w:sz w:val="20"/>
          <w:szCs w:val="20"/>
          <w:lang w:val="uk-UA"/>
        </w:rPr>
        <w:t>,</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де С – ємність еквівалентного конденсатора. Таким чином,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r>
      <w:r w:rsidRPr="00876C0D">
        <w:rPr>
          <w:rFonts w:ascii="Calibri" w:hAnsi="Calibri" w:cs="Calibri"/>
          <w:sz w:val="20"/>
          <w:szCs w:val="20"/>
          <w:lang w:val="uk-UA"/>
        </w:rPr>
        <w:object w:dxaOrig="1040" w:dyaOrig="300">
          <v:shape id="_x0000_i1199" type="#_x0000_t75" style="width:51.9pt;height:15.05pt" o:ole="" fillcolor="window">
            <v:imagedata r:id="rId352" o:title=""/>
          </v:shape>
          <o:OLEObject Type="Embed" ProgID="Equation.3" ShapeID="_x0000_i1199" DrawAspect="Content" ObjectID="_1425040378" r:id="rId353"/>
        </w:object>
      </w:r>
      <w:r w:rsidRPr="00876C0D">
        <w:rPr>
          <w:rFonts w:ascii="Calibri" w:hAnsi="Calibri" w:cs="Calibri"/>
          <w:sz w:val="20"/>
          <w:szCs w:val="20"/>
          <w:lang w:val="uk-UA"/>
        </w:rPr>
        <w:t>.</w:t>
      </w:r>
      <w:r w:rsidRPr="00876C0D">
        <w:rPr>
          <w:rFonts w:ascii="Calibri" w:hAnsi="Calibri" w:cs="Calibri"/>
          <w:sz w:val="20"/>
          <w:szCs w:val="20"/>
          <w:lang w:val="uk-UA"/>
        </w:rPr>
        <w:tab/>
        <w:t>(2.3.7)</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При паралельному сполученні конденсаторів їхні ємності додаються.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 xml:space="preserve">Рис. 2.3.4 ілюструє послідовне сполучення конденсаторів. Тут різниця потенціалів на затискачах схеми дорівнює сумі різниць потенціалів на окремих конденсаторах: </w:t>
      </w:r>
      <w:r w:rsidRPr="00876C0D">
        <w:rPr>
          <w:rFonts w:ascii="Calibri" w:hAnsi="Calibri" w:cs="Calibri"/>
          <w:sz w:val="20"/>
          <w:szCs w:val="20"/>
          <w:lang w:val="uk-UA"/>
        </w:rPr>
        <w:object w:dxaOrig="1480" w:dyaOrig="320">
          <v:shape id="_x0000_i1200" type="#_x0000_t75" style="width:73.65pt;height:16.75pt" o:ole="" fillcolor="window">
            <v:imagedata r:id="rId354" o:title=""/>
          </v:shape>
          <o:OLEObject Type="Embed" ProgID="Equation.3" ShapeID="_x0000_i1200" DrawAspect="Content" ObjectID="_1425040379" r:id="rId355"/>
        </w:object>
      </w:r>
      <w:r w:rsidRPr="00876C0D">
        <w:rPr>
          <w:rFonts w:ascii="Calibri" w:hAnsi="Calibri" w:cs="Calibri"/>
          <w:sz w:val="20"/>
          <w:szCs w:val="20"/>
          <w:lang w:val="uk-UA"/>
        </w:rPr>
        <w:t xml:space="preserve">. Заряди конденсаторів однакові </w:t>
      </w:r>
      <w:r w:rsidRPr="00876C0D">
        <w:rPr>
          <w:rFonts w:ascii="Calibri" w:hAnsi="Calibri" w:cs="Calibri"/>
          <w:sz w:val="20"/>
          <w:szCs w:val="20"/>
          <w:lang w:val="uk-UA"/>
        </w:rPr>
        <w:object w:dxaOrig="1060" w:dyaOrig="320">
          <v:shape id="_x0000_i1201" type="#_x0000_t75" style="width:53.6pt;height:16.75pt" o:ole="" fillcolor="window">
            <v:imagedata r:id="rId356" o:title=""/>
          </v:shape>
          <o:OLEObject Type="Embed" ProgID="Equation.3" ShapeID="_x0000_i1201" DrawAspect="Content" ObjectID="_1425040380" r:id="rId357"/>
        </w:object>
      </w:r>
      <w:r w:rsidRPr="00876C0D">
        <w:rPr>
          <w:rFonts w:ascii="Calibri" w:hAnsi="Calibri" w:cs="Calibri"/>
          <w:sz w:val="20"/>
          <w:szCs w:val="20"/>
          <w:lang w:val="uk-UA"/>
        </w:rPr>
        <w:t xml:space="preserve">, оскільки права обкладка </w:t>
      </w:r>
      <w:r w:rsidRPr="00876C0D">
        <w:rPr>
          <w:rFonts w:ascii="Calibri" w:hAnsi="Calibri" w:cs="Calibri"/>
          <w:sz w:val="20"/>
          <w:szCs w:val="20"/>
          <w:lang w:val="uk-UA"/>
        </w:rPr>
        <w:object w:dxaOrig="279" w:dyaOrig="320">
          <v:shape id="_x0000_i1202" type="#_x0000_t75" style="width:13.4pt;height:16.75pt" o:ole="" fillcolor="window">
            <v:imagedata r:id="rId358" o:title=""/>
          </v:shape>
          <o:OLEObject Type="Embed" ProgID="Equation.3" ShapeID="_x0000_i1202" DrawAspect="Content" ObjectID="_1425040381" r:id="rId359"/>
        </w:object>
      </w:r>
      <w:r w:rsidRPr="00876C0D">
        <w:rPr>
          <w:rFonts w:ascii="Calibri" w:hAnsi="Calibri" w:cs="Calibri"/>
          <w:sz w:val="20"/>
          <w:szCs w:val="20"/>
          <w:lang w:val="uk-UA"/>
        </w:rPr>
        <w:t xml:space="preserve"> разом із лівою обкладкою </w:t>
      </w:r>
      <w:r w:rsidRPr="00876C0D">
        <w:rPr>
          <w:rFonts w:ascii="Calibri" w:hAnsi="Calibri" w:cs="Calibri"/>
          <w:sz w:val="20"/>
          <w:szCs w:val="20"/>
          <w:lang w:val="uk-UA"/>
        </w:rPr>
        <w:object w:dxaOrig="300" w:dyaOrig="320">
          <v:shape id="_x0000_i1203" type="#_x0000_t75" style="width:15.05pt;height:16.75pt" o:ole="" fillcolor="window">
            <v:imagedata r:id="rId360" o:title=""/>
          </v:shape>
          <o:OLEObject Type="Embed" ProgID="Equation.3" ShapeID="_x0000_i1203" DrawAspect="Content" ObjectID="_1425040382" r:id="rId361"/>
        </w:object>
      </w:r>
      <w:r w:rsidRPr="00876C0D">
        <w:rPr>
          <w:rFonts w:ascii="Calibri" w:hAnsi="Calibri" w:cs="Calibri"/>
          <w:sz w:val="20"/>
          <w:szCs w:val="20"/>
          <w:lang w:val="uk-UA"/>
        </w:rPr>
        <w:t xml:space="preserve"> та провідником, який їх сполучає, утворюють електронейтральну систему. Для еквівалентного конденсатора маємо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r>
      <w:r w:rsidRPr="00876C0D">
        <w:rPr>
          <w:rFonts w:ascii="Calibri" w:hAnsi="Calibri" w:cs="Calibri"/>
          <w:sz w:val="20"/>
          <w:szCs w:val="20"/>
          <w:lang w:val="uk-UA"/>
        </w:rPr>
        <w:object w:dxaOrig="1760" w:dyaOrig="639">
          <v:shape id="_x0000_i1204" type="#_x0000_t75" style="width:88.8pt;height:31.8pt" o:ole="" fillcolor="window">
            <v:imagedata r:id="rId362" o:title=""/>
          </v:shape>
          <o:OLEObject Type="Embed" ProgID="Equation.3" ShapeID="_x0000_i1204" DrawAspect="Content" ObjectID="_1425040383" r:id="rId363"/>
        </w:object>
      </w:r>
      <w:r w:rsidRPr="00876C0D">
        <w:rPr>
          <w:rFonts w:ascii="Calibri" w:hAnsi="Calibri" w:cs="Calibri"/>
          <w:sz w:val="20"/>
          <w:szCs w:val="20"/>
          <w:lang w:val="uk-UA"/>
        </w:rPr>
        <w:t xml:space="preserve">, </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тобто</w:t>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ab/>
      </w:r>
      <w:r w:rsidRPr="00876C0D">
        <w:rPr>
          <w:rFonts w:ascii="Calibri" w:hAnsi="Calibri" w:cs="Calibri"/>
          <w:sz w:val="20"/>
          <w:szCs w:val="20"/>
          <w:lang w:val="uk-UA"/>
        </w:rPr>
        <w:object w:dxaOrig="1300" w:dyaOrig="639">
          <v:shape id="_x0000_i1205" type="#_x0000_t75" style="width:64.5pt;height:31.8pt" o:ole="" fillcolor="window">
            <v:imagedata r:id="rId364" o:title=""/>
          </v:shape>
          <o:OLEObject Type="Embed" ProgID="Equation.3" ShapeID="_x0000_i1205" DrawAspect="Content" ObjectID="_1425040384" r:id="rId365"/>
        </w:object>
      </w:r>
      <w:r w:rsidRPr="00876C0D">
        <w:rPr>
          <w:rFonts w:ascii="Calibri" w:hAnsi="Calibri" w:cs="Calibri"/>
          <w:sz w:val="20"/>
          <w:szCs w:val="20"/>
          <w:lang w:val="uk-UA"/>
        </w:rPr>
        <w:t>.</w:t>
      </w:r>
      <w:r w:rsidRPr="00876C0D">
        <w:rPr>
          <w:rFonts w:ascii="Calibri" w:hAnsi="Calibri" w:cs="Calibri"/>
          <w:sz w:val="20"/>
          <w:szCs w:val="20"/>
          <w:lang w:val="uk-UA"/>
        </w:rPr>
        <w:tab/>
      </w:r>
    </w:p>
    <w:p w:rsidR="00762F36" w:rsidRPr="00876C0D" w:rsidRDefault="00762F36" w:rsidP="00762F36">
      <w:pPr>
        <w:jc w:val="both"/>
        <w:rPr>
          <w:rFonts w:ascii="Calibri" w:hAnsi="Calibri" w:cs="Calibri"/>
          <w:sz w:val="20"/>
          <w:szCs w:val="20"/>
          <w:lang w:val="uk-UA"/>
        </w:rPr>
      </w:pPr>
      <w:r w:rsidRPr="00876C0D">
        <w:rPr>
          <w:rFonts w:ascii="Calibri" w:hAnsi="Calibri" w:cs="Calibri"/>
          <w:sz w:val="20"/>
          <w:szCs w:val="20"/>
          <w:lang w:val="uk-UA"/>
        </w:rPr>
        <w:t>При послідовному сполученні конденсаторів додаються величини, обернені до ємностей.</w:t>
      </w:r>
    </w:p>
    <w:p w:rsidR="00593E77" w:rsidRPr="00876C0D" w:rsidRDefault="00593E77" w:rsidP="00593E77">
      <w:pPr>
        <w:rPr>
          <w:rFonts w:ascii="Calibri" w:hAnsi="Calibri" w:cs="Calibri"/>
          <w:b/>
          <w:sz w:val="20"/>
          <w:szCs w:val="20"/>
          <w:lang w:val="uk-UA"/>
        </w:rPr>
      </w:pPr>
      <w:r w:rsidRPr="00876C0D">
        <w:rPr>
          <w:rFonts w:ascii="Calibri" w:hAnsi="Calibri" w:cs="Calibri"/>
          <w:b/>
          <w:sz w:val="20"/>
          <w:szCs w:val="20"/>
          <w:lang w:val="uk-UA"/>
        </w:rPr>
        <w:t>16. Енергія електричного поля, її локалізація в просторі.</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Нехай заряд неперервно розподілений у просторі з об’ємною густиною </w:t>
      </w:r>
      <w:r w:rsidRPr="00876C0D">
        <w:rPr>
          <w:rFonts w:ascii="Calibri" w:hAnsi="Calibri" w:cs="Calibri"/>
          <w:sz w:val="20"/>
          <w:szCs w:val="20"/>
          <w:lang w:val="uk-UA"/>
        </w:rPr>
        <w:object w:dxaOrig="1060" w:dyaOrig="380">
          <v:shape id="_x0000_i1206" type="#_x0000_t75" style="width:53.6pt;height:18.4pt" o:ole="" fillcolor="window">
            <v:imagedata r:id="rId366" o:title=""/>
          </v:shape>
          <o:OLEObject Type="Embed" ProgID="Equation.3" ShapeID="_x0000_i1206" DrawAspect="Content" ObjectID="_1425040385" r:id="rId36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Виділимо два нескінченно малих елементи об’єму </w:t>
      </w:r>
      <w:r w:rsidRPr="00876C0D">
        <w:rPr>
          <w:rFonts w:ascii="Calibri" w:hAnsi="Calibri" w:cs="Calibri"/>
          <w:sz w:val="20"/>
          <w:szCs w:val="20"/>
          <w:lang w:val="uk-UA"/>
        </w:rPr>
        <w:object w:dxaOrig="440" w:dyaOrig="380">
          <v:shape id="_x0000_i1207" type="#_x0000_t75" style="width:22.6pt;height:18.4pt" o:ole="" fillcolor="window">
            <v:imagedata r:id="rId368" o:title=""/>
          </v:shape>
          <o:OLEObject Type="Embed" ProgID="Equation.3" ShapeID="_x0000_i1207" DrawAspect="Content" ObjectID="_1425040386" r:id="rId369"/>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480" w:dyaOrig="380">
          <v:shape id="_x0000_i1208" type="#_x0000_t75" style="width:24.3pt;height:18.4pt" o:ole="" fillcolor="window">
            <v:imagedata r:id="rId370" o:title=""/>
          </v:shape>
          <o:OLEObject Type="Embed" ProgID="Equation.3" ShapeID="_x0000_i1208" DrawAspect="Content" ObjectID="_1425040387" r:id="rId371"/>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відстані </w:t>
      </w:r>
      <w:r w:rsidRPr="00876C0D">
        <w:rPr>
          <w:rFonts w:ascii="Calibri" w:hAnsi="Calibri" w:cs="Calibri"/>
          <w:sz w:val="20"/>
          <w:szCs w:val="20"/>
          <w:lang w:val="uk-UA"/>
        </w:rPr>
        <w:object w:dxaOrig="380" w:dyaOrig="380">
          <v:shape id="_x0000_i1209" type="#_x0000_t75" style="width:18.4pt;height:18.4pt" o:ole="" fillcolor="window">
            <v:imagedata r:id="rId372" o:title=""/>
          </v:shape>
          <o:OLEObject Type="Embed" ProgID="Equation.3" ShapeID="_x0000_i1209" DrawAspect="Content" ObjectID="_1425040388" r:id="rId37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один від одного. Оскільки елементарні заряди виділених об’ємів</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219" w:dyaOrig="380">
          <v:shape id="_x0000_i1210" type="#_x0000_t75" style="width:61.05pt;height:18.4pt" o:ole="" fillcolor="window">
            <v:imagedata r:id="rId374" o:title=""/>
          </v:shape>
          <o:OLEObject Type="Embed" ProgID="Equation.3" ShapeID="_x0000_i1210" DrawAspect="Content" ObjectID="_1425040389" r:id="rId375"/>
        </w:object>
      </w:r>
      <w:r w:rsidRPr="00876C0D">
        <w:rPr>
          <w:rFonts w:ascii="Calibri" w:hAnsi="Calibri" w:cs="Calibri"/>
          <w:sz w:val="20"/>
          <w:szCs w:val="20"/>
          <w:lang w:val="uk-UA"/>
        </w:rPr>
        <w:t xml:space="preserve">  та   </w:t>
      </w:r>
      <w:r w:rsidRPr="00876C0D">
        <w:rPr>
          <w:rFonts w:ascii="Calibri" w:hAnsi="Calibri" w:cs="Calibri"/>
          <w:sz w:val="20"/>
          <w:szCs w:val="20"/>
          <w:lang w:val="uk-UA"/>
        </w:rPr>
        <w:object w:dxaOrig="1359" w:dyaOrig="380">
          <v:shape id="_x0000_i1211" type="#_x0000_t75" style="width:67.8pt;height:18.4pt" o:ole="" fillcolor="window">
            <v:imagedata r:id="rId376" o:title=""/>
          </v:shape>
          <o:OLEObject Type="Embed" ProgID="Equation.3" ShapeID="_x0000_i1211" DrawAspect="Content" ObjectID="_1425040390" r:id="rId377"/>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їх взаємна енергія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3220" w:dyaOrig="780">
          <v:shape id="_x0000_i1212" type="#_x0000_t75" style="width:160.7pt;height:39.35pt" o:ole="" fillcolor="window">
            <v:imagedata r:id="rId378" o:title=""/>
          </v:shape>
          <o:OLEObject Type="Embed" ProgID="Equation.3" ShapeID="_x0000_i1212" DrawAspect="Content" ObjectID="_1425040391" r:id="rId379"/>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Взаємна енергія всієї системи визначається інтегруванням по всьому об’єму, і тут так само треба унеможливити подвійне інтегрування множником </w:t>
      </w:r>
      <w:r w:rsidRPr="00876C0D">
        <w:rPr>
          <w:rFonts w:ascii="Calibri" w:hAnsi="Calibri" w:cs="Calibri"/>
          <w:sz w:val="20"/>
          <w:szCs w:val="20"/>
          <w:lang w:val="uk-UA"/>
        </w:rPr>
        <w:object w:dxaOrig="400" w:dyaOrig="380">
          <v:shape id="_x0000_i1213" type="#_x0000_t75" style="width:20.1pt;height:18.4pt" o:ole="" fillcolor="window">
            <v:imagedata r:id="rId380" o:title=""/>
          </v:shape>
          <o:OLEObject Type="Embed" ProgID="Equation.3" ShapeID="_x0000_i1213" DrawAspect="Content" ObjectID="_1425040392" r:id="rId381"/>
        </w:object>
      </w:r>
      <w:r w:rsidRPr="00876C0D">
        <w:rPr>
          <w:rFonts w:ascii="Calibri" w:hAnsi="Calibri" w:cs="Calibri"/>
          <w:sz w:val="20"/>
          <w:szCs w:val="20"/>
          <w:lang w:val="uk-UA"/>
        </w:rPr>
        <w:t xml:space="preserve"> :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3320" w:dyaOrig="880">
          <v:shape id="_x0000_i1214" type="#_x0000_t75" style="width:166.65pt;height:44.35pt" o:ole="" fillcolor="window">
            <v:imagedata r:id="rId382" o:title=""/>
          </v:shape>
          <o:OLEObject Type="Embed" ProgID="Equation.3" ShapeID="_x0000_i1214" DrawAspect="Content" ObjectID="_1425040393" r:id="rId383"/>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60" w:dyaOrig="340">
          <v:shape id="_x0000_i1215" type="#_x0000_t75" style="width:13.4pt;height:17.6pt" o:ole="">
            <v:imagedata r:id="rId384" o:title=""/>
          </v:shape>
          <o:OLEObject Type="Embed" ProgID="Equation.3" ShapeID="_x0000_i1215" DrawAspect="Content" ObjectID="_1425040394" r:id="rId385"/>
        </w:object>
      </w:r>
      <w:r w:rsidRPr="00876C0D">
        <w:rPr>
          <w:rFonts w:ascii="Calibri" w:hAnsi="Calibri" w:cs="Calibri"/>
          <w:sz w:val="20"/>
          <w:szCs w:val="20"/>
          <w:lang w:val="uk-UA"/>
        </w:rPr>
        <w:t xml:space="preserve"> - потенціал для системи точкових зарядів:</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579" w:dyaOrig="740">
          <v:shape id="_x0000_i1216" type="#_x0000_t75" style="width:78.7pt;height:37.65pt" o:ole="" fillcolor="window">
            <v:imagedata r:id="rId386" o:title=""/>
          </v:shape>
          <o:OLEObject Type="Embed" ProgID="Equation.3" ShapeID="_x0000_i1216" DrawAspect="Content" ObjectID="_1425040395" r:id="rId387"/>
        </w:object>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Це потенціал, який створюється всім об’ємом в елементарному об’ємі 1. Тоді</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180" w:dyaOrig="880">
          <v:shape id="_x0000_i1217" type="#_x0000_t75" style="width:109.65pt;height:44.35pt" o:ole="" fillcolor="window">
            <v:imagedata r:id="rId388" o:title=""/>
          </v:shape>
          <o:OLEObject Type="Embed" ProgID="Equation.3" ShapeID="_x0000_i1217" DrawAspect="Content" ObjectID="_1425040396" r:id="rId389"/>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або позбавившись індексів</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840" w:dyaOrig="859">
          <v:shape id="_x0000_i1218" type="#_x0000_t75" style="width:92pt;height:42.7pt" o:ole="" o:bordertopcolor="this" o:borderleftcolor="this" o:borderbottomcolor="this" o:borderrightcolor="this" fillcolor="window">
            <v:imagedata r:id="rId390" o:title=""/>
            <w10:bordertop type="single" width="8"/>
            <w10:borderleft type="single" width="8"/>
            <w10:borderbottom type="single" width="8"/>
            <w10:borderright type="single" width="8"/>
          </v:shape>
          <o:OLEObject Type="Embed" ProgID="Equation.3" ShapeID="_x0000_i1218" DrawAspect="Content" ObjectID="_1425040397" r:id="rId391"/>
        </w:object>
      </w:r>
      <w:r w:rsidRPr="00876C0D">
        <w:rPr>
          <w:rFonts w:ascii="Calibri" w:hAnsi="Calibri" w:cs="Calibri"/>
          <w:sz w:val="20"/>
          <w:szCs w:val="20"/>
          <w:lang w:val="uk-UA"/>
        </w:rPr>
        <w:t>.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Заряд може бути розподіленим на площині або вздовж лінії. Для них енергія виглядатиме, відповідно</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840" w:dyaOrig="859">
          <v:shape id="_x0000_i1219" type="#_x0000_t75" style="width:92pt;height:42.7pt" o:ole="" o:bordertopcolor="this" o:borderleftcolor="this" o:borderbottomcolor="this" o:borderrightcolor="this" fillcolor="window">
            <v:imagedata r:id="rId392" o:title=""/>
            <w10:bordertop type="single" width="8"/>
            <w10:borderleft type="single" width="8"/>
            <w10:borderbottom type="single" width="8"/>
            <w10:borderright type="single" width="8"/>
          </v:shape>
          <o:OLEObject Type="Embed" ProgID="Equation.3" ShapeID="_x0000_i1219" DrawAspect="Content" ObjectID="_1425040398" r:id="rId393"/>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740" w:dyaOrig="859">
          <v:shape id="_x0000_i1220" type="#_x0000_t75" style="width:87pt;height:42.7pt" o:ole="" o:bordertopcolor="this" o:borderleftcolor="this" o:borderbottomcolor="this" o:borderrightcolor="this" fillcolor="window">
            <v:imagedata r:id="rId394" o:title=""/>
            <w10:bordertop type="single" width="8"/>
            <w10:borderleft type="single" width="8"/>
            <w10:borderbottom type="single" width="8"/>
            <w10:borderright type="single" width="8"/>
          </v:shape>
          <o:OLEObject Type="Embed" ProgID="Equation.3" ShapeID="_x0000_i1220" DrawAspect="Content" ObjectID="_1425040399" r:id="rId395"/>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740" w:dyaOrig="340">
          <v:shape id="_x0000_i1221" type="#_x0000_t75" style="width:37.65pt;height:17.6pt" o:ole="" fillcolor="window">
            <v:imagedata r:id="rId396" o:title=""/>
          </v:shape>
          <o:OLEObject Type="Embed" ProgID="Equation.3" ShapeID="_x0000_i1221" DrawAspect="Content" ObjectID="_1425040400" r:id="rId397"/>
        </w:object>
      </w:r>
      <w:r w:rsidRPr="00876C0D">
        <w:rPr>
          <w:rFonts w:ascii="Calibri" w:hAnsi="Calibri" w:cs="Calibri"/>
          <w:sz w:val="20"/>
          <w:szCs w:val="20"/>
          <w:lang w:val="uk-UA"/>
        </w:rPr>
        <w:t>відповідно площинна (поверхнева) та лінійна густина заряду.</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r>
      <w:r w:rsidRPr="00876C0D">
        <w:rPr>
          <w:rFonts w:ascii="Calibri" w:hAnsi="Calibri" w:cs="Calibri"/>
          <w:sz w:val="20"/>
          <w:szCs w:val="20"/>
          <w:lang w:val="uk-UA"/>
        </w:rPr>
        <w:tab/>
        <w:t>Крім того, отриманий вираз (*) дозволяє зробити висновок про локалізацію енергії.  Формула свідчить – там, де є заряд.</w:t>
      </w:r>
    </w:p>
    <w:p w:rsidR="00593E77" w:rsidRPr="00876C0D" w:rsidRDefault="00593E77" w:rsidP="00593E77">
      <w:pPr>
        <w:jc w:val="both"/>
        <w:rPr>
          <w:rFonts w:ascii="Calibri" w:hAnsi="Calibri" w:cs="Calibri"/>
          <w:sz w:val="20"/>
          <w:szCs w:val="20"/>
          <w:lang w:val="uk-UA"/>
        </w:rPr>
      </w:pPr>
    </w:p>
    <w:p w:rsidR="00593E77" w:rsidRPr="00876C0D" w:rsidRDefault="000E2565" w:rsidP="00593E77">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02272" behindDoc="0" locked="0" layoutInCell="0" allowOverlap="1">
                <wp:simplePos x="0" y="0"/>
                <wp:positionH relativeFrom="column">
                  <wp:posOffset>-83185</wp:posOffset>
                </wp:positionH>
                <wp:positionV relativeFrom="paragraph">
                  <wp:posOffset>-120650</wp:posOffset>
                </wp:positionV>
                <wp:extent cx="822325" cy="1403985"/>
                <wp:effectExtent l="2540" t="3175" r="3810" b="2540"/>
                <wp:wrapSquare wrapText="bothSides"/>
                <wp:docPr id="2793" name="Text Box 7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40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E77" w:rsidRDefault="000E2565" w:rsidP="00593E77">
                            <w:r>
                              <w:rPr>
                                <w:noProof/>
                                <w:lang w:val="uk-UA" w:eastAsia="uk-UA"/>
                              </w:rPr>
                              <w:drawing>
                                <wp:inline distT="0" distB="0" distL="0" distR="0">
                                  <wp:extent cx="627380" cy="1297305"/>
                                  <wp:effectExtent l="0" t="0" r="0" b="0"/>
                                  <wp:docPr id="21" name="Рисунок 1" descr="Описание: 1_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_49.bmp"/>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27380" cy="1297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8" o:spid="_x0000_s1077" type="#_x0000_t202" style="position:absolute;left:0;text-align:left;margin-left:-6.55pt;margin-top:-9.5pt;width:64.75pt;height:11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f/igIAAB0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" o:allowincell="f" stroked="f">
                <v:textbox>
                  <w:txbxContent>
                    <w:p w:rsidR="00593E77" w:rsidRDefault="000E2565" w:rsidP="00593E77">
                      <w:r>
                        <w:rPr>
                          <w:noProof/>
                        </w:rPr>
                        <w:drawing>
                          <wp:inline distT="0" distB="0" distL="0" distR="0">
                            <wp:extent cx="627380" cy="1297305"/>
                            <wp:effectExtent l="0" t="0" r="0" b="0"/>
                            <wp:docPr id="21" name="Рисунок 1" descr="Описание: 1_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_49.bmp"/>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27380" cy="1297305"/>
                                    </a:xfrm>
                                    <a:prstGeom prst="rect">
                                      <a:avLst/>
                                    </a:prstGeom>
                                    <a:noFill/>
                                    <a:ln>
                                      <a:noFill/>
                                    </a:ln>
                                  </pic:spPr>
                                </pic:pic>
                              </a:graphicData>
                            </a:graphic>
                          </wp:inline>
                        </w:drawing>
                      </w:r>
                    </w:p>
                  </w:txbxContent>
                </v:textbox>
                <w10:wrap type="square"/>
              </v:shape>
            </w:pict>
          </mc:Fallback>
        </mc:AlternateContent>
      </w:r>
      <w:r w:rsidR="00593E77" w:rsidRPr="00876C0D">
        <w:rPr>
          <w:rFonts w:ascii="Calibri" w:hAnsi="Calibri" w:cs="Calibri"/>
          <w:sz w:val="20"/>
          <w:szCs w:val="20"/>
          <w:lang w:val="uk-UA"/>
        </w:rPr>
        <w:t>Підійдемо до проблеми знаходження енергії електростатичного поля з іншого боку.</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 xml:space="preserve">Візьмемо поле плаского конденсатора.Площа пластин його </w:t>
      </w:r>
      <w:r w:rsidRPr="00876C0D">
        <w:rPr>
          <w:rFonts w:ascii="Calibri" w:hAnsi="Calibri" w:cs="Calibri"/>
          <w:sz w:val="20"/>
          <w:szCs w:val="20"/>
          <w:lang w:val="uk-UA"/>
        </w:rPr>
        <w:object w:dxaOrig="240" w:dyaOrig="300">
          <v:shape id="_x0000_i1222" type="#_x0000_t75" style="width:12.55pt;height:15.05pt" o:ole="" fillcolor="window">
            <v:imagedata r:id="rId400" o:title=""/>
          </v:shape>
          <o:OLEObject Type="Embed" ProgID="Equation.3" ShapeID="_x0000_i1222" DrawAspect="Content" ObjectID="_1425040401" r:id="rId401"/>
        </w:object>
      </w:r>
      <w:r w:rsidRPr="00876C0D">
        <w:rPr>
          <w:rFonts w:ascii="Calibri" w:hAnsi="Calibri" w:cs="Calibri"/>
          <w:sz w:val="20"/>
          <w:szCs w:val="20"/>
          <w:lang w:val="uk-UA"/>
        </w:rPr>
        <w:t xml:space="preserve">, відстань між ними </w:t>
      </w:r>
      <w:r w:rsidRPr="00876C0D">
        <w:rPr>
          <w:rFonts w:ascii="Calibri" w:hAnsi="Calibri" w:cs="Calibri"/>
          <w:sz w:val="20"/>
          <w:szCs w:val="20"/>
          <w:lang w:val="uk-UA"/>
        </w:rPr>
        <w:object w:dxaOrig="240" w:dyaOrig="300">
          <v:shape id="_x0000_i1223" type="#_x0000_t75" style="width:12.55pt;height:15.05pt" o:ole="" fillcolor="window">
            <v:imagedata r:id="rId402" o:title=""/>
          </v:shape>
          <o:OLEObject Type="Embed" ProgID="Equation.3" ShapeID="_x0000_i1223" DrawAspect="Content" ObjectID="_1425040402" r:id="rId403"/>
        </w:object>
      </w:r>
      <w:r w:rsidRPr="00876C0D">
        <w:rPr>
          <w:rFonts w:ascii="Calibri" w:hAnsi="Calibri" w:cs="Calibri"/>
          <w:sz w:val="20"/>
          <w:szCs w:val="20"/>
          <w:lang w:val="uk-UA"/>
        </w:rPr>
        <w:t xml:space="preserve"> набагато менша за лінійні розміри пластин. Це означає, що крайовими ефектами ми можемо знехтувати, і поле в конденсаторі є сталим і однорідним.</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 xml:space="preserve">Пластини заряджені із поверхневою густиною заряду </w:t>
      </w:r>
      <w:r w:rsidRPr="00876C0D">
        <w:rPr>
          <w:rFonts w:ascii="Calibri" w:hAnsi="Calibri" w:cs="Calibri"/>
          <w:sz w:val="20"/>
          <w:szCs w:val="20"/>
          <w:lang w:val="uk-UA"/>
        </w:rPr>
        <w:object w:dxaOrig="480" w:dyaOrig="260">
          <v:shape id="_x0000_i1224" type="#_x0000_t75" style="width:24.3pt;height:13.4pt" o:ole="" fillcolor="window">
            <v:imagedata r:id="rId404" o:title=""/>
          </v:shape>
          <o:OLEObject Type="Embed" ProgID="Equation.3" ShapeID="_x0000_i1224" DrawAspect="Content" ObjectID="_1425040403" r:id="rId405"/>
        </w:object>
      </w:r>
      <w:r w:rsidRPr="00876C0D">
        <w:rPr>
          <w:rFonts w:ascii="Calibri" w:hAnsi="Calibri" w:cs="Calibri"/>
          <w:sz w:val="20"/>
          <w:szCs w:val="20"/>
          <w:lang w:val="uk-UA"/>
        </w:rPr>
        <w:t xml:space="preserve"> і </w:t>
      </w:r>
      <w:r w:rsidRPr="00876C0D">
        <w:rPr>
          <w:rFonts w:ascii="Calibri" w:hAnsi="Calibri" w:cs="Calibri"/>
          <w:sz w:val="20"/>
          <w:szCs w:val="20"/>
          <w:lang w:val="uk-UA"/>
        </w:rPr>
        <w:object w:dxaOrig="480" w:dyaOrig="240">
          <v:shape id="_x0000_i1225" type="#_x0000_t75" style="width:24.3pt;height:12.55pt" o:ole="" fillcolor="window">
            <v:imagedata r:id="rId406" o:title=""/>
          </v:shape>
          <o:OLEObject Type="Embed" ProgID="Equation.3" ShapeID="_x0000_i1225" DrawAspect="Content" ObjectID="_1425040404" r:id="rId407"/>
        </w:object>
      </w:r>
      <w:r w:rsidRPr="00876C0D">
        <w:rPr>
          <w:rFonts w:ascii="Calibri" w:hAnsi="Calibri" w:cs="Calibri"/>
          <w:sz w:val="20"/>
          <w:szCs w:val="20"/>
          <w:lang w:val="uk-UA"/>
        </w:rPr>
        <w:t xml:space="preserve">. Різниця потенціалів між ними </w:t>
      </w:r>
      <w:r w:rsidRPr="00876C0D">
        <w:rPr>
          <w:rFonts w:ascii="Calibri" w:hAnsi="Calibri" w:cs="Calibri"/>
          <w:sz w:val="20"/>
          <w:szCs w:val="20"/>
          <w:lang w:val="uk-UA"/>
        </w:rPr>
        <w:object w:dxaOrig="1400" w:dyaOrig="380">
          <v:shape id="_x0000_i1226" type="#_x0000_t75" style="width:70.35pt;height:18.4pt" o:ole="" fillcolor="window">
            <v:imagedata r:id="rId408" o:title=""/>
          </v:shape>
          <o:OLEObject Type="Embed" ProgID="Equation.3" ShapeID="_x0000_i1226" DrawAspect="Content" ObjectID="_1425040405" r:id="rId409"/>
        </w:object>
      </w:r>
      <w:r w:rsidRPr="00876C0D">
        <w:rPr>
          <w:rFonts w:ascii="Calibri" w:hAnsi="Calibri" w:cs="Calibri"/>
          <w:sz w:val="20"/>
          <w:szCs w:val="20"/>
          <w:lang w:val="uk-UA"/>
        </w:rPr>
        <w:t>. Тоді за отриманою формулою для енергії</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5539" w:dyaOrig="859">
          <v:shape id="_x0000_i1227" type="#_x0000_t75" style="width:277.25pt;height:42.7pt" o:ole="" fillcolor="window">
            <v:imagedata r:id="rId410" o:title=""/>
          </v:shape>
          <o:OLEObject Type="Embed" ProgID="Equation.3" ShapeID="_x0000_i1227" DrawAspect="Content" ObjectID="_1425040406" r:id="rId411"/>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Інтегрування було непотрібне, оскільки </w:t>
      </w:r>
      <w:r w:rsidRPr="00876C0D">
        <w:rPr>
          <w:rFonts w:ascii="Calibri" w:hAnsi="Calibri" w:cs="Calibri"/>
          <w:sz w:val="20"/>
          <w:szCs w:val="20"/>
          <w:lang w:val="uk-UA"/>
        </w:rPr>
        <w:object w:dxaOrig="1140" w:dyaOrig="260">
          <v:shape id="_x0000_i1228" type="#_x0000_t75" style="width:56.95pt;height:13.4pt" o:ole="" fillcolor="window">
            <v:imagedata r:id="rId412" o:title=""/>
          </v:shape>
          <o:OLEObject Type="Embed" ProgID="Equation.3" ShapeID="_x0000_i1228" DrawAspect="Content" ObjectID="_1425040407" r:id="rId413"/>
        </w:object>
      </w:r>
      <w:r w:rsidRPr="00876C0D">
        <w:rPr>
          <w:rFonts w:ascii="Calibri" w:hAnsi="Calibri" w:cs="Calibri"/>
          <w:sz w:val="20"/>
          <w:szCs w:val="20"/>
          <w:lang w:val="uk-UA"/>
        </w:rPr>
        <w:t>. Ми отримали корисну формулу для енергії плаского конденсатора, яку можна записати у кількох виглядах</w:t>
      </w:r>
    </w:p>
    <w:p w:rsidR="00593E77" w:rsidRPr="00876C0D" w:rsidRDefault="00593E77" w:rsidP="00593E77">
      <w:pPr>
        <w:jc w:val="both"/>
        <w:rPr>
          <w:rFonts w:ascii="Calibri" w:hAnsi="Calibri" w:cs="Calibri"/>
          <w:sz w:val="20"/>
          <w:szCs w:val="20"/>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3040" w:dyaOrig="820">
          <v:shape id="_x0000_i1229" type="#_x0000_t75" style="width:152pt;height:41pt" o:ole="" o:bordertopcolor="this" o:borderleftcolor="this" o:borderbottomcolor="this" o:borderrightcolor="this" fillcolor="window">
            <v:imagedata r:id="rId414" o:title=""/>
            <w10:bordertop type="single" width="8"/>
            <w10:borderleft type="single" width="8"/>
            <w10:borderbottom type="single" width="8"/>
            <w10:borderright type="single" width="8"/>
          </v:shape>
          <o:OLEObject Type="Embed" ProgID="Equation.3" ShapeID="_x0000_i1229" DrawAspect="Content" ObjectID="_1425040408" r:id="rId415"/>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З іншого боку, поле плаского конденсатора </w:t>
      </w:r>
      <w:r w:rsidRPr="00876C0D">
        <w:rPr>
          <w:rFonts w:ascii="Calibri" w:hAnsi="Calibri" w:cs="Calibri"/>
          <w:sz w:val="20"/>
          <w:szCs w:val="20"/>
          <w:lang w:val="uk-UA"/>
        </w:rPr>
        <w:object w:dxaOrig="1040" w:dyaOrig="300">
          <v:shape id="_x0000_i1230" type="#_x0000_t75" style="width:52.75pt;height:15.05pt" o:ole="" fillcolor="window">
            <v:imagedata r:id="rId416" o:title=""/>
          </v:shape>
          <o:OLEObject Type="Embed" ProgID="Equation.3" ShapeID="_x0000_i1230" DrawAspect="Content" ObjectID="_1425040409" r:id="rId417"/>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900" w:dyaOrig="300">
          <v:shape id="_x0000_i1231" type="#_x0000_t75" style="width:45.2pt;height:15.05pt" o:ole="" fillcolor="window">
            <v:imagedata r:id="rId418" o:title=""/>
          </v:shape>
          <o:OLEObject Type="Embed" ProgID="Equation.3" ShapeID="_x0000_i1231" DrawAspect="Content" ObjectID="_1425040410" r:id="rId419"/>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780" w:dyaOrig="300">
          <v:shape id="_x0000_i1232" type="#_x0000_t75" style="width:39.35pt;height:15.05pt" o:ole="" fillcolor="window">
            <v:imagedata r:id="rId420" o:title=""/>
          </v:shape>
          <o:OLEObject Type="Embed" ProgID="Equation.3" ShapeID="_x0000_i1232" DrawAspect="Content" ObjectID="_1425040411" r:id="rId421"/>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900" w:dyaOrig="720">
          <v:shape id="_x0000_i1233" type="#_x0000_t75" style="width:45.2pt;height:36.85pt" o:ole="" fillcolor="window">
            <v:imagedata r:id="rId422" o:title=""/>
          </v:shape>
          <o:OLEObject Type="Embed" ProgID="Equation.3" ShapeID="_x0000_i1233" DrawAspect="Content" ObjectID="_1425040412" r:id="rId423"/>
        </w:object>
      </w:r>
      <w:r w:rsidRPr="00876C0D">
        <w:rPr>
          <w:rFonts w:ascii="Calibri" w:hAnsi="Calibri" w:cs="Calibri"/>
          <w:sz w:val="20"/>
          <w:szCs w:val="20"/>
          <w:lang w:val="uk-UA"/>
        </w:rPr>
        <w:t>, тому</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3500" w:dyaOrig="840">
          <v:shape id="_x0000_i1234" type="#_x0000_t75" style="width:175.9pt;height:41.85pt" o:ole="" fillcolor="window">
            <v:imagedata r:id="rId424" o:title=""/>
          </v:shape>
          <o:OLEObject Type="Embed" ProgID="Equation.3" ShapeID="_x0000_i1234" DrawAspect="Content" ObjectID="_1425040413" r:id="rId425"/>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420" w:dyaOrig="240">
          <v:shape id="_x0000_i1235" type="#_x0000_t75" style="width:20.95pt;height:12.55pt" o:ole="" fillcolor="window">
            <v:imagedata r:id="rId426" o:title=""/>
          </v:shape>
          <o:OLEObject Type="Embed" ProgID="Equation.3" ShapeID="_x0000_i1235" DrawAspect="Content" ObjectID="_1425040414" r:id="rId427"/>
        </w:object>
      </w:r>
      <w:r w:rsidRPr="00876C0D">
        <w:rPr>
          <w:rFonts w:ascii="Calibri" w:hAnsi="Calibri" w:cs="Calibri"/>
          <w:sz w:val="20"/>
          <w:szCs w:val="20"/>
          <w:lang w:val="uk-UA"/>
        </w:rPr>
        <w:t xml:space="preserve">об’єм проміжку між пластинами конденсатора. Величина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020" w:dyaOrig="720">
          <v:shape id="_x0000_i1236" type="#_x0000_t75" style="width:51.05pt;height:36.85pt" o:ole="" fillcolor="window">
            <v:imagedata r:id="rId428" o:title=""/>
          </v:shape>
          <o:OLEObject Type="Embed" ProgID="Equation.3" ShapeID="_x0000_i1236" DrawAspect="Content" ObjectID="_1425040415" r:id="rId429"/>
        </w:objec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являє собою енергію, що припадає на одиницю об’єму конденсатора. Тобто ми можемо ввести поняття об’ємної густини енергії електростатичного поля</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100" w:dyaOrig="820">
          <v:shape id="_x0000_i1237" type="#_x0000_t75" style="width:55.25pt;height:41pt" o:ole="" o:bordertopcolor="this" o:borderleftcolor="this" o:borderbottomcolor="this" o:borderrightcolor="this" fillcolor="window">
            <v:imagedata r:id="rId430" o:title=""/>
            <w10:bordertop type="single" width="8"/>
            <w10:borderleft type="single" width="8"/>
            <w10:borderbottom type="single" width="8"/>
            <w10:borderright type="single" width="8"/>
          </v:shape>
          <o:OLEObject Type="Embed" ProgID="Equation.3" ShapeID="_x0000_i1237" DrawAspect="Content" ObjectID="_1425040416" r:id="rId431"/>
        </w:object>
      </w:r>
      <w:r w:rsidRPr="00876C0D">
        <w:rPr>
          <w:rFonts w:ascii="Calibri" w:hAnsi="Calibri" w:cs="Calibri"/>
          <w:sz w:val="20"/>
          <w:szCs w:val="20"/>
          <w:lang w:val="uk-UA"/>
        </w:rPr>
        <w:tab/>
        <w:t>в системі CGSE,</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тобто це енергія одиниці об’єму.</w:t>
      </w:r>
    </w:p>
    <w:p w:rsidR="00593E77" w:rsidRPr="00876C0D" w:rsidRDefault="000E2565" w:rsidP="00593E77">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03296" behindDoc="0" locked="0" layoutInCell="0" allowOverlap="1">
                <wp:simplePos x="0" y="0"/>
                <wp:positionH relativeFrom="column">
                  <wp:posOffset>-83185</wp:posOffset>
                </wp:positionH>
                <wp:positionV relativeFrom="paragraph">
                  <wp:posOffset>10160</wp:posOffset>
                </wp:positionV>
                <wp:extent cx="897890" cy="882650"/>
                <wp:effectExtent l="2540" t="635" r="4445" b="2540"/>
                <wp:wrapSquare wrapText="bothSides"/>
                <wp:docPr id="2791" name="Text Box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88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E77" w:rsidRDefault="00593E77" w:rsidP="00593E77">
                            <w:r>
                              <w:object w:dxaOrig="1126" w:dyaOrig="1246">
                                <v:shape id="_x0000_i1239" type="#_x0000_t75" style="width:56.05pt;height:61.95pt" o:ole="" fillcolor="window">
                                  <v:imagedata r:id="rId432" o:title=""/>
                                </v:shape>
                                <o:OLEObject Type="Embed" ProgID="Word.Picture.8" ShapeID="_x0000_i1239" DrawAspect="Content" ObjectID="_1425041880" r:id="rId43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9" o:spid="_x0000_s1078" type="#_x0000_t202" style="position:absolute;left:0;text-align:left;margin-left:-6.55pt;margin-top:.8pt;width:70.7pt;height:6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" o:allowincell="f" stroked="f">
                <v:textbox>
                  <w:txbxContent>
                    <w:p w:rsidR="00593E77" w:rsidRDefault="00593E77" w:rsidP="00593E77">
                      <w:r>
                        <w:object w:dxaOrig="1126" w:dyaOrig="1246">
                          <v:shape id="_x0000_i3229" type="#_x0000_t75" style="width:56.1pt;height:61.95pt" o:ole="" fillcolor="window">
                            <v:imagedata r:id="rId434" o:title=""/>
                          </v:shape>
                          <o:OLEObject Type="Embed" ProgID="Word.Picture.8" ShapeID="_x0000_i3229" DrawAspect="Content" ObjectID="_1356207412" r:id="rId435"/>
                        </w:object>
                      </w:r>
                    </w:p>
                  </w:txbxContent>
                </v:textbox>
                <w10:wrap type="square"/>
              </v:shape>
            </w:pict>
          </mc:Fallback>
        </mc:AlternateContent>
      </w:r>
      <w:r w:rsidR="00593E77" w:rsidRPr="00876C0D">
        <w:rPr>
          <w:rFonts w:ascii="Calibri" w:hAnsi="Calibri" w:cs="Calibri"/>
          <w:sz w:val="20"/>
          <w:szCs w:val="20"/>
          <w:lang w:val="uk-UA"/>
        </w:rPr>
        <w:t xml:space="preserve">Тепер підемо від частинного до загального. Погодьтеся що ми завжди можемо зробити таку процедуру. При будь-якій конфігурації еквіпотенціальних поверхонь ми завжди можемо вибрати </w:t>
      </w:r>
      <w:r w:rsidR="00593E77" w:rsidRPr="00876C0D">
        <w:rPr>
          <w:rFonts w:ascii="Calibri" w:hAnsi="Calibri" w:cs="Calibri"/>
          <w:sz w:val="20"/>
          <w:szCs w:val="20"/>
          <w:lang w:val="uk-UA"/>
        </w:rPr>
        <w:fldChar w:fldCharType="begin"/>
      </w:r>
      <w:r w:rsidR="00593E77" w:rsidRPr="00876C0D">
        <w:rPr>
          <w:rFonts w:ascii="Calibri" w:hAnsi="Calibri" w:cs="Calibri"/>
          <w:sz w:val="20"/>
          <w:szCs w:val="20"/>
          <w:lang w:val="uk-UA"/>
        </w:rPr>
        <w:instrText>PRIVATE "TYPE=PICT;ALT="</w:instrText>
      </w:r>
      <w:r w:rsidR="00593E77" w:rsidRPr="00876C0D">
        <w:rPr>
          <w:rFonts w:ascii="Calibri" w:hAnsi="Calibri" w:cs="Calibri"/>
          <w:sz w:val="20"/>
          <w:szCs w:val="20"/>
          <w:lang w:val="uk-UA"/>
        </w:rPr>
        <w:fldChar w:fldCharType="end"/>
      </w:r>
      <w:r w:rsidR="00593E77" w:rsidRPr="00876C0D">
        <w:rPr>
          <w:rFonts w:ascii="Calibri" w:hAnsi="Calibri" w:cs="Calibri"/>
          <w:sz w:val="20"/>
          <w:szCs w:val="20"/>
          <w:lang w:val="uk-UA"/>
        </w:rPr>
        <w:t xml:space="preserve">дві нескінченно близькі еквіпотенціальні поверхні. Між ними виберемо невеликий об’єм </w:t>
      </w:r>
      <w:r w:rsidR="00593E77" w:rsidRPr="00876C0D">
        <w:rPr>
          <w:rFonts w:ascii="Calibri" w:hAnsi="Calibri" w:cs="Calibri"/>
          <w:sz w:val="20"/>
          <w:szCs w:val="20"/>
          <w:lang w:val="uk-UA"/>
        </w:rPr>
        <w:object w:dxaOrig="380" w:dyaOrig="300">
          <v:shape id="_x0000_i1240" type="#_x0000_t75" style="width:18.4pt;height:15.05pt" o:ole="" fillcolor="window">
            <v:imagedata r:id="rId436" o:title=""/>
          </v:shape>
          <o:OLEObject Type="Embed" ProgID="Equation.3" ShapeID="_x0000_i1240" DrawAspect="Content" ObjectID="_1425040417" r:id="rId437"/>
        </w:object>
      </w:r>
      <w:r w:rsidR="00593E77" w:rsidRPr="00876C0D">
        <w:rPr>
          <w:rFonts w:ascii="Calibri" w:hAnsi="Calibri" w:cs="Calibri"/>
          <w:sz w:val="20"/>
          <w:szCs w:val="20"/>
          <w:lang w:val="uk-UA"/>
        </w:rPr>
        <w:t xml:space="preserve"> таким чином, що еквіпотенціальні поверхні будуть паралельними. Вони утворять плаский конденсатор об’ємом </w:t>
      </w:r>
      <w:r w:rsidR="00593E77" w:rsidRPr="00876C0D">
        <w:rPr>
          <w:rFonts w:ascii="Calibri" w:hAnsi="Calibri" w:cs="Calibri"/>
          <w:sz w:val="20"/>
          <w:szCs w:val="20"/>
          <w:lang w:val="uk-UA"/>
        </w:rPr>
        <w:object w:dxaOrig="380" w:dyaOrig="300">
          <v:shape id="_x0000_i1241" type="#_x0000_t75" style="width:18.4pt;height:15.05pt" o:ole="" fillcolor="window">
            <v:imagedata r:id="rId438" o:title=""/>
          </v:shape>
          <o:OLEObject Type="Embed" ProgID="Equation.3" ShapeID="_x0000_i1241" DrawAspect="Content" ObjectID="_1425040418" r:id="rId439"/>
        </w:object>
      </w:r>
      <w:r w:rsidR="00593E77" w:rsidRPr="00876C0D">
        <w:rPr>
          <w:rFonts w:ascii="Calibri" w:hAnsi="Calibri" w:cs="Calibri"/>
          <w:sz w:val="20"/>
          <w:szCs w:val="20"/>
          <w:lang w:val="uk-UA"/>
        </w:rPr>
        <w:t xml:space="preserve">  із густиною об’ємної енергії </w:t>
      </w:r>
      <w:r w:rsidR="00593E77" w:rsidRPr="00876C0D">
        <w:rPr>
          <w:rFonts w:ascii="Calibri" w:hAnsi="Calibri" w:cs="Calibri"/>
          <w:sz w:val="20"/>
          <w:szCs w:val="20"/>
          <w:lang w:val="uk-UA"/>
        </w:rPr>
        <w:object w:dxaOrig="760" w:dyaOrig="380">
          <v:shape id="_x0000_i1242" type="#_x0000_t75" style="width:38.5pt;height:18.4pt" o:ole="" fillcolor="window">
            <v:imagedata r:id="rId440" o:title=""/>
          </v:shape>
          <o:OLEObject Type="Embed" ProgID="Equation.3" ShapeID="_x0000_i1242" DrawAspect="Content" ObjectID="_1425040419" r:id="rId441"/>
        </w:object>
      </w:r>
      <w:r w:rsidR="00593E77" w:rsidRPr="00876C0D">
        <w:rPr>
          <w:rFonts w:ascii="Calibri" w:hAnsi="Calibri" w:cs="Calibri"/>
          <w:sz w:val="20"/>
          <w:szCs w:val="20"/>
          <w:lang w:val="uk-UA"/>
        </w:rPr>
        <w:t>. Енергія, що запасена у такому конденсаторі</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740" w:dyaOrig="820">
          <v:shape id="_x0000_i1243" type="#_x0000_t75" style="width:136.45pt;height:41pt" o:ole="" fillcolor="window">
            <v:imagedata r:id="rId442" o:title=""/>
          </v:shape>
          <o:OLEObject Type="Embed" ProgID="Equation.3" ShapeID="_x0000_i1243" DrawAspect="Content" ObjectID="_1425040420" r:id="rId443"/>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Повна енергія системи є інтегралом по об’єму</w:t>
      </w:r>
    </w:p>
    <w:p w:rsidR="00593E77" w:rsidRPr="00876C0D" w:rsidRDefault="00593E77" w:rsidP="00593E77">
      <w:pPr>
        <w:jc w:val="both"/>
        <w:rPr>
          <w:rFonts w:ascii="Calibri" w:hAnsi="Calibri" w:cs="Calibri"/>
          <w:sz w:val="20"/>
          <w:szCs w:val="20"/>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3300" w:dyaOrig="880">
          <v:shape id="_x0000_i1244" type="#_x0000_t75" style="width:165pt;height:44.35pt" o:ole="" o:bordertopcolor="this" o:borderleftcolor="this" o:borderbottomcolor="this" o:borderrightcolor="this" fillcolor="window">
            <v:imagedata r:id="rId444" o:title=""/>
            <w10:bordertop type="single" width="8"/>
            <w10:borderleft type="single" width="8"/>
            <w10:borderbottom type="single" width="8"/>
            <w10:borderright type="single" width="8"/>
          </v:shape>
          <o:OLEObject Type="Embed" ProgID="Equation.3" ShapeID="_x0000_i1244" DrawAspect="Content" ObjectID="_1425040421" r:id="rId445"/>
        </w:object>
      </w:r>
      <w:r w:rsidRPr="00876C0D">
        <w:rPr>
          <w:rFonts w:ascii="Calibri" w:hAnsi="Calibri" w:cs="Calibri"/>
          <w:sz w:val="20"/>
          <w:szCs w:val="20"/>
          <w:lang w:val="uk-UA"/>
        </w:rPr>
        <w:t>.                                            (**)</w:t>
      </w:r>
    </w:p>
    <w:p w:rsidR="00593E77" w:rsidRPr="00876C0D" w:rsidRDefault="00593E77" w:rsidP="00593E77">
      <w:pPr>
        <w:jc w:val="both"/>
        <w:rPr>
          <w:rFonts w:ascii="Calibri" w:hAnsi="Calibri" w:cs="Calibri"/>
          <w:sz w:val="20"/>
          <w:szCs w:val="20"/>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Отже, ми одержали два вирази для повної енергії електростатичного поля:</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660" w:dyaOrig="859">
          <v:shape id="_x0000_i1245" type="#_x0000_t75" style="width:82.9pt;height:42.7pt" o:ole="" fillcolor="window">
            <v:imagedata r:id="rId446" o:title=""/>
          </v:shape>
          <o:OLEObject Type="Embed" ProgID="Equation.3" ShapeID="_x0000_i1245" DrawAspect="Content" ObjectID="_1425040422" r:id="rId447"/>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1800" w:dyaOrig="880">
          <v:shape id="_x0000_i1246" type="#_x0000_t75" style="width:90.35pt;height:44.35pt" o:ole="" fillcolor="window">
            <v:imagedata r:id="rId448" o:title=""/>
          </v:shape>
          <o:OLEObject Type="Embed" ProgID="Equation.3" ShapeID="_x0000_i1246" DrawAspect="Content" ObjectID="_1425040423" r:id="rId44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Ці вирази еквівалентні, тому що одержані одне з одного. Однак, фізичний зміст, закладений в них, різний.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Перший вираз зумовлює інтегрування по тій області простору, де присутній заряд </w:t>
      </w:r>
      <w:r w:rsidRPr="00876C0D">
        <w:rPr>
          <w:rFonts w:ascii="Calibri" w:hAnsi="Calibri" w:cs="Calibri"/>
          <w:sz w:val="20"/>
          <w:szCs w:val="20"/>
          <w:lang w:val="uk-UA"/>
        </w:rPr>
        <w:object w:dxaOrig="840" w:dyaOrig="380">
          <v:shape id="_x0000_i1247" type="#_x0000_t75" style="width:41.85pt;height:18.4pt" o:ole="" fillcolor="window">
            <v:imagedata r:id="rId450" o:title=""/>
          </v:shape>
          <o:OLEObject Type="Embed" ProgID="Equation.3" ShapeID="_x0000_i1247" DrawAspect="Content" ObjectID="_1425040424" r:id="rId45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Його фізичний зміст у тому, що в електростатичному полі енергія локалізована там, де є заряд. Там же, де </w:t>
      </w:r>
      <w:r w:rsidRPr="00876C0D">
        <w:rPr>
          <w:rFonts w:ascii="Calibri" w:hAnsi="Calibri" w:cs="Calibri"/>
          <w:sz w:val="20"/>
          <w:szCs w:val="20"/>
          <w:lang w:val="uk-UA"/>
        </w:rPr>
        <w:object w:dxaOrig="680" w:dyaOrig="360">
          <v:shape id="_x0000_i1248" type="#_x0000_t75" style="width:33.5pt;height:18.4pt" o:ole="" fillcolor="window">
            <v:imagedata r:id="rId452" o:title=""/>
          </v:shape>
          <o:OLEObject Type="Embed" ProgID="Equation.3" ShapeID="_x0000_i1248" DrawAspect="Content" ObjectID="_1425040425" r:id="rId45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енергія відсутня.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Другий вираз пов’язує енергію з вектором напруженості електричного поля. Енергія знаходиться повсюди, де є поле. В електростатиці можна користуватися будь-яким з цих виразів. </w:t>
      </w:r>
    </w:p>
    <w:p w:rsidR="00593E77" w:rsidRDefault="00593E77" w:rsidP="00593E77">
      <w:pPr>
        <w:rPr>
          <w:lang w:val="uk-UA"/>
        </w:rPr>
      </w:pPr>
    </w:p>
    <w:p w:rsidR="00593E77" w:rsidRPr="00876C0D" w:rsidRDefault="00593E77" w:rsidP="00593E77">
      <w:pPr>
        <w:rPr>
          <w:rFonts w:ascii="Calibri" w:hAnsi="Calibri" w:cs="Calibri"/>
          <w:b/>
          <w:sz w:val="20"/>
          <w:szCs w:val="20"/>
          <w:lang w:val="uk-UA"/>
        </w:rPr>
      </w:pPr>
      <w:r w:rsidRPr="00876C0D">
        <w:rPr>
          <w:rFonts w:ascii="Calibri" w:hAnsi="Calibri" w:cs="Calibri"/>
          <w:b/>
          <w:sz w:val="20"/>
          <w:szCs w:val="20"/>
          <w:lang w:val="uk-UA"/>
        </w:rPr>
        <w:t xml:space="preserve">17.  </w:t>
      </w:r>
      <w:r w:rsidRPr="00876C0D">
        <w:rPr>
          <w:rFonts w:ascii="Calibri" w:hAnsi="Calibri" w:cs="Calibri"/>
          <w:b/>
          <w:sz w:val="20"/>
          <w:szCs w:val="20"/>
          <w:lang w:val="uk-UA"/>
        </w:rPr>
        <w:fldChar w:fldCharType="begin"/>
      </w:r>
      <w:r w:rsidRPr="00876C0D">
        <w:rPr>
          <w:rFonts w:ascii="Calibri" w:hAnsi="Calibri" w:cs="Calibri"/>
          <w:b/>
          <w:sz w:val="20"/>
          <w:szCs w:val="20"/>
          <w:lang w:val="uk-UA"/>
        </w:rPr>
        <w:instrText>PRIVATE "TYPE=PICT;ALT="</w:instrText>
      </w:r>
      <w:r w:rsidRPr="00876C0D">
        <w:rPr>
          <w:rFonts w:ascii="Calibri" w:hAnsi="Calibri" w:cs="Calibri"/>
          <w:b/>
          <w:sz w:val="20"/>
          <w:szCs w:val="20"/>
          <w:lang w:val="uk-UA"/>
        </w:rPr>
        <w:fldChar w:fldCharType="end"/>
      </w:r>
      <w:r w:rsidRPr="00876C0D">
        <w:rPr>
          <w:rFonts w:ascii="Calibri" w:hAnsi="Calibri" w:cs="Calibri"/>
          <w:b/>
          <w:sz w:val="20"/>
          <w:szCs w:val="20"/>
          <w:lang w:val="uk-UA"/>
        </w:rPr>
        <w:t>Зв’язок енергії електростатичного поля з пондеромоторними силами</w:t>
      </w:r>
      <w:r w:rsidRPr="00876C0D">
        <w:rPr>
          <w:rFonts w:ascii="Calibri" w:hAnsi="Calibri" w:cs="Calibri"/>
          <w:b/>
          <w:sz w:val="20"/>
          <w:szCs w:val="20"/>
          <w:lang w:val="uk-UA"/>
        </w:rPr>
        <w:fldChar w:fldCharType="begin"/>
      </w:r>
      <w:r w:rsidRPr="00876C0D">
        <w:rPr>
          <w:rFonts w:ascii="Calibri" w:hAnsi="Calibri" w:cs="Calibri"/>
          <w:b/>
          <w:sz w:val="20"/>
          <w:szCs w:val="20"/>
          <w:lang w:val="uk-UA"/>
        </w:rPr>
        <w:instrText>PRIVATE "TYPE=PICT;ALT="</w:instrText>
      </w:r>
      <w:r w:rsidRPr="00876C0D">
        <w:rPr>
          <w:rFonts w:ascii="Calibri" w:hAnsi="Calibri" w:cs="Calibri"/>
          <w:b/>
          <w:sz w:val="20"/>
          <w:szCs w:val="20"/>
          <w:lang w:val="uk-UA"/>
        </w:rPr>
        <w:fldChar w:fldCharType="end"/>
      </w:r>
      <w:r w:rsidRPr="00876C0D">
        <w:rPr>
          <w:rFonts w:ascii="Calibri" w:hAnsi="Calibri" w:cs="Calibri"/>
          <w:b/>
          <w:sz w:val="20"/>
          <w:szCs w:val="20"/>
          <w:lang w:val="uk-UA"/>
        </w:rPr>
        <w:fldChar w:fldCharType="begin"/>
      </w:r>
      <w:r w:rsidRPr="00876C0D">
        <w:rPr>
          <w:rFonts w:ascii="Calibri" w:hAnsi="Calibri" w:cs="Calibri"/>
          <w:b/>
          <w:sz w:val="20"/>
          <w:szCs w:val="20"/>
          <w:lang w:val="uk-UA"/>
        </w:rPr>
        <w:instrText>PRIVATE "TYPE=PICT;ALT="</w:instrText>
      </w:r>
      <w:r w:rsidRPr="00876C0D">
        <w:rPr>
          <w:rFonts w:ascii="Calibri" w:hAnsi="Calibri" w:cs="Calibri"/>
          <w:b/>
          <w:sz w:val="20"/>
          <w:szCs w:val="20"/>
          <w:lang w:val="uk-UA"/>
        </w:rPr>
        <w:fldChar w:fldCharType="end"/>
      </w:r>
    </w:p>
    <w:p w:rsidR="00593E77" w:rsidRDefault="00593E77" w:rsidP="00593E77">
      <w:pPr>
        <w:jc w:val="both"/>
        <w:rPr>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Причиною виникнення пондеромоторних (тобто механічних) сил є електричні заряди, які надаються тілам. Але це надання заряду ускладнюється виникненням поляризаційних зарядів та пружних деформацій у провідниках і діелектриках.</w:t>
      </w:r>
    </w:p>
    <w:p w:rsidR="00593E77" w:rsidRPr="00876C0D" w:rsidRDefault="000E2565" w:rsidP="00593E77">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04320" behindDoc="0" locked="0" layoutInCell="0" allowOverlap="1">
                <wp:simplePos x="0" y="0"/>
                <wp:positionH relativeFrom="column">
                  <wp:posOffset>-83185</wp:posOffset>
                </wp:positionH>
                <wp:positionV relativeFrom="paragraph">
                  <wp:posOffset>13335</wp:posOffset>
                </wp:positionV>
                <wp:extent cx="1101090" cy="1049655"/>
                <wp:effectExtent l="2540" t="3810" r="1270" b="3810"/>
                <wp:wrapSquare wrapText="bothSides"/>
                <wp:docPr id="2790" name="Text Box 7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04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E77" w:rsidRDefault="000E2565" w:rsidP="00593E77">
                            <w:r>
                              <w:rPr>
                                <w:noProof/>
                                <w:lang w:val="uk-UA" w:eastAsia="uk-UA"/>
                              </w:rPr>
                              <w:drawing>
                                <wp:inline distT="0" distB="0" distL="0" distR="0">
                                  <wp:extent cx="903605" cy="946150"/>
                                  <wp:effectExtent l="0" t="0" r="0" b="0"/>
                                  <wp:docPr id="23" name="Рисунок 73" descr="Описание: 1_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1_51.bmp"/>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903605" cy="946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0" o:spid="_x0000_s1079" type="#_x0000_t202" style="position:absolute;left:0;text-align:left;margin-left:-6.55pt;margin-top:1.05pt;width:86.7pt;height:8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3iAIAAB4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" o:allowincell="f" stroked="f">
                <v:textbox>
                  <w:txbxContent>
                    <w:p w:rsidR="00593E77" w:rsidRDefault="000E2565" w:rsidP="00593E77">
                      <w:r>
                        <w:rPr>
                          <w:noProof/>
                        </w:rPr>
                        <w:drawing>
                          <wp:inline distT="0" distB="0" distL="0" distR="0">
                            <wp:extent cx="903605" cy="946150"/>
                            <wp:effectExtent l="0" t="0" r="0" b="0"/>
                            <wp:docPr id="23" name="Рисунок 73" descr="Описание: 1_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1_51.bmp"/>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903605" cy="946150"/>
                                    </a:xfrm>
                                    <a:prstGeom prst="rect">
                                      <a:avLst/>
                                    </a:prstGeom>
                                    <a:noFill/>
                                    <a:ln>
                                      <a:noFill/>
                                    </a:ln>
                                  </pic:spPr>
                                </pic:pic>
                              </a:graphicData>
                            </a:graphic>
                          </wp:inline>
                        </w:drawing>
                      </w:r>
                    </w:p>
                  </w:txbxContent>
                </v:textbox>
                <w10:wrap type="square"/>
              </v:shape>
            </w:pict>
          </mc:Fallback>
        </mc:AlternateContent>
      </w:r>
      <w:r w:rsidR="00593E77" w:rsidRPr="00876C0D">
        <w:rPr>
          <w:rFonts w:ascii="Calibri" w:hAnsi="Calibri" w:cs="Calibri"/>
          <w:sz w:val="20"/>
          <w:szCs w:val="20"/>
          <w:lang w:val="uk-UA"/>
        </w:rPr>
        <w:tab/>
        <w:t xml:space="preserve">Візьмемо плаский конденсатор з пластинами площею </w:t>
      </w:r>
      <w:r w:rsidR="00593E77" w:rsidRPr="00876C0D">
        <w:rPr>
          <w:rFonts w:ascii="Calibri" w:hAnsi="Calibri" w:cs="Calibri"/>
          <w:sz w:val="20"/>
          <w:szCs w:val="20"/>
          <w:lang w:val="uk-UA"/>
        </w:rPr>
        <w:object w:dxaOrig="240" w:dyaOrig="300">
          <v:shape id="_x0000_i1249" type="#_x0000_t75" style="width:11.7pt;height:15.05pt" o:ole="" fillcolor="window">
            <v:imagedata r:id="rId456" o:title=""/>
          </v:shape>
          <o:OLEObject Type="Embed" ProgID="Equation.3" ShapeID="_x0000_i1249" DrawAspect="Content" ObjectID="_1425040426" r:id="rId457"/>
        </w:object>
      </w:r>
      <w:r w:rsidR="00593E77" w:rsidRPr="00876C0D">
        <w:rPr>
          <w:rFonts w:ascii="Calibri" w:hAnsi="Calibri" w:cs="Calibri"/>
          <w:sz w:val="20"/>
          <w:szCs w:val="20"/>
          <w:lang w:val="uk-UA"/>
        </w:rPr>
        <w:t xml:space="preserve">, які знаходяться на відстані </w:t>
      </w:r>
      <w:r w:rsidR="00593E77" w:rsidRPr="00876C0D">
        <w:rPr>
          <w:rFonts w:ascii="Calibri" w:hAnsi="Calibri" w:cs="Calibri"/>
          <w:sz w:val="20"/>
          <w:szCs w:val="20"/>
          <w:lang w:val="uk-UA"/>
        </w:rPr>
        <w:object w:dxaOrig="240" w:dyaOrig="300">
          <v:shape id="_x0000_i1250" type="#_x0000_t75" style="width:11.7pt;height:15.05pt" o:ole="" fillcolor="window">
            <v:imagedata r:id="rId458" o:title=""/>
          </v:shape>
          <o:OLEObject Type="Embed" ProgID="Equation.3" ShapeID="_x0000_i1250" DrawAspect="Content" ObjectID="_1425040427" r:id="rId459"/>
        </w:object>
      </w:r>
      <w:r w:rsidR="00593E77" w:rsidRPr="00876C0D">
        <w:rPr>
          <w:rFonts w:ascii="Calibri" w:hAnsi="Calibri" w:cs="Calibri"/>
          <w:sz w:val="20"/>
          <w:szCs w:val="20"/>
          <w:lang w:val="uk-UA"/>
        </w:rPr>
        <w:t xml:space="preserve">. Між пластинами діє сила притягання </w:t>
      </w:r>
      <w:r w:rsidR="00593E77" w:rsidRPr="00876C0D">
        <w:rPr>
          <w:rFonts w:ascii="Calibri" w:hAnsi="Calibri" w:cs="Calibri"/>
          <w:sz w:val="20"/>
          <w:szCs w:val="20"/>
          <w:lang w:val="uk-UA"/>
        </w:rPr>
        <w:object w:dxaOrig="279" w:dyaOrig="279">
          <v:shape id="_x0000_i1251" type="#_x0000_t75" style="width:14.25pt;height:14.25pt" o:ole="" fillcolor="window">
            <v:imagedata r:id="rId460" o:title=""/>
          </v:shape>
          <o:OLEObject Type="Embed" ProgID="Equation.3" ShapeID="_x0000_i1251" DrawAspect="Content" ObjectID="_1425040428" r:id="rId461"/>
        </w:object>
      </w:r>
      <w:r w:rsidR="00593E77" w:rsidRPr="00876C0D">
        <w:rPr>
          <w:rFonts w:ascii="Calibri" w:hAnsi="Calibri" w:cs="Calibri"/>
          <w:sz w:val="20"/>
          <w:szCs w:val="20"/>
          <w:lang w:val="uk-UA"/>
        </w:rPr>
        <w:t xml:space="preserve">. Припустимо, що внаслідок дії сили притягання одна з пластин відносно другої змістилась на відстань </w:t>
      </w:r>
      <w:r w:rsidR="00593E77" w:rsidRPr="00876C0D">
        <w:rPr>
          <w:rFonts w:ascii="Calibri" w:hAnsi="Calibri" w:cs="Calibri"/>
          <w:sz w:val="20"/>
          <w:szCs w:val="20"/>
          <w:lang w:val="uk-UA"/>
        </w:rPr>
        <w:object w:dxaOrig="340" w:dyaOrig="300">
          <v:shape id="_x0000_i1252" type="#_x0000_t75" style="width:17.6pt;height:15.05pt" o:ole="" fillcolor="window">
            <v:imagedata r:id="rId462" o:title=""/>
          </v:shape>
          <o:OLEObject Type="Embed" ProgID="Equation.3" ShapeID="_x0000_i1252" DrawAspect="Content" ObjectID="_1425040429" r:id="rId463"/>
        </w:object>
      </w:r>
      <w:r w:rsidR="00593E77" w:rsidRPr="00876C0D">
        <w:rPr>
          <w:rFonts w:ascii="Calibri" w:hAnsi="Calibri" w:cs="Calibri"/>
          <w:sz w:val="20"/>
          <w:szCs w:val="20"/>
          <w:lang w:val="uk-UA"/>
        </w:rPr>
        <w:t>. При цьому буде виконана робота</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300" w:dyaOrig="300">
          <v:shape id="_x0000_i1253" type="#_x0000_t75" style="width:65.3pt;height:15.05pt" o:ole="" fillcolor="window">
            <v:imagedata r:id="rId464" o:title=""/>
          </v:shape>
          <o:OLEObject Type="Embed" ProgID="Equation.3" ShapeID="_x0000_i1253" DrawAspect="Content" ObjectID="_1425040430" r:id="rId465"/>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З іншого боку, за першим началом термодинаміки (або законом збереження енергії) виконана робота дорівнює зміні енергії із протилежним знаком, тобто</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219" w:dyaOrig="300">
          <v:shape id="_x0000_i1254" type="#_x0000_t75" style="width:61.05pt;height:15.05pt" o:ole="" fillcolor="window">
            <v:imagedata r:id="rId466" o:title=""/>
          </v:shape>
          <o:OLEObject Type="Embed" ProgID="Equation.3" ShapeID="_x0000_i1254" DrawAspect="Content" ObjectID="_1425040431" r:id="rId467"/>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При зміні відстані між пластинами при фіксованій напрузі на конденсаторі зміниться його ємність. Тоді виберемо вигляд для енергії плаского конденсатора у вигляді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480" w:dyaOrig="800">
          <v:shape id="_x0000_i1255" type="#_x0000_t75" style="width:123.9pt;height:39.35pt" o:ole="" fillcolor="window">
            <v:imagedata r:id="rId468" o:title=""/>
          </v:shape>
          <o:OLEObject Type="Embed" ProgID="Equation.3" ShapeID="_x0000_i1255" DrawAspect="Content" ObjectID="_1425040432" r:id="rId469"/>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Ємність плаского конденсатора </w:t>
      </w:r>
      <w:r w:rsidRPr="00876C0D">
        <w:rPr>
          <w:rFonts w:ascii="Calibri" w:hAnsi="Calibri" w:cs="Calibri"/>
          <w:sz w:val="20"/>
          <w:szCs w:val="20"/>
          <w:lang w:val="uk-UA"/>
        </w:rPr>
        <w:object w:dxaOrig="1020" w:dyaOrig="720">
          <v:shape id="_x0000_i1256" type="#_x0000_t75" style="width:51.05pt;height:36pt" o:ole="" fillcolor="window">
            <v:imagedata r:id="rId470" o:title=""/>
          </v:shape>
          <o:OLEObject Type="Embed" ProgID="Equation.3" ShapeID="_x0000_i1256" DrawAspect="Content" ObjectID="_1425040433" r:id="rId471"/>
        </w:object>
      </w:r>
      <w:r w:rsidRPr="00876C0D">
        <w:rPr>
          <w:rFonts w:ascii="Calibri" w:hAnsi="Calibri" w:cs="Calibri"/>
          <w:sz w:val="20"/>
          <w:szCs w:val="20"/>
          <w:lang w:val="uk-UA"/>
        </w:rPr>
        <w:t>. Оскільки змінною величиною є відстань між пластинами, то</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820" w:dyaOrig="780">
          <v:shape id="_x0000_i1257" type="#_x0000_t75" style="width:90.35pt;height:39.35pt" o:ole="" fillcolor="window">
            <v:imagedata r:id="rId472" o:title=""/>
          </v:shape>
          <o:OLEObject Type="Embed" ProgID="Equation.3" ShapeID="_x0000_i1257" DrawAspect="Content" ObjectID="_1425040434" r:id="rId473"/>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Отже, вираз для роботи набуває вигляду</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180" w:dyaOrig="880">
          <v:shape id="_x0000_i1258" type="#_x0000_t75" style="width:108.9pt;height:44.35pt" o:ole="" fillcolor="window">
            <v:imagedata r:id="rId474" o:title=""/>
          </v:shape>
          <o:OLEObject Type="Embed" ProgID="Equation.3" ShapeID="_x0000_i1258" DrawAspect="Content" ObjectID="_1425040435" r:id="rId475"/>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Порівнявши вирази для роботи через силу та через енергію, маємо вираз для пондеромоторної сили (сили взаємодії пластин)</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560" w:dyaOrig="780">
          <v:shape id="_x0000_i1259" type="#_x0000_t75" style="width:78pt;height:39.35pt" o:ole="" o:bordertopcolor="this" o:borderleftcolor="this" o:borderbottomcolor="this" o:borderrightcolor="this" fillcolor="window">
            <v:imagedata r:id="rId476" o:title=""/>
            <w10:bordertop type="single" width="8"/>
            <w10:borderleft type="single" width="8"/>
            <w10:borderbottom type="single" width="8"/>
            <w10:borderright type="single" width="8"/>
          </v:shape>
          <o:OLEObject Type="Embed" ProgID="Equation.3" ShapeID="_x0000_i1259" DrawAspect="Content" ObjectID="_1425040436" r:id="rId477"/>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lastRenderedPageBreak/>
        <w:t xml:space="preserve">Сила залежить від розмірів конденсатору (площа пластин, відстань між ними) і прямо пропорційна квадрату прикладеної до пластин напруги.Для однорідного електростатичного поля в конденсаторі </w:t>
      </w:r>
      <w:r w:rsidRPr="00876C0D">
        <w:rPr>
          <w:rFonts w:ascii="Calibri" w:hAnsi="Calibri" w:cs="Calibri"/>
          <w:sz w:val="20"/>
          <w:szCs w:val="20"/>
          <w:lang w:val="uk-UA"/>
        </w:rPr>
        <w:object w:dxaOrig="900" w:dyaOrig="300">
          <v:shape id="_x0000_i1260" type="#_x0000_t75" style="width:45.2pt;height:15.05pt" o:ole="" fillcolor="window">
            <v:imagedata r:id="rId478" o:title=""/>
          </v:shape>
          <o:OLEObject Type="Embed" ProgID="Equation.3" ShapeID="_x0000_i1260" DrawAspect="Content" ObjectID="_1425040437" r:id="rId479"/>
        </w:object>
      </w:r>
      <w:r w:rsidRPr="00876C0D">
        <w:rPr>
          <w:rFonts w:ascii="Calibri" w:hAnsi="Calibri" w:cs="Calibri"/>
          <w:sz w:val="20"/>
          <w:szCs w:val="20"/>
          <w:lang w:val="uk-UA"/>
        </w:rPr>
        <w:t>, і перейдемо до поля у виразі для сили :</w:t>
      </w:r>
      <w:r w:rsidRPr="00876C0D">
        <w:rPr>
          <w:rFonts w:ascii="Calibri" w:hAnsi="Calibri" w:cs="Calibri"/>
          <w:sz w:val="20"/>
          <w:szCs w:val="20"/>
          <w:lang w:val="uk-UA"/>
        </w:rPr>
        <w:object w:dxaOrig="1160" w:dyaOrig="820">
          <v:shape id="_x0000_i1261" type="#_x0000_t75" style="width:57.75pt;height:41pt" o:ole="" fillcolor="window">
            <v:imagedata r:id="rId480" o:title=""/>
          </v:shape>
          <o:OLEObject Type="Embed" ProgID="Equation.3" ShapeID="_x0000_i1261" DrawAspect="Content" ObjectID="_1425040438" r:id="rId481"/>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480" w:dyaOrig="820">
          <v:shape id="_x0000_i1262" type="#_x0000_t75" style="width:24.3pt;height:41pt" o:ole="" fillcolor="window">
            <v:imagedata r:id="rId482" o:title=""/>
          </v:shape>
          <o:OLEObject Type="Embed" ProgID="Equation.3" ShapeID="_x0000_i1262" DrawAspect="Content" ObjectID="_1425040439" r:id="rId48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440" w:dyaOrig="380">
          <v:shape id="_x0000_i1263" type="#_x0000_t75" style="width:21.75pt;height:18.4pt" o:ole="" fillcolor="window">
            <v:imagedata r:id="rId484" o:title=""/>
          </v:shape>
          <o:OLEObject Type="Embed" ProgID="Equation.3" ShapeID="_x0000_i1263" DrawAspect="Content" ObjectID="_1425040440" r:id="rId485"/>
        </w:object>
      </w:r>
      <w:r w:rsidRPr="00876C0D">
        <w:rPr>
          <w:rFonts w:ascii="Calibri" w:hAnsi="Calibri" w:cs="Calibri"/>
          <w:sz w:val="20"/>
          <w:szCs w:val="20"/>
          <w:lang w:val="uk-UA"/>
        </w:rPr>
        <w:t>, Тоді силу можна виразити як</w:t>
      </w:r>
    </w:p>
    <w:p w:rsidR="00593E77" w:rsidRPr="00876C0D" w:rsidRDefault="00593E77" w:rsidP="00593E77">
      <w:pPr>
        <w:jc w:val="both"/>
        <w:rPr>
          <w:rFonts w:ascii="Calibri" w:hAnsi="Calibri" w:cs="Calibri"/>
          <w:sz w:val="20"/>
          <w:szCs w:val="20"/>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280" w:dyaOrig="380">
          <v:shape id="_x0000_i1264" type="#_x0000_t75" style="width:64pt;height:18.4pt" o:ole="" o:bordertopcolor="this" o:borderleftcolor="this" o:borderbottomcolor="this" o:borderrightcolor="this" fillcolor="window">
            <v:imagedata r:id="rId486" o:title=""/>
            <w10:bordertop type="single" width="8"/>
            <w10:borderleft type="single" width="8"/>
            <w10:borderbottom type="single" width="8"/>
            <w10:borderright type="single" width="8"/>
          </v:shape>
          <o:OLEObject Type="Embed" ProgID="Equation.3" ShapeID="_x0000_i1264" DrawAspect="Content" ObjectID="_1425040441" r:id="rId487"/>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Абсолютний вольтметр</w:t>
      </w:r>
    </w:p>
    <w:p w:rsidR="00593E77" w:rsidRPr="00876C0D" w:rsidRDefault="000E2565" w:rsidP="00593E77">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05344" behindDoc="0" locked="0" layoutInCell="0" allowOverlap="1">
                <wp:simplePos x="0" y="0"/>
                <wp:positionH relativeFrom="column">
                  <wp:posOffset>-83185</wp:posOffset>
                </wp:positionH>
                <wp:positionV relativeFrom="paragraph">
                  <wp:posOffset>1361440</wp:posOffset>
                </wp:positionV>
                <wp:extent cx="4015740" cy="1007110"/>
                <wp:effectExtent l="2540" t="0" r="1270" b="3175"/>
                <wp:wrapSquare wrapText="bothSides"/>
                <wp:docPr id="2789" name="Text Box 7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100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E77" w:rsidRDefault="000E2565" w:rsidP="00593E77">
                            <w:r>
                              <w:rPr>
                                <w:noProof/>
                                <w:lang w:val="uk-UA" w:eastAsia="uk-UA"/>
                              </w:rPr>
                              <w:drawing>
                                <wp:inline distT="0" distB="0" distL="0" distR="0">
                                  <wp:extent cx="3827780" cy="903605"/>
                                  <wp:effectExtent l="0" t="0" r="0" b="0"/>
                                  <wp:docPr id="24" name="Рисунок 74" descr="Описание: 1_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1_52.bmp"/>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827780" cy="903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1" o:spid="_x0000_s1080" type="#_x0000_t202" style="position:absolute;left:0;text-align:left;margin-left:-6.55pt;margin-top:107.2pt;width:316.2pt;height:7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" o:allowincell="f" stroked="f">
                <v:textbox>
                  <w:txbxContent>
                    <w:p w:rsidR="00593E77" w:rsidRDefault="000E2565" w:rsidP="00593E77">
                      <w:r>
                        <w:rPr>
                          <w:noProof/>
                        </w:rPr>
                        <w:drawing>
                          <wp:inline distT="0" distB="0" distL="0" distR="0">
                            <wp:extent cx="3827780" cy="903605"/>
                            <wp:effectExtent l="0" t="0" r="0" b="0"/>
                            <wp:docPr id="24" name="Рисунок 74" descr="Описание: 1_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1_52.bmp"/>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827780" cy="903605"/>
                                    </a:xfrm>
                                    <a:prstGeom prst="rect">
                                      <a:avLst/>
                                    </a:prstGeom>
                                    <a:noFill/>
                                    <a:ln>
                                      <a:noFill/>
                                    </a:ln>
                                  </pic:spPr>
                                </pic:pic>
                              </a:graphicData>
                            </a:graphic>
                          </wp:inline>
                        </w:drawing>
                      </w:r>
                    </w:p>
                  </w:txbxContent>
                </v:textbox>
                <w10:wrap type="square"/>
              </v:shape>
            </w:pict>
          </mc:Fallback>
        </mc:AlternateContent>
      </w:r>
      <w:r w:rsidR="00593E77" w:rsidRPr="00876C0D">
        <w:rPr>
          <w:rFonts w:ascii="Calibri" w:hAnsi="Calibri" w:cs="Calibri"/>
          <w:sz w:val="20"/>
          <w:szCs w:val="20"/>
          <w:lang w:val="uk-UA"/>
        </w:rPr>
        <w:t>Використовуючи отриману формулу зв’язку між силою і напругою, можна запропонувати конструкцію абсолютного вольтметра, тобто такого, який не потребує градуювання. (До речі, можна створити і абсолютний амперметр, що використовує протікання струму через електроліт.)</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Абсолютний вольтметр являє собою важільні терези, на одну чашу яких можна покласти вантаж масою </w:t>
      </w:r>
      <w:r w:rsidRPr="00876C0D">
        <w:rPr>
          <w:rFonts w:ascii="Calibri" w:hAnsi="Calibri" w:cs="Calibri"/>
          <w:sz w:val="20"/>
          <w:szCs w:val="20"/>
          <w:lang w:val="uk-UA"/>
        </w:rPr>
        <w:object w:dxaOrig="279" w:dyaOrig="240">
          <v:shape id="_x0000_i1265" type="#_x0000_t75" style="width:14.25pt;height:11.7pt" o:ole="" fillcolor="window">
            <v:imagedata r:id="rId490" o:title=""/>
          </v:shape>
          <o:OLEObject Type="Embed" ProgID="Equation.3" ShapeID="_x0000_i1265" DrawAspect="Content" ObjectID="_1425040442" r:id="rId491"/>
        </w:object>
      </w:r>
      <w:r w:rsidRPr="00876C0D">
        <w:rPr>
          <w:rFonts w:ascii="Calibri" w:hAnsi="Calibri" w:cs="Calibri"/>
          <w:sz w:val="20"/>
          <w:szCs w:val="20"/>
          <w:lang w:val="uk-UA"/>
        </w:rPr>
        <w:t xml:space="preserve">, а друга чаша замінена пласким конденсатором. Конструкція такого вольтметру наведена на рисунку. Щоб крайові ефекти не впливали на виміри, одна з пластин складається з центральної частини з площею </w:t>
      </w:r>
      <w:r w:rsidRPr="00876C0D">
        <w:rPr>
          <w:rFonts w:ascii="Calibri" w:hAnsi="Calibri" w:cs="Calibri"/>
          <w:sz w:val="20"/>
          <w:szCs w:val="20"/>
          <w:lang w:val="uk-UA"/>
        </w:rPr>
        <w:object w:dxaOrig="240" w:dyaOrig="300">
          <v:shape id="_x0000_i1266" type="#_x0000_t75" style="width:11.7pt;height:15.05pt" o:ole="" fillcolor="window">
            <v:imagedata r:id="rId492" o:title=""/>
          </v:shape>
          <o:OLEObject Type="Embed" ProgID="Equation.3" ShapeID="_x0000_i1266" DrawAspect="Content" ObjectID="_1425040443" r:id="rId49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і охоронного кільця, яке жорстко закріплене і має електричний зв’язок із центром. Такий пристрій забезпечує однорідне поле у</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центрі конденсатору.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 xml:space="preserve">Подавши на конденсатор вимірювану різницю потенціалів </w:t>
      </w:r>
      <w:r w:rsidRPr="00876C0D">
        <w:rPr>
          <w:rFonts w:ascii="Calibri" w:hAnsi="Calibri" w:cs="Calibri"/>
          <w:sz w:val="20"/>
          <w:szCs w:val="20"/>
          <w:lang w:val="uk-UA"/>
        </w:rPr>
        <w:object w:dxaOrig="279" w:dyaOrig="300">
          <v:shape id="_x0000_i1267" type="#_x0000_t75" style="width:14.25pt;height:15.05pt" o:ole="" fillcolor="window">
            <v:imagedata r:id="rId494" o:title=""/>
          </v:shape>
          <o:OLEObject Type="Embed" ProgID="Equation.3" ShapeID="_x0000_i1267" DrawAspect="Content" ObjectID="_1425040444" r:id="rId49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і врівноваживши терези, маємо</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719" w:dyaOrig="780">
          <v:shape id="_x0000_i1268" type="#_x0000_t75" style="width:86.2pt;height:39.35pt" o:ole="" fillcolor="window">
            <v:imagedata r:id="rId496" o:title=""/>
          </v:shape>
          <o:OLEObject Type="Embed" ProgID="Equation.3" ShapeID="_x0000_i1268" DrawAspect="Content" ObjectID="_1425040445" r:id="rId49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звідки знаходимо напругу</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740" w:dyaOrig="880">
          <v:shape id="_x0000_i1269" type="#_x0000_t75" style="width:87pt;height:44.35pt" o:ole="" o:bordertopcolor="this" o:borderleftcolor="this" o:borderbottomcolor="this" o:borderrightcolor="this" fillcolor="window">
            <v:imagedata r:id="rId498" o:title=""/>
            <w10:bordertop type="single" width="8"/>
            <w10:borderleft type="single" width="8"/>
            <w10:borderbottom type="single" width="8"/>
            <w10:borderright type="single" width="8"/>
          </v:shape>
          <o:OLEObject Type="Embed" ProgID="Equation.3" ShapeID="_x0000_i1269" DrawAspect="Content" ObjectID="_1425040446" r:id="rId499"/>
        </w:object>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Красива ідея ? Чому ж ми її не використовуємо ? Тому, що конструкція абсолютного вольтметру дозволяє проілюструвати ще одну особливість електростатичного поля. Легко переконатись, що рівновага, яку можна отримати в цьому вольтметрі, не є стійкою: достатньо пластинам конденсатору зблизитись за рахунок малих коливань або флуктуації </w:t>
      </w:r>
      <w:r w:rsidRPr="00876C0D">
        <w:rPr>
          <w:rFonts w:ascii="Calibri" w:hAnsi="Calibri" w:cs="Calibri"/>
          <w:sz w:val="20"/>
          <w:szCs w:val="20"/>
          <w:lang w:val="uk-UA"/>
        </w:rPr>
        <w:object w:dxaOrig="600" w:dyaOrig="400">
          <v:shape id="_x0000_i1270" type="#_x0000_t75" style="width:30.15pt;height:20.1pt" o:ole="" fillcolor="window">
            <v:imagedata r:id="rId500" o:title=""/>
          </v:shape>
          <o:OLEObject Type="Embed" ProgID="Equation.3" ShapeID="_x0000_i1270" DrawAspect="Content" ObjectID="_1425040447" r:id="rId501"/>
        </w:object>
      </w:r>
      <w:r w:rsidRPr="00876C0D">
        <w:rPr>
          <w:rFonts w:ascii="Calibri" w:hAnsi="Calibri" w:cs="Calibri"/>
          <w:sz w:val="20"/>
          <w:szCs w:val="20"/>
          <w:lang w:val="uk-UA"/>
        </w:rPr>
        <w:t xml:space="preserve">, як внаслідок зменшення </w:t>
      </w:r>
      <w:r w:rsidRPr="00876C0D">
        <w:rPr>
          <w:rFonts w:ascii="Calibri" w:hAnsi="Calibri" w:cs="Calibri"/>
          <w:sz w:val="20"/>
          <w:szCs w:val="20"/>
          <w:lang w:val="uk-UA"/>
        </w:rPr>
        <w:object w:dxaOrig="240" w:dyaOrig="300">
          <v:shape id="_x0000_i1271" type="#_x0000_t75" style="width:11.7pt;height:15.05pt" o:ole="" fillcolor="window">
            <v:imagedata r:id="rId502" o:title=""/>
          </v:shape>
          <o:OLEObject Type="Embed" ProgID="Equation.3" ShapeID="_x0000_i1271" DrawAspect="Content" ObjectID="_1425040448" r:id="rId50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сила притягання </w:t>
      </w:r>
      <w:r w:rsidRPr="00876C0D">
        <w:rPr>
          <w:rFonts w:ascii="Calibri" w:hAnsi="Calibri" w:cs="Calibri"/>
          <w:sz w:val="20"/>
          <w:szCs w:val="20"/>
          <w:lang w:val="uk-UA"/>
        </w:rPr>
        <w:object w:dxaOrig="760" w:dyaOrig="720">
          <v:shape id="_x0000_i1272" type="#_x0000_t75" style="width:38.5pt;height:36pt" o:ole="" fillcolor="window">
            <v:imagedata r:id="rId504" o:title=""/>
          </v:shape>
          <o:OLEObject Type="Embed" ProgID="Equation.3" ShapeID="_x0000_i1272" DrawAspect="Content" ObjectID="_1425040449" r:id="rId505"/>
        </w:object>
      </w:r>
      <w:r w:rsidRPr="00876C0D">
        <w:rPr>
          <w:rFonts w:ascii="Calibri" w:hAnsi="Calibri" w:cs="Calibri"/>
          <w:sz w:val="20"/>
          <w:szCs w:val="20"/>
          <w:lang w:val="uk-UA"/>
        </w:rPr>
        <w:t xml:space="preserve"> зростає </w:t>
      </w:r>
      <w:r w:rsidRPr="00876C0D">
        <w:rPr>
          <w:rFonts w:ascii="Calibri" w:hAnsi="Calibri" w:cs="Calibri"/>
          <w:sz w:val="20"/>
          <w:szCs w:val="20"/>
          <w:lang w:val="uk-UA"/>
        </w:rPr>
        <w:object w:dxaOrig="639" w:dyaOrig="400">
          <v:shape id="_x0000_i1273" type="#_x0000_t75" style="width:32.65pt;height:20.1pt" o:ole="" fillcolor="window">
            <v:imagedata r:id="rId506" o:title=""/>
          </v:shape>
          <o:OLEObject Type="Embed" ProgID="Equation.3" ShapeID="_x0000_i1273" DrawAspect="Content" ObjectID="_1425040450" r:id="rId507"/>
        </w:object>
      </w:r>
      <w:r w:rsidRPr="00876C0D">
        <w:rPr>
          <w:rFonts w:ascii="Calibri" w:hAnsi="Calibri" w:cs="Calibri"/>
          <w:sz w:val="20"/>
          <w:szCs w:val="20"/>
          <w:lang w:val="uk-UA"/>
        </w:rPr>
        <w:t xml:space="preserve">, і система стає неврівноваженою. Те ж саме відбувається і при зростанні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240" w:dyaOrig="300">
          <v:shape id="_x0000_i1274" type="#_x0000_t75" style="width:11.7pt;height:15.05pt" o:ole="" fillcolor="window">
            <v:imagedata r:id="rId502" o:title=""/>
          </v:shape>
          <o:OLEObject Type="Embed" ProgID="Equation.3" ShapeID="_x0000_i1274" DrawAspect="Content" ObjectID="_1425040451" r:id="rId508"/>
        </w:object>
      </w:r>
      <w:r w:rsidRPr="00876C0D">
        <w:rPr>
          <w:rFonts w:ascii="Calibri" w:hAnsi="Calibri" w:cs="Calibri"/>
          <w:sz w:val="20"/>
          <w:szCs w:val="20"/>
          <w:lang w:val="uk-UA"/>
        </w:rPr>
        <w:t xml:space="preserve"> : сила зменшується, і відстань продовжуватиме збільшуватись. </w:t>
      </w:r>
    </w:p>
    <w:p w:rsidR="00CF6D2D" w:rsidRPr="00876C0D" w:rsidRDefault="00CF6D2D" w:rsidP="00CF6D2D">
      <w:pPr>
        <w:pStyle w:val="2"/>
        <w:jc w:val="left"/>
        <w:rPr>
          <w:rFonts w:ascii="Calibri" w:hAnsi="Calibri" w:cs="Calibri"/>
          <w:sz w:val="20"/>
          <w:szCs w:val="20"/>
        </w:rPr>
      </w:pPr>
      <w:r w:rsidRPr="00876C0D">
        <w:rPr>
          <w:rFonts w:ascii="Calibri" w:hAnsi="Calibri" w:cs="Calibri"/>
          <w:sz w:val="20"/>
          <w:szCs w:val="20"/>
        </w:rPr>
        <w:t>18. теорема Ірншоу</w:t>
      </w:r>
    </w:p>
    <w:p w:rsidR="00CF6D2D" w:rsidRPr="00876C0D" w:rsidRDefault="00CF6D2D" w:rsidP="00CF6D2D">
      <w:pPr>
        <w:jc w:val="both"/>
        <w:rPr>
          <w:rFonts w:ascii="Calibri" w:hAnsi="Calibri" w:cs="Calibri"/>
          <w:sz w:val="20"/>
          <w:szCs w:val="20"/>
          <w:lang w:val="uk-UA"/>
        </w:rPr>
      </w:pPr>
      <w:r w:rsidRPr="00876C0D">
        <w:rPr>
          <w:rFonts w:ascii="Calibri" w:hAnsi="Calibri" w:cs="Calibri"/>
          <w:sz w:val="20"/>
          <w:szCs w:val="20"/>
          <w:lang w:val="uk-UA"/>
        </w:rPr>
        <w:t xml:space="preserve">Теорема стверджує: в системі статичних зарядів, тобто при наявності лише електростатичних сил стійка рівновага неможлива. Для доведення цього твердження розглянемо систему точкових зарядів </w:t>
      </w:r>
      <w:r w:rsidRPr="00876C0D">
        <w:rPr>
          <w:rFonts w:ascii="Calibri" w:hAnsi="Calibri" w:cs="Calibri"/>
          <w:sz w:val="20"/>
          <w:szCs w:val="20"/>
          <w:lang w:val="uk-UA"/>
        </w:rPr>
        <w:object w:dxaOrig="1380" w:dyaOrig="360">
          <v:shape id="_x0000_i1275" type="#_x0000_t75" style="width:68.65pt;height:18.4pt" o:ole="">
            <v:imagedata r:id="rId509" o:title=""/>
          </v:shape>
          <o:OLEObject Type="Embed" ProgID="Equation.3" ShapeID="_x0000_i1275" DrawAspect="Content" ObjectID="_1425040452" r:id="rId510"/>
        </w:object>
      </w:r>
      <w:r w:rsidRPr="00876C0D">
        <w:rPr>
          <w:rFonts w:ascii="Calibri" w:hAnsi="Calibri" w:cs="Calibri"/>
          <w:sz w:val="20"/>
          <w:szCs w:val="20"/>
          <w:lang w:val="uk-UA"/>
        </w:rPr>
        <w:t xml:space="preserve">, оточивши один із них, наприклад, q замкненою поверхнею. </w:t>
      </w:r>
    </w:p>
    <w:p w:rsidR="00CF6D2D" w:rsidRPr="00876C0D" w:rsidRDefault="00CF6D2D" w:rsidP="00CF6D2D">
      <w:pPr>
        <w:jc w:val="both"/>
        <w:rPr>
          <w:rFonts w:ascii="Calibri" w:hAnsi="Calibri" w:cs="Calibri"/>
          <w:sz w:val="20"/>
          <w:szCs w:val="20"/>
          <w:lang w:val="uk-UA"/>
        </w:rPr>
      </w:pPr>
      <w:r w:rsidRPr="00876C0D">
        <w:rPr>
          <w:rFonts w:ascii="Calibri" w:hAnsi="Calibri" w:cs="Calibri"/>
          <w:sz w:val="20"/>
          <w:szCs w:val="20"/>
          <w:lang w:val="uk-UA"/>
        </w:rPr>
        <w:t xml:space="preserve">Теорема легко доводиться способом "від протилежного". Із загальних міркувань випливає, що в системі може існувати лише стійка, або лише нестійка рівновага. Третій варіант – індиферентна рівновага означає відсутність електричного поля, тобто й відсутність зарядів. Отже, відповідно до прийнятого способу доведення припускаємо, що стійка рівновага існує. Якщо результат аналізу суперечитиме цьому припущенню, то істинним виявиться альтернативне твердження, що стійка рівновага відсутня. </w:t>
      </w:r>
    </w:p>
    <w:p w:rsidR="00CF6D2D" w:rsidRPr="00876C0D" w:rsidRDefault="00CF6D2D" w:rsidP="00CF6D2D">
      <w:pPr>
        <w:jc w:val="both"/>
        <w:rPr>
          <w:rFonts w:ascii="Calibri" w:hAnsi="Calibri" w:cs="Calibri"/>
          <w:sz w:val="20"/>
          <w:szCs w:val="20"/>
          <w:lang w:val="uk-UA"/>
        </w:rPr>
      </w:pPr>
      <w:r w:rsidRPr="00876C0D">
        <w:rPr>
          <w:rFonts w:ascii="Calibri" w:hAnsi="Calibri" w:cs="Calibri"/>
          <w:sz w:val="20"/>
          <w:szCs w:val="20"/>
          <w:lang w:val="uk-UA"/>
        </w:rPr>
        <w:t xml:space="preserve">Нехай заряд </w:t>
      </w:r>
      <w:r w:rsidRPr="00876C0D">
        <w:rPr>
          <w:rFonts w:ascii="Calibri" w:hAnsi="Calibri" w:cs="Calibri"/>
          <w:sz w:val="20"/>
          <w:szCs w:val="20"/>
          <w:lang w:val="uk-UA"/>
        </w:rPr>
        <w:object w:dxaOrig="560" w:dyaOrig="320">
          <v:shape id="_x0000_i1276" type="#_x0000_t75" style="width:27.65pt;height:15.9pt" o:ole="">
            <v:imagedata r:id="rId511" o:title=""/>
          </v:shape>
          <o:OLEObject Type="Embed" ProgID="Equation.3" ShapeID="_x0000_i1276" DrawAspect="Content" ObjectID="_1425040453" r:id="rId512"/>
        </w:object>
      </w:r>
      <w:r w:rsidRPr="00876C0D">
        <w:rPr>
          <w:rFonts w:ascii="Calibri" w:hAnsi="Calibri" w:cs="Calibri"/>
          <w:sz w:val="20"/>
          <w:szCs w:val="20"/>
          <w:lang w:val="uk-UA"/>
        </w:rPr>
        <w:t xml:space="preserve">знаходиться в рівновазі, тобто в точці його розміщення сумарне поле інших зарядів дорівнює нулю. Така ситуація цілком можлива. Наприклад, поле в точці, розміщеній посередині відрізка прямої, який з'єднує два однакові заряди, відсутнє. Помістивши в цю точку вчетверо менший заряд протилежного знаку, можна переконатись, що й на крайні заряди не діятиме електрична сила. </w:t>
      </w:r>
    </w:p>
    <w:p w:rsidR="00CF6D2D" w:rsidRPr="00876C0D" w:rsidRDefault="00CF6D2D" w:rsidP="00CF6D2D">
      <w:pPr>
        <w:jc w:val="both"/>
        <w:rPr>
          <w:rFonts w:ascii="Calibri" w:hAnsi="Calibri" w:cs="Calibri"/>
          <w:sz w:val="20"/>
          <w:szCs w:val="20"/>
          <w:lang w:val="uk-UA"/>
        </w:rPr>
      </w:pPr>
      <w:r w:rsidRPr="00876C0D">
        <w:rPr>
          <w:rFonts w:ascii="Calibri" w:hAnsi="Calibri" w:cs="Calibri"/>
          <w:sz w:val="20"/>
          <w:szCs w:val="20"/>
          <w:lang w:val="uk-UA"/>
        </w:rPr>
        <w:t xml:space="preserve">Якщо рівновага стійка, то при зміщенні q у довільну точку, що знаходиться всередині S, виникає повертаюча сила </w:t>
      </w:r>
      <w:r w:rsidRPr="00876C0D">
        <w:rPr>
          <w:rFonts w:ascii="Calibri" w:hAnsi="Calibri" w:cs="Calibri"/>
          <w:sz w:val="20"/>
          <w:szCs w:val="20"/>
          <w:lang w:val="uk-UA"/>
        </w:rPr>
        <w:object w:dxaOrig="820" w:dyaOrig="380">
          <v:shape id="_x0000_i1277" type="#_x0000_t75" style="width:41pt;height:18.4pt" o:ole="">
            <v:imagedata r:id="rId513" o:title=""/>
          </v:shape>
          <o:OLEObject Type="Embed" ProgID="Equation.3" ShapeID="_x0000_i1277" DrawAspect="Content" ObjectID="_1425040454" r:id="rId514"/>
        </w:object>
      </w:r>
      <w:r w:rsidRPr="00876C0D">
        <w:rPr>
          <w:rFonts w:ascii="Calibri" w:hAnsi="Calibri" w:cs="Calibri"/>
          <w:sz w:val="20"/>
          <w:szCs w:val="20"/>
          <w:lang w:val="uk-UA"/>
        </w:rPr>
        <w:t xml:space="preserve">, спрямована в бік положення рівноваги, де </w:t>
      </w:r>
      <w:r w:rsidRPr="00876C0D">
        <w:rPr>
          <w:rFonts w:ascii="Calibri" w:hAnsi="Calibri" w:cs="Calibri"/>
          <w:sz w:val="20"/>
          <w:szCs w:val="20"/>
          <w:lang w:val="uk-UA"/>
        </w:rPr>
        <w:object w:dxaOrig="279" w:dyaOrig="320">
          <v:shape id="_x0000_i1278" type="#_x0000_t75" style="width:14.25pt;height:15.9pt" o:ole="">
            <v:imagedata r:id="rId515" o:title=""/>
          </v:shape>
          <o:OLEObject Type="Embed" ProgID="Equation.3" ShapeID="_x0000_i1278" DrawAspect="Content" ObjectID="_1425040455" r:id="rId516"/>
        </w:object>
      </w:r>
      <w:r w:rsidRPr="00876C0D">
        <w:rPr>
          <w:rFonts w:ascii="Calibri" w:hAnsi="Calibri" w:cs="Calibri"/>
          <w:sz w:val="20"/>
          <w:szCs w:val="20"/>
          <w:lang w:val="uk-UA"/>
        </w:rPr>
        <w:t xml:space="preserve"> – поле зарядів, розміщених зовні поверхні. Наявність повертаючої електричної сили у всіх точках біля поверхні S означає, що потік од зовнішніх </w:t>
      </w:r>
      <w:r w:rsidRPr="00876C0D">
        <w:rPr>
          <w:rFonts w:ascii="Calibri" w:hAnsi="Calibri" w:cs="Calibri"/>
          <w:sz w:val="20"/>
          <w:szCs w:val="20"/>
          <w:lang w:val="uk-UA"/>
        </w:rPr>
        <w:object w:dxaOrig="1060" w:dyaOrig="440">
          <v:shape id="_x0000_i1279" type="#_x0000_t75" style="width:53.6pt;height:21.75pt" o:ole="">
            <v:imagedata r:id="rId517" o:title=""/>
          </v:shape>
          <o:OLEObject Type="Embed" ProgID="Equation.3" ShapeID="_x0000_i1279" DrawAspect="Content" ObjectID="_1425040456" r:id="rId518"/>
        </w:object>
      </w:r>
      <w:r w:rsidRPr="00876C0D">
        <w:rPr>
          <w:rFonts w:ascii="Calibri" w:hAnsi="Calibri" w:cs="Calibri"/>
          <w:sz w:val="20"/>
          <w:szCs w:val="20"/>
          <w:lang w:val="uk-UA"/>
        </w:rPr>
        <w:t xml:space="preserve"> відмінний від нуля і в даному випадку має від'ємний знак. Однак, цей висновок суперечить теоремі Остроградського-Гауса, за якою потік напруженості поля від зовнішних зарядів дорівнює нулю. Таким чином, наше припущення щодо існування стійкої рівноваги в системі точкових зарядів виявилось помилковим, тобто, якщо рівновага й існує, то вона нестійка.</w:t>
      </w:r>
    </w:p>
    <w:p w:rsidR="00CF6D2D" w:rsidRPr="00876C0D" w:rsidRDefault="00CF6D2D" w:rsidP="00CF6D2D">
      <w:pPr>
        <w:jc w:val="both"/>
        <w:rPr>
          <w:rFonts w:ascii="Calibri" w:hAnsi="Calibri" w:cs="Calibri"/>
          <w:sz w:val="20"/>
          <w:szCs w:val="20"/>
          <w:lang w:val="uk-UA"/>
        </w:rPr>
      </w:pPr>
    </w:p>
    <w:p w:rsidR="00B502D1" w:rsidRPr="00876C0D" w:rsidRDefault="00B502D1" w:rsidP="00B502D1">
      <w:pPr>
        <w:pStyle w:val="2"/>
        <w:jc w:val="left"/>
        <w:rPr>
          <w:rFonts w:ascii="Calibri" w:hAnsi="Calibri" w:cs="Calibri"/>
          <w:sz w:val="20"/>
          <w:szCs w:val="20"/>
        </w:rPr>
      </w:pPr>
      <w:r w:rsidRPr="00876C0D">
        <w:rPr>
          <w:rFonts w:ascii="Calibri" w:hAnsi="Calibri" w:cs="Calibri"/>
          <w:sz w:val="20"/>
          <w:szCs w:val="20"/>
        </w:rPr>
        <w:lastRenderedPageBreak/>
        <w:t xml:space="preserve">19. Електричний диполь. Поле диполя. </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Система двох рознесених, однакових за абсолютною величиною та протилежних за знаком точкових зарядів називається електричним диполем.</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 Позначивши </w:t>
      </w:r>
      <w:r w:rsidRPr="00876C0D">
        <w:rPr>
          <w:rFonts w:ascii="Calibri" w:hAnsi="Calibri" w:cs="Calibri"/>
          <w:sz w:val="20"/>
          <w:szCs w:val="20"/>
          <w:lang w:val="uk-UA"/>
        </w:rPr>
        <w:object w:dxaOrig="960" w:dyaOrig="380">
          <v:shape id="_x0000_i1280" type="#_x0000_t75" style="width:47.7pt;height:18.4pt" o:ole="">
            <v:imagedata r:id="rId519" o:title=""/>
          </v:shape>
          <o:OLEObject Type="Embed" ProgID="Equation.3" ShapeID="_x0000_i1280" DrawAspect="Content" ObjectID="_1425040457" r:id="rId520"/>
        </w:object>
      </w:r>
      <w:r w:rsidRPr="00876C0D">
        <w:rPr>
          <w:rFonts w:ascii="Calibri" w:hAnsi="Calibri" w:cs="Calibri"/>
          <w:sz w:val="20"/>
          <w:szCs w:val="20"/>
          <w:lang w:val="uk-UA"/>
        </w:rPr>
        <w:t xml:space="preserve">, знаходимо, що момент електричного диполя </w:t>
      </w:r>
      <w:r w:rsidRPr="00876C0D">
        <w:rPr>
          <w:rFonts w:ascii="Calibri" w:hAnsi="Calibri" w:cs="Calibri"/>
          <w:sz w:val="20"/>
          <w:szCs w:val="20"/>
          <w:lang w:val="uk-UA"/>
        </w:rPr>
        <w:object w:dxaOrig="1219" w:dyaOrig="340">
          <v:shape id="_x0000_i1281" type="#_x0000_t75" style="width:61.05pt;height:17.6pt" o:ole="">
            <v:imagedata r:id="rId521" o:title=""/>
          </v:shape>
          <o:OLEObject Type="Embed" ProgID="Equation.3" ShapeID="_x0000_i1281" DrawAspect="Content" ObjectID="_1425040458" r:id="rId522"/>
        </w:object>
      </w:r>
      <w:r w:rsidRPr="00876C0D">
        <w:rPr>
          <w:rFonts w:ascii="Calibri" w:hAnsi="Calibri" w:cs="Calibri"/>
          <w:sz w:val="20"/>
          <w:szCs w:val="20"/>
          <w:lang w:val="uk-UA"/>
        </w:rPr>
        <w:t xml:space="preserve"> дорівнює </w:t>
      </w:r>
      <w:r w:rsidRPr="00876C0D">
        <w:rPr>
          <w:rFonts w:ascii="Calibri" w:hAnsi="Calibri" w:cs="Calibri"/>
          <w:sz w:val="20"/>
          <w:szCs w:val="20"/>
          <w:lang w:val="uk-UA"/>
        </w:rPr>
        <w:object w:dxaOrig="720" w:dyaOrig="380">
          <v:shape id="_x0000_i1282" type="#_x0000_t75" style="width:36pt;height:18.4pt" o:ole="">
            <v:imagedata r:id="rId523" o:title=""/>
          </v:shape>
          <o:OLEObject Type="Embed" ProgID="Equation.3" ShapeID="_x0000_i1282" DrawAspect="Content" ObjectID="_1425040459" r:id="rId524"/>
        </w:objec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Варто запам'ятати, що l відраховується в напрямку, протилежному до напрямку поля між зарядами. Електричний диполь є важливим суб'єктом моделювання різноманітних електромагнітних процесів. Наприклад, властивості атома у зовнішньому електричному полі доволі точно описуються його дипольним моментом, індукованим цим полем. Атом, який випромінює електромагнітну хвилю частоти </w:t>
      </w:r>
      <w:r w:rsidRPr="00876C0D">
        <w:rPr>
          <w:rFonts w:ascii="Calibri" w:hAnsi="Calibri" w:cs="Calibri"/>
          <w:sz w:val="20"/>
          <w:szCs w:val="20"/>
          <w:lang w:val="uk-UA"/>
        </w:rPr>
        <w:object w:dxaOrig="200" w:dyaOrig="220">
          <v:shape id="_x0000_i1283" type="#_x0000_t75" style="width:10.05pt;height:10.9pt" o:ole="">
            <v:imagedata r:id="rId525" o:title=""/>
          </v:shape>
          <o:OLEObject Type="Embed" ProgID="Equation.3" ShapeID="_x0000_i1283" DrawAspect="Content" ObjectID="_1425040460" r:id="rId526"/>
        </w:object>
      </w:r>
      <w:r w:rsidRPr="00876C0D">
        <w:rPr>
          <w:rFonts w:ascii="Calibri" w:hAnsi="Calibri" w:cs="Calibri"/>
          <w:sz w:val="20"/>
          <w:szCs w:val="20"/>
          <w:lang w:val="uk-UA"/>
        </w:rPr>
        <w:t xml:space="preserve"> , можна розглядати як електричний диполь, момент якого змінюється з часом за законом </w:t>
      </w:r>
      <w:r w:rsidRPr="00876C0D">
        <w:rPr>
          <w:rFonts w:ascii="Calibri" w:hAnsi="Calibri" w:cs="Calibri"/>
          <w:sz w:val="20"/>
          <w:szCs w:val="20"/>
          <w:lang w:val="uk-UA"/>
        </w:rPr>
        <w:object w:dxaOrig="240" w:dyaOrig="320">
          <v:shape id="_x0000_i1284" type="#_x0000_t75" style="width:11.7pt;height:15.9pt" o:ole="">
            <v:imagedata r:id="rId527" o:title=""/>
          </v:shape>
          <o:OLEObject Type="Embed" ProgID="Equation.3" ShapeID="_x0000_i1284" DrawAspect="Content" ObjectID="_1425040461" r:id="rId528"/>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859" w:dyaOrig="279">
          <v:shape id="_x0000_i1285" type="#_x0000_t75" style="width:42.7pt;height:14.25pt" o:ole="">
            <v:imagedata r:id="rId529" o:title=""/>
          </v:shape>
          <o:OLEObject Type="Embed" ProgID="Equation.3" ShapeID="_x0000_i1285" DrawAspect="Content" ObjectID="_1425040462" r:id="rId530"/>
        </w:object>
      </w:r>
      <w:r w:rsidRPr="00876C0D">
        <w:rPr>
          <w:rFonts w:ascii="Calibri" w:hAnsi="Calibri" w:cs="Calibri"/>
          <w:sz w:val="20"/>
          <w:szCs w:val="20"/>
          <w:lang w:val="uk-UA"/>
        </w:rPr>
        <w:t xml:space="preserve"> . Ще одним прикладом може бути поляризація речовини, яка кількісно описується вектором поляризації, тобто величиною дипольного моменту одиниці об’єму діелектрика.</w:t>
      </w:r>
    </w:p>
    <w:p w:rsidR="00B502D1" w:rsidRPr="00876C0D" w:rsidRDefault="00B502D1" w:rsidP="00B502D1">
      <w:pPr>
        <w:jc w:val="both"/>
        <w:rPr>
          <w:rFonts w:ascii="Calibri" w:hAnsi="Calibri" w:cs="Calibri"/>
          <w:sz w:val="20"/>
          <w:szCs w:val="20"/>
          <w:lang w:val="uk-UA"/>
        </w:rPr>
      </w:pP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Напруженість поля диполя </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Для знаходження Е диполя використовуємо формулу </w:t>
      </w:r>
      <w:r w:rsidRPr="00876C0D">
        <w:rPr>
          <w:rFonts w:ascii="Calibri" w:hAnsi="Calibri" w:cs="Calibri"/>
          <w:sz w:val="20"/>
          <w:szCs w:val="20"/>
          <w:lang w:val="uk-UA"/>
        </w:rPr>
        <w:object w:dxaOrig="940" w:dyaOrig="380">
          <v:shape id="_x0000_i1286" type="#_x0000_t75" style="width:46.9pt;height:18.4pt" o:ole="">
            <v:imagedata r:id="rId531" o:title=""/>
          </v:shape>
          <o:OLEObject Type="Embed" ProgID="Equation.3" ShapeID="_x0000_i1286" DrawAspect="Content" ObjectID="_1425040463" r:id="rId532"/>
        </w:object>
      </w:r>
      <w:r w:rsidRPr="00876C0D">
        <w:rPr>
          <w:rFonts w:ascii="Calibri" w:hAnsi="Calibri" w:cs="Calibri"/>
          <w:sz w:val="20"/>
          <w:szCs w:val="20"/>
          <w:lang w:val="uk-UA"/>
        </w:rPr>
        <w:t xml:space="preserve">. Маємо з формули </w:t>
      </w:r>
      <w:r w:rsidRPr="00876C0D">
        <w:rPr>
          <w:rFonts w:ascii="Calibri" w:hAnsi="Calibri" w:cs="Calibri"/>
          <w:sz w:val="20"/>
          <w:szCs w:val="20"/>
          <w:lang w:val="uk-UA"/>
        </w:rPr>
        <w:object w:dxaOrig="960" w:dyaOrig="660">
          <v:shape id="_x0000_i1287" type="#_x0000_t75" style="width:47.7pt;height:32.65pt" o:ole="">
            <v:imagedata r:id="rId533" o:title=""/>
          </v:shape>
          <o:OLEObject Type="Embed" ProgID="Equation.3" ShapeID="_x0000_i1287" DrawAspect="Content" ObjectID="_1425040464" r:id="rId534"/>
        </w:object>
      </w:r>
      <w:r w:rsidRPr="00876C0D">
        <w:rPr>
          <w:rFonts w:ascii="Calibri" w:hAnsi="Calibri" w:cs="Calibri"/>
          <w:sz w:val="20"/>
          <w:szCs w:val="20"/>
          <w:lang w:val="uk-UA"/>
        </w:rPr>
        <w:t xml:space="preserve"> </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object w:dxaOrig="3000" w:dyaOrig="680">
          <v:shape id="_x0000_i1288" type="#_x0000_t75" style="width:149.85pt;height:33.5pt" o:ole="">
            <v:imagedata r:id="rId535" o:title=""/>
          </v:shape>
          <o:OLEObject Type="Embed" ProgID="Equation.3" ShapeID="_x0000_i1288" DrawAspect="Content" ObjectID="_1425040465" r:id="rId536"/>
        </w:object>
      </w:r>
      <w:r w:rsidRPr="00876C0D">
        <w:rPr>
          <w:rFonts w:ascii="Calibri" w:hAnsi="Calibri" w:cs="Calibri"/>
          <w:sz w:val="20"/>
          <w:szCs w:val="20"/>
          <w:lang w:val="uk-UA"/>
        </w:rPr>
        <w:t xml:space="preserve"> </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Оскільки </w:t>
      </w:r>
      <w:r w:rsidRPr="00876C0D">
        <w:rPr>
          <w:rFonts w:ascii="Calibri" w:hAnsi="Calibri" w:cs="Calibri"/>
          <w:sz w:val="20"/>
          <w:szCs w:val="20"/>
          <w:lang w:val="uk-UA"/>
        </w:rPr>
        <w:object w:dxaOrig="980" w:dyaOrig="320">
          <v:shape id="_x0000_i1289" type="#_x0000_t75" style="width:48.55pt;height:15.9pt" o:ole="">
            <v:imagedata r:id="rId537" o:title=""/>
          </v:shape>
          <o:OLEObject Type="Embed" ProgID="Equation.3" ShapeID="_x0000_i1289" DrawAspect="Content" ObjectID="_1425040466" r:id="rId538"/>
        </w:object>
      </w:r>
      <w:r w:rsidRPr="00876C0D">
        <w:rPr>
          <w:rFonts w:ascii="Calibri" w:hAnsi="Calibri" w:cs="Calibri"/>
          <w:sz w:val="20"/>
          <w:szCs w:val="20"/>
          <w:lang w:val="uk-UA"/>
        </w:rPr>
        <w:t xml:space="preserve"> , то </w:t>
      </w:r>
      <w:r w:rsidRPr="00876C0D">
        <w:rPr>
          <w:rFonts w:ascii="Calibri" w:hAnsi="Calibri" w:cs="Calibri"/>
          <w:sz w:val="20"/>
          <w:szCs w:val="20"/>
          <w:lang w:val="uk-UA"/>
        </w:rPr>
        <w:object w:dxaOrig="1100" w:dyaOrig="380">
          <v:shape id="_x0000_i1290" type="#_x0000_t75" style="width:54.4pt;height:18.4pt" o:ole="">
            <v:imagedata r:id="rId539" o:title=""/>
          </v:shape>
          <o:OLEObject Type="Embed" ProgID="Equation.3" ShapeID="_x0000_i1290" DrawAspect="Content" ObjectID="_1425040467" r:id="rId540"/>
        </w:object>
      </w:r>
      <w:r w:rsidRPr="00876C0D">
        <w:rPr>
          <w:rFonts w:ascii="Calibri" w:hAnsi="Calibri" w:cs="Calibri"/>
          <w:sz w:val="20"/>
          <w:szCs w:val="20"/>
          <w:lang w:val="uk-UA"/>
        </w:rPr>
        <w:t xml:space="preserve">. Похідна від другого члена </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object w:dxaOrig="2940" w:dyaOrig="700">
          <v:shape id="_x0000_i1291" type="#_x0000_t75" style="width:147.3pt;height:35.15pt" o:ole="">
            <v:imagedata r:id="rId541" o:title=""/>
          </v:shape>
          <o:OLEObject Type="Embed" ProgID="Equation.3" ShapeID="_x0000_i1291" DrawAspect="Content" ObjectID="_1425040468" r:id="rId542"/>
        </w:objec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В результаті отримуємо </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object w:dxaOrig="2160" w:dyaOrig="760">
          <v:shape id="_x0000_i1292" type="#_x0000_t75" style="width:108pt;height:38.5pt" o:ole="">
            <v:imagedata r:id="rId543" o:title=""/>
          </v:shape>
          <o:OLEObject Type="Embed" ProgID="Equation.3" ShapeID="_x0000_i1292" DrawAspect="Content" ObjectID="_1425040469" r:id="rId544"/>
        </w:object>
      </w:r>
    </w:p>
    <w:p w:rsidR="00762F36" w:rsidRPr="00876C0D" w:rsidRDefault="00B502D1" w:rsidP="00B502D1">
      <w:pPr>
        <w:pStyle w:val="2"/>
        <w:jc w:val="left"/>
        <w:rPr>
          <w:rFonts w:ascii="Calibri" w:hAnsi="Calibri" w:cs="Calibri"/>
          <w:sz w:val="20"/>
          <w:szCs w:val="20"/>
        </w:rPr>
      </w:pPr>
      <w:r w:rsidRPr="00876C0D">
        <w:rPr>
          <w:rFonts w:ascii="Calibri" w:hAnsi="Calibri" w:cs="Calibri"/>
          <w:sz w:val="20"/>
          <w:szCs w:val="20"/>
        </w:rPr>
        <w:t>20. Сили, що діють на диполь. Енергія диполя в електростатичному полі.</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Знайдемо частину енергії, зумовлену обертанням вже існуючого диполя в електричному полі навколо нерухомої осі. На рис. 2.11.4 вісь обертання перпендикулярна площині рисунка. При обертанні на елементарний кут </w:t>
      </w:r>
      <w:r w:rsidRPr="00876C0D">
        <w:rPr>
          <w:rFonts w:ascii="Calibri" w:hAnsi="Calibri" w:cs="Calibri"/>
          <w:sz w:val="20"/>
          <w:szCs w:val="20"/>
          <w:lang w:val="uk-UA"/>
        </w:rPr>
        <w:object w:dxaOrig="360" w:dyaOrig="279">
          <v:shape id="_x0000_i1293" type="#_x0000_t75" style="width:18.4pt;height:14.25pt" o:ole="">
            <v:imagedata r:id="rId545" o:title=""/>
          </v:shape>
          <o:OLEObject Type="Embed" ProgID="Equation.3" ShapeID="_x0000_i1293" DrawAspect="Content" ObjectID="_1425040470" r:id="rId546"/>
        </w:object>
      </w:r>
      <w:r w:rsidRPr="00876C0D">
        <w:rPr>
          <w:rFonts w:ascii="Calibri" w:hAnsi="Calibri" w:cs="Calibri"/>
          <w:sz w:val="20"/>
          <w:szCs w:val="20"/>
          <w:lang w:val="uk-UA"/>
        </w:rPr>
        <w:t xml:space="preserve">зовнішніми силами з моментом </w:t>
      </w:r>
      <w:r w:rsidRPr="00876C0D">
        <w:rPr>
          <w:rFonts w:ascii="Calibri" w:hAnsi="Calibri" w:cs="Calibri"/>
          <w:sz w:val="20"/>
          <w:szCs w:val="20"/>
          <w:lang w:val="uk-UA"/>
        </w:rPr>
        <w:object w:dxaOrig="580" w:dyaOrig="400">
          <v:shape id="_x0000_i1294" type="#_x0000_t75" style="width:29.3pt;height:20.1pt" o:ole="">
            <v:imagedata r:id="rId547" o:title=""/>
          </v:shape>
          <o:OLEObject Type="Embed" ProgID="Equation.3" ShapeID="_x0000_i1294" DrawAspect="Content" ObjectID="_1425040471" r:id="rId548"/>
        </w:object>
      </w:r>
      <w:r w:rsidRPr="00876C0D">
        <w:rPr>
          <w:rFonts w:ascii="Calibri" w:hAnsi="Calibri" w:cs="Calibri"/>
          <w:sz w:val="20"/>
          <w:szCs w:val="20"/>
          <w:lang w:val="uk-UA"/>
        </w:rPr>
        <w:t xml:space="preserve"> виконується робота </w:t>
      </w:r>
      <w:r w:rsidRPr="00876C0D">
        <w:rPr>
          <w:rFonts w:ascii="Calibri" w:hAnsi="Calibri" w:cs="Calibri"/>
          <w:sz w:val="20"/>
          <w:szCs w:val="20"/>
          <w:lang w:val="uk-UA"/>
        </w:rPr>
        <w:object w:dxaOrig="1380" w:dyaOrig="360">
          <v:shape id="_x0000_i1295" type="#_x0000_t75" style="width:68.65pt;height:18.4pt" o:ole="">
            <v:imagedata r:id="rId549" o:title=""/>
          </v:shape>
          <o:OLEObject Type="Embed" ProgID="Equation.3" ShapeID="_x0000_i1295" DrawAspect="Content" ObjectID="_1425040472" r:id="rId550"/>
        </w:object>
      </w:r>
      <w:r w:rsidRPr="00876C0D">
        <w:rPr>
          <w:rFonts w:ascii="Calibri" w:hAnsi="Calibri" w:cs="Calibri"/>
          <w:sz w:val="20"/>
          <w:szCs w:val="20"/>
          <w:lang w:val="uk-UA"/>
        </w:rPr>
        <w:t xml:space="preserve">. Момент сили та кутове переміщення описують обертальні та коливальні рухи, тобто є аксіальними векторами. Напрямок аксіального вектора узгоджується з напрямком переміщення променя від початкового положення за правилом правого свердлика. В даному випадку </w:t>
      </w:r>
      <w:r w:rsidRPr="00876C0D">
        <w:rPr>
          <w:rFonts w:ascii="Calibri" w:hAnsi="Calibri" w:cs="Calibri"/>
          <w:sz w:val="20"/>
          <w:szCs w:val="20"/>
          <w:lang w:val="uk-UA"/>
        </w:rPr>
        <w:object w:dxaOrig="580" w:dyaOrig="360">
          <v:shape id="_x0000_i1296" type="#_x0000_t75" style="width:29.3pt;height:18.4pt" o:ole="">
            <v:imagedata r:id="rId551" o:title=""/>
          </v:shape>
          <o:OLEObject Type="Embed" ProgID="Equation.3" ShapeID="_x0000_i1296" DrawAspect="Content" ObjectID="_1425040473" r:id="rId552"/>
        </w:object>
      </w:r>
      <w:r w:rsidRPr="00876C0D">
        <w:rPr>
          <w:rFonts w:ascii="Calibri" w:hAnsi="Calibri" w:cs="Calibri"/>
          <w:sz w:val="20"/>
          <w:szCs w:val="20"/>
          <w:lang w:val="uk-UA"/>
        </w:rPr>
        <w:t xml:space="preserve"> та </w:t>
      </w:r>
      <w:r w:rsidRPr="00876C0D">
        <w:rPr>
          <w:rFonts w:ascii="Calibri" w:hAnsi="Calibri" w:cs="Calibri"/>
          <w:sz w:val="20"/>
          <w:szCs w:val="20"/>
          <w:lang w:val="uk-UA"/>
        </w:rPr>
        <w:object w:dxaOrig="360" w:dyaOrig="279">
          <v:shape id="_x0000_i1297" type="#_x0000_t75" style="width:18.4pt;height:14.25pt" o:ole="">
            <v:imagedata r:id="rId553" o:title=""/>
          </v:shape>
          <o:OLEObject Type="Embed" ProgID="Equation.3" ShapeID="_x0000_i1297" DrawAspect="Content" ObjectID="_1425040474" r:id="rId554"/>
        </w:object>
      </w:r>
      <w:r w:rsidRPr="00876C0D">
        <w:rPr>
          <w:rFonts w:ascii="Calibri" w:hAnsi="Calibri" w:cs="Calibri"/>
          <w:sz w:val="20"/>
          <w:szCs w:val="20"/>
          <w:lang w:val="uk-UA"/>
        </w:rPr>
        <w:t xml:space="preserve"> паралельні вектори, тому </w:t>
      </w:r>
      <w:r w:rsidRPr="00876C0D">
        <w:rPr>
          <w:rFonts w:ascii="Calibri" w:hAnsi="Calibri" w:cs="Calibri"/>
          <w:sz w:val="20"/>
          <w:szCs w:val="20"/>
          <w:lang w:val="uk-UA"/>
        </w:rPr>
        <w:object w:dxaOrig="1900" w:dyaOrig="400">
          <v:shape id="_x0000_i1298" type="#_x0000_t75" style="width:95.45pt;height:20.1pt" o:ole="">
            <v:imagedata r:id="rId555" o:title=""/>
          </v:shape>
          <o:OLEObject Type="Embed" ProgID="Equation.3" ShapeID="_x0000_i1298" DrawAspect="Content" ObjectID="_1425040475" r:id="rId556"/>
        </w:object>
      </w:r>
      <w:r w:rsidRPr="00876C0D">
        <w:rPr>
          <w:rFonts w:ascii="Calibri" w:hAnsi="Calibri" w:cs="Calibri"/>
          <w:sz w:val="20"/>
          <w:szCs w:val="20"/>
          <w:lang w:val="uk-UA"/>
        </w:rPr>
        <w:t xml:space="preserve">. Якщо переміщення відбувається повільно, то отримуємо однакові модулі моментів </w:t>
      </w:r>
      <w:r w:rsidRPr="00876C0D">
        <w:rPr>
          <w:rFonts w:ascii="Calibri" w:hAnsi="Calibri" w:cs="Calibri"/>
          <w:sz w:val="20"/>
          <w:szCs w:val="20"/>
          <w:lang w:val="uk-UA"/>
        </w:rPr>
        <w:object w:dxaOrig="2439" w:dyaOrig="480">
          <v:shape id="_x0000_i1299" type="#_x0000_t75" style="width:122.2pt;height:24.3pt" o:ole="">
            <v:imagedata r:id="rId557" o:title=""/>
          </v:shape>
          <o:OLEObject Type="Embed" ProgID="Equation.3" ShapeID="_x0000_i1299" DrawAspect="Content" ObjectID="_1425040476" r:id="rId558"/>
        </w:object>
      </w:r>
      <w:r w:rsidRPr="00876C0D">
        <w:rPr>
          <w:rFonts w:ascii="Calibri" w:hAnsi="Calibri" w:cs="Calibri"/>
          <w:sz w:val="20"/>
          <w:szCs w:val="20"/>
          <w:lang w:val="uk-UA"/>
        </w:rPr>
        <w:t xml:space="preserve">, тобто </w:t>
      </w:r>
      <w:r w:rsidRPr="00876C0D">
        <w:rPr>
          <w:rFonts w:ascii="Calibri" w:hAnsi="Calibri" w:cs="Calibri"/>
          <w:sz w:val="20"/>
          <w:szCs w:val="20"/>
          <w:lang w:val="uk-UA"/>
        </w:rPr>
        <w:object w:dxaOrig="1600" w:dyaOrig="320">
          <v:shape id="_x0000_i1300" type="#_x0000_t75" style="width:80.3pt;height:15.9pt" o:ole="">
            <v:imagedata r:id="rId559" o:title=""/>
          </v:shape>
          <o:OLEObject Type="Embed" ProgID="Equation.3" ShapeID="_x0000_i1300" DrawAspect="Content" ObjectID="_1425040477" r:id="rId560"/>
        </w:object>
      </w:r>
      <w:r w:rsidRPr="00876C0D">
        <w:rPr>
          <w:rFonts w:ascii="Calibri" w:hAnsi="Calibri" w:cs="Calibri"/>
          <w:sz w:val="20"/>
          <w:szCs w:val="20"/>
          <w:lang w:val="uk-UA"/>
        </w:rPr>
        <w:t xml:space="preserve"> . </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В цій задачі безмежно віддалені точки неактуальні, тому енергію, пов’язану з обертанням диполя, можна виразити через невизначений інтеграл </w:t>
      </w:r>
      <w:r w:rsidRPr="00876C0D">
        <w:rPr>
          <w:rFonts w:ascii="Calibri" w:hAnsi="Calibri" w:cs="Calibri"/>
          <w:sz w:val="20"/>
          <w:szCs w:val="20"/>
          <w:lang w:val="uk-UA"/>
        </w:rPr>
        <w:object w:dxaOrig="2040" w:dyaOrig="440">
          <v:shape id="_x0000_i1301" type="#_x0000_t75" style="width:102.1pt;height:21.75pt" o:ole="">
            <v:imagedata r:id="rId561" o:title=""/>
          </v:shape>
          <o:OLEObject Type="Embed" ProgID="Equation.3" ShapeID="_x0000_i1301" DrawAspect="Content" ObjectID="_1425040478" r:id="rId562"/>
        </w:object>
      </w:r>
      <w:r w:rsidRPr="00876C0D">
        <w:rPr>
          <w:rFonts w:ascii="Calibri" w:hAnsi="Calibri" w:cs="Calibri"/>
          <w:sz w:val="20"/>
          <w:szCs w:val="20"/>
          <w:lang w:val="uk-UA"/>
        </w:rPr>
        <w:t xml:space="preserve">. Сталу інтегрування прийнято відкидати, тобто </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object w:dxaOrig="2852" w:dyaOrig="518">
          <v:shape id="_x0000_i1302" type="#_x0000_t75" style="width:107.95pt;height:19.25pt" o:ole="">
            <v:imagedata r:id="rId563" o:title=""/>
          </v:shape>
          <o:OLEObject Type="Embed" ProgID="Equation.3" ShapeID="_x0000_i1302" DrawAspect="Content" ObjectID="_1425040479" r:id="rId564"/>
        </w:object>
      </w:r>
      <w:r w:rsidRPr="00876C0D">
        <w:rPr>
          <w:rFonts w:ascii="Calibri" w:hAnsi="Calibri" w:cs="Calibri"/>
          <w:sz w:val="20"/>
          <w:szCs w:val="20"/>
          <w:lang w:val="uk-UA"/>
        </w:rPr>
        <w:t xml:space="preserve">. (2.11.12) </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Відкидання константи інтегрування задає конкретний спосіб калібрування енергії диполя. Енергія диполя прирівнюється нулеві для перпендикулярної орієнтації диполя відносно напрямку поля. Для паралельної орієнтації р та Е енергія диполя має мінімальне значення </w:t>
      </w:r>
      <w:r w:rsidRPr="00876C0D">
        <w:rPr>
          <w:rFonts w:ascii="Calibri" w:hAnsi="Calibri" w:cs="Calibri"/>
          <w:sz w:val="20"/>
          <w:szCs w:val="20"/>
          <w:lang w:val="uk-UA"/>
        </w:rPr>
        <w:object w:dxaOrig="1200" w:dyaOrig="380">
          <v:shape id="_x0000_i1303" type="#_x0000_t75" style="width:60.3pt;height:18.4pt" o:ole="">
            <v:imagedata r:id="rId565" o:title=""/>
          </v:shape>
          <o:OLEObject Type="Embed" ProgID="Equation.3" ShapeID="_x0000_i1303" DrawAspect="Content" ObjectID="_1425040480" r:id="rId566"/>
        </w:objec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 тобто досягається стійка рівновага. Для антипаралельної орієнтації енергія диполя максимальна </w:t>
      </w:r>
      <w:r w:rsidRPr="00876C0D">
        <w:rPr>
          <w:rFonts w:ascii="Calibri" w:hAnsi="Calibri" w:cs="Calibri"/>
          <w:sz w:val="20"/>
          <w:szCs w:val="20"/>
          <w:lang w:val="uk-UA"/>
        </w:rPr>
        <w:object w:dxaOrig="1080" w:dyaOrig="400">
          <v:shape id="_x0000_i1304" type="#_x0000_t75" style="width:54.4pt;height:20.1pt" o:ole="">
            <v:imagedata r:id="rId567" o:title=""/>
          </v:shape>
          <o:OLEObject Type="Embed" ProgID="Equation.3" ShapeID="_x0000_i1304" DrawAspect="Content" ObjectID="_1425040481" r:id="rId568"/>
        </w:object>
      </w:r>
    </w:p>
    <w:p w:rsidR="00B502D1" w:rsidRPr="00876C0D" w:rsidRDefault="00B502D1" w:rsidP="00B502D1">
      <w:pPr>
        <w:jc w:val="both"/>
        <w:rPr>
          <w:rFonts w:ascii="Calibri" w:hAnsi="Calibri" w:cs="Calibri"/>
          <w:sz w:val="20"/>
          <w:szCs w:val="20"/>
          <w:lang w:val="uk-UA"/>
        </w:rPr>
      </w:pPr>
    </w:p>
    <w:p w:rsidR="00B502D1" w:rsidRPr="00876C0D" w:rsidRDefault="00B502D1" w:rsidP="00B502D1">
      <w:pPr>
        <w:jc w:val="both"/>
        <w:rPr>
          <w:rFonts w:ascii="Calibri" w:hAnsi="Calibri" w:cs="Calibri"/>
          <w:sz w:val="20"/>
          <w:szCs w:val="20"/>
          <w:lang w:val="uk-UA"/>
        </w:rPr>
      </w:pPr>
    </w:p>
    <w:p w:rsidR="00B502D1" w:rsidRPr="00876C0D" w:rsidRDefault="00B502D1" w:rsidP="00B502D1">
      <w:pPr>
        <w:jc w:val="both"/>
        <w:rPr>
          <w:rFonts w:ascii="Calibri" w:hAnsi="Calibri" w:cs="Calibri"/>
          <w:sz w:val="20"/>
          <w:szCs w:val="20"/>
          <w:lang w:val="uk-UA"/>
        </w:rPr>
      </w:pPr>
    </w:p>
    <w:p w:rsidR="00B502D1" w:rsidRPr="00876C0D" w:rsidRDefault="000E2565" w:rsidP="00B502D1">
      <w:pPr>
        <w:jc w:val="both"/>
        <w:rPr>
          <w:rFonts w:ascii="Calibri" w:hAnsi="Calibri" w:cs="Calibri"/>
          <w:sz w:val="20"/>
          <w:szCs w:val="20"/>
          <w:lang w:val="uk-UA"/>
        </w:rPr>
      </w:pPr>
      <w:r>
        <w:rPr>
          <w:rFonts w:ascii="Calibri" w:hAnsi="Calibri" w:cs="Calibri"/>
          <w:noProof/>
          <w:sz w:val="20"/>
          <w:szCs w:val="20"/>
          <w:lang w:val="uk-UA" w:eastAsia="uk-UA"/>
        </w:rPr>
        <w:lastRenderedPageBreak/>
        <w:drawing>
          <wp:inline distT="0" distB="0" distL="0" distR="0">
            <wp:extent cx="3881120" cy="1892300"/>
            <wp:effectExtent l="0" t="0" r="0" b="0"/>
            <wp:docPr id="344"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3"/>
                    <pic:cNvPicPr>
                      <a:picLocks noChangeAspect="1" noChangeArrowheads="1"/>
                    </pic:cNvPicPr>
                  </pic:nvPicPr>
                  <pic:blipFill>
                    <a:blip r:embed="rId569">
                      <a:extLst>
                        <a:ext uri="{28A0092B-C50C-407E-A947-70E740481C1C}">
                          <a14:useLocalDpi xmlns:a14="http://schemas.microsoft.com/office/drawing/2010/main" val="0"/>
                        </a:ext>
                      </a:extLst>
                    </a:blip>
                    <a:srcRect l="69868" t="39290" r="9198" b="28638"/>
                    <a:stretch>
                      <a:fillRect/>
                    </a:stretch>
                  </pic:blipFill>
                  <pic:spPr bwMode="auto">
                    <a:xfrm>
                      <a:off x="0" y="0"/>
                      <a:ext cx="3881120" cy="1892300"/>
                    </a:xfrm>
                    <a:prstGeom prst="rect">
                      <a:avLst/>
                    </a:prstGeom>
                    <a:noFill/>
                    <a:ln>
                      <a:noFill/>
                    </a:ln>
                  </pic:spPr>
                </pic:pic>
              </a:graphicData>
            </a:graphic>
          </wp:inline>
        </w:drawing>
      </w:r>
      <w:r w:rsidR="00B502D1" w:rsidRPr="00876C0D">
        <w:rPr>
          <w:rFonts w:ascii="Calibri" w:hAnsi="Calibri" w:cs="Calibri"/>
          <w:sz w:val="20"/>
          <w:szCs w:val="20"/>
          <w:lang w:val="uk-UA"/>
        </w:rPr>
        <w:t>.</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Сили, що діють на диполь</w:t>
      </w:r>
    </w:p>
    <w:p w:rsidR="00B502D1" w:rsidRPr="00876C0D" w:rsidRDefault="00B502D1" w:rsidP="00B502D1">
      <w:pPr>
        <w:jc w:val="both"/>
        <w:rPr>
          <w:rFonts w:ascii="Calibri" w:hAnsi="Calibri" w:cs="Calibri"/>
          <w:sz w:val="20"/>
          <w:szCs w:val="20"/>
          <w:lang w:val="uk-UA"/>
        </w:rPr>
      </w:pP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Сила, діюча на диполь рівна сумі сил, прикладених до зарядів диполя:</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object w:dxaOrig="180" w:dyaOrig="340">
          <v:shape id="_x0000_i1305" type="#_x0000_t75" style="width:9.2pt;height:17.6pt" o:ole="">
            <v:imagedata r:id="rId570" o:title=""/>
          </v:shape>
          <o:OLEObject Type="Embed" ProgID="Equation.3" ShapeID="_x0000_i1305" DrawAspect="Content" ObjectID="_1425040482" r:id="rId571"/>
        </w:object>
      </w:r>
      <w:r w:rsidRPr="00876C0D">
        <w:rPr>
          <w:rFonts w:ascii="Calibri" w:hAnsi="Calibri" w:cs="Calibri"/>
          <w:sz w:val="20"/>
          <w:szCs w:val="20"/>
          <w:lang w:val="uk-UA"/>
        </w:rPr>
        <w:object w:dxaOrig="3360" w:dyaOrig="420">
          <v:shape id="_x0000_i1306" type="#_x0000_t75" style="width:168.35pt;height:20.95pt" o:ole="">
            <v:imagedata r:id="rId572" o:title=""/>
          </v:shape>
          <o:OLEObject Type="Embed" ProgID="Equation.3" ShapeID="_x0000_i1306" DrawAspect="Content" ObjectID="_1425040483" r:id="rId573"/>
        </w:object>
      </w:r>
      <w:r w:rsidRPr="00876C0D">
        <w:rPr>
          <w:rFonts w:ascii="Calibri" w:hAnsi="Calibri" w:cs="Calibri"/>
          <w:sz w:val="20"/>
          <w:szCs w:val="20"/>
          <w:lang w:val="uk-UA"/>
        </w:rPr>
        <w:t xml:space="preserve"> (1)</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Тут  </w:t>
      </w:r>
      <w:r w:rsidRPr="00876C0D">
        <w:rPr>
          <w:rFonts w:ascii="Calibri" w:hAnsi="Calibri" w:cs="Calibri"/>
          <w:sz w:val="20"/>
          <w:szCs w:val="20"/>
          <w:lang w:val="uk-UA"/>
        </w:rPr>
        <w:object w:dxaOrig="859" w:dyaOrig="380">
          <v:shape id="_x0000_i1307" type="#_x0000_t75" style="width:42.7pt;height:18.4pt" o:ole="">
            <v:imagedata r:id="rId574" o:title=""/>
          </v:shape>
          <o:OLEObject Type="Embed" ProgID="Equation.3" ShapeID="_x0000_i1307" DrawAspect="Content" ObjectID="_1425040484" r:id="rId575"/>
        </w:object>
      </w:r>
      <w:r w:rsidRPr="00876C0D">
        <w:rPr>
          <w:rFonts w:ascii="Calibri" w:hAnsi="Calibri" w:cs="Calibri"/>
          <w:sz w:val="20"/>
          <w:szCs w:val="20"/>
          <w:lang w:val="uk-UA"/>
        </w:rPr>
        <w:t xml:space="preserve">  можна представити в вигляді ряду по </w:t>
      </w:r>
      <w:r w:rsidRPr="00876C0D">
        <w:rPr>
          <w:rFonts w:ascii="Calibri" w:hAnsi="Calibri" w:cs="Calibri"/>
          <w:sz w:val="20"/>
          <w:szCs w:val="20"/>
          <w:lang w:val="uk-UA"/>
        </w:rPr>
        <w:object w:dxaOrig="740" w:dyaOrig="380">
          <v:shape id="_x0000_i1308" type="#_x0000_t75" style="width:36.85pt;height:18.4pt" o:ole="">
            <v:imagedata r:id="rId576" o:title=""/>
          </v:shape>
          <o:OLEObject Type="Embed" ProgID="Equation.3" ShapeID="_x0000_i1308" DrawAspect="Content" ObjectID="_1425040485" r:id="rId577"/>
        </w:object>
      </w:r>
      <w:r w:rsidRPr="00876C0D">
        <w:rPr>
          <w:rFonts w:ascii="Calibri" w:hAnsi="Calibri" w:cs="Calibri"/>
          <w:sz w:val="20"/>
          <w:szCs w:val="20"/>
          <w:lang w:val="uk-UA"/>
        </w:rPr>
        <w:t xml:space="preserve">   і обмежитися лінійними членами:</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object w:dxaOrig="6960" w:dyaOrig="700">
          <v:shape id="_x0000_i1309" type="#_x0000_t75" style="width:348.35pt;height:35.15pt" o:ole="">
            <v:imagedata r:id="rId578" o:title=""/>
          </v:shape>
          <o:OLEObject Type="Embed" ProgID="Equation.3" ShapeID="_x0000_i1309" DrawAspect="Content" ObjectID="_1425040486" r:id="rId579"/>
        </w:object>
      </w:r>
      <w:r w:rsidRPr="00876C0D">
        <w:rPr>
          <w:rFonts w:ascii="Calibri" w:hAnsi="Calibri" w:cs="Calibri"/>
          <w:sz w:val="20"/>
          <w:szCs w:val="20"/>
          <w:lang w:val="uk-UA"/>
        </w:rPr>
        <w:t xml:space="preserve"> (2), </w:t>
      </w: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2680" w:dyaOrig="660">
          <v:shape id="_x0000_i1310" type="#_x0000_t75" style="width:134pt;height:32.65pt" o:ole="">
            <v:imagedata r:id="rId580" o:title=""/>
          </v:shape>
          <o:OLEObject Type="Embed" ProgID="Equation.3" ShapeID="_x0000_i1310" DrawAspect="Content" ObjectID="_1425040487" r:id="rId581"/>
        </w:object>
      </w:r>
      <w:r w:rsidRPr="00876C0D">
        <w:rPr>
          <w:rFonts w:ascii="Calibri" w:hAnsi="Calibri" w:cs="Calibri"/>
          <w:sz w:val="20"/>
          <w:szCs w:val="20"/>
          <w:lang w:val="uk-UA"/>
        </w:rPr>
        <w:t xml:space="preserve"> </w:t>
      </w:r>
    </w:p>
    <w:p w:rsidR="00B502D1" w:rsidRPr="00876C0D" w:rsidRDefault="00B502D1" w:rsidP="00B502D1">
      <w:pPr>
        <w:jc w:val="both"/>
        <w:rPr>
          <w:rFonts w:ascii="Calibri" w:hAnsi="Calibri" w:cs="Calibri"/>
          <w:sz w:val="20"/>
          <w:szCs w:val="20"/>
          <w:lang w:val="uk-UA"/>
        </w:rPr>
      </w:pPr>
    </w:p>
    <w:p w:rsidR="00B502D1" w:rsidRPr="00876C0D" w:rsidRDefault="00B502D1" w:rsidP="00B502D1">
      <w:pPr>
        <w:jc w:val="both"/>
        <w:rPr>
          <w:rFonts w:ascii="Calibri" w:hAnsi="Calibri" w:cs="Calibri"/>
          <w:sz w:val="20"/>
          <w:szCs w:val="20"/>
          <w:lang w:val="uk-UA"/>
        </w:rPr>
      </w:pPr>
      <w:r w:rsidRPr="00876C0D">
        <w:rPr>
          <w:rFonts w:ascii="Calibri" w:hAnsi="Calibri" w:cs="Calibri"/>
          <w:sz w:val="20"/>
          <w:szCs w:val="20"/>
          <w:lang w:val="uk-UA"/>
        </w:rPr>
        <w:t xml:space="preserve">Взявши до уваги формулу  (2)  формула (1) приймає вигляд </w:t>
      </w:r>
      <w:r w:rsidRPr="00876C0D">
        <w:rPr>
          <w:rFonts w:ascii="Calibri" w:hAnsi="Calibri" w:cs="Calibri"/>
          <w:sz w:val="20"/>
          <w:szCs w:val="20"/>
          <w:lang w:val="uk-UA"/>
        </w:rPr>
        <w:object w:dxaOrig="1280" w:dyaOrig="380">
          <v:shape id="_x0000_i1311" type="#_x0000_t75" style="width:63.7pt;height:18.4pt" o:ole="">
            <v:imagedata r:id="rId582" o:title=""/>
          </v:shape>
          <o:OLEObject Type="Embed" ProgID="Equation.3" ShapeID="_x0000_i1311" DrawAspect="Content" ObjectID="_1425040488" r:id="rId583"/>
        </w:object>
      </w:r>
    </w:p>
    <w:p w:rsidR="00B502D1" w:rsidRPr="00876C0D" w:rsidRDefault="00B502D1" w:rsidP="00B502D1">
      <w:pPr>
        <w:jc w:val="both"/>
        <w:rPr>
          <w:rFonts w:ascii="Calibri" w:hAnsi="Calibri" w:cs="Calibri"/>
          <w:sz w:val="20"/>
          <w:szCs w:val="20"/>
          <w:lang w:val="uk-UA"/>
        </w:rPr>
      </w:pPr>
    </w:p>
    <w:p w:rsidR="00C9154F" w:rsidRPr="00876C0D" w:rsidRDefault="00C9154F" w:rsidP="00C9154F">
      <w:pPr>
        <w:pStyle w:val="2"/>
        <w:jc w:val="left"/>
        <w:rPr>
          <w:rFonts w:ascii="Calibri" w:hAnsi="Calibri" w:cs="Calibri"/>
          <w:sz w:val="20"/>
          <w:szCs w:val="20"/>
        </w:rPr>
      </w:pPr>
      <w:r w:rsidRPr="00876C0D">
        <w:rPr>
          <w:rFonts w:ascii="Calibri" w:hAnsi="Calibri" w:cs="Calibri"/>
          <w:sz w:val="20"/>
          <w:szCs w:val="20"/>
        </w:rPr>
        <w:t>21. Взаємна енергія двох диполів</w:t>
      </w:r>
    </w:p>
    <w:p w:rsidR="00C9154F" w:rsidRPr="00876C0D" w:rsidRDefault="00C9154F" w:rsidP="00C9154F">
      <w:pPr>
        <w:jc w:val="both"/>
        <w:rPr>
          <w:rFonts w:ascii="Calibri" w:hAnsi="Calibri" w:cs="Calibri"/>
          <w:sz w:val="20"/>
          <w:szCs w:val="20"/>
          <w:lang w:val="uk-UA"/>
        </w:rPr>
      </w:pPr>
      <w:r w:rsidRPr="00876C0D">
        <w:rPr>
          <w:rFonts w:ascii="Calibri" w:hAnsi="Calibri" w:cs="Calibri"/>
          <w:sz w:val="20"/>
          <w:szCs w:val="20"/>
          <w:lang w:val="uk-UA"/>
        </w:rPr>
        <w:t xml:space="preserve">Електричним диполем будемо називати два рівні за величиною і протилежні за знаком заряди, які знаходяться на фіксованій відстані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один від одного.</w:t>
      </w:r>
    </w:p>
    <w:p w:rsidR="00C9154F" w:rsidRPr="00876C0D" w:rsidRDefault="000E2565" w:rsidP="00C9154F">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24448" behindDoc="0" locked="0" layoutInCell="0" allowOverlap="1">
                <wp:simplePos x="0" y="0"/>
                <wp:positionH relativeFrom="column">
                  <wp:posOffset>-83185</wp:posOffset>
                </wp:positionH>
                <wp:positionV relativeFrom="paragraph">
                  <wp:posOffset>140970</wp:posOffset>
                </wp:positionV>
                <wp:extent cx="1002030" cy="544195"/>
                <wp:effectExtent l="0" t="0" r="0" b="0"/>
                <wp:wrapSquare wrapText="bothSides"/>
                <wp:docPr id="2788"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C9154F">
                            <w:r>
                              <w:rPr>
                                <w:noProof/>
                                <w:sz w:val="20"/>
                                <w:szCs w:val="20"/>
                                <w:lang w:val="uk-UA" w:eastAsia="uk-UA"/>
                              </w:rPr>
                              <w:drawing>
                                <wp:inline distT="0" distB="0" distL="0" distR="0">
                                  <wp:extent cx="818515" cy="457200"/>
                                  <wp:effectExtent l="0" t="0" r="0" b="0"/>
                                  <wp:docPr id="25" name="Рисунок 20" descr="Описание: 1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1_56"/>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81851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81" type="#_x0000_t202" style="position:absolute;left:0;text-align:left;margin-left:-6.55pt;margin-top:11.1pt;width:78.9pt;height:42.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" o:allowincell="f" stroked="f">
                <v:textbox>
                  <w:txbxContent>
                    <w:p w:rsidR="00A12611" w:rsidRDefault="000E2565" w:rsidP="00C9154F">
                      <w:r>
                        <w:rPr>
                          <w:noProof/>
                          <w:sz w:val="20"/>
                          <w:szCs w:val="20"/>
                        </w:rPr>
                        <w:drawing>
                          <wp:inline distT="0" distB="0" distL="0" distR="0">
                            <wp:extent cx="818515" cy="457200"/>
                            <wp:effectExtent l="0" t="0" r="0" b="0"/>
                            <wp:docPr id="25" name="Рисунок 20" descr="Описание: 1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1_5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818515" cy="457200"/>
                                    </a:xfrm>
                                    <a:prstGeom prst="rect">
                                      <a:avLst/>
                                    </a:prstGeom>
                                    <a:noFill/>
                                    <a:ln>
                                      <a:noFill/>
                                    </a:ln>
                                  </pic:spPr>
                                </pic:pic>
                              </a:graphicData>
                            </a:graphic>
                          </wp:inline>
                        </w:drawing>
                      </w:r>
                    </w:p>
                  </w:txbxContent>
                </v:textbox>
                <w10:wrap type="square"/>
              </v:shape>
            </w:pict>
          </mc:Fallback>
        </mc:AlternateContent>
      </w:r>
      <w:r w:rsidR="00C9154F" w:rsidRPr="00876C0D">
        <w:rPr>
          <w:rFonts w:ascii="Calibri" w:hAnsi="Calibri" w:cs="Calibri"/>
          <w:sz w:val="20"/>
          <w:szCs w:val="20"/>
          <w:lang w:val="uk-UA"/>
        </w:rPr>
        <w:t xml:space="preserve">Кількісною характеристикою диполя є момент диполя, або дипольний момент. Вводиться він наступним чином. Виберемо вектор </w:t>
      </w:r>
      <w:r w:rsidR="00C9154F" w:rsidRPr="00876C0D">
        <w:rPr>
          <w:rFonts w:ascii="Calibri" w:hAnsi="Calibri" w:cs="Calibri"/>
          <w:sz w:val="20"/>
          <w:szCs w:val="20"/>
          <w:lang w:val="uk-UA"/>
        </w:rPr>
        <w:object w:dxaOrig="240" w:dyaOrig="380">
          <v:shape id="_x0000_i1312" type="#_x0000_t75" style="width:11.7pt;height:18.4pt" o:ole="" fillcolor="window">
            <v:imagedata r:id="rId586" o:title=""/>
          </v:shape>
          <o:OLEObject Type="Embed" ProgID="Equation.3" ShapeID="_x0000_i1312" DrawAspect="Content" ObjectID="_1425040489" r:id="rId587"/>
        </w:object>
      </w:r>
      <w:r w:rsidR="00197BFC" w:rsidRPr="00876C0D">
        <w:rPr>
          <w:rFonts w:ascii="Calibri" w:hAnsi="Calibri" w:cs="Calibri"/>
          <w:sz w:val="20"/>
          <w:szCs w:val="20"/>
          <w:lang w:val="uk-UA"/>
        </w:rPr>
        <w:fldChar w:fldCharType="begin"/>
      </w:r>
      <w:r w:rsidR="00C9154F"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C9154F" w:rsidRPr="00876C0D">
        <w:rPr>
          <w:rFonts w:ascii="Calibri" w:hAnsi="Calibri" w:cs="Calibri"/>
          <w:sz w:val="20"/>
          <w:szCs w:val="20"/>
          <w:lang w:val="uk-UA"/>
        </w:rPr>
        <w:t xml:space="preserve">, направлений від від’ємного заряду до додатного. Дипольний момент є векторною величиною, яка вводиться як </w:t>
      </w:r>
      <w:r w:rsidR="00C9154F" w:rsidRPr="00876C0D">
        <w:rPr>
          <w:rFonts w:ascii="Calibri" w:hAnsi="Calibri" w:cs="Calibri"/>
          <w:sz w:val="20"/>
          <w:szCs w:val="20"/>
          <w:lang w:val="uk-UA"/>
        </w:rPr>
        <w:object w:dxaOrig="820" w:dyaOrig="440">
          <v:shape id="_x0000_i1313" type="#_x0000_t75" style="width:41pt;height:21.75pt" o:ole="" o:bordertopcolor="this" o:borderleftcolor="this" o:borderbottomcolor="this" o:borderrightcolor="this" fillcolor="window">
            <v:imagedata r:id="rId588" o:title=""/>
            <w10:bordertop type="single" width="8"/>
            <w10:borderleft type="single" width="8"/>
            <w10:borderbottom type="single" width="8"/>
            <w10:borderright type="single" width="8"/>
          </v:shape>
          <o:OLEObject Type="Embed" ProgID="Equation.3" ShapeID="_x0000_i1313" DrawAspect="Content" ObjectID="_1425040490" r:id="rId589"/>
        </w:object>
      </w:r>
    </w:p>
    <w:p w:rsidR="00C9154F" w:rsidRPr="00876C0D" w:rsidRDefault="00C9154F" w:rsidP="00C9154F">
      <w:pPr>
        <w:jc w:val="both"/>
        <w:rPr>
          <w:rFonts w:ascii="Calibri" w:hAnsi="Calibri" w:cs="Calibri"/>
          <w:sz w:val="20"/>
          <w:szCs w:val="20"/>
          <w:lang w:val="uk-UA"/>
        </w:rPr>
      </w:pPr>
      <w:r w:rsidRPr="00876C0D">
        <w:rPr>
          <w:rFonts w:ascii="Calibri" w:hAnsi="Calibri" w:cs="Calibri"/>
          <w:sz w:val="20"/>
          <w:szCs w:val="20"/>
          <w:lang w:val="uk-UA"/>
        </w:rPr>
        <w:t xml:space="preserve">Під взаємною енергією двох диполів будемо розуміти енергію одного з них у полі іншого. Будемо вважати, що один з них, наприклад </w:t>
      </w:r>
      <w:r w:rsidRPr="00876C0D">
        <w:rPr>
          <w:rFonts w:ascii="Calibri" w:hAnsi="Calibri" w:cs="Calibri"/>
          <w:sz w:val="20"/>
          <w:szCs w:val="20"/>
          <w:lang w:val="uk-UA"/>
        </w:rPr>
        <w:object w:dxaOrig="340" w:dyaOrig="380">
          <v:shape id="_x0000_i1314" type="#_x0000_t75" style="width:17.6pt;height:18.4pt" o:ole="" fillcolor="window">
            <v:imagedata r:id="rId590" o:title=""/>
          </v:shape>
          <o:OLEObject Type="Embed" ProgID="Equation.3" ShapeID="_x0000_i1314" DrawAspect="Content" ObjectID="_1425040491" r:id="rId591"/>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створює поле </w:t>
      </w:r>
      <w:r w:rsidRPr="00876C0D">
        <w:rPr>
          <w:rFonts w:ascii="Calibri" w:hAnsi="Calibri" w:cs="Calibri"/>
          <w:sz w:val="20"/>
          <w:szCs w:val="20"/>
          <w:lang w:val="uk-UA"/>
        </w:rPr>
        <w:object w:dxaOrig="340" w:dyaOrig="419">
          <v:shape id="_x0000_i1315" type="#_x0000_t75" style="width:17.6pt;height:20.95pt" o:ole="" fillcolor="window">
            <v:imagedata r:id="rId592" o:title=""/>
          </v:shape>
          <o:OLEObject Type="Embed" ProgID="Equation.3" ShapeID="_x0000_i1315" DrawAspect="Content" ObjectID="_1425040492" r:id="rId593"/>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другий диполь з цим полем взаємодіє. Тоді енергія взаємодії </w:t>
      </w:r>
      <w:r w:rsidRPr="00876C0D">
        <w:rPr>
          <w:rFonts w:ascii="Calibri" w:hAnsi="Calibri" w:cs="Calibri"/>
          <w:sz w:val="20"/>
          <w:szCs w:val="20"/>
          <w:lang w:val="uk-UA"/>
        </w:rPr>
        <w:object w:dxaOrig="4180" w:dyaOrig="420">
          <v:shape id="_x0000_i1316" type="#_x0000_t75" style="width:164.05pt;height:16.75pt" o:ole="" fillcolor="window">
            <v:imagedata r:id="rId594" o:title=""/>
          </v:shape>
          <o:OLEObject Type="Embed" ProgID="Equation.3" ShapeID="_x0000_i1316" DrawAspect="Content" ObjectID="_1425040493" r:id="rId595"/>
        </w:object>
      </w:r>
      <w:r w:rsidRPr="00876C0D">
        <w:rPr>
          <w:rFonts w:ascii="Calibri" w:hAnsi="Calibri" w:cs="Calibri"/>
          <w:sz w:val="20"/>
          <w:szCs w:val="20"/>
          <w:lang w:val="uk-UA"/>
        </w:rPr>
        <w:t>.</w:t>
      </w:r>
    </w:p>
    <w:p w:rsidR="00C9154F" w:rsidRPr="00876C0D" w:rsidRDefault="00C9154F" w:rsidP="00C9154F">
      <w:pPr>
        <w:jc w:val="both"/>
        <w:rPr>
          <w:rFonts w:ascii="Calibri" w:hAnsi="Calibri" w:cs="Calibri"/>
          <w:sz w:val="20"/>
          <w:szCs w:val="20"/>
          <w:lang w:val="uk-UA"/>
        </w:rPr>
      </w:pPr>
      <w:r w:rsidRPr="00876C0D">
        <w:rPr>
          <w:rFonts w:ascii="Calibri" w:hAnsi="Calibri" w:cs="Calibri"/>
          <w:sz w:val="20"/>
          <w:szCs w:val="20"/>
          <w:lang w:val="uk-UA"/>
        </w:rPr>
        <w:t xml:space="preserve">Поле, яке створює перший диполь визначається як   </w:t>
      </w:r>
      <w:r w:rsidRPr="00876C0D">
        <w:rPr>
          <w:rFonts w:ascii="Calibri" w:hAnsi="Calibri" w:cs="Calibri"/>
          <w:sz w:val="20"/>
          <w:szCs w:val="20"/>
          <w:lang w:val="uk-UA"/>
        </w:rPr>
        <w:object w:dxaOrig="2460" w:dyaOrig="760">
          <v:shape id="_x0000_i1317" type="#_x0000_t75" style="width:97.9pt;height:30.15pt" o:ole="" fillcolor="window">
            <v:imagedata r:id="rId596" o:title=""/>
          </v:shape>
          <o:OLEObject Type="Embed" ProgID="Equation.3" ShapeID="_x0000_i1317" DrawAspect="Content" ObjectID="_1425040494" r:id="rId597"/>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480" w:dyaOrig="240">
          <v:shape id="_x0000_i1318" type="#_x0000_t75" style="width:24.3pt;height:11.7pt" o:ole="" fillcolor="window">
            <v:imagedata r:id="rId598" o:title=""/>
          </v:shape>
          <o:OLEObject Type="Embed" ProgID="Equation.3" ShapeID="_x0000_i1318" DrawAspect="Content" ObjectID="_1425040495" r:id="rId599"/>
        </w:object>
      </w:r>
      <w:r w:rsidRPr="00876C0D">
        <w:rPr>
          <w:rFonts w:ascii="Calibri" w:hAnsi="Calibri" w:cs="Calibri"/>
          <w:sz w:val="20"/>
          <w:szCs w:val="20"/>
          <w:lang w:val="uk-UA"/>
        </w:rPr>
        <w:t xml:space="preserve"> кут між дипольним моментом </w:t>
      </w:r>
      <w:r w:rsidRPr="00876C0D">
        <w:rPr>
          <w:rFonts w:ascii="Calibri" w:hAnsi="Calibri" w:cs="Calibri"/>
          <w:sz w:val="20"/>
          <w:szCs w:val="20"/>
          <w:lang w:val="uk-UA"/>
        </w:rPr>
        <w:object w:dxaOrig="340" w:dyaOrig="380">
          <v:shape id="_x0000_i1319" type="#_x0000_t75" style="width:17.6pt;height:18.4pt" o:ole="" fillcolor="window">
            <v:imagedata r:id="rId600" o:title=""/>
          </v:shape>
          <o:OLEObject Type="Embed" ProgID="Equation.3" ShapeID="_x0000_i1319" DrawAspect="Content" ObjectID="_1425040496" r:id="rId601"/>
        </w:object>
      </w:r>
    </w:p>
    <w:p w:rsidR="00C9154F" w:rsidRPr="00876C0D" w:rsidRDefault="00197BFC" w:rsidP="00C9154F">
      <w:pPr>
        <w:jc w:val="both"/>
        <w:rPr>
          <w:rFonts w:ascii="Calibri" w:hAnsi="Calibri" w:cs="Calibri"/>
          <w:sz w:val="20"/>
          <w:szCs w:val="20"/>
          <w:lang w:val="uk-UA"/>
        </w:rPr>
      </w:pPr>
      <w:r w:rsidRPr="00876C0D">
        <w:rPr>
          <w:rFonts w:ascii="Calibri" w:hAnsi="Calibri" w:cs="Calibri"/>
          <w:sz w:val="20"/>
          <w:szCs w:val="20"/>
          <w:lang w:val="uk-UA"/>
        </w:rPr>
        <w:fldChar w:fldCharType="begin"/>
      </w:r>
      <w:r w:rsidR="00C9154F"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C9154F"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00C9154F"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C9154F" w:rsidRPr="00876C0D">
        <w:rPr>
          <w:rFonts w:ascii="Calibri" w:hAnsi="Calibri" w:cs="Calibri"/>
          <w:sz w:val="20"/>
          <w:szCs w:val="20"/>
          <w:lang w:val="uk-UA"/>
        </w:rPr>
        <w:t xml:space="preserve">і радіус-вектором </w:t>
      </w:r>
      <w:r w:rsidR="00C9154F" w:rsidRPr="00876C0D">
        <w:rPr>
          <w:rFonts w:ascii="Calibri" w:hAnsi="Calibri" w:cs="Calibri"/>
          <w:sz w:val="20"/>
          <w:szCs w:val="20"/>
          <w:lang w:val="uk-UA"/>
        </w:rPr>
        <w:object w:dxaOrig="220" w:dyaOrig="280">
          <v:shape id="_x0000_i1320" type="#_x0000_t75" style="width:10.9pt;height:14.25pt" o:ole="" fillcolor="window">
            <v:imagedata r:id="rId602" o:title=""/>
          </v:shape>
          <o:OLEObject Type="Embed" ProgID="Equation.3" ShapeID="_x0000_i1320" DrawAspect="Content" ObjectID="_1425040497" r:id="rId603"/>
        </w:object>
      </w:r>
      <w:r w:rsidR="00C9154F" w:rsidRPr="00876C0D">
        <w:rPr>
          <w:rFonts w:ascii="Calibri" w:hAnsi="Calibri" w:cs="Calibri"/>
          <w:sz w:val="20"/>
          <w:szCs w:val="20"/>
          <w:lang w:val="uk-UA"/>
        </w:rPr>
        <w:t xml:space="preserve"> до точки, у якій визначається поле. У нашому випадку це місце розташування другого диполя. Тоді взаємна енергія двох диполів становитиме     </w:t>
      </w:r>
      <w:r w:rsidR="00C9154F" w:rsidRPr="00876C0D">
        <w:rPr>
          <w:rFonts w:ascii="Calibri" w:hAnsi="Calibri" w:cs="Calibri"/>
          <w:sz w:val="20"/>
          <w:szCs w:val="20"/>
          <w:lang w:val="uk-UA"/>
        </w:rPr>
        <w:object w:dxaOrig="3540" w:dyaOrig="760">
          <v:shape id="_x0000_i1321" type="#_x0000_t75" style="width:128.15pt;height:27.65pt" o:ole="" o:bordertopcolor="this" o:borderleftcolor="this" o:borderbottomcolor="this" o:borderrightcolor="this" fillcolor="window">
            <v:imagedata r:id="rId604" o:title=""/>
            <w10:bordertop type="single" width="8"/>
            <w10:borderleft type="single" width="8"/>
            <w10:borderbottom type="single" width="8"/>
            <w10:borderright type="single" width="8"/>
          </v:shape>
          <o:OLEObject Type="Embed" ProgID="Equation.3" ShapeID="_x0000_i1321" DrawAspect="Content" ObjectID="_1425040498" r:id="rId605"/>
        </w:object>
      </w:r>
      <w:r w:rsidR="00C9154F" w:rsidRPr="00876C0D">
        <w:rPr>
          <w:rFonts w:ascii="Calibri" w:hAnsi="Calibri" w:cs="Calibri"/>
          <w:sz w:val="20"/>
          <w:szCs w:val="20"/>
          <w:lang w:val="uk-UA"/>
        </w:rPr>
        <w:t xml:space="preserve">,   де позначили </w:t>
      </w:r>
      <w:r w:rsidR="00C9154F" w:rsidRPr="00876C0D">
        <w:rPr>
          <w:rFonts w:ascii="Calibri" w:hAnsi="Calibri" w:cs="Calibri"/>
          <w:sz w:val="20"/>
          <w:szCs w:val="20"/>
          <w:lang w:val="uk-UA"/>
        </w:rPr>
        <w:object w:dxaOrig="2179" w:dyaOrig="420">
          <v:shape id="_x0000_i1322" type="#_x0000_t75" style="width:108.85pt;height:20.95pt" o:ole="" fillcolor="window">
            <v:imagedata r:id="rId606" o:title=""/>
          </v:shape>
          <o:OLEObject Type="Embed" ProgID="Equation.3" ShapeID="_x0000_i1322" DrawAspect="Content" ObjectID="_1425040499" r:id="rId607"/>
        </w:object>
      </w:r>
      <w:r w:rsidR="00C9154F" w:rsidRPr="00876C0D">
        <w:rPr>
          <w:rFonts w:ascii="Calibri" w:hAnsi="Calibri" w:cs="Calibri"/>
          <w:sz w:val="20"/>
          <w:szCs w:val="20"/>
          <w:lang w:val="uk-UA"/>
        </w:rPr>
        <w:t xml:space="preserve">, тобто </w:t>
      </w:r>
      <w:r w:rsidR="00C9154F" w:rsidRPr="00876C0D">
        <w:rPr>
          <w:rFonts w:ascii="Calibri" w:hAnsi="Calibri" w:cs="Calibri"/>
          <w:sz w:val="20"/>
          <w:szCs w:val="20"/>
          <w:lang w:val="uk-UA"/>
        </w:rPr>
        <w:object w:dxaOrig="500" w:dyaOrig="360">
          <v:shape id="_x0000_i1323" type="#_x0000_t75" style="width:25.1pt;height:18.4pt" o:ole="" fillcolor="window">
            <v:imagedata r:id="rId608" o:title=""/>
          </v:shape>
          <o:OLEObject Type="Embed" ProgID="Equation.3" ShapeID="_x0000_i1323" DrawAspect="Content" ObjectID="_1425040500" r:id="rId609"/>
        </w:object>
      </w:r>
      <w:r w:rsidR="00C9154F" w:rsidRPr="00876C0D">
        <w:rPr>
          <w:rFonts w:ascii="Calibri" w:hAnsi="Calibri" w:cs="Calibri"/>
          <w:sz w:val="20"/>
          <w:szCs w:val="20"/>
          <w:lang w:val="uk-UA"/>
        </w:rPr>
        <w:t>кут між моментом другого диполя і вектором напруженості електричного поля, створеного першим диполем.</w:t>
      </w:r>
    </w:p>
    <w:p w:rsidR="00C9154F" w:rsidRPr="00876C0D" w:rsidRDefault="00C9154F" w:rsidP="00C9154F">
      <w:pPr>
        <w:jc w:val="both"/>
        <w:rPr>
          <w:rFonts w:ascii="Calibri" w:hAnsi="Calibri" w:cs="Calibri"/>
          <w:sz w:val="20"/>
          <w:szCs w:val="20"/>
          <w:lang w:val="uk-UA"/>
        </w:rPr>
      </w:pPr>
      <w:r w:rsidRPr="00876C0D">
        <w:rPr>
          <w:rFonts w:ascii="Calibri" w:hAnsi="Calibri" w:cs="Calibri"/>
          <w:sz w:val="20"/>
          <w:szCs w:val="20"/>
          <w:lang w:val="uk-UA"/>
        </w:rPr>
        <w:t>Розглянемо ряд частинних випадків взаємної орієнтації диполів і знайдемо їх взаємну енергію. Щоб краще уявити взаємне розташування векторів, а отже і кутів, треба скористатись розподілом силових ліній поля диполя.</w:t>
      </w:r>
    </w:p>
    <w:p w:rsidR="00C9154F" w:rsidRPr="00876C0D" w:rsidRDefault="000E2565" w:rsidP="00C9154F">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21376" behindDoc="0" locked="0" layoutInCell="0" allowOverlap="1">
                <wp:simplePos x="0" y="0"/>
                <wp:positionH relativeFrom="column">
                  <wp:posOffset>-83185</wp:posOffset>
                </wp:positionH>
                <wp:positionV relativeFrom="paragraph">
                  <wp:posOffset>34925</wp:posOffset>
                </wp:positionV>
                <wp:extent cx="2282190" cy="391160"/>
                <wp:effectExtent l="0" t="0" r="0" b="0"/>
                <wp:wrapSquare wrapText="bothSides"/>
                <wp:docPr id="2787"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C9154F">
                            <w:r>
                              <w:rPr>
                                <w:noProof/>
                                <w:sz w:val="20"/>
                                <w:szCs w:val="20"/>
                                <w:lang w:val="uk-UA" w:eastAsia="uk-UA"/>
                              </w:rPr>
                              <w:drawing>
                                <wp:inline distT="0" distB="0" distL="0" distR="0">
                                  <wp:extent cx="1403350" cy="201930"/>
                                  <wp:effectExtent l="0" t="0" r="0" b="0"/>
                                  <wp:docPr id="26" name="Рисунок 8" descr="Описание: 1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1_6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403350" cy="201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82" type="#_x0000_t202" style="position:absolute;left:0;text-align:left;margin-left:-6.55pt;margin-top:2.75pt;width:179.7pt;height:30.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" o:allowincell="f" stroked="f">
                <v:textbox>
                  <w:txbxContent>
                    <w:p w:rsidR="00A12611" w:rsidRDefault="000E2565" w:rsidP="00C9154F">
                      <w:r>
                        <w:rPr>
                          <w:noProof/>
                          <w:sz w:val="20"/>
                          <w:szCs w:val="20"/>
                        </w:rPr>
                        <w:drawing>
                          <wp:inline distT="0" distB="0" distL="0" distR="0">
                            <wp:extent cx="1403350" cy="201930"/>
                            <wp:effectExtent l="0" t="0" r="0" b="0"/>
                            <wp:docPr id="26" name="Рисунок 8" descr="Описание: 1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1_63"/>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403350" cy="201930"/>
                                    </a:xfrm>
                                    <a:prstGeom prst="rect">
                                      <a:avLst/>
                                    </a:prstGeom>
                                    <a:noFill/>
                                    <a:ln>
                                      <a:noFill/>
                                    </a:ln>
                                  </pic:spPr>
                                </pic:pic>
                              </a:graphicData>
                            </a:graphic>
                          </wp:inline>
                        </w:drawing>
                      </w:r>
                    </w:p>
                  </w:txbxContent>
                </v:textbox>
                <w10:wrap type="square"/>
              </v:shape>
            </w:pict>
          </mc:Fallback>
        </mc:AlternateContent>
      </w:r>
      <w:r w:rsidR="00C9154F" w:rsidRPr="00876C0D">
        <w:rPr>
          <w:rFonts w:ascii="Calibri" w:hAnsi="Calibri" w:cs="Calibri"/>
          <w:sz w:val="20"/>
          <w:szCs w:val="20"/>
          <w:lang w:val="uk-UA"/>
        </w:rPr>
        <w:t>Диполі лежать на одній прямій, і їх моменти направлені в один бік.</w:t>
      </w:r>
    </w:p>
    <w:p w:rsidR="00C9154F" w:rsidRPr="00876C0D" w:rsidRDefault="00C9154F" w:rsidP="00C9154F">
      <w:pPr>
        <w:jc w:val="both"/>
        <w:rPr>
          <w:rFonts w:ascii="Calibri" w:hAnsi="Calibri" w:cs="Calibri"/>
          <w:sz w:val="20"/>
          <w:szCs w:val="20"/>
          <w:lang w:val="uk-UA"/>
        </w:rPr>
      </w:pPr>
      <w:r w:rsidRPr="00876C0D">
        <w:rPr>
          <w:rFonts w:ascii="Calibri" w:hAnsi="Calibri" w:cs="Calibri"/>
          <w:sz w:val="20"/>
          <w:szCs w:val="20"/>
          <w:lang w:val="uk-UA"/>
        </w:rPr>
        <w:t xml:space="preserve"> Тоді  </w:t>
      </w:r>
      <w:r w:rsidRPr="00876C0D">
        <w:rPr>
          <w:rFonts w:ascii="Calibri" w:hAnsi="Calibri" w:cs="Calibri"/>
          <w:sz w:val="20"/>
          <w:szCs w:val="20"/>
          <w:lang w:val="uk-UA"/>
        </w:rPr>
        <w:object w:dxaOrig="6100" w:dyaOrig="760">
          <v:shape id="_x0000_i1324" type="#_x0000_t75" style="width:245.2pt;height:31pt" o:ole="" fillcolor="window">
            <v:imagedata r:id="rId612" o:title=""/>
          </v:shape>
          <o:OLEObject Type="Embed" ProgID="Equation.3" ShapeID="_x0000_i1324" DrawAspect="Content" ObjectID="_1425040501" r:id="rId613"/>
        </w:object>
      </w:r>
      <w:r w:rsidRPr="00876C0D">
        <w:rPr>
          <w:rFonts w:ascii="Calibri" w:hAnsi="Calibri" w:cs="Calibri"/>
          <w:sz w:val="20"/>
          <w:szCs w:val="20"/>
          <w:lang w:val="uk-UA"/>
        </w:rPr>
        <w:t>.</w:t>
      </w:r>
    </w:p>
    <w:p w:rsidR="00C9154F" w:rsidRPr="00876C0D" w:rsidRDefault="000E2565" w:rsidP="00C9154F">
      <w:pPr>
        <w:jc w:val="center"/>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22400" behindDoc="0" locked="0" layoutInCell="0" allowOverlap="1">
                <wp:simplePos x="0" y="0"/>
                <wp:positionH relativeFrom="column">
                  <wp:posOffset>-83185</wp:posOffset>
                </wp:positionH>
                <wp:positionV relativeFrom="paragraph">
                  <wp:posOffset>34925</wp:posOffset>
                </wp:positionV>
                <wp:extent cx="2282190" cy="391160"/>
                <wp:effectExtent l="0" t="0" r="0" b="0"/>
                <wp:wrapSquare wrapText="bothSides"/>
                <wp:docPr id="2786"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C9154F">
                            <w:r>
                              <w:rPr>
                                <w:noProof/>
                                <w:sz w:val="20"/>
                                <w:szCs w:val="20"/>
                                <w:lang w:val="uk-UA" w:eastAsia="uk-UA"/>
                              </w:rPr>
                              <w:drawing>
                                <wp:inline distT="0" distB="0" distL="0" distR="0">
                                  <wp:extent cx="1456690" cy="201930"/>
                                  <wp:effectExtent l="0" t="0" r="0" b="0"/>
                                  <wp:docPr id="27" name="Рисунок 6" descr="Описание: 1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1_64"/>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456690" cy="201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83" type="#_x0000_t202" style="position:absolute;left:0;text-align:left;margin-left:-6.55pt;margin-top:2.75pt;width:179.7pt;height:30.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" o:allowincell="f" stroked="f">
                <v:textbox>
                  <w:txbxContent>
                    <w:p w:rsidR="00A12611" w:rsidRDefault="000E2565" w:rsidP="00C9154F">
                      <w:r>
                        <w:rPr>
                          <w:noProof/>
                          <w:sz w:val="20"/>
                          <w:szCs w:val="20"/>
                        </w:rPr>
                        <w:drawing>
                          <wp:inline distT="0" distB="0" distL="0" distR="0">
                            <wp:extent cx="1456690" cy="201930"/>
                            <wp:effectExtent l="0" t="0" r="0" b="0"/>
                            <wp:docPr id="27" name="Рисунок 6" descr="Описание: 1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1_64"/>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456690" cy="201930"/>
                                    </a:xfrm>
                                    <a:prstGeom prst="rect">
                                      <a:avLst/>
                                    </a:prstGeom>
                                    <a:noFill/>
                                    <a:ln>
                                      <a:noFill/>
                                    </a:ln>
                                  </pic:spPr>
                                </pic:pic>
                              </a:graphicData>
                            </a:graphic>
                          </wp:inline>
                        </w:drawing>
                      </w:r>
                    </w:p>
                  </w:txbxContent>
                </v:textbox>
                <w10:wrap type="square"/>
              </v:shape>
            </w:pict>
          </mc:Fallback>
        </mc:AlternateContent>
      </w:r>
      <w:r w:rsidR="00C9154F" w:rsidRPr="00876C0D">
        <w:rPr>
          <w:rFonts w:ascii="Calibri" w:hAnsi="Calibri" w:cs="Calibri"/>
          <w:sz w:val="20"/>
          <w:szCs w:val="20"/>
          <w:lang w:val="uk-UA"/>
        </w:rPr>
        <w:t xml:space="preserve">Диполі лежать на одній прямій, а їх моменти направлені у протилежні боки. </w:t>
      </w:r>
    </w:p>
    <w:p w:rsidR="00C9154F" w:rsidRPr="00876C0D" w:rsidRDefault="00C9154F" w:rsidP="00C9154F">
      <w:pPr>
        <w:rPr>
          <w:rFonts w:ascii="Calibri" w:hAnsi="Calibri" w:cs="Calibri"/>
          <w:sz w:val="20"/>
          <w:szCs w:val="20"/>
          <w:lang w:val="uk-UA"/>
        </w:rPr>
      </w:pPr>
      <w:r w:rsidRPr="00876C0D">
        <w:rPr>
          <w:rFonts w:ascii="Calibri" w:hAnsi="Calibri" w:cs="Calibri"/>
          <w:sz w:val="20"/>
          <w:szCs w:val="20"/>
          <w:lang w:val="uk-UA"/>
        </w:rPr>
        <w:t xml:space="preserve">Тоді     </w:t>
      </w:r>
      <w:r w:rsidRPr="00876C0D">
        <w:rPr>
          <w:rFonts w:ascii="Calibri" w:hAnsi="Calibri" w:cs="Calibri"/>
          <w:sz w:val="20"/>
          <w:szCs w:val="20"/>
          <w:lang w:val="uk-UA"/>
        </w:rPr>
        <w:object w:dxaOrig="6180" w:dyaOrig="760">
          <v:shape id="_x0000_i1325" type="#_x0000_t75" style="width:218.45pt;height:26.8pt" o:ole="" fillcolor="window">
            <v:imagedata r:id="rId616" o:title=""/>
          </v:shape>
          <o:OLEObject Type="Embed" ProgID="Equation.3" ShapeID="_x0000_i1325" DrawAspect="Content" ObjectID="_1425040502" r:id="rId617"/>
        </w:object>
      </w:r>
      <w:r w:rsidRPr="00876C0D">
        <w:rPr>
          <w:rFonts w:ascii="Calibri" w:hAnsi="Calibri" w:cs="Calibri"/>
          <w:sz w:val="20"/>
          <w:szCs w:val="20"/>
          <w:lang w:val="uk-UA"/>
        </w:rPr>
        <w:t>.</w:t>
      </w:r>
    </w:p>
    <w:p w:rsidR="00C9154F" w:rsidRPr="00876C0D" w:rsidRDefault="000E2565" w:rsidP="00C9154F">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23424" behindDoc="0" locked="0" layoutInCell="0" allowOverlap="1">
                <wp:simplePos x="0" y="0"/>
                <wp:positionH relativeFrom="column">
                  <wp:posOffset>-83185</wp:posOffset>
                </wp:positionH>
                <wp:positionV relativeFrom="paragraph">
                  <wp:posOffset>-104775</wp:posOffset>
                </wp:positionV>
                <wp:extent cx="502285" cy="889635"/>
                <wp:effectExtent l="0" t="0" r="0" b="0"/>
                <wp:wrapSquare wrapText="bothSides"/>
                <wp:docPr id="278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8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A12611" w:rsidP="00C9154F">
                            <w:r w:rsidRPr="009A635C">
                              <w:rPr>
                                <w:sz w:val="28"/>
                                <w:szCs w:val="20"/>
                                <w:lang w:val="en-US" w:eastAsia="en-US"/>
                              </w:rPr>
                              <w:object w:dxaOrig="3286" w:dyaOrig="8161">
                                <v:shape id="_x0000_i1327" type="#_x0000_t75" style="width:25.15pt;height:62.85pt" o:ole="" fillcolor="window">
                                  <v:imagedata r:id="rId618" o:title=""/>
                                </v:shape>
                                <o:OLEObject Type="Embed" ProgID="Word.Picture.8" ShapeID="_x0000_i1327" DrawAspect="Content" ObjectID="_1425041881" r:id="rId61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 o:spid="_x0000_s1084" type="#_x0000_t202" style="position:absolute;left:0;text-align:left;margin-left:-6.55pt;margin-top:-8.25pt;width:39.55pt;height:70.05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" o:allowincell="f" stroked="f">
                <v:textbox style="mso-fit-shape-to-text:t">
                  <w:txbxContent>
                    <w:p w:rsidR="00A12611" w:rsidRDefault="00A12611" w:rsidP="00C9154F">
                      <w:r w:rsidRPr="009A635C">
                        <w:rPr>
                          <w:sz w:val="28"/>
                          <w:szCs w:val="20"/>
                          <w:lang w:val="en-US" w:eastAsia="en-US"/>
                        </w:rPr>
                        <w:object w:dxaOrig="3286" w:dyaOrig="8161">
                          <v:shape id="_x0000_i3230" type="#_x0000_t75" style="width:25.1pt;height:62.8pt" o:ole="" fillcolor="window">
                            <v:imagedata r:id="rId620" o:title=""/>
                          </v:shape>
                          <o:OLEObject Type="Embed" ProgID="Word.Picture.8" ShapeID="_x0000_i3230" DrawAspect="Content" ObjectID="_1356207413" r:id="rId621"/>
                        </w:object>
                      </w:r>
                    </w:p>
                  </w:txbxContent>
                </v:textbox>
                <w10:wrap type="square"/>
              </v:shape>
            </w:pict>
          </mc:Fallback>
        </mc:AlternateContent>
      </w:r>
      <w:r w:rsidR="00C9154F" w:rsidRPr="00876C0D">
        <w:rPr>
          <w:rFonts w:ascii="Calibri" w:hAnsi="Calibri" w:cs="Calibri"/>
          <w:sz w:val="20"/>
          <w:szCs w:val="20"/>
          <w:lang w:val="uk-UA"/>
        </w:rPr>
        <w:t>Диполі лежать на паралельних прямих, а їх моменти направлені в один бік.</w:t>
      </w:r>
    </w:p>
    <w:p w:rsidR="00C9154F" w:rsidRPr="00876C0D" w:rsidRDefault="00C9154F" w:rsidP="00C9154F">
      <w:pPr>
        <w:jc w:val="both"/>
        <w:rPr>
          <w:rFonts w:ascii="Calibri" w:hAnsi="Calibri" w:cs="Calibri"/>
          <w:sz w:val="20"/>
          <w:szCs w:val="20"/>
          <w:lang w:val="uk-UA"/>
        </w:rPr>
      </w:pPr>
      <w:r w:rsidRPr="00876C0D">
        <w:rPr>
          <w:rFonts w:ascii="Calibri" w:hAnsi="Calibri" w:cs="Calibri"/>
          <w:sz w:val="20"/>
          <w:szCs w:val="20"/>
          <w:lang w:val="uk-UA"/>
        </w:rPr>
        <w:t xml:space="preserve"> Тоді      </w:t>
      </w:r>
      <w:r w:rsidRPr="00876C0D">
        <w:rPr>
          <w:rFonts w:ascii="Calibri" w:hAnsi="Calibri" w:cs="Calibri"/>
          <w:sz w:val="20"/>
          <w:szCs w:val="20"/>
          <w:lang w:val="uk-UA"/>
        </w:rPr>
        <w:object w:dxaOrig="6160" w:dyaOrig="760">
          <v:shape id="_x0000_i1328" type="#_x0000_t75" style="width:261.2pt;height:32.65pt" o:ole="" fillcolor="window">
            <v:imagedata r:id="rId622" o:title=""/>
          </v:shape>
          <o:OLEObject Type="Embed" ProgID="Equation.3" ShapeID="_x0000_i1328" DrawAspect="Content" ObjectID="_1425040503" r:id="rId623"/>
        </w:object>
      </w:r>
      <w:r w:rsidRPr="00876C0D">
        <w:rPr>
          <w:rFonts w:ascii="Calibri" w:hAnsi="Calibri" w:cs="Calibri"/>
          <w:sz w:val="20"/>
          <w:szCs w:val="20"/>
          <w:lang w:val="uk-UA"/>
        </w:rPr>
        <w:t>.</w:t>
      </w:r>
    </w:p>
    <w:p w:rsidR="00C9154F" w:rsidRPr="00876C0D" w:rsidRDefault="00C9154F" w:rsidP="00C9154F">
      <w:pPr>
        <w:rPr>
          <w:rFonts w:ascii="Calibri" w:hAnsi="Calibri" w:cs="Calibri"/>
          <w:sz w:val="20"/>
          <w:szCs w:val="20"/>
          <w:lang w:val="uk-UA"/>
        </w:rPr>
      </w:pPr>
    </w:p>
    <w:p w:rsidR="00237381" w:rsidRPr="00876C0D" w:rsidRDefault="00237381" w:rsidP="00C9154F">
      <w:pPr>
        <w:pStyle w:val="a5"/>
        <w:rPr>
          <w:rFonts w:ascii="Calibri" w:hAnsi="Calibri" w:cs="Calibri"/>
          <w:sz w:val="20"/>
          <w:szCs w:val="20"/>
        </w:rPr>
      </w:pPr>
    </w:p>
    <w:p w:rsidR="00C9154F" w:rsidRPr="00876C0D" w:rsidRDefault="000E2565" w:rsidP="00C9154F">
      <w:pPr>
        <w:pStyle w:val="a5"/>
        <w:rPr>
          <w:rFonts w:ascii="Calibri" w:hAnsi="Calibri" w:cs="Calibri"/>
          <w:sz w:val="20"/>
          <w:szCs w:val="20"/>
        </w:rPr>
      </w:pPr>
      <w:r>
        <w:rPr>
          <w:noProof/>
          <w:lang w:eastAsia="uk-UA"/>
        </w:rPr>
        <w:drawing>
          <wp:anchor distT="0" distB="0" distL="114300" distR="114300" simplePos="0" relativeHeight="251626496" behindDoc="1" locked="0" layoutInCell="1" allowOverlap="1">
            <wp:simplePos x="0" y="0"/>
            <wp:positionH relativeFrom="column">
              <wp:posOffset>28575</wp:posOffset>
            </wp:positionH>
            <wp:positionV relativeFrom="paragraph">
              <wp:posOffset>19050</wp:posOffset>
            </wp:positionV>
            <wp:extent cx="342900" cy="838200"/>
            <wp:effectExtent l="0" t="0" r="0" b="0"/>
            <wp:wrapTight wrapText="bothSides">
              <wp:wrapPolygon edited="0">
                <wp:start x="0" y="0"/>
                <wp:lineTo x="0" y="21109"/>
                <wp:lineTo x="20400" y="21109"/>
                <wp:lineTo x="20400" y="0"/>
                <wp:lineTo x="0" y="0"/>
              </wp:wrapPolygon>
            </wp:wrapTight>
            <wp:docPr id="8220" name="Рисунок 3" descr="Описание: 1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_66"/>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42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54F" w:rsidRPr="00876C0D">
        <w:rPr>
          <w:rFonts w:ascii="Calibri" w:hAnsi="Calibri" w:cs="Calibri"/>
          <w:sz w:val="20"/>
          <w:szCs w:val="20"/>
        </w:rPr>
        <w:t xml:space="preserve">Диполі лежать на паралельних прямих, а їх моменти направлені у протилежні боки. </w:t>
      </w:r>
    </w:p>
    <w:p w:rsidR="00C9154F" w:rsidRPr="00876C0D" w:rsidRDefault="00C9154F" w:rsidP="00C9154F">
      <w:pPr>
        <w:pStyle w:val="a5"/>
        <w:rPr>
          <w:rFonts w:ascii="Calibri" w:hAnsi="Calibri" w:cs="Calibri"/>
          <w:sz w:val="20"/>
          <w:szCs w:val="20"/>
        </w:rPr>
      </w:pPr>
      <w:r w:rsidRPr="00876C0D">
        <w:rPr>
          <w:rFonts w:ascii="Calibri" w:hAnsi="Calibri" w:cs="Calibri"/>
          <w:sz w:val="20"/>
          <w:szCs w:val="20"/>
        </w:rPr>
        <w:t xml:space="preserve">Тоді    </w:t>
      </w:r>
      <w:r w:rsidRPr="00876C0D">
        <w:rPr>
          <w:rFonts w:ascii="Calibri" w:hAnsi="Calibri" w:cs="Calibri"/>
          <w:sz w:val="20"/>
          <w:szCs w:val="20"/>
        </w:rPr>
        <w:object w:dxaOrig="6080" w:dyaOrig="760">
          <v:shape id="_x0000_i1329" type="#_x0000_t75" style="width:247.75pt;height:31pt" o:ole="" fillcolor="window">
            <v:imagedata r:id="rId625" o:title=""/>
          </v:shape>
          <o:OLEObject Type="Embed" ProgID="Equation.3" ShapeID="_x0000_i1329" DrawAspect="Content" ObjectID="_1425040504" r:id="rId626"/>
        </w:object>
      </w:r>
      <w:r w:rsidRPr="00876C0D">
        <w:rPr>
          <w:rFonts w:ascii="Calibri" w:hAnsi="Calibri" w:cs="Calibri"/>
          <w:sz w:val="20"/>
          <w:szCs w:val="20"/>
        </w:rPr>
        <w:t>.</w:t>
      </w:r>
    </w:p>
    <w:p w:rsidR="00C9154F" w:rsidRPr="00876C0D" w:rsidRDefault="00C9154F" w:rsidP="00C9154F">
      <w:pPr>
        <w:rPr>
          <w:rFonts w:ascii="Calibri" w:hAnsi="Calibri" w:cs="Calibri"/>
          <w:sz w:val="20"/>
          <w:szCs w:val="20"/>
          <w:lang w:val="uk-UA"/>
        </w:rPr>
      </w:pPr>
    </w:p>
    <w:p w:rsidR="00C9154F" w:rsidRPr="00876C0D" w:rsidRDefault="00C9154F" w:rsidP="00C9154F">
      <w:pPr>
        <w:rPr>
          <w:rFonts w:ascii="Calibri" w:hAnsi="Calibri" w:cs="Calibri"/>
          <w:sz w:val="20"/>
          <w:szCs w:val="20"/>
          <w:lang w:val="uk-UA"/>
        </w:rPr>
      </w:pPr>
    </w:p>
    <w:p w:rsidR="00237381" w:rsidRPr="00876C0D" w:rsidRDefault="00237381" w:rsidP="00C9154F">
      <w:pPr>
        <w:jc w:val="both"/>
        <w:rPr>
          <w:rFonts w:ascii="Calibri" w:hAnsi="Calibri" w:cs="Calibri"/>
          <w:sz w:val="20"/>
          <w:szCs w:val="20"/>
          <w:lang w:val="uk-UA"/>
        </w:rPr>
      </w:pPr>
    </w:p>
    <w:p w:rsidR="00C9154F" w:rsidRPr="00876C0D" w:rsidRDefault="00C9154F" w:rsidP="00C9154F">
      <w:pPr>
        <w:jc w:val="both"/>
        <w:rPr>
          <w:rFonts w:ascii="Calibri" w:hAnsi="Calibri" w:cs="Calibri"/>
          <w:sz w:val="20"/>
          <w:szCs w:val="20"/>
          <w:lang w:val="uk-UA"/>
        </w:rPr>
      </w:pPr>
      <w:r w:rsidRPr="00876C0D">
        <w:rPr>
          <w:rFonts w:ascii="Calibri" w:hAnsi="Calibri" w:cs="Calibri"/>
          <w:sz w:val="20"/>
          <w:szCs w:val="20"/>
          <w:lang w:val="uk-UA"/>
        </w:rPr>
        <w:t xml:space="preserve">Диполі лежать на перпендикулярних прямих. </w:t>
      </w:r>
    </w:p>
    <w:p w:rsidR="00C9154F" w:rsidRPr="00876C0D" w:rsidRDefault="000E2565" w:rsidP="00C9154F">
      <w:pPr>
        <w:jc w:val="both"/>
        <w:rPr>
          <w:rFonts w:ascii="Calibri" w:hAnsi="Calibri" w:cs="Calibri"/>
          <w:sz w:val="20"/>
          <w:szCs w:val="20"/>
          <w:lang w:val="uk-UA"/>
        </w:rPr>
      </w:pPr>
      <w:r>
        <w:rPr>
          <w:noProof/>
          <w:lang w:val="uk-UA" w:eastAsia="uk-UA"/>
        </w:rPr>
        <w:drawing>
          <wp:anchor distT="0" distB="0" distL="114300" distR="114300" simplePos="0" relativeHeight="251625472" behindDoc="1" locked="0" layoutInCell="1" allowOverlap="1">
            <wp:simplePos x="0" y="0"/>
            <wp:positionH relativeFrom="column">
              <wp:posOffset>36830</wp:posOffset>
            </wp:positionH>
            <wp:positionV relativeFrom="paragraph">
              <wp:posOffset>-28575</wp:posOffset>
            </wp:positionV>
            <wp:extent cx="812165" cy="714375"/>
            <wp:effectExtent l="0" t="0" r="0" b="0"/>
            <wp:wrapTight wrapText="bothSides">
              <wp:wrapPolygon edited="0">
                <wp:start x="0" y="0"/>
                <wp:lineTo x="0" y="21312"/>
                <wp:lineTo x="21279" y="21312"/>
                <wp:lineTo x="21279" y="0"/>
                <wp:lineTo x="0" y="0"/>
              </wp:wrapPolygon>
            </wp:wrapTight>
            <wp:docPr id="8219" name="Рисунок 21" descr="Описание: 1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1_67"/>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81216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54F" w:rsidRPr="00876C0D">
        <w:rPr>
          <w:rFonts w:ascii="Calibri" w:hAnsi="Calibri" w:cs="Calibri"/>
          <w:sz w:val="20"/>
          <w:szCs w:val="20"/>
          <w:lang w:val="uk-UA"/>
        </w:rPr>
        <w:t xml:space="preserve">Тоді    </w:t>
      </w:r>
      <w:r w:rsidR="00C9154F" w:rsidRPr="00876C0D">
        <w:rPr>
          <w:rFonts w:ascii="Calibri" w:hAnsi="Calibri" w:cs="Calibri"/>
          <w:sz w:val="20"/>
          <w:szCs w:val="20"/>
          <w:lang w:val="uk-UA"/>
        </w:rPr>
        <w:object w:dxaOrig="3420" w:dyaOrig="700">
          <v:shape id="_x0000_i1330" type="#_x0000_t75" style="width:118.85pt;height:25.1pt" o:ole="" fillcolor="window">
            <v:imagedata r:id="rId628" o:title=""/>
          </v:shape>
          <o:OLEObject Type="Embed" ProgID="Equation.3" ShapeID="_x0000_i1330" DrawAspect="Content" ObjectID="_1425040505" r:id="rId629"/>
        </w:object>
      </w:r>
      <w:r w:rsidR="00C9154F" w:rsidRPr="00876C0D">
        <w:rPr>
          <w:rFonts w:ascii="Calibri" w:hAnsi="Calibri" w:cs="Calibri"/>
          <w:sz w:val="20"/>
          <w:szCs w:val="20"/>
          <w:lang w:val="uk-UA"/>
        </w:rPr>
        <w:t xml:space="preserve">   незалежно від взаємної орієнтації зарядів.</w:t>
      </w:r>
    </w:p>
    <w:p w:rsidR="00C9154F" w:rsidRPr="00876C0D" w:rsidRDefault="00C9154F" w:rsidP="00C9154F">
      <w:pPr>
        <w:jc w:val="both"/>
        <w:rPr>
          <w:rFonts w:ascii="Calibri" w:hAnsi="Calibri" w:cs="Calibri"/>
          <w:sz w:val="20"/>
          <w:szCs w:val="20"/>
          <w:lang w:val="uk-UA"/>
        </w:rPr>
      </w:pPr>
    </w:p>
    <w:p w:rsidR="00C9154F" w:rsidRPr="00876C0D" w:rsidRDefault="00C9154F" w:rsidP="00C9154F">
      <w:pPr>
        <w:jc w:val="both"/>
        <w:rPr>
          <w:rFonts w:ascii="Calibri" w:hAnsi="Calibri" w:cs="Calibri"/>
          <w:sz w:val="20"/>
          <w:szCs w:val="20"/>
          <w:lang w:val="uk-UA"/>
        </w:rPr>
      </w:pPr>
      <w:r w:rsidRPr="00876C0D">
        <w:rPr>
          <w:rFonts w:ascii="Calibri" w:hAnsi="Calibri" w:cs="Calibri"/>
          <w:sz w:val="20"/>
          <w:szCs w:val="20"/>
          <w:lang w:val="uk-UA"/>
        </w:rPr>
        <w:t>Бачимо, що найбільш енергетично вигідним є випадок, коли диполі лежать на одній прямій і направлені в один бік, а найменш вигідним – коли лежать на одній прямій і направлені у протилежні боки. Отже, два диполя завжди будуть орієнтуватись у просторі вздовж прямої, що їх з’єднує, а їх дипольні моменти будуть направлені в один бік.</w:t>
      </w:r>
    </w:p>
    <w:p w:rsidR="002F130B" w:rsidRPr="00876C0D" w:rsidRDefault="002F130B" w:rsidP="002F130B">
      <w:pPr>
        <w:pStyle w:val="2"/>
        <w:jc w:val="left"/>
        <w:rPr>
          <w:rFonts w:ascii="Calibri" w:hAnsi="Calibri" w:cs="Calibri"/>
          <w:sz w:val="20"/>
          <w:szCs w:val="20"/>
        </w:rPr>
      </w:pPr>
      <w:r w:rsidRPr="00876C0D">
        <w:rPr>
          <w:rFonts w:ascii="Calibri" w:hAnsi="Calibri" w:cs="Calibri"/>
          <w:sz w:val="20"/>
          <w:szCs w:val="20"/>
        </w:rPr>
        <w:t>22. Типи поляризації. Вектор поляризації</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Типи поляризації:</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Електронна</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Іонна</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Орієнтаційна</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Електронна поляризація: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Цей тип поляризації властивий всім речовинам. Атом складається з позитивно зарядженого ядра і негативно зарядженої електронної хмари, яка оточує ядро. Центр позитивних і негативних зарядів співпадає, тому атом не має дипольного моменту. Якщо помістити атом у зовнішнє електричне поле, то центр позитивних зарядів зміщується за полем, а негативних – проти поля. По мірі зміщення виникають сили протидії, які намагаються повернути систему у вихідний стан. В результаті дії поля і цих сил встановлюється рівновага, в якій атом має дипольний момент </w:t>
      </w:r>
      <w:r w:rsidRPr="00876C0D">
        <w:rPr>
          <w:rFonts w:ascii="Calibri" w:hAnsi="Calibri" w:cs="Calibri"/>
          <w:sz w:val="20"/>
          <w:szCs w:val="20"/>
          <w:lang w:val="uk-UA"/>
        </w:rPr>
        <w:object w:dxaOrig="260" w:dyaOrig="360">
          <v:shape id="_x0000_i1331" type="#_x0000_t75" style="width:13.4pt;height:17.6pt" o:ole="" fillcolor="window">
            <v:imagedata r:id="rId630" o:title=""/>
          </v:shape>
          <o:OLEObject Type="Embed" ProgID="Equation.3" ShapeID="_x0000_i1331" DrawAspect="Content" ObjectID="_1425040506" r:id="rId63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Звісно, </w:t>
      </w:r>
      <w:r w:rsidR="000E2565">
        <w:rPr>
          <w:rFonts w:ascii="Calibri" w:hAnsi="Calibri" w:cs="Calibri"/>
          <w:noProof/>
          <w:sz w:val="20"/>
          <w:szCs w:val="20"/>
          <w:lang w:val="uk-UA" w:eastAsia="uk-UA"/>
        </w:rPr>
        <w:drawing>
          <wp:inline distT="0" distB="0" distL="0" distR="0">
            <wp:extent cx="1828800" cy="1510030"/>
            <wp:effectExtent l="0" t="0" r="0" b="0"/>
            <wp:docPr id="370" name="Рисунок 1424" descr="Описание: 2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4" descr="Описание: 2_05.bmp"/>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828800" cy="1510030"/>
                    </a:xfrm>
                    <a:prstGeom prst="rect">
                      <a:avLst/>
                    </a:prstGeom>
                    <a:noFill/>
                    <a:ln>
                      <a:noFill/>
                    </a:ln>
                  </pic:spPr>
                </pic:pic>
              </a:graphicData>
            </a:graphic>
          </wp:inline>
        </w:drawing>
      </w:r>
      <w:r w:rsidRPr="00876C0D">
        <w:rPr>
          <w:rFonts w:ascii="Calibri" w:hAnsi="Calibri" w:cs="Calibri"/>
          <w:sz w:val="20"/>
          <w:szCs w:val="20"/>
          <w:lang w:val="uk-UA"/>
        </w:rPr>
        <w:t>виключення поля приводить до зникнення поляризації атомів.</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Поля диполів, в які перетворились атоми, всередині речовини компенсують одне одного. Тому всередині однорідної речовини можна в ряді випадків не враховувати ефект перетворення атомів у диполі. Однак, на поверхні діелектрика такої компенсації немає. Тому на різні сторони поверхні виходять протилежні кінці диполів, які створюють поверхневий заряд з густиною </w:t>
      </w:r>
      <w:r w:rsidRPr="00876C0D">
        <w:rPr>
          <w:rFonts w:ascii="Calibri" w:hAnsi="Calibri" w:cs="Calibri"/>
          <w:sz w:val="20"/>
          <w:szCs w:val="20"/>
          <w:lang w:val="uk-UA"/>
        </w:rPr>
        <w:object w:dxaOrig="320" w:dyaOrig="320">
          <v:shape id="_x0000_i1332" type="#_x0000_t75" style="width:15.9pt;height:15.9pt" o:ole="" fillcolor="window">
            <v:imagedata r:id="rId633" o:title=""/>
          </v:shape>
          <o:OLEObject Type="Embed" ProgID="Equation.3" ShapeID="_x0000_i1332" DrawAspect="Content" ObjectID="_1425040507" r:id="rId63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Іонна поляризація:</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Кристалічні ґратки багатьох речовин побудовані з позитивних і негативних іонів. Наприклад кристал хлористого цезію. Елементарна комірка його ґратки являє собою центрований куб у вершинах якого знаходяться позитивні іони Cs+, а в центрі – від`ємні іони Cl-. Роздивляючись всі іони Cs+ і всі іони Cl- окремо, бачимо, що вони утворюють дві прості кубічні ґратки, зсунуті  одна відносно іншої в напрямку діагоналі куба на відстані половини діагоналі. Іонні кристали можуть володіти електричним моментом за відсутності зовнішнього поля. Але цей електричний момент кристала не проявляється. Це відбувається тому що іони з повітря, які завжди знаходяться у невеликій кількості, осідають на поверхню кристала і створюють на ній поверхневий заряд, що компенсує поляризаціонний заряд кристала. При накладанні зовнішнього поля на кожну з простих ґраток починають діяти протилежно направлені сили. Внаслідок цього ґратки зсуваються і кристал набуває  додатковий нескомпенсований електричний момент, тобто відбувається поляризація кристала.</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Орієнтаційна поляризація:</w:t>
      </w:r>
    </w:p>
    <w:p w:rsidR="002F130B" w:rsidRPr="00876C0D" w:rsidRDefault="000E2565" w:rsidP="002F130B">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91008" behindDoc="0" locked="0" layoutInCell="0" allowOverlap="1">
                <wp:simplePos x="0" y="0"/>
                <wp:positionH relativeFrom="column">
                  <wp:posOffset>-172720</wp:posOffset>
                </wp:positionH>
                <wp:positionV relativeFrom="paragraph">
                  <wp:posOffset>737870</wp:posOffset>
                </wp:positionV>
                <wp:extent cx="1628775" cy="2425065"/>
                <wp:effectExtent l="0" t="4445" r="1270" b="0"/>
                <wp:wrapSquare wrapText="bothSides"/>
                <wp:docPr id="2784" name="Text Box 5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425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30B" w:rsidRDefault="000E2565" w:rsidP="002F130B">
                            <w:r>
                              <w:rPr>
                                <w:noProof/>
                                <w:lang w:val="uk-UA" w:eastAsia="uk-UA"/>
                              </w:rPr>
                              <w:drawing>
                                <wp:inline distT="0" distB="0" distL="0" distR="0">
                                  <wp:extent cx="1435100" cy="2328545"/>
                                  <wp:effectExtent l="0" t="0" r="0" b="0"/>
                                  <wp:docPr id="29" name="Рисунок 55" descr="Описание: 2_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2_07.bmp"/>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435100" cy="2328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8" o:spid="_x0000_s1085" type="#_x0000_t202" style="position:absolute;left:0;text-align:left;margin-left:-13.6pt;margin-top:58.1pt;width:128.25pt;height:19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" o:allowincell="f" stroked="f">
                <v:textbox>
                  <w:txbxContent>
                    <w:p w:rsidR="002F130B" w:rsidRDefault="000E2565" w:rsidP="002F130B">
                      <w:r>
                        <w:rPr>
                          <w:noProof/>
                        </w:rPr>
                        <w:drawing>
                          <wp:inline distT="0" distB="0" distL="0" distR="0">
                            <wp:extent cx="1435100" cy="2328545"/>
                            <wp:effectExtent l="0" t="0" r="0" b="0"/>
                            <wp:docPr id="29" name="Рисунок 55" descr="Описание: 2_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2_07.bmp"/>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435100" cy="2328545"/>
                                    </a:xfrm>
                                    <a:prstGeom prst="rect">
                                      <a:avLst/>
                                    </a:prstGeom>
                                    <a:noFill/>
                                    <a:ln>
                                      <a:noFill/>
                                    </a:ln>
                                  </pic:spPr>
                                </pic:pic>
                              </a:graphicData>
                            </a:graphic>
                          </wp:inline>
                        </w:drawing>
                      </w:r>
                    </w:p>
                  </w:txbxContent>
                </v:textbox>
                <w10:wrap type="square"/>
              </v:shape>
            </w:pict>
          </mc:Fallback>
        </mc:AlternateContent>
      </w:r>
      <w:r w:rsidR="002F130B" w:rsidRPr="00876C0D">
        <w:rPr>
          <w:rFonts w:ascii="Calibri" w:hAnsi="Calibri" w:cs="Calibri"/>
          <w:sz w:val="20"/>
          <w:szCs w:val="20"/>
          <w:lang w:val="uk-UA"/>
        </w:rPr>
        <w:t xml:space="preserve">Орієнтаційна поляризація виникає у речовинах, молекули яких мають дипольний момент за відсутності зовнішнього поля, так би мовити, від народження. Це, наприклад, молекули води H2O, в яких центр позитивних зарядів зміщений до двох атомів водню, а центр негативних – до атому кисню.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lastRenderedPageBreak/>
        <w:t xml:space="preserve">Розглянемо газ, який складається з таких дипольних молекул. За відсутності зовнішнього електричного поля дипольні молекули орієнтовані у просторі хаотично, речовина в цілому не виявляє поляризації.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Якщо включити зовнішнє поле, то диполі будуть орієнтуватись вздовж поля. Проте, тепловий рух буде перешкоджати такій орієнтації. В результаті при кожному значенні напруженості поля </w:t>
      </w:r>
      <w:r w:rsidRPr="00876C0D">
        <w:rPr>
          <w:rFonts w:ascii="Calibri" w:hAnsi="Calibri" w:cs="Calibri"/>
          <w:sz w:val="20"/>
          <w:szCs w:val="20"/>
          <w:lang w:val="uk-UA"/>
        </w:rPr>
        <w:object w:dxaOrig="380" w:dyaOrig="420">
          <v:shape id="_x0000_i1333" type="#_x0000_t75" style="width:18.4pt;height:20.95pt" o:ole="" fillcolor="window">
            <v:imagedata r:id="rId637" o:title=""/>
          </v:shape>
          <o:OLEObject Type="Embed" ProgID="Equation.3" ShapeID="_x0000_i1333" DrawAspect="Content" ObjectID="_1425040508" r:id="rId63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температури </w:t>
      </w:r>
      <w:r w:rsidRPr="00876C0D">
        <w:rPr>
          <w:rFonts w:ascii="Calibri" w:hAnsi="Calibri" w:cs="Calibri"/>
          <w:sz w:val="20"/>
          <w:szCs w:val="20"/>
          <w:lang w:val="uk-UA"/>
        </w:rPr>
        <w:object w:dxaOrig="240" w:dyaOrig="279">
          <v:shape id="_x0000_i1334" type="#_x0000_t75" style="width:12.55pt;height:14.25pt" o:ole="" fillcolor="window">
            <v:imagedata r:id="rId639" o:title=""/>
          </v:shape>
          <o:OLEObject Type="Embed" ProgID="Equation.3" ShapeID="_x0000_i1334" DrawAspect="Content" ObjectID="_1425040509" r:id="rId640"/>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можна казати лише про переважну орієнтацію диполів. Ефект буде тим більшим, чим більше </w:t>
      </w:r>
      <w:r w:rsidRPr="00876C0D">
        <w:rPr>
          <w:rFonts w:ascii="Calibri" w:hAnsi="Calibri" w:cs="Calibri"/>
          <w:sz w:val="20"/>
          <w:szCs w:val="20"/>
          <w:lang w:val="uk-UA"/>
        </w:rPr>
        <w:object w:dxaOrig="380" w:dyaOrig="420">
          <v:shape id="_x0000_i1335" type="#_x0000_t75" style="width:18.4pt;height:20.95pt" o:ole="" fillcolor="window">
            <v:imagedata r:id="rId637" o:title=""/>
          </v:shape>
          <o:OLEObject Type="Embed" ProgID="Equation.3" ShapeID="_x0000_i1335" DrawAspect="Content" ObjectID="_1425040510" r:id="rId641"/>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менше </w:t>
      </w:r>
      <w:r w:rsidRPr="00876C0D">
        <w:rPr>
          <w:rFonts w:ascii="Calibri" w:hAnsi="Calibri" w:cs="Calibri"/>
          <w:sz w:val="20"/>
          <w:szCs w:val="20"/>
          <w:lang w:val="uk-UA"/>
        </w:rPr>
        <w:object w:dxaOrig="240" w:dyaOrig="279">
          <v:shape id="_x0000_i1336" type="#_x0000_t75" style="width:12.55pt;height:14.25pt" o:ole="" fillcolor="window">
            <v:imagedata r:id="rId639" o:title=""/>
          </v:shape>
          <o:OLEObject Type="Embed" ProgID="Equation.3" ShapeID="_x0000_i1336" DrawAspect="Content" ObjectID="_1425040511" r:id="rId64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Результатом такого компромісу буде поляризація речовини.</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Вектор поляризації</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При поляризації діелектрика кожна його молекула перетворюється в електричний диполь і набуває відповідний електричний момент: p = q*l</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При цьому вектор зміщення l вважається напрямленим від від`ємного заряду до позитивного. Для кількісної характеристики поляризації діелектрика слугує спеціальна фізична величина – вектор поляризації. Вектором поляризації діелектрика називають електричний момент одиниці об`єму діелектрика. Він дорівнює сумі електричних моментів всіх молекул, що знаходяться в одиниці об`єму:P = </w:t>
      </w:r>
      <m:oMath>
        <m:nary>
          <m:naryPr>
            <m:chr m:val="∑"/>
            <m:limLoc m:val="undOvr"/>
            <m:subHide m:val="1"/>
            <m:supHide m:val="1"/>
            <m:ctrlPr>
              <w:rPr>
                <w:rFonts w:ascii="Cambria Math" w:hAnsi="Cambria Math" w:cs="Calibri"/>
                <w:sz w:val="20"/>
                <w:szCs w:val="20"/>
                <w:lang w:val="uk-UA"/>
              </w:rPr>
            </m:ctrlPr>
          </m:naryPr>
          <m:sub/>
          <m:sup/>
          <m:e>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p</m:t>
                </m:r>
              </m:e>
              <m:sub>
                <m:r>
                  <m:rPr>
                    <m:sty m:val="p"/>
                  </m:rPr>
                  <w:rPr>
                    <w:rFonts w:ascii="Cambria Math" w:hAnsi="Cambria Math" w:cs="Calibri"/>
                    <w:sz w:val="20"/>
                    <w:szCs w:val="20"/>
                    <w:lang w:val="uk-UA"/>
                  </w:rPr>
                  <m:t>i</m:t>
                </m:r>
              </m:sub>
            </m:sSub>
          </m:e>
        </m:nary>
      </m:oMath>
      <w:r w:rsidRPr="00876C0D">
        <w:rPr>
          <w:rFonts w:ascii="Calibri" w:hAnsi="Calibri" w:cs="Calibri"/>
          <w:sz w:val="20"/>
          <w:szCs w:val="20"/>
          <w:lang w:val="uk-UA"/>
        </w:rPr>
        <w:t xml:space="preserve">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Введений таким чином вектор поляризації справедливий для випадку однорідного розподілу диполів по об’єму діелектрика. Оскільки у загальному випадку поляризаційні властивості діелектрика змінюються від точки до точки, то коректніше ввести вектор поляризації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як диференціальну величину. Для цього візьмемо деякий об’єм </w:t>
      </w:r>
      <w:r w:rsidRPr="00876C0D">
        <w:rPr>
          <w:rFonts w:ascii="Calibri" w:hAnsi="Calibri" w:cs="Calibri"/>
          <w:sz w:val="20"/>
          <w:szCs w:val="20"/>
          <w:lang w:val="uk-UA"/>
        </w:rPr>
        <w:object w:dxaOrig="400" w:dyaOrig="300">
          <v:shape id="_x0000_i1337" type="#_x0000_t75" style="width:19.25pt;height:15.05pt" o:ole="" fillcolor="window">
            <v:imagedata r:id="rId643" o:title=""/>
          </v:shape>
          <o:OLEObject Type="Embed" ProgID="Equation.3" ShapeID="_x0000_i1337" DrawAspect="Content" ObjectID="_1425040512" r:id="rId644"/>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діелектрику, знайдемо сумарний дипольний момент цього об’єму </w:t>
      </w:r>
      <w:r w:rsidRPr="00876C0D">
        <w:rPr>
          <w:rFonts w:ascii="Calibri" w:hAnsi="Calibri" w:cs="Calibri"/>
          <w:sz w:val="20"/>
          <w:szCs w:val="20"/>
          <w:lang w:val="uk-UA"/>
        </w:rPr>
        <w:object w:dxaOrig="400" w:dyaOrig="360">
          <v:shape id="_x0000_i1338" type="#_x0000_t75" style="width:19.25pt;height:17.6pt" o:ole="" fillcolor="window">
            <v:imagedata r:id="rId645" o:title=""/>
          </v:shape>
          <o:OLEObject Type="Embed" ProgID="Equation.3" ShapeID="_x0000_i1338" DrawAspect="Content" ObjectID="_1425040513" r:id="rId64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а потім введемо вектор поляризації як:</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1600" w:dyaOrig="740">
          <v:shape id="_x0000_i1339" type="#_x0000_t75" style="width:80pt;height:37.65pt" o:ole="" o:bordertopcolor="this" o:borderleftcolor="this" o:borderbottomcolor="this" o:borderrightcolor="this" fillcolor="window">
            <v:imagedata r:id="rId647" o:title=""/>
            <w10:bordertop type="single" width="8"/>
            <w10:borderleft type="single" width="8"/>
            <w10:borderbottom type="single" width="8"/>
            <w10:borderright type="single" width="8"/>
          </v:shape>
          <o:OLEObject Type="Embed" ProgID="Equation.3" ShapeID="_x0000_i1339" DrawAspect="Content" ObjectID="_1425040514" r:id="rId648"/>
        </w:objec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Таким чином ми ввели вектор поляризації як локальну характеристику.</w:t>
      </w:r>
    </w:p>
    <w:p w:rsidR="002F130B" w:rsidRPr="00876C0D" w:rsidRDefault="002F130B" w:rsidP="002F130B">
      <w:pPr>
        <w:pStyle w:val="2"/>
        <w:jc w:val="left"/>
        <w:rPr>
          <w:rFonts w:ascii="Calibri" w:hAnsi="Calibri" w:cs="Calibri"/>
          <w:sz w:val="20"/>
          <w:szCs w:val="20"/>
        </w:rPr>
      </w:pPr>
      <w:r w:rsidRPr="00876C0D">
        <w:rPr>
          <w:rFonts w:ascii="Calibri" w:hAnsi="Calibri" w:cs="Calibri"/>
          <w:sz w:val="20"/>
          <w:szCs w:val="20"/>
        </w:rPr>
        <w:t>23. Поверхневі і об’ємні поляризаційні заряди, їх зв’язок із вектором поляризації</w:t>
      </w:r>
    </w:p>
    <w:p w:rsidR="002F130B" w:rsidRPr="00876C0D" w:rsidRDefault="000E2565" w:rsidP="002F130B">
      <w:pPr>
        <w:jc w:val="both"/>
        <w:rPr>
          <w:rFonts w:ascii="Calibri" w:hAnsi="Calibri" w:cs="Calibri"/>
          <w:szCs w:val="28"/>
          <w:lang w:val="uk-UA"/>
        </w:rPr>
      </w:pPr>
      <w:r>
        <w:rPr>
          <w:rFonts w:ascii="Calibri" w:hAnsi="Calibri" w:cs="Calibri"/>
          <w:noProof/>
          <w:lang w:val="uk-UA" w:eastAsia="uk-UA"/>
        </w:rPr>
        <w:drawing>
          <wp:inline distT="0" distB="0" distL="0" distR="0">
            <wp:extent cx="1998980" cy="1456690"/>
            <wp:effectExtent l="0" t="0" r="0" b="0"/>
            <wp:docPr id="381" name="Рисунок 51" descr="Описание: 2_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2_09.bmp"/>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998980" cy="1456690"/>
                    </a:xfrm>
                    <a:prstGeom prst="rect">
                      <a:avLst/>
                    </a:prstGeom>
                    <a:noFill/>
                    <a:ln>
                      <a:noFill/>
                    </a:ln>
                  </pic:spPr>
                </pic:pic>
              </a:graphicData>
            </a:graphic>
          </wp:inline>
        </w:drawing>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Візьмемо однорідне електричне поле напруженістю </w:t>
      </w:r>
      <w:r w:rsidRPr="00876C0D">
        <w:rPr>
          <w:rFonts w:ascii="Calibri" w:hAnsi="Calibri" w:cs="Calibri"/>
          <w:sz w:val="20"/>
          <w:szCs w:val="20"/>
          <w:lang w:val="uk-UA"/>
        </w:rPr>
        <w:object w:dxaOrig="380" w:dyaOrig="420">
          <v:shape id="_x0000_i1340" type="#_x0000_t75" style="width:18.4pt;height:20.95pt" o:ole="" fillcolor="window">
            <v:imagedata r:id="rId650" o:title=""/>
          </v:shape>
          <o:OLEObject Type="Embed" ProgID="Equation.3" ShapeID="_x0000_i1340" DrawAspect="Content" ObjectID="_1425040515" r:id="rId651"/>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помістимо в нього однорідний ізотропний діелектрик у формі косого циліндра, довжина твірної котрого </w:t>
      </w:r>
      <w:r w:rsidRPr="00876C0D">
        <w:rPr>
          <w:rFonts w:ascii="Calibri" w:hAnsi="Calibri" w:cs="Calibri"/>
          <w:sz w:val="20"/>
          <w:szCs w:val="20"/>
          <w:lang w:val="uk-UA"/>
        </w:rPr>
        <w:object w:dxaOrig="160" w:dyaOrig="300">
          <v:shape id="_x0000_i1341" type="#_x0000_t75" style="width:8.35pt;height:15.05pt" o:ole="" fillcolor="window">
            <v:imagedata r:id="rId652" o:title=""/>
          </v:shape>
          <o:OLEObject Type="Embed" ProgID="Equation.3" ShapeID="_x0000_i1341" DrawAspect="Content" ObjectID="_1425040516" r:id="rId65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площа основи </w:t>
      </w:r>
      <w:r w:rsidRPr="00876C0D">
        <w:rPr>
          <w:rFonts w:ascii="Calibri" w:hAnsi="Calibri" w:cs="Calibri"/>
          <w:sz w:val="20"/>
          <w:szCs w:val="20"/>
          <w:lang w:val="uk-UA"/>
        </w:rPr>
        <w:object w:dxaOrig="240" w:dyaOrig="300">
          <v:shape id="_x0000_i1342" type="#_x0000_t75" style="width:12.55pt;height:15.05pt" o:ole="" fillcolor="window">
            <v:imagedata r:id="rId654" o:title=""/>
          </v:shape>
          <o:OLEObject Type="Embed" ProgID="Equation.3" ShapeID="_x0000_i1342" DrawAspect="Content" ObjectID="_1425040517" r:id="rId65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кут між твірною і вектором нормалі до основи </w:t>
      </w:r>
      <w:r w:rsidRPr="00876C0D">
        <w:rPr>
          <w:rFonts w:ascii="Calibri" w:hAnsi="Calibri" w:cs="Calibri"/>
          <w:sz w:val="20"/>
          <w:szCs w:val="20"/>
          <w:lang w:val="uk-UA"/>
        </w:rPr>
        <w:object w:dxaOrig="260" w:dyaOrig="240">
          <v:shape id="_x0000_i1343" type="#_x0000_t75" style="width:13.4pt;height:12.55pt" o:ole="" fillcolor="window">
            <v:imagedata r:id="rId656" o:title=""/>
          </v:shape>
          <o:OLEObject Type="Embed" ProgID="Equation.3" ShapeID="_x0000_i1343" DrawAspect="Content" ObjectID="_1425040518" r:id="rId65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Об’єм цього циліндра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1500" w:dyaOrig="300">
          <v:shape id="_x0000_i1344" type="#_x0000_t75" style="width:74.45pt;height:15.05pt" o:ole="" fillcolor="window">
            <v:imagedata r:id="rId658" o:title=""/>
          </v:shape>
          <o:OLEObject Type="Embed" ProgID="Equation.3" ShapeID="_x0000_i1344" DrawAspect="Content" ObjectID="_1425040519" r:id="rId659"/>
        </w:object>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Діелектрик у полі поляризується. Нехай твірна циліндру паралельна вектору </w:t>
      </w:r>
      <w:r w:rsidRPr="00876C0D">
        <w:rPr>
          <w:rFonts w:ascii="Calibri" w:hAnsi="Calibri" w:cs="Calibri"/>
          <w:sz w:val="20"/>
          <w:szCs w:val="20"/>
          <w:lang w:val="uk-UA"/>
        </w:rPr>
        <w:object w:dxaOrig="380" w:dyaOrig="420">
          <v:shape id="_x0000_i1345" type="#_x0000_t75" style="width:18.4pt;height:20.95pt" o:ole="" fillcolor="window">
            <v:imagedata r:id="rId650" o:title=""/>
          </v:shape>
          <o:OLEObject Type="Embed" ProgID="Equation.3" ShapeID="_x0000_i1345" DrawAspect="Content" ObjectID="_1425040520" r:id="rId660"/>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Тоді поляризація приводить до появи на поверхні основ зарядів </w:t>
      </w:r>
      <w:r w:rsidRPr="00876C0D">
        <w:rPr>
          <w:rFonts w:ascii="Calibri" w:hAnsi="Calibri" w:cs="Calibri"/>
          <w:sz w:val="20"/>
          <w:szCs w:val="20"/>
          <w:lang w:val="uk-UA"/>
        </w:rPr>
        <w:object w:dxaOrig="1300" w:dyaOrig="320">
          <v:shape id="_x0000_i1346" type="#_x0000_t75" style="width:65.3pt;height:15.9pt" o:ole="" fillcolor="window">
            <v:imagedata r:id="rId661" o:title=""/>
          </v:shape>
          <o:OLEObject Type="Embed" ProgID="Equation.3" ShapeID="_x0000_i1346" DrawAspect="Content" ObjectID="_1425040521" r:id="rId662"/>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1280" w:dyaOrig="320">
          <v:shape id="_x0000_i1347" type="#_x0000_t75" style="width:63.7pt;height:15.9pt" o:ole="" fillcolor="window">
            <v:imagedata r:id="rId663" o:title=""/>
          </v:shape>
          <o:OLEObject Type="Embed" ProgID="Equation.3" ShapeID="_x0000_i1347" DrawAspect="Content" ObjectID="_1425040522" r:id="rId664"/>
        </w:object>
      </w:r>
      <w:r w:rsidRPr="00876C0D">
        <w:rPr>
          <w:rFonts w:ascii="Calibri" w:hAnsi="Calibri" w:cs="Calibri"/>
          <w:sz w:val="20"/>
          <w:szCs w:val="20"/>
          <w:lang w:val="uk-UA"/>
        </w:rPr>
        <w:t xml:space="preserve">, де </w:t>
      </w:r>
      <w:r w:rsidRPr="00876C0D">
        <w:rPr>
          <w:rFonts w:ascii="Calibri" w:hAnsi="Calibri" w:cs="Calibri"/>
          <w:sz w:val="20"/>
          <w:szCs w:val="20"/>
          <w:lang w:val="uk-UA"/>
        </w:rPr>
        <w:object w:dxaOrig="540" w:dyaOrig="320">
          <v:shape id="_x0000_i1348" type="#_x0000_t75" style="width:26.8pt;height:15.9pt" o:ole="" fillcolor="window">
            <v:imagedata r:id="rId665" o:title=""/>
          </v:shape>
          <o:OLEObject Type="Embed" ProgID="Equation.3" ShapeID="_x0000_i1348" DrawAspect="Content" ObjectID="_1425040523" r:id="rId666"/>
        </w:object>
      </w:r>
      <w:r w:rsidRPr="00876C0D">
        <w:rPr>
          <w:rFonts w:ascii="Calibri" w:hAnsi="Calibri" w:cs="Calibri"/>
          <w:sz w:val="20"/>
          <w:szCs w:val="20"/>
          <w:lang w:val="uk-UA"/>
        </w:rPr>
        <w:t>абсолютна величина поверхневої густини зв’язаного заряду на кожній поверхні діелектрика</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Циліндр можна вважати одним великим диполем з моментом </w:t>
      </w:r>
      <w:r w:rsidRPr="00876C0D">
        <w:rPr>
          <w:rFonts w:ascii="Calibri" w:hAnsi="Calibri" w:cs="Calibri"/>
          <w:sz w:val="20"/>
          <w:szCs w:val="20"/>
          <w:lang w:val="uk-UA"/>
        </w:rPr>
        <w:object w:dxaOrig="260" w:dyaOrig="340">
          <v:shape id="_x0000_i1349" type="#_x0000_t75" style="width:13.4pt;height:16.75pt" o:ole="" fillcolor="window">
            <v:imagedata r:id="rId667" o:title=""/>
          </v:shape>
          <o:OLEObject Type="Embed" ProgID="Equation.3" ShapeID="_x0000_i1349" DrawAspect="Content" ObjectID="_1425040524" r:id="rId668"/>
        </w:object>
      </w:r>
      <w:r w:rsidRPr="00876C0D">
        <w:rPr>
          <w:rFonts w:ascii="Calibri" w:hAnsi="Calibri" w:cs="Calibri"/>
          <w:sz w:val="20"/>
          <w:szCs w:val="20"/>
          <w:lang w:val="uk-UA"/>
        </w:rPr>
        <w:t xml:space="preserve">. Вектор поляризації в циліндрі буде направлений вздовж вектора </w:t>
      </w:r>
      <w:r w:rsidRPr="00876C0D">
        <w:rPr>
          <w:rFonts w:ascii="Calibri" w:hAnsi="Calibri" w:cs="Calibri"/>
          <w:sz w:val="20"/>
          <w:szCs w:val="20"/>
          <w:lang w:val="uk-UA"/>
        </w:rPr>
        <w:object w:dxaOrig="380" w:dyaOrig="420">
          <v:shape id="_x0000_i1350" type="#_x0000_t75" style="width:18.4pt;height:20.95pt" o:ole="" fillcolor="window">
            <v:imagedata r:id="rId650" o:title=""/>
          </v:shape>
          <o:OLEObject Type="Embed" ProgID="Equation.3" ShapeID="_x0000_i1350" DrawAspect="Content" ObjectID="_1425040525" r:id="rId66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За визначенням дипольного моменту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маємо</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1460" w:dyaOrig="380">
          <v:shape id="_x0000_i1351" type="#_x0000_t75" style="width:72.85pt;height:18.4pt" o:ole="" fillcolor="window">
            <v:imagedata r:id="rId670" o:title=""/>
          </v:shape>
          <o:OLEObject Type="Embed" ProgID="Equation.3" ShapeID="_x0000_i1351" DrawAspect="Content" ObjectID="_1425040526" r:id="rId671"/>
        </w:object>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Дипольний момент всього діелектрика можна виразити через вектор поляризації, який є сумарним дипольним моментом одиниці об’єму: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859" w:dyaOrig="360">
          <v:shape id="_x0000_i1352" type="#_x0000_t75" style="width:42.7pt;height:17.6pt" o:ole="" fillcolor="window">
            <v:imagedata r:id="rId672" o:title=""/>
          </v:shape>
          <o:OLEObject Type="Embed" ProgID="Equation.3" ShapeID="_x0000_i1352" DrawAspect="Content" ObjectID="_1425040527" r:id="rId67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звідки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2439" w:dyaOrig="320">
          <v:shape id="_x0000_i1353" type="#_x0000_t75" style="width:121.35pt;height:15.9pt" o:ole="" fillcolor="window">
            <v:imagedata r:id="rId674" o:title=""/>
          </v:shape>
          <o:OLEObject Type="Embed" ProgID="Equation.3" ShapeID="_x0000_i1353" DrawAspect="Content" ObjectID="_1425040528" r:id="rId675"/>
        </w:object>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а отже</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1939" w:dyaOrig="380">
          <v:shape id="_x0000_i1354" type="#_x0000_t75" style="width:97.15pt;height:18.4pt" o:ole="" fillcolor="window">
            <v:imagedata r:id="rId676" o:title=""/>
          </v:shape>
          <o:OLEObject Type="Embed" ProgID="Equation.3" ShapeID="_x0000_i1354" DrawAspect="Content" ObjectID="_1425040529" r:id="rId677"/>
        </w:object>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580" w:dyaOrig="380">
          <v:shape id="_x0000_i1355" type="#_x0000_t75" style="width:29.3pt;height:18.4pt" o:ole="" fillcolor="window">
            <v:imagedata r:id="rId678" o:title=""/>
          </v:shape>
          <o:OLEObject Type="Embed" ProgID="Equation.3" ShapeID="_x0000_i1355" DrawAspect="Content" ObjectID="_1425040530" r:id="rId679"/>
        </w:object>
      </w:r>
      <w:r w:rsidRPr="00876C0D">
        <w:rPr>
          <w:rFonts w:ascii="Calibri" w:hAnsi="Calibri" w:cs="Calibri"/>
          <w:sz w:val="20"/>
          <w:szCs w:val="20"/>
          <w:lang w:val="uk-UA"/>
        </w:rPr>
        <w:t>проекція вектору поляризації на вектор зовнішньої нормалі до основи циліндру. Ніхто нам не заважає вважати вектор нормалі одиничним, тому можемо записати, що</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1540" w:dyaOrig="320">
          <v:shape id="_x0000_i1356" type="#_x0000_t75" style="width:77pt;height:15.9pt" o:ole="" fillcolor="window">
            <v:imagedata r:id="rId680" o:title=""/>
          </v:shape>
          <o:OLEObject Type="Embed" ProgID="Equation.3" ShapeID="_x0000_i1356" DrawAspect="Content" ObjectID="_1425040531" r:id="rId681"/>
        </w:object>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і, остаточно</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1240" w:dyaOrig="400">
          <v:shape id="_x0000_i1357" type="#_x0000_t75" style="width:62pt;height:19.25pt" o:ole="" o:bordertopcolor="this" o:borderleftcolor="this" o:borderbottomcolor="this" o:borderrightcolor="this" fillcolor="window">
            <v:imagedata r:id="rId682" o:title=""/>
            <w10:bordertop type="single" width="8"/>
            <w10:borderleft type="single" width="8"/>
            <w10:borderbottom type="single" width="8"/>
            <w10:borderright type="single" width="8"/>
          </v:shape>
          <o:OLEObject Type="Embed" ProgID="Equation.3" ShapeID="_x0000_i1357" DrawAspect="Content" ObjectID="_1425040532" r:id="rId683"/>
        </w:object>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Отже, поверхнева густина поляризаційних зарядів дорівнює нормальній проекції вектору поляризації. Причому, береться зовнішня нормаль до поверхні. Там, де нормальна проекція вектора поляризації </w:t>
      </w:r>
      <w:r w:rsidRPr="00876C0D">
        <w:rPr>
          <w:rFonts w:ascii="Calibri" w:hAnsi="Calibri" w:cs="Calibri"/>
          <w:sz w:val="20"/>
          <w:szCs w:val="20"/>
          <w:lang w:val="uk-UA"/>
        </w:rPr>
        <w:object w:dxaOrig="780" w:dyaOrig="380">
          <v:shape id="_x0000_i1358" type="#_x0000_t75" style="width:39.35pt;height:18.4pt" o:ole="" fillcolor="window">
            <v:imagedata r:id="rId684" o:title=""/>
          </v:shape>
          <o:OLEObject Type="Embed" ProgID="Equation.3" ShapeID="_x0000_i1358" DrawAspect="Content" ObjectID="_1425040533" r:id="rId685"/>
        </w:object>
      </w:r>
      <w:r w:rsidRPr="00876C0D">
        <w:rPr>
          <w:rFonts w:ascii="Calibri" w:hAnsi="Calibri" w:cs="Calibri"/>
          <w:sz w:val="20"/>
          <w:szCs w:val="20"/>
          <w:lang w:val="uk-UA"/>
        </w:rPr>
        <w:t xml:space="preserve"> дорівнює нулю</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буде дорівнювати нулю і поверхневий заряд </w:t>
      </w:r>
      <w:r w:rsidRPr="00876C0D">
        <w:rPr>
          <w:rFonts w:ascii="Calibri" w:hAnsi="Calibri" w:cs="Calibri"/>
          <w:sz w:val="20"/>
          <w:szCs w:val="20"/>
          <w:lang w:val="uk-UA"/>
        </w:rPr>
        <w:object w:dxaOrig="740" w:dyaOrig="320">
          <v:shape id="_x0000_i1359" type="#_x0000_t75" style="width:37.65pt;height:15.9pt" o:ole="" fillcolor="window">
            <v:imagedata r:id="rId686" o:title=""/>
          </v:shape>
          <o:OLEObject Type="Embed" ProgID="Equation.3" ShapeID="_x0000_i1359" DrawAspect="Content" ObjectID="_1425040534" r:id="rId68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Це спостерігається на бічній поверхні циліндру, де диполі боком лежать на поверхні, і густина позитивних і негативних зарядів однакова, тому </w:t>
      </w:r>
      <w:r w:rsidRPr="00876C0D">
        <w:rPr>
          <w:rFonts w:ascii="Calibri" w:hAnsi="Calibri" w:cs="Calibri"/>
          <w:sz w:val="20"/>
          <w:szCs w:val="20"/>
          <w:lang w:val="uk-UA"/>
        </w:rPr>
        <w:object w:dxaOrig="740" w:dyaOrig="320">
          <v:shape id="_x0000_i1360" type="#_x0000_t75" style="width:37.65pt;height:15.9pt" o:ole="" fillcolor="window">
            <v:imagedata r:id="rId686" o:title=""/>
          </v:shape>
          <o:OLEObject Type="Embed" ProgID="Equation.3" ShapeID="_x0000_i1360" DrawAspect="Content" ObjectID="_1425040535" r:id="rId688"/>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Максимальною величина поверхневого заряду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буде там, де вектор поляризації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направлений вздовж нормалі до поверхні.</w:t>
      </w:r>
    </w:p>
    <w:p w:rsidR="002F130B" w:rsidRPr="00876C0D" w:rsidRDefault="002F130B" w:rsidP="002F130B">
      <w:pPr>
        <w:jc w:val="both"/>
        <w:rPr>
          <w:rFonts w:ascii="Calibri" w:hAnsi="Calibri" w:cs="Calibri"/>
          <w:sz w:val="20"/>
          <w:szCs w:val="20"/>
          <w:lang w:val="uk-UA"/>
        </w:rPr>
      </w:pP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Якщо вектор поляризації різний в усіх точках (неоднорідна поляризація) то в діелектрику можуть виникнути ще й об`ємні заряди. Розглянемо виділений об’єм діелектрика. На виділеній поверхні позитивний заряд більший, ніж негативний, тобто поляризація буде неоднорідною.</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E2565">
        <w:rPr>
          <w:rFonts w:ascii="Calibri" w:hAnsi="Calibri" w:cs="Calibri"/>
          <w:noProof/>
          <w:sz w:val="20"/>
          <w:szCs w:val="20"/>
          <w:lang w:val="uk-UA" w:eastAsia="uk-UA"/>
        </w:rPr>
        <mc:AlternateContent>
          <mc:Choice Requires="wps">
            <w:drawing>
              <wp:anchor distT="0" distB="0" distL="114300" distR="114300" simplePos="0" relativeHeight="251692032" behindDoc="0" locked="0" layoutInCell="0" allowOverlap="1">
                <wp:simplePos x="0" y="0"/>
                <wp:positionH relativeFrom="column">
                  <wp:posOffset>-83185</wp:posOffset>
                </wp:positionH>
                <wp:positionV relativeFrom="paragraph">
                  <wp:posOffset>84455</wp:posOffset>
                </wp:positionV>
                <wp:extent cx="1550670" cy="1383665"/>
                <wp:effectExtent l="2540" t="0" r="0" b="0"/>
                <wp:wrapSquare wrapText="bothSides"/>
                <wp:docPr id="1438" name="Text Box 5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38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30B" w:rsidRDefault="000E2565" w:rsidP="002F130B">
                            <w:r>
                              <w:rPr>
                                <w:noProof/>
                                <w:lang w:val="uk-UA" w:eastAsia="uk-UA"/>
                              </w:rPr>
                              <w:drawing>
                                <wp:inline distT="0" distB="0" distL="0" distR="0">
                                  <wp:extent cx="1350645" cy="1286510"/>
                                  <wp:effectExtent l="0" t="0" r="0" b="0"/>
                                  <wp:docPr id="30" name="Рисунок 56" descr="Описание: 2_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2_11.bmp"/>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350645" cy="12865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0" o:spid="_x0000_s1086" type="#_x0000_t202" style="position:absolute;left:0;text-align:left;margin-left:-6.55pt;margin-top:6.65pt;width:122.1pt;height:10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" o:allowincell="f" stroked="f">
                <v:textbox>
                  <w:txbxContent>
                    <w:p w:rsidR="002F130B" w:rsidRDefault="000E2565" w:rsidP="002F130B">
                      <w:r>
                        <w:rPr>
                          <w:noProof/>
                        </w:rPr>
                        <w:drawing>
                          <wp:inline distT="0" distB="0" distL="0" distR="0">
                            <wp:extent cx="1350645" cy="1286510"/>
                            <wp:effectExtent l="0" t="0" r="0" b="0"/>
                            <wp:docPr id="30" name="Рисунок 56" descr="Описание: 2_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2_11.bmp"/>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350645" cy="1286510"/>
                                    </a:xfrm>
                                    <a:prstGeom prst="rect">
                                      <a:avLst/>
                                    </a:prstGeom>
                                    <a:noFill/>
                                    <a:ln>
                                      <a:noFill/>
                                    </a:ln>
                                  </pic:spPr>
                                </pic:pic>
                              </a:graphicData>
                            </a:graphic>
                          </wp:inline>
                        </w:drawing>
                      </w:r>
                    </w:p>
                  </w:txbxContent>
                </v:textbox>
                <w10:wrap type="square"/>
              </v:shape>
            </w:pict>
          </mc:Fallback>
        </mc:AlternateContent>
      </w:r>
      <w:r w:rsidRPr="00876C0D">
        <w:rPr>
          <w:rFonts w:ascii="Calibri" w:hAnsi="Calibri" w:cs="Calibri"/>
          <w:sz w:val="20"/>
          <w:szCs w:val="20"/>
          <w:lang w:val="uk-UA"/>
        </w:rPr>
        <w:t xml:space="preserve">Помістимо неоднорідний діелектрик в електричне поле. Виділимо у ньому об’єм </w:t>
      </w:r>
      <w:r w:rsidRPr="00876C0D">
        <w:rPr>
          <w:rFonts w:ascii="Calibri" w:hAnsi="Calibri" w:cs="Calibri"/>
          <w:sz w:val="20"/>
          <w:szCs w:val="20"/>
          <w:lang w:val="uk-UA"/>
        </w:rPr>
        <w:object w:dxaOrig="1440" w:dyaOrig="360">
          <v:shape id="_x0000_i1361" type="#_x0000_t75" style="width:1in;height:17.6pt" o:ole="" fillcolor="window">
            <v:imagedata r:id="rId691" o:title=""/>
          </v:shape>
          <o:OLEObject Type="Embed" ProgID="Equation.3" ShapeID="_x0000_i1361" DrawAspect="Content" ObjectID="_1425040536" r:id="rId692"/>
        </w:object>
      </w:r>
      <w:r w:rsidRPr="00876C0D">
        <w:rPr>
          <w:rFonts w:ascii="Calibri" w:hAnsi="Calibri" w:cs="Calibri"/>
          <w:sz w:val="20"/>
          <w:szCs w:val="20"/>
          <w:lang w:val="uk-UA"/>
        </w:rPr>
        <w:t xml:space="preserve">, що знаходиться у точці з координатами </w:t>
      </w:r>
      <w:r w:rsidRPr="00876C0D">
        <w:rPr>
          <w:rFonts w:ascii="Calibri" w:hAnsi="Calibri" w:cs="Calibri"/>
          <w:sz w:val="20"/>
          <w:szCs w:val="20"/>
          <w:lang w:val="uk-UA"/>
        </w:rPr>
        <w:object w:dxaOrig="859" w:dyaOrig="380">
          <v:shape id="_x0000_i1362" type="#_x0000_t75" style="width:42.7pt;height:18.4pt" o:ole="" fillcolor="window">
            <v:imagedata r:id="rId693" o:title=""/>
          </v:shape>
          <o:OLEObject Type="Embed" ProgID="Equation.3" ShapeID="_x0000_i1362" DrawAspect="Content" ObjectID="_1425040537" r:id="rId694"/>
        </w:object>
      </w:r>
      <w:r w:rsidRPr="00876C0D">
        <w:rPr>
          <w:rFonts w:ascii="Calibri" w:hAnsi="Calibri" w:cs="Calibri"/>
          <w:sz w:val="20"/>
          <w:szCs w:val="20"/>
          <w:lang w:val="uk-UA"/>
        </w:rPr>
        <w:t>.  Діелектрик поляризується, і в ньому виникають зв’язані заряди в об’ємі.</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Кількість поляризаційного заряду на грані з координатою </w:t>
      </w:r>
      <w:r w:rsidRPr="00876C0D">
        <w:rPr>
          <w:rFonts w:ascii="Calibri" w:hAnsi="Calibri" w:cs="Calibri"/>
          <w:sz w:val="20"/>
          <w:szCs w:val="20"/>
          <w:lang w:val="uk-UA"/>
        </w:rPr>
        <w:object w:dxaOrig="220" w:dyaOrig="240">
          <v:shape id="_x0000_i1363" type="#_x0000_t75" style="width:10.9pt;height:12.55pt" o:ole="" fillcolor="window">
            <v:imagedata r:id="rId695" o:title=""/>
          </v:shape>
          <o:OLEObject Type="Embed" ProgID="Equation.3" ShapeID="_x0000_i1363" DrawAspect="Content" ObjectID="_1425040538" r:id="rId696"/>
        </w:object>
      </w:r>
      <w:r w:rsidRPr="00876C0D">
        <w:rPr>
          <w:rFonts w:ascii="Calibri" w:hAnsi="Calibri" w:cs="Calibri"/>
          <w:sz w:val="20"/>
          <w:szCs w:val="20"/>
          <w:lang w:val="uk-UA"/>
        </w:rPr>
        <w:t xml:space="preserve"> становить </w:t>
      </w:r>
      <w:r w:rsidRPr="00876C0D">
        <w:rPr>
          <w:rFonts w:ascii="Calibri" w:hAnsi="Calibri" w:cs="Calibri"/>
          <w:sz w:val="20"/>
          <w:szCs w:val="20"/>
          <w:lang w:val="uk-UA"/>
        </w:rPr>
        <w:object w:dxaOrig="2280" w:dyaOrig="620">
          <v:shape id="_x0000_i1364" type="#_x0000_t75" style="width:113.9pt;height:31pt" o:ole="" fillcolor="window">
            <v:imagedata r:id="rId697" o:title=""/>
          </v:shape>
          <o:OLEObject Type="Embed" ProgID="Equation.3" ShapeID="_x0000_i1364" DrawAspect="Content" ObjectID="_1425040539" r:id="rId698"/>
        </w:object>
      </w:r>
      <w:r w:rsidRPr="00876C0D">
        <w:rPr>
          <w:rFonts w:ascii="Calibri" w:hAnsi="Calibri" w:cs="Calibri"/>
          <w:sz w:val="20"/>
          <w:szCs w:val="20"/>
          <w:lang w:val="uk-UA"/>
        </w:rPr>
        <w:t xml:space="preserve">. Кількість поляризаційного заряду на грані з координатою </w:t>
      </w:r>
      <w:r w:rsidRPr="00876C0D">
        <w:rPr>
          <w:rFonts w:ascii="Calibri" w:hAnsi="Calibri" w:cs="Calibri"/>
          <w:sz w:val="20"/>
          <w:szCs w:val="20"/>
          <w:lang w:val="uk-UA"/>
        </w:rPr>
        <w:object w:dxaOrig="940" w:dyaOrig="360">
          <v:shape id="_x0000_i1365" type="#_x0000_t75" style="width:46.9pt;height:17.6pt" o:ole="" fillcolor="window">
            <v:imagedata r:id="rId699" o:title=""/>
          </v:shape>
          <o:OLEObject Type="Embed" ProgID="Equation.3" ShapeID="_x0000_i1365" DrawAspect="Content" ObjectID="_1425040540" r:id="rId700"/>
        </w:object>
      </w:r>
      <w:r w:rsidRPr="00876C0D">
        <w:rPr>
          <w:rFonts w:ascii="Calibri" w:hAnsi="Calibri" w:cs="Calibri"/>
          <w:sz w:val="20"/>
          <w:szCs w:val="20"/>
          <w:lang w:val="uk-UA"/>
        </w:rPr>
        <w:t xml:space="preserve"> становить </w:t>
      </w:r>
      <w:r w:rsidRPr="00876C0D">
        <w:rPr>
          <w:rFonts w:ascii="Calibri" w:hAnsi="Calibri" w:cs="Calibri"/>
          <w:sz w:val="20"/>
          <w:szCs w:val="20"/>
          <w:lang w:val="uk-UA"/>
        </w:rPr>
        <w:object w:dxaOrig="2220" w:dyaOrig="780">
          <v:shape id="_x0000_i1366" type="#_x0000_t75" style="width:111.35pt;height:39.35pt" o:ole="" fillcolor="window">
            <v:imagedata r:id="rId701" o:title=""/>
          </v:shape>
          <o:OLEObject Type="Embed" ProgID="Equation.3" ShapeID="_x0000_i1366" DrawAspect="Content" ObjectID="_1425040541" r:id="rId702"/>
        </w:object>
      </w:r>
      <w:r w:rsidRPr="00876C0D">
        <w:rPr>
          <w:rFonts w:ascii="Calibri" w:hAnsi="Calibri" w:cs="Calibri"/>
          <w:sz w:val="20"/>
          <w:szCs w:val="20"/>
          <w:lang w:val="uk-UA"/>
        </w:rPr>
        <w:t>. Тобто поляризаційний заряд у виділеному об’ємі зміниться. Приріст заряду становитиме</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6300" w:dyaOrig="780">
          <v:shape id="_x0000_i1367" type="#_x0000_t75" style="width:314.7pt;height:39.35pt" o:ole="" fillcolor="window">
            <v:imagedata r:id="rId703" o:title=""/>
          </v:shape>
          <o:OLEObject Type="Embed" ProgID="Equation.3" ShapeID="_x0000_i1367" DrawAspect="Content" ObjectID="_1425040542" r:id="rId704"/>
        </w:object>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Аналогічно можна визначити і приріст об’ємного заряду по інших осях. Тоді повний приріст заряду в об’ємі за рахунок поляризації становить</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2820" w:dyaOrig="980">
          <v:shape id="_x0000_i1368" type="#_x0000_t75" style="width:141.55pt;height:48.55pt" o:ole="" fillcolor="window">
            <v:imagedata r:id="rId705" o:title=""/>
          </v:shape>
          <o:OLEObject Type="Embed" ProgID="Equation.3" ShapeID="_x0000_i1368" DrawAspect="Content" ObjectID="_1425040543" r:id="rId706"/>
        </w:object>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ab/>
        <w:t xml:space="preserve">З іншого боку, поляризаційний заряд у виділеному об’ємі дорівнює </w:t>
      </w:r>
      <w:r w:rsidRPr="00876C0D">
        <w:rPr>
          <w:rFonts w:ascii="Calibri" w:hAnsi="Calibri" w:cs="Calibri"/>
          <w:sz w:val="20"/>
          <w:szCs w:val="20"/>
          <w:lang w:val="uk-UA"/>
        </w:rPr>
        <w:object w:dxaOrig="600" w:dyaOrig="380">
          <v:shape id="_x0000_i1369" type="#_x0000_t75" style="width:30.15pt;height:18.4pt" o:ole="" fillcolor="window">
            <v:imagedata r:id="rId707" o:title=""/>
          </v:shape>
          <o:OLEObject Type="Embed" ProgID="Equation.3" ShapeID="_x0000_i1369" DrawAspect="Content" ObjectID="_1425040544" r:id="rId708"/>
        </w:object>
      </w:r>
      <w:r w:rsidRPr="00876C0D">
        <w:rPr>
          <w:rFonts w:ascii="Calibri" w:hAnsi="Calibri" w:cs="Calibri"/>
          <w:sz w:val="20"/>
          <w:szCs w:val="20"/>
          <w:lang w:val="uk-UA"/>
        </w:rPr>
        <w:t>. Тому можна записати</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3580" w:dyaOrig="980">
          <v:shape id="_x0000_i1370" type="#_x0000_t75" style="width:178.3pt;height:48.55pt" o:ole="" fillcolor="window">
            <v:imagedata r:id="rId709" o:title=""/>
          </v:shape>
          <o:OLEObject Type="Embed" ProgID="Equation.3" ShapeID="_x0000_i1370" DrawAspect="Content" ObjectID="_1425040545" r:id="rId710"/>
        </w:object>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ab/>
        <w:t>Звідси маємо, що густина об’ємного поляризаційного заряду дорівнює з протилежним знаком дивергенції вектора поляризації</w:t>
      </w:r>
    </w:p>
    <w:p w:rsidR="002F130B" w:rsidRPr="00876C0D" w:rsidRDefault="002F130B" w:rsidP="002F130B">
      <w:pPr>
        <w:jc w:val="both"/>
        <w:rPr>
          <w:rFonts w:ascii="Calibri" w:hAnsi="Calibri" w:cs="Calibri"/>
          <w:sz w:val="20"/>
          <w:szCs w:val="20"/>
          <w:lang w:val="uk-UA"/>
        </w:rPr>
      </w:pP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1359" w:dyaOrig="420">
          <v:shape id="_x0000_i1371" type="#_x0000_t75" style="width:67.95pt;height:21pt" o:ole="" o:bordertopcolor="this" o:borderleftcolor="this" o:borderbottomcolor="this" o:borderrightcolor="this" fillcolor="window">
            <v:imagedata r:id="rId711" o:title=""/>
            <w10:bordertop type="single" width="8"/>
            <w10:borderleft type="single" width="8"/>
            <w10:borderbottom type="single" width="8"/>
            <w10:borderright type="single" width="8"/>
          </v:shape>
          <o:OLEObject Type="Embed" ProgID="Equation.3" ShapeID="_x0000_i1371" DrawAspect="Content" ObjectID="_1425040546" r:id="rId712"/>
        </w:object>
      </w:r>
      <w:r w:rsidRPr="00876C0D">
        <w:rPr>
          <w:rFonts w:ascii="Calibri" w:hAnsi="Calibri" w:cs="Calibri"/>
          <w:sz w:val="20"/>
          <w:szCs w:val="20"/>
          <w:lang w:val="uk-UA"/>
        </w:rPr>
        <w:t>.</w:t>
      </w:r>
    </w:p>
    <w:p w:rsidR="002F130B" w:rsidRPr="00876C0D" w:rsidRDefault="002F130B" w:rsidP="002F130B">
      <w:pPr>
        <w:pStyle w:val="2"/>
        <w:jc w:val="left"/>
        <w:rPr>
          <w:rFonts w:ascii="Calibri" w:hAnsi="Calibri" w:cs="Calibri"/>
          <w:sz w:val="20"/>
          <w:szCs w:val="20"/>
        </w:rPr>
      </w:pPr>
      <w:r w:rsidRPr="00876C0D">
        <w:rPr>
          <w:rFonts w:ascii="Calibri" w:hAnsi="Calibri" w:cs="Calibri"/>
          <w:sz w:val="20"/>
          <w:szCs w:val="20"/>
        </w:rPr>
        <w:t>24. Електричне поле в діелектриках</w:t>
      </w:r>
    </w:p>
    <w:p w:rsidR="002F130B" w:rsidRPr="00876C0D" w:rsidRDefault="002F130B" w:rsidP="002F130B">
      <w:pPr>
        <w:jc w:val="both"/>
        <w:rPr>
          <w:rFonts w:ascii="Calibri" w:hAnsi="Calibri" w:cs="Calibri"/>
          <w:szCs w:val="28"/>
          <w:lang w:val="uk-UA"/>
        </w:rPr>
      </w:pPr>
    </w:p>
    <w:p w:rsidR="002F130B" w:rsidRPr="00876C0D" w:rsidRDefault="000E2565" w:rsidP="002F130B">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93056" behindDoc="0" locked="0" layoutInCell="0" allowOverlap="1">
                <wp:simplePos x="0" y="0"/>
                <wp:positionH relativeFrom="column">
                  <wp:posOffset>-83185</wp:posOffset>
                </wp:positionH>
                <wp:positionV relativeFrom="paragraph">
                  <wp:posOffset>1228725</wp:posOffset>
                </wp:positionV>
                <wp:extent cx="1821180" cy="1554480"/>
                <wp:effectExtent l="2540" t="0" r="0" b="0"/>
                <wp:wrapSquare wrapText="bothSides"/>
                <wp:docPr id="1437" name="Text Box 5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55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30B" w:rsidRDefault="000E2565" w:rsidP="002F130B">
                            <w:r>
                              <w:rPr>
                                <w:noProof/>
                                <w:sz w:val="20"/>
                                <w:lang w:val="uk-UA" w:eastAsia="uk-UA"/>
                              </w:rPr>
                              <w:drawing>
                                <wp:inline distT="0" distB="0" distL="0" distR="0">
                                  <wp:extent cx="1595120" cy="1275715"/>
                                  <wp:effectExtent l="0" t="0" r="0" b="0"/>
                                  <wp:docPr id="31" name="Рисунок 57" descr="Описание: 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2_13"/>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595120" cy="12757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2" o:spid="_x0000_s1087" type="#_x0000_t202" style="position:absolute;left:0;text-align:left;margin-left:-6.55pt;margin-top:96.75pt;width:143.4pt;height:12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" o:allowincell="f" stroked="f">
                <v:textbox>
                  <w:txbxContent>
                    <w:p w:rsidR="002F130B" w:rsidRDefault="000E2565" w:rsidP="002F130B">
                      <w:r>
                        <w:rPr>
                          <w:noProof/>
                          <w:sz w:val="20"/>
                        </w:rPr>
                        <w:drawing>
                          <wp:inline distT="0" distB="0" distL="0" distR="0">
                            <wp:extent cx="1595120" cy="1275715"/>
                            <wp:effectExtent l="0" t="0" r="0" b="0"/>
                            <wp:docPr id="31" name="Рисунок 57" descr="Описание: 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2_13"/>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595120" cy="1275715"/>
                                    </a:xfrm>
                                    <a:prstGeom prst="rect">
                                      <a:avLst/>
                                    </a:prstGeom>
                                    <a:noFill/>
                                    <a:ln>
                                      <a:noFill/>
                                    </a:ln>
                                  </pic:spPr>
                                </pic:pic>
                              </a:graphicData>
                            </a:graphic>
                          </wp:inline>
                        </w:drawing>
                      </w:r>
                    </w:p>
                  </w:txbxContent>
                </v:textbox>
                <w10:wrap type="square"/>
              </v:shape>
            </w:pict>
          </mc:Fallback>
        </mc:AlternateContent>
      </w:r>
      <w:r w:rsidR="002F130B" w:rsidRPr="00876C0D">
        <w:rPr>
          <w:rFonts w:ascii="Calibri" w:hAnsi="Calibri" w:cs="Calibri"/>
          <w:sz w:val="20"/>
          <w:szCs w:val="20"/>
          <w:lang w:val="uk-UA"/>
        </w:rPr>
        <w:tab/>
        <w:t xml:space="preserve">Оскільки в діелектрику виникають поляризаційні заряди, слушно припустити, що вони створюють електричне поле в діелектрику. Поляризуємо діелектрик в електричному полі. Візьмемо точковий пробний заряд, малий у порівнянні з відстанями між молекулами діелектрика. Будемо переміщувати його між молекулами (диполями).  При наближенні до молекули сила, що діє на пробний заряд різко зростає (отже, зростає і напруженість електричного поля), при віддаленні – спадає. Отже, поле всередині діелектрика суттєво неоднорідне. Зміни поля відбуваються тільки у мікроскопічних масштабах і недоступні для безпосереднього спостереження.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Введене таким чином локальне поле всередині діелектрика називається мікроскопічним полем </w:t>
      </w:r>
      <w:r w:rsidRPr="00876C0D">
        <w:rPr>
          <w:rFonts w:ascii="Calibri" w:hAnsi="Calibri" w:cs="Calibri"/>
          <w:sz w:val="20"/>
          <w:szCs w:val="20"/>
          <w:lang w:val="uk-UA"/>
        </w:rPr>
        <w:object w:dxaOrig="420" w:dyaOrig="380">
          <v:shape id="_x0000_i1372" type="#_x0000_t75" style="width:20.95pt;height:18.4pt" o:ole="" fillcolor="window">
            <v:imagedata r:id="rId715" o:title=""/>
          </v:shape>
          <o:OLEObject Type="Embed" ProgID="Equation.3" ShapeID="_x0000_i1372" DrawAspect="Content" ObjectID="_1425040547" r:id="rId716"/>
        </w:object>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lastRenderedPageBreak/>
        <w:t xml:space="preserve">Нехай діелектрик знаходиться у зовнішньому полі </w:t>
      </w:r>
      <w:r w:rsidRPr="00876C0D">
        <w:rPr>
          <w:rFonts w:ascii="Calibri" w:hAnsi="Calibri" w:cs="Calibri"/>
          <w:sz w:val="20"/>
          <w:szCs w:val="20"/>
          <w:lang w:val="uk-UA"/>
        </w:rPr>
        <w:object w:dxaOrig="380" w:dyaOrig="420">
          <v:shape id="_x0000_i1373" type="#_x0000_t75" style="width:18.4pt;height:20.95pt" o:ole="" fillcolor="window">
            <v:imagedata r:id="rId717" o:title=""/>
          </v:shape>
          <o:OLEObject Type="Embed" ProgID="Equation.3" ShapeID="_x0000_i1373" DrawAspect="Content" ObjectID="_1425040548" r:id="rId718"/>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Тоді на пробний заряд </w:t>
      </w:r>
      <w:r w:rsidRPr="00876C0D">
        <w:rPr>
          <w:rFonts w:ascii="Calibri" w:hAnsi="Calibri" w:cs="Calibri"/>
          <w:sz w:val="20"/>
          <w:szCs w:val="20"/>
          <w:lang w:val="uk-UA"/>
        </w:rPr>
        <w:object w:dxaOrig="320" w:dyaOrig="380">
          <v:shape id="_x0000_i1374" type="#_x0000_t75" style="width:15.9pt;height:18.4pt" o:ole="" fillcolor="window">
            <v:imagedata r:id="rId719" o:title=""/>
          </v:shape>
          <o:OLEObject Type="Embed" ProgID="Equation.3" ShapeID="_x0000_i1374" DrawAspect="Content" ObjectID="_1425040549" r:id="rId720"/>
        </w:object>
      </w:r>
      <w:r w:rsidRPr="00876C0D">
        <w:rPr>
          <w:rFonts w:ascii="Calibri" w:hAnsi="Calibri" w:cs="Calibri"/>
          <w:sz w:val="20"/>
          <w:szCs w:val="20"/>
          <w:lang w:val="uk-UA"/>
        </w:rPr>
        <w:t xml:space="preserve"> діятиме сила </w:t>
      </w:r>
      <w:r w:rsidRPr="00876C0D">
        <w:rPr>
          <w:rFonts w:ascii="Calibri" w:hAnsi="Calibri" w:cs="Calibri"/>
          <w:sz w:val="20"/>
          <w:szCs w:val="20"/>
          <w:lang w:val="uk-UA"/>
        </w:rPr>
        <w:object w:dxaOrig="279" w:dyaOrig="340">
          <v:shape id="_x0000_i1375" type="#_x0000_t75" style="width:14.25pt;height:16.75pt" o:ole="" fillcolor="window">
            <v:imagedata r:id="rId721" o:title=""/>
          </v:shape>
          <o:OLEObject Type="Embed" ProgID="Equation.3" ShapeID="_x0000_i1375" DrawAspect="Content" ObjectID="_1425040550" r:id="rId72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обумовлена як полем </w:t>
      </w:r>
      <w:r w:rsidRPr="00876C0D">
        <w:rPr>
          <w:rFonts w:ascii="Calibri" w:hAnsi="Calibri" w:cs="Calibri"/>
          <w:sz w:val="20"/>
          <w:szCs w:val="20"/>
          <w:lang w:val="uk-UA"/>
        </w:rPr>
        <w:object w:dxaOrig="380" w:dyaOrig="420">
          <v:shape id="_x0000_i1376" type="#_x0000_t75" style="width:18.4pt;height:20.95pt" o:ole="" fillcolor="window">
            <v:imagedata r:id="rId717" o:title=""/>
          </v:shape>
          <o:OLEObject Type="Embed" ProgID="Equation.3" ShapeID="_x0000_i1376" DrawAspect="Content" ObjectID="_1425040551" r:id="rId72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так і полями усіх зарядів діелектрика. Розділивши </w:t>
      </w:r>
      <w:r w:rsidRPr="00876C0D">
        <w:rPr>
          <w:rFonts w:ascii="Calibri" w:hAnsi="Calibri" w:cs="Calibri"/>
          <w:sz w:val="20"/>
          <w:szCs w:val="20"/>
          <w:lang w:val="uk-UA"/>
        </w:rPr>
        <w:object w:dxaOrig="279" w:dyaOrig="340">
          <v:shape id="_x0000_i1377" type="#_x0000_t75" style="width:14.25pt;height:16.75pt" o:ole="" fillcolor="window">
            <v:imagedata r:id="rId721" o:title=""/>
          </v:shape>
          <o:OLEObject Type="Embed" ProgID="Equation.3" ShapeID="_x0000_i1377" DrawAspect="Content" ObjectID="_1425040552" r:id="rId724"/>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w:t>
      </w:r>
      <w:r w:rsidRPr="00876C0D">
        <w:rPr>
          <w:rFonts w:ascii="Calibri" w:hAnsi="Calibri" w:cs="Calibri"/>
          <w:sz w:val="20"/>
          <w:szCs w:val="20"/>
          <w:lang w:val="uk-UA"/>
        </w:rPr>
        <w:object w:dxaOrig="320" w:dyaOrig="380">
          <v:shape id="_x0000_i1378" type="#_x0000_t75" style="width:15.9pt;height:18.4pt" o:ole="" fillcolor="window">
            <v:imagedata r:id="rId719" o:title=""/>
          </v:shape>
          <o:OLEObject Type="Embed" ProgID="Equation.3" ShapeID="_x0000_i1378" DrawAspect="Content" ObjectID="_1425040553" r:id="rId72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одержимо напруженість мікроскопічного поля </w:t>
      </w:r>
      <w:r w:rsidRPr="00876C0D">
        <w:rPr>
          <w:rFonts w:ascii="Calibri" w:hAnsi="Calibri" w:cs="Calibri"/>
          <w:sz w:val="20"/>
          <w:szCs w:val="20"/>
          <w:lang w:val="uk-UA"/>
        </w:rPr>
        <w:object w:dxaOrig="420" w:dyaOrig="380">
          <v:shape id="_x0000_i1379" type="#_x0000_t75" style="width:20.95pt;height:18.4pt" o:ole="" fillcolor="window">
            <v:imagedata r:id="rId715" o:title=""/>
          </v:shape>
          <o:OLEObject Type="Embed" ProgID="Equation.3" ShapeID="_x0000_i1379" DrawAspect="Content" ObjectID="_1425040554" r:id="rId726"/>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всередині діелектрика.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У загальному випадку це поле змінюється і в просторі, і в часі </w:t>
      </w:r>
      <w:r w:rsidRPr="00876C0D">
        <w:rPr>
          <w:rFonts w:ascii="Calibri" w:hAnsi="Calibri" w:cs="Calibri"/>
          <w:sz w:val="20"/>
          <w:szCs w:val="20"/>
          <w:lang w:val="uk-UA"/>
        </w:rPr>
        <w:object w:dxaOrig="2060" w:dyaOrig="420">
          <v:shape id="_x0000_i1380" type="#_x0000_t75" style="width:103pt;height:20.95pt" o:ole="" fillcolor="window">
            <v:imagedata r:id="rId727" o:title=""/>
          </v:shape>
          <o:OLEObject Type="Embed" ProgID="Equation.3" ShapeID="_x0000_i1380" DrawAspect="Content" ObjectID="_1425040555" r:id="rId728"/>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Дійсно, змінюючи положення вибраної точки, ми наближаємося або віддаляємося від тих зарядів, з яких складається діелектрик, зокрема, від диполів. Крім того, атоми і молекули в діелектрику приймають участь в тепловому русі, є також і внутрішньоатомні коливальні рухи зарядів. Це приводить до того, що величина </w:t>
      </w:r>
      <w:r w:rsidRPr="00876C0D">
        <w:rPr>
          <w:rFonts w:ascii="Calibri" w:hAnsi="Calibri" w:cs="Calibri"/>
          <w:sz w:val="20"/>
          <w:szCs w:val="20"/>
          <w:lang w:val="uk-UA"/>
        </w:rPr>
        <w:object w:dxaOrig="420" w:dyaOrig="420">
          <v:shape id="_x0000_i1381" type="#_x0000_t75" style="width:20.95pt;height:20.95pt" o:ole="" fillcolor="window">
            <v:imagedata r:id="rId729" o:title=""/>
          </v:shape>
          <o:OLEObject Type="Embed" ProgID="Equation.3" ShapeID="_x0000_i1381" DrawAspect="Content" ObjectID="_1425040556" r:id="rId730"/>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не може бути характеристикою поля в діелектрику.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Усереднимо </w:t>
      </w:r>
      <w:r w:rsidRPr="00876C0D">
        <w:rPr>
          <w:rFonts w:ascii="Calibri" w:hAnsi="Calibri" w:cs="Calibri"/>
          <w:sz w:val="20"/>
          <w:szCs w:val="20"/>
          <w:lang w:val="uk-UA"/>
        </w:rPr>
        <w:object w:dxaOrig="420" w:dyaOrig="420">
          <v:shape id="_x0000_i1382" type="#_x0000_t75" style="width:20.95pt;height:20.95pt" o:ole="" fillcolor="window">
            <v:imagedata r:id="rId729" o:title=""/>
          </v:shape>
          <o:OLEObject Type="Embed" ProgID="Equation.3" ShapeID="_x0000_i1382" DrawAspect="Content" ObjectID="_1425040557" r:id="rId731"/>
        </w:object>
      </w:r>
      <w:r w:rsidRPr="00876C0D">
        <w:rPr>
          <w:rFonts w:ascii="Calibri" w:hAnsi="Calibri" w:cs="Calibri"/>
          <w:sz w:val="20"/>
          <w:szCs w:val="20"/>
          <w:lang w:val="uk-UA"/>
        </w:rPr>
        <w:t xml:space="preserve"> і</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у просторі, і в часі. При усередненні в просторі виберемо деякий об’єм </w:t>
      </w:r>
      <w:r w:rsidRPr="00876C0D">
        <w:rPr>
          <w:rFonts w:ascii="Calibri" w:hAnsi="Calibri" w:cs="Calibri"/>
          <w:sz w:val="20"/>
          <w:szCs w:val="20"/>
          <w:lang w:val="uk-UA"/>
        </w:rPr>
        <w:object w:dxaOrig="200" w:dyaOrig="240">
          <v:shape id="_x0000_i1383" type="#_x0000_t75" style="width:9.2pt;height:12.55pt" o:ole="" fillcolor="window">
            <v:imagedata r:id="rId732" o:title=""/>
          </v:shape>
          <o:OLEObject Type="Embed" ProgID="Equation.3" ShapeID="_x0000_i1383" DrawAspect="Content" ObjectID="_1425040558" r:id="rId73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по якому буде відбуватись інтегрування.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По-перше, всередині об`єму повинно знаходиться багато атомів і молекул, тобто його лінійні розміри </w:t>
      </w:r>
      <w:r w:rsidRPr="00876C0D">
        <w:rPr>
          <w:rFonts w:ascii="Calibri" w:hAnsi="Calibri" w:cs="Calibri"/>
          <w:sz w:val="20"/>
          <w:szCs w:val="20"/>
          <w:lang w:val="uk-UA"/>
        </w:rPr>
        <w:object w:dxaOrig="160" w:dyaOrig="300">
          <v:shape id="_x0000_i1384" type="#_x0000_t75" style="width:8.35pt;height:15.05pt" o:ole="" fillcolor="window">
            <v:imagedata r:id="rId734" o:title=""/>
          </v:shape>
          <o:OLEObject Type="Embed" ProgID="Equation.3" ShapeID="_x0000_i1384" DrawAspect="Content" ObjectID="_1425040559" r:id="rId73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повинні бути значно більшими, ніж середня відстань </w:t>
      </w:r>
      <w:r w:rsidRPr="00876C0D">
        <w:rPr>
          <w:rFonts w:ascii="Calibri" w:hAnsi="Calibri" w:cs="Calibri"/>
          <w:sz w:val="20"/>
          <w:szCs w:val="20"/>
          <w:lang w:val="uk-UA"/>
        </w:rPr>
        <w:object w:dxaOrig="240" w:dyaOrig="300">
          <v:shape id="_x0000_i1385" type="#_x0000_t75" style="width:12.55pt;height:15.05pt" o:ole="" fillcolor="window">
            <v:imagedata r:id="rId402" o:title=""/>
          </v:shape>
          <o:OLEObject Type="Embed" ProgID="Equation.3" ShapeID="_x0000_i1385" DrawAspect="Content" ObjectID="_1425040560" r:id="rId73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між частинками, з яких складається діелектрик </w:t>
      </w:r>
      <w:r w:rsidRPr="00876C0D">
        <w:rPr>
          <w:rFonts w:ascii="Calibri" w:hAnsi="Calibri" w:cs="Calibri"/>
          <w:sz w:val="20"/>
          <w:szCs w:val="20"/>
          <w:lang w:val="uk-UA"/>
        </w:rPr>
        <w:object w:dxaOrig="920" w:dyaOrig="360">
          <v:shape id="_x0000_i1386" type="#_x0000_t75" style="width:46.05pt;height:17.6pt" o:ole="" fillcolor="window">
            <v:imagedata r:id="rId737" o:title=""/>
          </v:shape>
          <o:OLEObject Type="Embed" ProgID="Equation.3" ShapeID="_x0000_i1386" DrawAspect="Content" ObjectID="_1425040561" r:id="rId738"/>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По-друге, зовнішнє поле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може бути неоднорідним </w:t>
      </w:r>
      <w:r w:rsidRPr="00876C0D">
        <w:rPr>
          <w:rFonts w:ascii="Calibri" w:hAnsi="Calibri" w:cs="Calibri"/>
          <w:sz w:val="20"/>
          <w:szCs w:val="20"/>
          <w:lang w:val="uk-UA"/>
        </w:rPr>
        <w:object w:dxaOrig="1820" w:dyaOrig="420">
          <v:shape id="_x0000_i1387" type="#_x0000_t75" style="width:89.65pt;height:20.95pt" o:ole="" fillcolor="window">
            <v:imagedata r:id="rId739" o:title=""/>
          </v:shape>
          <o:OLEObject Type="Embed" ProgID="Equation.3" ShapeID="_x0000_i1387" DrawAspect="Content" ObjectID="_1425040562" r:id="rId740"/>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Вибираючи розміри </w:t>
      </w:r>
      <w:r w:rsidRPr="00876C0D">
        <w:rPr>
          <w:rFonts w:ascii="Calibri" w:hAnsi="Calibri" w:cs="Calibri"/>
          <w:sz w:val="20"/>
          <w:szCs w:val="20"/>
          <w:lang w:val="uk-UA"/>
        </w:rPr>
        <w:object w:dxaOrig="200" w:dyaOrig="240">
          <v:shape id="_x0000_i1388" type="#_x0000_t75" style="width:9.2pt;height:12.55pt" o:ole="" fillcolor="window">
            <v:imagedata r:id="rId732" o:title=""/>
          </v:shape>
          <o:OLEObject Type="Embed" ProgID="Equation.3" ShapeID="_x0000_i1388" DrawAspect="Content" ObjectID="_1425040563" r:id="rId74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ми не маємо нехтувати його неоднорідністю</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Отже, лінійні розміри об’єму повинні бути набагато меншими характерної відстані </w:t>
      </w:r>
      <w:r w:rsidRPr="00876C0D">
        <w:rPr>
          <w:rFonts w:ascii="Calibri" w:hAnsi="Calibri" w:cs="Calibri"/>
          <w:sz w:val="20"/>
          <w:szCs w:val="20"/>
          <w:lang w:val="uk-UA"/>
        </w:rPr>
        <w:object w:dxaOrig="240" w:dyaOrig="279">
          <v:shape id="_x0000_i1389" type="#_x0000_t75" style="width:12.55pt;height:14.25pt" o:ole="" fillcolor="window">
            <v:imagedata r:id="rId742" o:title=""/>
          </v:shape>
          <o:OLEObject Type="Embed" ProgID="Equation.3" ShapeID="_x0000_i1389" DrawAspect="Content" ObjectID="_1425040564" r:id="rId743"/>
        </w:object>
      </w:r>
      <w:r w:rsidRPr="00876C0D">
        <w:rPr>
          <w:rFonts w:ascii="Calibri" w:hAnsi="Calibri" w:cs="Calibri"/>
          <w:sz w:val="20"/>
          <w:szCs w:val="20"/>
          <w:lang w:val="uk-UA"/>
        </w:rPr>
        <w:t xml:space="preserve">, на якій вже відчутна зміна поля </w:t>
      </w:r>
      <w:r w:rsidRPr="00876C0D">
        <w:rPr>
          <w:rFonts w:ascii="Calibri" w:hAnsi="Calibri" w:cs="Calibri"/>
          <w:sz w:val="20"/>
          <w:szCs w:val="20"/>
          <w:lang w:val="uk-UA"/>
        </w:rPr>
        <w:object w:dxaOrig="380" w:dyaOrig="420">
          <v:shape id="_x0000_i1390" type="#_x0000_t75" style="width:18.4pt;height:20.95pt" o:ole="" fillcolor="window">
            <v:imagedata r:id="rId717" o:title=""/>
          </v:shape>
          <o:OLEObject Type="Embed" ProgID="Equation.3" ShapeID="_x0000_i1390" DrawAspect="Content" ObjectID="_1425040565" r:id="rId744"/>
        </w:object>
      </w:r>
      <w:r w:rsidRPr="00876C0D">
        <w:rPr>
          <w:rFonts w:ascii="Calibri" w:hAnsi="Calibri" w:cs="Calibri"/>
          <w:sz w:val="20"/>
          <w:szCs w:val="20"/>
          <w:lang w:val="uk-UA"/>
        </w:rPr>
        <w:t xml:space="preserve">, щоб поле всередині вибраного об’єму залишалось сталим </w:t>
      </w:r>
      <w:r w:rsidRPr="00876C0D">
        <w:rPr>
          <w:rFonts w:ascii="Calibri" w:hAnsi="Calibri" w:cs="Calibri"/>
          <w:sz w:val="20"/>
          <w:szCs w:val="20"/>
          <w:lang w:val="uk-UA"/>
        </w:rPr>
        <w:object w:dxaOrig="920" w:dyaOrig="360">
          <v:shape id="_x0000_i1391" type="#_x0000_t75" style="width:46.05pt;height:17.6pt" o:ole="" fillcolor="window">
            <v:imagedata r:id="rId745" o:title=""/>
          </v:shape>
          <o:OLEObject Type="Embed" ProgID="Equation.3" ShapeID="_x0000_i1391" DrawAspect="Content" ObjectID="_1425040566" r:id="rId746"/>
        </w:object>
      </w:r>
      <w:r w:rsidRPr="00876C0D">
        <w:rPr>
          <w:rFonts w:ascii="Calibri" w:hAnsi="Calibri" w:cs="Calibri"/>
          <w:sz w:val="20"/>
          <w:szCs w:val="20"/>
          <w:lang w:val="uk-UA"/>
        </w:rPr>
        <w:t xml:space="preserve">. Остаточно можна записати, що лінійний розмір вибраного об’єму повинен задовольняти умові  </w:t>
      </w:r>
      <w:r w:rsidRPr="00876C0D">
        <w:rPr>
          <w:rFonts w:ascii="Calibri" w:hAnsi="Calibri" w:cs="Calibri"/>
          <w:sz w:val="20"/>
          <w:szCs w:val="20"/>
          <w:lang w:val="uk-UA"/>
        </w:rPr>
        <w:object w:dxaOrig="1520" w:dyaOrig="360">
          <v:shape id="_x0000_i1392" type="#_x0000_t75" style="width:76.25pt;height:17.6pt" o:ole="" fillcolor="window">
            <v:imagedata r:id="rId747" o:title=""/>
          </v:shape>
          <o:OLEObject Type="Embed" ProgID="Equation.3" ShapeID="_x0000_i1392" DrawAspect="Content" ObjectID="_1425040567" r:id="rId748"/>
        </w:object>
      </w:r>
      <w:r w:rsidRPr="00876C0D">
        <w:rPr>
          <w:rFonts w:ascii="Calibri" w:hAnsi="Calibri" w:cs="Calibri"/>
          <w:sz w:val="20"/>
          <w:szCs w:val="20"/>
          <w:lang w:val="uk-UA"/>
        </w:rPr>
        <w:t xml:space="preserve">. Тоді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процес усереднення у просторі математично зводиться до обчислення інтегралу</w:t>
      </w:r>
    </w:p>
    <w:p w:rsidR="002F130B" w:rsidRPr="00876C0D" w:rsidRDefault="000E2565" w:rsidP="002F130B">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723265" cy="542290"/>
            <wp:effectExtent l="0" t="0" r="0" b="0"/>
            <wp:docPr id="43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723265" cy="542290"/>
                    </a:xfrm>
                    <a:prstGeom prst="rect">
                      <a:avLst/>
                    </a:prstGeom>
                    <a:noFill/>
                    <a:ln>
                      <a:noFill/>
                    </a:ln>
                  </pic:spPr>
                </pic:pic>
              </a:graphicData>
            </a:graphic>
          </wp:inline>
        </w:drawing>
      </w:r>
      <w:r w:rsidR="002F130B"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Аналогічно поступаємо при усередненні за часом. Виберемо деякий проміжок часу </w:t>
      </w:r>
      <w:r w:rsidRPr="00876C0D">
        <w:rPr>
          <w:rFonts w:ascii="Calibri" w:hAnsi="Calibri" w:cs="Calibri"/>
          <w:sz w:val="20"/>
          <w:szCs w:val="20"/>
          <w:lang w:val="uk-UA"/>
        </w:rPr>
        <w:object w:dxaOrig="240" w:dyaOrig="279">
          <v:shape id="_x0000_i1393" type="#_x0000_t75" style="width:12.55pt;height:14.25pt" o:ole="" fillcolor="window">
            <v:imagedata r:id="rId750" o:title=""/>
          </v:shape>
          <o:OLEObject Type="Embed" ProgID="Equation.3" ShapeID="_x0000_i1393" DrawAspect="Content" ObjectID="_1425040568" r:id="rId75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за яким будемо проводити усереднення. Цей інтервал повинен бути значно більшим періоду </w:t>
      </w:r>
      <w:r w:rsidRPr="00876C0D">
        <w:rPr>
          <w:rFonts w:ascii="Calibri" w:hAnsi="Calibri" w:cs="Calibri"/>
          <w:sz w:val="20"/>
          <w:szCs w:val="20"/>
          <w:lang w:val="uk-UA"/>
        </w:rPr>
        <w:object w:dxaOrig="279" w:dyaOrig="380">
          <v:shape id="_x0000_i1394" type="#_x0000_t75" style="width:14.25pt;height:18.4pt" o:ole="" fillcolor="window">
            <v:imagedata r:id="rId752" o:title=""/>
          </v:shape>
          <o:OLEObject Type="Embed" ProgID="Equation.3" ShapeID="_x0000_i1394" DrawAspect="Content" ObjectID="_1425040569" r:id="rId75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найповільніших періодичних процесів (наприклад, середнього періоду теплових коливань у гратці) </w:t>
      </w:r>
      <w:r w:rsidRPr="00876C0D">
        <w:rPr>
          <w:rFonts w:ascii="Calibri" w:hAnsi="Calibri" w:cs="Calibri"/>
          <w:sz w:val="20"/>
          <w:szCs w:val="20"/>
          <w:lang w:val="uk-UA"/>
        </w:rPr>
        <w:object w:dxaOrig="1060" w:dyaOrig="380">
          <v:shape id="_x0000_i1395" type="#_x0000_t75" style="width:53.6pt;height:18.4pt" o:ole="" fillcolor="window">
            <v:imagedata r:id="rId754" o:title=""/>
          </v:shape>
          <o:OLEObject Type="Embed" ProgID="Equation.3" ShapeID="_x0000_i1395" DrawAspect="Content" ObjectID="_1425040570" r:id="rId75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але в той же час значно меншим, ніж час </w:t>
      </w:r>
      <w:r w:rsidRPr="00876C0D">
        <w:rPr>
          <w:rFonts w:ascii="Calibri" w:hAnsi="Calibri" w:cs="Calibri"/>
          <w:sz w:val="20"/>
          <w:szCs w:val="20"/>
          <w:lang w:val="uk-UA"/>
        </w:rPr>
        <w:object w:dxaOrig="320" w:dyaOrig="380">
          <v:shape id="_x0000_i1396" type="#_x0000_t75" style="width:15.9pt;height:18.4pt" o:ole="" fillcolor="window">
            <v:imagedata r:id="rId756" o:title=""/>
          </v:shape>
          <o:OLEObject Type="Embed" ProgID="Equation.3" ShapeID="_x0000_i1396" DrawAspect="Content" ObjectID="_1425040571" r:id="rId757"/>
        </w:object>
      </w:r>
      <w:r w:rsidRPr="00876C0D">
        <w:rPr>
          <w:rFonts w:ascii="Calibri" w:hAnsi="Calibri" w:cs="Calibri"/>
          <w:sz w:val="20"/>
          <w:szCs w:val="20"/>
          <w:lang w:val="uk-UA"/>
        </w:rPr>
        <w:t xml:space="preserve"> помітної зміни зовнішнього поля </w:t>
      </w:r>
      <w:r w:rsidRPr="00876C0D">
        <w:rPr>
          <w:rFonts w:ascii="Calibri" w:hAnsi="Calibri" w:cs="Calibri"/>
          <w:sz w:val="20"/>
          <w:szCs w:val="20"/>
          <w:lang w:val="uk-UA"/>
        </w:rPr>
        <w:object w:dxaOrig="1120" w:dyaOrig="380">
          <v:shape id="_x0000_i1397" type="#_x0000_t75" style="width:56.1pt;height:18.4pt" o:ole="" fillcolor="window">
            <v:imagedata r:id="rId758" o:title=""/>
          </v:shape>
          <o:OLEObject Type="Embed" ProgID="Equation.3" ShapeID="_x0000_i1397" DrawAspect="Content" ObjectID="_1425040572" r:id="rId75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Отже, час інтегрування повинен задовольняти умові  </w:t>
      </w:r>
      <w:r w:rsidRPr="00876C0D">
        <w:rPr>
          <w:rFonts w:ascii="Calibri" w:hAnsi="Calibri" w:cs="Calibri"/>
          <w:sz w:val="20"/>
          <w:szCs w:val="20"/>
          <w:lang w:val="uk-UA"/>
        </w:rPr>
        <w:object w:dxaOrig="1520" w:dyaOrig="360">
          <v:shape id="_x0000_i1398" type="#_x0000_t75" style="width:76.25pt;height:17.6pt" o:ole="" fillcolor="window">
            <v:imagedata r:id="rId747" o:title=""/>
          </v:shape>
          <o:OLEObject Type="Embed" ProgID="Equation.3" ShapeID="_x0000_i1398" DrawAspect="Content" ObjectID="_1425040573" r:id="rId760"/>
        </w:object>
      </w:r>
      <w:r w:rsidRPr="00876C0D">
        <w:rPr>
          <w:rFonts w:ascii="Calibri" w:hAnsi="Calibri" w:cs="Calibri"/>
          <w:sz w:val="20"/>
          <w:szCs w:val="20"/>
          <w:lang w:val="uk-UA"/>
        </w:rPr>
        <w:t xml:space="preserve">. Тоді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процес усереднення за часом математично зводиться до обчислення інтегралу</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1240" w:dyaOrig="859">
          <v:shape id="_x0000_i1399" type="#_x0000_t75" style="width:62.8pt;height:42.7pt" o:ole="" fillcolor="window">
            <v:imagedata r:id="rId761" o:title=""/>
          </v:shape>
          <o:OLEObject Type="Embed" ProgID="Equation.3" ShapeID="_x0000_i1399" DrawAspect="Content" ObjectID="_1425040574" r:id="rId762"/>
        </w:object>
      </w:r>
      <w:r w:rsidRPr="00876C0D">
        <w:rPr>
          <w:rFonts w:ascii="Calibri" w:hAnsi="Calibri" w:cs="Calibri"/>
          <w:sz w:val="20"/>
          <w:szCs w:val="20"/>
          <w:lang w:val="uk-UA"/>
        </w:rPr>
        <w:t>.</w:t>
      </w: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 xml:space="preserve">Усереднене у просторі і за часом мікроскопічне поле </w:t>
      </w:r>
    </w:p>
    <w:p w:rsidR="002F130B" w:rsidRPr="00876C0D" w:rsidRDefault="002F130B" w:rsidP="002F130B">
      <w:pPr>
        <w:jc w:val="both"/>
        <w:rPr>
          <w:rFonts w:ascii="Calibri" w:hAnsi="Calibri" w:cs="Calibri"/>
          <w:sz w:val="20"/>
          <w:szCs w:val="20"/>
          <w:lang w:val="uk-UA"/>
        </w:rPr>
      </w:pP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object w:dxaOrig="3500" w:dyaOrig="859">
          <v:shape id="_x0000_i1400" type="#_x0000_t75" style="width:175pt;height:42.7pt" o:ole="" o:bordertopcolor="this" o:borderleftcolor="this" o:borderbottomcolor="this" o:borderrightcolor="this" fillcolor="window">
            <v:imagedata r:id="rId763" o:title=""/>
            <w10:bordertop type="single" width="8"/>
            <w10:borderleft type="single" width="8"/>
            <w10:borderbottom type="single" width="8"/>
            <w10:borderright type="single" width="8"/>
          </v:shape>
          <o:OLEObject Type="Embed" ProgID="Equation.3" ShapeID="_x0000_i1400" DrawAspect="Content" ObjectID="_1425040575" r:id="rId764"/>
        </w:object>
      </w:r>
    </w:p>
    <w:p w:rsidR="002F130B" w:rsidRPr="00876C0D" w:rsidRDefault="002F130B" w:rsidP="002F130B">
      <w:pPr>
        <w:jc w:val="both"/>
        <w:rPr>
          <w:rFonts w:ascii="Calibri" w:hAnsi="Calibri" w:cs="Calibri"/>
          <w:sz w:val="20"/>
          <w:szCs w:val="20"/>
          <w:lang w:val="uk-UA"/>
        </w:rPr>
      </w:pPr>
    </w:p>
    <w:p w:rsidR="002F130B" w:rsidRPr="00876C0D" w:rsidRDefault="002F130B" w:rsidP="002F130B">
      <w:pPr>
        <w:jc w:val="both"/>
        <w:rPr>
          <w:rFonts w:ascii="Calibri" w:hAnsi="Calibri" w:cs="Calibri"/>
          <w:sz w:val="20"/>
          <w:szCs w:val="20"/>
          <w:lang w:val="uk-UA"/>
        </w:rPr>
      </w:pPr>
      <w:r w:rsidRPr="00876C0D">
        <w:rPr>
          <w:rFonts w:ascii="Calibri" w:hAnsi="Calibri" w:cs="Calibri"/>
          <w:sz w:val="20"/>
          <w:szCs w:val="20"/>
          <w:lang w:val="uk-UA"/>
        </w:rPr>
        <w:t>будемо називати електричним полем в діелектрику.</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p>
    <w:p w:rsidR="004F1C92" w:rsidRPr="00876C0D" w:rsidRDefault="004F1C92" w:rsidP="004F1C92">
      <w:pPr>
        <w:pStyle w:val="2"/>
        <w:jc w:val="left"/>
        <w:rPr>
          <w:rFonts w:ascii="Calibri" w:hAnsi="Calibri" w:cs="Calibri"/>
          <w:sz w:val="20"/>
          <w:szCs w:val="20"/>
        </w:rPr>
      </w:pPr>
      <w:r w:rsidRPr="00876C0D">
        <w:rPr>
          <w:rFonts w:ascii="Calibri" w:hAnsi="Calibri" w:cs="Calibri"/>
          <w:sz w:val="20"/>
          <w:szCs w:val="20"/>
        </w:rPr>
        <w:t>26 Діелектрична стала</w:t>
      </w:r>
    </w:p>
    <w:p w:rsidR="004F1C92" w:rsidRPr="00876C0D" w:rsidRDefault="004F1C92" w:rsidP="004F1C92">
      <w:pPr>
        <w:jc w:val="both"/>
        <w:rPr>
          <w:rFonts w:ascii="Calibri" w:hAnsi="Calibri" w:cs="Calibri"/>
          <w:sz w:val="20"/>
          <w:szCs w:val="20"/>
          <w:lang w:val="uk-UA"/>
        </w:rPr>
      </w:pPr>
      <w:r w:rsidRPr="00876C0D">
        <w:rPr>
          <w:rFonts w:ascii="Calibri" w:hAnsi="Calibri" w:cs="Calibri"/>
          <w:sz w:val="20"/>
          <w:szCs w:val="20"/>
          <w:lang w:val="uk-UA"/>
        </w:rPr>
        <w:t>Діелектр́ична прон́икність (діелектрична стала) середовища ε — безрозмірна величина, що характеризує ізоляційні властивості середовища. Вона показує, в скільки разів взаємодія між зарядами в однорідному середовищі менша ніж у вакуумі.</w:t>
      </w:r>
    </w:p>
    <w:p w:rsidR="004F1C92" w:rsidRPr="00876C0D" w:rsidRDefault="004F1C92" w:rsidP="004F1C92">
      <w:pPr>
        <w:jc w:val="both"/>
        <w:rPr>
          <w:rFonts w:ascii="Calibri" w:hAnsi="Calibri" w:cs="Calibri"/>
          <w:sz w:val="20"/>
          <w:szCs w:val="20"/>
          <w:lang w:val="uk-UA"/>
        </w:rPr>
      </w:pPr>
      <w:r w:rsidRPr="00876C0D">
        <w:rPr>
          <w:rFonts w:ascii="Calibri" w:hAnsi="Calibri" w:cs="Calibri"/>
          <w:sz w:val="20"/>
          <w:szCs w:val="20"/>
          <w:lang w:val="uk-UA"/>
        </w:rPr>
        <w:t>Диэлектрическая проницаемость диэлектриков является одним из основных параметров при разработке электрических конденсаторов. Использование материалов с высокой диэлектрической проницаемостью позволяют существенно снизить физические размеры конденсаторов.</w:t>
      </w:r>
    </w:p>
    <w:p w:rsidR="004F1C92" w:rsidRPr="00876C0D" w:rsidRDefault="004F1C92" w:rsidP="004F1C92">
      <w:pPr>
        <w:jc w:val="both"/>
        <w:rPr>
          <w:rFonts w:ascii="Calibri" w:hAnsi="Calibri" w:cs="Calibri"/>
          <w:sz w:val="20"/>
          <w:szCs w:val="20"/>
          <w:lang w:val="uk-UA"/>
        </w:rPr>
      </w:pPr>
      <w:r w:rsidRPr="00876C0D">
        <w:rPr>
          <w:rFonts w:ascii="Calibri" w:hAnsi="Calibri" w:cs="Calibri"/>
          <w:sz w:val="20"/>
          <w:szCs w:val="20"/>
          <w:lang w:val="uk-UA"/>
        </w:rPr>
        <w:t>Измерение</w:t>
      </w:r>
    </w:p>
    <w:p w:rsidR="004F1C92" w:rsidRPr="00876C0D" w:rsidRDefault="004F1C92" w:rsidP="004F1C92">
      <w:pPr>
        <w:jc w:val="both"/>
        <w:rPr>
          <w:rFonts w:ascii="Calibri" w:hAnsi="Calibri" w:cs="Calibri"/>
          <w:sz w:val="20"/>
          <w:szCs w:val="20"/>
          <w:lang w:val="uk-UA"/>
        </w:rPr>
      </w:pPr>
      <w:r w:rsidRPr="00876C0D">
        <w:rPr>
          <w:rFonts w:ascii="Calibri" w:hAnsi="Calibri" w:cs="Calibri"/>
          <w:sz w:val="20"/>
          <w:szCs w:val="20"/>
          <w:lang w:val="uk-UA"/>
        </w:rPr>
        <w:t>Относительная диэлектрическая проницаемость вещества εr может быть определена путем сравнения ёмкости тестового конденсатора с данным диэлектриком (Cx) и ёмкости того же конденсатора в вакууме (Co):</w:t>
      </w:r>
    </w:p>
    <w:p w:rsidR="004F1C92" w:rsidRPr="00876C0D" w:rsidRDefault="000E2565" w:rsidP="004F1C92">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712470" cy="425450"/>
            <wp:effectExtent l="0" t="0" r="0" b="0"/>
            <wp:docPr id="4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712470" cy="425450"/>
                    </a:xfrm>
                    <a:prstGeom prst="rect">
                      <a:avLst/>
                    </a:prstGeom>
                    <a:noFill/>
                    <a:ln>
                      <a:noFill/>
                    </a:ln>
                  </pic:spPr>
                </pic:pic>
              </a:graphicData>
            </a:graphic>
          </wp:inline>
        </w:drawing>
      </w:r>
    </w:p>
    <w:p w:rsidR="004F1C92" w:rsidRPr="00876C0D" w:rsidRDefault="004F1C92" w:rsidP="004F1C92">
      <w:pPr>
        <w:jc w:val="both"/>
        <w:rPr>
          <w:rFonts w:ascii="Calibri" w:hAnsi="Calibri" w:cs="Calibri"/>
          <w:sz w:val="20"/>
          <w:szCs w:val="20"/>
          <w:lang w:val="uk-UA"/>
        </w:rPr>
      </w:pPr>
      <w:r w:rsidRPr="00876C0D">
        <w:rPr>
          <w:rFonts w:ascii="Calibri" w:hAnsi="Calibri" w:cs="Calibri"/>
          <w:sz w:val="20"/>
          <w:szCs w:val="20"/>
          <w:lang w:val="uk-UA"/>
        </w:rPr>
        <w:t xml:space="preserve">Ёмкость </w:t>
      </w:r>
      <w:r w:rsidR="007A2516" w:rsidRPr="00876C0D">
        <w:rPr>
          <w:rFonts w:ascii="Calibri" w:hAnsi="Calibri" w:cs="Calibri"/>
          <w:sz w:val="20"/>
          <w:szCs w:val="20"/>
          <w:lang w:val="uk-UA"/>
        </w:rPr>
        <w:t xml:space="preserve">плоских </w:t>
      </w:r>
      <w:r w:rsidRPr="00876C0D">
        <w:rPr>
          <w:rFonts w:ascii="Calibri" w:hAnsi="Calibri" w:cs="Calibri"/>
          <w:sz w:val="20"/>
          <w:szCs w:val="20"/>
          <w:lang w:val="uk-UA"/>
        </w:rPr>
        <w:t>конденсаторов определяется:</w:t>
      </w:r>
    </w:p>
    <w:p w:rsidR="004F1C92" w:rsidRPr="00876C0D" w:rsidRDefault="000E2565" w:rsidP="004F1C92">
      <w:pPr>
        <w:jc w:val="both"/>
        <w:rPr>
          <w:rFonts w:ascii="Calibri" w:hAnsi="Calibri" w:cs="Calibri"/>
          <w:sz w:val="20"/>
          <w:szCs w:val="20"/>
          <w:lang w:val="uk-UA"/>
        </w:rPr>
      </w:pPr>
      <w:r>
        <w:rPr>
          <w:rFonts w:ascii="Calibri" w:hAnsi="Calibri" w:cs="Calibri"/>
          <w:noProof/>
          <w:sz w:val="20"/>
          <w:szCs w:val="20"/>
          <w:lang w:val="uk-UA" w:eastAsia="uk-UA"/>
        </w:rPr>
        <w:lastRenderedPageBreak/>
        <w:drawing>
          <wp:inline distT="0" distB="0" distL="0" distR="0">
            <wp:extent cx="903605" cy="382905"/>
            <wp:effectExtent l="0" t="0" r="0" b="0"/>
            <wp:docPr id="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903605" cy="382905"/>
                    </a:xfrm>
                    <a:prstGeom prst="rect">
                      <a:avLst/>
                    </a:prstGeom>
                    <a:noFill/>
                    <a:ln>
                      <a:noFill/>
                    </a:ln>
                  </pic:spPr>
                </pic:pic>
              </a:graphicData>
            </a:graphic>
          </wp:inline>
        </w:drawing>
      </w:r>
    </w:p>
    <w:p w:rsidR="004F1C92" w:rsidRPr="00876C0D" w:rsidRDefault="004F1C92" w:rsidP="004F1C92">
      <w:pPr>
        <w:jc w:val="both"/>
        <w:rPr>
          <w:rFonts w:ascii="Calibri" w:hAnsi="Calibri" w:cs="Calibri"/>
          <w:sz w:val="20"/>
          <w:szCs w:val="20"/>
          <w:lang w:val="uk-UA"/>
        </w:rPr>
      </w:pPr>
      <w:r w:rsidRPr="00876C0D">
        <w:rPr>
          <w:rFonts w:ascii="Calibri" w:hAnsi="Calibri" w:cs="Calibri"/>
          <w:sz w:val="20"/>
          <w:szCs w:val="20"/>
          <w:lang w:val="uk-UA"/>
        </w:rPr>
        <w:t>где εr — диэлектрическая проницаемость вещества между обкладками, εо — электрическая постоянная, S — площадь обкладок конденсатора, d — расстояние между обкладками.</w:t>
      </w:r>
    </w:p>
    <w:p w:rsidR="004F1C92" w:rsidRPr="00876C0D" w:rsidRDefault="004F1C92" w:rsidP="004F1C92">
      <w:pPr>
        <w:jc w:val="both"/>
        <w:rPr>
          <w:rFonts w:ascii="Calibri" w:hAnsi="Calibri" w:cs="Calibri"/>
          <w:sz w:val="20"/>
          <w:szCs w:val="20"/>
          <w:lang w:val="uk-UA"/>
        </w:rPr>
      </w:pPr>
      <w:r w:rsidRPr="00876C0D">
        <w:rPr>
          <w:rFonts w:ascii="Calibri" w:hAnsi="Calibri" w:cs="Calibri"/>
          <w:sz w:val="20"/>
          <w:szCs w:val="20"/>
          <w:lang w:val="uk-UA"/>
        </w:rPr>
        <w:t>Параметр диэлектрической проницаемости учитывается при разработке печатных плат. Значение диэлектрической проницаемости вещества между слоями в сочетании с его толщиной влияет на величину естественной статической ёмкости слоев питания, а также существенно влияет на волновое сопротивление проводников на плате.</w:t>
      </w:r>
    </w:p>
    <w:p w:rsidR="004F1C92" w:rsidRPr="00876C0D" w:rsidRDefault="004F1C92" w:rsidP="004F1C92">
      <w:pPr>
        <w:jc w:val="both"/>
        <w:rPr>
          <w:rFonts w:ascii="Calibri" w:hAnsi="Calibri" w:cs="Calibri"/>
          <w:sz w:val="20"/>
          <w:szCs w:val="20"/>
          <w:lang w:val="uk-UA"/>
        </w:rPr>
      </w:pPr>
      <w:r w:rsidRPr="00876C0D">
        <w:rPr>
          <w:rFonts w:ascii="Calibri" w:hAnsi="Calibri" w:cs="Calibri"/>
          <w:sz w:val="20"/>
          <w:szCs w:val="20"/>
          <w:lang w:val="uk-UA"/>
        </w:rPr>
        <w:t>Следует отметить, что диэлектрическая проницаемость в значительной степени зависит от частоты электромагнитного поля. Это следует всегда учитывать, поскольку таблицы справочников обычно содержат данные для статического поля или малых частот вплоть до нескольких единиц кГц без указания данного факта. В то же время существуют и оптические методы получения относительной диэлектрической проницаемости по коэффициенту преломления при помощи эллипсометров и рефрактометров. Полученное оптическим методом (частота 10^14 Гц) значение будет значительно отличаться от данных в таблицах.</w:t>
      </w:r>
    </w:p>
    <w:p w:rsidR="0068731B" w:rsidRPr="00876C0D" w:rsidRDefault="0068731B" w:rsidP="0068731B">
      <w:pPr>
        <w:pStyle w:val="2"/>
        <w:jc w:val="left"/>
        <w:rPr>
          <w:rFonts w:ascii="Calibri" w:hAnsi="Calibri" w:cs="Calibri"/>
          <w:sz w:val="20"/>
          <w:szCs w:val="20"/>
        </w:rPr>
      </w:pPr>
      <w:r w:rsidRPr="00876C0D">
        <w:rPr>
          <w:rFonts w:ascii="Calibri" w:hAnsi="Calibri" w:cs="Calibri"/>
          <w:sz w:val="20"/>
          <w:szCs w:val="20"/>
        </w:rPr>
        <w:t>27. Сили, що діють на діелектрик в електричному полі.</w:t>
      </w:r>
    </w:p>
    <w:p w:rsidR="0068731B" w:rsidRPr="00876C0D" w:rsidRDefault="0068731B" w:rsidP="0068731B">
      <w:pPr>
        <w:jc w:val="both"/>
        <w:rPr>
          <w:rFonts w:ascii="Calibri" w:hAnsi="Calibri" w:cs="Calibri"/>
          <w:sz w:val="20"/>
          <w:szCs w:val="20"/>
          <w:lang w:val="uk-UA"/>
        </w:rPr>
      </w:pP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Ці сили виникають навіть тоді, коли діелектрик не несе вільного заряду і обумовлені поляризацією діелектрика. Тобто подивимось, як проявляють себе у діелектриках пондеромоторні сили.</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Електричні заряди зміщуються у полі (притягуються пластини конденсатора),  диполь розвертається за полем і втягується в ту частину простору, де напруженість поля більша. Будь-який діелектрик у полі поляризується, перетворюючись на щось подібне до диполя (або систему диполів).</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На кожен елемент об’єму діелектрика в електричному полі діє сила, що дорівнює сумі сил, прикладених до окремих молекул діелектрика. В поляризованому діелектрику треба замість окремих молекул розглядати систему диполів. На кожен диполь у вакуумі діє сила</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object w:dxaOrig="1579" w:dyaOrig="420">
          <v:shape id="_x0000_i1401" type="#_x0000_t75" style="width:78.7pt;height:20.95pt" o:ole="" fillcolor="window">
            <v:imagedata r:id="rId767" o:title=""/>
          </v:shape>
          <o:OLEObject Type="Embed" ProgID="Equation.3" ShapeID="_x0000_i1401" DrawAspect="Content" ObjectID="_1425040576" r:id="rId768"/>
        </w:object>
      </w:r>
      <w:r w:rsidRPr="00876C0D">
        <w:rPr>
          <w:rFonts w:ascii="Calibri" w:hAnsi="Calibri" w:cs="Calibri"/>
          <w:sz w:val="20"/>
          <w:szCs w:val="20"/>
          <w:lang w:val="uk-UA"/>
        </w:rPr>
        <w:t>,</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1040" w:dyaOrig="440">
          <v:shape id="_x0000_i1402" type="#_x0000_t75" style="width:51.9pt;height:21.75pt" o:ole="" fillcolor="window">
            <v:imagedata r:id="rId769" o:title=""/>
          </v:shape>
          <o:OLEObject Type="Embed" ProgID="Equation.3" ShapeID="_x0000_i1402" DrawAspect="Content" ObjectID="_1425040577" r:id="rId770"/>
        </w:object>
      </w:r>
      <w:r w:rsidRPr="00876C0D">
        <w:rPr>
          <w:rFonts w:ascii="Calibri" w:hAnsi="Calibri" w:cs="Calibri"/>
          <w:sz w:val="20"/>
          <w:szCs w:val="20"/>
          <w:lang w:val="uk-UA"/>
        </w:rPr>
        <w:t xml:space="preserve">момент диполя, </w:t>
      </w:r>
      <w:r w:rsidRPr="00876C0D">
        <w:rPr>
          <w:rFonts w:ascii="Calibri" w:hAnsi="Calibri" w:cs="Calibri"/>
          <w:sz w:val="20"/>
          <w:szCs w:val="20"/>
          <w:lang w:val="uk-UA"/>
        </w:rPr>
        <w:object w:dxaOrig="620" w:dyaOrig="420">
          <v:shape id="_x0000_i1403" type="#_x0000_t75" style="width:31pt;height:20.95pt" o:ole="" fillcolor="window">
            <v:imagedata r:id="rId771" o:title=""/>
          </v:shape>
          <o:OLEObject Type="Embed" ProgID="Equation.3" ShapeID="_x0000_i1403" DrawAspect="Content" ObjectID="_1425040578" r:id="rId772"/>
        </w:object>
      </w:r>
      <w:r w:rsidRPr="00876C0D">
        <w:rPr>
          <w:rFonts w:ascii="Calibri" w:hAnsi="Calibri" w:cs="Calibri"/>
          <w:sz w:val="20"/>
          <w:szCs w:val="20"/>
          <w:lang w:val="uk-UA"/>
        </w:rPr>
        <w:t>електричне поле, яке діє на диполь.</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У діелектрику цей вираз набуває вигляду</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object w:dxaOrig="1460" w:dyaOrig="420">
          <v:shape id="_x0000_i1404" type="#_x0000_t75" style="width:72.85pt;height:20.95pt" o:ole="" fillcolor="window">
            <v:imagedata r:id="rId773" o:title=""/>
          </v:shape>
          <o:OLEObject Type="Embed" ProgID="Equation.3" ShapeID="_x0000_i1404" DrawAspect="Content" ObjectID="_1425040579" r:id="rId77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 xml:space="preserve">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під  полем </w:t>
      </w:r>
      <w:r w:rsidRPr="00876C0D">
        <w:rPr>
          <w:rFonts w:ascii="Calibri" w:hAnsi="Calibri" w:cs="Calibri"/>
          <w:sz w:val="20"/>
          <w:szCs w:val="20"/>
          <w:lang w:val="uk-UA"/>
        </w:rPr>
        <w:object w:dxaOrig="260" w:dyaOrig="340">
          <v:shape id="_x0000_i1405" type="#_x0000_t75" style="width:12.55pt;height:17.6pt" o:ole="" fillcolor="window">
            <v:imagedata r:id="rId775" o:title=""/>
          </v:shape>
          <o:OLEObject Type="Embed" ProgID="Equation.3" ShapeID="_x0000_i1405" DrawAspect="Content" ObjectID="_1425040580" r:id="rId776"/>
        </w:object>
      </w:r>
      <w:r w:rsidRPr="00876C0D">
        <w:rPr>
          <w:rFonts w:ascii="Calibri" w:hAnsi="Calibri" w:cs="Calibri"/>
          <w:sz w:val="20"/>
          <w:szCs w:val="20"/>
          <w:lang w:val="uk-UA"/>
        </w:rPr>
        <w:t xml:space="preserve">, що діє на диполь, мається на увазі поле у діелектрику </w:t>
      </w:r>
      <w:r w:rsidRPr="00876C0D">
        <w:rPr>
          <w:rFonts w:ascii="Calibri" w:hAnsi="Calibri" w:cs="Calibri"/>
          <w:sz w:val="20"/>
          <w:szCs w:val="20"/>
          <w:lang w:val="uk-UA"/>
        </w:rPr>
        <w:object w:dxaOrig="1100" w:dyaOrig="380">
          <v:shape id="_x0000_i1406" type="#_x0000_t75" style="width:54.4pt;height:18.4pt" o:ole="" fillcolor="window">
            <v:imagedata r:id="rId777" o:title=""/>
          </v:shape>
          <o:OLEObject Type="Embed" ProgID="Equation.3" ShapeID="_x0000_i1406" DrawAspect="Content" ObjectID="_1425040581" r:id="rId778"/>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540" w:dyaOrig="300">
          <v:shape id="_x0000_i1407" type="#_x0000_t75" style="width:26.8pt;height:15.05pt" o:ole="" fillcolor="window">
            <v:imagedata r:id="rId779" o:title=""/>
          </v:shape>
          <o:OLEObject Type="Embed" ProgID="Equation.3" ShapeID="_x0000_i1407" DrawAspect="Content" ObjectID="_1425040582" r:id="rId780"/>
        </w:object>
      </w:r>
      <w:r w:rsidRPr="00876C0D">
        <w:rPr>
          <w:rFonts w:ascii="Calibri" w:hAnsi="Calibri" w:cs="Calibri"/>
          <w:sz w:val="20"/>
          <w:szCs w:val="20"/>
          <w:lang w:val="uk-UA"/>
        </w:rPr>
        <w:t xml:space="preserve">поле поляризаційного заряду). </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 xml:space="preserve">Сила, що діє на одиницю об’єму діелектрика (це – об’ємна густина сили), </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object w:dxaOrig="2520" w:dyaOrig="859">
          <v:shape id="_x0000_i1408" type="#_x0000_t75" style="width:126.4pt;height:42.7pt" o:ole="" fillcolor="window">
            <v:imagedata r:id="rId781" o:title=""/>
          </v:shape>
          <o:OLEObject Type="Embed" ProgID="Equation.3" ShapeID="_x0000_i1408" DrawAspect="Content" ObjectID="_1425040583" r:id="rId78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 xml:space="preserve">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520" w:dyaOrig="300">
          <v:shape id="_x0000_i1409" type="#_x0000_t75" style="width:25.95pt;height:15.05pt" o:ole="" fillcolor="window">
            <v:imagedata r:id="rId783" o:title=""/>
          </v:shape>
          <o:OLEObject Type="Embed" ProgID="Equation.3" ShapeID="_x0000_i1409" DrawAspect="Content" ObjectID="_1425040584" r:id="rId784"/>
        </w:object>
      </w:r>
      <w:r w:rsidRPr="00876C0D">
        <w:rPr>
          <w:rFonts w:ascii="Calibri" w:hAnsi="Calibri" w:cs="Calibri"/>
          <w:sz w:val="20"/>
          <w:szCs w:val="20"/>
          <w:lang w:val="uk-UA"/>
        </w:rPr>
        <w:t>кількість диполів в одиниці об’єму (концентрація диполів). Остання рівність отримана із міркувань, що всі диполі знаходяться в одному і тому ж полі і мають однаковий момент.</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Далі густину сили перепишемо у вигляді</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object w:dxaOrig="4200" w:dyaOrig="440">
          <v:shape id="_x0000_i1410" type="#_x0000_t75" style="width:210.2pt;height:21.75pt" o:ole="" fillcolor="window">
            <v:imagedata r:id="rId785" o:title=""/>
          </v:shape>
          <o:OLEObject Type="Embed" ProgID="Equation.3" ShapeID="_x0000_i1410" DrawAspect="Content" ObjectID="_1425040585" r:id="rId78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 xml:space="preserve">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1939" w:dyaOrig="859">
          <v:shape id="_x0000_i1411" type="#_x0000_t75" style="width:97.15pt;height:42.7pt" o:ole="" fillcolor="window">
            <v:imagedata r:id="rId787" o:title=""/>
          </v:shape>
          <o:OLEObject Type="Embed" ProgID="Equation.3" ShapeID="_x0000_i1411" DrawAspect="Content" ObjectID="_1425040586" r:id="rId788"/>
        </w:object>
      </w:r>
      <w:r w:rsidRPr="00876C0D">
        <w:rPr>
          <w:rFonts w:ascii="Calibri" w:hAnsi="Calibri" w:cs="Calibri"/>
          <w:sz w:val="20"/>
          <w:szCs w:val="20"/>
          <w:lang w:val="uk-UA"/>
        </w:rPr>
        <w:t>за означенням є вектором поляризації (сума дипольних моментів у одиниці об’єму).</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 xml:space="preserve">Оскільки </w:t>
      </w:r>
      <w:r w:rsidRPr="00876C0D">
        <w:rPr>
          <w:rFonts w:ascii="Calibri" w:hAnsi="Calibri" w:cs="Calibri"/>
          <w:sz w:val="20"/>
          <w:szCs w:val="20"/>
          <w:lang w:val="uk-UA"/>
        </w:rPr>
        <w:object w:dxaOrig="859" w:dyaOrig="360">
          <v:shape id="_x0000_i1412" type="#_x0000_t75" style="width:42.7pt;height:18.4pt" o:ole="" fillcolor="window">
            <v:imagedata r:id="rId789" o:title=""/>
          </v:shape>
          <o:OLEObject Type="Embed" ProgID="Equation.3" ShapeID="_x0000_i1412" DrawAspect="Content" ObjectID="_1425040587" r:id="rId79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діелектрична сприйнятливість пов’язана із діелектричною проникністю співвідношенням </w:t>
      </w:r>
      <w:r w:rsidRPr="00876C0D">
        <w:rPr>
          <w:rFonts w:ascii="Calibri" w:hAnsi="Calibri" w:cs="Calibri"/>
          <w:sz w:val="20"/>
          <w:szCs w:val="20"/>
          <w:lang w:val="uk-UA"/>
        </w:rPr>
        <w:object w:dxaOrig="1340" w:dyaOrig="300">
          <v:shape id="_x0000_i1413" type="#_x0000_t75" style="width:67pt;height:15.05pt" o:ole="" fillcolor="window">
            <v:imagedata r:id="rId791" o:title=""/>
          </v:shape>
          <o:OLEObject Type="Embed" ProgID="Equation.3" ShapeID="_x0000_i1413" DrawAspect="Content" ObjectID="_1425040588" r:id="rId792"/>
        </w:object>
      </w:r>
      <w:r w:rsidRPr="00876C0D">
        <w:rPr>
          <w:rFonts w:ascii="Calibri" w:hAnsi="Calibri" w:cs="Calibri"/>
          <w:sz w:val="20"/>
          <w:szCs w:val="20"/>
          <w:lang w:val="uk-UA"/>
        </w:rPr>
        <w:t xml:space="preserve">, то </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object w:dxaOrig="1060" w:dyaOrig="720">
          <v:shape id="_x0000_i1414" type="#_x0000_t75" style="width:53.6pt;height:36pt" o:ole="" fillcolor="window">
            <v:imagedata r:id="rId793" o:title=""/>
          </v:shape>
          <o:OLEObject Type="Embed" ProgID="Equation.3" ShapeID="_x0000_i1414" DrawAspect="Content" ObjectID="_1425040589" r:id="rId794"/>
        </w:object>
      </w:r>
      <w:r w:rsidRPr="00876C0D">
        <w:rPr>
          <w:rFonts w:ascii="Calibri" w:hAnsi="Calibri" w:cs="Calibri"/>
          <w:sz w:val="20"/>
          <w:szCs w:val="20"/>
          <w:lang w:val="uk-UA"/>
        </w:rPr>
        <w:t>.</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Тоді густина сили набуває вигляду</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object w:dxaOrig="2020" w:dyaOrig="720">
          <v:shape id="_x0000_i1415" type="#_x0000_t75" style="width:101.3pt;height:36pt" o:ole="" fillcolor="window">
            <v:imagedata r:id="rId795" o:title=""/>
          </v:shape>
          <o:OLEObject Type="Embed" ProgID="Equation.3" ShapeID="_x0000_i1415" DrawAspect="Content" ObjectID="_1425040590" r:id="rId796"/>
        </w:object>
      </w:r>
      <w:r w:rsidRPr="00876C0D">
        <w:rPr>
          <w:rFonts w:ascii="Calibri" w:hAnsi="Calibri" w:cs="Calibri"/>
          <w:sz w:val="20"/>
          <w:szCs w:val="20"/>
          <w:lang w:val="uk-UA"/>
        </w:rPr>
        <w:t>.</w:t>
      </w:r>
    </w:p>
    <w:p w:rsidR="0068731B" w:rsidRPr="00876C0D" w:rsidRDefault="0068731B" w:rsidP="0068731B">
      <w:pPr>
        <w:jc w:val="both"/>
        <w:rPr>
          <w:rFonts w:ascii="Calibri" w:hAnsi="Calibri" w:cs="Calibri"/>
          <w:sz w:val="20"/>
          <w:szCs w:val="20"/>
          <w:lang w:val="uk-UA"/>
        </w:rPr>
      </w:pPr>
      <w:r w:rsidRPr="00876C0D">
        <w:rPr>
          <w:rFonts w:ascii="Calibri" w:hAnsi="Calibri" w:cs="Calibri"/>
          <w:sz w:val="20"/>
          <w:szCs w:val="20"/>
          <w:lang w:val="uk-UA"/>
        </w:rPr>
        <w:t xml:space="preserve">Бачимо, що напрямок сили співпадає з напрямком збільшення поля і не залежить від знаку </w:t>
      </w:r>
      <w:r w:rsidRPr="00876C0D">
        <w:rPr>
          <w:rFonts w:ascii="Calibri" w:hAnsi="Calibri" w:cs="Calibri"/>
          <w:sz w:val="20"/>
          <w:szCs w:val="20"/>
          <w:lang w:val="uk-UA"/>
        </w:rPr>
        <w:object w:dxaOrig="260" w:dyaOrig="340">
          <v:shape id="_x0000_i1416" type="#_x0000_t75" style="width:12.55pt;height:17.6pt" o:ole="" fillcolor="window">
            <v:imagedata r:id="rId797" o:title=""/>
          </v:shape>
          <o:OLEObject Type="Embed" ProgID="Equation.3" ShapeID="_x0000_i1416" DrawAspect="Content" ObjectID="_1425040591" r:id="rId79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зміна напрямку вектора </w:t>
      </w:r>
      <w:r w:rsidRPr="00876C0D">
        <w:rPr>
          <w:rFonts w:ascii="Calibri" w:hAnsi="Calibri" w:cs="Calibri"/>
          <w:sz w:val="20"/>
          <w:szCs w:val="20"/>
          <w:lang w:val="uk-UA"/>
        </w:rPr>
        <w:object w:dxaOrig="260" w:dyaOrig="340">
          <v:shape id="_x0000_i1417" type="#_x0000_t75" style="width:12.55pt;height:17.6pt" o:ole="" fillcolor="window">
            <v:imagedata r:id="rId799" o:title=""/>
          </v:shape>
          <o:OLEObject Type="Embed" ProgID="Equation.3" ShapeID="_x0000_i1417" DrawAspect="Content" ObjectID="_1425040592" r:id="rId80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не змінює напрямку сили. Знаючи силу, яка діє на одиницю об’єму діелектрика (а це – величина диференціальна, яка визначена в кожній точці) можна інтегруванням по об’єму знайти силу, яка діє на весь діелектрик.</w:t>
      </w:r>
    </w:p>
    <w:p w:rsidR="0068731B" w:rsidRPr="00876C0D" w:rsidRDefault="0068731B" w:rsidP="0068731B">
      <w:pPr>
        <w:jc w:val="both"/>
        <w:rPr>
          <w:rFonts w:ascii="Calibri" w:hAnsi="Calibri" w:cs="Calibri"/>
          <w:sz w:val="20"/>
          <w:szCs w:val="20"/>
          <w:lang w:val="uk-UA"/>
        </w:rPr>
      </w:pPr>
    </w:p>
    <w:p w:rsidR="0068731B" w:rsidRPr="00876C0D" w:rsidRDefault="0068731B" w:rsidP="004F1C92">
      <w:pPr>
        <w:jc w:val="both"/>
        <w:rPr>
          <w:rFonts w:ascii="Calibri" w:hAnsi="Calibri" w:cs="Calibri"/>
          <w:sz w:val="20"/>
          <w:szCs w:val="20"/>
          <w:lang w:val="uk-UA"/>
        </w:rPr>
      </w:pPr>
    </w:p>
    <w:p w:rsidR="001F50F8" w:rsidRPr="00876C0D" w:rsidRDefault="001F50F8" w:rsidP="00B5477C">
      <w:pPr>
        <w:pStyle w:val="2"/>
        <w:jc w:val="left"/>
        <w:rPr>
          <w:rFonts w:ascii="Calibri" w:hAnsi="Calibri" w:cs="Calibri"/>
          <w:sz w:val="20"/>
          <w:szCs w:val="20"/>
        </w:rPr>
      </w:pPr>
      <w:r w:rsidRPr="00876C0D">
        <w:rPr>
          <w:rFonts w:ascii="Calibri" w:hAnsi="Calibri" w:cs="Calibri"/>
          <w:sz w:val="20"/>
          <w:szCs w:val="20"/>
        </w:rPr>
        <w:t>28 Вектор електричного зміщення</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В діелектриках, на відміну від провідників, заряди можуть зміщуватись із своїх положень рівноваги тільки на малі відстані. Якщо діелектрична складова з нейтральних молекул, то під дією зовнішнього електричного поля Е центри “-“ зарядів зміщуються відносно центрів позитивних зарядів – електрична поляризація . Описується вектором поляризації. Для ізотропного середовища і не виродженого поля P = αE, α – діелектрична сприйнятливість е.п. в діелектрику. Характеризується вектором електричного зміщення D,       E + 4πρ = j + 4πα</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 xml:space="preserve">Для D: </w:t>
      </w:r>
      <m:oMath>
        <m:nary>
          <m:naryPr>
            <m:limLoc m:val="subSup"/>
            <m:ctrlPr>
              <w:rPr>
                <w:rFonts w:ascii="Cambria Math" w:hAnsi="Cambria Math" w:cs="Calibri"/>
                <w:sz w:val="20"/>
                <w:szCs w:val="20"/>
                <w:lang w:val="uk-UA"/>
              </w:rPr>
            </m:ctrlPr>
          </m:naryPr>
          <m:sub>
            <m:r>
              <m:rPr>
                <m:sty m:val="p"/>
              </m:rPr>
              <w:rPr>
                <w:rFonts w:ascii="Cambria Math" w:hAnsi="Cambria Math" w:cs="Calibri"/>
                <w:sz w:val="20"/>
                <w:szCs w:val="20"/>
                <w:lang w:val="uk-UA"/>
              </w:rPr>
              <m:t>S</m:t>
            </m:r>
          </m:sub>
          <m:sup/>
          <m:e>
            <m:r>
              <m:rPr>
                <m:sty m:val="p"/>
              </m:rPr>
              <w:rPr>
                <w:rFonts w:ascii="Cambria Math" w:hAnsi="Cambria Math" w:cs="Calibri"/>
                <w:sz w:val="20"/>
                <w:szCs w:val="20"/>
                <w:lang w:val="uk-UA"/>
              </w:rPr>
              <m:t>DndS=4πQ</m:t>
            </m:r>
          </m:e>
        </m:nary>
      </m:oMath>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 xml:space="preserve">Поле потенціальне =&gt; </w:t>
      </w:r>
      <m:oMath>
        <m:nary>
          <m:naryPr>
            <m:chr m:val="∮"/>
            <m:limLoc m:val="undOvr"/>
            <m:subHide m:val="1"/>
            <m:supHide m:val="1"/>
            <m:ctrlPr>
              <w:rPr>
                <w:rFonts w:ascii="Cambria Math" w:hAnsi="Cambria Math" w:cs="Calibri"/>
                <w:sz w:val="20"/>
                <w:szCs w:val="20"/>
                <w:lang w:val="uk-UA"/>
              </w:rPr>
            </m:ctrlPr>
          </m:naryPr>
          <m:sub/>
          <m:sup/>
          <m:e>
            <m:r>
              <m:rPr>
                <m:sty m:val="p"/>
              </m:rPr>
              <w:rPr>
                <w:rFonts w:ascii="Cambria Math" w:hAnsi="Cambria Math" w:cs="Calibri"/>
                <w:sz w:val="20"/>
                <w:szCs w:val="20"/>
                <w:lang w:val="uk-UA"/>
              </w:rPr>
              <m:t>Edl=0</m:t>
            </m:r>
          </m:e>
        </m:nary>
      </m:oMath>
      <w:r w:rsidRPr="00876C0D">
        <w:rPr>
          <w:rFonts w:ascii="Calibri" w:hAnsi="Calibri" w:cs="Calibri"/>
          <w:sz w:val="20"/>
          <w:szCs w:val="20"/>
          <w:lang w:val="uk-UA"/>
        </w:rPr>
        <w:t xml:space="preserve">,  </w:t>
      </w:r>
      <m:oMath>
        <m:r>
          <m:rPr>
            <m:sty m:val="p"/>
          </m:rPr>
          <w:rPr>
            <w:rFonts w:ascii="Cambria Math" w:hAnsi="Cambria Math" w:cs="Calibri"/>
            <w:sz w:val="20"/>
            <w:szCs w:val="20"/>
            <w:lang w:val="uk-UA"/>
          </w:rPr>
          <m:t>rotE=0</m:t>
        </m:r>
      </m:oMath>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Наявність діелектрика призводить до появи зв’язаних зарядів, поле їх сил       з полем вільних зарядів визн поле у діелектрику.</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 xml:space="preserve">divE  = 4π(ρ – ρ’) = - divP, =&gt; div(E + 4πρ) = 4πρ  </w:t>
      </w:r>
    </w:p>
    <w:p w:rsidR="001F50F8" w:rsidRPr="00876C0D" w:rsidRDefault="000007BA" w:rsidP="001F50F8">
      <w:pPr>
        <w:jc w:val="both"/>
        <w:rPr>
          <w:rFonts w:ascii="Calibri" w:hAnsi="Calibri" w:cs="Calibri"/>
          <w:sz w:val="20"/>
          <w:szCs w:val="20"/>
          <w:lang w:val="uk-UA"/>
        </w:rPr>
      </w:pPr>
      <m:oMath>
        <m:d>
          <m:dPr>
            <m:begChr m:val="{"/>
            <m:endChr m:val=""/>
            <m:ctrlPr>
              <w:rPr>
                <w:rFonts w:ascii="Cambria Math" w:hAnsi="Cambria Math" w:cs="Calibri"/>
                <w:sz w:val="20"/>
                <w:szCs w:val="20"/>
                <w:lang w:val="uk-UA"/>
              </w:rPr>
            </m:ctrlPr>
          </m:dPr>
          <m:e>
            <m:eqArr>
              <m:eqArrPr>
                <m:ctrlPr>
                  <w:rPr>
                    <w:rFonts w:ascii="Cambria Math" w:hAnsi="Cambria Math" w:cs="Calibri"/>
                    <w:sz w:val="20"/>
                    <w:szCs w:val="20"/>
                    <w:lang w:val="uk-UA"/>
                  </w:rPr>
                </m:ctrlPr>
              </m:eqArrPr>
              <m:e>
                <m:r>
                  <m:rPr>
                    <m:sty m:val="p"/>
                  </m:rPr>
                  <w:rPr>
                    <w:rFonts w:ascii="Cambria Math" w:hAnsi="Cambria Math" w:cs="Calibri"/>
                    <w:sz w:val="20"/>
                    <w:szCs w:val="20"/>
                    <w:lang w:val="uk-UA"/>
                  </w:rPr>
                  <m:t>divD= ρ</m:t>
                </m:r>
              </m:e>
              <m:e>
                <m:r>
                  <m:rPr>
                    <m:sty m:val="p"/>
                  </m:rPr>
                  <w:rPr>
                    <w:rFonts w:ascii="Cambria Math" w:hAnsi="Cambria Math" w:cs="Calibri"/>
                    <w:sz w:val="20"/>
                    <w:szCs w:val="20"/>
                    <w:lang w:val="uk-UA"/>
                  </w:rPr>
                  <m:t>rotE=0</m:t>
                </m:r>
              </m:e>
            </m:eqArr>
          </m:e>
        </m:d>
      </m:oMath>
      <w:r w:rsidR="001F50F8" w:rsidRPr="00876C0D">
        <w:rPr>
          <w:rFonts w:ascii="Calibri" w:hAnsi="Calibri" w:cs="Calibri"/>
          <w:sz w:val="20"/>
          <w:szCs w:val="20"/>
          <w:lang w:val="uk-UA"/>
        </w:rPr>
        <w:t xml:space="preserve"> </w:t>
      </w:r>
      <w:r w:rsidR="001F50F8" w:rsidRPr="00876C0D">
        <w:rPr>
          <w:rFonts w:ascii="Calibri" w:hAnsi="Calibri" w:cs="Calibri"/>
          <w:sz w:val="20"/>
          <w:szCs w:val="20"/>
          <w:lang w:val="uk-UA"/>
        </w:rPr>
        <w:tab/>
      </w:r>
      <w:r w:rsidR="001F50F8" w:rsidRPr="00876C0D">
        <w:rPr>
          <w:rFonts w:ascii="Calibri" w:hAnsi="Calibri" w:cs="Calibri"/>
          <w:sz w:val="20"/>
          <w:szCs w:val="20"/>
          <w:lang w:val="uk-UA"/>
        </w:rPr>
        <w:tab/>
        <w:t xml:space="preserve">або </w:t>
      </w:r>
      <w:r w:rsidR="001F50F8" w:rsidRPr="00876C0D">
        <w:rPr>
          <w:rFonts w:ascii="Calibri" w:hAnsi="Calibri" w:cs="Calibri"/>
          <w:sz w:val="20"/>
          <w:szCs w:val="20"/>
          <w:lang w:val="uk-UA"/>
        </w:rPr>
        <w:tab/>
        <w:t xml:space="preserve">  </w:t>
      </w:r>
      <m:oMath>
        <m:d>
          <m:dPr>
            <m:begChr m:val="{"/>
            <m:endChr m:val=""/>
            <m:ctrlPr>
              <w:rPr>
                <w:rFonts w:ascii="Cambria Math" w:hAnsi="Cambria Math" w:cs="Calibri"/>
                <w:sz w:val="20"/>
                <w:szCs w:val="20"/>
                <w:lang w:val="uk-UA"/>
              </w:rPr>
            </m:ctrlPr>
          </m:dPr>
          <m:e>
            <m:eqArr>
              <m:eqArrPr>
                <m:ctrlPr>
                  <w:rPr>
                    <w:rFonts w:ascii="Cambria Math" w:hAnsi="Cambria Math" w:cs="Calibri"/>
                    <w:sz w:val="20"/>
                    <w:szCs w:val="20"/>
                    <w:lang w:val="uk-UA"/>
                  </w:rPr>
                </m:ctrlPr>
              </m:eqArrPr>
              <m:e>
                <m:nary>
                  <m:naryPr>
                    <m:limLoc m:val="subSup"/>
                    <m:ctrlPr>
                      <w:rPr>
                        <w:rFonts w:ascii="Cambria Math" w:hAnsi="Cambria Math" w:cs="Calibri"/>
                        <w:sz w:val="20"/>
                        <w:szCs w:val="20"/>
                        <w:lang w:val="uk-UA"/>
                      </w:rPr>
                    </m:ctrlPr>
                  </m:naryPr>
                  <m:sub>
                    <m:r>
                      <m:rPr>
                        <m:sty m:val="p"/>
                      </m:rPr>
                      <w:rPr>
                        <w:rFonts w:ascii="Cambria Math" w:hAnsi="Cambria Math" w:cs="Calibri"/>
                        <w:sz w:val="20"/>
                        <w:szCs w:val="20"/>
                        <w:lang w:val="uk-UA"/>
                      </w:rPr>
                      <m:t>S</m:t>
                    </m:r>
                  </m:sub>
                  <m:sup/>
                  <m:e>
                    <m:d>
                      <m:dPr>
                        <m:ctrlPr>
                          <w:rPr>
                            <w:rFonts w:ascii="Cambria Math" w:hAnsi="Cambria Math" w:cs="Calibri"/>
                            <w:sz w:val="20"/>
                            <w:szCs w:val="20"/>
                            <w:lang w:val="uk-UA"/>
                          </w:rPr>
                        </m:ctrlPr>
                      </m:dPr>
                      <m:e>
                        <m:r>
                          <m:rPr>
                            <m:sty m:val="p"/>
                          </m:rPr>
                          <w:rPr>
                            <w:rFonts w:ascii="Cambria Math" w:hAnsi="Cambria Math" w:cs="Calibri"/>
                            <w:sz w:val="20"/>
                            <w:szCs w:val="20"/>
                            <w:lang w:val="uk-UA"/>
                          </w:rPr>
                          <m:t>Dn</m:t>
                        </m:r>
                      </m:e>
                    </m:d>
                    <m:r>
                      <m:rPr>
                        <m:sty m:val="p"/>
                      </m:rPr>
                      <w:rPr>
                        <w:rFonts w:ascii="Cambria Math" w:hAnsi="Cambria Math" w:cs="Calibri"/>
                        <w:sz w:val="20"/>
                        <w:szCs w:val="20"/>
                        <w:lang w:val="uk-UA"/>
                      </w:rPr>
                      <m:t xml:space="preserve">dS= </m:t>
                    </m:r>
                    <m:nary>
                      <m:naryPr>
                        <m:limLoc m:val="subSup"/>
                        <m:ctrlPr>
                          <w:rPr>
                            <w:rFonts w:ascii="Cambria Math" w:hAnsi="Cambria Math" w:cs="Calibri"/>
                            <w:sz w:val="20"/>
                            <w:szCs w:val="20"/>
                            <w:lang w:val="uk-UA"/>
                          </w:rPr>
                        </m:ctrlPr>
                      </m:naryPr>
                      <m:sub>
                        <m:r>
                          <m:rPr>
                            <m:sty m:val="p"/>
                          </m:rPr>
                          <w:rPr>
                            <w:rFonts w:ascii="Cambria Math" w:hAnsi="Cambria Math" w:cs="Calibri"/>
                            <w:sz w:val="20"/>
                            <w:szCs w:val="20"/>
                            <w:lang w:val="uk-UA"/>
                          </w:rPr>
                          <m:t>V</m:t>
                        </m:r>
                      </m:sub>
                      <m:sup/>
                      <m:e>
                        <m:r>
                          <m:rPr>
                            <m:sty m:val="p"/>
                          </m:rPr>
                          <w:rPr>
                            <w:rFonts w:ascii="Cambria Math" w:hAnsi="Cambria Math" w:cs="Calibri"/>
                            <w:sz w:val="20"/>
                            <w:szCs w:val="20"/>
                            <w:lang w:val="uk-UA"/>
                          </w:rPr>
                          <m:t>ρdV</m:t>
                        </m:r>
                      </m:e>
                    </m:nary>
                  </m:e>
                </m:nary>
              </m:e>
              <m:e>
                <m:nary>
                  <m:naryPr>
                    <m:chr m:val="∮"/>
                    <m:limLoc m:val="undOvr"/>
                    <m:subHide m:val="1"/>
                    <m:supHide m:val="1"/>
                    <m:ctrlPr>
                      <w:rPr>
                        <w:rFonts w:ascii="Cambria Math" w:hAnsi="Cambria Math" w:cs="Calibri"/>
                        <w:sz w:val="20"/>
                        <w:szCs w:val="20"/>
                        <w:lang w:val="uk-UA"/>
                      </w:rPr>
                    </m:ctrlPr>
                  </m:naryPr>
                  <m:sub/>
                  <m:sup/>
                  <m:e>
                    <m:r>
                      <m:rPr>
                        <m:sty m:val="p"/>
                      </m:rPr>
                      <w:rPr>
                        <w:rFonts w:ascii="Cambria Math" w:hAnsi="Cambria Math" w:cs="Calibri"/>
                        <w:sz w:val="20"/>
                        <w:szCs w:val="20"/>
                        <w:lang w:val="uk-UA"/>
                      </w:rPr>
                      <m:t>Edl=0</m:t>
                    </m:r>
                  </m:e>
                </m:nary>
              </m:e>
            </m:eqArr>
          </m:e>
        </m:d>
      </m:oMath>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D = ε0E + P = ε0E + ε0αE = ε0εE</w:t>
      </w:r>
    </w:p>
    <w:p w:rsidR="001F50F8" w:rsidRPr="00876C0D" w:rsidRDefault="001F50F8" w:rsidP="001F50F8">
      <w:pPr>
        <w:jc w:val="both"/>
        <w:rPr>
          <w:rFonts w:ascii="Calibri" w:hAnsi="Calibri" w:cs="Calibri"/>
          <w:sz w:val="20"/>
          <w:szCs w:val="20"/>
          <w:lang w:val="uk-UA"/>
        </w:rPr>
      </w:pPr>
      <w:r w:rsidRPr="00876C0D">
        <w:rPr>
          <w:rFonts w:ascii="Calibri" w:hAnsi="Calibri" w:cs="Calibri"/>
          <w:sz w:val="20"/>
          <w:szCs w:val="20"/>
          <w:lang w:val="uk-UA"/>
        </w:rPr>
        <w:t>У вакуумі D = ε0E.</w:t>
      </w:r>
    </w:p>
    <w:p w:rsidR="008B5CBB" w:rsidRPr="00876C0D" w:rsidRDefault="008B5CBB" w:rsidP="008B5CBB">
      <w:pPr>
        <w:pStyle w:val="2"/>
        <w:jc w:val="left"/>
        <w:rPr>
          <w:rFonts w:ascii="Calibri" w:hAnsi="Calibri" w:cs="Calibri"/>
        </w:rPr>
      </w:pPr>
      <w:r w:rsidRPr="00876C0D">
        <w:rPr>
          <w:rFonts w:ascii="Calibri" w:hAnsi="Calibri" w:cs="Calibri"/>
          <w:sz w:val="20"/>
          <w:szCs w:val="20"/>
        </w:rPr>
        <w:t xml:space="preserve">29. Граничні умови для векторів напруженості електричного поля </w:t>
      </w:r>
      <w:r w:rsidRPr="00876C0D">
        <w:rPr>
          <w:rFonts w:ascii="Calibri" w:hAnsi="Calibri" w:cs="Calibri"/>
          <w:sz w:val="22"/>
          <w:szCs w:val="22"/>
        </w:rPr>
        <w:t>та вектора зміщення</w:t>
      </w:r>
    </w:p>
    <w:p w:rsidR="008B5CBB" w:rsidRPr="00876C0D" w:rsidRDefault="000E2565" w:rsidP="008B5CBB">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55168" behindDoc="0" locked="0" layoutInCell="0" allowOverlap="1">
                <wp:simplePos x="0" y="0"/>
                <wp:positionH relativeFrom="column">
                  <wp:posOffset>-83185</wp:posOffset>
                </wp:positionH>
                <wp:positionV relativeFrom="paragraph">
                  <wp:posOffset>8890</wp:posOffset>
                </wp:positionV>
                <wp:extent cx="2371090" cy="1623695"/>
                <wp:effectExtent l="0" t="0" r="0" b="0"/>
                <wp:wrapSquare wrapText="bothSides"/>
                <wp:docPr id="1436"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CBB" w:rsidRDefault="000E2565" w:rsidP="008B5CBB">
                            <w:r>
                              <w:rPr>
                                <w:noProof/>
                                <w:sz w:val="20"/>
                                <w:lang w:val="uk-UA" w:eastAsia="uk-UA"/>
                              </w:rPr>
                              <w:drawing>
                                <wp:inline distT="0" distB="0" distL="0" distR="0">
                                  <wp:extent cx="2147570" cy="1403350"/>
                                  <wp:effectExtent l="0" t="0" r="0" b="0"/>
                                  <wp:docPr id="32" name="Рисунок 178" descr="Описание: 2_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Описание: 2_25.bmp"/>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147570" cy="140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088" type="#_x0000_t202" style="position:absolute;left:0;text-align:left;margin-left:-6.55pt;margin-top:.7pt;width:186.7pt;height:12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XjigIAAB0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" o:allowincell="f" stroked="f">
                <v:textbox>
                  <w:txbxContent>
                    <w:p w:rsidR="008B5CBB" w:rsidRDefault="000E2565" w:rsidP="008B5CBB">
                      <w:r>
                        <w:rPr>
                          <w:noProof/>
                          <w:sz w:val="20"/>
                        </w:rPr>
                        <w:drawing>
                          <wp:inline distT="0" distB="0" distL="0" distR="0">
                            <wp:extent cx="2147570" cy="1403350"/>
                            <wp:effectExtent l="0" t="0" r="0" b="0"/>
                            <wp:docPr id="32" name="Рисунок 178" descr="Описание: 2_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Описание: 2_25.bmp"/>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2147570" cy="1403350"/>
                                    </a:xfrm>
                                    <a:prstGeom prst="rect">
                                      <a:avLst/>
                                    </a:prstGeom>
                                    <a:noFill/>
                                    <a:ln>
                                      <a:noFill/>
                                    </a:ln>
                                  </pic:spPr>
                                </pic:pic>
                              </a:graphicData>
                            </a:graphic>
                          </wp:inline>
                        </w:drawing>
                      </w:r>
                    </w:p>
                  </w:txbxContent>
                </v:textbox>
                <w10:wrap type="square"/>
              </v:shape>
            </w:pict>
          </mc:Fallback>
        </mc:AlternateContent>
      </w:r>
      <w:r w:rsidR="008B5CBB" w:rsidRPr="00876C0D">
        <w:rPr>
          <w:rFonts w:ascii="Calibri" w:hAnsi="Calibri" w:cs="Calibri"/>
          <w:sz w:val="20"/>
          <w:szCs w:val="20"/>
          <w:lang w:val="uk-UA"/>
        </w:rPr>
        <w:tab/>
        <w:t>Розглянемо контакт двох діелектриків. Нехай є пласка</w:t>
      </w:r>
      <w:r w:rsidR="008B5CBB" w:rsidRPr="00876C0D">
        <w:rPr>
          <w:rFonts w:ascii="Calibri" w:hAnsi="Calibri" w:cs="Calibri"/>
          <w:lang w:val="uk-UA"/>
        </w:rPr>
        <w:t xml:space="preserve"> </w:t>
      </w:r>
      <w:r w:rsidR="008B5CBB" w:rsidRPr="00876C0D">
        <w:rPr>
          <w:rFonts w:ascii="Calibri" w:hAnsi="Calibri" w:cs="Calibri"/>
          <w:sz w:val="20"/>
          <w:szCs w:val="20"/>
          <w:lang w:val="uk-UA"/>
        </w:rPr>
        <w:t xml:space="preserve">межа поділу діелектриків з діелектричними проникностями </w:t>
      </w:r>
      <w:r w:rsidR="008B5CBB" w:rsidRPr="00876C0D">
        <w:rPr>
          <w:rFonts w:ascii="Calibri" w:hAnsi="Calibri" w:cs="Calibri"/>
          <w:sz w:val="20"/>
          <w:szCs w:val="20"/>
          <w:lang w:val="uk-UA"/>
        </w:rPr>
        <w:object w:dxaOrig="279" w:dyaOrig="380">
          <v:shape id="_x0000_i1418" type="#_x0000_t75" style="width:14.25pt;height:18.4pt" o:ole="" fillcolor="window">
            <v:imagedata r:id="rId803" o:title=""/>
          </v:shape>
          <o:OLEObject Type="Embed" ProgID="Equation.3" ShapeID="_x0000_i1418" DrawAspect="Content" ObjectID="_1425040593" r:id="rId804"/>
        </w:object>
      </w:r>
      <w:r w:rsidR="00197BFC" w:rsidRPr="00876C0D">
        <w:rPr>
          <w:rFonts w:ascii="Calibri" w:hAnsi="Calibri" w:cs="Calibri"/>
          <w:sz w:val="20"/>
          <w:szCs w:val="20"/>
          <w:lang w:val="uk-UA"/>
        </w:rPr>
        <w:fldChar w:fldCharType="begin"/>
      </w:r>
      <w:r w:rsidR="008B5CBB"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8B5CBB" w:rsidRPr="00876C0D">
        <w:rPr>
          <w:rFonts w:ascii="Calibri" w:hAnsi="Calibri" w:cs="Calibri"/>
          <w:sz w:val="20"/>
          <w:szCs w:val="20"/>
          <w:lang w:val="uk-UA"/>
        </w:rPr>
        <w:t xml:space="preserve">і </w:t>
      </w:r>
      <w:r w:rsidR="008B5CBB" w:rsidRPr="00876C0D">
        <w:rPr>
          <w:rFonts w:ascii="Calibri" w:hAnsi="Calibri" w:cs="Calibri"/>
          <w:sz w:val="20"/>
          <w:szCs w:val="20"/>
          <w:lang w:val="uk-UA"/>
        </w:rPr>
        <w:object w:dxaOrig="340" w:dyaOrig="380">
          <v:shape id="_x0000_i1419" type="#_x0000_t75" style="width:17.6pt;height:18.4pt" o:ole="" fillcolor="window">
            <v:imagedata r:id="rId805" o:title=""/>
          </v:shape>
          <o:OLEObject Type="Embed" ProgID="Equation.3" ShapeID="_x0000_i1419" DrawAspect="Content" ObjectID="_1425040594" r:id="rId806"/>
        </w:object>
      </w:r>
      <w:r w:rsidR="00197BFC" w:rsidRPr="00876C0D">
        <w:rPr>
          <w:rFonts w:ascii="Calibri" w:hAnsi="Calibri" w:cs="Calibri"/>
          <w:sz w:val="20"/>
          <w:szCs w:val="20"/>
          <w:lang w:val="uk-UA"/>
        </w:rPr>
        <w:fldChar w:fldCharType="begin"/>
      </w:r>
      <w:r w:rsidR="008B5CBB"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8B5CBB" w:rsidRPr="00876C0D">
        <w:rPr>
          <w:rFonts w:ascii="Calibri" w:hAnsi="Calibri" w:cs="Calibri"/>
          <w:sz w:val="20"/>
          <w:szCs w:val="20"/>
          <w:lang w:val="uk-UA"/>
        </w:rPr>
        <w:t>.</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Зовнішнє поле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направлене під кутом до межі розділу діелектриків. Діелектрики у цьому полі поляризуються. На поверхні діелектриків виникають зв’язані заряди </w:t>
      </w:r>
      <w:r w:rsidRPr="00876C0D">
        <w:rPr>
          <w:rFonts w:ascii="Calibri" w:hAnsi="Calibri" w:cs="Calibri"/>
          <w:sz w:val="20"/>
          <w:szCs w:val="20"/>
          <w:lang w:val="uk-UA"/>
        </w:rPr>
        <w:object w:dxaOrig="340" w:dyaOrig="380">
          <v:shape id="_x0000_i1420" type="#_x0000_t75" style="width:17.6pt;height:18.4pt" o:ole="" fillcolor="window">
            <v:imagedata r:id="rId807" o:title=""/>
          </v:shape>
          <o:OLEObject Type="Embed" ProgID="Equation.3" ShapeID="_x0000_i1420" DrawAspect="Content" ObjectID="_1425040595" r:id="rId80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80" w:dyaOrig="380">
          <v:shape id="_x0000_i1421" type="#_x0000_t75" style="width:18.4pt;height:18.4pt" o:ole="" fillcolor="window">
            <v:imagedata r:id="rId809" o:title=""/>
          </v:shape>
          <o:OLEObject Type="Embed" ProgID="Equation.3" ShapeID="_x0000_i1421" DrawAspect="Content" ObjectID="_1425040596" r:id="rId81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які частково компенсують один одного</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Розкладемо вектор напруженості електричного поля </w:t>
      </w:r>
      <w:r w:rsidRPr="00876C0D">
        <w:rPr>
          <w:rFonts w:ascii="Calibri" w:hAnsi="Calibri" w:cs="Calibri"/>
          <w:sz w:val="20"/>
          <w:szCs w:val="20"/>
          <w:lang w:val="uk-UA"/>
        </w:rPr>
        <w:object w:dxaOrig="260" w:dyaOrig="340">
          <v:shape id="_x0000_i1422" type="#_x0000_t75" style="width:12.55pt;height:17.6pt" o:ole="" fillcolor="window">
            <v:imagedata r:id="rId811" o:title=""/>
          </v:shape>
          <o:OLEObject Type="Embed" ProgID="Equation.3" ShapeID="_x0000_i1422" DrawAspect="Content" ObjectID="_1425040597" r:id="rId812"/>
        </w:object>
      </w:r>
      <w:r w:rsidRPr="00876C0D">
        <w:rPr>
          <w:rFonts w:ascii="Calibri" w:hAnsi="Calibri" w:cs="Calibri"/>
          <w:sz w:val="20"/>
          <w:szCs w:val="20"/>
          <w:lang w:val="uk-UA"/>
        </w:rPr>
        <w:t xml:space="preserve"> в кожному діелектрику на нормальну </w:t>
      </w:r>
      <w:r w:rsidRPr="00876C0D">
        <w:rPr>
          <w:rFonts w:ascii="Calibri" w:hAnsi="Calibri" w:cs="Calibri"/>
          <w:sz w:val="20"/>
          <w:szCs w:val="20"/>
          <w:lang w:val="uk-UA"/>
        </w:rPr>
        <w:object w:dxaOrig="380" w:dyaOrig="380">
          <v:shape id="_x0000_i1423" type="#_x0000_t75" style="width:18.4pt;height:18.4pt" o:ole="" fillcolor="window">
            <v:imagedata r:id="rId813" o:title=""/>
          </v:shape>
          <o:OLEObject Type="Embed" ProgID="Equation.3" ShapeID="_x0000_i1423" DrawAspect="Content" ObjectID="_1425040598" r:id="rId814"/>
        </w:object>
      </w:r>
      <w:r w:rsidRPr="00876C0D">
        <w:rPr>
          <w:rFonts w:ascii="Calibri" w:hAnsi="Calibri" w:cs="Calibri"/>
          <w:sz w:val="20"/>
          <w:szCs w:val="20"/>
          <w:lang w:val="uk-UA"/>
        </w:rPr>
        <w:t xml:space="preserve"> (перпендикулярну до межі розділу) і тангенціальну </w:t>
      </w:r>
      <w:r w:rsidRPr="00876C0D">
        <w:rPr>
          <w:rFonts w:ascii="Calibri" w:hAnsi="Calibri" w:cs="Calibri"/>
          <w:sz w:val="20"/>
          <w:szCs w:val="20"/>
          <w:lang w:val="uk-UA"/>
        </w:rPr>
        <w:object w:dxaOrig="340" w:dyaOrig="380">
          <v:shape id="_x0000_i1424" type="#_x0000_t75" style="width:17.6pt;height:18.4pt" o:ole="" fillcolor="window">
            <v:imagedata r:id="rId815" o:title=""/>
          </v:shape>
          <o:OLEObject Type="Embed" ProgID="Equation.3" ShapeID="_x0000_i1424" DrawAspect="Content" ObjectID="_1425040599" r:id="rId816"/>
        </w:object>
      </w:r>
      <w:r w:rsidRPr="00876C0D">
        <w:rPr>
          <w:rFonts w:ascii="Calibri" w:hAnsi="Calibri" w:cs="Calibri"/>
          <w:sz w:val="20"/>
          <w:szCs w:val="20"/>
          <w:lang w:val="uk-UA"/>
        </w:rPr>
        <w:t xml:space="preserve"> (поздовжню) компоненти. Для цього візьмемо на межі поділу замкнену поверхню у вигляді циліндру, твірна якого перпендикулярна, а основи паралельні до поверхні. Потік вектора електричної індукції </w:t>
      </w:r>
      <w:r w:rsidRPr="00876C0D">
        <w:rPr>
          <w:rFonts w:ascii="Calibri" w:hAnsi="Calibri" w:cs="Calibri"/>
          <w:sz w:val="20"/>
          <w:szCs w:val="20"/>
          <w:lang w:val="uk-UA"/>
        </w:rPr>
        <w:object w:dxaOrig="300" w:dyaOrig="340">
          <v:shape id="_x0000_i1425" type="#_x0000_t75" style="width:15.05pt;height:17.6pt" o:ole="" fillcolor="window">
            <v:imagedata r:id="rId817" o:title=""/>
          </v:shape>
          <o:OLEObject Type="Embed" ProgID="Equation.3" ShapeID="_x0000_i1425" DrawAspect="Content" ObjectID="_1425040600" r:id="rId81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через цю поверхню дорівнює нулю, оскільки вільних зарядів всередині поверхні немає (тільки зв’язані), а зв’язані заряди не впливають на потік цього вектора. Тоді </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object w:dxaOrig="3159" w:dyaOrig="440">
          <v:shape id="_x0000_i1426" type="#_x0000_t75" style="width:158.25pt;height:21.75pt" o:ole="" fillcolor="window">
            <v:imagedata r:id="rId819" o:title=""/>
          </v:shape>
          <o:OLEObject Type="Embed" ProgID="Equation.3" ShapeID="_x0000_i1426" DrawAspect="Content" ObjectID="_1425040601" r:id="rId82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680" w:dyaOrig="380">
          <v:shape id="_x0000_i1427" type="#_x0000_t75" style="width:33.5pt;height:18.4pt" o:ole="" fillcolor="window">
            <v:imagedata r:id="rId821" o:title=""/>
          </v:shape>
          <o:OLEObject Type="Embed" ProgID="Equation.3" ShapeID="_x0000_i1427" DrawAspect="Content" ObjectID="_1425040602" r:id="rId822"/>
        </w:object>
      </w:r>
      <w:r w:rsidRPr="00876C0D">
        <w:rPr>
          <w:rFonts w:ascii="Calibri" w:hAnsi="Calibri" w:cs="Calibri"/>
          <w:sz w:val="20"/>
          <w:szCs w:val="20"/>
          <w:lang w:val="uk-UA"/>
        </w:rPr>
        <w:t xml:space="preserve">потік через бічну поверхню циліндра. Щоб не враховувати </w:t>
      </w:r>
      <w:r w:rsidRPr="00876C0D">
        <w:rPr>
          <w:rFonts w:ascii="Calibri" w:hAnsi="Calibri" w:cs="Calibri"/>
          <w:sz w:val="20"/>
          <w:szCs w:val="20"/>
          <w:lang w:val="uk-UA"/>
        </w:rPr>
        <w:object w:dxaOrig="420" w:dyaOrig="380">
          <v:shape id="_x0000_i1428" type="#_x0000_t75" style="width:20.95pt;height:18.4pt" o:ole="" fillcolor="window">
            <v:imagedata r:id="rId823" o:title=""/>
          </v:shape>
          <o:OLEObject Type="Embed" ProgID="Equation.3" ShapeID="_x0000_i1428" DrawAspect="Content" ObjectID="_1425040603" r:id="rId82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спрямуємо висоту циліндра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до нуля </w:t>
      </w:r>
      <w:r w:rsidRPr="00876C0D">
        <w:rPr>
          <w:rFonts w:ascii="Calibri" w:hAnsi="Calibri" w:cs="Calibri"/>
          <w:sz w:val="20"/>
          <w:szCs w:val="20"/>
          <w:lang w:val="uk-UA"/>
        </w:rPr>
        <w:object w:dxaOrig="900" w:dyaOrig="360">
          <v:shape id="_x0000_i1429" type="#_x0000_t75" style="width:45.2pt;height:18.4pt" o:ole="" fillcolor="window">
            <v:imagedata r:id="rId825" o:title=""/>
          </v:shape>
          <o:OLEObject Type="Embed" ProgID="Equation.3" ShapeID="_x0000_i1429" DrawAspect="Content" ObjectID="_1425040604" r:id="rId826"/>
        </w:object>
      </w:r>
      <w:r w:rsidRPr="00876C0D">
        <w:rPr>
          <w:rFonts w:ascii="Calibri" w:hAnsi="Calibri" w:cs="Calibri"/>
          <w:sz w:val="20"/>
          <w:szCs w:val="20"/>
          <w:lang w:val="uk-UA"/>
        </w:rPr>
        <w:t xml:space="preserve">. Тоді </w:t>
      </w:r>
      <w:r w:rsidRPr="00876C0D">
        <w:rPr>
          <w:rFonts w:ascii="Calibri" w:hAnsi="Calibri" w:cs="Calibri"/>
          <w:sz w:val="20"/>
          <w:szCs w:val="20"/>
          <w:lang w:val="uk-UA"/>
        </w:rPr>
        <w:object w:dxaOrig="980" w:dyaOrig="380">
          <v:shape id="_x0000_i1430" type="#_x0000_t75" style="width:48.55pt;height:18.4pt" o:ole="" fillcolor="window">
            <v:imagedata r:id="rId827" o:title=""/>
          </v:shape>
          <o:OLEObject Type="Embed" ProgID="Equation.3" ShapeID="_x0000_i1430" DrawAspect="Content" ObjectID="_1425040605" r:id="rId828"/>
        </w:object>
      </w:r>
      <w:r w:rsidRPr="00876C0D">
        <w:rPr>
          <w:rFonts w:ascii="Calibri" w:hAnsi="Calibri" w:cs="Calibri"/>
          <w:sz w:val="20"/>
          <w:szCs w:val="20"/>
          <w:lang w:val="uk-UA"/>
        </w:rPr>
        <w:t>, а</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object w:dxaOrig="1280" w:dyaOrig="440">
          <v:shape id="_x0000_i1431" type="#_x0000_t75" style="width:64pt;height:21.75pt" o:ole="" o:bordertopcolor="this" o:borderleftcolor="this" o:borderbottomcolor="this" o:borderrightcolor="this" fillcolor="window">
            <v:imagedata r:id="rId829" o:title=""/>
            <w10:bordertop type="single" width="8"/>
            <w10:borderleft type="single" width="8"/>
            <w10:borderbottom type="single" width="8"/>
            <w10:borderright type="single" width="8"/>
          </v:shape>
          <o:OLEObject Type="Embed" ProgID="Equation.3" ShapeID="_x0000_i1431" DrawAspect="Content" ObjectID="_1425040606" r:id="rId830"/>
        </w:object>
      </w:r>
      <w:r w:rsidRPr="00876C0D">
        <w:rPr>
          <w:rFonts w:ascii="Calibri" w:hAnsi="Calibri" w:cs="Calibri"/>
          <w:sz w:val="20"/>
          <w:szCs w:val="20"/>
          <w:lang w:val="uk-UA"/>
        </w:rPr>
        <w:t>.</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Отже, на межі поділу двох діелектриків нормальні складові вектора електричної індукції неперервні. Це є наслідком того, що вектор </w:t>
      </w:r>
      <w:r w:rsidRPr="00876C0D">
        <w:rPr>
          <w:rFonts w:ascii="Calibri" w:hAnsi="Calibri" w:cs="Calibri"/>
          <w:sz w:val="20"/>
          <w:szCs w:val="20"/>
          <w:lang w:val="uk-UA"/>
        </w:rPr>
        <w:object w:dxaOrig="300" w:dyaOrig="340">
          <v:shape id="_x0000_i1432" type="#_x0000_t75" style="width:15.05pt;height:17.6pt" o:ole="" fillcolor="window">
            <v:imagedata r:id="rId831" o:title=""/>
          </v:shape>
          <o:OLEObject Type="Embed" ProgID="Equation.3" ShapeID="_x0000_i1432" DrawAspect="Content" ObjectID="_1425040607" r:id="rId832"/>
        </w:object>
      </w:r>
      <w:r w:rsidRPr="00876C0D">
        <w:rPr>
          <w:rFonts w:ascii="Calibri" w:hAnsi="Calibri" w:cs="Calibri"/>
          <w:sz w:val="20"/>
          <w:szCs w:val="20"/>
          <w:lang w:val="uk-UA"/>
        </w:rPr>
        <w:t xml:space="preserve"> не залежить від поля зв’язаних зарядів. </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Оскільки </w:t>
      </w:r>
      <w:r w:rsidRPr="00876C0D">
        <w:rPr>
          <w:rFonts w:ascii="Calibri" w:hAnsi="Calibri" w:cs="Calibri"/>
          <w:sz w:val="20"/>
          <w:szCs w:val="20"/>
          <w:lang w:val="uk-UA"/>
        </w:rPr>
        <w:object w:dxaOrig="859" w:dyaOrig="300">
          <v:shape id="_x0000_i1433" type="#_x0000_t75" style="width:42.7pt;height:15.05pt" o:ole="" fillcolor="window">
            <v:imagedata r:id="rId833" o:title=""/>
          </v:shape>
          <o:OLEObject Type="Embed" ProgID="Equation.3" ShapeID="_x0000_i1433" DrawAspect="Content" ObjectID="_1425040608" r:id="rId83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w:t>
      </w:r>
      <w:r w:rsidRPr="00876C0D">
        <w:rPr>
          <w:rFonts w:ascii="Calibri" w:hAnsi="Calibri" w:cs="Calibri"/>
          <w:sz w:val="20"/>
          <w:szCs w:val="20"/>
          <w:lang w:val="uk-UA"/>
        </w:rPr>
        <w:object w:dxaOrig="1440" w:dyaOrig="440">
          <v:shape id="_x0000_i1434" type="#_x0000_t75" style="width:1in;height:21.75pt" o:ole="" fillcolor="window">
            <v:imagedata r:id="rId835" o:title=""/>
          </v:shape>
          <o:OLEObject Type="Embed" ProgID="Equation.3" ShapeID="_x0000_i1434" DrawAspect="Content" ObjectID="_1425040609" r:id="rId83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1560" w:dyaOrig="440">
          <v:shape id="_x0000_i1435" type="#_x0000_t75" style="width:77.85pt;height:21.75pt" o:ole="" fillcolor="window">
            <v:imagedata r:id="rId837" o:title=""/>
          </v:shape>
          <o:OLEObject Type="Embed" ProgID="Equation.3" ShapeID="_x0000_i1435" DrawAspect="Content" ObjectID="_1425040610" r:id="rId83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тоді</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object w:dxaOrig="1719" w:dyaOrig="440">
          <v:shape id="_x0000_i1436" type="#_x0000_t75" style="width:85.95pt;height:21.75pt" o:ole="" o:bordertopcolor="this" o:borderleftcolor="this" o:borderbottomcolor="this" o:borderrightcolor="this" fillcolor="window">
            <v:imagedata r:id="rId839" o:title=""/>
            <w10:bordertop type="single" width="8"/>
            <w10:borderleft type="single" width="8"/>
            <w10:borderbottom type="single" width="8"/>
            <w10:borderright type="single" width="8"/>
          </v:shape>
          <o:OLEObject Type="Embed" ProgID="Equation.3" ShapeID="_x0000_i1436" DrawAspect="Content" ObjectID="_1425040611" r:id="rId84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або   </w:t>
      </w:r>
      <w:r w:rsidRPr="00876C0D">
        <w:rPr>
          <w:rFonts w:ascii="Calibri" w:hAnsi="Calibri" w:cs="Calibri"/>
          <w:sz w:val="20"/>
          <w:szCs w:val="20"/>
          <w:lang w:val="uk-UA"/>
        </w:rPr>
        <w:object w:dxaOrig="1180" w:dyaOrig="900">
          <v:shape id="_x0000_i1437" type="#_x0000_t75" style="width:58.6pt;height:45pt" o:ole="" o:bordertopcolor="this" o:borderleftcolor="this" o:borderbottomcolor="this" o:borderrightcolor="this" fillcolor="window">
            <v:imagedata r:id="rId841" o:title=""/>
            <w10:bordertop type="single" width="8"/>
            <w10:borderleft type="single" width="8"/>
            <w10:borderbottom type="single" width="8"/>
            <w10:borderright type="single" width="8"/>
          </v:shape>
          <o:OLEObject Type="Embed" ProgID="Equation.3" ShapeID="_x0000_i1437" DrawAspect="Content" ObjectID="_1425040612" r:id="rId842"/>
        </w:object>
      </w:r>
      <w:r w:rsidRPr="00876C0D">
        <w:rPr>
          <w:rFonts w:ascii="Calibri" w:hAnsi="Calibri" w:cs="Calibri"/>
          <w:sz w:val="20"/>
          <w:szCs w:val="20"/>
          <w:lang w:val="uk-UA"/>
        </w:rPr>
        <w:t>.</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Тобто нормальні складові вектора напруженості електричного поля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межі поділу діелектриків мають розрив, причиною якого є зв’язані заряди. </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Щоб знайти співвідношення між тангенціальними складовими, візьмемо на межі поділу замкнений контур у вигляді прямокутника зі сторонами </w:t>
      </w:r>
      <w:r w:rsidRPr="00876C0D">
        <w:rPr>
          <w:rFonts w:ascii="Calibri" w:hAnsi="Calibri" w:cs="Calibri"/>
          <w:sz w:val="20"/>
          <w:szCs w:val="20"/>
          <w:lang w:val="uk-UA"/>
        </w:rPr>
        <w:object w:dxaOrig="220" w:dyaOrig="300">
          <v:shape id="_x0000_i1438" type="#_x0000_t75" style="width:10.9pt;height:15.05pt" o:ole="" fillcolor="window">
            <v:imagedata r:id="rId843" o:title=""/>
          </v:shape>
          <o:OLEObject Type="Embed" ProgID="Equation.3" ShapeID="_x0000_i1438" DrawAspect="Content" ObjectID="_1425040613" r:id="rId84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160" w:dyaOrig="300">
          <v:shape id="_x0000_i1439" type="#_x0000_t75" style="width:8.35pt;height:15.05pt" o:ole="" fillcolor="window">
            <v:imagedata r:id="rId845" o:title=""/>
          </v:shape>
          <o:OLEObject Type="Embed" ProgID="Equation.3" ShapeID="_x0000_i1439" DrawAspect="Content" ObjectID="_1425040614" r:id="rId84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При цьому ділянка </w:t>
      </w:r>
      <w:r w:rsidRPr="00876C0D">
        <w:rPr>
          <w:rFonts w:ascii="Calibri" w:hAnsi="Calibri" w:cs="Calibri"/>
          <w:sz w:val="20"/>
          <w:szCs w:val="20"/>
          <w:lang w:val="uk-UA"/>
        </w:rPr>
        <w:object w:dxaOrig="160" w:dyaOrig="300">
          <v:shape id="_x0000_i1440" type="#_x0000_t75" style="width:8.35pt;height:15.05pt" o:ole="" fillcolor="window">
            <v:imagedata r:id="rId847" o:title=""/>
          </v:shape>
          <o:OLEObject Type="Embed" ProgID="Equation.3" ShapeID="_x0000_i1440" DrawAspect="Content" ObjectID="_1425040615" r:id="rId84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паралельна, а </w:t>
      </w:r>
      <w:r w:rsidRPr="00876C0D">
        <w:rPr>
          <w:rFonts w:ascii="Calibri" w:hAnsi="Calibri" w:cs="Calibri"/>
          <w:sz w:val="20"/>
          <w:szCs w:val="20"/>
          <w:lang w:val="uk-UA"/>
        </w:rPr>
        <w:object w:dxaOrig="440" w:dyaOrig="300">
          <v:shape id="_x0000_i1441" type="#_x0000_t75" style="width:21.75pt;height:15.05pt" o:ole="" fillcolor="window">
            <v:imagedata r:id="rId849" o:title=""/>
          </v:shape>
          <o:OLEObject Type="Embed" ProgID="Equation.3" ShapeID="_x0000_i1441" DrawAspect="Content" ObjectID="_1425040616" r:id="rId85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перпендикулярна до межі поділу діелектриків. </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Друге рівняння Максвелла виражає потенціальний характер електростатичного поля</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object w:dxaOrig="1359" w:dyaOrig="740">
          <v:shape id="_x0000_i1442" type="#_x0000_t75" style="width:67.8pt;height:36.85pt" o:ole="" fillcolor="window">
            <v:imagedata r:id="rId851" o:title=""/>
          </v:shape>
          <o:OLEObject Type="Embed" ProgID="Equation.3" ShapeID="_x0000_i1442" DrawAspect="Content" ObjectID="_1425040617" r:id="rId852"/>
        </w:object>
      </w:r>
      <w:r w:rsidRPr="00876C0D">
        <w:rPr>
          <w:rFonts w:ascii="Calibri" w:hAnsi="Calibri" w:cs="Calibri"/>
          <w:sz w:val="20"/>
          <w:szCs w:val="20"/>
          <w:lang w:val="uk-UA"/>
        </w:rPr>
        <w:t>.</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Запишемо циркуляцію вектора </w:t>
      </w:r>
      <w:r w:rsidRPr="00876C0D">
        <w:rPr>
          <w:rFonts w:ascii="Calibri" w:hAnsi="Calibri" w:cs="Calibri"/>
          <w:sz w:val="20"/>
          <w:szCs w:val="20"/>
          <w:lang w:val="uk-UA"/>
        </w:rPr>
        <w:object w:dxaOrig="260" w:dyaOrig="340">
          <v:shape id="_x0000_i1443" type="#_x0000_t75" style="width:12.55pt;height:17.6pt" o:ole="" fillcolor="window">
            <v:imagedata r:id="rId853" o:title=""/>
          </v:shape>
          <o:OLEObject Type="Embed" ProgID="Equation.3" ShapeID="_x0000_i1443" DrawAspect="Content" ObjectID="_1425040618" r:id="rId854"/>
        </w:object>
      </w:r>
      <w:r w:rsidRPr="00876C0D">
        <w:rPr>
          <w:rFonts w:ascii="Calibri" w:hAnsi="Calibri" w:cs="Calibri"/>
          <w:sz w:val="20"/>
          <w:szCs w:val="20"/>
          <w:lang w:val="uk-UA"/>
        </w:rPr>
        <w:t xml:space="preserve"> по цьому замкнутому контуру</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object w:dxaOrig="2320" w:dyaOrig="440">
          <v:shape id="_x0000_i1444" type="#_x0000_t75" style="width:116.35pt;height:21.75pt" o:ole="" fillcolor="window">
            <v:imagedata r:id="rId855" o:title=""/>
          </v:shape>
          <o:OLEObject Type="Embed" ProgID="Equation.3" ShapeID="_x0000_i1444" DrawAspect="Content" ObjectID="_1425040619" r:id="rId856"/>
        </w:object>
      </w:r>
      <w:r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lastRenderedPageBreak/>
        <w:t xml:space="preserve">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620" w:dyaOrig="380">
          <v:shape id="_x0000_i1445" type="#_x0000_t75" style="width:31pt;height:18.4pt" o:ole="" fillcolor="window">
            <v:imagedata r:id="rId857" o:title=""/>
          </v:shape>
          <o:OLEObject Type="Embed" ProgID="Equation.3" ShapeID="_x0000_i1445" DrawAspect="Content" ObjectID="_1425040620" r:id="rId858"/>
        </w:object>
      </w:r>
      <w:r w:rsidRPr="00876C0D">
        <w:rPr>
          <w:rFonts w:ascii="Calibri" w:hAnsi="Calibri" w:cs="Calibri"/>
          <w:sz w:val="20"/>
          <w:szCs w:val="20"/>
          <w:lang w:val="uk-UA"/>
        </w:rPr>
        <w:t xml:space="preserve">робота на ділянках </w:t>
      </w:r>
      <w:r w:rsidRPr="00876C0D">
        <w:rPr>
          <w:rFonts w:ascii="Calibri" w:hAnsi="Calibri" w:cs="Calibri"/>
          <w:sz w:val="20"/>
          <w:szCs w:val="20"/>
          <w:lang w:val="uk-UA"/>
        </w:rPr>
        <w:object w:dxaOrig="220" w:dyaOrig="300">
          <v:shape id="_x0000_i1446" type="#_x0000_t75" style="width:10.9pt;height:15.05pt" o:ole="" fillcolor="window">
            <v:imagedata r:id="rId843" o:title=""/>
          </v:shape>
          <o:OLEObject Type="Embed" ProgID="Equation.3" ShapeID="_x0000_i1446" DrawAspect="Content" ObjectID="_1425040621" r:id="rId859"/>
        </w:object>
      </w:r>
      <w:r w:rsidRPr="00876C0D">
        <w:rPr>
          <w:rFonts w:ascii="Calibri" w:hAnsi="Calibri" w:cs="Calibri"/>
          <w:sz w:val="20"/>
          <w:szCs w:val="20"/>
          <w:lang w:val="uk-UA"/>
        </w:rPr>
        <w:t xml:space="preserve"> (нагадаю, напруженість електричного поля – це робота по переміщенню пробного одиничного позитивного заряду, тому розмірність у нас не порушена; поле у нас потенціальне, отже робота не залежить від форми шляху, а інтеграл її по замкнутому контуру дорівнює нулю)</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Спрямувавши </w:t>
      </w:r>
      <w:r w:rsidRPr="00876C0D">
        <w:rPr>
          <w:rFonts w:ascii="Calibri" w:hAnsi="Calibri" w:cs="Calibri"/>
          <w:sz w:val="20"/>
          <w:szCs w:val="20"/>
          <w:lang w:val="uk-UA"/>
        </w:rPr>
        <w:object w:dxaOrig="740" w:dyaOrig="300">
          <v:shape id="_x0000_i1447" type="#_x0000_t75" style="width:36.85pt;height:15.05pt" o:ole="" fillcolor="window">
            <v:imagedata r:id="rId860" o:title=""/>
          </v:shape>
          <o:OLEObject Type="Embed" ProgID="Equation.3" ShapeID="_x0000_i1447" DrawAspect="Content" ObjectID="_1425040622" r:id="rId861"/>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одержимо </w:t>
      </w:r>
      <w:r w:rsidRPr="00876C0D">
        <w:rPr>
          <w:rFonts w:ascii="Calibri" w:hAnsi="Calibri" w:cs="Calibri"/>
          <w:sz w:val="20"/>
          <w:szCs w:val="20"/>
          <w:lang w:val="uk-UA"/>
        </w:rPr>
        <w:object w:dxaOrig="920" w:dyaOrig="380">
          <v:shape id="_x0000_i1448" type="#_x0000_t75" style="width:46.05pt;height:18.4pt" o:ole="" fillcolor="window">
            <v:imagedata r:id="rId862" o:title=""/>
          </v:shape>
          <o:OLEObject Type="Embed" ProgID="Equation.3" ShapeID="_x0000_i1448" DrawAspect="Content" ObjectID="_1425040623" r:id="rId863"/>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звідки</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object w:dxaOrig="1120" w:dyaOrig="440">
          <v:shape id="_x0000_i1449" type="#_x0000_t75" style="width:56pt;height:21.75pt" o:ole="" o:bordertopcolor="this" o:borderleftcolor="this" o:borderbottomcolor="this" o:borderrightcolor="this" fillcolor="window">
            <v:imagedata r:id="rId864" o:title=""/>
            <w10:bordertop type="single" width="8"/>
            <w10:borderleft type="single" width="8"/>
            <w10:borderbottom type="single" width="8"/>
            <w10:borderright type="single" width="8"/>
          </v:shape>
          <o:OLEObject Type="Embed" ProgID="Equation.3" ShapeID="_x0000_i1449" DrawAspect="Content" ObjectID="_1425040624" r:id="rId865"/>
        </w:object>
      </w:r>
      <w:r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ab/>
        <w:t xml:space="preserve">Тангенціальна складова вектора напруженості електричного поля є неперервною. Це природно, оскільки поле зв’язаних зарядів </w:t>
      </w:r>
      <w:r w:rsidRPr="00876C0D">
        <w:rPr>
          <w:rFonts w:ascii="Calibri" w:hAnsi="Calibri" w:cs="Calibri"/>
          <w:sz w:val="20"/>
          <w:szCs w:val="20"/>
          <w:lang w:val="uk-UA"/>
        </w:rPr>
        <w:object w:dxaOrig="340" w:dyaOrig="340">
          <v:shape id="_x0000_i1450" type="#_x0000_t75" style="width:17.6pt;height:17.6pt" o:ole="" fillcolor="window">
            <v:imagedata r:id="rId866" o:title=""/>
          </v:shape>
          <o:OLEObject Type="Embed" ProgID="Equation.3" ShapeID="_x0000_i1450" DrawAspect="Content" ObjectID="_1425040625" r:id="rId867"/>
        </w:object>
      </w:r>
      <w:r w:rsidRPr="00876C0D">
        <w:rPr>
          <w:rFonts w:ascii="Calibri" w:hAnsi="Calibri" w:cs="Calibri"/>
          <w:sz w:val="20"/>
          <w:szCs w:val="20"/>
          <w:lang w:val="uk-UA"/>
        </w:rPr>
        <w:t xml:space="preserve"> направлене перпендикулярно до межі розділу діелектриків, а отже впливатиме лише на нормальну складову поля у діелектрику, а не на тангенціальну.</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 Скориставшись співвідношенням між </w:t>
      </w:r>
      <w:r w:rsidRPr="00876C0D">
        <w:rPr>
          <w:rFonts w:ascii="Calibri" w:hAnsi="Calibri" w:cs="Calibri"/>
          <w:sz w:val="20"/>
          <w:szCs w:val="20"/>
          <w:lang w:val="uk-UA"/>
        </w:rPr>
        <w:object w:dxaOrig="260" w:dyaOrig="340">
          <v:shape id="_x0000_i1451" type="#_x0000_t75" style="width:12.55pt;height:17.6pt" o:ole="" fillcolor="window">
            <v:imagedata r:id="rId811" o:title=""/>
          </v:shape>
          <o:OLEObject Type="Embed" ProgID="Equation.3" ShapeID="_x0000_i1451" DrawAspect="Content" ObjectID="_1425040626" r:id="rId86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00" w:dyaOrig="340">
          <v:shape id="_x0000_i1452" type="#_x0000_t75" style="width:15.05pt;height:17.6pt" o:ole="" fillcolor="window">
            <v:imagedata r:id="rId869" o:title=""/>
          </v:shape>
          <o:OLEObject Type="Embed" ProgID="Equation.3" ShapeID="_x0000_i1452" DrawAspect="Content" ObjectID="_1425040627" r:id="rId870"/>
        </w:object>
      </w:r>
      <w:r w:rsidRPr="00876C0D">
        <w:rPr>
          <w:rFonts w:ascii="Calibri" w:hAnsi="Calibri" w:cs="Calibri"/>
          <w:sz w:val="20"/>
          <w:szCs w:val="20"/>
          <w:lang w:val="uk-UA"/>
        </w:rPr>
        <w:t>, можемо записати</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object w:dxaOrig="1280" w:dyaOrig="840">
          <v:shape id="_x0000_i1453" type="#_x0000_t75" style="width:64pt;height:42pt" o:ole="" o:bordertopcolor="this" o:borderleftcolor="this" o:borderbottomcolor="this" o:borderrightcolor="this" fillcolor="window">
            <v:imagedata r:id="rId871" o:title=""/>
            <w10:bordertop type="single" width="8"/>
            <w10:borderleft type="single" width="8"/>
            <w10:borderbottom type="single" width="8"/>
            <w10:borderright type="single" width="8"/>
          </v:shape>
          <o:OLEObject Type="Embed" ProgID="Equation.3" ShapeID="_x0000_i1453" DrawAspect="Content" ObjectID="_1425040628" r:id="rId872"/>
        </w:object>
      </w:r>
      <w:r w:rsidRPr="00876C0D">
        <w:rPr>
          <w:rFonts w:ascii="Calibri" w:hAnsi="Calibri" w:cs="Calibri"/>
          <w:sz w:val="20"/>
          <w:szCs w:val="20"/>
          <w:lang w:val="uk-UA"/>
        </w:rPr>
        <w:t xml:space="preserve">,    або     </w:t>
      </w:r>
      <w:r w:rsidRPr="00876C0D">
        <w:rPr>
          <w:rFonts w:ascii="Calibri" w:hAnsi="Calibri" w:cs="Calibri"/>
          <w:sz w:val="20"/>
          <w:szCs w:val="20"/>
          <w:lang w:val="uk-UA"/>
        </w:rPr>
        <w:object w:dxaOrig="1160" w:dyaOrig="900">
          <v:shape id="_x0000_i1454" type="#_x0000_t75" style="width:58pt;height:45pt" o:ole="" o:bordertopcolor="this" o:borderleftcolor="this" o:borderbottomcolor="this" o:borderrightcolor="this" fillcolor="window">
            <v:imagedata r:id="rId873" o:title=""/>
            <w10:bordertop type="single" width="8"/>
            <w10:borderleft type="single" width="8"/>
            <w10:borderbottom type="single" width="8"/>
            <w10:borderright type="single" width="8"/>
          </v:shape>
          <o:OLEObject Type="Embed" ProgID="Equation.3" ShapeID="_x0000_i1454" DrawAspect="Content" ObjectID="_1425040629" r:id="rId874"/>
        </w:object>
      </w:r>
      <w:r w:rsidRPr="00876C0D">
        <w:rPr>
          <w:rFonts w:ascii="Calibri" w:hAnsi="Calibri" w:cs="Calibri"/>
          <w:sz w:val="20"/>
          <w:szCs w:val="20"/>
          <w:lang w:val="uk-UA"/>
        </w:rPr>
        <w:t>.</w:t>
      </w:r>
      <w:r w:rsidRPr="00876C0D">
        <w:rPr>
          <w:rFonts w:ascii="Calibri" w:hAnsi="Calibri" w:cs="Calibri"/>
          <w:sz w:val="20"/>
          <w:szCs w:val="20"/>
          <w:lang w:val="uk-UA"/>
        </w:rPr>
        <w:tab/>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Отже, ми одержали рівняння, які пов’язують нормальні і тангенціальні складові. З цих співвідношень основними є </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object w:dxaOrig="1120" w:dyaOrig="440">
          <v:shape id="_x0000_i1455" type="#_x0000_t75" style="width:56.1pt;height:21.75pt" o:ole="" fillcolor="window">
            <v:imagedata r:id="rId864" o:title=""/>
          </v:shape>
          <o:OLEObject Type="Embed" ProgID="Equation.3" ShapeID="_x0000_i1455" DrawAspect="Content" ObjectID="_1425040630" r:id="rId875"/>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1280" w:dyaOrig="440">
          <v:shape id="_x0000_i1456" type="#_x0000_t75" style="width:63.7pt;height:21.75pt" o:ole="" fillcolor="window">
            <v:imagedata r:id="rId829" o:title=""/>
          </v:shape>
          <o:OLEObject Type="Embed" ProgID="Equation.3" ShapeID="_x0000_i1456" DrawAspect="Content" ObjectID="_1425040631" r:id="rId87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а два інших – їх наслідок.</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Тепер подумаємо, що означає той факт, що </w:t>
      </w:r>
      <w:r w:rsidRPr="00876C0D">
        <w:rPr>
          <w:rFonts w:ascii="Calibri" w:hAnsi="Calibri" w:cs="Calibri"/>
          <w:sz w:val="20"/>
          <w:szCs w:val="20"/>
          <w:lang w:val="uk-UA"/>
        </w:rPr>
        <w:object w:dxaOrig="1120" w:dyaOrig="440">
          <v:shape id="_x0000_i1457" type="#_x0000_t75" style="width:56.1pt;height:21.75pt" o:ole="" fillcolor="window">
            <v:imagedata r:id="rId877" o:title=""/>
          </v:shape>
          <o:OLEObject Type="Embed" ProgID="Equation.3" ShapeID="_x0000_i1457" DrawAspect="Content" ObjectID="_1425040632" r:id="rId878"/>
        </w:object>
      </w:r>
      <w:r w:rsidRPr="00876C0D">
        <w:rPr>
          <w:rFonts w:ascii="Calibri" w:hAnsi="Calibri" w:cs="Calibri"/>
          <w:sz w:val="20"/>
          <w:szCs w:val="20"/>
          <w:lang w:val="uk-UA"/>
        </w:rPr>
        <w:t xml:space="preserve">, а </w:t>
      </w:r>
      <w:r w:rsidRPr="00876C0D">
        <w:rPr>
          <w:rFonts w:ascii="Calibri" w:hAnsi="Calibri" w:cs="Calibri"/>
          <w:sz w:val="20"/>
          <w:szCs w:val="20"/>
          <w:lang w:val="uk-UA"/>
        </w:rPr>
        <w:object w:dxaOrig="1240" w:dyaOrig="440">
          <v:shape id="_x0000_i1458" type="#_x0000_t75" style="width:61.95pt;height:21.75pt" o:ole="" fillcolor="window">
            <v:imagedata r:id="rId879" o:title=""/>
          </v:shape>
          <o:OLEObject Type="Embed" ProgID="Equation.3" ShapeID="_x0000_i1458" DrawAspect="Content" ObjectID="_1425040633" r:id="rId880"/>
        </w:object>
      </w:r>
      <w:r w:rsidRPr="00876C0D">
        <w:rPr>
          <w:rFonts w:ascii="Calibri" w:hAnsi="Calibri" w:cs="Calibri"/>
          <w:sz w:val="20"/>
          <w:szCs w:val="20"/>
          <w:lang w:val="uk-UA"/>
        </w:rPr>
        <w:t xml:space="preserve">. Це означає, що при переході через межу розділу діелектриків вектор напруженості електричного поля у діелектрику змінює кут нахилу. </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Позначимо через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кут </w:t>
      </w:r>
      <w:r w:rsidRPr="00876C0D">
        <w:rPr>
          <w:rFonts w:ascii="Calibri" w:hAnsi="Calibri" w:cs="Calibri"/>
          <w:sz w:val="20"/>
          <w:szCs w:val="20"/>
          <w:lang w:val="uk-UA"/>
        </w:rPr>
        <w:object w:dxaOrig="260" w:dyaOrig="240">
          <v:shape id="_x0000_i1459" type="#_x0000_t75" style="width:12.55pt;height:11.7pt" o:ole="" fillcolor="window">
            <v:imagedata r:id="rId656" o:title=""/>
          </v:shape>
          <o:OLEObject Type="Embed" ProgID="Equation.3" ShapeID="_x0000_i1459" DrawAspect="Content" ObjectID="_1425040634" r:id="rId881"/>
        </w:object>
      </w:r>
      <w:r w:rsidRPr="00876C0D">
        <w:rPr>
          <w:rFonts w:ascii="Calibri" w:hAnsi="Calibri" w:cs="Calibri"/>
          <w:sz w:val="20"/>
          <w:szCs w:val="20"/>
          <w:lang w:val="uk-UA"/>
        </w:rPr>
        <w:t xml:space="preserve"> між нормаллю до межі розділу діелектриків і вектором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260" w:dyaOrig="340">
          <v:shape id="_x0000_i1460" type="#_x0000_t75" style="width:12.55pt;height:17.6pt" o:ole="" fillcolor="window">
            <v:imagedata r:id="rId882" o:title=""/>
          </v:shape>
          <o:OLEObject Type="Embed" ProgID="Equation.3" ShapeID="_x0000_i1460" DrawAspect="Content" ObjectID="_1425040635" r:id="rId883"/>
        </w:object>
      </w:r>
      <w:r w:rsidRPr="00876C0D">
        <w:rPr>
          <w:rFonts w:ascii="Calibri" w:hAnsi="Calibri" w:cs="Calibri"/>
          <w:sz w:val="20"/>
          <w:szCs w:val="20"/>
          <w:lang w:val="uk-UA"/>
        </w:rPr>
        <w:t>. Тоді в першому середовищі</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object w:dxaOrig="1359" w:dyaOrig="900">
          <v:shape id="_x0000_i1461" type="#_x0000_t75" style="width:67.8pt;height:45.2pt" o:ole="" fillcolor="window">
            <v:imagedata r:id="rId884" o:title=""/>
          </v:shape>
          <o:OLEObject Type="Embed" ProgID="Equation.3" ShapeID="_x0000_i1461" DrawAspect="Content" ObjectID="_1425040636" r:id="rId885"/>
        </w:object>
      </w:r>
      <w:r w:rsidR="000E2565">
        <w:rPr>
          <w:rFonts w:ascii="Calibri" w:hAnsi="Calibri" w:cs="Calibri"/>
          <w:noProof/>
          <w:sz w:val="20"/>
          <w:szCs w:val="20"/>
          <w:lang w:val="uk-UA" w:eastAsia="uk-UA"/>
        </w:rPr>
        <mc:AlternateContent>
          <mc:Choice Requires="wps">
            <w:drawing>
              <wp:anchor distT="0" distB="0" distL="114300" distR="114300" simplePos="0" relativeHeight="251656192" behindDoc="0" locked="0" layoutInCell="0" allowOverlap="1">
                <wp:simplePos x="0" y="0"/>
                <wp:positionH relativeFrom="column">
                  <wp:posOffset>-83185</wp:posOffset>
                </wp:positionH>
                <wp:positionV relativeFrom="paragraph">
                  <wp:posOffset>-331470</wp:posOffset>
                </wp:positionV>
                <wp:extent cx="1528445" cy="1674495"/>
                <wp:effectExtent l="0" t="0" r="0" b="0"/>
                <wp:wrapSquare wrapText="bothSides"/>
                <wp:docPr id="1435"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67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CBB" w:rsidRDefault="000E2565" w:rsidP="008B5CBB">
                            <w:r>
                              <w:rPr>
                                <w:noProof/>
                                <w:lang w:val="uk-UA" w:eastAsia="uk-UA"/>
                              </w:rPr>
                              <w:drawing>
                                <wp:inline distT="0" distB="0" distL="0" distR="0">
                                  <wp:extent cx="1339850" cy="1595120"/>
                                  <wp:effectExtent l="0" t="0" r="0" b="0"/>
                                  <wp:docPr id="33" name="Рисунок 179" descr="Описание: 2_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Описание: 2_26.bmp"/>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339850" cy="15951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089" type="#_x0000_t202" style="position:absolute;left:0;text-align:left;margin-left:-6.55pt;margin-top:-26.1pt;width:120.35pt;height:13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" o:allowincell="f" stroked="f">
                <v:textbox>
                  <w:txbxContent>
                    <w:p w:rsidR="008B5CBB" w:rsidRDefault="000E2565" w:rsidP="008B5CBB">
                      <w:r>
                        <w:rPr>
                          <w:noProof/>
                        </w:rPr>
                        <w:drawing>
                          <wp:inline distT="0" distB="0" distL="0" distR="0">
                            <wp:extent cx="1339850" cy="1595120"/>
                            <wp:effectExtent l="0" t="0" r="0" b="0"/>
                            <wp:docPr id="33" name="Рисунок 179" descr="Описание: 2_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Описание: 2_26.bmp"/>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339850" cy="1595120"/>
                                    </a:xfrm>
                                    <a:prstGeom prst="rect">
                                      <a:avLst/>
                                    </a:prstGeom>
                                    <a:noFill/>
                                    <a:ln>
                                      <a:noFill/>
                                    </a:ln>
                                  </pic:spPr>
                                </pic:pic>
                              </a:graphicData>
                            </a:graphic>
                          </wp:inline>
                        </w:drawing>
                      </w:r>
                    </w:p>
                  </w:txbxContent>
                </v:textbox>
                <w10:wrap type="square"/>
              </v:shape>
            </w:pict>
          </mc:Fallback>
        </mc:AlternateConten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а в другому – </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object w:dxaOrig="1440" w:dyaOrig="900">
          <v:shape id="_x0000_i1462" type="#_x0000_t75" style="width:1in;height:45.2pt" o:ole="" fillcolor="window">
            <v:imagedata r:id="rId888" o:title=""/>
          </v:shape>
          <o:OLEObject Type="Embed" ProgID="Equation.3" ShapeID="_x0000_i1462" DrawAspect="Content" ObjectID="_1425040637" r:id="rId889"/>
        </w:object>
      </w:r>
      <w:r w:rsidRPr="00876C0D">
        <w:rPr>
          <w:rFonts w:ascii="Calibri" w:hAnsi="Calibri" w:cs="Calibri"/>
          <w:sz w:val="20"/>
          <w:szCs w:val="20"/>
          <w:lang w:val="uk-UA"/>
        </w:rPr>
        <w:t>.</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Співвідношення </w: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object w:dxaOrig="2720" w:dyaOrig="900">
          <v:shape id="_x0000_i1463" type="#_x0000_t75" style="width:136pt;height:45pt" o:ole="" o:bordertopcolor="this" o:borderleftcolor="this" o:borderbottomcolor="this" o:borderrightcolor="this" fillcolor="window">
            <v:imagedata r:id="rId890" o:title=""/>
            <w10:bordertop type="single" width="8"/>
            <w10:borderleft type="single" width="8"/>
            <w10:borderbottom type="single" width="8"/>
            <w10:borderright type="single" width="8"/>
          </v:shape>
          <o:OLEObject Type="Embed" ProgID="Equation.3" ShapeID="_x0000_i1463" DrawAspect="Content" ObjectID="_1425040638" r:id="rId891"/>
        </w:object>
      </w:r>
    </w:p>
    <w:p w:rsidR="008B5CBB" w:rsidRPr="00876C0D" w:rsidRDefault="008B5CBB" w:rsidP="008B5CBB">
      <w:pPr>
        <w:jc w:val="both"/>
        <w:rPr>
          <w:rFonts w:ascii="Calibri" w:hAnsi="Calibri" w:cs="Calibri"/>
          <w:sz w:val="20"/>
          <w:szCs w:val="20"/>
          <w:lang w:val="uk-UA"/>
        </w:rPr>
      </w:pPr>
      <w:r w:rsidRPr="00876C0D">
        <w:rPr>
          <w:rFonts w:ascii="Calibri" w:hAnsi="Calibri" w:cs="Calibri"/>
          <w:sz w:val="20"/>
          <w:szCs w:val="20"/>
          <w:lang w:val="uk-UA"/>
        </w:rPr>
        <w:t xml:space="preserve">має назву закон заломлення силових ліній векторів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260" w:dyaOrig="340">
          <v:shape id="_x0000_i1464" type="#_x0000_t75" style="width:12.55pt;height:17.6pt" o:ole="" fillcolor="window">
            <v:imagedata r:id="rId811" o:title=""/>
          </v:shape>
          <o:OLEObject Type="Embed" ProgID="Equation.3" ShapeID="_x0000_i1464" DrawAspect="Content" ObjectID="_1425040639" r:id="rId89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00" w:dyaOrig="340">
          <v:shape id="_x0000_i1465" type="#_x0000_t75" style="width:15.05pt;height:17.6pt" o:ole="" fillcolor="window">
            <v:imagedata r:id="rId869" o:title=""/>
          </v:shape>
          <o:OLEObject Type="Embed" ProgID="Equation.3" ShapeID="_x0000_i1465" DrawAspect="Content" ObjectID="_1425040640" r:id="rId893"/>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межі поділу діелектриків, оскільки вектори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260" w:dyaOrig="340">
          <v:shape id="_x0000_i1466" type="#_x0000_t75" style="width:12.55pt;height:17.6pt" o:ole="" fillcolor="window">
            <v:imagedata r:id="rId811" o:title=""/>
          </v:shape>
          <o:OLEObject Type="Embed" ProgID="Equation.3" ShapeID="_x0000_i1466" DrawAspect="Content" ObjectID="_1425040641" r:id="rId89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00" w:dyaOrig="340">
          <v:shape id="_x0000_i1467" type="#_x0000_t75" style="width:15.05pt;height:17.6pt" o:ole="" fillcolor="window">
            <v:imagedata r:id="rId869" o:title=""/>
          </v:shape>
          <o:OLEObject Type="Embed" ProgID="Equation.3" ShapeID="_x0000_i1467" DrawAspect="Content" ObjectID="_1425040642" r:id="rId895"/>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паралельні в кожному з середовищ.</w:t>
      </w:r>
    </w:p>
    <w:p w:rsidR="008B5CBB" w:rsidRPr="00876C0D" w:rsidRDefault="008B5CBB" w:rsidP="008B5CBB">
      <w:pPr>
        <w:jc w:val="both"/>
        <w:rPr>
          <w:rFonts w:ascii="Calibri" w:hAnsi="Calibri" w:cs="Calibri"/>
          <w:sz w:val="20"/>
          <w:szCs w:val="20"/>
          <w:lang w:val="uk-UA"/>
        </w:rPr>
      </w:pPr>
    </w:p>
    <w:p w:rsidR="000E7E09" w:rsidRPr="00876C0D" w:rsidRDefault="000E7E09" w:rsidP="000E7E09">
      <w:pPr>
        <w:pStyle w:val="2"/>
        <w:jc w:val="left"/>
        <w:rPr>
          <w:rFonts w:ascii="Calibri" w:hAnsi="Calibri" w:cs="Calibri"/>
          <w:sz w:val="20"/>
          <w:szCs w:val="20"/>
        </w:rPr>
      </w:pPr>
      <w:r w:rsidRPr="00876C0D">
        <w:rPr>
          <w:rFonts w:ascii="Calibri" w:hAnsi="Calibri" w:cs="Calibri"/>
          <w:sz w:val="20"/>
          <w:szCs w:val="20"/>
        </w:rPr>
        <w:t>30 Енергія електричного поля в діелектриках</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t>Раніше було показано, що для вакуумного конденсатору</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object w:dxaOrig="3379" w:dyaOrig="820">
          <v:shape id="_x0000_i1468" type="#_x0000_t75" style="width:169.1pt;height:41pt" o:ole="" fillcolor="window">
            <v:imagedata r:id="rId896" o:title=""/>
          </v:shape>
          <o:OLEObject Type="Embed" ProgID="Equation.3" ShapeID="_x0000_i1468" DrawAspect="Content" ObjectID="_1425040643" r:id="rId897"/>
        </w:object>
      </w:r>
      <w:r w:rsidRPr="00876C0D">
        <w:rPr>
          <w:rFonts w:ascii="Calibri" w:hAnsi="Calibri" w:cs="Calibri"/>
          <w:sz w:val="20"/>
          <w:szCs w:val="20"/>
          <w:lang w:val="uk-UA"/>
        </w:rPr>
        <w:t>,</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t xml:space="preserve">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1100" w:dyaOrig="300">
          <v:shape id="_x0000_i1469" type="#_x0000_t75" style="width:54.4pt;height:15.05pt" o:ole="" fillcolor="window">
            <v:imagedata r:id="rId898" o:title=""/>
          </v:shape>
          <o:OLEObject Type="Embed" ProgID="Equation.3" ShapeID="_x0000_i1469" DrawAspect="Content" ObjectID="_1425040644" r:id="rId899"/>
        </w:object>
      </w:r>
      <w:r w:rsidRPr="00876C0D">
        <w:rPr>
          <w:rFonts w:ascii="Calibri" w:hAnsi="Calibri" w:cs="Calibri"/>
          <w:sz w:val="20"/>
          <w:szCs w:val="20"/>
          <w:lang w:val="uk-UA"/>
        </w:rPr>
        <w:t xml:space="preserve">заряд пластин вакуумного конденсатора, </w:t>
      </w:r>
      <w:r w:rsidRPr="00876C0D">
        <w:rPr>
          <w:rFonts w:ascii="Calibri" w:hAnsi="Calibri" w:cs="Calibri"/>
          <w:sz w:val="20"/>
          <w:szCs w:val="20"/>
          <w:lang w:val="uk-UA"/>
        </w:rPr>
        <w:object w:dxaOrig="1359" w:dyaOrig="820">
          <v:shape id="_x0000_i1470" type="#_x0000_t75" style="width:67.8pt;height:41pt" o:ole="" fillcolor="window">
            <v:imagedata r:id="rId900" o:title=""/>
          </v:shape>
          <o:OLEObject Type="Embed" ProgID="Equation.3" ShapeID="_x0000_i1470" DrawAspect="Content" ObjectID="_1425040645" r:id="rId901"/>
        </w:object>
      </w:r>
      <w:r w:rsidRPr="00876C0D">
        <w:rPr>
          <w:rFonts w:ascii="Calibri" w:hAnsi="Calibri" w:cs="Calibri"/>
          <w:sz w:val="20"/>
          <w:szCs w:val="20"/>
          <w:lang w:val="uk-UA"/>
        </w:rPr>
        <w:t xml:space="preserve">об’ємна густина енергії у конденсаторі, </w:t>
      </w:r>
      <w:r w:rsidRPr="00876C0D">
        <w:rPr>
          <w:rFonts w:ascii="Calibri" w:hAnsi="Calibri" w:cs="Calibri"/>
          <w:sz w:val="20"/>
          <w:szCs w:val="20"/>
          <w:lang w:val="uk-UA"/>
        </w:rPr>
        <w:object w:dxaOrig="420" w:dyaOrig="240">
          <v:shape id="_x0000_i1471" type="#_x0000_t75" style="width:20.95pt;height:11.7pt" o:ole="" fillcolor="window">
            <v:imagedata r:id="rId902" o:title=""/>
          </v:shape>
          <o:OLEObject Type="Embed" ProgID="Equation.3" ShapeID="_x0000_i1471" DrawAspect="Content" ObjectID="_1425040646" r:id="rId903"/>
        </w:object>
      </w:r>
      <w:r w:rsidRPr="00876C0D">
        <w:rPr>
          <w:rFonts w:ascii="Calibri" w:hAnsi="Calibri" w:cs="Calibri"/>
          <w:sz w:val="20"/>
          <w:szCs w:val="20"/>
          <w:lang w:val="uk-UA"/>
        </w:rPr>
        <w:t>його об’єм. Як завжди, маючи справу з конденсатором, розглянемо два випадки.</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object w:dxaOrig="1080" w:dyaOrig="260">
          <v:shape id="_x0000_i1472" type="#_x0000_t75" style="width:54.4pt;height:12.55pt" o:ole="" fillcolor="window">
            <v:imagedata r:id="rId904" o:title=""/>
          </v:shape>
          <o:OLEObject Type="Embed" ProgID="Equation.3" ShapeID="_x0000_i1472" DrawAspect="Content" ObjectID="_1425040647" r:id="rId905"/>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Конденсатор зарядили, від’єднали від джерела живлення, а потім заповнили діелектриком. Позначимо енергію конденсатора без діелектрика </w:t>
      </w:r>
      <w:r w:rsidRPr="00876C0D">
        <w:rPr>
          <w:rFonts w:ascii="Calibri" w:hAnsi="Calibri" w:cs="Calibri"/>
          <w:sz w:val="20"/>
          <w:szCs w:val="20"/>
          <w:lang w:val="uk-UA"/>
        </w:rPr>
        <w:object w:dxaOrig="1219" w:dyaOrig="880">
          <v:shape id="_x0000_i1473" type="#_x0000_t75" style="width:61.05pt;height:44.35pt" o:ole="" fillcolor="window">
            <v:imagedata r:id="rId906" o:title=""/>
          </v:shape>
          <o:OLEObject Type="Embed" ProgID="Equation.3" ShapeID="_x0000_i1473" DrawAspect="Content" ObjectID="_1425040648" r:id="rId907"/>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поле в ньому </w:t>
      </w:r>
      <w:r w:rsidRPr="00876C0D">
        <w:rPr>
          <w:rFonts w:ascii="Calibri" w:hAnsi="Calibri" w:cs="Calibri"/>
          <w:sz w:val="20"/>
          <w:szCs w:val="20"/>
          <w:lang w:val="uk-UA"/>
        </w:rPr>
        <w:object w:dxaOrig="380" w:dyaOrig="380">
          <v:shape id="_x0000_i1474" type="#_x0000_t75" style="width:18.4pt;height:18.4pt" o:ole="" fillcolor="window">
            <v:imagedata r:id="rId908" o:title=""/>
          </v:shape>
          <o:OLEObject Type="Embed" ProgID="Equation.3" ShapeID="_x0000_i1474" DrawAspect="Content" ObjectID="_1425040649" r:id="rId909"/>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Вводячи поняття діелектричної проникності </w:t>
      </w:r>
      <w:r w:rsidRPr="00876C0D">
        <w:rPr>
          <w:rFonts w:ascii="Calibri" w:hAnsi="Calibri" w:cs="Calibri"/>
          <w:sz w:val="20"/>
          <w:szCs w:val="20"/>
          <w:lang w:val="uk-UA"/>
        </w:rPr>
        <w:lastRenderedPageBreak/>
        <w:t xml:space="preserve">ми переконались, що введення діелектрику у від’єднаний від джерела живлення конденсатор змінює його ємність </w:t>
      </w:r>
      <w:r w:rsidRPr="00876C0D">
        <w:rPr>
          <w:rFonts w:ascii="Calibri" w:hAnsi="Calibri" w:cs="Calibri"/>
          <w:sz w:val="20"/>
          <w:szCs w:val="20"/>
          <w:lang w:val="uk-UA"/>
        </w:rPr>
        <w:object w:dxaOrig="1160" w:dyaOrig="380">
          <v:shape id="_x0000_i1475" type="#_x0000_t75" style="width:57.75pt;height:18.4pt" o:ole="" fillcolor="window">
            <v:imagedata r:id="rId910" o:title=""/>
          </v:shape>
          <o:OLEObject Type="Embed" ProgID="Equation.3" ShapeID="_x0000_i1475" DrawAspect="Content" ObjectID="_1425040650" r:id="rId911"/>
        </w:object>
      </w:r>
      <w:r w:rsidRPr="00876C0D">
        <w:rPr>
          <w:rFonts w:ascii="Calibri" w:hAnsi="Calibri" w:cs="Calibri"/>
          <w:sz w:val="20"/>
          <w:szCs w:val="20"/>
          <w:lang w:val="uk-UA"/>
        </w:rPr>
        <w:t xml:space="preserve"> та поле у діелектрику </w:t>
      </w:r>
      <w:r w:rsidRPr="00876C0D">
        <w:rPr>
          <w:rFonts w:ascii="Calibri" w:hAnsi="Calibri" w:cs="Calibri"/>
          <w:sz w:val="20"/>
          <w:szCs w:val="20"/>
          <w:lang w:val="uk-UA"/>
        </w:rPr>
        <w:object w:dxaOrig="1180" w:dyaOrig="780">
          <v:shape id="_x0000_i1476" type="#_x0000_t75" style="width:59.45pt;height:39.35pt" o:ole="" fillcolor="window">
            <v:imagedata r:id="rId912" o:title=""/>
          </v:shape>
          <o:OLEObject Type="Embed" ProgID="Equation.3" ShapeID="_x0000_i1476" DrawAspect="Content" ObjectID="_1425040651" r:id="rId913"/>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Тоді енергія конденсатора з діелектриком</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object w:dxaOrig="2540" w:dyaOrig="880">
          <v:shape id="_x0000_i1477" type="#_x0000_t75" style="width:125.6pt;height:44.35pt" o:ole="" fillcolor="window">
            <v:imagedata r:id="rId914" o:title=""/>
          </v:shape>
          <o:OLEObject Type="Embed" ProgID="Equation.3" ShapeID="_x0000_i1477" DrawAspect="Content" ObjectID="_1425040652" r:id="rId915"/>
        </w:object>
      </w:r>
      <w:r w:rsidRPr="00876C0D">
        <w:rPr>
          <w:rFonts w:ascii="Calibri" w:hAnsi="Calibri" w:cs="Calibri"/>
          <w:sz w:val="20"/>
          <w:szCs w:val="20"/>
          <w:lang w:val="uk-UA"/>
        </w:rPr>
        <w:t>.</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t xml:space="preserve">Тобто при такому включенні конденсатора його енергія зменшується у </w:t>
      </w:r>
      <w:r w:rsidRPr="00876C0D">
        <w:rPr>
          <w:rFonts w:ascii="Calibri" w:hAnsi="Calibri" w:cs="Calibri"/>
          <w:sz w:val="20"/>
          <w:szCs w:val="20"/>
          <w:lang w:val="uk-UA"/>
        </w:rPr>
        <w:object w:dxaOrig="220" w:dyaOrig="240">
          <v:shape id="_x0000_i1478" type="#_x0000_t75" style="width:10.9pt;height:11.7pt" o:ole="" fillcolor="window">
            <v:imagedata r:id="rId916" o:title=""/>
          </v:shape>
          <o:OLEObject Type="Embed" ProgID="Equation.3" ShapeID="_x0000_i1478" DrawAspect="Content" ObjectID="_1425040653" r:id="rId917"/>
        </w:object>
      </w:r>
      <w:r w:rsidRPr="00876C0D">
        <w:rPr>
          <w:rFonts w:ascii="Calibri" w:hAnsi="Calibri" w:cs="Calibri"/>
          <w:sz w:val="20"/>
          <w:szCs w:val="20"/>
          <w:lang w:val="uk-UA"/>
        </w:rPr>
        <w:t xml:space="preserve"> разів при введенні діелектрика.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Втягування діелектрика у заряджений конденсатор обумовлене саме зменшенням енергії у цьому процесі.</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tab/>
        <w:t>Введемо у явному вигляді напруженість поля у конденсаторі у вираз для енергії.</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object w:dxaOrig="4580" w:dyaOrig="820">
          <v:shape id="_x0000_i1479" type="#_x0000_t75" style="width:228.55pt;height:41pt" o:ole="" fillcolor="window">
            <v:imagedata r:id="rId918" o:title=""/>
          </v:shape>
          <o:OLEObject Type="Embed" ProgID="Equation.3" ShapeID="_x0000_i1479" DrawAspect="Content" ObjectID="_1425040654" r:id="rId919"/>
        </w:object>
      </w:r>
      <w:r w:rsidRPr="00876C0D">
        <w:rPr>
          <w:rFonts w:ascii="Calibri" w:hAnsi="Calibri" w:cs="Calibri"/>
          <w:sz w:val="20"/>
          <w:szCs w:val="20"/>
          <w:lang w:val="uk-UA"/>
        </w:rPr>
        <w:t>.</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t>За наявності діелектрика густина енергії у від’єднаному від джерела живленні конденсатора визначається як</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object w:dxaOrig="1240" w:dyaOrig="820">
          <v:shape id="_x0000_i1480" type="#_x0000_t75" style="width:61.95pt;height:41pt" o:ole="" fillcolor="window">
            <v:imagedata r:id="rId920" o:title=""/>
          </v:shape>
          <o:OLEObject Type="Embed" ProgID="Equation.3" ShapeID="_x0000_i1480" DrawAspect="Content" ObjectID="_1425040655" r:id="rId921"/>
        </w:object>
      </w:r>
      <w:r w:rsidRPr="00876C0D">
        <w:rPr>
          <w:rFonts w:ascii="Calibri" w:hAnsi="Calibri" w:cs="Calibri"/>
          <w:sz w:val="20"/>
          <w:szCs w:val="20"/>
          <w:lang w:val="uk-UA"/>
        </w:rPr>
        <w:t>.</w:t>
      </w:r>
    </w:p>
    <w:p w:rsidR="000E7E09" w:rsidRPr="00876C0D" w:rsidRDefault="000E7E09" w:rsidP="000E7E09">
      <w:pPr>
        <w:jc w:val="both"/>
        <w:rPr>
          <w:rFonts w:ascii="Calibri" w:hAnsi="Calibri" w:cs="Calibri"/>
          <w:sz w:val="20"/>
          <w:szCs w:val="20"/>
          <w:lang w:val="uk-UA"/>
        </w:rPr>
      </w:pP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object w:dxaOrig="1160" w:dyaOrig="300">
          <v:shape id="_x0000_i1481" type="#_x0000_t75" style="width:57.75pt;height:15.05pt" o:ole="" fillcolor="window">
            <v:imagedata r:id="rId922" o:title=""/>
          </v:shape>
          <o:OLEObject Type="Embed" ProgID="Equation.3" ShapeID="_x0000_i1481" DrawAspect="Content" ObjectID="_1425040656" r:id="rId923"/>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Конденсатор весь час під’єднаний до джерела живлення. При введенні діелектрика ємність конденсатора змінюється </w:t>
      </w:r>
      <w:r w:rsidRPr="00876C0D">
        <w:rPr>
          <w:rFonts w:ascii="Calibri" w:hAnsi="Calibri" w:cs="Calibri"/>
          <w:sz w:val="20"/>
          <w:szCs w:val="20"/>
          <w:lang w:val="uk-UA"/>
        </w:rPr>
        <w:object w:dxaOrig="1160" w:dyaOrig="380">
          <v:shape id="_x0000_i1482" type="#_x0000_t75" style="width:57.75pt;height:18.4pt" o:ole="" fillcolor="window">
            <v:imagedata r:id="rId910" o:title=""/>
          </v:shape>
          <o:OLEObject Type="Embed" ProgID="Equation.3" ShapeID="_x0000_i1482" DrawAspect="Content" ObjectID="_1425040657" r:id="rId924"/>
        </w:object>
      </w:r>
      <w:r w:rsidRPr="00876C0D">
        <w:rPr>
          <w:rFonts w:ascii="Calibri" w:hAnsi="Calibri" w:cs="Calibri"/>
          <w:sz w:val="20"/>
          <w:szCs w:val="20"/>
          <w:lang w:val="uk-UA"/>
        </w:rPr>
        <w:t xml:space="preserve">, а поле у діелектрику залишається сталим </w:t>
      </w:r>
      <w:r w:rsidRPr="00876C0D">
        <w:rPr>
          <w:rFonts w:ascii="Calibri" w:hAnsi="Calibri" w:cs="Calibri"/>
          <w:sz w:val="20"/>
          <w:szCs w:val="20"/>
          <w:lang w:val="uk-UA"/>
        </w:rPr>
        <w:object w:dxaOrig="1040" w:dyaOrig="380">
          <v:shape id="_x0000_i1483" type="#_x0000_t75" style="width:51.9pt;height:18.4pt" o:ole="" fillcolor="window">
            <v:imagedata r:id="rId925" o:title=""/>
          </v:shape>
          <o:OLEObject Type="Embed" ProgID="Equation.3" ShapeID="_x0000_i1483" DrawAspect="Content" ObjectID="_1425040658" r:id="rId926"/>
        </w:object>
      </w:r>
      <w:r w:rsidRPr="00876C0D">
        <w:rPr>
          <w:rFonts w:ascii="Calibri" w:hAnsi="Calibri" w:cs="Calibri"/>
          <w:sz w:val="20"/>
          <w:szCs w:val="20"/>
          <w:lang w:val="uk-UA"/>
        </w:rPr>
        <w:t>, оскільки поляризаційний заряд компенсується додатковим зарядом, що поступає від джерела живлення. Енергія у цьому випадку</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object w:dxaOrig="3080" w:dyaOrig="800">
          <v:shape id="_x0000_i1484" type="#_x0000_t75" style="width:154pt;height:39.35pt" o:ole="" fillcolor="window">
            <v:imagedata r:id="rId927" o:title=""/>
          </v:shape>
          <o:OLEObject Type="Embed" ProgID="Equation.3" ShapeID="_x0000_i1484" DrawAspect="Content" ObjectID="_1425040659" r:id="rId928"/>
        </w:objec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t xml:space="preserve">збільшується у </w:t>
      </w:r>
      <w:r w:rsidRPr="00876C0D">
        <w:rPr>
          <w:rFonts w:ascii="Calibri" w:hAnsi="Calibri" w:cs="Calibri"/>
          <w:sz w:val="20"/>
          <w:szCs w:val="20"/>
          <w:lang w:val="uk-UA"/>
        </w:rPr>
        <w:object w:dxaOrig="220" w:dyaOrig="240">
          <v:shape id="_x0000_i1485" type="#_x0000_t75" style="width:10.9pt;height:11.7pt" o:ole="" fillcolor="window">
            <v:imagedata r:id="rId916" o:title=""/>
          </v:shape>
          <o:OLEObject Type="Embed" ProgID="Equation.3" ShapeID="_x0000_i1485" DrawAspect="Content" ObjectID="_1425040660" r:id="rId929"/>
        </w:object>
      </w:r>
      <w:r w:rsidRPr="00876C0D">
        <w:rPr>
          <w:rFonts w:ascii="Calibri" w:hAnsi="Calibri" w:cs="Calibri"/>
          <w:sz w:val="20"/>
          <w:szCs w:val="20"/>
          <w:lang w:val="uk-UA"/>
        </w:rPr>
        <w:t xml:space="preserve"> разів при введенні діелектрика.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В цьому випадку зменшення енергії конденсатора при втягуванні діелектрика компенсується збільшенням енергії конденсатору за рахунок надходження на його пластини додаткового заряду із джерела живлення.</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tab/>
        <w:t>Знову перейдемо до напруженості електричного поля</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object w:dxaOrig="3100" w:dyaOrig="820">
          <v:shape id="_x0000_i1486" type="#_x0000_t75" style="width:155.75pt;height:41pt" o:ole="" fillcolor="window">
            <v:imagedata r:id="rId930" o:title=""/>
          </v:shape>
          <o:OLEObject Type="Embed" ProgID="Equation.3" ShapeID="_x0000_i1486" DrawAspect="Content" ObjectID="_1425040661" r:id="rId931"/>
        </w:object>
      </w:r>
      <w:r w:rsidRPr="00876C0D">
        <w:rPr>
          <w:rFonts w:ascii="Calibri" w:hAnsi="Calibri" w:cs="Calibri"/>
          <w:sz w:val="20"/>
          <w:szCs w:val="20"/>
          <w:lang w:val="uk-UA"/>
        </w:rPr>
        <w:t>.</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t xml:space="preserve">Бачимо, що вирази для густини енергії однакові для цих двох випадків </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object w:dxaOrig="1240" w:dyaOrig="820">
          <v:shape id="_x0000_i1487" type="#_x0000_t75" style="width:62pt;height:41pt" o:ole="" o:bordertopcolor="this" o:borderleftcolor="this" o:borderbottomcolor="this" o:borderrightcolor="this" fillcolor="window">
            <v:imagedata r:id="rId932" o:title=""/>
            <w10:bordertop type="single" width="8"/>
            <w10:borderleft type="single" width="8"/>
            <w10:borderbottom type="single" width="8"/>
            <w10:borderright type="single" width="8"/>
          </v:shape>
          <o:OLEObject Type="Embed" ProgID="Equation.3" ShapeID="_x0000_i1487" DrawAspect="Content" ObjectID="_1425040662" r:id="rId933"/>
        </w:object>
      </w:r>
      <w:r w:rsidRPr="00876C0D">
        <w:rPr>
          <w:rFonts w:ascii="Calibri" w:hAnsi="Calibri" w:cs="Calibri"/>
          <w:sz w:val="20"/>
          <w:szCs w:val="20"/>
          <w:lang w:val="uk-UA"/>
        </w:rPr>
        <w:t>.</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t>Оскільки ми отримали цей вираз для густини енергії у найбільш зручному випадку плаского конденсатора, його також можна переписати у вигляді</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object w:dxaOrig="1500" w:dyaOrig="760">
          <v:shape id="_x0000_i1488" type="#_x0000_t75" style="width:75.4pt;height:38.5pt" o:ole="" o:bordertopcolor="this" o:borderleftcolor="this" o:borderbottomcolor="this" o:borderrightcolor="this" fillcolor="window">
            <v:imagedata r:id="rId934" o:title=""/>
            <w10:bordertop type="single" width="8"/>
            <w10:borderleft type="single" width="8"/>
            <w10:borderbottom type="single" width="8"/>
            <w10:borderright type="single" width="8"/>
          </v:shape>
          <o:OLEObject Type="Embed" ProgID="Equation.3" ShapeID="_x0000_i1488" DrawAspect="Content" ObjectID="_1425040663" r:id="rId935"/>
        </w:object>
      </w:r>
      <w:r w:rsidRPr="00876C0D">
        <w:rPr>
          <w:rFonts w:ascii="Calibri" w:hAnsi="Calibri" w:cs="Calibri"/>
          <w:sz w:val="20"/>
          <w:szCs w:val="20"/>
          <w:lang w:val="uk-UA"/>
        </w:rPr>
        <w:t>.</w:t>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t>Якщо всі наші міркування повторити в системі СІ, отримаємо вираз для густини енергії поля у діелектрику</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p>
    <w:p w:rsidR="000E7E09" w:rsidRPr="00876C0D" w:rsidRDefault="000E7E09" w:rsidP="000E7E09">
      <w:pPr>
        <w:jc w:val="both"/>
        <w:rPr>
          <w:rFonts w:ascii="Calibri" w:hAnsi="Calibri" w:cs="Calibri"/>
          <w:sz w:val="20"/>
          <w:szCs w:val="20"/>
          <w:lang w:val="uk-UA"/>
        </w:rPr>
      </w:pPr>
      <w:r w:rsidRPr="00876C0D">
        <w:rPr>
          <w:rFonts w:ascii="Calibri" w:hAnsi="Calibri" w:cs="Calibri"/>
          <w:sz w:val="20"/>
          <w:szCs w:val="20"/>
          <w:lang w:val="uk-UA"/>
        </w:rPr>
        <w:object w:dxaOrig="2540" w:dyaOrig="800">
          <v:shape id="_x0000_i1489" type="#_x0000_t75" style="width:127pt;height:39.35pt" o:ole="" o:bordertopcolor="this" o:borderleftcolor="this" o:borderbottomcolor="this" o:borderrightcolor="this" fillcolor="window">
            <v:imagedata r:id="rId936" o:title=""/>
            <w10:bordertop type="single" width="8"/>
            <w10:borderleft type="single" width="8"/>
            <w10:borderbottom type="single" width="8"/>
            <w10:borderright type="single" width="8"/>
          </v:shape>
          <o:OLEObject Type="Embed" ProgID="Equation.3" ShapeID="_x0000_i1489" DrawAspect="Content" ObjectID="_1425040664" r:id="rId937"/>
        </w:object>
      </w:r>
      <w:r w:rsidRPr="00876C0D">
        <w:rPr>
          <w:rFonts w:ascii="Calibri" w:hAnsi="Calibri" w:cs="Calibri"/>
          <w:sz w:val="20"/>
          <w:szCs w:val="20"/>
          <w:lang w:val="uk-UA"/>
        </w:rPr>
        <w:t>.</w:t>
      </w:r>
    </w:p>
    <w:p w:rsidR="000E7E09" w:rsidRPr="00876C0D" w:rsidRDefault="000E7E09" w:rsidP="000E7E09">
      <w:pPr>
        <w:jc w:val="both"/>
        <w:rPr>
          <w:rFonts w:ascii="Calibri" w:hAnsi="Calibri" w:cs="Calibri"/>
          <w:sz w:val="20"/>
          <w:szCs w:val="20"/>
          <w:lang w:val="uk-UA"/>
        </w:rPr>
      </w:pPr>
    </w:p>
    <w:p w:rsidR="000E7E09" w:rsidRPr="00876C0D" w:rsidRDefault="000E7E09" w:rsidP="001F50F8">
      <w:pPr>
        <w:jc w:val="both"/>
        <w:rPr>
          <w:rFonts w:ascii="Calibri" w:hAnsi="Calibri" w:cs="Calibri"/>
          <w:sz w:val="20"/>
          <w:szCs w:val="20"/>
          <w:lang w:val="uk-UA"/>
        </w:rPr>
      </w:pPr>
    </w:p>
    <w:p w:rsidR="00D76081" w:rsidRPr="00876C0D" w:rsidRDefault="00D76081" w:rsidP="00D76081">
      <w:pPr>
        <w:pStyle w:val="2"/>
        <w:jc w:val="left"/>
        <w:rPr>
          <w:rFonts w:ascii="Calibri" w:hAnsi="Calibri" w:cs="Calibri"/>
          <w:sz w:val="20"/>
          <w:szCs w:val="20"/>
        </w:rPr>
      </w:pPr>
      <w:r w:rsidRPr="00876C0D">
        <w:rPr>
          <w:rFonts w:ascii="Calibri" w:hAnsi="Calibri" w:cs="Calibri"/>
          <w:sz w:val="20"/>
          <w:szCs w:val="20"/>
        </w:rPr>
        <w:t>31. Енергія діелектрика у зовнішньому  полі.</w:t>
      </w:r>
    </w:p>
    <w:p w:rsidR="00D76081" w:rsidRPr="00876C0D" w:rsidRDefault="00D76081" w:rsidP="00D76081">
      <w:pPr>
        <w:jc w:val="both"/>
        <w:rPr>
          <w:rFonts w:ascii="Calibri" w:hAnsi="Calibri" w:cs="Calibri"/>
          <w:sz w:val="20"/>
          <w:szCs w:val="20"/>
          <w:lang w:val="uk-UA"/>
        </w:rPr>
      </w:pPr>
      <w:r w:rsidRPr="00876C0D">
        <w:rPr>
          <w:rFonts w:ascii="Calibri" w:hAnsi="Calibri" w:cs="Calibri"/>
          <w:sz w:val="20"/>
          <w:szCs w:val="20"/>
          <w:lang w:val="uk-UA"/>
        </w:rPr>
        <w:t xml:space="preserve">     Діеле́ктрики — це речовини,крізь які в ідеальному випадку не проходить,а практично погано проходить електричний струм. Це зумовлено внутрішньою будовою атомів і молекул діелектриків і,насамперед, відсутністю в них таких зарядів,які б могли під дією поля вільно переміщатися на макроскопічні відстані.</w:t>
      </w:r>
    </w:p>
    <w:p w:rsidR="00D76081" w:rsidRPr="00876C0D" w:rsidRDefault="00D76081" w:rsidP="00D76081">
      <w:pPr>
        <w:jc w:val="both"/>
        <w:rPr>
          <w:rFonts w:ascii="Calibri" w:hAnsi="Calibri" w:cs="Calibri"/>
          <w:sz w:val="20"/>
          <w:szCs w:val="20"/>
          <w:lang w:val="uk-UA"/>
        </w:rPr>
      </w:pPr>
      <w:r w:rsidRPr="00876C0D">
        <w:rPr>
          <w:rFonts w:ascii="Calibri" w:hAnsi="Calibri" w:cs="Calibri"/>
          <w:sz w:val="20"/>
          <w:szCs w:val="20"/>
          <w:lang w:val="uk-UA"/>
        </w:rPr>
        <w:t xml:space="preserve">     Дипольний момент елемента об’єму dV тіла дорівнює dp=PdV. Енергія цього елемента в зовнішньому полі з напруженістю Е : dW=-P*EdV. Kожен поляризований елемент об’єму dV діелектричного тіла стає джерелом електричного поля, завдяки чому в розрахунок енергії входить двічі: один раз як дипольний момент, що знаходиться у зовнішньому полі, а інший раз як джерело поля, в якому знаходяться інші дипольні моменти. Тому для визначення його енергії зручно виходити з повної енергії поля. </w:t>
      </w:r>
    </w:p>
    <w:p w:rsidR="00D76081" w:rsidRPr="00876C0D" w:rsidRDefault="00D76081" w:rsidP="00D76081">
      <w:pPr>
        <w:jc w:val="both"/>
        <w:rPr>
          <w:rFonts w:ascii="Calibri" w:hAnsi="Calibri" w:cs="Calibri"/>
          <w:sz w:val="20"/>
          <w:szCs w:val="20"/>
          <w:lang w:val="uk-UA"/>
        </w:rPr>
      </w:pPr>
      <w:r w:rsidRPr="00876C0D">
        <w:rPr>
          <w:rFonts w:ascii="Calibri" w:hAnsi="Calibri" w:cs="Calibri"/>
          <w:sz w:val="20"/>
          <w:szCs w:val="20"/>
          <w:lang w:val="uk-UA"/>
        </w:rPr>
        <w:lastRenderedPageBreak/>
        <w:t xml:space="preserve">       Припустимо, що діелектрик є однорідним і заповнює весь простір: </w:t>
      </w:r>
      <w:r w:rsidR="000E2565">
        <w:rPr>
          <w:rFonts w:ascii="Calibri" w:hAnsi="Calibri" w:cs="Calibri"/>
          <w:noProof/>
          <w:sz w:val="20"/>
          <w:szCs w:val="20"/>
          <w:lang w:val="uk-UA" w:eastAsia="uk-UA"/>
        </w:rPr>
        <w:drawing>
          <wp:inline distT="0" distB="0" distL="0" distR="0">
            <wp:extent cx="914400" cy="255270"/>
            <wp:effectExtent l="0" t="0" r="0" b="0"/>
            <wp:docPr id="5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914400" cy="255270"/>
                    </a:xfrm>
                    <a:prstGeom prst="rect">
                      <a:avLst/>
                    </a:prstGeom>
                    <a:noFill/>
                    <a:ln>
                      <a:noFill/>
                    </a:ln>
                  </pic:spPr>
                </pic:pic>
              </a:graphicData>
            </a:graphic>
          </wp:inline>
        </w:drawing>
      </w:r>
      <w:r w:rsidRPr="00876C0D">
        <w:rPr>
          <w:rFonts w:ascii="Calibri" w:hAnsi="Calibri" w:cs="Calibri"/>
          <w:sz w:val="20"/>
          <w:szCs w:val="20"/>
          <w:lang w:val="uk-UA"/>
        </w:rPr>
        <w:t xml:space="preserve">де Е0 і D=ε0* Е0- вектори поля,що створюються розподілом заряду у вільному просторі. Тепер припустимо, що весь простір заповнюється діелектричним середовищем, заряди ж при цьому як джерела поля залишаються незмінними. Поле у всьому просторі змінюється,де ε, Е, D=ε* Е- діелектрична проникність і вектори поля в середовищі. Повна енергія після заповнення простору діелектриком: </w:t>
      </w:r>
      <w:r w:rsidR="000E2565">
        <w:rPr>
          <w:rFonts w:ascii="Calibri" w:hAnsi="Calibri" w:cs="Calibri"/>
          <w:noProof/>
          <w:sz w:val="20"/>
          <w:szCs w:val="20"/>
          <w:lang w:val="uk-UA" w:eastAsia="uk-UA"/>
        </w:rPr>
        <w:drawing>
          <wp:inline distT="0" distB="0" distL="0" distR="0">
            <wp:extent cx="723265" cy="255270"/>
            <wp:effectExtent l="0" t="0" r="0" b="0"/>
            <wp:docPr id="5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723265" cy="255270"/>
                    </a:xfrm>
                    <a:prstGeom prst="rect">
                      <a:avLst/>
                    </a:prstGeom>
                    <a:noFill/>
                    <a:ln>
                      <a:noFill/>
                    </a:ln>
                  </pic:spPr>
                </pic:pic>
              </a:graphicData>
            </a:graphic>
          </wp:inline>
        </w:drawing>
      </w:r>
      <w:r w:rsidRPr="00876C0D">
        <w:rPr>
          <w:rFonts w:ascii="Calibri" w:hAnsi="Calibri" w:cs="Calibri"/>
          <w:sz w:val="20"/>
          <w:szCs w:val="20"/>
          <w:lang w:val="uk-UA"/>
        </w:rPr>
        <w:t xml:space="preserve"> Отже, енергія діелектрика, поміщеного у зовнішнє поле з напруженістю Е0: </w:t>
      </w:r>
      <w:r w:rsidR="000E2565">
        <w:rPr>
          <w:rFonts w:ascii="Calibri" w:hAnsi="Calibri" w:cs="Calibri"/>
          <w:noProof/>
          <w:sz w:val="20"/>
          <w:szCs w:val="20"/>
          <w:lang w:val="uk-UA" w:eastAsia="uk-UA"/>
        </w:rPr>
        <w:drawing>
          <wp:inline distT="0" distB="0" distL="0" distR="0">
            <wp:extent cx="2296795" cy="340360"/>
            <wp:effectExtent l="0" t="0" r="0" b="0"/>
            <wp:docPr id="5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296795" cy="340360"/>
                    </a:xfrm>
                    <a:prstGeom prst="rect">
                      <a:avLst/>
                    </a:prstGeom>
                    <a:noFill/>
                    <a:ln>
                      <a:noFill/>
                    </a:ln>
                  </pic:spPr>
                </pic:pic>
              </a:graphicData>
            </a:graphic>
          </wp:inline>
        </w:drawing>
      </w:r>
      <w:r w:rsidRPr="00876C0D">
        <w:rPr>
          <w:rFonts w:ascii="Calibri" w:hAnsi="Calibri" w:cs="Calibri"/>
          <w:sz w:val="20"/>
          <w:szCs w:val="20"/>
          <w:lang w:val="uk-UA"/>
        </w:rPr>
        <w:t xml:space="preserve"> Звідси випливає, що різниця енергій діелектрика з проникністю ε2 і діелектрика з проникністю ε1: </w:t>
      </w:r>
      <w:r w:rsidR="000E2565">
        <w:rPr>
          <w:rFonts w:ascii="Calibri" w:hAnsi="Calibri" w:cs="Calibri"/>
          <w:noProof/>
          <w:sz w:val="20"/>
          <w:szCs w:val="20"/>
          <w:lang w:val="uk-UA" w:eastAsia="uk-UA"/>
        </w:rPr>
        <w:drawing>
          <wp:inline distT="0" distB="0" distL="0" distR="0">
            <wp:extent cx="3657600" cy="297815"/>
            <wp:effectExtent l="0" t="0" r="0" b="0"/>
            <wp:docPr id="5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3657600" cy="297815"/>
                    </a:xfrm>
                    <a:prstGeom prst="rect">
                      <a:avLst/>
                    </a:prstGeom>
                    <a:noFill/>
                    <a:ln>
                      <a:noFill/>
                    </a:ln>
                  </pic:spPr>
                </pic:pic>
              </a:graphicData>
            </a:graphic>
          </wp:inline>
        </w:drawing>
      </w:r>
    </w:p>
    <w:p w:rsidR="00D76081" w:rsidRPr="00876C0D" w:rsidRDefault="00D76081" w:rsidP="00D76081">
      <w:pPr>
        <w:jc w:val="both"/>
        <w:rPr>
          <w:rFonts w:ascii="Calibri" w:hAnsi="Calibri" w:cs="Calibri"/>
          <w:sz w:val="20"/>
          <w:szCs w:val="20"/>
          <w:lang w:val="uk-UA"/>
        </w:rPr>
      </w:pPr>
      <w:r w:rsidRPr="00876C0D">
        <w:rPr>
          <w:rFonts w:ascii="Calibri" w:hAnsi="Calibri" w:cs="Calibri"/>
          <w:sz w:val="20"/>
          <w:szCs w:val="20"/>
          <w:lang w:val="uk-UA"/>
        </w:rPr>
        <w:t xml:space="preserve">       Тому </w:t>
      </w:r>
      <w:r w:rsidR="000E2565">
        <w:rPr>
          <w:rFonts w:ascii="Calibri" w:hAnsi="Calibri" w:cs="Calibri"/>
          <w:noProof/>
          <w:sz w:val="20"/>
          <w:szCs w:val="20"/>
          <w:lang w:val="uk-UA" w:eastAsia="uk-UA"/>
        </w:rPr>
        <w:drawing>
          <wp:inline distT="0" distB="0" distL="0" distR="0">
            <wp:extent cx="1595120" cy="297815"/>
            <wp:effectExtent l="0" t="0" r="0" b="0"/>
            <wp:docPr id="5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595120" cy="297815"/>
                    </a:xfrm>
                    <a:prstGeom prst="rect">
                      <a:avLst/>
                    </a:prstGeom>
                    <a:noFill/>
                    <a:ln>
                      <a:noFill/>
                    </a:ln>
                  </pic:spPr>
                </pic:pic>
              </a:graphicData>
            </a:graphic>
          </wp:inline>
        </w:drawing>
      </w:r>
      <w:r w:rsidRPr="00876C0D">
        <w:rPr>
          <w:rFonts w:ascii="Calibri" w:hAnsi="Calibri" w:cs="Calibri"/>
          <w:sz w:val="20"/>
          <w:szCs w:val="20"/>
          <w:lang w:val="uk-UA"/>
        </w:rPr>
        <w:t xml:space="preserve"> де Wд21 - енергія діелектрика з діелектричною проникністю ε2, поміщеного в середовище з діелектричною проникністю ε1, поле в якому Е1 створюється фіксованими вільними зарядами в середовищі. Можна показати, що ця формула справедлива і для кінцевого діелектрика, у цьому випадку: Е1 - напруженість поля, яка існувала б в об’ємі  діелектрика, якщо його діелектрична проникність  дорівнювала б діелектричної проникності ε1 навколишнього середовища; Е2 - напруженість поля в об'ємі діелектрика після внесення його в поле при фіксованих зарядах, що створюють поле. Отже, збільшення діелектричної проникності середовища веде до зменшення повної енергії поля.</w:t>
      </w:r>
    </w:p>
    <w:p w:rsidR="00B277C2" w:rsidRPr="00876C0D" w:rsidRDefault="00B277C2" w:rsidP="00B277C2">
      <w:pPr>
        <w:pStyle w:val="2"/>
        <w:jc w:val="left"/>
        <w:rPr>
          <w:rFonts w:ascii="Calibri" w:hAnsi="Calibri" w:cs="Calibri"/>
          <w:sz w:val="20"/>
          <w:szCs w:val="20"/>
        </w:rPr>
      </w:pPr>
      <w:r w:rsidRPr="00876C0D">
        <w:rPr>
          <w:rFonts w:ascii="Calibri" w:hAnsi="Calibri" w:cs="Calibri"/>
          <w:sz w:val="20"/>
          <w:szCs w:val="20"/>
        </w:rPr>
        <w:t>32.Теорія електронної поляризації газів (класична)</w:t>
      </w:r>
    </w:p>
    <w:p w:rsidR="00B277C2" w:rsidRPr="00876C0D" w:rsidRDefault="00B277C2" w:rsidP="00B277C2">
      <w:pPr>
        <w:jc w:val="both"/>
        <w:rPr>
          <w:rFonts w:ascii="Calibri" w:hAnsi="Calibri" w:cs="Calibri"/>
          <w:sz w:val="20"/>
          <w:szCs w:val="20"/>
          <w:lang w:val="uk-UA"/>
        </w:rPr>
      </w:pPr>
      <w:r w:rsidRPr="00876C0D">
        <w:rPr>
          <w:rFonts w:ascii="Calibri" w:hAnsi="Calibri" w:cs="Calibri"/>
          <w:sz w:val="20"/>
          <w:szCs w:val="20"/>
          <w:lang w:val="uk-UA"/>
        </w:rPr>
        <w:t xml:space="preserve">   Являє собою пружне зміщення і деформацію електронних оболонок атомів та іонів. Центр орбіти електрона зміщується на відстань, що залежить від напруженості поля E і резонансної частоти атома. Час встановлення електронної поляризації мізерно малий (близько10-15с), тому електронну поляризацію умовно називають миттєвою: запізнювання поляризації по відношенню до зміни електричного поля не спостерігається. Електронна поляризація відбувається без втрат енергії (ніби пружна деформація), в діелектрику є тільки ємнісна складова струму. Поляризація частинок при електронній поляризації не залежить від температури, а діелектрична проникність зменшується з підвищенням температури у зв'язку з тепловим розширенням діелектрика і зменшенням числа частинок в одиниці об'єму.</w:t>
      </w:r>
    </w:p>
    <w:p w:rsidR="00B277C2" w:rsidRPr="00876C0D" w:rsidRDefault="000E2565" w:rsidP="00B277C2">
      <w:pPr>
        <w:jc w:val="both"/>
        <w:rPr>
          <w:rFonts w:ascii="Calibri" w:hAnsi="Calibri" w:cs="Calibri"/>
          <w:sz w:val="20"/>
          <w:szCs w:val="20"/>
          <w:lang w:val="uk-UA"/>
        </w:rPr>
      </w:pPr>
      <w:r>
        <w:rPr>
          <w:noProof/>
          <w:lang w:val="uk-UA" w:eastAsia="uk-UA"/>
        </w:rPr>
        <w:drawing>
          <wp:anchor distT="0" distB="0" distL="114300" distR="114300" simplePos="0" relativeHeight="251641856" behindDoc="1" locked="0" layoutInCell="1" allowOverlap="1">
            <wp:simplePos x="0" y="0"/>
            <wp:positionH relativeFrom="column">
              <wp:posOffset>-28575</wp:posOffset>
            </wp:positionH>
            <wp:positionV relativeFrom="paragraph">
              <wp:posOffset>656590</wp:posOffset>
            </wp:positionV>
            <wp:extent cx="923925" cy="685800"/>
            <wp:effectExtent l="0" t="0" r="0" b="0"/>
            <wp:wrapTight wrapText="bothSides">
              <wp:wrapPolygon edited="0">
                <wp:start x="0" y="0"/>
                <wp:lineTo x="0" y="21000"/>
                <wp:lineTo x="21377" y="21000"/>
                <wp:lineTo x="21377" y="0"/>
                <wp:lineTo x="0" y="0"/>
              </wp:wrapPolygon>
            </wp:wrapTight>
            <wp:docPr id="8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9239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7C2" w:rsidRPr="00876C0D">
        <w:rPr>
          <w:rFonts w:ascii="Calibri" w:hAnsi="Calibri" w:cs="Calibri"/>
          <w:sz w:val="20"/>
          <w:szCs w:val="20"/>
          <w:lang w:val="uk-UA"/>
        </w:rPr>
        <w:t xml:space="preserve">  При електронній поляризації  під дією зовнішнього поля E ядро атому зміщується відносно центу від’ємних зарядів, при цьому атом набуває дипольного моменту р. Зміщення ядра припиняється ,коли сили,що виникають при зміщенні, будуть компенсувати сили, які діють на заряди зовнішнього поля: р=β*E ,де β- поляризованість атому. Тому вектор поляризації: Р=р*N= β* N* E=α* E, де α== β* N, N- концентрація атомів, ε=1+4π *α=1+4π* β* N. Розглянемо β: теоретичний розрахунок дає для атому водню,представлений моделлю β</w:t>
      </w:r>
      <w:r w:rsidR="00B277C2" w:rsidRPr="00876C0D">
        <w:rPr>
          <w:rFonts w:ascii="Calibri" w:hAnsi="Calibri" w:cs="Calibri"/>
          <w:sz w:val="20"/>
          <w:szCs w:val="20"/>
          <w:lang w:val="uk-UA"/>
        </w:rPr>
        <w:sym w:font="Mathematica1" w:char="F07E"/>
      </w:r>
      <w:r w:rsidR="00B277C2" w:rsidRPr="00876C0D">
        <w:rPr>
          <w:rFonts w:ascii="Calibri" w:hAnsi="Calibri" w:cs="Calibri"/>
          <w:sz w:val="20"/>
          <w:szCs w:val="20"/>
          <w:lang w:val="uk-UA"/>
        </w:rPr>
        <w:t>R3</w:t>
      </w:r>
      <w:r w:rsidR="00B277C2" w:rsidRPr="00876C0D">
        <w:rPr>
          <w:rFonts w:ascii="Calibri" w:hAnsi="Calibri" w:cs="Calibri"/>
          <w:sz w:val="20"/>
          <w:szCs w:val="20"/>
          <w:lang w:val="uk-UA"/>
        </w:rPr>
        <w:sym w:font="Mathematica1" w:char="F0BB"/>
      </w:r>
      <w:r w:rsidR="00B277C2" w:rsidRPr="00876C0D">
        <w:rPr>
          <w:rFonts w:ascii="Calibri" w:hAnsi="Calibri" w:cs="Calibri"/>
          <w:sz w:val="20"/>
          <w:szCs w:val="20"/>
          <w:lang w:val="uk-UA"/>
        </w:rPr>
        <w:t xml:space="preserve">0,15*10-24, де </w:t>
      </w:r>
      <w:r w:rsidR="00B277C2" w:rsidRPr="00876C0D">
        <w:rPr>
          <w:rFonts w:ascii="Calibri" w:hAnsi="Calibri" w:cs="Calibri"/>
          <w:sz w:val="20"/>
          <w:szCs w:val="20"/>
          <w:lang w:val="uk-UA"/>
        </w:rPr>
        <w:sym w:font="Mathematica1" w:char="F072"/>
      </w:r>
      <w:r w:rsidR="00B277C2" w:rsidRPr="00876C0D">
        <w:rPr>
          <w:rFonts w:ascii="Calibri" w:hAnsi="Calibri" w:cs="Calibri"/>
          <w:sz w:val="20"/>
          <w:szCs w:val="20"/>
          <w:lang w:val="uk-UA"/>
        </w:rPr>
        <w:t>=const=3e/4π R3-густина заряду електронної хмарки. Можна також розглядати цю задачу, як задачу,де електрон з масою m буде коливатися з частотою ω0. Наявність внутрішніх сил,що протидіють, та зовнішніх сил створює умови для виникнення гармонічних коливань: β= e/sin ω02.</w:t>
      </w:r>
    </w:p>
    <w:p w:rsidR="00B277C2" w:rsidRPr="00876C0D" w:rsidRDefault="00B277C2" w:rsidP="00D76081">
      <w:pPr>
        <w:jc w:val="both"/>
        <w:rPr>
          <w:rFonts w:ascii="Calibri" w:hAnsi="Calibri" w:cs="Calibri"/>
          <w:sz w:val="20"/>
          <w:szCs w:val="20"/>
          <w:lang w:val="uk-UA"/>
        </w:rPr>
      </w:pPr>
    </w:p>
    <w:p w:rsidR="00A12611" w:rsidRPr="00876C0D" w:rsidRDefault="00A12611" w:rsidP="00D76081">
      <w:pPr>
        <w:pStyle w:val="2"/>
        <w:jc w:val="left"/>
        <w:rPr>
          <w:rFonts w:ascii="Calibri" w:hAnsi="Calibri" w:cs="Calibri"/>
          <w:sz w:val="20"/>
          <w:szCs w:val="20"/>
        </w:rPr>
      </w:pPr>
    </w:p>
    <w:p w:rsidR="00D76081" w:rsidRPr="00876C0D" w:rsidRDefault="00D76081" w:rsidP="00D76081">
      <w:pPr>
        <w:pStyle w:val="2"/>
        <w:jc w:val="left"/>
        <w:rPr>
          <w:rFonts w:ascii="Calibri" w:hAnsi="Calibri" w:cs="Calibri"/>
          <w:sz w:val="20"/>
          <w:szCs w:val="20"/>
        </w:rPr>
      </w:pPr>
      <w:r w:rsidRPr="00876C0D">
        <w:rPr>
          <w:rFonts w:ascii="Calibri" w:hAnsi="Calibri" w:cs="Calibri"/>
          <w:sz w:val="20"/>
          <w:szCs w:val="20"/>
        </w:rPr>
        <w:t>33.Теорія іонної поляризації газів (класична)</w:t>
      </w:r>
    </w:p>
    <w:p w:rsidR="00D76081" w:rsidRPr="00876C0D" w:rsidRDefault="00D76081" w:rsidP="00D76081">
      <w:pPr>
        <w:jc w:val="both"/>
        <w:rPr>
          <w:rFonts w:ascii="Calibri" w:hAnsi="Calibri" w:cs="Calibri"/>
          <w:sz w:val="20"/>
          <w:szCs w:val="20"/>
          <w:lang w:val="uk-UA"/>
        </w:rPr>
      </w:pPr>
      <w:r w:rsidRPr="00876C0D">
        <w:rPr>
          <w:rFonts w:ascii="Calibri" w:hAnsi="Calibri" w:cs="Calibri"/>
          <w:sz w:val="20"/>
          <w:szCs w:val="20"/>
          <w:lang w:val="uk-UA"/>
        </w:rPr>
        <w:t>У зовнішньому електричному полі  позитивні іони кристалічної гратки зміщуються у напрямі напруженості поля Е, а негативні — проти. Внаслідок цього відбува</w:t>
      </w:r>
      <w:r w:rsidRPr="00876C0D">
        <w:rPr>
          <w:rFonts w:ascii="Calibri" w:hAnsi="Calibri" w:cs="Calibri"/>
          <w:sz w:val="20"/>
          <w:szCs w:val="20"/>
          <w:lang w:val="uk-UA"/>
        </w:rPr>
        <w:softHyphen/>
        <w:t>ється певна деформація кристалічної гратки або, як часто говорять, рішення позитивної і негативної підграток, що зумовлює виник</w:t>
      </w:r>
      <w:r w:rsidRPr="00876C0D">
        <w:rPr>
          <w:rFonts w:ascii="Calibri" w:hAnsi="Calibri" w:cs="Calibri"/>
          <w:sz w:val="20"/>
          <w:szCs w:val="20"/>
          <w:lang w:val="uk-UA"/>
        </w:rPr>
        <w:softHyphen/>
        <w:t xml:space="preserve">нення дипольних моментів, тобто поляризацію діелектриків. Таку - поляризацію називають іонною. </w:t>
      </w:r>
    </w:p>
    <w:p w:rsidR="00D76081" w:rsidRPr="00876C0D" w:rsidRDefault="00D76081" w:rsidP="00D76081">
      <w:pPr>
        <w:jc w:val="both"/>
        <w:rPr>
          <w:rFonts w:ascii="Calibri" w:hAnsi="Calibri" w:cs="Calibri"/>
          <w:sz w:val="20"/>
          <w:szCs w:val="20"/>
          <w:lang w:val="uk-UA"/>
        </w:rPr>
      </w:pPr>
      <w:r w:rsidRPr="00876C0D">
        <w:rPr>
          <w:rFonts w:ascii="Calibri" w:hAnsi="Calibri" w:cs="Calibri"/>
          <w:sz w:val="20"/>
          <w:szCs w:val="20"/>
          <w:lang w:val="uk-UA"/>
        </w:rPr>
        <w:t xml:space="preserve">Теорію іонної поляризації будують аналогічно теорії поляризації неполярних діелектриків. Характерна для твердих тіл з іонною будовою і зумовлена зміщенням пружно пов'язаних іонів на відстані в межах кристалічної решітки. Спостерігається у твердих тілах з іонними кристалічними гратками. Зсув струмів відбувається на малих відстанях за рахунок пружної деформації решітки. Усуненню іонів під дією поля перешкоджають пружні сили хімічного зв'язку. Зсув двох різнойменно заряджених іонів призводить до появи елементарного електричного моменту. Сума таких елементарних моментів, що припадають на одиницю об’єму, визначає іонний внесок у поляризація діелектрика. </w:t>
      </w:r>
    </w:p>
    <w:p w:rsidR="00D76081" w:rsidRPr="00876C0D" w:rsidRDefault="00D76081" w:rsidP="00D76081">
      <w:pPr>
        <w:jc w:val="both"/>
        <w:rPr>
          <w:rFonts w:ascii="Calibri" w:hAnsi="Calibri" w:cs="Calibri"/>
          <w:sz w:val="20"/>
          <w:szCs w:val="20"/>
          <w:lang w:val="uk-UA"/>
        </w:rPr>
      </w:pPr>
      <w:r w:rsidRPr="00876C0D">
        <w:rPr>
          <w:rFonts w:ascii="Calibri" w:hAnsi="Calibri" w:cs="Calibri"/>
          <w:sz w:val="20"/>
          <w:szCs w:val="20"/>
          <w:lang w:val="uk-UA"/>
        </w:rPr>
        <w:t>З підвищенням температури відстані між іонами внаслідок теплового розширення матеріалу збільшуються. У більшості випадків це супроводжується послабленням сил пружного зв'язку і зростання поляризації діелектрика. Час встановлення іонної поляризації - близько 10-13с.До іонних кристалів належить велика група твердих діелектриків, в яких переважають гетерополярні (кулонівські) сили взаємодії між частинками. Це лужно-галоїдні кристали, а також слюда, кварц, мар</w:t>
      </w:r>
      <w:r w:rsidRPr="00876C0D">
        <w:rPr>
          <w:rFonts w:ascii="Calibri" w:hAnsi="Calibri" w:cs="Calibri"/>
          <w:sz w:val="20"/>
          <w:szCs w:val="20"/>
          <w:lang w:val="uk-UA"/>
        </w:rPr>
        <w:softHyphen/>
        <w:t>мур.</w:t>
      </w:r>
    </w:p>
    <w:p w:rsidR="00D76081" w:rsidRPr="00876C0D" w:rsidRDefault="00D76081" w:rsidP="00D76081">
      <w:pPr>
        <w:jc w:val="both"/>
        <w:rPr>
          <w:rFonts w:ascii="Calibri" w:hAnsi="Calibri" w:cs="Calibri"/>
          <w:sz w:val="20"/>
          <w:szCs w:val="20"/>
          <w:lang w:val="uk-UA"/>
        </w:rPr>
      </w:pPr>
      <w:r w:rsidRPr="00876C0D">
        <w:rPr>
          <w:rFonts w:ascii="Calibri" w:hAnsi="Calibri" w:cs="Calibri"/>
          <w:sz w:val="20"/>
          <w:szCs w:val="20"/>
          <w:lang w:val="uk-UA"/>
        </w:rPr>
        <w:t xml:space="preserve"> Зауважимо, що реальні зв'язки частинок у кристалах найчастіше змішані. Розглядаючи іонні кристали, інколи не можна нехтувати в них ковалентним, молекулярним або водневим зв'язком атомів. Проте треба завжди мати на увазі, що переважає в них іонний зв'язок. В іонних кристалах електронна пружна деформація є слабкою порівняно зі зсувом катіонних та аніонних підграток.</w:t>
      </w:r>
    </w:p>
    <w:p w:rsidR="00A12611" w:rsidRPr="00876C0D" w:rsidRDefault="000E2565" w:rsidP="00A12611">
      <w:pPr>
        <w:jc w:val="both"/>
        <w:rPr>
          <w:rFonts w:ascii="Calibri" w:hAnsi="Calibri" w:cs="Calibri"/>
          <w:b/>
          <w:lang w:val="uk-UA"/>
        </w:rPr>
      </w:pPr>
      <w:r>
        <w:rPr>
          <w:noProof/>
          <w:lang w:val="uk-UA" w:eastAsia="uk-UA"/>
        </w:rPr>
        <w:drawing>
          <wp:anchor distT="0" distB="0" distL="114300" distR="114300" simplePos="0" relativeHeight="251645952" behindDoc="0" locked="0" layoutInCell="1" allowOverlap="1">
            <wp:simplePos x="0" y="0"/>
            <wp:positionH relativeFrom="column">
              <wp:posOffset>20955</wp:posOffset>
            </wp:positionH>
            <wp:positionV relativeFrom="paragraph">
              <wp:posOffset>343535</wp:posOffset>
            </wp:positionV>
            <wp:extent cx="1476375" cy="906780"/>
            <wp:effectExtent l="0" t="0" r="0" b="0"/>
            <wp:wrapSquare wrapText="bothSides"/>
            <wp:docPr id="8217" name="Рисунок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47637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611" w:rsidRPr="00876C0D">
        <w:rPr>
          <w:rFonts w:ascii="Calibri" w:hAnsi="Calibri" w:cs="Calibri"/>
          <w:b/>
          <w:lang w:val="uk-UA"/>
        </w:rPr>
        <w:t>34.Теорія Ланжевена орієнтаційної поляризації газів зі сталим дипольним моментом.</w:t>
      </w:r>
    </w:p>
    <w:p w:rsidR="00A12611" w:rsidRPr="00876C0D" w:rsidRDefault="00A12611" w:rsidP="00F810EF">
      <w:pPr>
        <w:jc w:val="both"/>
        <w:rPr>
          <w:rFonts w:ascii="Calibri" w:hAnsi="Calibri" w:cs="Calibri"/>
          <w:sz w:val="20"/>
          <w:szCs w:val="20"/>
          <w:lang w:val="uk-UA"/>
        </w:rPr>
      </w:pPr>
      <w:r w:rsidRPr="00876C0D">
        <w:rPr>
          <w:rFonts w:ascii="Calibri" w:hAnsi="Calibri" w:cs="Calibri"/>
          <w:sz w:val="20"/>
          <w:szCs w:val="20"/>
          <w:lang w:val="uk-UA"/>
        </w:rPr>
        <w:t xml:space="preserve">    Розглянемо газ, що складається з молекул, кожна з яких має постійний дипольний момент p. Якщо поле E відсутнє, то моменти молекул орієнтовані хаотично, середнє значення проекцій моменту всіх молекул на будь-яку вісь дорівнює нулю. Включення електричного поля  приводить до того, що потенціальна енергія молекул буде W=-(p*E)=-pEcos</w:t>
      </w:r>
      <w:r w:rsidRPr="00876C0D">
        <w:rPr>
          <w:rFonts w:ascii="Calibri" w:hAnsi="Calibri" w:cs="Calibri"/>
          <w:sz w:val="20"/>
          <w:szCs w:val="20"/>
          <w:lang w:val="uk-UA"/>
        </w:rPr>
        <w:sym w:font="Mathematica1" w:char="F071"/>
      </w:r>
      <w:r w:rsidRPr="00876C0D">
        <w:rPr>
          <w:rFonts w:ascii="Calibri" w:hAnsi="Calibri" w:cs="Calibri"/>
          <w:sz w:val="20"/>
          <w:szCs w:val="20"/>
          <w:lang w:val="uk-UA"/>
        </w:rPr>
        <w:t xml:space="preserve"> -мінімальною при орієнтації диполя за полем. Тепловий рух молекул перешкоджає такій орієнтації і намагається рівномірно </w:t>
      </w:r>
      <w:r w:rsidRPr="00876C0D">
        <w:rPr>
          <w:rFonts w:ascii="Calibri" w:hAnsi="Calibri" w:cs="Calibri"/>
          <w:sz w:val="20"/>
          <w:szCs w:val="20"/>
          <w:lang w:val="uk-UA"/>
        </w:rPr>
        <w:lastRenderedPageBreak/>
        <w:t>розподілити молекули за напрямами їх дипольних моментів. В цій ситуації середнє значення проекції дипольного моменту буде відрізнятися від нуля:</w:t>
      </w:r>
      <w:r w:rsidR="000E2565">
        <w:rPr>
          <w:rFonts w:ascii="Calibri" w:hAnsi="Calibri" w:cs="Calibri"/>
          <w:noProof/>
          <w:sz w:val="20"/>
          <w:szCs w:val="20"/>
          <w:lang w:val="uk-UA" w:eastAsia="uk-UA"/>
        </w:rPr>
        <w:drawing>
          <wp:inline distT="0" distB="0" distL="0" distR="0">
            <wp:extent cx="2200910" cy="520700"/>
            <wp:effectExtent l="0" t="0" r="0" b="0"/>
            <wp:docPr id="550" name="Рисунок 530" descr="Описание: 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descr="Описание: image012"/>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200910" cy="520700"/>
                    </a:xfrm>
                    <a:prstGeom prst="rect">
                      <a:avLst/>
                    </a:prstGeom>
                    <a:noFill/>
                    <a:ln>
                      <a:noFill/>
                    </a:ln>
                  </pic:spPr>
                </pic:pic>
              </a:graphicData>
            </a:graphic>
          </wp:inline>
        </w:drawing>
      </w:r>
      <w:r w:rsidRPr="00876C0D">
        <w:rPr>
          <w:rFonts w:ascii="Calibri" w:hAnsi="Calibri" w:cs="Calibri"/>
          <w:sz w:val="20"/>
          <w:szCs w:val="20"/>
          <w:lang w:val="uk-UA"/>
        </w:rPr>
        <w:t>Тут dN</w:t>
      </w:r>
      <w:r w:rsidRPr="00876C0D">
        <w:rPr>
          <w:rFonts w:ascii="Calibri" w:hAnsi="Calibri" w:cs="Calibri"/>
          <w:sz w:val="20"/>
          <w:szCs w:val="20"/>
          <w:lang w:val="uk-UA"/>
        </w:rPr>
        <w:sym w:font="Mathematica1" w:char="F071"/>
      </w:r>
      <w:r w:rsidRPr="00876C0D">
        <w:rPr>
          <w:rFonts w:ascii="Calibri" w:hAnsi="Calibri" w:cs="Calibri"/>
          <w:sz w:val="20"/>
          <w:szCs w:val="20"/>
          <w:lang w:val="uk-UA"/>
        </w:rPr>
        <w:t xml:space="preserve"> — число молекул, дипольний момент яких знаходиться всередині тілесного кута з розхилом від </w:t>
      </w:r>
      <w:r w:rsidRPr="00876C0D">
        <w:rPr>
          <w:rFonts w:ascii="Calibri" w:hAnsi="Calibri" w:cs="Calibri"/>
          <w:sz w:val="20"/>
          <w:szCs w:val="20"/>
          <w:lang w:val="uk-UA"/>
        </w:rPr>
        <w:sym w:font="Mathematica1" w:char="F071"/>
      </w:r>
      <w:r w:rsidRPr="00876C0D">
        <w:rPr>
          <w:rFonts w:ascii="Calibri" w:hAnsi="Calibri" w:cs="Calibri"/>
          <w:sz w:val="20"/>
          <w:szCs w:val="20"/>
          <w:lang w:val="uk-UA"/>
        </w:rPr>
        <w:t xml:space="preserve"> до </w:t>
      </w:r>
      <w:r w:rsidRPr="00876C0D">
        <w:rPr>
          <w:rFonts w:ascii="Calibri" w:hAnsi="Calibri" w:cs="Calibri"/>
          <w:sz w:val="20"/>
          <w:szCs w:val="20"/>
          <w:lang w:val="uk-UA"/>
        </w:rPr>
        <w:sym w:font="Mathematica1" w:char="F071"/>
      </w:r>
      <w:r w:rsidRPr="00876C0D">
        <w:rPr>
          <w:rFonts w:ascii="Calibri" w:hAnsi="Calibri" w:cs="Calibri"/>
          <w:sz w:val="20"/>
          <w:szCs w:val="20"/>
          <w:lang w:val="uk-UA"/>
        </w:rPr>
        <w:t>+d</w:t>
      </w:r>
      <w:r w:rsidRPr="00876C0D">
        <w:rPr>
          <w:rFonts w:ascii="Calibri" w:hAnsi="Calibri" w:cs="Calibri"/>
          <w:sz w:val="20"/>
          <w:szCs w:val="20"/>
          <w:lang w:val="uk-UA"/>
        </w:rPr>
        <w:sym w:font="Mathematica1" w:char="F071"/>
      </w:r>
      <w:r w:rsidRPr="00876C0D">
        <w:rPr>
          <w:rFonts w:ascii="Calibri" w:hAnsi="Calibri" w:cs="Calibri"/>
          <w:sz w:val="20"/>
          <w:szCs w:val="20"/>
          <w:lang w:val="uk-UA"/>
        </w:rPr>
        <w:t>. Цей кут дорівнює 2πsin</w:t>
      </w:r>
      <w:r w:rsidRPr="00876C0D">
        <w:rPr>
          <w:rFonts w:ascii="Calibri" w:hAnsi="Calibri" w:cs="Calibri"/>
          <w:sz w:val="20"/>
          <w:szCs w:val="20"/>
          <w:lang w:val="uk-UA"/>
        </w:rPr>
        <w:sym w:font="Mathematica1" w:char="F071"/>
      </w:r>
      <w:r w:rsidRPr="00876C0D">
        <w:rPr>
          <w:rFonts w:ascii="Calibri" w:hAnsi="Calibri" w:cs="Calibri"/>
          <w:sz w:val="20"/>
          <w:szCs w:val="20"/>
          <w:lang w:val="uk-UA"/>
        </w:rPr>
        <w:t>d</w:t>
      </w:r>
      <w:r w:rsidRPr="00876C0D">
        <w:rPr>
          <w:rFonts w:ascii="Calibri" w:hAnsi="Calibri" w:cs="Calibri"/>
          <w:sz w:val="20"/>
          <w:szCs w:val="20"/>
          <w:lang w:val="uk-UA"/>
        </w:rPr>
        <w:sym w:font="Mathematica1" w:char="F071"/>
      </w:r>
      <w:r w:rsidRPr="00876C0D">
        <w:rPr>
          <w:rFonts w:ascii="Calibri" w:hAnsi="Calibri" w:cs="Calibri"/>
          <w:sz w:val="20"/>
          <w:szCs w:val="20"/>
          <w:lang w:val="uk-UA"/>
        </w:rPr>
        <w:t>, а вираз для dN</w:t>
      </w:r>
      <w:r w:rsidRPr="00876C0D">
        <w:rPr>
          <w:rFonts w:ascii="Calibri" w:hAnsi="Calibri" w:cs="Calibri"/>
          <w:sz w:val="20"/>
          <w:szCs w:val="20"/>
          <w:lang w:val="uk-UA"/>
        </w:rPr>
        <w:sym w:font="Mathematica1" w:char="F071"/>
      </w:r>
      <w:r w:rsidRPr="00876C0D">
        <w:rPr>
          <w:rFonts w:ascii="Calibri" w:hAnsi="Calibri" w:cs="Calibri"/>
          <w:sz w:val="20"/>
          <w:szCs w:val="20"/>
          <w:lang w:val="uk-UA"/>
        </w:rPr>
        <w:t>  можемо написати, використовуючи розподіл Больцмана:</w:t>
      </w:r>
      <w:r w:rsidR="000E2565">
        <w:rPr>
          <w:rFonts w:ascii="Calibri" w:hAnsi="Calibri" w:cs="Calibri"/>
          <w:noProof/>
          <w:sz w:val="20"/>
          <w:szCs w:val="20"/>
          <w:lang w:val="uk-UA" w:eastAsia="uk-UA"/>
        </w:rPr>
        <w:drawing>
          <wp:inline distT="0" distB="0" distL="0" distR="0">
            <wp:extent cx="2169160" cy="467995"/>
            <wp:effectExtent l="0" t="0" r="0" b="0"/>
            <wp:docPr id="551" name="Рисунок 536" descr="Описание: 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descr="Описание: image024"/>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169160" cy="467995"/>
                    </a:xfrm>
                    <a:prstGeom prst="rect">
                      <a:avLst/>
                    </a:prstGeom>
                    <a:noFill/>
                    <a:ln>
                      <a:noFill/>
                    </a:ln>
                  </pic:spPr>
                </pic:pic>
              </a:graphicData>
            </a:graphic>
          </wp:inline>
        </w:drawing>
      </w:r>
      <w:r w:rsidRPr="00876C0D">
        <w:rPr>
          <w:rFonts w:ascii="Calibri" w:hAnsi="Calibri" w:cs="Calibri"/>
          <w:sz w:val="20"/>
          <w:szCs w:val="20"/>
          <w:lang w:val="uk-UA"/>
        </w:rPr>
        <w:t xml:space="preserve"> де C —стала. Позначимо 2πC=С/, тоді </w:t>
      </w:r>
      <w:r w:rsidR="000E2565">
        <w:rPr>
          <w:rFonts w:ascii="Calibri" w:hAnsi="Calibri" w:cs="Calibri"/>
          <w:noProof/>
          <w:sz w:val="20"/>
          <w:szCs w:val="20"/>
          <w:lang w:val="uk-UA" w:eastAsia="uk-UA"/>
        </w:rPr>
        <w:drawing>
          <wp:inline distT="0" distB="0" distL="0" distR="0">
            <wp:extent cx="3742690" cy="478155"/>
            <wp:effectExtent l="0" t="0" r="0" b="0"/>
            <wp:docPr id="552" name="Рисунок 539" descr="Описание: 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descr="Описание: image030"/>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3742690" cy="478155"/>
                    </a:xfrm>
                    <a:prstGeom prst="rect">
                      <a:avLst/>
                    </a:prstGeom>
                    <a:noFill/>
                    <a:ln>
                      <a:noFill/>
                    </a:ln>
                  </pic:spPr>
                </pic:pic>
              </a:graphicData>
            </a:graphic>
          </wp:inline>
        </w:drawing>
      </w:r>
      <w:r w:rsidRPr="00876C0D">
        <w:rPr>
          <w:rFonts w:ascii="Calibri" w:hAnsi="Calibri" w:cs="Calibri"/>
          <w:sz w:val="20"/>
          <w:szCs w:val="20"/>
          <w:lang w:val="uk-UA"/>
        </w:rPr>
        <w:t xml:space="preserve">,де </w:t>
      </w:r>
      <w:r w:rsidR="000E2565">
        <w:rPr>
          <w:rFonts w:ascii="Calibri" w:hAnsi="Calibri" w:cs="Calibri"/>
          <w:noProof/>
          <w:sz w:val="20"/>
          <w:szCs w:val="20"/>
          <w:lang w:val="uk-UA" w:eastAsia="uk-UA"/>
        </w:rPr>
        <w:drawing>
          <wp:inline distT="0" distB="0" distL="0" distR="0">
            <wp:extent cx="946150" cy="499745"/>
            <wp:effectExtent l="0" t="0" r="0" b="0"/>
            <wp:docPr id="553" name="Рисунок 544" descr="Описание: 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descr="Описание: image043"/>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946150" cy="499745"/>
                    </a:xfrm>
                    <a:prstGeom prst="rect">
                      <a:avLst/>
                    </a:prstGeom>
                    <a:noFill/>
                    <a:ln>
                      <a:noFill/>
                    </a:ln>
                  </pic:spPr>
                </pic:pic>
              </a:graphicData>
            </a:graphic>
          </wp:inline>
        </w:drawing>
      </w:r>
      <w:r w:rsidRPr="00876C0D">
        <w:rPr>
          <w:rFonts w:ascii="Calibri" w:hAnsi="Calibri" w:cs="Calibri"/>
          <w:sz w:val="20"/>
          <w:szCs w:val="20"/>
          <w:lang w:val="uk-UA"/>
        </w:rPr>
        <w:t xml:space="preserve">. Тоді </w:t>
      </w:r>
    </w:p>
    <w:p w:rsidR="00A12611" w:rsidRPr="00876C0D" w:rsidRDefault="000E2565" w:rsidP="00F810EF">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5954395" cy="797560"/>
            <wp:effectExtent l="0" t="0" r="0" b="0"/>
            <wp:docPr id="554" name="Рисунок 549" descr="Описание: 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descr="Описание: image053"/>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954395" cy="797560"/>
                    </a:xfrm>
                    <a:prstGeom prst="rect">
                      <a:avLst/>
                    </a:prstGeom>
                    <a:noFill/>
                    <a:ln>
                      <a:noFill/>
                    </a:ln>
                  </pic:spPr>
                </pic:pic>
              </a:graphicData>
            </a:graphic>
          </wp:inline>
        </w:drawing>
      </w:r>
      <w:r>
        <w:rPr>
          <w:rFonts w:ascii="Calibri" w:hAnsi="Calibri" w:cs="Calibri"/>
          <w:noProof/>
          <w:sz w:val="20"/>
          <w:szCs w:val="20"/>
          <w:lang w:val="uk-UA" w:eastAsia="uk-UA"/>
        </w:rPr>
        <w:drawing>
          <wp:inline distT="0" distB="0" distL="0" distR="0">
            <wp:extent cx="4678045" cy="701675"/>
            <wp:effectExtent l="0" t="0" r="0" b="0"/>
            <wp:docPr id="555" name="Рисунок 550" descr="Описание: 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descr="Описание: image055"/>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4678045" cy="701675"/>
                    </a:xfrm>
                    <a:prstGeom prst="rect">
                      <a:avLst/>
                    </a:prstGeom>
                    <a:noFill/>
                    <a:ln>
                      <a:noFill/>
                    </a:ln>
                  </pic:spPr>
                </pic:pic>
              </a:graphicData>
            </a:graphic>
          </wp:inline>
        </w:drawing>
      </w:r>
      <w:r w:rsidR="00A12611" w:rsidRPr="00876C0D">
        <w:rPr>
          <w:rFonts w:ascii="Calibri" w:hAnsi="Calibri" w:cs="Calibri"/>
          <w:sz w:val="20"/>
          <w:szCs w:val="20"/>
          <w:lang w:val="uk-UA"/>
        </w:rPr>
        <w:t xml:space="preserve">. </w:t>
      </w:r>
    </w:p>
    <w:p w:rsidR="00A12611" w:rsidRPr="00876C0D" w:rsidRDefault="00A12611" w:rsidP="00F810EF">
      <w:pPr>
        <w:jc w:val="both"/>
        <w:rPr>
          <w:rFonts w:ascii="Calibri" w:hAnsi="Calibri" w:cs="Calibri"/>
          <w:sz w:val="20"/>
          <w:szCs w:val="20"/>
          <w:lang w:val="uk-UA"/>
        </w:rPr>
      </w:pPr>
      <w:r w:rsidRPr="00876C0D">
        <w:rPr>
          <w:rFonts w:ascii="Calibri" w:hAnsi="Calibri" w:cs="Calibri"/>
          <w:sz w:val="20"/>
          <w:szCs w:val="20"/>
          <w:lang w:val="uk-UA"/>
        </w:rPr>
        <w:t>Тут L(pE/kT)- функція Ланжевена(французький фізик, вирішивший аналогічну задачу для магнітних диполів в магнітному полі). Дебай застосував цей розгляд до діелектриків. Вертаючись до орієнтаційної поляризації, бачимо, що умові х</w:t>
      </w:r>
      <w:r w:rsidRPr="001E6351">
        <w:rPr>
          <w:rFonts w:ascii="Cambria Math" w:hAnsi="Cambria Math" w:cs="Cambria Math"/>
          <w:sz w:val="20"/>
          <w:szCs w:val="20"/>
          <w:lang w:val="uk-UA"/>
        </w:rPr>
        <w:t>⇾</w:t>
      </w:r>
      <w:r w:rsidRPr="001E6351">
        <w:rPr>
          <w:rFonts w:ascii="Calibri" w:hAnsi="Calibri" w:cs="Calibri"/>
          <w:sz w:val="20"/>
          <w:szCs w:val="20"/>
          <w:lang w:val="uk-UA"/>
        </w:rPr>
        <w:t>∞</w:t>
      </w:r>
      <w:r w:rsidRPr="00876C0D">
        <w:rPr>
          <w:rFonts w:ascii="Calibri" w:hAnsi="Calibri" w:cs="Calibri"/>
          <w:sz w:val="20"/>
          <w:szCs w:val="20"/>
          <w:lang w:val="uk-UA"/>
        </w:rPr>
        <w:t xml:space="preserve"> </w:t>
      </w:r>
      <w:r w:rsidRPr="001E6351">
        <w:rPr>
          <w:rFonts w:ascii="Calibri" w:hAnsi="Calibri" w:cs="Calibri"/>
          <w:sz w:val="20"/>
          <w:szCs w:val="20"/>
          <w:lang w:val="uk-UA"/>
        </w:rPr>
        <w:t>відповідають</w:t>
      </w:r>
      <w:r w:rsidRPr="00876C0D">
        <w:rPr>
          <w:rFonts w:ascii="Calibri" w:hAnsi="Calibri" w:cs="Calibri"/>
          <w:sz w:val="20"/>
          <w:szCs w:val="20"/>
          <w:lang w:val="uk-UA"/>
        </w:rPr>
        <w:t xml:space="preserve"> </w:t>
      </w:r>
      <w:r w:rsidRPr="001E6351">
        <w:rPr>
          <w:rFonts w:ascii="Calibri" w:hAnsi="Calibri" w:cs="Calibri"/>
          <w:sz w:val="20"/>
          <w:szCs w:val="20"/>
          <w:lang w:val="uk-UA"/>
        </w:rPr>
        <w:t>великі</w:t>
      </w:r>
      <w:r w:rsidRPr="00876C0D">
        <w:rPr>
          <w:rFonts w:ascii="Calibri" w:hAnsi="Calibri" w:cs="Calibri"/>
          <w:sz w:val="20"/>
          <w:szCs w:val="20"/>
          <w:lang w:val="uk-UA"/>
        </w:rPr>
        <w:t xml:space="preserve"> </w:t>
      </w:r>
      <w:r w:rsidRPr="001E6351">
        <w:rPr>
          <w:rFonts w:ascii="Calibri" w:hAnsi="Calibri" w:cs="Calibri"/>
          <w:sz w:val="20"/>
          <w:szCs w:val="20"/>
          <w:lang w:val="uk-UA"/>
        </w:rPr>
        <w:t>поля</w:t>
      </w:r>
      <w:r w:rsidRPr="00876C0D">
        <w:rPr>
          <w:rFonts w:ascii="Calibri" w:hAnsi="Calibri" w:cs="Calibri"/>
          <w:sz w:val="20"/>
          <w:szCs w:val="20"/>
          <w:lang w:val="uk-UA"/>
        </w:rPr>
        <w:t xml:space="preserve"> </w:t>
      </w:r>
      <w:r w:rsidRPr="001E6351">
        <w:rPr>
          <w:rFonts w:ascii="Calibri" w:hAnsi="Calibri" w:cs="Calibri"/>
          <w:sz w:val="20"/>
          <w:szCs w:val="20"/>
          <w:lang w:val="uk-UA"/>
        </w:rPr>
        <w:t>Е і</w:t>
      </w:r>
      <w:r w:rsidRPr="00876C0D">
        <w:rPr>
          <w:rFonts w:ascii="Calibri" w:hAnsi="Calibri" w:cs="Calibri"/>
          <w:sz w:val="20"/>
          <w:szCs w:val="20"/>
          <w:lang w:val="uk-UA"/>
        </w:rPr>
        <w:t xml:space="preserve"> </w:t>
      </w:r>
      <w:r w:rsidRPr="001E6351">
        <w:rPr>
          <w:rFonts w:ascii="Calibri" w:hAnsi="Calibri" w:cs="Calibri"/>
          <w:sz w:val="20"/>
          <w:szCs w:val="20"/>
          <w:lang w:val="uk-UA"/>
        </w:rPr>
        <w:t>низькі</w:t>
      </w:r>
      <w:r w:rsidRPr="00876C0D">
        <w:rPr>
          <w:rFonts w:ascii="Calibri" w:hAnsi="Calibri" w:cs="Calibri"/>
          <w:sz w:val="20"/>
          <w:szCs w:val="20"/>
          <w:lang w:val="uk-UA"/>
        </w:rPr>
        <w:t xml:space="preserve"> </w:t>
      </w:r>
      <w:r w:rsidRPr="001E6351">
        <w:rPr>
          <w:rFonts w:ascii="Calibri" w:hAnsi="Calibri" w:cs="Calibri"/>
          <w:sz w:val="20"/>
          <w:szCs w:val="20"/>
          <w:lang w:val="uk-UA"/>
        </w:rPr>
        <w:t>температури</w:t>
      </w:r>
      <w:r w:rsidRPr="00876C0D">
        <w:rPr>
          <w:rFonts w:ascii="Calibri" w:hAnsi="Calibri" w:cs="Calibri"/>
          <w:sz w:val="20"/>
          <w:szCs w:val="20"/>
          <w:lang w:val="uk-UA"/>
        </w:rPr>
        <w:t xml:space="preserve">. </w:t>
      </w:r>
      <w:r w:rsidRPr="001E6351">
        <w:rPr>
          <w:rFonts w:ascii="Calibri" w:hAnsi="Calibri" w:cs="Calibri"/>
          <w:sz w:val="20"/>
          <w:szCs w:val="20"/>
          <w:lang w:val="uk-UA"/>
        </w:rPr>
        <w:t>В</w:t>
      </w:r>
      <w:r w:rsidRPr="00876C0D">
        <w:rPr>
          <w:rFonts w:ascii="Calibri" w:hAnsi="Calibri" w:cs="Calibri"/>
          <w:sz w:val="20"/>
          <w:szCs w:val="20"/>
          <w:lang w:val="uk-UA"/>
        </w:rPr>
        <w:t xml:space="preserve"> </w:t>
      </w:r>
      <w:r w:rsidRPr="001E6351">
        <w:rPr>
          <w:rFonts w:ascii="Calibri" w:hAnsi="Calibri" w:cs="Calibri"/>
          <w:sz w:val="20"/>
          <w:szCs w:val="20"/>
          <w:lang w:val="uk-UA"/>
        </w:rPr>
        <w:t>цих</w:t>
      </w:r>
      <w:r w:rsidRPr="00876C0D">
        <w:rPr>
          <w:rFonts w:ascii="Calibri" w:hAnsi="Calibri" w:cs="Calibri"/>
          <w:sz w:val="20"/>
          <w:szCs w:val="20"/>
          <w:lang w:val="uk-UA"/>
        </w:rPr>
        <w:t xml:space="preserve"> </w:t>
      </w:r>
      <w:r w:rsidRPr="001E6351">
        <w:rPr>
          <w:rFonts w:ascii="Calibri" w:hAnsi="Calibri" w:cs="Calibri"/>
          <w:sz w:val="20"/>
          <w:szCs w:val="20"/>
          <w:lang w:val="uk-UA"/>
        </w:rPr>
        <w:t>умовах</w:t>
      </w:r>
      <w:r w:rsidRPr="00876C0D">
        <w:rPr>
          <w:rFonts w:ascii="Calibri" w:hAnsi="Calibri" w:cs="Calibri"/>
          <w:sz w:val="20"/>
          <w:szCs w:val="20"/>
          <w:lang w:val="uk-UA"/>
        </w:rPr>
        <w:t xml:space="preserve"> </w:t>
      </w:r>
      <w:r w:rsidRPr="001E6351">
        <w:rPr>
          <w:rFonts w:ascii="Calibri" w:hAnsi="Calibri" w:cs="Calibri"/>
          <w:sz w:val="20"/>
          <w:szCs w:val="20"/>
          <w:lang w:val="uk-UA"/>
        </w:rPr>
        <w:t>тепловий</w:t>
      </w:r>
      <w:r w:rsidRPr="00876C0D">
        <w:rPr>
          <w:rFonts w:ascii="Calibri" w:hAnsi="Calibri" w:cs="Calibri"/>
          <w:sz w:val="20"/>
          <w:szCs w:val="20"/>
          <w:lang w:val="uk-UA"/>
        </w:rPr>
        <w:t xml:space="preserve"> </w:t>
      </w:r>
      <w:r w:rsidRPr="001E6351">
        <w:rPr>
          <w:rFonts w:ascii="Calibri" w:hAnsi="Calibri" w:cs="Calibri"/>
          <w:sz w:val="20"/>
          <w:szCs w:val="20"/>
          <w:lang w:val="uk-UA"/>
        </w:rPr>
        <w:t>рух</w:t>
      </w:r>
      <w:r w:rsidRPr="00876C0D">
        <w:rPr>
          <w:rFonts w:ascii="Calibri" w:hAnsi="Calibri" w:cs="Calibri"/>
          <w:sz w:val="20"/>
          <w:szCs w:val="20"/>
          <w:lang w:val="uk-UA"/>
        </w:rPr>
        <w:t xml:space="preserve"> </w:t>
      </w:r>
      <w:r w:rsidRPr="001E6351">
        <w:rPr>
          <w:rFonts w:ascii="Calibri" w:hAnsi="Calibri" w:cs="Calibri"/>
          <w:sz w:val="20"/>
          <w:szCs w:val="20"/>
          <w:lang w:val="uk-UA"/>
        </w:rPr>
        <w:t>не</w:t>
      </w:r>
      <w:r w:rsidRPr="00876C0D">
        <w:rPr>
          <w:rFonts w:ascii="Calibri" w:hAnsi="Calibri" w:cs="Calibri"/>
          <w:sz w:val="20"/>
          <w:szCs w:val="20"/>
          <w:lang w:val="uk-UA"/>
        </w:rPr>
        <w:t xml:space="preserve"> </w:t>
      </w:r>
      <w:r w:rsidRPr="001E6351">
        <w:rPr>
          <w:rFonts w:ascii="Calibri" w:hAnsi="Calibri" w:cs="Calibri"/>
          <w:sz w:val="20"/>
          <w:szCs w:val="20"/>
          <w:lang w:val="uk-UA"/>
        </w:rPr>
        <w:t>може</w:t>
      </w:r>
      <w:r w:rsidRPr="00876C0D">
        <w:rPr>
          <w:rFonts w:ascii="Calibri" w:hAnsi="Calibri" w:cs="Calibri"/>
          <w:sz w:val="20"/>
          <w:szCs w:val="20"/>
          <w:lang w:val="uk-UA"/>
        </w:rPr>
        <w:t xml:space="preserve"> </w:t>
      </w:r>
      <w:r w:rsidRPr="001E6351">
        <w:rPr>
          <w:rFonts w:ascii="Calibri" w:hAnsi="Calibri" w:cs="Calibri"/>
          <w:sz w:val="20"/>
          <w:szCs w:val="20"/>
          <w:lang w:val="uk-UA"/>
        </w:rPr>
        <w:t>протидіяти</w:t>
      </w:r>
      <w:r w:rsidRPr="00876C0D">
        <w:rPr>
          <w:rFonts w:ascii="Calibri" w:hAnsi="Calibri" w:cs="Calibri"/>
          <w:sz w:val="20"/>
          <w:szCs w:val="20"/>
          <w:lang w:val="uk-UA"/>
        </w:rPr>
        <w:t xml:space="preserve"> </w:t>
      </w:r>
      <w:r w:rsidRPr="001E6351">
        <w:rPr>
          <w:rFonts w:ascii="Calibri" w:hAnsi="Calibri" w:cs="Calibri"/>
          <w:sz w:val="20"/>
          <w:szCs w:val="20"/>
          <w:lang w:val="uk-UA"/>
        </w:rPr>
        <w:t>орієнтаційній</w:t>
      </w:r>
      <w:r w:rsidRPr="00876C0D">
        <w:rPr>
          <w:rFonts w:ascii="Calibri" w:hAnsi="Calibri" w:cs="Calibri"/>
          <w:sz w:val="20"/>
          <w:szCs w:val="20"/>
          <w:lang w:val="uk-UA"/>
        </w:rPr>
        <w:t xml:space="preserve"> </w:t>
      </w:r>
      <w:r w:rsidRPr="001E6351">
        <w:rPr>
          <w:rFonts w:ascii="Calibri" w:hAnsi="Calibri" w:cs="Calibri"/>
          <w:sz w:val="20"/>
          <w:szCs w:val="20"/>
          <w:lang w:val="uk-UA"/>
        </w:rPr>
        <w:t>дії</w:t>
      </w:r>
      <w:r w:rsidRPr="00876C0D">
        <w:rPr>
          <w:rFonts w:ascii="Calibri" w:hAnsi="Calibri" w:cs="Calibri"/>
          <w:sz w:val="20"/>
          <w:szCs w:val="20"/>
          <w:lang w:val="uk-UA"/>
        </w:rPr>
        <w:t xml:space="preserve"> </w:t>
      </w:r>
      <w:r w:rsidRPr="001E6351">
        <w:rPr>
          <w:rFonts w:ascii="Calibri" w:hAnsi="Calibri" w:cs="Calibri"/>
          <w:sz w:val="20"/>
          <w:szCs w:val="20"/>
          <w:lang w:val="uk-UA"/>
        </w:rPr>
        <w:t>п</w:t>
      </w:r>
      <w:r w:rsidRPr="00876C0D">
        <w:rPr>
          <w:rFonts w:ascii="Calibri" w:hAnsi="Calibri" w:cs="Calibri"/>
          <w:sz w:val="20"/>
          <w:szCs w:val="20"/>
          <w:lang w:val="uk-UA"/>
        </w:rPr>
        <w:t>оля, всі диполі орієнтуються за полем, середнє значення проекції моментів молекул на направлення поля буде дорівнювати &lt;pcos</w:t>
      </w:r>
      <w:r w:rsidRPr="00876C0D">
        <w:rPr>
          <w:rFonts w:ascii="Calibri" w:hAnsi="Calibri" w:cs="Calibri"/>
          <w:sz w:val="20"/>
          <w:szCs w:val="20"/>
          <w:lang w:val="uk-UA"/>
        </w:rPr>
        <w:sym w:font="Mathematica1" w:char="F071"/>
      </w:r>
      <w:r w:rsidRPr="00876C0D">
        <w:rPr>
          <w:rFonts w:ascii="Calibri" w:hAnsi="Calibri" w:cs="Calibri"/>
          <w:sz w:val="20"/>
          <w:szCs w:val="20"/>
          <w:lang w:val="uk-UA"/>
        </w:rPr>
        <w:t xml:space="preserve"> &gt;=p.</w:t>
      </w:r>
    </w:p>
    <w:p w:rsidR="00A12611" w:rsidRPr="00876C0D" w:rsidRDefault="00A12611" w:rsidP="00F810EF">
      <w:pPr>
        <w:jc w:val="both"/>
        <w:rPr>
          <w:rFonts w:ascii="Calibri" w:hAnsi="Calibri" w:cs="Calibri"/>
          <w:sz w:val="20"/>
          <w:szCs w:val="20"/>
          <w:lang w:val="uk-UA"/>
        </w:rPr>
      </w:pPr>
      <w:r w:rsidRPr="00876C0D">
        <w:rPr>
          <w:rFonts w:ascii="Calibri" w:hAnsi="Calibri" w:cs="Calibri"/>
          <w:sz w:val="20"/>
          <w:szCs w:val="20"/>
          <w:lang w:val="uk-UA"/>
        </w:rPr>
        <w:t xml:space="preserve">     Отже, можна вважати, що в звичайних умовах, L(x)</w:t>
      </w:r>
      <w:r w:rsidRPr="00876C0D">
        <w:rPr>
          <w:rFonts w:ascii="Calibri" w:hAnsi="Calibri" w:cs="Calibri"/>
          <w:sz w:val="20"/>
          <w:szCs w:val="20"/>
          <w:lang w:val="uk-UA"/>
        </w:rPr>
        <w:sym w:font="Mathematica1" w:char="F0BB"/>
      </w:r>
      <w:r w:rsidRPr="00876C0D">
        <w:rPr>
          <w:rFonts w:ascii="Calibri" w:hAnsi="Calibri" w:cs="Calibri"/>
          <w:sz w:val="20"/>
          <w:szCs w:val="20"/>
          <w:lang w:val="uk-UA"/>
        </w:rPr>
        <w:t>x/3 , &lt;pcos</w:t>
      </w:r>
      <w:r w:rsidRPr="00876C0D">
        <w:rPr>
          <w:rFonts w:ascii="Calibri" w:hAnsi="Calibri" w:cs="Calibri"/>
          <w:sz w:val="20"/>
          <w:szCs w:val="20"/>
          <w:lang w:val="uk-UA"/>
        </w:rPr>
        <w:sym w:font="Mathematica1" w:char="F071"/>
      </w:r>
      <w:r w:rsidRPr="00876C0D">
        <w:rPr>
          <w:rFonts w:ascii="Calibri" w:hAnsi="Calibri" w:cs="Calibri"/>
          <w:sz w:val="20"/>
          <w:szCs w:val="20"/>
          <w:lang w:val="uk-UA"/>
        </w:rPr>
        <w:t xml:space="preserve"> &gt;</w:t>
      </w:r>
      <w:r w:rsidRPr="00876C0D">
        <w:rPr>
          <w:rFonts w:ascii="Calibri" w:hAnsi="Calibri" w:cs="Calibri"/>
          <w:sz w:val="20"/>
          <w:szCs w:val="20"/>
          <w:lang w:val="uk-UA"/>
        </w:rPr>
        <w:sym w:font="Mathematica1" w:char="F0BB"/>
      </w:r>
      <w:r w:rsidRPr="00876C0D">
        <w:rPr>
          <w:rFonts w:ascii="Calibri" w:hAnsi="Calibri" w:cs="Calibri"/>
          <w:sz w:val="20"/>
          <w:szCs w:val="20"/>
          <w:lang w:val="uk-UA"/>
        </w:rPr>
        <w:t>p2E/3kT. Бачимо, що &lt;pcos</w:t>
      </w:r>
      <w:r w:rsidRPr="00876C0D">
        <w:rPr>
          <w:rFonts w:ascii="Calibri" w:hAnsi="Calibri" w:cs="Calibri"/>
          <w:sz w:val="20"/>
          <w:szCs w:val="20"/>
          <w:lang w:val="uk-UA"/>
        </w:rPr>
        <w:sym w:font="Mathematica1" w:char="F071"/>
      </w:r>
      <w:r w:rsidRPr="00876C0D">
        <w:rPr>
          <w:rFonts w:ascii="Calibri" w:hAnsi="Calibri" w:cs="Calibri"/>
          <w:sz w:val="20"/>
          <w:szCs w:val="20"/>
          <w:lang w:val="uk-UA"/>
        </w:rPr>
        <w:t xml:space="preserve"> &gt;</w:t>
      </w:r>
      <w:r w:rsidRPr="00876C0D">
        <w:rPr>
          <w:rFonts w:ascii="Calibri" w:hAnsi="Calibri" w:cs="Calibri"/>
          <w:sz w:val="20"/>
          <w:szCs w:val="20"/>
          <w:lang w:val="uk-UA"/>
        </w:rPr>
        <w:sym w:font="Mathematica1" w:char="F07E"/>
      </w:r>
      <w:r w:rsidRPr="00876C0D">
        <w:rPr>
          <w:rFonts w:ascii="Calibri" w:hAnsi="Calibri" w:cs="Calibri"/>
          <w:sz w:val="20"/>
          <w:szCs w:val="20"/>
          <w:lang w:val="uk-UA"/>
        </w:rPr>
        <w:t xml:space="preserve">E- це аналогічно електронній поляризації, але роль поляризовності β грає р2/3кT. А для діелектричної проникності </w:t>
      </w:r>
      <w:r w:rsidR="000E2565">
        <w:rPr>
          <w:rFonts w:ascii="Calibri" w:hAnsi="Calibri" w:cs="Calibri"/>
          <w:noProof/>
          <w:sz w:val="20"/>
          <w:szCs w:val="20"/>
          <w:lang w:val="uk-UA" w:eastAsia="uk-UA"/>
        </w:rPr>
        <w:drawing>
          <wp:inline distT="0" distB="0" distL="0" distR="0">
            <wp:extent cx="786765" cy="329565"/>
            <wp:effectExtent l="0" t="0" r="0" b="0"/>
            <wp:docPr id="556" name="Рисунок 572" descr="Описание: 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descr="Описание: image103"/>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786765" cy="329565"/>
                    </a:xfrm>
                    <a:prstGeom prst="rect">
                      <a:avLst/>
                    </a:prstGeom>
                    <a:noFill/>
                    <a:ln>
                      <a:noFill/>
                    </a:ln>
                  </pic:spPr>
                </pic:pic>
              </a:graphicData>
            </a:graphic>
          </wp:inline>
        </w:drawing>
      </w:r>
      <w:r w:rsidRPr="00876C0D">
        <w:rPr>
          <w:rFonts w:ascii="Calibri" w:hAnsi="Calibri" w:cs="Calibri"/>
          <w:sz w:val="20"/>
          <w:szCs w:val="20"/>
          <w:lang w:val="uk-UA"/>
        </w:rPr>
        <w:t>. У відповідності з експериментом теорія дає залежність ε</w:t>
      </w:r>
      <w:r w:rsidRPr="00876C0D">
        <w:rPr>
          <w:rFonts w:ascii="Calibri" w:hAnsi="Calibri" w:cs="Calibri"/>
          <w:sz w:val="20"/>
          <w:szCs w:val="20"/>
          <w:lang w:val="uk-UA"/>
        </w:rPr>
        <w:sym w:font="Mathematica1" w:char="F07E"/>
      </w:r>
      <w:r w:rsidRPr="00876C0D">
        <w:rPr>
          <w:rFonts w:ascii="Calibri" w:hAnsi="Calibri" w:cs="Calibri"/>
          <w:sz w:val="20"/>
          <w:szCs w:val="20"/>
          <w:lang w:val="uk-UA"/>
        </w:rPr>
        <w:t>1/T (закон Кюрі). Якісно цю закономірність можна пояснити тим, що із збільшенням температури зростає дезорієнтуюча дія теплового руху на диполі в електричному полі, і діелектрична проникність зменшується.</w:t>
      </w:r>
    </w:p>
    <w:p w:rsidR="00A12611" w:rsidRPr="00876C0D" w:rsidRDefault="00A12611" w:rsidP="00A12611">
      <w:pPr>
        <w:rPr>
          <w:rFonts w:ascii="Calibri" w:hAnsi="Calibri" w:cs="Calibri"/>
          <w:lang w:val="uk-UA"/>
        </w:rPr>
      </w:pPr>
    </w:p>
    <w:p w:rsidR="00B277C2" w:rsidRPr="00876C0D" w:rsidRDefault="00B277C2" w:rsidP="00B277C2">
      <w:pPr>
        <w:pStyle w:val="2"/>
        <w:jc w:val="left"/>
        <w:rPr>
          <w:rFonts w:ascii="Calibri" w:hAnsi="Calibri" w:cs="Calibri"/>
          <w:sz w:val="20"/>
          <w:szCs w:val="20"/>
        </w:rPr>
      </w:pPr>
      <w:r w:rsidRPr="00876C0D">
        <w:rPr>
          <w:rFonts w:ascii="Calibri" w:hAnsi="Calibri" w:cs="Calibri"/>
          <w:sz w:val="20"/>
          <w:szCs w:val="20"/>
        </w:rPr>
        <w:t>35.Поляризація густих газів,рідин та твердих тіл. Поле Лоренца. Формула Лоренц-Лоренца.</w:t>
      </w:r>
    </w:p>
    <w:p w:rsidR="00612452" w:rsidRPr="00876C0D" w:rsidRDefault="00612452" w:rsidP="00612452">
      <w:pPr>
        <w:jc w:val="both"/>
        <w:rPr>
          <w:rFonts w:ascii="Calibri" w:hAnsi="Calibri" w:cs="Calibri"/>
          <w:sz w:val="20"/>
          <w:szCs w:val="20"/>
          <w:lang w:val="uk-UA"/>
        </w:rPr>
      </w:pPr>
      <w:r w:rsidRPr="00876C0D">
        <w:rPr>
          <w:rFonts w:ascii="Calibri" w:hAnsi="Calibri" w:cs="Calibri"/>
          <w:sz w:val="20"/>
          <w:szCs w:val="20"/>
          <w:lang w:val="uk-UA"/>
        </w:rPr>
        <w:t>Спосіб наближеного розрахунку локального поля, запропонований голландським ученим Х.Лоренцом, полягає в тому, що нехтується плавним характером переходу від дискретного до квазінеперервного розподілу зарядів з віддаленням від досліджуваного іона. Припускається, що речовина всередині сфери деякого радіуса R &gt; а має дискретну структуру й внесок у поле враховується індивідуально від кожного диполя, тоді як за межами сфери вона вважається неперервною, що дозволяє застосовувати макроскопічне наближення. Така сфера називається сферою Лорeнца. Отже, маємо: Елок=Едип+Е ,де Едип визначає внесок від зарядів, розміщених у сфері Лоренца і Е-за межами сфери. Макроскопічне поле Е включає зовнішнє поле Е0, поле зв'язаних зарядів на поверхні діелектрика Е і так зване поле Лоренца ЕL , індуковане зв'язаними зарядами на поверхні сфери Лоренца, яка за домовленістю вважається вже макроскопічним об'єктом:  Е= Е0+Е/+ ЕL. У випадку плоско-паралельної пластинки Е/ = —4πkР.</w:t>
      </w:r>
    </w:p>
    <w:p w:rsidR="00612452" w:rsidRPr="00876C0D" w:rsidRDefault="000E2565" w:rsidP="00612452">
      <w:pPr>
        <w:jc w:val="both"/>
        <w:rPr>
          <w:rFonts w:ascii="Calibri" w:hAnsi="Calibri" w:cs="Calibri"/>
          <w:sz w:val="20"/>
          <w:szCs w:val="20"/>
          <w:lang w:val="uk-UA"/>
        </w:rPr>
      </w:pPr>
      <w:r>
        <w:rPr>
          <w:noProof/>
          <w:lang w:val="uk-UA" w:eastAsia="uk-UA"/>
        </w:rPr>
        <w:drawing>
          <wp:anchor distT="0" distB="0" distL="114300" distR="114300" simplePos="0" relativeHeight="251646976" behindDoc="1" locked="0" layoutInCell="1" allowOverlap="1">
            <wp:simplePos x="0" y="0"/>
            <wp:positionH relativeFrom="column">
              <wp:posOffset>0</wp:posOffset>
            </wp:positionH>
            <wp:positionV relativeFrom="paragraph">
              <wp:posOffset>297815</wp:posOffset>
            </wp:positionV>
            <wp:extent cx="1210310" cy="1200150"/>
            <wp:effectExtent l="0" t="0" r="0" b="0"/>
            <wp:wrapTight wrapText="bothSides">
              <wp:wrapPolygon edited="0">
                <wp:start x="0" y="0"/>
                <wp:lineTo x="0" y="21257"/>
                <wp:lineTo x="21419" y="21257"/>
                <wp:lineTo x="21419" y="0"/>
                <wp:lineTo x="0" y="0"/>
              </wp:wrapPolygon>
            </wp:wrapTight>
            <wp:docPr id="82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21031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452" w:rsidRPr="00876C0D">
        <w:rPr>
          <w:rFonts w:ascii="Calibri" w:hAnsi="Calibri" w:cs="Calibri"/>
          <w:sz w:val="20"/>
          <w:szCs w:val="20"/>
          <w:lang w:val="uk-UA"/>
        </w:rPr>
        <w:t xml:space="preserve"> Поле Лоренца визначаємо, виходячи з наступних міркувань. Подумки "заморозимо" поляризаційні заряди в діелектричній пластинці та виймемо з неї діелектричну кулю із сфери Лоренца. Якщо зовнішнє поле однорідне, то заряд, заморожений на поверхні кулі, утворює однорідне деполяризаційне поле. Об'ємні поляризаційні заряди в однорідному діелектрику відсутні, тому на поверхні сферичної порожнини поляризаційний заряд розподіляється з такою ж поверхневою густиною, то і на поверхні кулі, маючи при цьому протилежний знак. Отже, поле Лоренца дорівнює деполяризаційному полю рівномірно поляризованої кулі  взятому з протилежним знаком: ЕL=4πkР/3. </w:t>
      </w:r>
    </w:p>
    <w:p w:rsidR="00612452" w:rsidRPr="00876C0D" w:rsidRDefault="00612452" w:rsidP="00612452">
      <w:pPr>
        <w:jc w:val="both"/>
        <w:rPr>
          <w:rFonts w:ascii="Calibri" w:hAnsi="Calibri" w:cs="Calibri"/>
          <w:sz w:val="20"/>
          <w:szCs w:val="20"/>
          <w:lang w:val="uk-UA"/>
        </w:rPr>
      </w:pPr>
      <w:r w:rsidRPr="00876C0D">
        <w:rPr>
          <w:rFonts w:ascii="Calibri" w:hAnsi="Calibri" w:cs="Calibri"/>
          <w:sz w:val="20"/>
          <w:szCs w:val="20"/>
          <w:lang w:val="uk-UA"/>
        </w:rPr>
        <w:t>В кубічному кристалі, вміщеному в однорідне поле, всі елементарні диполі мають однакову величину й напрямок уздовж поля, тобто вздовж осі ОХ. рис. 2.13.1. Результуюче поле диполів Едип теж має напрямок, паралельний ОХ, тому необхідно враховувати лише горизонтальну компоненту поля окремо взятого диполя. Внесок до всіх диполів усередині сфери Лоренца:       Едип=</w:t>
      </w:r>
      <w:r w:rsidRPr="00876C0D">
        <w:rPr>
          <w:rFonts w:ascii="Calibri" w:hAnsi="Calibri" w:cs="Calibri"/>
          <w:sz w:val="20"/>
          <w:szCs w:val="20"/>
          <w:lang w:val="uk-UA"/>
        </w:rPr>
        <w:sym w:font="Mathematica1" w:char="F053"/>
      </w:r>
      <w:r w:rsidRPr="00876C0D">
        <w:rPr>
          <w:rFonts w:ascii="Calibri" w:hAnsi="Calibri" w:cs="Calibri"/>
          <w:sz w:val="20"/>
          <w:szCs w:val="20"/>
          <w:lang w:val="uk-UA"/>
        </w:rPr>
        <w:t>pi/ri3(3xi2-ri2).</w:t>
      </w:r>
    </w:p>
    <w:p w:rsidR="00612452" w:rsidRPr="00876C0D" w:rsidRDefault="00612452" w:rsidP="00612452">
      <w:pPr>
        <w:jc w:val="both"/>
        <w:rPr>
          <w:rFonts w:ascii="Calibri" w:hAnsi="Calibri" w:cs="Calibri"/>
          <w:sz w:val="20"/>
          <w:szCs w:val="20"/>
          <w:lang w:val="uk-UA"/>
        </w:rPr>
      </w:pPr>
      <w:r w:rsidRPr="00876C0D">
        <w:rPr>
          <w:rFonts w:ascii="Calibri" w:hAnsi="Calibri" w:cs="Calibri"/>
          <w:sz w:val="20"/>
          <w:szCs w:val="20"/>
          <w:lang w:val="uk-UA"/>
        </w:rPr>
        <w:t xml:space="preserve">   Отже,  у  кристалах  із  кубічною  ґраткою  локальне  поле  дорівнює  макроскопічному  полю  усередині сфери Лоренца: Едип= Е0+Е/+4πР/3</w:t>
      </w:r>
    </w:p>
    <w:p w:rsidR="00612452" w:rsidRPr="00876C0D" w:rsidRDefault="00612452" w:rsidP="00612452">
      <w:pPr>
        <w:jc w:val="both"/>
        <w:rPr>
          <w:rFonts w:ascii="Calibri" w:hAnsi="Calibri" w:cs="Calibri"/>
          <w:sz w:val="20"/>
          <w:szCs w:val="20"/>
          <w:lang w:val="uk-UA"/>
        </w:rPr>
      </w:pPr>
      <w:r w:rsidRPr="00876C0D">
        <w:rPr>
          <w:rFonts w:ascii="Calibri" w:hAnsi="Calibri" w:cs="Calibri"/>
          <w:sz w:val="20"/>
          <w:szCs w:val="20"/>
          <w:lang w:val="uk-UA"/>
        </w:rPr>
        <w:t xml:space="preserve">     В даному випадку локальне поле відрізняється від макроскопічного поля на величину поля Лоренца. Для  плоско-паралельної  пластини Елок=Е0-8πР/3. Локальне  поле  діелектричної  кулі дорівнює зовнішньому Елок=Е0.   Визначивши </w:t>
      </w:r>
      <w:r w:rsidRPr="00876C0D">
        <w:rPr>
          <w:rFonts w:ascii="Calibri" w:hAnsi="Calibri" w:cs="Calibri"/>
          <w:sz w:val="20"/>
          <w:szCs w:val="20"/>
          <w:lang w:val="uk-UA"/>
        </w:rPr>
        <w:lastRenderedPageBreak/>
        <w:t>Едип= Е0+Е/+4πР/3, можна записати:</w:t>
      </w:r>
      <w:r w:rsidR="000E2565">
        <w:rPr>
          <w:rFonts w:ascii="Calibri" w:hAnsi="Calibri" w:cs="Calibri"/>
          <w:noProof/>
          <w:sz w:val="20"/>
          <w:szCs w:val="20"/>
          <w:lang w:val="uk-UA" w:eastAsia="uk-UA"/>
        </w:rPr>
        <w:drawing>
          <wp:inline distT="0" distB="0" distL="0" distR="0">
            <wp:extent cx="871855" cy="308610"/>
            <wp:effectExtent l="0" t="0" r="0" b="0"/>
            <wp:docPr id="557" name="Рисунок 2230" descr="Описание: 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0" descr="Описание: image101"/>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871855" cy="308610"/>
                    </a:xfrm>
                    <a:prstGeom prst="rect">
                      <a:avLst/>
                    </a:prstGeom>
                    <a:noFill/>
                    <a:ln>
                      <a:noFill/>
                    </a:ln>
                  </pic:spPr>
                </pic:pic>
              </a:graphicData>
            </a:graphic>
          </wp:inline>
        </w:drawing>
      </w:r>
      <w:r w:rsidRPr="00876C0D">
        <w:rPr>
          <w:rFonts w:ascii="Calibri" w:hAnsi="Calibri" w:cs="Calibri"/>
          <w:sz w:val="20"/>
          <w:szCs w:val="20"/>
          <w:lang w:val="uk-UA"/>
        </w:rPr>
        <w:t xml:space="preserve"> </w:t>
      </w:r>
      <w:r w:rsidR="000E2565">
        <w:rPr>
          <w:rFonts w:ascii="Calibri" w:hAnsi="Calibri" w:cs="Calibri"/>
          <w:noProof/>
          <w:sz w:val="20"/>
          <w:szCs w:val="20"/>
          <w:lang w:val="uk-UA" w:eastAsia="uk-UA"/>
        </w:rPr>
        <w:drawing>
          <wp:inline distT="0" distB="0" distL="0" distR="0">
            <wp:extent cx="1392555" cy="329565"/>
            <wp:effectExtent l="0" t="0" r="0" b="0"/>
            <wp:docPr id="558" name="Рисунок 2231" descr="Описание: 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1" descr="Описание: image103"/>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392555" cy="329565"/>
                    </a:xfrm>
                    <a:prstGeom prst="rect">
                      <a:avLst/>
                    </a:prstGeom>
                    <a:noFill/>
                    <a:ln>
                      <a:noFill/>
                    </a:ln>
                  </pic:spPr>
                </pic:pic>
              </a:graphicData>
            </a:graphic>
          </wp:inline>
        </w:drawing>
      </w:r>
      <w:r w:rsidRPr="00876C0D">
        <w:rPr>
          <w:rFonts w:ascii="Calibri" w:hAnsi="Calibri" w:cs="Calibri"/>
          <w:sz w:val="20"/>
          <w:szCs w:val="20"/>
          <w:lang w:val="uk-UA"/>
        </w:rPr>
        <w:t xml:space="preserve">, звідки </w:t>
      </w:r>
      <w:r w:rsidR="000E2565">
        <w:rPr>
          <w:rFonts w:ascii="Calibri" w:hAnsi="Calibri" w:cs="Calibri"/>
          <w:noProof/>
          <w:sz w:val="20"/>
          <w:szCs w:val="20"/>
          <w:lang w:val="uk-UA" w:eastAsia="uk-UA"/>
        </w:rPr>
        <w:drawing>
          <wp:inline distT="0" distB="0" distL="0" distR="0">
            <wp:extent cx="829310" cy="436245"/>
            <wp:effectExtent l="0" t="0" r="0" b="0"/>
            <wp:docPr id="559" name="Рисунок 2232" descr="Описание: 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2" descr="Описание: image105"/>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829310" cy="436245"/>
                    </a:xfrm>
                    <a:prstGeom prst="rect">
                      <a:avLst/>
                    </a:prstGeom>
                    <a:noFill/>
                    <a:ln>
                      <a:noFill/>
                    </a:ln>
                  </pic:spPr>
                </pic:pic>
              </a:graphicData>
            </a:graphic>
          </wp:inline>
        </w:drawing>
      </w:r>
      <w:r w:rsidRPr="00876C0D">
        <w:rPr>
          <w:rFonts w:ascii="Calibri" w:hAnsi="Calibri" w:cs="Calibri"/>
          <w:sz w:val="20"/>
          <w:szCs w:val="20"/>
          <w:lang w:val="uk-UA"/>
        </w:rPr>
        <w:t xml:space="preserve">. Але </w:t>
      </w:r>
      <w:r w:rsidR="000E2565">
        <w:rPr>
          <w:rFonts w:ascii="Calibri" w:hAnsi="Calibri" w:cs="Calibri"/>
          <w:noProof/>
          <w:sz w:val="20"/>
          <w:szCs w:val="20"/>
          <w:lang w:val="uk-UA" w:eastAsia="uk-UA"/>
        </w:rPr>
        <w:drawing>
          <wp:inline distT="0" distB="0" distL="0" distR="0">
            <wp:extent cx="467995" cy="170180"/>
            <wp:effectExtent l="0" t="0" r="0" b="0"/>
            <wp:docPr id="560" name="Рисунок 2233" descr="Описание: 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3" descr="Описание: image109"/>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467995" cy="170180"/>
                    </a:xfrm>
                    <a:prstGeom prst="rect">
                      <a:avLst/>
                    </a:prstGeom>
                    <a:noFill/>
                    <a:ln>
                      <a:noFill/>
                    </a:ln>
                  </pic:spPr>
                </pic:pic>
              </a:graphicData>
            </a:graphic>
          </wp:inline>
        </w:drawing>
      </w:r>
      <w:r w:rsidRPr="00876C0D">
        <w:rPr>
          <w:rFonts w:ascii="Calibri" w:hAnsi="Calibri" w:cs="Calibri"/>
          <w:sz w:val="20"/>
          <w:szCs w:val="20"/>
          <w:lang w:val="uk-UA"/>
        </w:rPr>
        <w:t xml:space="preserve">, тоді </w:t>
      </w:r>
      <w:r w:rsidR="000E2565">
        <w:rPr>
          <w:rFonts w:ascii="Calibri" w:hAnsi="Calibri" w:cs="Calibri"/>
          <w:noProof/>
          <w:sz w:val="20"/>
          <w:szCs w:val="20"/>
          <w:lang w:val="uk-UA" w:eastAsia="uk-UA"/>
        </w:rPr>
        <w:drawing>
          <wp:inline distT="0" distB="0" distL="0" distR="0">
            <wp:extent cx="690880" cy="414655"/>
            <wp:effectExtent l="0" t="0" r="0" b="0"/>
            <wp:docPr id="561" name="Рисунок 2234" descr="Описание: 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4" descr="Описание: image111"/>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690880" cy="414655"/>
                    </a:xfrm>
                    <a:prstGeom prst="rect">
                      <a:avLst/>
                    </a:prstGeom>
                    <a:noFill/>
                    <a:ln>
                      <a:noFill/>
                    </a:ln>
                  </pic:spPr>
                </pic:pic>
              </a:graphicData>
            </a:graphic>
          </wp:inline>
        </w:drawing>
      </w:r>
      <w:r w:rsidRPr="00876C0D">
        <w:rPr>
          <w:rFonts w:ascii="Calibri" w:hAnsi="Calibri" w:cs="Calibri"/>
          <w:sz w:val="20"/>
          <w:szCs w:val="20"/>
          <w:lang w:val="uk-UA"/>
        </w:rPr>
        <w:t xml:space="preserve">, </w:t>
      </w:r>
      <w:r w:rsidR="000E2565">
        <w:rPr>
          <w:rFonts w:ascii="Calibri" w:hAnsi="Calibri" w:cs="Calibri"/>
          <w:noProof/>
          <w:sz w:val="20"/>
          <w:szCs w:val="20"/>
          <w:lang w:val="uk-UA" w:eastAsia="uk-UA"/>
        </w:rPr>
        <w:drawing>
          <wp:inline distT="0" distB="0" distL="0" distR="0">
            <wp:extent cx="1350645" cy="446405"/>
            <wp:effectExtent l="0" t="0" r="0" b="0"/>
            <wp:docPr id="562" name="Рисунок 2235" descr="Описание: 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5" descr="Описание: image113"/>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1350645" cy="446405"/>
                    </a:xfrm>
                    <a:prstGeom prst="rect">
                      <a:avLst/>
                    </a:prstGeom>
                    <a:noFill/>
                    <a:ln>
                      <a:noFill/>
                    </a:ln>
                  </pic:spPr>
                </pic:pic>
              </a:graphicData>
            </a:graphic>
          </wp:inline>
        </w:drawing>
      </w:r>
      <w:r w:rsidRPr="00876C0D">
        <w:rPr>
          <w:rFonts w:ascii="Calibri" w:hAnsi="Calibri" w:cs="Calibri"/>
          <w:sz w:val="20"/>
          <w:szCs w:val="20"/>
          <w:lang w:val="uk-UA"/>
        </w:rPr>
        <w:t>-Формула Лоренц-Лоренца. Концентрація N пов’язана із середньою відстанню d між частинками співвідношенням , поляризовність β</w:t>
      </w:r>
      <w:r w:rsidRPr="00876C0D">
        <w:rPr>
          <w:rFonts w:ascii="Calibri" w:hAnsi="Calibri" w:cs="Calibri"/>
          <w:sz w:val="20"/>
          <w:szCs w:val="20"/>
          <w:lang w:val="uk-UA"/>
        </w:rPr>
        <w:sym w:font="Mathematica1" w:char="F07E"/>
      </w:r>
      <w:r w:rsidRPr="00876C0D">
        <w:rPr>
          <w:rFonts w:ascii="Calibri" w:hAnsi="Calibri" w:cs="Calibri"/>
          <w:sz w:val="20"/>
          <w:szCs w:val="20"/>
          <w:lang w:val="uk-UA"/>
        </w:rPr>
        <w:t>R3, де R — радіус атому . Для розріджених газів R&lt;&lt;d, тому N*β&lt;&lt;1 , α</w:t>
      </w:r>
      <w:r w:rsidRPr="00876C0D">
        <w:rPr>
          <w:rFonts w:ascii="Calibri" w:hAnsi="Calibri" w:cs="Calibri"/>
          <w:sz w:val="20"/>
          <w:szCs w:val="20"/>
          <w:lang w:val="uk-UA"/>
        </w:rPr>
        <w:sym w:font="Mathematica1" w:char="F0BB"/>
      </w:r>
      <w:r w:rsidRPr="00876C0D">
        <w:rPr>
          <w:rFonts w:ascii="Calibri" w:hAnsi="Calibri" w:cs="Calibri"/>
          <w:sz w:val="20"/>
          <w:szCs w:val="20"/>
          <w:lang w:val="uk-UA"/>
        </w:rPr>
        <w:t xml:space="preserve"> N*β, ε=1+4π N*β, тобто ми одержали попередній результат, відповідно Едип</w:t>
      </w:r>
      <w:r w:rsidRPr="00876C0D">
        <w:rPr>
          <w:rFonts w:ascii="Calibri" w:hAnsi="Calibri" w:cs="Calibri"/>
          <w:sz w:val="20"/>
          <w:szCs w:val="20"/>
          <w:lang w:val="uk-UA"/>
        </w:rPr>
        <w:sym w:font="Mathematica1" w:char="F0BB"/>
      </w:r>
      <w:r w:rsidRPr="00876C0D">
        <w:rPr>
          <w:rFonts w:ascii="Calibri" w:hAnsi="Calibri" w:cs="Calibri"/>
          <w:sz w:val="20"/>
          <w:szCs w:val="20"/>
          <w:lang w:val="uk-UA"/>
        </w:rPr>
        <w:t xml:space="preserve"> Е. Для густих газів, рідин та твердих тіл N*β≤1, тому необхідно враховувати різницю між Е і Едип.</w:t>
      </w:r>
    </w:p>
    <w:p w:rsidR="003B4B10" w:rsidRPr="00876C0D" w:rsidRDefault="003B4B10" w:rsidP="003B4B10">
      <w:pPr>
        <w:pStyle w:val="2"/>
        <w:jc w:val="left"/>
        <w:rPr>
          <w:rFonts w:ascii="Calibri" w:hAnsi="Calibri" w:cs="Calibri"/>
          <w:sz w:val="20"/>
          <w:szCs w:val="20"/>
        </w:rPr>
      </w:pPr>
      <w:r w:rsidRPr="00876C0D">
        <w:rPr>
          <w:rFonts w:ascii="Calibri" w:hAnsi="Calibri" w:cs="Calibri"/>
          <w:sz w:val="20"/>
          <w:szCs w:val="20"/>
        </w:rPr>
        <w:t>36. Формула Клаузіуса-Моссотті</w:t>
      </w:r>
    </w:p>
    <w:p w:rsidR="003B4B10" w:rsidRPr="00876C0D" w:rsidRDefault="003B4B10" w:rsidP="003B4B10">
      <w:pPr>
        <w:pStyle w:val="2"/>
        <w:jc w:val="left"/>
        <w:rPr>
          <w:rFonts w:ascii="Calibri" w:hAnsi="Calibri" w:cs="Calibri"/>
          <w:sz w:val="20"/>
          <w:szCs w:val="20"/>
        </w:rPr>
      </w:pP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Візьмемо формулу Лоренц-Лоренца</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2020" w:dyaOrig="1060">
          <v:shape id="_x0000_i1490" type="#_x0000_t75" style="width:101.3pt;height:52.75pt" o:ole="" fillcolor="window">
            <v:imagedata r:id="rId959" o:title=""/>
          </v:shape>
          <o:OLEObject Type="Embed" ProgID="Equation.3" ShapeID="_x0000_i1490" DrawAspect="Content" ObjectID="_1425040665" r:id="rId960"/>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перепишемо її у вигляді</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2020" w:dyaOrig="1060">
          <v:shape id="_x0000_i1491" type="#_x0000_t75" style="width:101.3pt;height:52.75pt" o:ole="" fillcolor="window">
            <v:imagedata r:id="rId961" o:title=""/>
          </v:shape>
          <o:OLEObject Type="Embed" ProgID="Equation.3" ShapeID="_x0000_i1491" DrawAspect="Content" ObjectID="_1425040666" r:id="rId962"/>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і утворимо величину</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3920" w:dyaOrig="1060">
          <v:shape id="_x0000_i1492" type="#_x0000_t75" style="width:195.8pt;height:52.75pt" o:ole="" fillcolor="window">
            <v:imagedata r:id="rId963" o:title=""/>
          </v:shape>
          <o:OLEObject Type="Embed" ProgID="Equation.3" ShapeID="_x0000_i1492" DrawAspect="Content" ObjectID="_1425040667" r:id="rId964"/>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Розділивши отримані вирази один на другий, одержимо</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1719" w:dyaOrig="720">
          <v:shape id="_x0000_i1493" type="#_x0000_t75" style="width:86.2pt;height:36pt" o:ole="" fillcolor="window">
            <v:imagedata r:id="rId965" o:title=""/>
          </v:shape>
          <o:OLEObject Type="Embed" ProgID="Equation.3" ShapeID="_x0000_i1493" DrawAspect="Content" ObjectID="_1425040668" r:id="rId966"/>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Концентрація </w:t>
      </w:r>
      <w:r w:rsidRPr="00876C0D">
        <w:rPr>
          <w:rFonts w:ascii="Calibri" w:hAnsi="Calibri" w:cs="Calibri"/>
          <w:sz w:val="20"/>
          <w:szCs w:val="20"/>
          <w:lang w:val="uk-UA"/>
        </w:rPr>
        <w:object w:dxaOrig="300" w:dyaOrig="300">
          <v:shape id="_x0000_i1494" type="#_x0000_t75" style="width:15.05pt;height:15.05pt" o:ole="" fillcolor="window">
            <v:imagedata r:id="rId967" o:title=""/>
          </v:shape>
          <o:OLEObject Type="Embed" ProgID="Equation.3" ShapeID="_x0000_i1494" DrawAspect="Content" ObjectID="_1425040669" r:id="rId96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"C:\\Tmp\\glav2_7.files\\image146.gif"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може бути зв’язана з густиною речовини </w:t>
      </w:r>
      <w:r w:rsidRPr="00876C0D">
        <w:rPr>
          <w:rFonts w:ascii="Calibri" w:hAnsi="Calibri" w:cs="Calibri"/>
          <w:sz w:val="20"/>
          <w:szCs w:val="20"/>
          <w:lang w:val="uk-UA"/>
        </w:rPr>
        <w:object w:dxaOrig="260" w:dyaOrig="300">
          <v:shape id="_x0000_i1495" type="#_x0000_t75" style="width:13.4pt;height:15.05pt" o:ole="" fillcolor="window">
            <v:imagedata r:id="rId969" o:title=""/>
          </v:shape>
          <o:OLEObject Type="Embed" ProgID="Equation.3" ShapeID="_x0000_i1495" DrawAspect="Content" ObjectID="_1425040670" r:id="rId970"/>
        </w:object>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"C:\\Tmp\\glav2_7.files\\image148.gif" \* MERGEFORMAT \d </w:instrText>
      </w:r>
      <w:r w:rsidRPr="00876C0D">
        <w:rPr>
          <w:rFonts w:ascii="Calibri" w:hAnsi="Calibri" w:cs="Calibri"/>
          <w:sz w:val="20"/>
          <w:szCs w:val="20"/>
          <w:lang w:val="uk-UA"/>
        </w:rPr>
        <w:fldChar w:fldCharType="end"/>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1260" w:dyaOrig="700">
          <v:shape id="_x0000_i1496" type="#_x0000_t75" style="width:62.8pt;height:35.15pt" o:ole="" fillcolor="window">
            <v:imagedata r:id="rId971" o:title=""/>
          </v:shape>
          <o:OLEObject Type="Embed" ProgID="Equation.3" ShapeID="_x0000_i1496" DrawAspect="Content" ObjectID="_1425040671" r:id="rId97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"C:\\Tmp\\glav2_7.files\\image154.gif"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700" w:dyaOrig="380">
          <v:shape id="_x0000_i1497" type="#_x0000_t75" style="width:35.15pt;height:19.25pt" o:ole="" fillcolor="window">
            <v:imagedata r:id="rId973" o:title=""/>
          </v:shape>
          <o:OLEObject Type="Embed" ProgID="Equation.3" ShapeID="_x0000_i1497" DrawAspect="Content" ObjectID="_1425040672" r:id="rId974"/>
        </w:object>
      </w:r>
      <w:r w:rsidRPr="00876C0D">
        <w:rPr>
          <w:rFonts w:ascii="Calibri" w:hAnsi="Calibri" w:cs="Calibri"/>
          <w:sz w:val="20"/>
          <w:szCs w:val="20"/>
          <w:lang w:val="uk-UA"/>
        </w:rPr>
        <w:t xml:space="preserve">число Авогадро,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"C:\\Tmp\\glav2_7.files\\image156.gif"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580" w:dyaOrig="279">
          <v:shape id="_x0000_i1498" type="#_x0000_t75" style="width:29.3pt;height:14.25pt" o:ole="" fillcolor="window">
            <v:imagedata r:id="rId975" o:title=""/>
          </v:shape>
          <o:OLEObject Type="Embed" ProgID="Equation.3" ShapeID="_x0000_i1498" DrawAspect="Content" ObjectID="_1425040673" r:id="rId976"/>
        </w:object>
      </w:r>
      <w:r w:rsidRPr="00876C0D">
        <w:rPr>
          <w:rFonts w:ascii="Calibri" w:hAnsi="Calibri" w:cs="Calibri"/>
          <w:sz w:val="20"/>
          <w:szCs w:val="20"/>
          <w:lang w:val="uk-UA"/>
        </w:rPr>
        <w:t xml:space="preserve">молекулярна вага, </w:t>
      </w:r>
      <w:r w:rsidRPr="00876C0D">
        <w:rPr>
          <w:rFonts w:ascii="Calibri" w:hAnsi="Calibri" w:cs="Calibri"/>
          <w:sz w:val="20"/>
          <w:szCs w:val="20"/>
          <w:lang w:val="uk-UA"/>
        </w:rPr>
        <w:object w:dxaOrig="620" w:dyaOrig="700">
          <v:shape id="_x0000_i1499" type="#_x0000_t75" style="width:31pt;height:35.15pt" o:ole="" fillcolor="window">
            <v:imagedata r:id="rId977" o:title=""/>
          </v:shape>
          <o:OLEObject Type="Embed" ProgID="Equation.3" ShapeID="_x0000_i1499" DrawAspect="Content" ObjectID="_1425040674" r:id="rId978"/>
        </w:object>
      </w:r>
      <w:r w:rsidRPr="00876C0D">
        <w:rPr>
          <w:rFonts w:ascii="Calibri" w:hAnsi="Calibri" w:cs="Calibri"/>
          <w:sz w:val="20"/>
          <w:szCs w:val="20"/>
          <w:lang w:val="uk-UA"/>
        </w:rPr>
        <w:t xml:space="preserve">кількість молей. Тоді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отримуємо формулу, що має назву формула Клаузіуса-Моссотті</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2360" w:dyaOrig="760">
          <v:shape id="_x0000_i1500" type="#_x0000_t75" style="width:118pt;height:37.65pt" o:ole="" o:bordertopcolor="this" o:borderleftcolor="this" o:borderbottomcolor="this" o:borderrightcolor="this" fillcolor="window">
            <v:imagedata r:id="rId979" o:title=""/>
            <w10:bordertop type="single" width="8"/>
            <w10:borderleft type="single" width="8"/>
            <w10:borderbottom type="single" width="8"/>
            <w10:borderright type="single" width="8"/>
          </v:shape>
          <o:OLEObject Type="Embed" ProgID="Equation.3" ShapeID="_x0000_i1500" DrawAspect="Content" ObjectID="_1425040675" r:id="rId980"/>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Права частина є сталою для даної речовини. Якщо мова йде про електронну поляризацію, то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"C:\\Tmp\\glav2_7.files\\image160.gif"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480" w:dyaOrig="360">
          <v:shape id="_x0000_i1501" type="#_x0000_t75" style="width:24.3pt;height:18.4pt" o:ole="" fillcolor="window">
            <v:imagedata r:id="rId981" o:title=""/>
          </v:shape>
          <o:OLEObject Type="Embed" ProgID="Equation.3" ShapeID="_x0000_i1501" DrawAspect="Content" ObjectID="_1425040676" r:id="rId982"/>
        </w:object>
      </w:r>
      <w:r w:rsidRPr="00876C0D">
        <w:rPr>
          <w:rFonts w:ascii="Calibri" w:hAnsi="Calibri" w:cs="Calibri"/>
          <w:sz w:val="20"/>
          <w:szCs w:val="20"/>
          <w:lang w:val="uk-UA"/>
        </w:rPr>
        <w:t>величина, яка характерна для атому і незалежна від агрегатного стану і густини речовини. Тому формулу Клаузіуса-Моссотті можна переписати у вигляді</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2040" w:dyaOrig="760">
          <v:shape id="_x0000_i1502" type="#_x0000_t75" style="width:102.1pt;height:37.65pt" o:ole="" fillcolor="window">
            <v:imagedata r:id="rId983" o:title=""/>
          </v:shape>
          <o:OLEObject Type="Embed" ProgID="Equation.3" ShapeID="_x0000_i1502" DrawAspect="Content" ObjectID="_1425040677" r:id="rId98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"C:\\Tmp\\glav2_7.files\\image162.gif"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що дозволяє, знаючи </w:t>
      </w:r>
      <w:r w:rsidRPr="00876C0D">
        <w:rPr>
          <w:rFonts w:ascii="Calibri" w:hAnsi="Calibri" w:cs="Calibri"/>
          <w:sz w:val="20"/>
          <w:szCs w:val="20"/>
          <w:lang w:val="uk-UA"/>
        </w:rPr>
        <w:object w:dxaOrig="220" w:dyaOrig="240">
          <v:shape id="_x0000_i1503" type="#_x0000_t75" style="width:10.9pt;height:11.7pt" o:ole="" fillcolor="window">
            <v:imagedata r:id="rId916" o:title=""/>
          </v:shape>
          <o:OLEObject Type="Embed" ProgID="Equation.3" ShapeID="_x0000_i1503" DrawAspect="Content" ObjectID="_1425040678" r:id="rId98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"C:\\Tmp\\glav2_7.files\\image164.gif"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260" w:dyaOrig="300">
          <v:shape id="_x0000_i1504" type="#_x0000_t75" style="width:13.4pt;height:15.05pt" o:ole="" fillcolor="window">
            <v:imagedata r:id="rId969" o:title=""/>
          </v:shape>
          <o:OLEObject Type="Embed" ProgID="Equation.3" ShapeID="_x0000_i1504" DrawAspect="Content" ObjectID="_1425040679" r:id="rId986"/>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"C:\\Tmp\\glav2_7.files\\image166.gif"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для одного стану речовини, знайти </w:t>
      </w:r>
      <w:r w:rsidRPr="00876C0D">
        <w:rPr>
          <w:rFonts w:ascii="Calibri" w:hAnsi="Calibri" w:cs="Calibri"/>
          <w:sz w:val="20"/>
          <w:szCs w:val="20"/>
          <w:lang w:val="uk-UA"/>
        </w:rPr>
        <w:object w:dxaOrig="220" w:dyaOrig="240">
          <v:shape id="_x0000_i1505" type="#_x0000_t75" style="width:10.9pt;height:11.7pt" o:ole="" fillcolor="window">
            <v:imagedata r:id="rId916" o:title=""/>
          </v:shape>
          <o:OLEObject Type="Embed" ProgID="Equation.3" ShapeID="_x0000_i1505" DrawAspect="Content" ObjectID="_1425040680" r:id="rId987"/>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"C:\\Tmp\\glav2_7.files\\image168.gif"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для другого, знаючи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"C:\\Tmp\\glav2_7.files\\image170.gif"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цьому стані </w:t>
      </w:r>
      <w:r w:rsidRPr="00876C0D">
        <w:rPr>
          <w:rFonts w:ascii="Calibri" w:hAnsi="Calibri" w:cs="Calibri"/>
          <w:sz w:val="20"/>
          <w:szCs w:val="20"/>
          <w:lang w:val="uk-UA"/>
        </w:rPr>
        <w:object w:dxaOrig="260" w:dyaOrig="300">
          <v:shape id="_x0000_i1506" type="#_x0000_t75" style="width:13.4pt;height:15.05pt" o:ole="" fillcolor="window">
            <v:imagedata r:id="rId969" o:title=""/>
          </v:shape>
          <o:OLEObject Type="Embed" ProgID="Equation.3" ShapeID="_x0000_i1506" DrawAspect="Content" ObjectID="_1425040681" r:id="rId988"/>
        </w:object>
      </w:r>
      <w:r w:rsidRPr="00876C0D">
        <w:rPr>
          <w:rFonts w:ascii="Calibri" w:hAnsi="Calibri" w:cs="Calibri"/>
          <w:sz w:val="20"/>
          <w:szCs w:val="20"/>
          <w:lang w:val="uk-UA"/>
        </w:rPr>
        <w:t>.</w:t>
      </w:r>
    </w:p>
    <w:p w:rsidR="003B4B10" w:rsidRPr="00876C0D" w:rsidRDefault="003B4B10" w:rsidP="003B4B10">
      <w:pPr>
        <w:rPr>
          <w:rFonts w:ascii="Calibri" w:hAnsi="Calibri" w:cs="Calibri"/>
          <w:lang w:val="uk-UA"/>
        </w:rPr>
      </w:pPr>
    </w:p>
    <w:p w:rsidR="003B4B10" w:rsidRPr="00876C0D" w:rsidRDefault="003B4B10" w:rsidP="003B4B10">
      <w:pPr>
        <w:pStyle w:val="2"/>
        <w:jc w:val="left"/>
        <w:rPr>
          <w:rFonts w:ascii="Calibri" w:hAnsi="Calibri" w:cs="Calibri"/>
          <w:sz w:val="20"/>
          <w:szCs w:val="20"/>
        </w:rPr>
      </w:pPr>
      <w:r w:rsidRPr="00876C0D">
        <w:rPr>
          <w:rFonts w:ascii="Calibri" w:hAnsi="Calibri" w:cs="Calibri"/>
          <w:sz w:val="20"/>
          <w:szCs w:val="20"/>
        </w:rPr>
        <w:t>37. Поляризаційна катастрофа</w:t>
      </w:r>
    </w:p>
    <w:p w:rsidR="003B4B10" w:rsidRPr="00876C0D" w:rsidRDefault="003B4B10" w:rsidP="003B4B10">
      <w:pPr>
        <w:ind w:firstLine="720"/>
        <w:jc w:val="both"/>
        <w:rPr>
          <w:rFonts w:ascii="Calibri" w:hAnsi="Calibri" w:cs="Calibri"/>
          <w:lang w:val="uk-UA"/>
        </w:rPr>
      </w:pP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Були спроби застосувати метод Лоренца до орієнтаційної поляризації. Здавалось, що для цього достатньо зробити у формулі Лоренц-Лоренца заміну поляризовності </w:t>
      </w:r>
      <w:r w:rsidRPr="00876C0D">
        <w:rPr>
          <w:rFonts w:ascii="Calibri" w:hAnsi="Calibri" w:cs="Calibri"/>
          <w:sz w:val="20"/>
          <w:szCs w:val="20"/>
          <w:lang w:val="uk-UA"/>
        </w:rPr>
        <w:object w:dxaOrig="279" w:dyaOrig="360">
          <v:shape id="_x0000_i1507" type="#_x0000_t75" style="width:14.25pt;height:18.4pt" o:ole="" fillcolor="window">
            <v:imagedata r:id="rId989" o:title=""/>
          </v:shape>
          <o:OLEObject Type="Embed" ProgID="Equation.3" ShapeID="_x0000_i1507" DrawAspect="Content" ObjectID="_1425040682" r:id="rId990"/>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"C:\\Tmp\\glav2_7.files\\image172.gif"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її значення, отримане в теорії Ланжевена </w:t>
      </w:r>
      <w:r w:rsidRPr="00876C0D">
        <w:rPr>
          <w:rFonts w:ascii="Calibri" w:hAnsi="Calibri" w:cs="Calibri"/>
          <w:sz w:val="20"/>
          <w:szCs w:val="20"/>
          <w:lang w:val="uk-UA"/>
        </w:rPr>
        <w:object w:dxaOrig="560" w:dyaOrig="820">
          <v:shape id="_x0000_i1508" type="#_x0000_t75" style="width:27.65pt;height:41pt" o:ole="" fillcolor="window">
            <v:imagedata r:id="rId991" o:title=""/>
          </v:shape>
          <o:OLEObject Type="Embed" ProgID="Equation.3" ShapeID="_x0000_i1508" DrawAspect="Content" ObjectID="_1425040683" r:id="rId99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Тоді формула Лоренц-Лоренца набуває вигляду</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4540" w:dyaOrig="1579">
          <v:shape id="_x0000_i1509" type="#_x0000_t75" style="width:227pt;height:78.7pt" o:ole="" fillcolor="window">
            <v:imagedata r:id="rId993" o:title=""/>
          </v:shape>
          <o:OLEObject Type="Embed" ProgID="Equation.3" ShapeID="_x0000_i1509" DrawAspect="Content" ObjectID="_1425040684" r:id="rId994"/>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Введемо деяку критичну температуру</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1740" w:dyaOrig="820">
          <v:shape id="_x0000_i1510" type="#_x0000_t75" style="width:87.1pt;height:41pt" o:ole="" fillcolor="window">
            <v:imagedata r:id="rId995" o:title=""/>
          </v:shape>
          <o:OLEObject Type="Embed" ProgID="Equation.3" ShapeID="_x0000_i1510" DrawAspect="Content" ObjectID="_1425040685" r:id="rId99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"C:\\Tmp\\glav2_7.files\\image178.gif"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тоді  </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1620" w:dyaOrig="780">
          <v:shape id="_x0000_i1511" type="#_x0000_t75" style="width:81.15pt;height:39.35pt" o:ole="" fillcolor="window">
            <v:imagedata r:id="rId997" o:title=""/>
          </v:shape>
          <o:OLEObject Type="Embed" ProgID="Equation.3" ShapeID="_x0000_i1511" DrawAspect="Content" ObjectID="_1425040686" r:id="rId998"/>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тобто отримали температурну залежність діелектричної проникності – закон Кюрі, який раніше ми отримали у теорії Ланжевена</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"C:\\Tmp\\glav2_7.files\\image180.gif"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Нехай </w:t>
      </w:r>
      <w:r w:rsidRPr="00876C0D">
        <w:rPr>
          <w:rFonts w:ascii="Calibri" w:hAnsi="Calibri" w:cs="Calibri"/>
          <w:sz w:val="20"/>
          <w:szCs w:val="20"/>
          <w:lang w:val="uk-UA"/>
        </w:rPr>
        <w:object w:dxaOrig="760" w:dyaOrig="380">
          <v:shape id="_x0000_i1512" type="#_x0000_t75" style="width:37.65pt;height:19.25pt" o:ole="" fillcolor="window">
            <v:imagedata r:id="rId999" o:title=""/>
          </v:shape>
          <o:OLEObject Type="Embed" ProgID="Equation.3" ShapeID="_x0000_i1512" DrawAspect="Content" ObjectID="_1425040687" r:id="rId1000"/>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"C:\\Tmp\\glav2_7.files\\image182.gif"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зменшується, прямуючи до </w:t>
      </w:r>
      <w:r w:rsidRPr="00876C0D">
        <w:rPr>
          <w:rFonts w:ascii="Calibri" w:hAnsi="Calibri" w:cs="Calibri"/>
          <w:sz w:val="20"/>
          <w:szCs w:val="20"/>
          <w:lang w:val="uk-UA"/>
        </w:rPr>
        <w:object w:dxaOrig="320" w:dyaOrig="380">
          <v:shape id="_x0000_i1513" type="#_x0000_t75" style="width:15.9pt;height:19.25pt" o:ole="" fillcolor="window">
            <v:imagedata r:id="rId1001" o:title=""/>
          </v:shape>
          <o:OLEObject Type="Embed" ProgID="Equation.3" ShapeID="_x0000_i1513" DrawAspect="Content" ObjectID="_1425040688" r:id="rId100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"C:\\Tmp\\glav2_7.files\\image184.gif"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Тоді </w:t>
      </w:r>
      <w:r w:rsidRPr="00876C0D">
        <w:rPr>
          <w:rFonts w:ascii="Calibri" w:hAnsi="Calibri" w:cs="Calibri"/>
          <w:sz w:val="20"/>
          <w:szCs w:val="20"/>
          <w:lang w:val="uk-UA"/>
        </w:rPr>
        <w:object w:dxaOrig="220" w:dyaOrig="240">
          <v:shape id="_x0000_i1514" type="#_x0000_t75" style="width:10.9pt;height:11.7pt" o:ole="" fillcolor="window">
            <v:imagedata r:id="rId916" o:title=""/>
          </v:shape>
          <o:OLEObject Type="Embed" ProgID="Equation.3" ShapeID="_x0000_i1514" DrawAspect="Content" ObjectID="_1425040689" r:id="rId100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"C:\\Tmp\\glav2_7.files\\image186.gif"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буде збільшуватись і при </w:t>
      </w:r>
      <w:r w:rsidRPr="00876C0D">
        <w:rPr>
          <w:rFonts w:ascii="Calibri" w:hAnsi="Calibri" w:cs="Calibri"/>
          <w:sz w:val="20"/>
          <w:szCs w:val="20"/>
          <w:lang w:val="uk-UA"/>
        </w:rPr>
        <w:object w:dxaOrig="880" w:dyaOrig="380">
          <v:shape id="_x0000_i1515" type="#_x0000_t75" style="width:44.35pt;height:19.25pt" o:ole="" fillcolor="window">
            <v:imagedata r:id="rId1004" o:title=""/>
          </v:shape>
          <o:OLEObject Type="Embed" ProgID="Equation.3" ShapeID="_x0000_i1515" DrawAspect="Content" ObjectID="_1425040690" r:id="rId1005"/>
        </w:object>
      </w:r>
      <w:r w:rsidRPr="00876C0D">
        <w:rPr>
          <w:rFonts w:ascii="Calibri" w:hAnsi="Calibri" w:cs="Calibri"/>
          <w:sz w:val="20"/>
          <w:szCs w:val="20"/>
          <w:lang w:val="uk-UA"/>
        </w:rPr>
        <w:t xml:space="preserve"> виникне ситуація, коли </w:t>
      </w:r>
      <w:r w:rsidRPr="00876C0D">
        <w:rPr>
          <w:rFonts w:ascii="Calibri" w:hAnsi="Calibri" w:cs="Calibri"/>
          <w:sz w:val="20"/>
          <w:szCs w:val="20"/>
          <w:lang w:val="uk-UA"/>
        </w:rPr>
        <w:object w:dxaOrig="800" w:dyaOrig="240">
          <v:shape id="_x0000_i1516" type="#_x0000_t75" style="width:40.2pt;height:11.7pt" o:ole="" fillcolor="window">
            <v:imagedata r:id="rId1006" o:title=""/>
          </v:shape>
          <o:OLEObject Type="Embed" ProgID="Equation.3" ShapeID="_x0000_i1516" DrawAspect="Content" ObjectID="_1425040691" r:id="rId100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"C:\\Tmp\\glav2_7.files\\image188.gif"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"C:\\Tmp\\glav2_7.files\\image190.gif"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Але </w:t>
      </w:r>
      <w:r w:rsidRPr="00876C0D">
        <w:rPr>
          <w:rFonts w:ascii="Calibri" w:hAnsi="Calibri" w:cs="Calibri"/>
          <w:sz w:val="20"/>
          <w:szCs w:val="20"/>
          <w:lang w:val="uk-UA"/>
        </w:rPr>
        <w:object w:dxaOrig="1340" w:dyaOrig="300">
          <v:shape id="_x0000_i1517" type="#_x0000_t75" style="width:67pt;height:15.05pt" o:ole="" fillcolor="window">
            <v:imagedata r:id="rId1008" o:title=""/>
          </v:shape>
          <o:OLEObject Type="Embed" ProgID="Equation.3" ShapeID="_x0000_i1517" DrawAspect="Content" ObjectID="_1425040692" r:id="rId100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"C:\\Tmp\\glav2_7.files\\image192.gif"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значить, і </w:t>
      </w:r>
      <w:r w:rsidRPr="00876C0D">
        <w:rPr>
          <w:rFonts w:ascii="Calibri" w:hAnsi="Calibri" w:cs="Calibri"/>
          <w:sz w:val="20"/>
          <w:szCs w:val="20"/>
          <w:lang w:val="uk-UA"/>
        </w:rPr>
        <w:object w:dxaOrig="840" w:dyaOrig="240">
          <v:shape id="_x0000_i1518" type="#_x0000_t75" style="width:41.85pt;height:11.7pt" o:ole="" fillcolor="window">
            <v:imagedata r:id="rId1010" o:title=""/>
          </v:shape>
          <o:OLEObject Type="Embed" ProgID="Equation.3" ShapeID="_x0000_i1518" DrawAspect="Content" ObjectID="_1425040693" r:id="rId101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"C:\\Tmp\\glav2_7.files\\image194.gif"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В свою чергу</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"C:\\Tmp\\glav2_7.files\\image196.gif"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859" w:dyaOrig="360">
          <v:shape id="_x0000_i1519" type="#_x0000_t75" style="width:42.7pt;height:18.4pt" o:ole="" fillcolor="window">
            <v:imagedata r:id="rId1012" o:title=""/>
          </v:shape>
          <o:OLEObject Type="Embed" ProgID="Equation.3" ShapeID="_x0000_i1519" DrawAspect="Content" ObjectID="_1425040694" r:id="rId1013"/>
        </w:object>
      </w:r>
      <w:r w:rsidRPr="00876C0D">
        <w:rPr>
          <w:rFonts w:ascii="Calibri" w:hAnsi="Calibri" w:cs="Calibri"/>
          <w:sz w:val="20"/>
          <w:szCs w:val="20"/>
          <w:lang w:val="uk-UA"/>
        </w:rPr>
        <w:t xml:space="preserve">, тобто </w:t>
      </w:r>
      <w:r w:rsidRPr="00876C0D">
        <w:rPr>
          <w:rFonts w:ascii="Calibri" w:hAnsi="Calibri" w:cs="Calibri"/>
          <w:sz w:val="20"/>
          <w:szCs w:val="20"/>
          <w:lang w:val="uk-UA"/>
        </w:rPr>
        <w:object w:dxaOrig="760" w:dyaOrig="700">
          <v:shape id="_x0000_i1520" type="#_x0000_t75" style="width:37.65pt;height:35.15pt" o:ole="" fillcolor="window">
            <v:imagedata r:id="rId1014" o:title=""/>
          </v:shape>
          <o:OLEObject Type="Embed" ProgID="Equation.3" ShapeID="_x0000_i1520" DrawAspect="Content" ObjectID="_1425040695" r:id="rId1015"/>
        </w:object>
      </w:r>
      <w:r w:rsidRPr="00876C0D">
        <w:rPr>
          <w:rFonts w:ascii="Calibri" w:hAnsi="Calibri" w:cs="Calibri"/>
          <w:sz w:val="20"/>
          <w:szCs w:val="20"/>
          <w:lang w:val="uk-UA"/>
        </w:rPr>
        <w:t xml:space="preserve">. Величина вектора поляризації є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"C:\\Tmp\\glav2_7.files\\image198.gif"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обмеженою:  для оріентаційної поляризації величиною </w:t>
      </w:r>
      <w:r w:rsidRPr="00876C0D">
        <w:rPr>
          <w:rFonts w:ascii="Calibri" w:hAnsi="Calibri" w:cs="Calibri"/>
          <w:sz w:val="20"/>
          <w:szCs w:val="20"/>
          <w:lang w:val="uk-UA"/>
        </w:rPr>
        <w:object w:dxaOrig="1080" w:dyaOrig="380">
          <v:shape id="_x0000_i1521" type="#_x0000_t75" style="width:54.4pt;height:19.25pt" o:ole="" fillcolor="window">
            <v:imagedata r:id="rId1016" o:title=""/>
          </v:shape>
          <o:OLEObject Type="Embed" ProgID="Equation.3" ShapeID="_x0000_i1521" DrawAspect="Content" ObjectID="_1425040696" r:id="rId101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"C:\\Tmp\\glav2_7.files\\image200.gif"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(всі диполі орієнтовані за полем). Тому прямування </w:t>
      </w:r>
      <w:r w:rsidRPr="00876C0D">
        <w:rPr>
          <w:rFonts w:ascii="Calibri" w:hAnsi="Calibri" w:cs="Calibri"/>
          <w:sz w:val="20"/>
          <w:szCs w:val="20"/>
          <w:lang w:val="uk-UA"/>
        </w:rPr>
        <w:object w:dxaOrig="260" w:dyaOrig="240">
          <v:shape id="_x0000_i1522" type="#_x0000_t75" style="width:13.4pt;height:11.7pt" o:ole="" fillcolor="window">
            <v:imagedata r:id="rId656" o:title=""/>
          </v:shape>
          <o:OLEObject Type="Embed" ProgID="Equation.3" ShapeID="_x0000_i1522" DrawAspect="Content" ObjectID="_1425040697" r:id="rId101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"C:\\Tmp\\glav2_7.files\\image202.gif"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до </w:t>
      </w:r>
      <w:r w:rsidRPr="00876C0D">
        <w:rPr>
          <w:rFonts w:ascii="Calibri" w:hAnsi="Calibri" w:cs="Calibri"/>
          <w:sz w:val="20"/>
          <w:szCs w:val="20"/>
          <w:lang w:val="uk-UA"/>
        </w:rPr>
        <w:object w:dxaOrig="279" w:dyaOrig="220">
          <v:shape id="_x0000_i1523" type="#_x0000_t75" style="width:14.25pt;height:10.9pt" o:ole="" fillcolor="window">
            <v:imagedata r:id="rId1019" o:title=""/>
          </v:shape>
          <o:OLEObject Type="Embed" ProgID="Equation.3" ShapeID="_x0000_i1523" DrawAspect="Content" ObjectID="_1425040698" r:id="rId1020"/>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"C:\\Tmp\\glav2_7.files\\image204.gif"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може означати, що </w:t>
      </w:r>
      <w:r w:rsidRPr="00876C0D">
        <w:rPr>
          <w:rFonts w:ascii="Calibri" w:hAnsi="Calibri" w:cs="Calibri"/>
          <w:sz w:val="20"/>
          <w:szCs w:val="20"/>
          <w:lang w:val="uk-UA"/>
        </w:rPr>
        <w:object w:dxaOrig="800" w:dyaOrig="300">
          <v:shape id="_x0000_i1524" type="#_x0000_t75" style="width:40.2pt;height:15.05pt" o:ole="" fillcolor="window">
            <v:imagedata r:id="rId1021" o:title=""/>
          </v:shape>
          <o:OLEObject Type="Embed" ProgID="Equation.3" ShapeID="_x0000_i1524" DrawAspect="Content" ObjectID="_1425040699" r:id="rId102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Це означає, що щоб одержати максимальну поляризацію </w:t>
      </w:r>
      <w:r w:rsidRPr="00876C0D">
        <w:rPr>
          <w:rFonts w:ascii="Calibri" w:hAnsi="Calibri" w:cs="Calibri"/>
          <w:sz w:val="20"/>
          <w:szCs w:val="20"/>
          <w:lang w:val="uk-UA"/>
        </w:rPr>
        <w:object w:dxaOrig="400" w:dyaOrig="380">
          <v:shape id="_x0000_i1525" type="#_x0000_t75" style="width:20.1pt;height:19.25pt" o:ole="" fillcolor="window">
            <v:imagedata r:id="rId1023" o:title=""/>
          </v:shape>
          <o:OLEObject Type="Embed" ProgID="Equation.3" ShapeID="_x0000_i1525" DrawAspect="Content" ObjectID="_1425040700" r:id="rId1024"/>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"C:\\Tmp\\glav2_7.files\\image208.gif"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із зменшенням температури, необхідно все менше поле. При </w:t>
      </w:r>
      <w:r w:rsidRPr="00876C0D">
        <w:rPr>
          <w:rFonts w:ascii="Calibri" w:hAnsi="Calibri" w:cs="Calibri"/>
          <w:sz w:val="20"/>
          <w:szCs w:val="20"/>
          <w:lang w:val="uk-UA"/>
        </w:rPr>
        <w:object w:dxaOrig="760" w:dyaOrig="380">
          <v:shape id="_x0000_i1526" type="#_x0000_t75" style="width:37.65pt;height:19.25pt" o:ole="" fillcolor="window">
            <v:imagedata r:id="rId1025" o:title=""/>
          </v:shape>
          <o:OLEObject Type="Embed" ProgID="Equation.3" ShapeID="_x0000_i1526" DrawAspect="Content" ObjectID="_1425040701" r:id="rId102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і </w:t>
      </w:r>
      <w:r w:rsidRPr="00876C0D">
        <w:rPr>
          <w:rFonts w:ascii="Calibri" w:hAnsi="Calibri" w:cs="Calibri"/>
          <w:sz w:val="20"/>
          <w:szCs w:val="20"/>
          <w:lang w:val="uk-UA"/>
        </w:rPr>
        <w:object w:dxaOrig="680" w:dyaOrig="300">
          <v:shape id="_x0000_i1527" type="#_x0000_t75" style="width:34.35pt;height:15.05pt" o:ole="" fillcolor="window">
            <v:imagedata r:id="rId1027" o:title=""/>
          </v:shape>
          <o:OLEObject Type="Embed" ProgID="Equation.3" ShapeID="_x0000_i1527" DrawAspect="Content" ObjectID="_1425040702" r:id="rId1028"/>
        </w:object>
      </w:r>
      <w:r w:rsidRPr="00876C0D">
        <w:rPr>
          <w:rFonts w:ascii="Calibri" w:hAnsi="Calibri" w:cs="Calibri"/>
          <w:sz w:val="20"/>
          <w:szCs w:val="20"/>
          <w:lang w:val="uk-UA"/>
        </w:rPr>
        <w:t xml:space="preserve"> відбувається спонтанна (така, що самостійно виникає) поляризація, диполі за рахунок взаємодії один з одним орієнтуються паралельно, надавши максимальне значення вектору поляризації </w:t>
      </w:r>
      <w:r w:rsidRPr="00876C0D">
        <w:rPr>
          <w:rFonts w:ascii="Calibri" w:hAnsi="Calibri" w:cs="Calibri"/>
          <w:sz w:val="20"/>
          <w:szCs w:val="20"/>
          <w:lang w:val="uk-UA"/>
        </w:rPr>
        <w:object w:dxaOrig="260" w:dyaOrig="340">
          <v:shape id="_x0000_i1528" type="#_x0000_t75" style="width:13.4pt;height:16.75pt" o:ole="" fillcolor="window">
            <v:imagedata r:id="rId1029" o:title=""/>
          </v:shape>
          <o:OLEObject Type="Embed" ProgID="Equation.3" ShapeID="_x0000_i1528" DrawAspect="Content" ObjectID="_1425040703" r:id="rId1030"/>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"C:\\Tmp\\glav2_7.files\\image213.gif"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 наступному розділі побачимо, що таке явище відбувається в сегнетоелектриках, але для інших механізмів поляризації. </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Якщо </w:t>
      </w:r>
      <w:r w:rsidRPr="00876C0D">
        <w:rPr>
          <w:rFonts w:ascii="Calibri" w:hAnsi="Calibri" w:cs="Calibri"/>
          <w:sz w:val="20"/>
          <w:szCs w:val="20"/>
          <w:lang w:val="uk-UA"/>
        </w:rPr>
        <w:object w:dxaOrig="760" w:dyaOrig="380">
          <v:shape id="_x0000_i1529" type="#_x0000_t75" style="width:37.65pt;height:19.25pt" o:ole="" fillcolor="window">
            <v:imagedata r:id="rId1031" o:title=""/>
          </v:shape>
          <o:OLEObject Type="Embed" ProgID="Equation.3" ShapeID="_x0000_i1529" DrawAspect="Content" ObjectID="_1425040704" r:id="rId103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"C:\\Tmp\\glav2_7.files\\image215.gif"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наведена формула для діелектричної проникності перестає бути вірною, </w:t>
      </w:r>
      <w:r w:rsidRPr="00876C0D">
        <w:rPr>
          <w:rFonts w:ascii="Calibri" w:hAnsi="Calibri" w:cs="Calibri"/>
          <w:sz w:val="20"/>
          <w:szCs w:val="20"/>
          <w:lang w:val="uk-UA"/>
        </w:rPr>
        <w:object w:dxaOrig="1100" w:dyaOrig="380">
          <v:shape id="_x0000_i1530" type="#_x0000_t75" style="width:55.25pt;height:19.25pt" o:ole="" fillcolor="window">
            <v:imagedata r:id="rId1033" o:title=""/>
          </v:shape>
          <o:OLEObject Type="Embed" ProgID="Equation.3" ShapeID="_x0000_i1530" DrawAspect="Content" ObjectID="_1425040705" r:id="rId1034"/>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"C:\\Tmp\\glav2_7.files\\image217.gif"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не змінюється з температурою. Однак, якщо оцінити </w:t>
      </w:r>
      <w:r w:rsidRPr="00876C0D">
        <w:rPr>
          <w:rFonts w:ascii="Calibri" w:hAnsi="Calibri" w:cs="Calibri"/>
          <w:sz w:val="20"/>
          <w:szCs w:val="20"/>
          <w:lang w:val="uk-UA"/>
        </w:rPr>
        <w:object w:dxaOrig="320" w:dyaOrig="380">
          <v:shape id="_x0000_i1531" type="#_x0000_t75" style="width:15.9pt;height:19.25pt" o:ole="" fillcolor="window">
            <v:imagedata r:id="rId1035" o:title=""/>
          </v:shape>
          <o:OLEObject Type="Embed" ProgID="Equation.3" ShapeID="_x0000_i1531" DrawAspect="Content" ObjectID="_1425040706" r:id="rId103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"C:\\Tmp\\glav2_7.files\\image218.gif"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наприклад, для води, то розрахунок дає </w:t>
      </w:r>
      <w:r w:rsidRPr="00876C0D">
        <w:rPr>
          <w:rFonts w:ascii="Calibri" w:hAnsi="Calibri" w:cs="Calibri"/>
          <w:sz w:val="20"/>
          <w:szCs w:val="20"/>
          <w:lang w:val="uk-UA"/>
        </w:rPr>
        <w:object w:dxaOrig="1140" w:dyaOrig="380">
          <v:shape id="_x0000_i1532" type="#_x0000_t75" style="width:56.95pt;height:19.25pt" o:ole="" fillcolor="window">
            <v:imagedata r:id="rId1037" o:title=""/>
          </v:shape>
          <o:OLEObject Type="Embed" ProgID="Equation.3" ShapeID="_x0000_i1532" DrawAspect="Content" ObjectID="_1425040707" r:id="rId1038"/>
        </w:object>
      </w:r>
      <w:r w:rsidRPr="00876C0D">
        <w:rPr>
          <w:rFonts w:ascii="Calibri" w:hAnsi="Calibri" w:cs="Calibri"/>
          <w:sz w:val="20"/>
          <w:szCs w:val="20"/>
          <w:lang w:val="uk-UA"/>
        </w:rPr>
        <w:t>К</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"C:\\Tmp\\glav2_7.files\\image220.gif"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Це означає, що вода повинна знаходитись в стані спонтанної поляризації завжди при </w:t>
      </w:r>
      <w:r w:rsidRPr="00876C0D">
        <w:rPr>
          <w:rFonts w:ascii="Calibri" w:hAnsi="Calibri" w:cs="Calibri"/>
          <w:sz w:val="20"/>
          <w:szCs w:val="20"/>
          <w:lang w:val="uk-UA"/>
        </w:rPr>
        <w:object w:dxaOrig="1040" w:dyaOrig="300">
          <v:shape id="_x0000_i1533" type="#_x0000_t75" style="width:51.9pt;height:15.05pt" o:ole="" fillcolor="window">
            <v:imagedata r:id="rId1039" o:title=""/>
          </v:shape>
          <o:OLEObject Type="Embed" ProgID="Equation.3" ShapeID="_x0000_i1533" DrawAspect="Content" ObjectID="_1425040708" r:id="rId1040"/>
        </w:object>
      </w:r>
      <w:r w:rsidRPr="00876C0D">
        <w:rPr>
          <w:rFonts w:ascii="Calibri" w:hAnsi="Calibri" w:cs="Calibri"/>
          <w:sz w:val="20"/>
          <w:szCs w:val="20"/>
          <w:lang w:val="uk-UA"/>
        </w:rPr>
        <w:t>К</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"C:\\Tmp\\glav2_7.files\\image222.gif"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що не підтверджується дослідом. Це розходження було назване поляризаційною катастрофою. Насправді ж метод Лоренца не можна застосовувати до орієнтаційної поляризації. Коректну теорію орієнтаційної поляризації, в якій “поляризаційна катастрофа” відсутня, створив Ларс Онзагер (Онсагер).</w:t>
      </w:r>
    </w:p>
    <w:p w:rsidR="003B4B10" w:rsidRPr="00876C0D" w:rsidRDefault="003B4B10" w:rsidP="003B4B10">
      <w:pPr>
        <w:rPr>
          <w:rFonts w:ascii="Calibri" w:hAnsi="Calibri" w:cs="Calibri"/>
          <w:lang w:val="uk-UA"/>
        </w:rPr>
      </w:pPr>
    </w:p>
    <w:p w:rsidR="003B4B10" w:rsidRPr="00876C0D" w:rsidRDefault="003B4B10" w:rsidP="003B4B10">
      <w:pPr>
        <w:pStyle w:val="2"/>
        <w:jc w:val="left"/>
        <w:rPr>
          <w:rFonts w:ascii="Calibri" w:hAnsi="Calibri" w:cs="Calibri"/>
          <w:sz w:val="20"/>
          <w:szCs w:val="20"/>
        </w:rPr>
      </w:pPr>
      <w:r w:rsidRPr="00876C0D">
        <w:rPr>
          <w:rFonts w:ascii="Calibri" w:hAnsi="Calibri" w:cs="Calibri"/>
          <w:sz w:val="20"/>
          <w:szCs w:val="20"/>
        </w:rPr>
        <w:t>38. Частотна залежність сумарної діелектричної проникності діелектриків</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До цього часу ми вважали, що діелектрик може мати один з трьох механізмів поляризації: електронний, іонний або орієнтаційний. На практиці, однак, діелектрик часто може мати два або три механізми поляризації, хоча один з них може переважати. Так, речовина, молекули якої мають дипольний момент і яка має орієнтаційну поляризацію, може мати іонну складову, оскільки іони, що входять в диполь, під дією зовнішнього поля можуть міняти взаємну відстань, тобто плече диполя. Атоми, які входять в молекулу, мають електронну поляризацію.</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Таким чином, для подібного діелектрика діелектричні характеристики являють собою суму орієнтаційної, іонної та електронної складових. Наприклад, </w:t>
      </w:r>
      <w:r w:rsidRPr="00876C0D">
        <w:rPr>
          <w:rFonts w:ascii="Calibri" w:hAnsi="Calibri" w:cs="Calibri"/>
          <w:sz w:val="20"/>
          <w:szCs w:val="20"/>
          <w:lang w:val="uk-UA"/>
        </w:rPr>
        <w:object w:dxaOrig="2079" w:dyaOrig="440">
          <v:shape id="_x0000_i1534" type="#_x0000_t75" style="width:103.85pt;height:21.75pt" o:ole="" fillcolor="window">
            <v:imagedata r:id="rId1041" o:title=""/>
          </v:shape>
          <o:OLEObject Type="Embed" ProgID="Equation.3" ShapeID="_x0000_i1534" DrawAspect="Content" ObjectID="_1425040709" r:id="rId104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"C:\\Tmp\\glav2_7.files\\image224.gif"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Щоб розділити вклад кожного з механізмів поляризації, можна досліджувати залежність </w:t>
      </w:r>
      <w:r w:rsidRPr="00876C0D">
        <w:rPr>
          <w:rFonts w:ascii="Calibri" w:hAnsi="Calibri" w:cs="Calibri"/>
          <w:sz w:val="20"/>
          <w:szCs w:val="20"/>
          <w:lang w:val="uk-UA"/>
        </w:rPr>
        <w:object w:dxaOrig="260" w:dyaOrig="240">
          <v:shape id="_x0000_i1535" type="#_x0000_t75" style="width:13.4pt;height:11.7pt" o:ole="" fillcolor="window">
            <v:imagedata r:id="rId656" o:title=""/>
          </v:shape>
          <o:OLEObject Type="Embed" ProgID="Equation.3" ShapeID="_x0000_i1535" DrawAspect="Content" ObjectID="_1425040710" r:id="rId104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"C:\\Tmp\\glav2_7.files\\image226.gif"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від частоти змінного електричного поля </w:t>
      </w:r>
      <w:r w:rsidRPr="00876C0D">
        <w:rPr>
          <w:rFonts w:ascii="Calibri" w:hAnsi="Calibri" w:cs="Calibri"/>
          <w:sz w:val="20"/>
          <w:szCs w:val="20"/>
          <w:lang w:val="uk-UA"/>
        </w:rPr>
        <w:object w:dxaOrig="260" w:dyaOrig="240">
          <v:shape id="_x0000_i1536" type="#_x0000_t75" style="width:13.4pt;height:11.7pt" o:ole="" fillcolor="window">
            <v:imagedata r:id="rId1044" o:title=""/>
          </v:shape>
          <o:OLEObject Type="Embed" ProgID="Equation.3" ShapeID="_x0000_i1536" DrawAspect="Content" ObjectID="_1425040711" r:id="rId104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"C:\\Tmp\\glav2_7.files\\image228.gif"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дуже широкому діапазоні частот. </w:t>
      </w:r>
    </w:p>
    <w:p w:rsidR="003B4B10" w:rsidRPr="00876C0D" w:rsidRDefault="000E2565" w:rsidP="003B4B10">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84864" behindDoc="0" locked="0" layoutInCell="0" allowOverlap="1">
                <wp:simplePos x="0" y="0"/>
                <wp:positionH relativeFrom="column">
                  <wp:posOffset>8255</wp:posOffset>
                </wp:positionH>
                <wp:positionV relativeFrom="paragraph">
                  <wp:posOffset>779780</wp:posOffset>
                </wp:positionV>
                <wp:extent cx="2918460" cy="1842770"/>
                <wp:effectExtent l="0" t="0" r="0" b="0"/>
                <wp:wrapSquare wrapText="bothSides"/>
                <wp:docPr id="1434" name="Text Box 5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84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B10" w:rsidRDefault="000E2565" w:rsidP="003B4B10">
                            <w:r>
                              <w:rPr>
                                <w:noProof/>
                                <w:lang w:val="uk-UA" w:eastAsia="uk-UA"/>
                              </w:rPr>
                              <w:drawing>
                                <wp:inline distT="0" distB="0" distL="0" distR="0">
                                  <wp:extent cx="2732405" cy="1701165"/>
                                  <wp:effectExtent l="0" t="0" r="0" b="0"/>
                                  <wp:docPr id="34" name="Рисунок 60" descr="Описание: 2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2_39"/>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2732405" cy="1701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2" o:spid="_x0000_s1090" type="#_x0000_t202" style="position:absolute;left:0;text-align:left;margin-left:.65pt;margin-top:61.4pt;width:229.8pt;height:14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ynig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" o:allowincell="f" stroked="f">
                <v:textbox>
                  <w:txbxContent>
                    <w:p w:rsidR="003B4B10" w:rsidRDefault="000E2565" w:rsidP="003B4B10">
                      <w:r>
                        <w:rPr>
                          <w:noProof/>
                        </w:rPr>
                        <w:drawing>
                          <wp:inline distT="0" distB="0" distL="0" distR="0">
                            <wp:extent cx="2732405" cy="1701165"/>
                            <wp:effectExtent l="0" t="0" r="0" b="0"/>
                            <wp:docPr id="34" name="Рисунок 60" descr="Описание: 2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2_39"/>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2732405" cy="1701165"/>
                                    </a:xfrm>
                                    <a:prstGeom prst="rect">
                                      <a:avLst/>
                                    </a:prstGeom>
                                    <a:noFill/>
                                    <a:ln>
                                      <a:noFill/>
                                    </a:ln>
                                  </pic:spPr>
                                </pic:pic>
                              </a:graphicData>
                            </a:graphic>
                          </wp:inline>
                        </w:drawing>
                      </w:r>
                    </w:p>
                  </w:txbxContent>
                </v:textbox>
                <w10:wrap type="square"/>
              </v:shape>
            </w:pict>
          </mc:Fallback>
        </mc:AlternateContent>
      </w:r>
      <w:r w:rsidR="003B4B10" w:rsidRPr="00876C0D">
        <w:rPr>
          <w:rFonts w:ascii="Calibri" w:hAnsi="Calibri" w:cs="Calibri"/>
          <w:sz w:val="20"/>
          <w:szCs w:val="20"/>
          <w:lang w:val="uk-UA"/>
        </w:rPr>
        <w:t xml:space="preserve">Не зупиняючись на деталях цих експериментів, зауважимо лише, що доводиться користуватися різними генераторами змінних електричних полів, включаючи генератори метрового, сантиметрового, міліметрового діапазонів радіохвиль, опромінювати інфрачервоним, видимим і ультрафіолетовим світлом, рентгенівськими променями. Схема результатів, які одержані, наведена на рисунку. </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По осі абсцис відкладемо логарифм частоти, тому що остання змінюється на 15-16 порядків. При малих частотах величина діелектричної сприйнятливості </w:t>
      </w:r>
      <w:r w:rsidRPr="00876C0D">
        <w:rPr>
          <w:rFonts w:ascii="Calibri" w:hAnsi="Calibri" w:cs="Calibri"/>
          <w:sz w:val="20"/>
          <w:szCs w:val="20"/>
          <w:lang w:val="uk-UA"/>
        </w:rPr>
        <w:object w:dxaOrig="260" w:dyaOrig="240">
          <v:shape id="_x0000_i1537" type="#_x0000_t75" style="width:13.4pt;height:11.7pt" o:ole="" fillcolor="window">
            <v:imagedata r:id="rId656" o:title=""/>
          </v:shape>
          <o:OLEObject Type="Embed" ProgID="Equation.3" ShapeID="_x0000_i1537" DrawAspect="Content" ObjectID="_1425040712" r:id="rId104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"C:\\Tmp\\glav2_7.files\\image232.gif"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постійна і співпадає із статичним значенням. При частоті порядку 1010 Гц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"C:\\Tmp\\glav2_7.files\\image234.gif"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(сантиметровий діапазон хвиль) величина </w:t>
      </w:r>
      <w:r w:rsidRPr="00876C0D">
        <w:rPr>
          <w:rFonts w:ascii="Calibri" w:hAnsi="Calibri" w:cs="Calibri"/>
          <w:sz w:val="20"/>
          <w:szCs w:val="20"/>
          <w:lang w:val="uk-UA"/>
        </w:rPr>
        <w:object w:dxaOrig="260" w:dyaOrig="240">
          <v:shape id="_x0000_i1538" type="#_x0000_t75" style="width:13.4pt;height:11.7pt" o:ole="" fillcolor="window">
            <v:imagedata r:id="rId656" o:title=""/>
          </v:shape>
          <o:OLEObject Type="Embed" ProgID="Equation.3" ShapeID="_x0000_i1538" DrawAspect="Content" ObjectID="_1425040713" r:id="rId1049"/>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"C:\\Tmp\\glav2_7.files\\image236.gif"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зменшується. В цьому діапазоні знаходиться власна частота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"C:\\Tmp\\glav2_7.files\\image238.gif"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обертання диполів </w:t>
      </w:r>
      <w:r w:rsidRPr="00876C0D">
        <w:rPr>
          <w:rFonts w:ascii="Calibri" w:hAnsi="Calibri" w:cs="Calibri"/>
          <w:sz w:val="20"/>
          <w:szCs w:val="20"/>
          <w:lang w:val="uk-UA"/>
        </w:rPr>
        <w:object w:dxaOrig="380" w:dyaOrig="380">
          <v:shape id="_x0000_i1539" type="#_x0000_t75" style="width:19.25pt;height:19.25pt" o:ole="" fillcolor="window">
            <v:imagedata r:id="rId1050" o:title=""/>
          </v:shape>
          <o:OLEObject Type="Embed" ProgID="Equation.3" ShapeID="_x0000_i1539" DrawAspect="Content" ObjectID="_1425040714" r:id="rId1051"/>
        </w:object>
      </w:r>
      <w:r w:rsidRPr="00876C0D">
        <w:rPr>
          <w:rFonts w:ascii="Calibri" w:hAnsi="Calibri" w:cs="Calibri"/>
          <w:sz w:val="20"/>
          <w:szCs w:val="20"/>
          <w:lang w:val="uk-UA"/>
        </w:rPr>
        <w:t xml:space="preserve">, з яких складаються молекули. При </w:t>
      </w:r>
      <w:r w:rsidRPr="00876C0D">
        <w:rPr>
          <w:rFonts w:ascii="Calibri" w:hAnsi="Calibri" w:cs="Calibri"/>
          <w:sz w:val="20"/>
          <w:szCs w:val="20"/>
          <w:lang w:val="uk-UA"/>
        </w:rPr>
        <w:object w:dxaOrig="859" w:dyaOrig="380">
          <v:shape id="_x0000_i1540" type="#_x0000_t75" style="width:42.7pt;height:19.25pt" o:ole="" fillcolor="window">
            <v:imagedata r:id="rId1052" o:title=""/>
          </v:shape>
          <o:OLEObject Type="Embed" ProgID="Equation.3" ShapeID="_x0000_i1540" DrawAspect="Content" ObjectID="_1425040715" r:id="rId105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"C:\\Tmp\\glav2_7.files\\image240.gif"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дипольні моменти молекул не встигають орієнтуватися в полі, яке швидко змінюється, орієнтаційна поляризація відключається. Зменшення </w:t>
      </w:r>
      <w:r w:rsidRPr="00876C0D">
        <w:rPr>
          <w:rFonts w:ascii="Calibri" w:hAnsi="Calibri" w:cs="Calibri"/>
          <w:sz w:val="20"/>
          <w:szCs w:val="20"/>
          <w:lang w:val="uk-UA"/>
        </w:rPr>
        <w:object w:dxaOrig="260" w:dyaOrig="240">
          <v:shape id="_x0000_i1541" type="#_x0000_t75" style="width:13.4pt;height:11.7pt" o:ole="" fillcolor="window">
            <v:imagedata r:id="rId656" o:title=""/>
          </v:shape>
          <o:OLEObject Type="Embed" ProgID="Equation.3" ShapeID="_x0000_i1541" DrawAspect="Content" ObjectID="_1425040716" r:id="rId105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"C:\\Tmp\\glav2_7.files\\image242.gif"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яке при цьому спостерігається, дозволяє знайти внесок орієнтаційної поляризації в </w:t>
      </w:r>
      <w:r w:rsidRPr="00876C0D">
        <w:rPr>
          <w:rFonts w:ascii="Calibri" w:hAnsi="Calibri" w:cs="Calibri"/>
          <w:sz w:val="20"/>
          <w:szCs w:val="20"/>
          <w:lang w:val="uk-UA"/>
        </w:rPr>
        <w:object w:dxaOrig="260" w:dyaOrig="240">
          <v:shape id="_x0000_i1542" type="#_x0000_t75" style="width:13.4pt;height:11.7pt" o:ole="" fillcolor="window">
            <v:imagedata r:id="rId656" o:title=""/>
          </v:shape>
          <o:OLEObject Type="Embed" ProgID="Equation.3" ShapeID="_x0000_i1542" DrawAspect="Content" ObjectID="_1425040717" r:id="rId105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"C:\\Tmp\\glav2_7.files\\image244.gif"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При частотах порядку 1013 Гц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"C:\\Tmp\\glav2_7.files\\image246.gif"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спостерігається подальше зменшення </w:t>
      </w:r>
      <w:r w:rsidRPr="00876C0D">
        <w:rPr>
          <w:rFonts w:ascii="Calibri" w:hAnsi="Calibri" w:cs="Calibri"/>
          <w:sz w:val="20"/>
          <w:szCs w:val="20"/>
          <w:lang w:val="uk-UA"/>
        </w:rPr>
        <w:object w:dxaOrig="260" w:dyaOrig="240">
          <v:shape id="_x0000_i1543" type="#_x0000_t75" style="width:13.4pt;height:11.7pt" o:ole="" fillcolor="window">
            <v:imagedata r:id="rId656" o:title=""/>
          </v:shape>
          <o:OLEObject Type="Embed" ProgID="Equation.3" ShapeID="_x0000_i1543" DrawAspect="Content" ObjectID="_1425040718" r:id="rId105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"C:\\Tmp\\glav2_7.files\\image248.gif"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пов’язане з відключенням іонної складової. Це інфрачервоний діапазон світлових хвиль. На кривій </w:t>
      </w:r>
      <w:r w:rsidRPr="00876C0D">
        <w:rPr>
          <w:rFonts w:ascii="Calibri" w:hAnsi="Calibri" w:cs="Calibri"/>
          <w:sz w:val="20"/>
          <w:szCs w:val="20"/>
          <w:lang w:val="uk-UA"/>
        </w:rPr>
        <w:object w:dxaOrig="1080" w:dyaOrig="360">
          <v:shape id="_x0000_i1544" type="#_x0000_t75" style="width:54.4pt;height:18.4pt" o:ole="" fillcolor="window">
            <v:imagedata r:id="rId1057" o:title=""/>
          </v:shape>
          <o:OLEObject Type="Embed" ProgID="Equation.3" ShapeID="_x0000_i1544" DrawAspect="Content" ObjectID="_1425040719" r:id="rId105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"C:\\Tmp\\glav2_7.files\\image250.gif"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спостерігається характерна особливість, яку ми обговорювали раніше для електронної поляризації: ділянки з нормальним (зростання) і аномальним (зменшення) ходом залежності. Резонансні явища на частотах орієнтаційного обертання диполів відбуваються з сильною взаємодією диполів. Це збільшує ефект тертя і згладжує резонансну криву. Наостанку, при частотах порядку </w:t>
      </w:r>
      <w:r w:rsidRPr="00876C0D">
        <w:rPr>
          <w:rFonts w:ascii="Calibri" w:hAnsi="Calibri" w:cs="Calibri"/>
          <w:sz w:val="20"/>
          <w:szCs w:val="20"/>
          <w:lang w:val="uk-UA"/>
        </w:rPr>
        <w:object w:dxaOrig="540" w:dyaOrig="420">
          <v:shape id="_x0000_i1545" type="#_x0000_t75" style="width:26.8pt;height:20.95pt" o:ole="" fillcolor="window">
            <v:imagedata r:id="rId1059" o:title=""/>
          </v:shape>
          <o:OLEObject Type="Embed" ProgID="Equation.3" ShapeID="_x0000_i1545" DrawAspect="Content" ObjectID="_1425040720" r:id="rId1060"/>
        </w:object>
      </w:r>
      <w:r w:rsidRPr="00876C0D">
        <w:rPr>
          <w:rFonts w:ascii="Calibri" w:hAnsi="Calibri" w:cs="Calibri"/>
          <w:sz w:val="20"/>
          <w:szCs w:val="20"/>
          <w:lang w:val="uk-UA"/>
        </w:rPr>
        <w:t xml:space="preserve">Гц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"C:\\Tmp\\glav2_7.files\\image252.gif"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більше (видима, ультрафіолетова, рентгенівська ділянки спектру) спостерігаються резонансні особливості, пов’язані з електронною поляризацією. Ми спостерігаємо зменшення </w:t>
      </w:r>
      <w:r w:rsidRPr="00876C0D">
        <w:rPr>
          <w:rFonts w:ascii="Calibri" w:hAnsi="Calibri" w:cs="Calibri"/>
          <w:sz w:val="20"/>
          <w:szCs w:val="20"/>
          <w:lang w:val="uk-UA"/>
        </w:rPr>
        <w:object w:dxaOrig="260" w:dyaOrig="240">
          <v:shape id="_x0000_i1546" type="#_x0000_t75" style="width:13.4pt;height:11.7pt" o:ole="" fillcolor="window">
            <v:imagedata r:id="rId656" o:title=""/>
          </v:shape>
          <o:OLEObject Type="Embed" ProgID="Equation.3" ShapeID="_x0000_i1546" DrawAspect="Content" ObjectID="_1425040721" r:id="rId1061"/>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"C:\\Tmp\\glav2_7.files\\image254.gif"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одержуємо можливість оцінити вклад електронної поляризації. Ще раз зауважимо, що наведена крива має схематичний характер, вона не відображає, наприклад, можливість збудження коливань на декількох частотах. </w:t>
      </w:r>
    </w:p>
    <w:p w:rsidR="003B4B10" w:rsidRPr="00876C0D" w:rsidRDefault="003B4B10" w:rsidP="003B4B10">
      <w:pPr>
        <w:jc w:val="both"/>
        <w:rPr>
          <w:rFonts w:ascii="Calibri" w:hAnsi="Calibri" w:cs="Calibri"/>
          <w:sz w:val="20"/>
          <w:szCs w:val="20"/>
          <w:lang w:val="uk-UA"/>
        </w:rPr>
      </w:pP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Варіант 2.</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Розглянемо електронну поляризацію атому поміщеного у осцилююче електричне поле, що підкоряється р-ню:</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2140" w:dyaOrig="660">
          <v:shape id="_x0000_i1547" type="#_x0000_t75" style="width:107.1pt;height:32.65pt" o:ole="">
            <v:imagedata r:id="rId1062" o:title=""/>
          </v:shape>
          <o:OLEObject Type="Embed" ProgID="Equation.3" ShapeID="_x0000_i1547" DrawAspect="Content" ObjectID="_1425040722" r:id="rId1063"/>
        </w:objec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Якщо ел. Поле міняється з частотою </w:t>
      </w:r>
      <w:r w:rsidRPr="00876C0D">
        <w:rPr>
          <w:rFonts w:ascii="Calibri" w:hAnsi="Calibri" w:cs="Calibri"/>
          <w:sz w:val="20"/>
          <w:szCs w:val="20"/>
          <w:lang w:val="uk-UA"/>
        </w:rPr>
        <w:object w:dxaOrig="300" w:dyaOrig="360">
          <v:shape id="_x0000_i1548" type="#_x0000_t75" style="width:15.05pt;height:18.4pt" o:ole="">
            <v:imagedata r:id="rId1064" o:title=""/>
          </v:shape>
          <o:OLEObject Type="Embed" ProgID="Equation.3" ShapeID="_x0000_i1548" DrawAspect="Content" ObjectID="_1425040723" r:id="rId1065"/>
        </w:object>
      </w:r>
      <w:r w:rsidRPr="00876C0D">
        <w:rPr>
          <w:rFonts w:ascii="Calibri" w:hAnsi="Calibri" w:cs="Calibri"/>
          <w:sz w:val="20"/>
          <w:szCs w:val="20"/>
          <w:lang w:val="uk-UA"/>
        </w:rPr>
        <w:t xml:space="preserve"> то розв</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1640" w:dyaOrig="700">
          <v:shape id="_x0000_i1549" type="#_x0000_t75" style="width:82.1pt;height:35.15pt" o:ole="">
            <v:imagedata r:id="rId1066" o:title=""/>
          </v:shape>
          <o:OLEObject Type="Embed" ProgID="Equation.3" ShapeID="_x0000_i1549" DrawAspect="Content" ObjectID="_1425040724" r:id="rId1067"/>
        </w:objec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Звідси знаходимо дип момент р одного атому </w:t>
      </w:r>
      <w:r w:rsidRPr="00876C0D">
        <w:rPr>
          <w:rFonts w:ascii="Calibri" w:hAnsi="Calibri" w:cs="Calibri"/>
          <w:sz w:val="20"/>
          <w:szCs w:val="20"/>
          <w:lang w:val="uk-UA"/>
        </w:rPr>
        <w:object w:dxaOrig="2260" w:dyaOrig="720">
          <v:shape id="_x0000_i1550" type="#_x0000_t75" style="width:113pt;height:36pt" o:ole="">
            <v:imagedata r:id="rId1068" o:title=""/>
          </v:shape>
          <o:OLEObject Type="Embed" ProgID="Equation.3" ShapeID="_x0000_i1550" DrawAspect="Content" ObjectID="_1425040725" r:id="rId1069"/>
        </w:objec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Тоді, якщо N конц атомів то </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3180" w:dyaOrig="1480">
          <v:shape id="_x0000_i1551" type="#_x0000_t75" style="width:159pt;height:73.65pt" o:ole="">
            <v:imagedata r:id="rId1070" o:title=""/>
          </v:shape>
          <o:OLEObject Type="Embed" ProgID="Equation.3" ShapeID="_x0000_i1551" DrawAspect="Content" ObjectID="_1425040726" r:id="rId1071"/>
        </w:object>
      </w:r>
    </w:p>
    <w:p w:rsidR="003B4B10" w:rsidRPr="00876C0D" w:rsidRDefault="003B4B10" w:rsidP="003B4B10">
      <w:pPr>
        <w:pStyle w:val="2"/>
        <w:jc w:val="left"/>
        <w:rPr>
          <w:rFonts w:ascii="Calibri" w:hAnsi="Calibri" w:cs="Calibri"/>
          <w:sz w:val="20"/>
          <w:szCs w:val="20"/>
        </w:rPr>
      </w:pPr>
      <w:r w:rsidRPr="00876C0D">
        <w:rPr>
          <w:rFonts w:ascii="Calibri" w:hAnsi="Calibri" w:cs="Calibri"/>
          <w:sz w:val="20"/>
          <w:szCs w:val="20"/>
        </w:rPr>
        <w:t>39. Сегнетоелектрики</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Вл-ті:</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1. Звичайні діелектрики мають діелектричну проникність </w:t>
      </w:r>
      <w:r w:rsidRPr="00876C0D">
        <w:rPr>
          <w:rFonts w:ascii="Calibri" w:hAnsi="Calibri" w:cs="Calibri"/>
          <w:sz w:val="20"/>
          <w:szCs w:val="20"/>
          <w:lang w:val="uk-UA"/>
        </w:rPr>
        <w:object w:dxaOrig="220" w:dyaOrig="240">
          <v:shape id="_x0000_i1552" type="#_x0000_t75" style="width:10.9pt;height:11.7pt" o:ole="" fillcolor="window">
            <v:imagedata r:id="rId916" o:title=""/>
          </v:shape>
          <o:OLEObject Type="Embed" ProgID="Equation.3" ShapeID="_x0000_i1552" DrawAspect="Content" ObjectID="_1425040727" r:id="rId1072"/>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"C:\\Tmp\\glav2_8.files\\image002.gif"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порядку від декількох одиниць до декількох десятків. У сегнетоелектриків значення </w:t>
      </w:r>
      <w:r w:rsidRPr="00876C0D">
        <w:rPr>
          <w:rFonts w:ascii="Calibri" w:hAnsi="Calibri" w:cs="Calibri"/>
          <w:sz w:val="20"/>
          <w:szCs w:val="20"/>
          <w:lang w:val="uk-UA"/>
        </w:rPr>
        <w:object w:dxaOrig="220" w:dyaOrig="240">
          <v:shape id="_x0000_i1553" type="#_x0000_t75" style="width:10.9pt;height:11.7pt" o:ole="" fillcolor="window">
            <v:imagedata r:id="rId916" o:title=""/>
          </v:shape>
          <o:OLEObject Type="Embed" ProgID="Equation.3" ShapeID="_x0000_i1553" DrawAspect="Content" ObjectID="_1425040728" r:id="rId107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"C:\\Tmp\\glav2_8.files\\image004.gif"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може становити </w:t>
      </w:r>
      <w:r w:rsidRPr="00876C0D">
        <w:rPr>
          <w:rFonts w:ascii="Calibri" w:hAnsi="Calibri" w:cs="Calibri"/>
          <w:sz w:val="20"/>
          <w:szCs w:val="20"/>
          <w:lang w:val="uk-UA"/>
        </w:rPr>
        <w:object w:dxaOrig="1060" w:dyaOrig="420">
          <v:shape id="_x0000_i1554" type="#_x0000_t75" style="width:52.75pt;height:20.95pt" o:ole="" fillcolor="window">
            <v:imagedata r:id="rId1074" o:title=""/>
          </v:shape>
          <o:OLEObject Type="Embed" ProgID="Equation.3" ShapeID="_x0000_i1554" DrawAspect="Content" ObjectID="_1425040729" r:id="rId107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"C:\\Tmp\\glav2_8.files\\image006.gif" \* MERGEFORMAT \d </w:instrText>
      </w:r>
      <w:r w:rsidRPr="00876C0D">
        <w:rPr>
          <w:rFonts w:ascii="Calibri" w:hAnsi="Calibri" w:cs="Calibri"/>
          <w:sz w:val="20"/>
          <w:szCs w:val="20"/>
          <w:lang w:val="uk-UA"/>
        </w:rPr>
        <w:fldChar w:fldCharType="end"/>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2. На відміну від звичайних діелектриків, для яких </w:t>
      </w:r>
      <w:r w:rsidRPr="00876C0D">
        <w:rPr>
          <w:rFonts w:ascii="Calibri" w:hAnsi="Calibri" w:cs="Calibri"/>
          <w:sz w:val="20"/>
          <w:szCs w:val="20"/>
          <w:lang w:val="uk-UA"/>
        </w:rPr>
        <w:object w:dxaOrig="220" w:dyaOrig="240">
          <v:shape id="_x0000_i1555" type="#_x0000_t75" style="width:10.9pt;height:11.7pt" o:ole="" fillcolor="window">
            <v:imagedata r:id="rId916" o:title=""/>
          </v:shape>
          <o:OLEObject Type="Embed" ProgID="Equation.3" ShapeID="_x0000_i1555" DrawAspect="Content" ObjectID="_1425040730" r:id="rId1076"/>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"C:\\Tmp\\glav2_8.files\\image008.gif"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не залежить від напруженості електричного поля і залежність </w:t>
      </w:r>
      <w:r w:rsidRPr="00876C0D">
        <w:rPr>
          <w:rFonts w:ascii="Calibri" w:hAnsi="Calibri" w:cs="Calibri"/>
          <w:sz w:val="20"/>
          <w:szCs w:val="20"/>
          <w:lang w:val="uk-UA"/>
        </w:rPr>
        <w:object w:dxaOrig="1120" w:dyaOrig="380">
          <v:shape id="_x0000_i1556" type="#_x0000_t75" style="width:56.1pt;height:19.25pt" o:ole="" fillcolor="window">
            <v:imagedata r:id="rId1077" o:title=""/>
          </v:shape>
          <o:OLEObject Type="Embed" ProgID="Equation.3" ShapeID="_x0000_i1556" DrawAspect="Content" ObjectID="_1425040731" r:id="rId1078"/>
        </w:object>
      </w:r>
      <w:r w:rsidRPr="00876C0D">
        <w:rPr>
          <w:rFonts w:ascii="Calibri" w:hAnsi="Calibri" w:cs="Calibri"/>
          <w:sz w:val="20"/>
          <w:szCs w:val="20"/>
          <w:lang w:val="uk-UA"/>
        </w:rPr>
        <w:t xml:space="preserve"> є прямою, у сегнетоелектриків залежність діелектричної проникності від поля складна, має максимум, в якому спостерігаються зазначене вище значення </w:t>
      </w:r>
      <w:r w:rsidRPr="00876C0D">
        <w:rPr>
          <w:rFonts w:ascii="Calibri" w:hAnsi="Calibri" w:cs="Calibri"/>
          <w:sz w:val="20"/>
          <w:szCs w:val="20"/>
          <w:lang w:val="uk-UA"/>
        </w:rPr>
        <w:object w:dxaOrig="1480" w:dyaOrig="420">
          <v:shape id="_x0000_i1557" type="#_x0000_t75" style="width:73.65pt;height:20.95pt" o:ole="" fillcolor="window">
            <v:imagedata r:id="rId1079" o:title=""/>
          </v:shape>
          <o:OLEObject Type="Embed" ProgID="Equation.3" ShapeID="_x0000_i1557" DrawAspect="Content" ObjectID="_1425040732" r:id="rId1080"/>
        </w:object>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"C:\\Tmp\\glav2_8.files\\image012.gif" \* MERGEFORMAT \d </w:instrText>
      </w:r>
      <w:r w:rsidRPr="00876C0D">
        <w:rPr>
          <w:rFonts w:ascii="Calibri" w:hAnsi="Calibri" w:cs="Calibri"/>
          <w:sz w:val="20"/>
          <w:szCs w:val="20"/>
          <w:lang w:val="uk-UA"/>
        </w:rPr>
        <w:fldChar w:fldCharType="end"/>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3. Величина </w:t>
      </w:r>
      <w:r w:rsidRPr="00876C0D">
        <w:rPr>
          <w:rFonts w:ascii="Calibri" w:hAnsi="Calibri" w:cs="Calibri"/>
          <w:sz w:val="20"/>
          <w:szCs w:val="20"/>
          <w:lang w:val="uk-UA"/>
        </w:rPr>
        <w:object w:dxaOrig="220" w:dyaOrig="240">
          <v:shape id="_x0000_i1558" type="#_x0000_t75" style="width:10.9pt;height:11.7pt" o:ole="" fillcolor="window">
            <v:imagedata r:id="rId916" o:title=""/>
          </v:shape>
          <o:OLEObject Type="Embed" ProgID="Equation.3" ShapeID="_x0000_i1558" DrawAspect="Content" ObjectID="_1425040733" r:id="rId1081"/>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"C:\\Tmp\\glav2_8.files\\image014.gif"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для сегнетоелектрика залежить не тільки від напруженості електричного поля, але і від передісторії зразку, тобто від того, в яких електричних полях раніше знаходився зразок. Має місце явище сегнетоелектричного (діелектричного) гістерезису. </w:t>
      </w:r>
    </w:p>
    <w:p w:rsidR="003B4B10" w:rsidRPr="00876C0D" w:rsidRDefault="000E2565" w:rsidP="003B4B10">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85888" behindDoc="0" locked="0" layoutInCell="0" allowOverlap="1">
                <wp:simplePos x="0" y="0"/>
                <wp:positionH relativeFrom="column">
                  <wp:posOffset>8255</wp:posOffset>
                </wp:positionH>
                <wp:positionV relativeFrom="paragraph">
                  <wp:posOffset>12065</wp:posOffset>
                </wp:positionV>
                <wp:extent cx="2095500" cy="1613535"/>
                <wp:effectExtent l="0" t="2540" r="1270" b="3175"/>
                <wp:wrapSquare wrapText="bothSides"/>
                <wp:docPr id="1433" name="Text Box 5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61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B10" w:rsidRDefault="000E2565" w:rsidP="003B4B10">
                            <w:r>
                              <w:rPr>
                                <w:noProof/>
                                <w:lang w:val="uk-UA" w:eastAsia="uk-UA"/>
                              </w:rPr>
                              <w:drawing>
                                <wp:inline distT="0" distB="0" distL="0" distR="0">
                                  <wp:extent cx="1913890" cy="1520190"/>
                                  <wp:effectExtent l="0" t="0" r="0" b="0"/>
                                  <wp:docPr id="35" name="Рисунок 61" descr="Описание: 2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2_40"/>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913890" cy="15201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3" o:spid="_x0000_s1091" type="#_x0000_t202" style="position:absolute;left:0;text-align:left;margin-left:.65pt;margin-top:.95pt;width:165pt;height:12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" o:allowincell="f" stroked="f">
                <v:textbox>
                  <w:txbxContent>
                    <w:p w:rsidR="003B4B10" w:rsidRDefault="000E2565" w:rsidP="003B4B10">
                      <w:r>
                        <w:rPr>
                          <w:noProof/>
                        </w:rPr>
                        <w:drawing>
                          <wp:inline distT="0" distB="0" distL="0" distR="0">
                            <wp:extent cx="1913890" cy="1520190"/>
                            <wp:effectExtent l="0" t="0" r="0" b="0"/>
                            <wp:docPr id="35" name="Рисунок 61" descr="Описание: 2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2_40"/>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913890" cy="1520190"/>
                                    </a:xfrm>
                                    <a:prstGeom prst="rect">
                                      <a:avLst/>
                                    </a:prstGeom>
                                    <a:noFill/>
                                    <a:ln>
                                      <a:noFill/>
                                    </a:ln>
                                  </pic:spPr>
                                </pic:pic>
                              </a:graphicData>
                            </a:graphic>
                          </wp:inline>
                        </w:drawing>
                      </w:r>
                    </w:p>
                  </w:txbxContent>
                </v:textbox>
                <w10:wrap type="square"/>
              </v:shape>
            </w:pict>
          </mc:Fallback>
        </mc:AlternateContent>
      </w:r>
      <w:r w:rsidR="003B4B10" w:rsidRPr="00876C0D">
        <w:rPr>
          <w:rFonts w:ascii="Calibri" w:hAnsi="Calibri" w:cs="Calibri"/>
          <w:sz w:val="20"/>
          <w:szCs w:val="20"/>
          <w:lang w:val="uk-UA"/>
        </w:rPr>
        <w:tab/>
        <w:t xml:space="preserve">Якщо помістити сегнетоелектрик у зовнішнє електричне поле </w:t>
      </w:r>
      <w:r w:rsidR="003B4B10" w:rsidRPr="00876C0D">
        <w:rPr>
          <w:rFonts w:ascii="Calibri" w:hAnsi="Calibri" w:cs="Calibri"/>
          <w:sz w:val="20"/>
          <w:szCs w:val="20"/>
          <w:lang w:val="uk-UA"/>
        </w:rPr>
        <w:object w:dxaOrig="260" w:dyaOrig="340">
          <v:shape id="_x0000_i1559" type="#_x0000_t75" style="width:13.4pt;height:16.75pt" o:ole="" fillcolor="window">
            <v:imagedata r:id="rId775" o:title=""/>
          </v:shape>
          <o:OLEObject Type="Embed" ProgID="Equation.3" ShapeID="_x0000_i1559" DrawAspect="Content" ObjectID="_1425040734" r:id="rId1084"/>
        </w:object>
      </w:r>
      <w:r w:rsidR="003B4B10" w:rsidRPr="00876C0D">
        <w:rPr>
          <w:rFonts w:ascii="Calibri" w:hAnsi="Calibri" w:cs="Calibri"/>
          <w:sz w:val="20"/>
          <w:szCs w:val="20"/>
          <w:lang w:val="uk-UA"/>
        </w:rPr>
        <w:t xml:space="preserve"> </w: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"C:\\Tmp\\glav2_8.files\\image018.gif"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і збільшувати його, то вектор поляризації зразку різко зростає, разом з ним зростає і вектор електричної індукції </w: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object w:dxaOrig="2060" w:dyaOrig="360">
          <v:shape id="_x0000_i1560" type="#_x0000_t75" style="width:103pt;height:18.4pt" o:ole="" fillcolor="window">
            <v:imagedata r:id="rId1085" o:title=""/>
          </v:shape>
          <o:OLEObject Type="Embed" ProgID="Equation.3" ShapeID="_x0000_i1560" DrawAspect="Content" ObjectID="_1425040735" r:id="rId1086"/>
        </w:object>
      </w:r>
      <w:r w:rsidR="003B4B10" w:rsidRPr="00876C0D">
        <w:rPr>
          <w:rFonts w:ascii="Calibri" w:hAnsi="Calibri" w:cs="Calibri"/>
          <w:sz w:val="20"/>
          <w:szCs w:val="20"/>
          <w:lang w:val="uk-UA"/>
        </w:rPr>
        <w:t xml:space="preserve">. Оскільки </w:t>
      </w:r>
      <w:r w:rsidR="003B4B10" w:rsidRPr="00876C0D">
        <w:rPr>
          <w:rFonts w:ascii="Calibri" w:hAnsi="Calibri" w:cs="Calibri"/>
          <w:sz w:val="20"/>
          <w:szCs w:val="20"/>
          <w:lang w:val="uk-UA"/>
        </w:rPr>
        <w:object w:dxaOrig="220" w:dyaOrig="240">
          <v:shape id="_x0000_i1561" type="#_x0000_t75" style="width:10.9pt;height:11.7pt" o:ole="" fillcolor="window">
            <v:imagedata r:id="rId916" o:title=""/>
          </v:shape>
          <o:OLEObject Type="Embed" ProgID="Equation.3" ShapeID="_x0000_i1561" DrawAspect="Content" ObjectID="_1425040736" r:id="rId1087"/>
        </w:object>
      </w:r>
      <w:r w:rsidR="003B4B10" w:rsidRPr="00876C0D">
        <w:rPr>
          <w:rFonts w:ascii="Calibri" w:hAnsi="Calibri" w:cs="Calibri"/>
          <w:sz w:val="20"/>
          <w:szCs w:val="20"/>
          <w:lang w:val="uk-UA"/>
        </w:rPr>
        <w:t xml:space="preserve"> </w: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"C:\\Tmp\\glav2_8.files\\image022.gif"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може досягати </w:t>
      </w:r>
      <w:r w:rsidR="003B4B10" w:rsidRPr="00876C0D">
        <w:rPr>
          <w:rFonts w:ascii="Calibri" w:hAnsi="Calibri" w:cs="Calibri"/>
          <w:sz w:val="20"/>
          <w:szCs w:val="20"/>
          <w:lang w:val="uk-UA"/>
        </w:rPr>
        <w:object w:dxaOrig="1060" w:dyaOrig="420">
          <v:shape id="_x0000_i1562" type="#_x0000_t75" style="width:52.75pt;height:20.95pt" o:ole="" fillcolor="window">
            <v:imagedata r:id="rId1074" o:title=""/>
          </v:shape>
          <o:OLEObject Type="Embed" ProgID="Equation.3" ShapeID="_x0000_i1562" DrawAspect="Content" ObjectID="_1425040737" r:id="rId1088"/>
        </w:object>
      </w:r>
      <w:r w:rsidR="003B4B10" w:rsidRPr="00876C0D">
        <w:rPr>
          <w:rFonts w:ascii="Calibri" w:hAnsi="Calibri" w:cs="Calibri"/>
          <w:sz w:val="20"/>
          <w:szCs w:val="20"/>
          <w:lang w:val="uk-UA"/>
        </w:rPr>
        <w:t xml:space="preserve">, масштаб по осях </w:t>
      </w:r>
      <w:r w:rsidR="003B4B10" w:rsidRPr="00876C0D">
        <w:rPr>
          <w:rFonts w:ascii="Calibri" w:hAnsi="Calibri" w:cs="Calibri"/>
          <w:sz w:val="20"/>
          <w:szCs w:val="20"/>
          <w:lang w:val="uk-UA"/>
        </w:rPr>
        <w:object w:dxaOrig="260" w:dyaOrig="279">
          <v:shape id="_x0000_i1563" type="#_x0000_t75" style="width:13.4pt;height:14.25pt" o:ole="" fillcolor="window">
            <v:imagedata r:id="rId1089" o:title=""/>
          </v:shape>
          <o:OLEObject Type="Embed" ProgID="Equation.3" ShapeID="_x0000_i1563" DrawAspect="Content" ObjectID="_1425040738" r:id="rId1090"/>
        </w:object>
      </w:r>
      <w:r w:rsidR="003B4B10" w:rsidRPr="00876C0D">
        <w:rPr>
          <w:rFonts w:ascii="Calibri" w:hAnsi="Calibri" w:cs="Calibri"/>
          <w:sz w:val="20"/>
          <w:szCs w:val="20"/>
          <w:lang w:val="uk-UA"/>
        </w:rPr>
        <w:t xml:space="preserve"> </w: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"C:\\Tmp\\glav2_8.files\\image023.gif"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і </w:t>
      </w:r>
      <w:r w:rsidR="003B4B10" w:rsidRPr="00876C0D">
        <w:rPr>
          <w:rFonts w:ascii="Calibri" w:hAnsi="Calibri" w:cs="Calibri"/>
          <w:sz w:val="20"/>
          <w:szCs w:val="20"/>
          <w:lang w:val="uk-UA"/>
        </w:rPr>
        <w:object w:dxaOrig="300" w:dyaOrig="279">
          <v:shape id="_x0000_i1564" type="#_x0000_t75" style="width:15.05pt;height:14.25pt" o:ole="" fillcolor="window">
            <v:imagedata r:id="rId1091" o:title=""/>
          </v:shape>
          <o:OLEObject Type="Embed" ProgID="Equation.3" ShapeID="_x0000_i1564" DrawAspect="Content" ObjectID="_1425040739" r:id="rId1092"/>
        </w:object>
      </w:r>
      <w:r w:rsidR="003B4B10" w:rsidRPr="00876C0D">
        <w:rPr>
          <w:rFonts w:ascii="Calibri" w:hAnsi="Calibri" w:cs="Calibri"/>
          <w:sz w:val="20"/>
          <w:szCs w:val="20"/>
          <w:lang w:val="uk-UA"/>
        </w:rPr>
        <w:t xml:space="preserve"> </w: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"C:\\Tmp\\glav2_8.files\\image025.gif"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різний –  одиницям величини </w:t>
      </w:r>
      <w:r w:rsidR="003B4B10" w:rsidRPr="00876C0D">
        <w:rPr>
          <w:rFonts w:ascii="Calibri" w:hAnsi="Calibri" w:cs="Calibri"/>
          <w:sz w:val="20"/>
          <w:szCs w:val="20"/>
          <w:lang w:val="uk-UA"/>
        </w:rPr>
        <w:object w:dxaOrig="260" w:dyaOrig="279">
          <v:shape id="_x0000_i1565" type="#_x0000_t75" style="width:13.4pt;height:14.25pt" o:ole="" fillcolor="window">
            <v:imagedata r:id="rId1089" o:title=""/>
          </v:shape>
          <o:OLEObject Type="Embed" ProgID="Equation.3" ShapeID="_x0000_i1565" DrawAspect="Content" ObjectID="_1425040740" r:id="rId1093"/>
        </w:object>
      </w:r>
      <w:r w:rsidR="003B4B10" w:rsidRPr="00876C0D">
        <w:rPr>
          <w:rFonts w:ascii="Calibri" w:hAnsi="Calibri" w:cs="Calibri"/>
          <w:sz w:val="20"/>
          <w:szCs w:val="20"/>
          <w:lang w:val="uk-UA"/>
        </w:rPr>
        <w:t xml:space="preserve"> </w: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"C:\\Tmp\\glav2_8.files\\image026.gif"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відповідають десятки і сотні тисяч одиниць </w:t>
      </w:r>
      <w:r w:rsidR="003B4B10" w:rsidRPr="00876C0D">
        <w:rPr>
          <w:rFonts w:ascii="Calibri" w:hAnsi="Calibri" w:cs="Calibri"/>
          <w:sz w:val="20"/>
          <w:szCs w:val="20"/>
          <w:lang w:val="uk-UA"/>
        </w:rPr>
        <w:object w:dxaOrig="300" w:dyaOrig="279">
          <v:shape id="_x0000_i1566" type="#_x0000_t75" style="width:15.05pt;height:14.25pt" o:ole="" fillcolor="window">
            <v:imagedata r:id="rId1091" o:title=""/>
          </v:shape>
          <o:OLEObject Type="Embed" ProgID="Equation.3" ShapeID="_x0000_i1566" DrawAspect="Content" ObjectID="_1425040741" r:id="rId1094"/>
        </w:objec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"C:\\Tmp\\glav2_8.files\\image027.gif"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 Із подальшим зростанням електричного поля </w:t>
      </w:r>
      <w:r w:rsidR="003B4B10" w:rsidRPr="00876C0D">
        <w:rPr>
          <w:rFonts w:ascii="Calibri" w:hAnsi="Calibri" w:cs="Calibri"/>
          <w:sz w:val="20"/>
          <w:szCs w:val="20"/>
          <w:lang w:val="uk-UA"/>
        </w:rPr>
        <w:object w:dxaOrig="260" w:dyaOrig="279">
          <v:shape id="_x0000_i1567" type="#_x0000_t75" style="width:13.4pt;height:14.25pt" o:ole="" fillcolor="window">
            <v:imagedata r:id="rId1089" o:title=""/>
          </v:shape>
          <o:OLEObject Type="Embed" ProgID="Equation.3" ShapeID="_x0000_i1567" DrawAspect="Content" ObjectID="_1425040742" r:id="rId1095"/>
        </w:object>
      </w:r>
      <w:r w:rsidR="003B4B10" w:rsidRPr="00876C0D">
        <w:rPr>
          <w:rFonts w:ascii="Calibri" w:hAnsi="Calibri" w:cs="Calibri"/>
          <w:sz w:val="20"/>
          <w:szCs w:val="20"/>
          <w:lang w:val="uk-UA"/>
        </w:rPr>
        <w:t xml:space="preserve"> збільшення </w:t>
      </w:r>
      <w:r w:rsidR="003B4B10" w:rsidRPr="00876C0D">
        <w:rPr>
          <w:rFonts w:ascii="Calibri" w:hAnsi="Calibri" w:cs="Calibri"/>
          <w:sz w:val="20"/>
          <w:szCs w:val="20"/>
          <w:lang w:val="uk-UA"/>
        </w:rPr>
        <w:object w:dxaOrig="300" w:dyaOrig="279">
          <v:shape id="_x0000_i1568" type="#_x0000_t75" style="width:15.05pt;height:14.25pt" o:ole="" fillcolor="window">
            <v:imagedata r:id="rId1091" o:title=""/>
          </v:shape>
          <o:OLEObject Type="Embed" ProgID="Equation.3" ShapeID="_x0000_i1568" DrawAspect="Content" ObjectID="_1425040743" r:id="rId1096"/>
        </w:object>
      </w:r>
      <w:r w:rsidR="003B4B10" w:rsidRPr="00876C0D">
        <w:rPr>
          <w:rFonts w:ascii="Calibri" w:hAnsi="Calibri" w:cs="Calibri"/>
          <w:sz w:val="20"/>
          <w:szCs w:val="20"/>
          <w:lang w:val="uk-UA"/>
        </w:rPr>
        <w:t xml:space="preserve"> сповільнюється. Відповідно величина </w:t>
      </w:r>
      <w:r w:rsidR="003B4B10" w:rsidRPr="00876C0D">
        <w:rPr>
          <w:rFonts w:ascii="Calibri" w:hAnsi="Calibri" w:cs="Calibri"/>
          <w:sz w:val="20"/>
          <w:szCs w:val="20"/>
          <w:lang w:val="uk-UA"/>
        </w:rPr>
        <w:object w:dxaOrig="220" w:dyaOrig="240">
          <v:shape id="_x0000_i1569" type="#_x0000_t75" style="width:10.9pt;height:11.7pt" o:ole="" fillcolor="window">
            <v:imagedata r:id="rId916" o:title=""/>
          </v:shape>
          <o:OLEObject Type="Embed" ProgID="Equation.3" ShapeID="_x0000_i1569" DrawAspect="Content" ObjectID="_1425040744" r:id="rId1097"/>
        </w:objec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"C:\\Tmp\\glav2_8.files\\image031.gif"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проходить через максимум (точка G), прямуючи при великих полях </w: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"C:\\Tmp\\glav2_8.files\\image032.gif"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до 1. Це пов’язано із уповільненням поляризації зразка (все, що могло, вже поляризувалось), вектор поляризації прямує до постійного значення (точка В). Зауважимо, що постійному значенню </w: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"C:\\Tmp\\glav2_8.files\\image034.gif"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відповідає лінійна залежність </w:t>
      </w:r>
      <w:r w:rsidR="003B4B10" w:rsidRPr="00876C0D">
        <w:rPr>
          <w:rFonts w:ascii="Calibri" w:hAnsi="Calibri" w:cs="Calibri"/>
          <w:sz w:val="20"/>
          <w:szCs w:val="20"/>
          <w:lang w:val="uk-UA"/>
        </w:rPr>
        <w:object w:dxaOrig="1120" w:dyaOrig="380">
          <v:shape id="_x0000_i1570" type="#_x0000_t75" style="width:56.1pt;height:19.25pt" o:ole="" fillcolor="window">
            <v:imagedata r:id="rId1098" o:title=""/>
          </v:shape>
          <o:OLEObject Type="Embed" ProgID="Equation.3" ShapeID="_x0000_i1570" DrawAspect="Content" ObjectID="_1425040745" r:id="rId1099"/>
        </w:object>
      </w:r>
      <w:r w:rsidR="003B4B10" w:rsidRPr="00876C0D">
        <w:rPr>
          <w:rFonts w:ascii="Calibri" w:hAnsi="Calibri" w:cs="Calibri"/>
          <w:sz w:val="20"/>
          <w:szCs w:val="20"/>
          <w:lang w:val="uk-UA"/>
        </w:rPr>
        <w:t xml:space="preserve"> </w: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"C:\\Tmp\\glav2_8.files\\image036.gif"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з кутом нахилу 450, тому що </w:t>
      </w:r>
      <w:r w:rsidR="003B4B10" w:rsidRPr="00876C0D">
        <w:rPr>
          <w:rFonts w:ascii="Calibri" w:hAnsi="Calibri" w:cs="Calibri"/>
          <w:sz w:val="20"/>
          <w:szCs w:val="20"/>
          <w:lang w:val="uk-UA"/>
        </w:rPr>
        <w:object w:dxaOrig="1860" w:dyaOrig="420">
          <v:shape id="_x0000_i1571" type="#_x0000_t75" style="width:92.9pt;height:20.95pt" o:ole="" fillcolor="window">
            <v:imagedata r:id="rId1100" o:title=""/>
          </v:shape>
          <o:OLEObject Type="Embed" ProgID="Equation.3" ShapeID="_x0000_i1571" DrawAspect="Content" ObjectID="_1425040746" r:id="rId1101"/>
        </w:objec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"C:\\Tmp\\glav2_8.files\\image038.gif"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Однак, різниця масштабів по осях робить цей нахил малим.</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lastRenderedPageBreak/>
        <w:t xml:space="preserve">Якщо тепер ми будемо зменшувати напруженість електричного поля, то крива </w:t>
      </w:r>
      <w:r w:rsidRPr="00876C0D">
        <w:rPr>
          <w:rFonts w:ascii="Calibri" w:hAnsi="Calibri" w:cs="Calibri"/>
          <w:sz w:val="20"/>
          <w:szCs w:val="20"/>
          <w:lang w:val="uk-UA"/>
        </w:rPr>
        <w:object w:dxaOrig="1120" w:dyaOrig="380">
          <v:shape id="_x0000_i1572" type="#_x0000_t75" style="width:56.1pt;height:19.25pt" o:ole="" fillcolor="window">
            <v:imagedata r:id="rId1098" o:title=""/>
          </v:shape>
          <o:OLEObject Type="Embed" ProgID="Equation.3" ShapeID="_x0000_i1572" DrawAspect="Content" ObjectID="_1425040747" r:id="rId1102"/>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"C:\\Tmp\\glav2_8.files\\image040.gif"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не повторюватиме хід залежності на ділянці АGВ, вона пройде вище (ділянка ВС) і при </w:t>
      </w:r>
      <w:r w:rsidRPr="00876C0D">
        <w:rPr>
          <w:rFonts w:ascii="Calibri" w:hAnsi="Calibri" w:cs="Calibri"/>
          <w:sz w:val="20"/>
          <w:szCs w:val="20"/>
          <w:lang w:val="uk-UA"/>
        </w:rPr>
        <w:object w:dxaOrig="680" w:dyaOrig="300">
          <v:shape id="_x0000_i1573" type="#_x0000_t75" style="width:34.35pt;height:15.05pt" o:ole="" fillcolor="window">
            <v:imagedata r:id="rId1103" o:title=""/>
          </v:shape>
          <o:OLEObject Type="Embed" ProgID="Equation.3" ShapeID="_x0000_i1573" DrawAspect="Content" ObjectID="_1425040748" r:id="rId1104"/>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"C:\\Tmp\\glav2_8.files\\image042.gif"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ми одержимо </w:t>
      </w:r>
      <w:r w:rsidRPr="00876C0D">
        <w:rPr>
          <w:rFonts w:ascii="Calibri" w:hAnsi="Calibri" w:cs="Calibri"/>
          <w:sz w:val="20"/>
          <w:szCs w:val="20"/>
          <w:lang w:val="uk-UA"/>
        </w:rPr>
        <w:object w:dxaOrig="700" w:dyaOrig="300">
          <v:shape id="_x0000_i1574" type="#_x0000_t75" style="width:35.15pt;height:15.05pt" o:ole="" fillcolor="window">
            <v:imagedata r:id="rId1105" o:title=""/>
          </v:shape>
          <o:OLEObject Type="Embed" ProgID="Equation.3" ShapeID="_x0000_i1574" DrawAspect="Content" ObjectID="_1425040749" r:id="rId110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"C:\\Tmp\\glav2_8.files\\image044.gif"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остаточну індукцію </w:t>
      </w:r>
      <w:r w:rsidRPr="00876C0D">
        <w:rPr>
          <w:rFonts w:ascii="Calibri" w:hAnsi="Calibri" w:cs="Calibri"/>
          <w:sz w:val="20"/>
          <w:szCs w:val="20"/>
          <w:lang w:val="uk-UA"/>
        </w:rPr>
        <w:object w:dxaOrig="1219" w:dyaOrig="380">
          <v:shape id="_x0000_i1575" type="#_x0000_t75" style="width:61.05pt;height:19.25pt" o:ole="" fillcolor="window">
            <v:imagedata r:id="rId1107" o:title=""/>
          </v:shape>
          <o:OLEObject Type="Embed" ProgID="Equation.3" ShapeID="_x0000_i1575" DrawAspect="Content" ObjectID="_1425040750" r:id="rId1108"/>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"C:\\Tmp\\glav2_8.files\\image046.gif"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580" w:dyaOrig="380">
          <v:shape id="_x0000_i1576" type="#_x0000_t75" style="width:29.3pt;height:19.25pt" o:ole="" fillcolor="window">
            <v:imagedata r:id="rId1109" o:title=""/>
          </v:shape>
          <o:OLEObject Type="Embed" ProgID="Equation.3" ShapeID="_x0000_i1576" DrawAspect="Content" ObjectID="_1425040751" r:id="rId1110"/>
        </w:object>
      </w:r>
      <w:r w:rsidRPr="00876C0D">
        <w:rPr>
          <w:rFonts w:ascii="Calibri" w:hAnsi="Calibri" w:cs="Calibri"/>
          <w:sz w:val="20"/>
          <w:szCs w:val="20"/>
          <w:lang w:val="uk-UA"/>
        </w:rPr>
        <w:t xml:space="preserve"> залишкова поляризація. Сегнетоелектрик залишається поляризованим і при відсутності зовнішнього електричного поля. Щоб знищити залишкову поляризацію, треба створити електричне поле, протилежне вихідному за значенням і величиною, що відповідає відрізку AF. Це аналог коерцитивної сили у магнетиках. Поняття коерцитивної сили було введено вперше для магнетику із назвою коерцит. </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Подальший хід кривої при зменшенні і зростанні напруженості електричного поля </w:t>
      </w:r>
      <w:r w:rsidRPr="00876C0D">
        <w:rPr>
          <w:rFonts w:ascii="Calibri" w:hAnsi="Calibri" w:cs="Calibri"/>
          <w:sz w:val="20"/>
          <w:szCs w:val="20"/>
          <w:lang w:val="uk-UA"/>
        </w:rPr>
        <w:object w:dxaOrig="260" w:dyaOrig="279">
          <v:shape id="_x0000_i1577" type="#_x0000_t75" style="width:13.4pt;height:14.25pt" o:ole="" fillcolor="window">
            <v:imagedata r:id="rId1111" o:title=""/>
          </v:shape>
          <o:OLEObject Type="Embed" ProgID="Equation.3" ShapeID="_x0000_i1577" DrawAspect="Content" ObjectID="_1425040752" r:id="rId1112"/>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"C:\\Tmp\\glav2_8.files\\image049.gif"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показано на рисунку. Ми одержали петлю гістерезису. Форма і розміри цієї петлі залежать від того, при яких значеннях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"C:\\Tmp\\glav2_8.files\\image050.gif"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ми перериваємо зростання або зменшення поля.</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4. Всі унікальні особливості сегнетоелектриків спостерігаються при температурах нижче деякої критичної, яка називається точкою Кюрі (або температурою Кюрі) </w:t>
      </w:r>
      <w:r w:rsidRPr="00876C0D">
        <w:rPr>
          <w:rFonts w:ascii="Calibri" w:hAnsi="Calibri" w:cs="Calibri"/>
          <w:sz w:val="20"/>
          <w:szCs w:val="20"/>
          <w:lang w:val="uk-UA"/>
        </w:rPr>
        <w:object w:dxaOrig="320" w:dyaOrig="380">
          <v:shape id="_x0000_i1578" type="#_x0000_t75" style="width:15.9pt;height:19.25pt" o:ole="" fillcolor="window">
            <v:imagedata r:id="rId1113" o:title=""/>
          </v:shape>
          <o:OLEObject Type="Embed" ProgID="Equation.3" ShapeID="_x0000_i1578" DrawAspect="Content" ObjectID="_1425040753" r:id="rId111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"C:\\Tmp\\glav2_8.files\\image052.gif"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При температурах, вищих точки Кюрі </w:t>
      </w:r>
      <w:r w:rsidRPr="00876C0D">
        <w:rPr>
          <w:rFonts w:ascii="Calibri" w:hAnsi="Calibri" w:cs="Calibri"/>
          <w:sz w:val="20"/>
          <w:szCs w:val="20"/>
          <w:lang w:val="uk-UA"/>
        </w:rPr>
        <w:object w:dxaOrig="320" w:dyaOrig="380">
          <v:shape id="_x0000_i1579" type="#_x0000_t75" style="width:15.9pt;height:19.25pt" o:ole="" fillcolor="window">
            <v:imagedata r:id="rId1113" o:title=""/>
          </v:shape>
          <o:OLEObject Type="Embed" ProgID="Equation.3" ShapeID="_x0000_i1579" DrawAspect="Content" ObjectID="_1425040754" r:id="rId111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"C:\\Tmp\\glav2_8.files\\image053.gif"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сегнетоелектрик перетворюється у звичайний діелектрик, а його діелектрична проникність зменшується за законом Кюрі-Вейсса</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1620" w:dyaOrig="780">
          <v:shape id="_x0000_i1580" type="#_x0000_t75" style="width:81.15pt;height:39.35pt" o:ole="" fillcolor="window">
            <v:imagedata r:id="rId1116" o:title=""/>
          </v:shape>
          <o:OLEObject Type="Embed" ProgID="Equation.3" ShapeID="_x0000_i1580" DrawAspect="Content" ObjectID="_1425040755" r:id="rId111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"C:\\Tmp\\glav2_8.files\\image055.gif"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"C:\\Tmp\\glav2_8.files\\image057.gif"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440" w:dyaOrig="240">
          <v:shape id="_x0000_i1581" type="#_x0000_t75" style="width:21.75pt;height:11.7pt" o:ole="" fillcolor="window">
            <v:imagedata r:id="rId1118" o:title=""/>
          </v:shape>
          <o:OLEObject Type="Embed" ProgID="Equation.3" ShapeID="_x0000_i1581" DrawAspect="Content" ObjectID="_1425040756" r:id="rId1119"/>
        </w:object>
      </w:r>
      <w:r w:rsidRPr="00876C0D">
        <w:rPr>
          <w:rFonts w:ascii="Calibri" w:hAnsi="Calibri" w:cs="Calibri"/>
          <w:sz w:val="20"/>
          <w:szCs w:val="20"/>
          <w:lang w:val="uk-UA"/>
        </w:rPr>
        <w:t xml:space="preserve">стала величина. </w:t>
      </w:r>
    </w:p>
    <w:p w:rsidR="003B4B10" w:rsidRPr="00876C0D" w:rsidRDefault="003B4B10" w:rsidP="003B4B10">
      <w:pPr>
        <w:rPr>
          <w:rFonts w:ascii="Calibri" w:hAnsi="Calibri" w:cs="Calibri"/>
          <w:lang w:val="uk-UA"/>
        </w:rPr>
      </w:pPr>
    </w:p>
    <w:p w:rsidR="003B4B10" w:rsidRPr="00876C0D" w:rsidRDefault="003B4B10" w:rsidP="003B4B10">
      <w:pPr>
        <w:rPr>
          <w:rFonts w:ascii="Calibri" w:hAnsi="Calibri" w:cs="Calibri"/>
          <w:lang w:val="uk-UA"/>
        </w:rPr>
      </w:pP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Сегнетоелектричні домени</w:t>
      </w:r>
    </w:p>
    <w:p w:rsidR="003B4B10" w:rsidRPr="00876C0D" w:rsidRDefault="000E2565" w:rsidP="003B4B10">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86912" behindDoc="0" locked="0" layoutInCell="0" allowOverlap="1">
                <wp:simplePos x="0" y="0"/>
                <wp:positionH relativeFrom="column">
                  <wp:posOffset>8255</wp:posOffset>
                </wp:positionH>
                <wp:positionV relativeFrom="paragraph">
                  <wp:posOffset>125095</wp:posOffset>
                </wp:positionV>
                <wp:extent cx="2647315" cy="1863725"/>
                <wp:effectExtent l="0" t="1270" r="1905" b="1905"/>
                <wp:wrapSquare wrapText="bothSides"/>
                <wp:docPr id="1432" name="Text Box 5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86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B10" w:rsidRDefault="000E2565" w:rsidP="003B4B10">
                            <w:r>
                              <w:rPr>
                                <w:noProof/>
                                <w:lang w:val="uk-UA" w:eastAsia="uk-UA"/>
                              </w:rPr>
                              <w:drawing>
                                <wp:inline distT="0" distB="0" distL="0" distR="0">
                                  <wp:extent cx="2456180" cy="1765300"/>
                                  <wp:effectExtent l="0" t="0" r="0" b="0"/>
                                  <wp:docPr id="36" name="Рисунок 62" descr="Описание: 2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2_41"/>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2456180" cy="176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4" o:spid="_x0000_s1092" type="#_x0000_t202" style="position:absolute;left:0;text-align:left;margin-left:.65pt;margin-top:9.85pt;width:208.45pt;height:14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RWRiwIAAB4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" o:allowincell="f" stroked="f">
                <v:textbox>
                  <w:txbxContent>
                    <w:p w:rsidR="003B4B10" w:rsidRDefault="000E2565" w:rsidP="003B4B10">
                      <w:r>
                        <w:rPr>
                          <w:noProof/>
                        </w:rPr>
                        <w:drawing>
                          <wp:inline distT="0" distB="0" distL="0" distR="0">
                            <wp:extent cx="2456180" cy="1765300"/>
                            <wp:effectExtent l="0" t="0" r="0" b="0"/>
                            <wp:docPr id="36" name="Рисунок 62" descr="Описание: 2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2_41"/>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2456180" cy="1765300"/>
                                    </a:xfrm>
                                    <a:prstGeom prst="rect">
                                      <a:avLst/>
                                    </a:prstGeom>
                                    <a:noFill/>
                                    <a:ln>
                                      <a:noFill/>
                                    </a:ln>
                                  </pic:spPr>
                                </pic:pic>
                              </a:graphicData>
                            </a:graphic>
                          </wp:inline>
                        </w:drawing>
                      </w:r>
                    </w:p>
                  </w:txbxContent>
                </v:textbox>
                <w10:wrap type="square"/>
              </v:shape>
            </w:pict>
          </mc:Fallback>
        </mc:AlternateContent>
      </w:r>
      <w:r w:rsidR="003B4B10" w:rsidRPr="00876C0D">
        <w:rPr>
          <w:rFonts w:ascii="Calibri" w:hAnsi="Calibri" w:cs="Calibri"/>
          <w:sz w:val="20"/>
          <w:szCs w:val="20"/>
          <w:lang w:val="uk-UA"/>
        </w:rPr>
        <w:t xml:space="preserve">Припустимо, що маємо однорідний бездефектний монокристал сегнетоелектрика, спонтанно поляризований вздовж деякої осі </w:t>
      </w:r>
      <w:r w:rsidR="003B4B10" w:rsidRPr="00876C0D">
        <w:rPr>
          <w:rFonts w:ascii="Calibri" w:hAnsi="Calibri" w:cs="Calibri"/>
          <w:sz w:val="20"/>
          <w:szCs w:val="20"/>
          <w:lang w:val="uk-UA"/>
        </w:rPr>
        <w:object w:dxaOrig="260" w:dyaOrig="340">
          <v:shape id="_x0000_i1582" type="#_x0000_t75" style="width:13.4pt;height:16.75pt" o:ole="" fillcolor="window">
            <v:imagedata r:id="rId1122" o:title=""/>
          </v:shape>
          <o:OLEObject Type="Embed" ProgID="Equation.3" ShapeID="_x0000_i1582" DrawAspect="Content" ObjectID="_1425040757" r:id="rId1123"/>
        </w:object>
      </w:r>
      <w:r w:rsidR="003B4B10" w:rsidRPr="00876C0D">
        <w:rPr>
          <w:rFonts w:ascii="Calibri" w:hAnsi="Calibri" w:cs="Calibri"/>
          <w:sz w:val="20"/>
          <w:szCs w:val="20"/>
          <w:lang w:val="uk-UA"/>
        </w:rPr>
        <w:t xml:space="preserve">. На його поверхні виникають поляризаційні заряди, які утворюють зовні сегнетоелектрика електричне поле </w:t>
      </w:r>
      <w:r w:rsidR="003B4B10" w:rsidRPr="00876C0D">
        <w:rPr>
          <w:rFonts w:ascii="Calibri" w:hAnsi="Calibri" w:cs="Calibri"/>
          <w:sz w:val="20"/>
          <w:szCs w:val="20"/>
          <w:lang w:val="uk-UA"/>
        </w:rPr>
        <w:object w:dxaOrig="380" w:dyaOrig="380">
          <v:shape id="_x0000_i1583" type="#_x0000_t75" style="width:19.25pt;height:19.25pt" o:ole="" fillcolor="window">
            <v:imagedata r:id="rId1124" o:title=""/>
          </v:shape>
          <o:OLEObject Type="Embed" ProgID="Equation.3" ShapeID="_x0000_i1583" DrawAspect="Content" ObjectID="_1425040758" r:id="rId1125"/>
        </w:object>
      </w:r>
      <w:r w:rsidR="003B4B10" w:rsidRPr="00876C0D">
        <w:rPr>
          <w:rFonts w:ascii="Calibri" w:hAnsi="Calibri" w:cs="Calibri"/>
          <w:sz w:val="20"/>
          <w:szCs w:val="20"/>
          <w:lang w:val="uk-UA"/>
        </w:rPr>
        <w:t xml:space="preserve"> </w: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"C:\\Tmp\\glav2_8.files\\image060.gif"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з об’ємною густиною енергії </w:t>
      </w:r>
      <w:r w:rsidR="003B4B10" w:rsidRPr="00876C0D">
        <w:rPr>
          <w:rFonts w:ascii="Calibri" w:hAnsi="Calibri" w:cs="Calibri"/>
          <w:sz w:val="20"/>
          <w:szCs w:val="20"/>
          <w:lang w:val="uk-UA"/>
        </w:rPr>
        <w:object w:dxaOrig="480" w:dyaOrig="820">
          <v:shape id="_x0000_i1584" type="#_x0000_t75" style="width:24.3pt;height:41pt" o:ole="" fillcolor="window">
            <v:imagedata r:id="rId1126" o:title=""/>
          </v:shape>
          <o:OLEObject Type="Embed" ProgID="Equation.3" ShapeID="_x0000_i1584" DrawAspect="Content" ObjectID="_1425040759" r:id="rId1127"/>
        </w:objec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"C:\\Tmp\\glav2_8.files\\image062.gif" \* MERGEFORMAT \d </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 Зменшити цю енергію можна, розбивши зразок на дві області або, як їх називають, домени, з протилежними напрямками вектора </w:t>
      </w:r>
      <w:r w:rsidR="003B4B10" w:rsidRPr="00876C0D">
        <w:rPr>
          <w:rFonts w:ascii="Calibri" w:hAnsi="Calibri" w:cs="Calibri"/>
          <w:sz w:val="20"/>
          <w:szCs w:val="20"/>
          <w:lang w:val="uk-UA"/>
        </w:rPr>
        <w:object w:dxaOrig="260" w:dyaOrig="340">
          <v:shape id="_x0000_i1585" type="#_x0000_t75" style="width:13.4pt;height:16.75pt" o:ole="" fillcolor="window">
            <v:imagedata r:id="rId1128" o:title=""/>
          </v:shape>
          <o:OLEObject Type="Embed" ProgID="Equation.3" ShapeID="_x0000_i1585" DrawAspect="Content" ObjectID="_1425040760" r:id="rId1129"/>
        </w:object>
      </w:r>
      <w:r w:rsidR="003B4B10" w:rsidRPr="00876C0D">
        <w:rPr>
          <w:rFonts w:ascii="Calibri" w:hAnsi="Calibri" w:cs="Calibri"/>
          <w:sz w:val="20"/>
          <w:szCs w:val="20"/>
          <w:lang w:val="uk-UA"/>
        </w:rPr>
        <w:fldChar w:fldCharType="begin"/>
      </w:r>
      <w:r w:rsidR="003B4B10" w:rsidRPr="00876C0D">
        <w:rPr>
          <w:rFonts w:ascii="Calibri" w:hAnsi="Calibri" w:cs="Calibri"/>
          <w:sz w:val="20"/>
          <w:szCs w:val="20"/>
          <w:lang w:val="uk-UA"/>
        </w:rPr>
        <w:instrText>PRIVATE "TYPE=PICT;ALT="</w:instrText>
      </w:r>
      <w:r w:rsidR="003B4B10" w:rsidRPr="00876C0D">
        <w:rPr>
          <w:rFonts w:ascii="Calibri" w:hAnsi="Calibri" w:cs="Calibri"/>
          <w:sz w:val="20"/>
          <w:szCs w:val="20"/>
          <w:lang w:val="uk-UA"/>
        </w:rPr>
        <w:fldChar w:fldCharType="end"/>
      </w:r>
      <w:r w:rsidR="003B4B10" w:rsidRPr="00876C0D">
        <w:rPr>
          <w:rFonts w:ascii="Calibri" w:hAnsi="Calibri" w:cs="Calibri"/>
          <w:sz w:val="20"/>
          <w:szCs w:val="20"/>
          <w:lang w:val="uk-UA"/>
        </w:rPr>
        <w:t xml:space="preserve">. Тоді зменшується область, де локалізоване зовнішнє поле і, відповідно, його енергія. Таке енергетично вигідне розбиття на домени в сегнетоелектриках виникає спонтанно, само по собі. Подальше зменшення енергії зовнішнього поля можна одержати, якщо ввести замикаючі домени, завдяки яким зовнішнє поле буде існувати тільки на границях замикаючих доменів. Цей процес подрібнення зразка на все дрібніші домени можна продовжити. </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На границях доменів виникає додаткова енергія, пов’язана з тим, що на них спонтанна поляризація антипаралельна. ( енергетично вигідною є паралельна орієнтація моментів, це має місце всередині доменів). Вносить свій вклад в додаткову енергію на границях доменів і механічна деформація завдяки електрострикції. По мірі дроблення зразка на все дрібніші домени зростає площа поверхні доменів, а, отже, і додаткова енергія. Таким чином, по мірі подрібнення зразка на домени зменшується енергія зовнішнього поля, але одночасно зростає енергія на границі сусідніх доменів. Компроміс між цими факторами визначає мінімальний розмір доменів на рівні декількох мікрометрів. Наведені вище міркування відносяться до ідеального монокристалічного зразка. Полікристалічна структура кристалів, дефекти та забруднення в них відбиваються на процесі формування доменів і спрощують виникнення доменів.</w:t>
      </w:r>
    </w:p>
    <w:p w:rsidR="003B4B10" w:rsidRPr="00876C0D" w:rsidRDefault="000E2565" w:rsidP="003B4B10">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87936" behindDoc="0" locked="0" layoutInCell="0" allowOverlap="1">
                <wp:simplePos x="0" y="0"/>
                <wp:positionH relativeFrom="column">
                  <wp:posOffset>8255</wp:posOffset>
                </wp:positionH>
                <wp:positionV relativeFrom="paragraph">
                  <wp:posOffset>653415</wp:posOffset>
                </wp:positionV>
                <wp:extent cx="4107180" cy="1319530"/>
                <wp:effectExtent l="0" t="0" r="0" b="0"/>
                <wp:wrapSquare wrapText="bothSides"/>
                <wp:docPr id="1431" name="Text Box 5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1319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B10" w:rsidRDefault="000E2565" w:rsidP="003B4B10">
                            <w:r>
                              <w:rPr>
                                <w:noProof/>
                                <w:lang w:val="uk-UA" w:eastAsia="uk-UA"/>
                              </w:rPr>
                              <w:drawing>
                                <wp:inline distT="0" distB="0" distL="0" distR="0">
                                  <wp:extent cx="3902075" cy="1223010"/>
                                  <wp:effectExtent l="0" t="0" r="0" b="0"/>
                                  <wp:docPr id="37" name="Рисунок 63" descr="Описание: 2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2_42"/>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3902075" cy="12230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5" o:spid="_x0000_s1093" type="#_x0000_t202" style="position:absolute;left:0;text-align:left;margin-left:.65pt;margin-top:51.45pt;width:323.4pt;height:10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" o:allowincell="f" stroked="f">
                <v:textbox>
                  <w:txbxContent>
                    <w:p w:rsidR="003B4B10" w:rsidRDefault="000E2565" w:rsidP="003B4B10">
                      <w:r>
                        <w:rPr>
                          <w:noProof/>
                        </w:rPr>
                        <w:drawing>
                          <wp:inline distT="0" distB="0" distL="0" distR="0">
                            <wp:extent cx="3902075" cy="1223010"/>
                            <wp:effectExtent l="0" t="0" r="0" b="0"/>
                            <wp:docPr id="37" name="Рисунок 63" descr="Описание: 2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2_42"/>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3902075" cy="1223010"/>
                                    </a:xfrm>
                                    <a:prstGeom prst="rect">
                                      <a:avLst/>
                                    </a:prstGeom>
                                    <a:noFill/>
                                    <a:ln>
                                      <a:noFill/>
                                    </a:ln>
                                  </pic:spPr>
                                </pic:pic>
                              </a:graphicData>
                            </a:graphic>
                          </wp:inline>
                        </w:drawing>
                      </w:r>
                    </w:p>
                  </w:txbxContent>
                </v:textbox>
                <w10:wrap type="square"/>
              </v:shape>
            </w:pict>
          </mc:Fallback>
        </mc:AlternateContent>
      </w:r>
      <w:r w:rsidR="003B4B10" w:rsidRPr="00876C0D">
        <w:rPr>
          <w:rFonts w:ascii="Calibri" w:hAnsi="Calibri" w:cs="Calibri"/>
          <w:sz w:val="20"/>
          <w:szCs w:val="20"/>
          <w:lang w:val="uk-UA"/>
        </w:rPr>
        <w:t xml:space="preserve">Тепер розглянемо поведінку сегнетоелектрика, який складається з доменів, у зовнішньому електричному полі. Обмежимося моделлю, в якій зразок розбито на чотири домени, що утворюють замкнене внутрішнє поле. Ці домени у відсутності зовнішнього поля рівноправні, їх об’єми однакові. </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Прикладемо зовнішнє поле </w:t>
      </w:r>
      <w:r w:rsidRPr="00876C0D">
        <w:rPr>
          <w:rFonts w:ascii="Calibri" w:hAnsi="Calibri" w:cs="Calibri"/>
          <w:sz w:val="20"/>
          <w:szCs w:val="20"/>
          <w:lang w:val="uk-UA"/>
        </w:rPr>
        <w:object w:dxaOrig="260" w:dyaOrig="340">
          <v:shape id="_x0000_i1586" type="#_x0000_t75" style="width:13.4pt;height:16.75pt" o:ole="" fillcolor="window">
            <v:imagedata r:id="rId775" o:title=""/>
          </v:shape>
          <o:OLEObject Type="Embed" ProgID="Equation.3" ShapeID="_x0000_i1586" DrawAspect="Content" ObjectID="_1425040761" r:id="rId1132"/>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Тепер ті два домени, вектор поляризації яких </w:t>
      </w:r>
      <w:r w:rsidRPr="00876C0D">
        <w:rPr>
          <w:rFonts w:ascii="Calibri" w:hAnsi="Calibri" w:cs="Calibri"/>
          <w:sz w:val="20"/>
          <w:szCs w:val="20"/>
          <w:lang w:val="uk-UA"/>
        </w:rPr>
        <w:object w:dxaOrig="260" w:dyaOrig="340">
          <v:shape id="_x0000_i1587" type="#_x0000_t75" style="width:13.4pt;height:16.75pt" o:ole="" fillcolor="window">
            <v:imagedata r:id="rId1133" o:title=""/>
          </v:shape>
          <o:OLEObject Type="Embed" ProgID="Equation.3" ShapeID="_x0000_i1587" DrawAspect="Content" ObjectID="_1425040762" r:id="rId1134"/>
        </w:object>
      </w:r>
      <w:r w:rsidRPr="00876C0D">
        <w:rPr>
          <w:rFonts w:ascii="Calibri" w:hAnsi="Calibri" w:cs="Calibri"/>
          <w:sz w:val="20"/>
          <w:szCs w:val="20"/>
          <w:lang w:val="uk-UA"/>
        </w:rPr>
        <w:t xml:space="preserve"> утворює гострий кут з </w:t>
      </w:r>
      <w:r w:rsidRPr="00876C0D">
        <w:rPr>
          <w:rFonts w:ascii="Calibri" w:hAnsi="Calibri" w:cs="Calibri"/>
          <w:sz w:val="20"/>
          <w:szCs w:val="20"/>
          <w:lang w:val="uk-UA"/>
        </w:rPr>
        <w:object w:dxaOrig="260" w:dyaOrig="340">
          <v:shape id="_x0000_i1588" type="#_x0000_t75" style="width:13.4pt;height:16.75pt" o:ole="" fillcolor="window">
            <v:imagedata r:id="rId775" o:title=""/>
          </v:shape>
          <o:OLEObject Type="Embed" ProgID="Equation.3" ShapeID="_x0000_i1588" DrawAspect="Content" ObjectID="_1425040763" r:id="rId113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"C:\\Tmp\\glav2_8.files\\image067.gif"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енергетично вигідніші порівняно з двома іншими. Це приводить до зміщення границі розділу доменів. Енергетично вигідніші домени розростаються (верхні), а енергетично невигідні – скорочуються. В результаті цього процесу вектор поляризації всього зразка, який дорівнює нулю при </w:t>
      </w:r>
      <w:r w:rsidRPr="00876C0D">
        <w:rPr>
          <w:rFonts w:ascii="Calibri" w:hAnsi="Calibri" w:cs="Calibri"/>
          <w:sz w:val="20"/>
          <w:szCs w:val="20"/>
          <w:lang w:val="uk-UA"/>
        </w:rPr>
        <w:object w:dxaOrig="680" w:dyaOrig="300">
          <v:shape id="_x0000_i1589" type="#_x0000_t75" style="width:34.35pt;height:15.05pt" o:ole="" fillcolor="window">
            <v:imagedata r:id="rId1136" o:title=""/>
          </v:shape>
          <o:OLEObject Type="Embed" ProgID="Equation.3" ShapeID="_x0000_i1589" DrawAspect="Content" ObjectID="_1425040764" r:id="rId113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"C:\\Tmp\\glav2_8.files\\image069.gif"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починає збільшуватись. Відповідно зростає вектор електричного зміщення </w:t>
      </w:r>
      <w:r w:rsidRPr="00876C0D">
        <w:rPr>
          <w:rFonts w:ascii="Calibri" w:hAnsi="Calibri" w:cs="Calibri"/>
          <w:sz w:val="20"/>
          <w:szCs w:val="20"/>
          <w:lang w:val="uk-UA"/>
        </w:rPr>
        <w:object w:dxaOrig="300" w:dyaOrig="340">
          <v:shape id="_x0000_i1590" type="#_x0000_t75" style="width:15.05pt;height:16.75pt" o:ole="" fillcolor="window">
            <v:imagedata r:id="rId1138" o:title=""/>
          </v:shape>
          <o:OLEObject Type="Embed" ProgID="Equation.3" ShapeID="_x0000_i1590" DrawAspect="Content" ObjectID="_1425040765" r:id="rId1139"/>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"C:\\Tmp\\glav2_8.files\\image070.gif"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діелектрична проникність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220" w:dyaOrig="240">
          <v:shape id="_x0000_i1591" type="#_x0000_t75" style="width:10.9pt;height:11.7pt" o:ole="" fillcolor="window">
            <v:imagedata r:id="rId916" o:title=""/>
          </v:shape>
          <o:OLEObject Type="Embed" ProgID="Equation.3" ShapeID="_x0000_i1591" DrawAspect="Content" ObjectID="_1425040766" r:id="rId1140"/>
        </w:object>
      </w:r>
      <w:r w:rsidRPr="00876C0D">
        <w:rPr>
          <w:rFonts w:ascii="Calibri" w:hAnsi="Calibri" w:cs="Calibri"/>
          <w:sz w:val="20"/>
          <w:szCs w:val="20"/>
          <w:lang w:val="uk-UA"/>
        </w:rPr>
        <w:t xml:space="preserve">. Зауважимо, що зростання одних доменів за рахунок </w:t>
      </w:r>
      <w:r w:rsidRPr="00876C0D">
        <w:rPr>
          <w:rFonts w:ascii="Calibri" w:hAnsi="Calibri" w:cs="Calibri"/>
          <w:sz w:val="20"/>
          <w:szCs w:val="20"/>
          <w:lang w:val="uk-UA"/>
        </w:rPr>
        <w:lastRenderedPageBreak/>
        <w:t xml:space="preserve">інших і збільшення векторів </w:t>
      </w:r>
      <w:r w:rsidRPr="00876C0D">
        <w:rPr>
          <w:rFonts w:ascii="Calibri" w:hAnsi="Calibri" w:cs="Calibri"/>
          <w:sz w:val="20"/>
          <w:szCs w:val="20"/>
          <w:lang w:val="uk-UA"/>
        </w:rPr>
        <w:object w:dxaOrig="260" w:dyaOrig="340">
          <v:shape id="_x0000_i1592" type="#_x0000_t75" style="width:13.4pt;height:16.75pt" o:ole="" fillcolor="window">
            <v:imagedata r:id="rId1141" o:title=""/>
          </v:shape>
          <o:OLEObject Type="Embed" ProgID="Equation.3" ShapeID="_x0000_i1592" DrawAspect="Content" ObjectID="_1425040767" r:id="rId1142"/>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"C:\\Tmp\\glav2_8.files\\image073.gif"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00" w:dyaOrig="340">
          <v:shape id="_x0000_i1593" type="#_x0000_t75" style="width:15.05pt;height:16.75pt" o:ole="" fillcolor="window">
            <v:imagedata r:id="rId1138" o:title=""/>
          </v:shape>
          <o:OLEObject Type="Embed" ProgID="Equation.3" ShapeID="_x0000_i1593" DrawAspect="Content" ObjectID="_1425040768" r:id="rId114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"C:\\Tmp\\glav2_8.files\\image074.gif"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приводять до нового механізму поляризації, який відрізняється від розглянутих раніше. Цей механізм більш ефективний, він дає значно більші значення </w:t>
      </w:r>
      <w:r w:rsidRPr="00876C0D">
        <w:rPr>
          <w:rFonts w:ascii="Calibri" w:hAnsi="Calibri" w:cs="Calibri"/>
          <w:sz w:val="20"/>
          <w:szCs w:val="20"/>
          <w:lang w:val="uk-UA"/>
        </w:rPr>
        <w:object w:dxaOrig="220" w:dyaOrig="240">
          <v:shape id="_x0000_i1594" type="#_x0000_t75" style="width:10.9pt;height:11.7pt" o:ole="" fillcolor="window">
            <v:imagedata r:id="rId916" o:title=""/>
          </v:shape>
          <o:OLEObject Type="Embed" ProgID="Equation.3" ShapeID="_x0000_i1594" DrawAspect="Content" ObjectID="_1425040769" r:id="rId114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"C:\\Tmp\\glav2_8.files\\image076.gif"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Процес зростання доменів закінчується тим, що залишаються тільки енергетично вигідні домени. Подальше збільшення зовнішнього поля впливає на поляризацію зразка значно слабше, вектор </w:t>
      </w:r>
      <w:r w:rsidRPr="00876C0D">
        <w:rPr>
          <w:rFonts w:ascii="Calibri" w:hAnsi="Calibri" w:cs="Calibri"/>
          <w:sz w:val="20"/>
          <w:szCs w:val="20"/>
          <w:lang w:val="uk-UA"/>
        </w:rPr>
        <w:object w:dxaOrig="260" w:dyaOrig="340">
          <v:shape id="_x0000_i1595" type="#_x0000_t75" style="width:13.4pt;height:16.75pt" o:ole="" fillcolor="window">
            <v:imagedata r:id="rId1141" o:title=""/>
          </v:shape>
          <o:OLEObject Type="Embed" ProgID="Equation.3" ShapeID="_x0000_i1595" DrawAspect="Content" ObjectID="_1425040770" r:id="rId114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"C:\\Tmp\\glav2_8.files\\image077.gif"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досягає насичення, орієнтуючись вздовж поля.</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Якщо ми почнемо зменшувати зовнішнє поле, то для одержання тієї ж  самої залежності </w:t>
      </w:r>
      <w:r w:rsidRPr="00876C0D">
        <w:rPr>
          <w:rFonts w:ascii="Calibri" w:hAnsi="Calibri" w:cs="Calibri"/>
          <w:sz w:val="20"/>
          <w:szCs w:val="20"/>
          <w:lang w:val="uk-UA"/>
        </w:rPr>
        <w:object w:dxaOrig="1120" w:dyaOrig="380">
          <v:shape id="_x0000_i1596" type="#_x0000_t75" style="width:56.1pt;height:19.25pt" o:ole="" fillcolor="window">
            <v:imagedata r:id="rId1098" o:title=""/>
          </v:shape>
          <o:OLEObject Type="Embed" ProgID="Equation.3" ShapeID="_x0000_i1596" DrawAspect="Content" ObjectID="_1425040771" r:id="rId1146"/>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"C:\\Tmp\\glav2_8.files\\image079.gif"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треба, щоб енергетично невигідні домени виникли при тому ж значенні </w:t>
      </w:r>
      <w:r w:rsidRPr="00876C0D">
        <w:rPr>
          <w:rFonts w:ascii="Calibri" w:hAnsi="Calibri" w:cs="Calibri"/>
          <w:sz w:val="20"/>
          <w:szCs w:val="20"/>
          <w:lang w:val="uk-UA"/>
        </w:rPr>
        <w:object w:dxaOrig="260" w:dyaOrig="279">
          <v:shape id="_x0000_i1597" type="#_x0000_t75" style="width:13.4pt;height:14.25pt" o:ole="" fillcolor="window">
            <v:imagedata r:id="rId1147" o:title=""/>
          </v:shape>
          <o:OLEObject Type="Embed" ProgID="Equation.3" ShapeID="_x0000_i1597" DrawAspect="Content" ObjectID="_1425040772" r:id="rId1148"/>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"C:\\Tmp\\glav2_8.files\\image080.gif"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при якому вони зникли в процесі його збільшення</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"C:\\Tmp\\glav2_8.files\\image081.gif"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Цього не відбувається, тому що зовнішнє поле перешкоджає зародженню областей з протилежно направленою поляризацією. Для зародження таких доменів треба або різко зменшити </w:t>
      </w:r>
      <w:r w:rsidRPr="00876C0D">
        <w:rPr>
          <w:rFonts w:ascii="Calibri" w:hAnsi="Calibri" w:cs="Calibri"/>
          <w:sz w:val="20"/>
          <w:szCs w:val="20"/>
          <w:lang w:val="uk-UA"/>
        </w:rPr>
        <w:object w:dxaOrig="260" w:dyaOrig="279">
          <v:shape id="_x0000_i1598" type="#_x0000_t75" style="width:13.4pt;height:14.25pt" o:ole="" fillcolor="window">
            <v:imagedata r:id="rId1147" o:title=""/>
          </v:shape>
          <o:OLEObject Type="Embed" ProgID="Equation.3" ShapeID="_x0000_i1598" DrawAspect="Content" ObjectID="_1425040773" r:id="rId114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"C:\\Tmp\\glav2_8.files\\image082.gif"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або навіть змінити знак поля. В результаті одержимо явище сегнетоелектричного гістерезису. </w:t>
      </w:r>
    </w:p>
    <w:p w:rsidR="003B4B10" w:rsidRPr="00876C0D" w:rsidRDefault="003B4B10" w:rsidP="003B4B10">
      <w:pPr>
        <w:jc w:val="both"/>
        <w:rPr>
          <w:rFonts w:ascii="Calibri" w:hAnsi="Calibri" w:cs="Calibri"/>
          <w:sz w:val="20"/>
          <w:szCs w:val="20"/>
          <w:lang w:val="uk-UA"/>
        </w:rPr>
      </w:pP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Звернемося тепер до головного для сегнетоелектриків питання – про природу спонтанної поляризації. На можливість подібного явища вказують одержані раніше результати розрахунку </w:t>
      </w:r>
      <w:r w:rsidRPr="00876C0D">
        <w:rPr>
          <w:rFonts w:ascii="Calibri" w:hAnsi="Calibri" w:cs="Calibri"/>
          <w:sz w:val="20"/>
          <w:szCs w:val="20"/>
          <w:lang w:val="uk-UA"/>
        </w:rPr>
        <w:object w:dxaOrig="220" w:dyaOrig="240">
          <v:shape id="_x0000_i1599" type="#_x0000_t75" style="width:10.9pt;height:11.7pt" o:ole="" fillcolor="window">
            <v:imagedata r:id="rId916" o:title=""/>
          </v:shape>
          <o:OLEObject Type="Embed" ProgID="Equation.3" ShapeID="_x0000_i1599" DrawAspect="Content" ObjectID="_1425040774" r:id="rId1150"/>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"C:\\Tmp\\glav2_8.files\\image084.gif"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для твердих тіл (формула Лоренц-Лоренца)</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2020" w:dyaOrig="1060">
          <v:shape id="_x0000_i1600" type="#_x0000_t75" style="width:101.3pt;height:52.75pt" o:ole="" fillcolor="window">
            <v:imagedata r:id="rId959" o:title=""/>
          </v:shape>
          <o:OLEObject Type="Embed" ProgID="Equation.3" ShapeID="_x0000_i1600" DrawAspect="Content" ObjectID="_1425040775" r:id="rId1151"/>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Візьмемо речовину, в якій </w:t>
      </w:r>
      <w:r w:rsidRPr="00876C0D">
        <w:rPr>
          <w:rFonts w:ascii="Calibri" w:hAnsi="Calibri" w:cs="Calibri"/>
          <w:sz w:val="20"/>
          <w:szCs w:val="20"/>
          <w:lang w:val="uk-UA"/>
        </w:rPr>
        <w:object w:dxaOrig="460" w:dyaOrig="360">
          <v:shape id="_x0000_i1601" type="#_x0000_t75" style="width:22.6pt;height:18.4pt" o:ole="" fillcolor="window">
            <v:imagedata r:id="rId1152" o:title=""/>
          </v:shape>
          <o:OLEObject Type="Embed" ProgID="Equation.3" ShapeID="_x0000_i1601" DrawAspect="Content" ObjectID="_1425040776" r:id="rId115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"C:\\Tmp\\glav2_8.files\\image088.gif"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наближається до </w:t>
      </w:r>
      <w:r w:rsidRPr="00876C0D">
        <w:rPr>
          <w:rFonts w:ascii="Calibri" w:hAnsi="Calibri" w:cs="Calibri"/>
          <w:sz w:val="20"/>
          <w:szCs w:val="20"/>
          <w:lang w:val="uk-UA"/>
        </w:rPr>
        <w:object w:dxaOrig="1320" w:dyaOrig="720">
          <v:shape id="_x0000_i1602" type="#_x0000_t75" style="width:66.15pt;height:36pt" o:ole="" fillcolor="window">
            <v:imagedata r:id="rId1154" o:title=""/>
          </v:shape>
          <o:OLEObject Type="Embed" ProgID="Equation.3" ShapeID="_x0000_i1602" DrawAspect="Content" ObjectID="_1425040777" r:id="rId115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"C:\\Tmp\\glav2_8.files\\image090.gif"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при цьому величина </w:t>
      </w:r>
      <w:r w:rsidRPr="00876C0D">
        <w:rPr>
          <w:rFonts w:ascii="Calibri" w:hAnsi="Calibri" w:cs="Calibri"/>
          <w:sz w:val="20"/>
          <w:szCs w:val="20"/>
          <w:lang w:val="uk-UA"/>
        </w:rPr>
        <w:object w:dxaOrig="460" w:dyaOrig="360">
          <v:shape id="_x0000_i1603" type="#_x0000_t75" style="width:22.6pt;height:18.4pt" o:ole="" fillcolor="window">
            <v:imagedata r:id="rId1156" o:title=""/>
          </v:shape>
          <o:OLEObject Type="Embed" ProgID="Equation.3" ShapeID="_x0000_i1603" DrawAspect="Content" ObjectID="_1425040778" r:id="rId1157"/>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"C:\\Tmp\\glav2_8.files\\image092.gif"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зменшується із зростанням температури. Величина поляризовності </w:t>
      </w:r>
      <w:r w:rsidRPr="00876C0D">
        <w:rPr>
          <w:rFonts w:ascii="Calibri" w:hAnsi="Calibri" w:cs="Calibri"/>
          <w:sz w:val="20"/>
          <w:szCs w:val="20"/>
          <w:lang w:val="uk-UA"/>
        </w:rPr>
        <w:object w:dxaOrig="279" w:dyaOrig="360">
          <v:shape id="_x0000_i1604" type="#_x0000_t75" style="width:14.25pt;height:18.4pt" o:ole="" fillcolor="window">
            <v:imagedata r:id="rId989" o:title=""/>
          </v:shape>
          <o:OLEObject Type="Embed" ProgID="Equation.3" ShapeID="_x0000_i1604" DrawAspect="Content" ObjectID="_1425040779" r:id="rId115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"C:\\Tmp\\glav2_8.files\\image094.gif"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для електронної та іонної поляризації від температури не залежить. Щодо концентрації </w:t>
      </w:r>
      <w:r w:rsidRPr="00876C0D">
        <w:rPr>
          <w:rFonts w:ascii="Calibri" w:hAnsi="Calibri" w:cs="Calibri"/>
          <w:sz w:val="20"/>
          <w:szCs w:val="20"/>
          <w:lang w:val="uk-UA"/>
        </w:rPr>
        <w:object w:dxaOrig="300" w:dyaOrig="300">
          <v:shape id="_x0000_i1605" type="#_x0000_t75" style="width:15.05pt;height:15.05pt" o:ole="" fillcolor="window">
            <v:imagedata r:id="rId1159" o:title=""/>
          </v:shape>
          <o:OLEObject Type="Embed" ProgID="Equation.3" ShapeID="_x0000_i1605" DrawAspect="Content" ObjectID="_1425040780" r:id="rId1160"/>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"C:\\Tmp\\glav2_8.files\\image096.gif"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w:t>
      </w:r>
      <w:r w:rsidRPr="00876C0D">
        <w:rPr>
          <w:rFonts w:ascii="Calibri" w:hAnsi="Calibri" w:cs="Calibri"/>
          <w:sz w:val="20"/>
          <w:szCs w:val="20"/>
          <w:lang w:val="uk-UA"/>
        </w:rPr>
        <w:object w:dxaOrig="920" w:dyaOrig="780">
          <v:shape id="_x0000_i1606" type="#_x0000_t75" style="width:46.05pt;height:39.35pt" o:ole="" fillcolor="window">
            <v:imagedata r:id="rId1161" o:title=""/>
          </v:shape>
          <o:OLEObject Type="Embed" ProgID="Equation.3" ShapeID="_x0000_i1606" DrawAspect="Content" ObjectID="_1425040781" r:id="rId116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"C:\\Tmp\\glav2_8.files\\image098.gif"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"C:\\Tmp\\glav2_8.files\\image099.gif"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440" w:dyaOrig="240">
          <v:shape id="_x0000_i1607" type="#_x0000_t75" style="width:21.75pt;height:11.7pt" o:ole="" fillcolor="window">
            <v:imagedata r:id="rId1163" o:title=""/>
          </v:shape>
          <o:OLEObject Type="Embed" ProgID="Equation.3" ShapeID="_x0000_i1607" DrawAspect="Content" ObjectID="_1425040782" r:id="rId1164"/>
        </w:object>
      </w:r>
      <w:r w:rsidRPr="00876C0D">
        <w:rPr>
          <w:rFonts w:ascii="Calibri" w:hAnsi="Calibri" w:cs="Calibri"/>
          <w:sz w:val="20"/>
          <w:szCs w:val="20"/>
          <w:lang w:val="uk-UA"/>
        </w:rPr>
        <w:t>стала гратки кубічного кристалу (саме для таких кристалів справедлива формула Лоренц-Лоренца</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Завдяки тепловому розширенню твердих тіл стала гратки </w:t>
      </w:r>
      <w:r w:rsidRPr="00876C0D">
        <w:rPr>
          <w:rFonts w:ascii="Calibri" w:hAnsi="Calibri" w:cs="Calibri"/>
          <w:sz w:val="20"/>
          <w:szCs w:val="20"/>
          <w:lang w:val="uk-UA"/>
        </w:rPr>
        <w:object w:dxaOrig="220" w:dyaOrig="240">
          <v:shape id="_x0000_i1608" type="#_x0000_t75" style="width:10.9pt;height:11.7pt" o:ole="" fillcolor="window">
            <v:imagedata r:id="rId1165" o:title=""/>
          </v:shape>
          <o:OLEObject Type="Embed" ProgID="Equation.3" ShapeID="_x0000_i1608" DrawAspect="Content" ObjectID="_1425040783" r:id="rId116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"C:\\Tmp\\glav2_8.files\\image102.gif"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залежить від температури, тому</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2799" w:dyaOrig="780">
          <v:shape id="_x0000_i1609" type="#_x0000_t75" style="width:139.8pt;height:39.35pt" o:ole="" fillcolor="window">
            <v:imagedata r:id="rId1167" o:title=""/>
          </v:shape>
          <o:OLEObject Type="Embed" ProgID="Equation.3" ShapeID="_x0000_i1609" DrawAspect="Content" ObjectID="_1425040784" r:id="rId1168"/>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"C:\\Tmp\\glav2_8.files\\image104.gif"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"C:\\Tmp\\glav2_8.files\\image106.gif"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639" w:dyaOrig="380">
          <v:shape id="_x0000_i1610" type="#_x0000_t75" style="width:31.8pt;height:19.25pt" o:ole="" fillcolor="window">
            <v:imagedata r:id="rId1169" o:title=""/>
          </v:shape>
          <o:OLEObject Type="Embed" ProgID="Equation.3" ShapeID="_x0000_i1610" DrawAspect="Content" ObjectID="_1425040785" r:id="rId1170"/>
        </w:object>
      </w:r>
      <w:r w:rsidRPr="00876C0D">
        <w:rPr>
          <w:rFonts w:ascii="Calibri" w:hAnsi="Calibri" w:cs="Calibri"/>
          <w:sz w:val="20"/>
          <w:szCs w:val="20"/>
          <w:lang w:val="uk-UA"/>
        </w:rPr>
        <w:t xml:space="preserve">лінійний коефіцієнт теплового розширення гратки. Тепер припустимо, що при деякій температурі </w:t>
      </w:r>
      <w:r w:rsidRPr="00876C0D">
        <w:rPr>
          <w:rFonts w:ascii="Calibri" w:hAnsi="Calibri" w:cs="Calibri"/>
          <w:sz w:val="20"/>
          <w:szCs w:val="20"/>
          <w:lang w:val="uk-UA"/>
        </w:rPr>
        <w:object w:dxaOrig="320" w:dyaOrig="380">
          <v:shape id="_x0000_i1611" type="#_x0000_t75" style="width:15.9pt;height:19.25pt" o:ole="" fillcolor="window">
            <v:imagedata r:id="rId1171" o:title=""/>
          </v:shape>
          <o:OLEObject Type="Embed" ProgID="Equation.3" ShapeID="_x0000_i1611" DrawAspect="Content" ObjectID="_1425040786" r:id="rId1172"/>
        </w:object>
      </w:r>
      <w:r w:rsidRPr="00876C0D">
        <w:rPr>
          <w:rFonts w:ascii="Calibri" w:hAnsi="Calibri" w:cs="Calibri"/>
          <w:sz w:val="20"/>
          <w:szCs w:val="20"/>
          <w:lang w:val="uk-UA"/>
        </w:rPr>
        <w:t xml:space="preserve"> величина </w:t>
      </w:r>
      <w:r w:rsidRPr="00876C0D">
        <w:rPr>
          <w:rFonts w:ascii="Calibri" w:hAnsi="Calibri" w:cs="Calibri"/>
          <w:sz w:val="20"/>
          <w:szCs w:val="20"/>
          <w:lang w:val="uk-UA"/>
        </w:rPr>
        <w:object w:dxaOrig="1340" w:dyaOrig="720">
          <v:shape id="_x0000_i1612" type="#_x0000_t75" style="width:67pt;height:36pt" o:ole="" fillcolor="window">
            <v:imagedata r:id="rId1173" o:title=""/>
          </v:shape>
          <o:OLEObject Type="Embed" ProgID="Equation.3" ShapeID="_x0000_i1612" DrawAspect="Content" ObjectID="_1425040787" r:id="rId117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"C:\\Tmp\\glav2_8.files\\image109.gif"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Візьмемо </w:t>
      </w:r>
      <w:r w:rsidRPr="00876C0D">
        <w:rPr>
          <w:rFonts w:ascii="Calibri" w:hAnsi="Calibri" w:cs="Calibri"/>
          <w:sz w:val="20"/>
          <w:szCs w:val="20"/>
          <w:lang w:val="uk-UA"/>
        </w:rPr>
        <w:object w:dxaOrig="760" w:dyaOrig="380">
          <v:shape id="_x0000_i1613" type="#_x0000_t75" style="width:37.65pt;height:19.25pt" o:ole="" fillcolor="window">
            <v:imagedata r:id="rId1175" o:title=""/>
          </v:shape>
          <o:OLEObject Type="Embed" ProgID="Equation.3" ShapeID="_x0000_i1613" DrawAspect="Content" ObjectID="_1425040788" r:id="rId117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"C:\\Tmp\\glav2_8.files\\image111.gif"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розкладемо </w:t>
      </w:r>
      <w:r w:rsidRPr="00876C0D">
        <w:rPr>
          <w:rFonts w:ascii="Calibri" w:hAnsi="Calibri" w:cs="Calibri"/>
          <w:sz w:val="20"/>
          <w:szCs w:val="20"/>
          <w:lang w:val="uk-UA"/>
        </w:rPr>
        <w:object w:dxaOrig="460" w:dyaOrig="360">
          <v:shape id="_x0000_i1614" type="#_x0000_t75" style="width:22.6pt;height:18.4pt" o:ole="" fillcolor="window">
            <v:imagedata r:id="rId1152" o:title=""/>
          </v:shape>
          <o:OLEObject Type="Embed" ProgID="Equation.3" ShapeID="_x0000_i1614" DrawAspect="Content" ObjectID="_1425040789" r:id="rId1177"/>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"C:\\Tmp\\glav2_8.files\\image113.gif"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ряд за температурою в околі точки </w:t>
      </w:r>
      <w:r w:rsidRPr="00876C0D">
        <w:rPr>
          <w:rFonts w:ascii="Calibri" w:hAnsi="Calibri" w:cs="Calibri"/>
          <w:sz w:val="20"/>
          <w:szCs w:val="20"/>
          <w:lang w:val="uk-UA"/>
        </w:rPr>
        <w:object w:dxaOrig="320" w:dyaOrig="380">
          <v:shape id="_x0000_i1615" type="#_x0000_t75" style="width:15.9pt;height:19.25pt" o:ole="" fillcolor="window">
            <v:imagedata r:id="rId1171" o:title=""/>
          </v:shape>
          <o:OLEObject Type="Embed" ProgID="Equation.3" ShapeID="_x0000_i1615" DrawAspect="Content" ObjectID="_1425040790" r:id="rId117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"C:\\Tmp\\glav2_8.files\\image114.gif"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і обмежимося величинами першого порядку малості</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9240" w:dyaOrig="720">
          <v:shape id="_x0000_i1616" type="#_x0000_t75" style="width:462pt;height:36pt" o:ole="" fillcolor="window">
            <v:imagedata r:id="rId1179" o:title=""/>
          </v:shape>
          <o:OLEObject Type="Embed" ProgID="Equation.3" ShapeID="_x0000_i1616" DrawAspect="Content" ObjectID="_1425040791" r:id="rId1180"/>
        </w:object>
      </w:r>
      <w:r w:rsidRPr="00876C0D">
        <w:rPr>
          <w:rFonts w:ascii="Calibri" w:hAnsi="Calibri" w:cs="Calibri"/>
          <w:sz w:val="20"/>
          <w:szCs w:val="20"/>
          <w:lang w:val="uk-UA"/>
        </w:rPr>
        <w:t xml:space="preserve"> .</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Остаточно</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2980" w:dyaOrig="720">
          <v:shape id="_x0000_i1617" type="#_x0000_t75" style="width:151.55pt;height:36.85pt" o:ole="" fillcolor="window">
            <v:imagedata r:id="rId1181" o:title=""/>
          </v:shape>
          <o:OLEObject Type="Embed" ProgID="Equation.3" ShapeID="_x0000_i1617" DrawAspect="Content" ObjectID="_1425040792" r:id="rId1182"/>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Тоді</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5820" w:dyaOrig="1380">
          <v:shape id="_x0000_i1618" type="#_x0000_t75" style="width:291.3pt;height:68.65pt" o:ole="" fillcolor="window">
            <v:imagedata r:id="rId1183" o:title=""/>
          </v:shape>
          <o:OLEObject Type="Embed" ProgID="Equation.3" ShapeID="_x0000_i1618" DrawAspect="Content" ObjectID="_1425040793" r:id="rId118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"C:\\Tmp\\glav2_8.files\\image120.gif"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оскільки </w:t>
      </w:r>
      <w:r w:rsidRPr="00876C0D">
        <w:rPr>
          <w:rFonts w:ascii="Calibri" w:hAnsi="Calibri" w:cs="Calibri"/>
          <w:sz w:val="20"/>
          <w:szCs w:val="20"/>
          <w:lang w:val="uk-UA"/>
        </w:rPr>
        <w:object w:dxaOrig="940" w:dyaOrig="380">
          <v:shape id="_x0000_i1619" type="#_x0000_t75" style="width:46.9pt;height:19.25pt" o:ole="" fillcolor="window">
            <v:imagedata r:id="rId1185" o:title=""/>
          </v:shape>
          <o:OLEObject Type="Embed" ProgID="Equation.3" ShapeID="_x0000_i1619" DrawAspect="Content" ObjectID="_1425040794" r:id="rId118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"C:\\Tmp\\glav2_8.files\\image122.gif"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w:t>
      </w:r>
      <w:r w:rsidRPr="00876C0D">
        <w:rPr>
          <w:rFonts w:ascii="Calibri" w:hAnsi="Calibri" w:cs="Calibri"/>
          <w:sz w:val="20"/>
          <w:szCs w:val="20"/>
          <w:lang w:val="uk-UA"/>
        </w:rPr>
        <w:object w:dxaOrig="760" w:dyaOrig="380">
          <v:shape id="_x0000_i1620" type="#_x0000_t75" style="width:37.65pt;height:19.25pt" o:ole="" fillcolor="window">
            <v:imagedata r:id="rId1175" o:title=""/>
          </v:shape>
          <o:OLEObject Type="Embed" ProgID="Equation.3" ShapeID="_x0000_i1620" DrawAspect="Content" ObjectID="_1425040795" r:id="rId1187"/>
        </w:object>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"C:\\Tmp\\glav2_8.files\\image124.gif" \* MERGEFORMAT \d </w:instrText>
      </w:r>
      <w:r w:rsidRPr="00876C0D">
        <w:rPr>
          <w:rFonts w:ascii="Calibri" w:hAnsi="Calibri" w:cs="Calibri"/>
          <w:sz w:val="20"/>
          <w:szCs w:val="20"/>
          <w:lang w:val="uk-UA"/>
        </w:rPr>
        <w:fldChar w:fldCharType="end"/>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Що означає отриманий нами результат ? Бачимо, що при </w:t>
      </w:r>
      <w:r w:rsidRPr="00876C0D">
        <w:rPr>
          <w:rFonts w:ascii="Calibri" w:hAnsi="Calibri" w:cs="Calibri"/>
          <w:sz w:val="20"/>
          <w:szCs w:val="20"/>
          <w:lang w:val="uk-UA"/>
        </w:rPr>
        <w:object w:dxaOrig="880" w:dyaOrig="380">
          <v:shape id="_x0000_i1621" type="#_x0000_t75" style="width:44.35pt;height:19.25pt" o:ole="" fillcolor="window">
            <v:imagedata r:id="rId1188" o:title=""/>
          </v:shape>
          <o:OLEObject Type="Embed" ProgID="Equation.3" ShapeID="_x0000_i1621" DrawAspect="Content" ObjectID="_1425040796" r:id="rId118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"C:\\Tmp\\glav2_8.files\\image126.gif"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"C:\\Tmp\\glav2_8.files\\image128.gif"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отже, </w:t>
      </w:r>
      <w:r w:rsidRPr="00876C0D">
        <w:rPr>
          <w:rFonts w:ascii="Calibri" w:hAnsi="Calibri" w:cs="Calibri"/>
          <w:sz w:val="20"/>
          <w:szCs w:val="20"/>
          <w:lang w:val="uk-UA"/>
        </w:rPr>
        <w:object w:dxaOrig="800" w:dyaOrig="240">
          <v:shape id="_x0000_i1622" type="#_x0000_t75" style="width:40.2pt;height:11.7pt" o:ole="" fillcolor="window">
            <v:imagedata r:id="rId1006" o:title=""/>
          </v:shape>
          <o:OLEObject Type="Embed" ProgID="Equation.3" ShapeID="_x0000_i1622" DrawAspect="Content" ObjectID="_1425040797" r:id="rId1190"/>
        </w:object>
      </w:r>
      <w:r w:rsidRPr="00876C0D">
        <w:rPr>
          <w:rFonts w:ascii="Calibri" w:hAnsi="Calibri" w:cs="Calibri"/>
          <w:sz w:val="20"/>
          <w:szCs w:val="20"/>
          <w:lang w:val="uk-UA"/>
        </w:rPr>
        <w:t xml:space="preserve"> і </w:t>
      </w:r>
      <w:r w:rsidRPr="00876C0D">
        <w:rPr>
          <w:rFonts w:ascii="Calibri" w:hAnsi="Calibri" w:cs="Calibri"/>
          <w:sz w:val="20"/>
          <w:szCs w:val="20"/>
          <w:lang w:val="uk-UA"/>
        </w:rPr>
        <w:object w:dxaOrig="840" w:dyaOrig="240">
          <v:shape id="_x0000_i1623" type="#_x0000_t75" style="width:41.85pt;height:11.7pt" o:ole="" fillcolor="window">
            <v:imagedata r:id="rId1010" o:title=""/>
          </v:shape>
          <o:OLEObject Type="Embed" ProgID="Equation.3" ShapeID="_x0000_i1623" DrawAspect="Content" ObjectID="_1425040798" r:id="rId119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"C:\\Tmp\\glav2_8.files\\image130.gif"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 свою чергу, це означає, що при нульовому електричному полі вектор поляризації відмінний від нуля </w:t>
      </w:r>
      <w:r w:rsidRPr="00876C0D">
        <w:rPr>
          <w:rFonts w:ascii="Calibri" w:hAnsi="Calibri" w:cs="Calibri"/>
          <w:sz w:val="20"/>
          <w:szCs w:val="20"/>
          <w:lang w:val="uk-UA"/>
        </w:rPr>
        <w:object w:dxaOrig="680" w:dyaOrig="300">
          <v:shape id="_x0000_i1624" type="#_x0000_t75" style="width:34.35pt;height:15.05pt" o:ole="" fillcolor="window">
            <v:imagedata r:id="rId1192" o:title=""/>
          </v:shape>
          <o:OLEObject Type="Embed" ProgID="Equation.3" ShapeID="_x0000_i1624" DrawAspect="Content" ObjectID="_1425040799" r:id="rId119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"C:\\Tmp\\glav2_8.files\\image132.gif"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тобто відбувається спонтанна поляризація.</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Обмеженість вектора </w:t>
      </w:r>
      <w:r w:rsidRPr="00876C0D">
        <w:rPr>
          <w:rFonts w:ascii="Calibri" w:hAnsi="Calibri" w:cs="Calibri"/>
          <w:sz w:val="20"/>
          <w:szCs w:val="20"/>
          <w:lang w:val="uk-UA"/>
        </w:rPr>
        <w:object w:dxaOrig="260" w:dyaOrig="340">
          <v:shape id="_x0000_i1625" type="#_x0000_t75" style="width:13.4pt;height:16.75pt" o:ole="" fillcolor="window">
            <v:imagedata r:id="rId1194" o:title=""/>
          </v:shape>
          <o:OLEObject Type="Embed" ProgID="Equation.3" ShapeID="_x0000_i1625" DrawAspect="Content" ObjectID="_1425040800" r:id="rId119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"C:\\Tmp\\glav2_8.files\\image136.gif"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визначається нелінійною залежністю сили, що діє на зміщене ядро з боку електронної оболонки, або зміщення двох підграток іонів одна відносно другої. Нам вдалося також одержати закон зміни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"C:\\Tmp\\glav2_8.files\\image138.gif"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від температури вище точки Кюрі і зв’язати ці зміни з тепловим розширенням твердих тіл.</w:t>
      </w:r>
    </w:p>
    <w:p w:rsidR="003B4B10" w:rsidRPr="00876C0D" w:rsidRDefault="003B4B10" w:rsidP="003B4B10">
      <w:pPr>
        <w:pStyle w:val="a7"/>
        <w:jc w:val="center"/>
        <w:rPr>
          <w:rFonts w:ascii="Calibri" w:hAnsi="Calibri" w:cs="Calibri"/>
          <w:b/>
          <w:lang w:val="ru-RU"/>
        </w:rPr>
      </w:pPr>
    </w:p>
    <w:p w:rsidR="003B4B10" w:rsidRPr="00876C0D" w:rsidRDefault="003B4B10" w:rsidP="003B4B10">
      <w:pPr>
        <w:pStyle w:val="2"/>
        <w:jc w:val="left"/>
        <w:rPr>
          <w:rFonts w:ascii="Calibri" w:hAnsi="Calibri" w:cs="Calibri"/>
          <w:sz w:val="20"/>
          <w:szCs w:val="20"/>
        </w:rPr>
      </w:pPr>
      <w:r w:rsidRPr="00876C0D">
        <w:rPr>
          <w:rFonts w:ascii="Calibri" w:hAnsi="Calibri" w:cs="Calibri"/>
          <w:sz w:val="20"/>
          <w:szCs w:val="20"/>
        </w:rPr>
        <w:t>40. Механізм виникнення спонтанної поляризації у сегнетоелектриках</w:t>
      </w:r>
    </w:p>
    <w:p w:rsidR="003B4B10" w:rsidRPr="00876C0D" w:rsidRDefault="003B4B10" w:rsidP="003B4B10">
      <w:pPr>
        <w:pStyle w:val="a7"/>
        <w:rPr>
          <w:rFonts w:ascii="Calibri" w:hAnsi="Calibri" w:cs="Calibri"/>
          <w:lang w:val="ru-RU"/>
        </w:rPr>
      </w:pP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Тепер розглянемо причини появи спонтанної поляризації на молекулярному рівні. Нехай є ланцюжок атомів, які здатні поляризуватися.</w:t>
      </w:r>
    </w:p>
    <w:p w:rsidR="003B4B10" w:rsidRPr="00876C0D" w:rsidRDefault="000E2565" w:rsidP="003B4B10">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88960" behindDoc="0" locked="0" layoutInCell="0" allowOverlap="1">
                <wp:simplePos x="0" y="0"/>
                <wp:positionH relativeFrom="column">
                  <wp:posOffset>-83185</wp:posOffset>
                </wp:positionH>
                <wp:positionV relativeFrom="paragraph">
                  <wp:posOffset>45085</wp:posOffset>
                </wp:positionV>
                <wp:extent cx="2461260" cy="1574800"/>
                <wp:effectExtent l="2540" t="0" r="3175" b="0"/>
                <wp:wrapSquare wrapText="bothSides"/>
                <wp:docPr id="1430" name="Text Box 5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B10" w:rsidRDefault="000E2565" w:rsidP="003B4B10">
                            <w:r>
                              <w:rPr>
                                <w:noProof/>
                                <w:lang w:val="uk-UA" w:eastAsia="uk-UA"/>
                              </w:rPr>
                              <w:drawing>
                                <wp:inline distT="0" distB="0" distL="0" distR="0">
                                  <wp:extent cx="2265045" cy="1382395"/>
                                  <wp:effectExtent l="0" t="0" r="0" b="0"/>
                                  <wp:docPr id="38" name="Рисунок 1408" descr="Описание: 2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8" descr="Описание: 2_44"/>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2265045" cy="13823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6" o:spid="_x0000_s1094" type="#_x0000_t202" style="position:absolute;left:0;text-align:left;margin-left:-6.55pt;margin-top:3.55pt;width:193.8pt;height:1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" o:allowincell="f" stroked="f">
                <v:textbox>
                  <w:txbxContent>
                    <w:p w:rsidR="003B4B10" w:rsidRDefault="000E2565" w:rsidP="003B4B10">
                      <w:r>
                        <w:rPr>
                          <w:noProof/>
                        </w:rPr>
                        <w:drawing>
                          <wp:inline distT="0" distB="0" distL="0" distR="0">
                            <wp:extent cx="2265045" cy="1382395"/>
                            <wp:effectExtent l="0" t="0" r="0" b="0"/>
                            <wp:docPr id="38" name="Рисунок 1408" descr="Описание: 2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8" descr="Описание: 2_44"/>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265045" cy="1382395"/>
                                    </a:xfrm>
                                    <a:prstGeom prst="rect">
                                      <a:avLst/>
                                    </a:prstGeom>
                                    <a:noFill/>
                                    <a:ln>
                                      <a:noFill/>
                                    </a:ln>
                                  </pic:spPr>
                                </pic:pic>
                              </a:graphicData>
                            </a:graphic>
                          </wp:inline>
                        </w:drawing>
                      </w:r>
                    </w:p>
                  </w:txbxContent>
                </v:textbox>
                <w10:wrap type="square"/>
              </v:shape>
            </w:pict>
          </mc:Fallback>
        </mc:AlternateContent>
      </w:r>
      <w:r w:rsidR="003B4B10" w:rsidRPr="00876C0D">
        <w:rPr>
          <w:rFonts w:ascii="Calibri" w:hAnsi="Calibri" w:cs="Calibri"/>
          <w:sz w:val="20"/>
          <w:szCs w:val="20"/>
          <w:lang w:val="uk-UA"/>
        </w:rPr>
        <w:t>Припустимо, що один з атомів перетворився на диполь. Поле диполя, направлене вздовж ланцюжка, перетворить на диполі сусідні атоми. Якщо тепер розглянути, як будуть ці сусідні атоми впливати полем своїх диполів на вихідний атом, то виявиться, що поля сусідів підсилюють його поляризацію. Таким чином, в ланцюжку існує позитивний зворотний зв’язок (положительная обратная связь) : чим більше вихідний дипольний момент, тим більше поле діє на сусідні атоми і їх поляризує. Ці атоми, в свою чергу, збільшують початковий дипольний момент і т.п. За рахунок цього зв’язку ланцюжок атомів може перетворитися в ланцюжок диполів, процес може відбуватися спонтанно, без зовнішнього поля. Однак, для цього зв’язок між атомами повинен бути достатньо сильним, інакше ми можемо наші міркування повторити в зворотному напрямку : взяти ланцюжок диполів, зменшити один з дипольних моментів і одержати в підсумку ланцюжок незаполяризованих атомів.</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Під достатньо сильним зв’язком ми повинні розуміти визначене співвідношення між відстанню між атомами </w:t>
      </w:r>
      <w:r w:rsidRPr="00876C0D">
        <w:rPr>
          <w:rFonts w:ascii="Calibri" w:hAnsi="Calibri" w:cs="Calibri"/>
          <w:sz w:val="20"/>
          <w:szCs w:val="20"/>
          <w:lang w:val="uk-UA"/>
        </w:rPr>
        <w:object w:dxaOrig="220" w:dyaOrig="240">
          <v:shape id="_x0000_i1626" type="#_x0000_t75" style="width:10.9pt;height:11.7pt" o:ole="" fillcolor="window">
            <v:imagedata r:id="rId1198" o:title=""/>
          </v:shape>
          <o:OLEObject Type="Embed" ProgID="Equation.3" ShapeID="_x0000_i1626" DrawAspect="Content" ObjectID="_1425040801" r:id="rId1199"/>
        </w:object>
      </w:r>
      <w:r w:rsidRPr="00876C0D">
        <w:rPr>
          <w:rFonts w:ascii="Calibri" w:hAnsi="Calibri" w:cs="Calibri"/>
          <w:sz w:val="20"/>
          <w:szCs w:val="20"/>
          <w:lang w:val="uk-UA"/>
        </w:rPr>
        <w:t xml:space="preserve"> і їх поляризовністю </w:t>
      </w:r>
      <w:r w:rsidRPr="00876C0D">
        <w:rPr>
          <w:rFonts w:ascii="Calibri" w:hAnsi="Calibri" w:cs="Calibri"/>
          <w:sz w:val="20"/>
          <w:szCs w:val="20"/>
          <w:lang w:val="uk-UA"/>
        </w:rPr>
        <w:object w:dxaOrig="279" w:dyaOrig="360">
          <v:shape id="_x0000_i1627" type="#_x0000_t75" style="width:14.25pt;height:18.4pt" o:ole="" fillcolor="window">
            <v:imagedata r:id="rId989" o:title=""/>
          </v:shape>
          <o:OLEObject Type="Embed" ProgID="Equation.3" ShapeID="_x0000_i1627" DrawAspect="Content" ObjectID="_1425040802" r:id="rId1200"/>
        </w:object>
      </w:r>
      <w:r w:rsidRPr="00876C0D">
        <w:rPr>
          <w:rFonts w:ascii="Calibri" w:hAnsi="Calibri" w:cs="Calibri"/>
          <w:sz w:val="20"/>
          <w:szCs w:val="20"/>
          <w:lang w:val="uk-UA"/>
        </w:rPr>
        <w:t xml:space="preserve">. Диполі виникли завдяки спонтанній поляризації атомів з поляризовністю </w:t>
      </w:r>
      <w:r w:rsidRPr="00876C0D">
        <w:rPr>
          <w:rFonts w:ascii="Calibri" w:hAnsi="Calibri" w:cs="Calibri"/>
          <w:sz w:val="20"/>
          <w:szCs w:val="20"/>
          <w:lang w:val="uk-UA"/>
        </w:rPr>
        <w:object w:dxaOrig="279" w:dyaOrig="360">
          <v:shape id="_x0000_i1628" type="#_x0000_t75" style="width:14.25pt;height:18.4pt" o:ole="" fillcolor="window">
            <v:imagedata r:id="rId989" o:title=""/>
          </v:shape>
          <o:OLEObject Type="Embed" ProgID="Equation.3" ShapeID="_x0000_i1628" DrawAspect="Content" ObjectID="_1425040803" r:id="rId120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"C:\\Tmp\\glav2_8.files\\image142.gif"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Знайдемо поле </w:t>
      </w:r>
      <w:r w:rsidRPr="00876C0D">
        <w:rPr>
          <w:rFonts w:ascii="Calibri" w:hAnsi="Calibri" w:cs="Calibri"/>
          <w:sz w:val="20"/>
          <w:szCs w:val="20"/>
          <w:lang w:val="uk-UA"/>
        </w:rPr>
        <w:object w:dxaOrig="380" w:dyaOrig="380">
          <v:shape id="_x0000_i1629" type="#_x0000_t75" style="width:19.25pt;height:19.25pt" o:ole="" fillcolor="window">
            <v:imagedata r:id="rId1202" o:title=""/>
          </v:shape>
          <o:OLEObject Type="Embed" ProgID="Equation.3" ShapeID="_x0000_i1629" DrawAspect="Content" ObjectID="_1425040804" r:id="rId120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"C:\\Tmp\\glav2_8.files\\image144.gif"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що діє на диполь з боку всіх сусідів. Ланцюжок будемо вважати нескінченим. Поле кожного диполя становить</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2260" w:dyaOrig="859">
          <v:shape id="_x0000_i1630" type="#_x0000_t75" style="width:113pt;height:42.7pt" o:ole="" fillcolor="window">
            <v:imagedata r:id="rId1204" o:title=""/>
          </v:shape>
          <o:OLEObject Type="Embed" ProgID="Equation.3" ShapeID="_x0000_i1630" DrawAspect="Content" ObjectID="_1425040805" r:id="rId1205"/>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отже, на його осі, де </w:t>
      </w:r>
      <w:r w:rsidRPr="00876C0D">
        <w:rPr>
          <w:rFonts w:ascii="Calibri" w:hAnsi="Calibri" w:cs="Calibri"/>
          <w:sz w:val="20"/>
          <w:szCs w:val="20"/>
          <w:lang w:val="uk-UA"/>
        </w:rPr>
        <w:object w:dxaOrig="840" w:dyaOrig="420">
          <v:shape id="_x0000_i1631" type="#_x0000_t75" style="width:41.85pt;height:20.95pt" o:ole="" fillcolor="window">
            <v:imagedata r:id="rId1206" o:title=""/>
          </v:shape>
          <o:OLEObject Type="Embed" ProgID="Equation.3" ShapeID="_x0000_i1631" DrawAspect="Content" ObjectID="_1425040806" r:id="rId1207"/>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900" w:dyaOrig="760">
          <v:shape id="_x0000_i1632" type="#_x0000_t75" style="width:45.2pt;height:37.65pt" o:ole="" fillcolor="window">
            <v:imagedata r:id="rId1208" o:title=""/>
          </v:shape>
          <o:OLEObject Type="Embed" ProgID="Equation.3" ShapeID="_x0000_i1632" DrawAspect="Content" ObjectID="_1425040807" r:id="rId1209"/>
        </w:object>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Сума полів від усіх диполів дорівнює</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9499" w:dyaOrig="940">
          <v:shape id="_x0000_i1633" type="#_x0000_t75" style="width:474.5pt;height:46.9pt" o:ole="" fillcolor="window">
            <v:imagedata r:id="rId1210" o:title=""/>
          </v:shape>
          <o:OLEObject Type="Embed" ProgID="Equation.3" ShapeID="_x0000_i1633" DrawAspect="Content" ObjectID="_1425040808" r:id="rId1211"/>
        </w:objec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На початку сума була подвоєна, оскільки підсумовування йде в обидва боки від виділеного диполя. Отриманий ряд збігається, і його сума дорівнює 1,2. Отже, </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object w:dxaOrig="1240" w:dyaOrig="780">
          <v:shape id="_x0000_i1634" type="#_x0000_t75" style="width:61.95pt;height:39.35pt" o:ole="" fillcolor="window">
            <v:imagedata r:id="rId1212" o:title=""/>
          </v:shape>
          <o:OLEObject Type="Embed" ProgID="Equation.3" ShapeID="_x0000_i1634" DrawAspect="Content" ObjectID="_1425040809" r:id="rId121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"C:\\Tmp\\glav2_8.files\\image150.gif"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або    </w:t>
      </w:r>
      <w:r w:rsidRPr="00876C0D">
        <w:rPr>
          <w:rFonts w:ascii="Calibri" w:hAnsi="Calibri" w:cs="Calibri"/>
          <w:sz w:val="20"/>
          <w:szCs w:val="20"/>
          <w:lang w:val="uk-UA"/>
        </w:rPr>
        <w:object w:dxaOrig="1240" w:dyaOrig="859">
          <v:shape id="_x0000_i1635" type="#_x0000_t75" style="width:61.95pt;height:42.7pt" o:ole="" fillcolor="window">
            <v:imagedata r:id="rId1214" o:title=""/>
          </v:shape>
          <o:OLEObject Type="Embed" ProgID="Equation.3" ShapeID="_x0000_i1635" DrawAspect="Content" ObjectID="_1425040810" r:id="rId121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"C:\\Tmp\\glav2_8.files\\image152.gif"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 xml:space="preserve">але </w:t>
      </w:r>
      <w:r w:rsidRPr="00876C0D">
        <w:rPr>
          <w:rFonts w:ascii="Calibri" w:hAnsi="Calibri" w:cs="Calibri"/>
          <w:sz w:val="20"/>
          <w:szCs w:val="20"/>
          <w:lang w:val="uk-UA"/>
        </w:rPr>
        <w:object w:dxaOrig="980" w:dyaOrig="380">
          <v:shape id="_x0000_i1636" type="#_x0000_t75" style="width:49.4pt;height:19.25pt" o:ole="" fillcolor="window">
            <v:imagedata r:id="rId1216" o:title=""/>
          </v:shape>
          <o:OLEObject Type="Embed" ProgID="Equation.3" ShapeID="_x0000_i1636" DrawAspect="Content" ObjectID="_1425040811" r:id="rId121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"C:\\Tmp\\glav2_8.files\\image154.gif"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тому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1140" w:dyaOrig="859">
          <v:shape id="_x0000_i1637" type="#_x0000_t75" style="width:56.95pt;height:42.7pt" o:ole="" fillcolor="window">
            <v:imagedata r:id="rId1218" o:title=""/>
          </v:shape>
          <o:OLEObject Type="Embed" ProgID="Equation.3" ShapeID="_x0000_i1637" DrawAspect="Content" ObjectID="_1425040812" r:id="rId1219"/>
        </w:object>
      </w:r>
      <w:r w:rsidRPr="00876C0D">
        <w:rPr>
          <w:rFonts w:ascii="Calibri" w:hAnsi="Calibri" w:cs="Calibri"/>
          <w:sz w:val="20"/>
          <w:szCs w:val="20"/>
          <w:lang w:val="uk-UA"/>
        </w:rPr>
        <w:t>це той зв’язок, який ми шукали. Степенева залежність – досить сильна, тому можна вважати, що коли існує ланцюжок атомів, які можуть поляризуватись спонтанно, то поляризація виникає.</w:t>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ab/>
      </w:r>
    </w:p>
    <w:p w:rsidR="003B4B10" w:rsidRPr="00876C0D" w:rsidRDefault="000E2565" w:rsidP="003B4B10">
      <w:pPr>
        <w:jc w:val="both"/>
        <w:rPr>
          <w:rFonts w:ascii="Calibri" w:hAnsi="Calibri" w:cs="Calibri"/>
          <w:sz w:val="20"/>
          <w:szCs w:val="20"/>
          <w:lang w:val="uk-UA"/>
        </w:rPr>
      </w:pPr>
      <w:r>
        <w:rPr>
          <w:noProof/>
          <w:lang w:val="uk-UA" w:eastAsia="uk-UA"/>
        </w:rPr>
        <w:drawing>
          <wp:anchor distT="0" distB="0" distL="114300" distR="114300" simplePos="0" relativeHeight="251689984" behindDoc="1" locked="0" layoutInCell="1" allowOverlap="1">
            <wp:simplePos x="0" y="0"/>
            <wp:positionH relativeFrom="column">
              <wp:posOffset>0</wp:posOffset>
            </wp:positionH>
            <wp:positionV relativeFrom="paragraph">
              <wp:posOffset>-635</wp:posOffset>
            </wp:positionV>
            <wp:extent cx="1797050" cy="1137920"/>
            <wp:effectExtent l="0" t="0" r="0" b="0"/>
            <wp:wrapTight wrapText="bothSides">
              <wp:wrapPolygon edited="0">
                <wp:start x="0" y="0"/>
                <wp:lineTo x="0" y="21335"/>
                <wp:lineTo x="21295" y="21335"/>
                <wp:lineTo x="21295" y="0"/>
                <wp:lineTo x="0" y="0"/>
              </wp:wrapPolygon>
            </wp:wrapTight>
            <wp:docPr id="8215" name="Рисунок 1380" descr="Описание: 2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0" descr="Описание: 2_43"/>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179705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B10" w:rsidRPr="00876C0D" w:rsidRDefault="003B4B10" w:rsidP="003B4B10">
      <w:pPr>
        <w:jc w:val="both"/>
        <w:rPr>
          <w:rFonts w:ascii="Calibri" w:hAnsi="Calibri" w:cs="Calibri"/>
          <w:sz w:val="20"/>
          <w:szCs w:val="20"/>
          <w:lang w:val="uk-UA"/>
        </w:rPr>
      </w:pPr>
      <w:r w:rsidRPr="00876C0D">
        <w:rPr>
          <w:rFonts w:ascii="Calibri" w:hAnsi="Calibri" w:cs="Calibri"/>
          <w:sz w:val="20"/>
          <w:szCs w:val="20"/>
          <w:lang w:val="uk-UA"/>
        </w:rPr>
        <w:tab/>
        <w:t xml:space="preserve">Кристал складається з системи таких атомних ланцюжків, тому можливий їх взаємний вплив один на одного. </w:t>
      </w:r>
    </w:p>
    <w:p w:rsidR="003B4B10" w:rsidRPr="00876C0D" w:rsidRDefault="003B4B10" w:rsidP="003B4B10">
      <w:pPr>
        <w:jc w:val="both"/>
        <w:rPr>
          <w:rFonts w:ascii="Calibri" w:hAnsi="Calibri" w:cs="Calibri"/>
          <w:sz w:val="20"/>
          <w:szCs w:val="20"/>
          <w:lang w:val="uk-UA"/>
        </w:rPr>
      </w:pPr>
    </w:p>
    <w:p w:rsidR="00612452" w:rsidRPr="00876C0D" w:rsidRDefault="00612452" w:rsidP="003B4B10">
      <w:pPr>
        <w:jc w:val="both"/>
        <w:rPr>
          <w:rFonts w:ascii="Calibri" w:hAnsi="Calibri" w:cs="Calibri"/>
          <w:sz w:val="20"/>
          <w:szCs w:val="20"/>
          <w:lang w:val="uk-UA"/>
        </w:rPr>
      </w:pPr>
    </w:p>
    <w:p w:rsidR="003B4B10" w:rsidRPr="00876C0D" w:rsidRDefault="003B4B10" w:rsidP="00612452">
      <w:pPr>
        <w:pStyle w:val="2"/>
        <w:jc w:val="left"/>
        <w:rPr>
          <w:rFonts w:ascii="Calibri" w:hAnsi="Calibri" w:cs="Calibri"/>
          <w:sz w:val="20"/>
          <w:szCs w:val="20"/>
        </w:rPr>
      </w:pPr>
    </w:p>
    <w:p w:rsidR="003B4B10" w:rsidRPr="00876C0D" w:rsidRDefault="003B4B10" w:rsidP="00612452">
      <w:pPr>
        <w:pStyle w:val="2"/>
        <w:jc w:val="left"/>
        <w:rPr>
          <w:rFonts w:ascii="Calibri" w:hAnsi="Calibri" w:cs="Calibri"/>
          <w:sz w:val="20"/>
          <w:szCs w:val="20"/>
        </w:rPr>
      </w:pPr>
    </w:p>
    <w:p w:rsidR="003B4B10" w:rsidRPr="00876C0D" w:rsidRDefault="003B4B10" w:rsidP="00612452">
      <w:pPr>
        <w:pStyle w:val="2"/>
        <w:jc w:val="left"/>
        <w:rPr>
          <w:rFonts w:ascii="Calibri" w:hAnsi="Calibri" w:cs="Calibri"/>
          <w:sz w:val="20"/>
          <w:szCs w:val="20"/>
        </w:rPr>
      </w:pPr>
    </w:p>
    <w:p w:rsidR="00AC7A72" w:rsidRPr="00876C0D" w:rsidRDefault="00AC7A72" w:rsidP="00612452">
      <w:pPr>
        <w:pStyle w:val="2"/>
        <w:jc w:val="left"/>
        <w:rPr>
          <w:rFonts w:ascii="Calibri" w:hAnsi="Calibri" w:cs="Calibri"/>
          <w:sz w:val="20"/>
          <w:szCs w:val="20"/>
        </w:rPr>
      </w:pPr>
      <w:r w:rsidRPr="00876C0D">
        <w:rPr>
          <w:rFonts w:ascii="Calibri" w:hAnsi="Calibri" w:cs="Calibri"/>
          <w:sz w:val="20"/>
          <w:szCs w:val="20"/>
        </w:rPr>
        <w:t>41. П’єзоелектричний ефект</w:t>
      </w:r>
    </w:p>
    <w:p w:rsidR="00AC7A72" w:rsidRPr="00876C0D" w:rsidRDefault="00AC7A72" w:rsidP="00AC7A72">
      <w:pPr>
        <w:jc w:val="both"/>
        <w:rPr>
          <w:rFonts w:ascii="Calibri" w:hAnsi="Calibri" w:cs="Calibri"/>
          <w:sz w:val="20"/>
          <w:szCs w:val="20"/>
          <w:lang w:val="uk-UA"/>
        </w:rPr>
      </w:pPr>
      <w:r w:rsidRPr="00876C0D">
        <w:rPr>
          <w:rFonts w:ascii="Calibri" w:hAnsi="Calibri" w:cs="Calibri"/>
          <w:sz w:val="20"/>
          <w:szCs w:val="20"/>
          <w:lang w:val="uk-UA"/>
        </w:rPr>
        <w:t xml:space="preserve">Прямий п’єзоелектричний ефект </w:t>
      </w:r>
    </w:p>
    <w:p w:rsidR="00AC7A72" w:rsidRPr="00876C0D" w:rsidRDefault="00AC7A72" w:rsidP="00AC7A72">
      <w:pPr>
        <w:jc w:val="both"/>
        <w:rPr>
          <w:rFonts w:ascii="Calibri" w:hAnsi="Calibri" w:cs="Calibri"/>
          <w:sz w:val="20"/>
          <w:szCs w:val="20"/>
          <w:lang w:val="uk-UA"/>
        </w:rPr>
      </w:pPr>
      <w:r w:rsidRPr="00876C0D">
        <w:rPr>
          <w:rFonts w:ascii="Calibri" w:hAnsi="Calibri" w:cs="Calibri"/>
          <w:sz w:val="20"/>
          <w:szCs w:val="20"/>
          <w:lang w:val="uk-UA"/>
        </w:rPr>
        <w:t xml:space="preserve">Явище виникнення поляризації під впливом механічних навантажень називається прямим п’єзоелектричним ефектом, або просто п’єзоефектом. П’єзоефект  належить  до  лінійних  явищ,  тобто  індукована  поляризація пропорційна величині відносної деформації кристала і тому пропорційна прикладеному зовнішньому механічному  зусиллю.  </w:t>
      </w:r>
      <w:r w:rsidRPr="00876C0D">
        <w:rPr>
          <w:rFonts w:ascii="Calibri" w:hAnsi="Calibri" w:cs="Calibri"/>
          <w:sz w:val="20"/>
          <w:szCs w:val="20"/>
          <w:lang w:val="uk-UA"/>
        </w:rPr>
        <w:lastRenderedPageBreak/>
        <w:t xml:space="preserve">Лінійність  ефекту  означає  чутливість  його  до  знаку  деформації.  Зі  зміною деформації, наприклад,  із розтягування на стискання  змінюється на протилежний напрямок вектора наведеної поляризації.  </w:t>
      </w:r>
    </w:p>
    <w:p w:rsidR="00AC7A72" w:rsidRPr="00876C0D" w:rsidRDefault="00AC7A72" w:rsidP="00AC7A72">
      <w:pPr>
        <w:jc w:val="both"/>
        <w:rPr>
          <w:rFonts w:ascii="Calibri" w:hAnsi="Calibri" w:cs="Calibri"/>
          <w:sz w:val="20"/>
          <w:szCs w:val="20"/>
          <w:lang w:val="uk-UA"/>
        </w:rPr>
      </w:pPr>
      <w:r w:rsidRPr="00876C0D">
        <w:rPr>
          <w:rFonts w:ascii="Calibri" w:hAnsi="Calibri" w:cs="Calibri"/>
          <w:sz w:val="20"/>
          <w:szCs w:val="20"/>
          <w:lang w:val="uk-UA"/>
        </w:rPr>
        <w:t xml:space="preserve">Для того, щоб наш кристал був п’єзоелектричним потрібно, щоб він не мав центра симетрії. Із 32 кристалографічних класів 21 не має центра симетрії, але лише в 20 спостерігається п’єзоелектричний ефект, у 21 відсутні полярні напрямки. Відсутність центра симетрії означає наявність однієї, або декількох полярних осей симетрії. </w:t>
      </w:r>
    </w:p>
    <w:p w:rsidR="00AC7A72" w:rsidRPr="00876C0D" w:rsidRDefault="00AC7A72" w:rsidP="00AC7A72">
      <w:pPr>
        <w:jc w:val="both"/>
        <w:rPr>
          <w:rFonts w:ascii="Calibri" w:hAnsi="Calibri" w:cs="Calibri"/>
          <w:sz w:val="20"/>
          <w:szCs w:val="20"/>
          <w:lang w:val="uk-UA"/>
        </w:rPr>
      </w:pPr>
      <w:r w:rsidRPr="00876C0D">
        <w:rPr>
          <w:rFonts w:ascii="Calibri" w:hAnsi="Calibri" w:cs="Calibri"/>
          <w:sz w:val="20"/>
          <w:szCs w:val="20"/>
          <w:lang w:val="uk-UA"/>
        </w:rPr>
        <w:t>Будемо розглядати наш ефект на прикладі кристалів кварцу. При Т&lt;200 С залежності від температури не спостерігається при Т&lt;576 С спостерігається зменшення ефекту а при Т= 576 кристал проходить фазове перетворення и стає β модифікації і ефект перестає спостерігатися. Можна спостерігати як повздовжній ефект так і поперечний в залежності від того в якому напрямку проводити деформацію.</w:t>
      </w:r>
    </w:p>
    <w:p w:rsidR="00AC7A72" w:rsidRPr="00876C0D" w:rsidRDefault="00AC7A72" w:rsidP="00AC7A72">
      <w:pPr>
        <w:jc w:val="both"/>
        <w:rPr>
          <w:rFonts w:ascii="Calibri" w:hAnsi="Calibri" w:cs="Calibri"/>
          <w:sz w:val="20"/>
          <w:szCs w:val="20"/>
          <w:lang w:val="uk-UA"/>
        </w:rPr>
      </w:pPr>
      <w:r w:rsidRPr="00876C0D">
        <w:rPr>
          <w:rFonts w:ascii="Calibri" w:hAnsi="Calibri" w:cs="Calibri"/>
          <w:sz w:val="20"/>
          <w:szCs w:val="20"/>
          <w:lang w:val="uk-UA"/>
        </w:rPr>
        <w:t xml:space="preserve">Обернений п’єзоелектричний ефект </w:t>
      </w:r>
    </w:p>
    <w:p w:rsidR="00AC7A72" w:rsidRPr="00876C0D" w:rsidRDefault="00AC7A72" w:rsidP="00AC7A72">
      <w:pPr>
        <w:jc w:val="both"/>
        <w:rPr>
          <w:rFonts w:ascii="Calibri" w:hAnsi="Calibri" w:cs="Calibri"/>
          <w:sz w:val="20"/>
          <w:szCs w:val="20"/>
          <w:lang w:val="uk-UA"/>
        </w:rPr>
      </w:pPr>
      <w:r w:rsidRPr="00876C0D">
        <w:rPr>
          <w:rFonts w:ascii="Calibri" w:hAnsi="Calibri" w:cs="Calibri"/>
          <w:sz w:val="20"/>
          <w:szCs w:val="20"/>
          <w:lang w:val="uk-UA"/>
        </w:rPr>
        <w:t>Це явище отримаємо, помінявши причину з наслідком. Тобто при накладанні вздовж полярного напрямку  зовнішнього електричного поля виникає деформація кристала. Обернений п’єзоефект теж належить  до  лінійних  явищ,  тобто  знак  деформації  залежить  від напрямку  прикладеного  поля відносно полярної осі. Необхідність даного являється наслідком прямого ефекту та законів термодинаміки.</w:t>
      </w:r>
    </w:p>
    <w:p w:rsidR="00AC7A72" w:rsidRPr="00876C0D" w:rsidRDefault="00AC7A72" w:rsidP="00AC7A72">
      <w:pPr>
        <w:pStyle w:val="2"/>
        <w:jc w:val="left"/>
        <w:rPr>
          <w:rFonts w:ascii="Calibri" w:hAnsi="Calibri" w:cs="Calibri"/>
          <w:sz w:val="20"/>
          <w:szCs w:val="20"/>
        </w:rPr>
      </w:pPr>
      <w:r w:rsidRPr="00876C0D">
        <w:rPr>
          <w:rFonts w:ascii="Calibri" w:hAnsi="Calibri" w:cs="Calibri"/>
          <w:sz w:val="20"/>
          <w:szCs w:val="20"/>
        </w:rPr>
        <w:t>42. Піроелектрики.</w:t>
      </w:r>
    </w:p>
    <w:p w:rsidR="00AC7A72" w:rsidRPr="00876C0D" w:rsidRDefault="00AC7A72" w:rsidP="00AC7A72">
      <w:pPr>
        <w:jc w:val="both"/>
        <w:rPr>
          <w:rFonts w:ascii="Calibri" w:hAnsi="Calibri" w:cs="Calibri"/>
          <w:sz w:val="20"/>
          <w:szCs w:val="20"/>
          <w:lang w:val="uk-UA"/>
        </w:rPr>
      </w:pPr>
      <w:r w:rsidRPr="00876C0D">
        <w:rPr>
          <w:rFonts w:ascii="Calibri" w:hAnsi="Calibri" w:cs="Calibri"/>
          <w:sz w:val="20"/>
          <w:szCs w:val="20"/>
          <w:lang w:val="uk-UA"/>
        </w:rPr>
        <w:t>Піроелектрики –  це  кристалічні  діелектрики,  в  яких  існує  поляризація  у  відсутності зовнішнього  електричного  поля –  спонтанна  поляризація. При нагріванні іонні решітки, з яких побудован кристал зміщуються одна відносно іншої, внаслідок чого на поверхні з’являються заряди протилежних . Дане явище називається прямим піроелектричним ефектом. При нагріванні потрібно підтримувати сталий об’єм і форму кристалу в такому випадку ми будемо спостерігати первинний піроелектричний ефект. Електризація, яка виникає внаслідок деформації кристалу від нагрівання називається вторинним піроелектричним ефектом. Поява зарядів через градієнт температури на кристалі називається хибним піроелектричним ефектом(третинним).</w:t>
      </w:r>
    </w:p>
    <w:p w:rsidR="00AC7A72" w:rsidRPr="00876C0D" w:rsidRDefault="00AC7A72" w:rsidP="00AC7A72">
      <w:pPr>
        <w:jc w:val="both"/>
        <w:rPr>
          <w:rFonts w:ascii="Calibri" w:hAnsi="Calibri" w:cs="Calibri"/>
          <w:sz w:val="20"/>
          <w:szCs w:val="20"/>
          <w:lang w:val="uk-UA"/>
        </w:rPr>
      </w:pPr>
      <w:r w:rsidRPr="00876C0D">
        <w:rPr>
          <w:rFonts w:ascii="Calibri" w:hAnsi="Calibri" w:cs="Calibri"/>
          <w:sz w:val="20"/>
          <w:szCs w:val="20"/>
          <w:lang w:val="uk-UA"/>
        </w:rPr>
        <w:t xml:space="preserve">Окрім прямого також існує і обернений піроелектричний ефект. Коли в нас проходить адіабатичний процес і Е змінюють то температура кристалу змінюється. Необхідність даного явища є прямим наслідком прямого піроелектричного ефекту і законів термодинаміки. Термодинамічне співвідношення </w:t>
      </w:r>
      <m:oMath>
        <m:r>
          <m:rPr>
            <m:sty m:val="p"/>
          </m:rPr>
          <w:rPr>
            <w:rFonts w:ascii="Cambria Math" w:hAnsi="Cambria Math" w:cs="Calibri"/>
            <w:sz w:val="20"/>
            <w:szCs w:val="20"/>
            <w:lang w:val="uk-UA"/>
          </w:rPr>
          <m:t>du=Tds+EdP</m:t>
        </m:r>
      </m:oMath>
      <w:r w:rsidRPr="00876C0D">
        <w:rPr>
          <w:rFonts w:ascii="Calibri" w:hAnsi="Calibri" w:cs="Calibri"/>
          <w:sz w:val="20"/>
          <w:szCs w:val="20"/>
          <w:lang w:val="uk-UA"/>
        </w:rPr>
        <w:t xml:space="preserve"> для одиниці об’єму кристала, під час процесу </w:t>
      </w:r>
      <m:oMath>
        <m:r>
          <m:rPr>
            <m:sty m:val="p"/>
          </m:rPr>
          <w:rPr>
            <w:rFonts w:ascii="Cambria Math" w:hAnsi="Cambria Math" w:cs="Calibri"/>
            <w:sz w:val="20"/>
            <w:szCs w:val="20"/>
            <w:lang w:val="uk-UA"/>
          </w:rPr>
          <m:t>v=const</m:t>
        </m:r>
      </m:oMath>
      <w:r w:rsidRPr="00876C0D">
        <w:rPr>
          <w:rFonts w:ascii="Calibri" w:hAnsi="Calibri" w:cs="Calibri"/>
          <w:sz w:val="20"/>
          <w:szCs w:val="20"/>
          <w:lang w:val="uk-UA"/>
        </w:rPr>
        <w:t xml:space="preserve"> .З цього співвідношення =&gt; </w:t>
      </w:r>
      <m:oMath>
        <m:r>
          <m:rPr>
            <m:sty m:val="p"/>
          </m:rPr>
          <w:rPr>
            <w:rFonts w:ascii="Cambria Math" w:hAnsi="Cambria Math" w:cs="Calibri"/>
            <w:sz w:val="20"/>
            <w:szCs w:val="20"/>
            <w:lang w:val="uk-UA"/>
          </w:rPr>
          <m:t>d</m:t>
        </m:r>
        <m:d>
          <m:dPr>
            <m:ctrlPr>
              <w:rPr>
                <w:rFonts w:ascii="Cambria Math" w:hAnsi="Cambria Math" w:cs="Calibri"/>
                <w:sz w:val="20"/>
                <w:szCs w:val="20"/>
                <w:lang w:val="uk-UA"/>
              </w:rPr>
            </m:ctrlPr>
          </m:dPr>
          <m:e>
            <m:r>
              <m:rPr>
                <m:sty m:val="p"/>
              </m:rPr>
              <w:rPr>
                <w:rFonts w:ascii="Cambria Math" w:hAnsi="Cambria Math" w:cs="Calibri"/>
                <w:sz w:val="20"/>
                <w:szCs w:val="20"/>
                <w:lang w:val="uk-UA"/>
              </w:rPr>
              <m:t>u-Ts-EP</m:t>
            </m:r>
          </m:e>
        </m:d>
        <m:r>
          <m:rPr>
            <m:sty m:val="p"/>
          </m:rPr>
          <w:rPr>
            <w:rFonts w:ascii="Cambria Math" w:hAnsi="Cambria Math" w:cs="Calibri"/>
            <w:sz w:val="20"/>
            <w:szCs w:val="20"/>
            <w:lang w:val="uk-UA"/>
          </w:rPr>
          <m:t>=-sdT-PdE</m:t>
        </m:r>
      </m:oMath>
      <w:r w:rsidRPr="00876C0D">
        <w:rPr>
          <w:rFonts w:ascii="Calibri" w:hAnsi="Calibri" w:cs="Calibri"/>
          <w:sz w:val="20"/>
          <w:szCs w:val="20"/>
          <w:lang w:val="uk-UA"/>
        </w:rPr>
        <w:t xml:space="preserve"> звідки </w:t>
      </w:r>
      <m:oMath>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∂s</m:t>
                </m:r>
              </m:num>
              <m:den>
                <m:r>
                  <m:rPr>
                    <m:sty m:val="p"/>
                  </m:rPr>
                  <w:rPr>
                    <w:rFonts w:ascii="Cambria Math" w:hAnsi="Cambria Math" w:cs="Calibri"/>
                    <w:sz w:val="20"/>
                    <w:szCs w:val="20"/>
                    <w:lang w:val="uk-UA"/>
                  </w:rPr>
                  <m:t>∂E</m:t>
                </m:r>
              </m:den>
            </m:f>
            <m:r>
              <m:rPr>
                <m:sty m:val="p"/>
              </m:rPr>
              <w:rPr>
                <w:rFonts w:ascii="Cambria Math" w:hAnsi="Cambria Math" w:cs="Calibri"/>
                <w:sz w:val="20"/>
                <w:szCs w:val="20"/>
                <w:lang w:val="uk-UA"/>
              </w:rPr>
              <m:t>)</m:t>
            </m:r>
          </m:e>
          <m:sub>
            <m:r>
              <m:rPr>
                <m:sty m:val="p"/>
              </m:rPr>
              <w:rPr>
                <w:rFonts w:ascii="Cambria Math" w:hAnsi="Cambria Math" w:cs="Calibri"/>
                <w:sz w:val="20"/>
                <w:szCs w:val="20"/>
                <w:lang w:val="uk-UA"/>
              </w:rPr>
              <m:t>T</m:t>
            </m:r>
          </m:sub>
        </m:sSub>
        <m:r>
          <m:rPr>
            <m:sty m:val="p"/>
          </m:rPr>
          <w:rPr>
            <w:rFonts w:ascii="Cambria Math" w:hAnsi="Cambria Math" w:cs="Calibri"/>
            <w:sz w:val="20"/>
            <w:szCs w:val="20"/>
            <w:lang w:val="uk-UA"/>
          </w:rPr>
          <m:t>=</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∂P</m:t>
                </m:r>
              </m:num>
              <m:den>
                <m:r>
                  <m:rPr>
                    <m:sty m:val="p"/>
                  </m:rPr>
                  <w:rPr>
                    <w:rFonts w:ascii="Cambria Math" w:hAnsi="Cambria Math" w:cs="Calibri"/>
                    <w:sz w:val="20"/>
                    <w:szCs w:val="20"/>
                    <w:lang w:val="uk-UA"/>
                  </w:rPr>
                  <m:t>∂E</m:t>
                </m:r>
              </m:den>
            </m:f>
            <m:r>
              <m:rPr>
                <m:sty m:val="p"/>
              </m:rPr>
              <w:rPr>
                <w:rFonts w:ascii="Cambria Math" w:hAnsi="Cambria Math" w:cs="Calibri"/>
                <w:sz w:val="20"/>
                <w:szCs w:val="20"/>
                <w:lang w:val="uk-UA"/>
              </w:rPr>
              <m:t>)</m:t>
            </m:r>
          </m:e>
          <m:sub>
            <m:r>
              <m:rPr>
                <m:sty m:val="p"/>
              </m:rPr>
              <w:rPr>
                <w:rFonts w:ascii="Cambria Math" w:hAnsi="Cambria Math" w:cs="Calibri"/>
                <w:sz w:val="20"/>
                <w:szCs w:val="20"/>
                <w:lang w:val="uk-UA"/>
              </w:rPr>
              <m:t>T</m:t>
            </m:r>
          </m:sub>
        </m:sSub>
      </m:oMath>
      <w:r w:rsidRPr="00876C0D">
        <w:rPr>
          <w:rFonts w:ascii="Calibri" w:hAnsi="Calibri" w:cs="Calibri"/>
          <w:sz w:val="20"/>
          <w:szCs w:val="20"/>
          <w:lang w:val="uk-UA"/>
        </w:rPr>
        <w:t xml:space="preserve"> між цими величинами ми сталому об’ємі ми маємо функціональний зв'язок а тому  </w:t>
      </w:r>
      <m:oMath>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∂s</m:t>
                </m:r>
              </m:num>
              <m:den>
                <m:r>
                  <m:rPr>
                    <m:sty m:val="p"/>
                  </m:rPr>
                  <w:rPr>
                    <w:rFonts w:ascii="Cambria Math" w:hAnsi="Cambria Math" w:cs="Calibri"/>
                    <w:sz w:val="20"/>
                    <w:szCs w:val="20"/>
                    <w:lang w:val="uk-UA"/>
                  </w:rPr>
                  <m:t>∂E</m:t>
                </m:r>
              </m:den>
            </m:f>
            <m:r>
              <m:rPr>
                <m:sty m:val="p"/>
              </m:rPr>
              <w:rPr>
                <w:rFonts w:ascii="Cambria Math" w:hAnsi="Cambria Math" w:cs="Calibri"/>
                <w:sz w:val="20"/>
                <w:szCs w:val="20"/>
                <w:lang w:val="uk-UA"/>
              </w:rPr>
              <m:t>)</m:t>
            </m:r>
          </m:e>
          <m:sub>
            <m:r>
              <m:rPr>
                <m:sty m:val="p"/>
              </m:rPr>
              <w:rPr>
                <w:rFonts w:ascii="Cambria Math" w:hAnsi="Cambria Math" w:cs="Calibri"/>
                <w:sz w:val="20"/>
                <w:szCs w:val="20"/>
                <w:lang w:val="uk-UA"/>
              </w:rPr>
              <m:t>T</m:t>
            </m:r>
          </m:sub>
        </m:sSub>
        <m:r>
          <m:rPr>
            <m:sty m:val="p"/>
          </m:rPr>
          <w:rPr>
            <w:rFonts w:ascii="Cambria Math" w:hAnsi="Cambria Math" w:cs="Calibri"/>
            <w:sz w:val="20"/>
            <w:szCs w:val="20"/>
            <w:lang w:val="uk-UA"/>
          </w:rPr>
          <m:t>=-</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∂s</m:t>
                </m:r>
              </m:num>
              <m:den>
                <m:r>
                  <m:rPr>
                    <m:sty m:val="p"/>
                  </m:rPr>
                  <w:rPr>
                    <w:rFonts w:ascii="Cambria Math" w:hAnsi="Cambria Math" w:cs="Calibri"/>
                    <w:sz w:val="20"/>
                    <w:szCs w:val="20"/>
                    <w:lang w:val="uk-UA"/>
                  </w:rPr>
                  <m:t>∂Т</m:t>
                </m:r>
              </m:den>
            </m:f>
            <m:r>
              <m:rPr>
                <m:sty m:val="p"/>
              </m:rPr>
              <w:rPr>
                <w:rFonts w:ascii="Cambria Math" w:hAnsi="Cambria Math" w:cs="Calibri"/>
                <w:sz w:val="20"/>
                <w:szCs w:val="20"/>
                <w:lang w:val="uk-UA"/>
              </w:rPr>
              <m:t>)</m:t>
            </m:r>
          </m:e>
          <m:sub>
            <m:r>
              <m:rPr>
                <m:sty m:val="p"/>
              </m:rPr>
              <w:rPr>
                <w:rFonts w:ascii="Cambria Math" w:hAnsi="Cambria Math" w:cs="Calibri"/>
                <w:sz w:val="20"/>
                <w:szCs w:val="20"/>
                <w:lang w:val="uk-UA"/>
              </w:rPr>
              <m:t>Е</m:t>
            </m:r>
          </m:sub>
        </m:sSub>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∂Т</m:t>
                </m:r>
              </m:num>
              <m:den>
                <m:r>
                  <m:rPr>
                    <m:sty m:val="p"/>
                  </m:rPr>
                  <w:rPr>
                    <w:rFonts w:ascii="Cambria Math" w:hAnsi="Cambria Math" w:cs="Calibri"/>
                    <w:sz w:val="20"/>
                    <w:szCs w:val="20"/>
                    <w:lang w:val="uk-UA"/>
                  </w:rPr>
                  <m:t>∂E</m:t>
                </m:r>
              </m:den>
            </m:f>
            <m:r>
              <m:rPr>
                <m:sty m:val="p"/>
              </m:rPr>
              <w:rPr>
                <w:rFonts w:ascii="Cambria Math" w:hAnsi="Cambria Math" w:cs="Calibri"/>
                <w:sz w:val="20"/>
                <w:szCs w:val="20"/>
                <w:lang w:val="uk-UA"/>
              </w:rPr>
              <m:t>)</m:t>
            </m:r>
          </m:e>
          <m:sub>
            <m:r>
              <m:rPr>
                <m:sty m:val="p"/>
              </m:rPr>
              <w:rPr>
                <w:rFonts w:ascii="Cambria Math" w:hAnsi="Cambria Math" w:cs="Calibri"/>
                <w:sz w:val="20"/>
                <w:szCs w:val="20"/>
                <w:lang w:val="uk-UA"/>
              </w:rPr>
              <m:t>s</m:t>
            </m:r>
          </m:sub>
        </m:sSub>
      </m:oMath>
      <w:r w:rsidRPr="00876C0D">
        <w:rPr>
          <w:rFonts w:ascii="Calibri" w:hAnsi="Calibri" w:cs="Calibri"/>
          <w:sz w:val="20"/>
          <w:szCs w:val="20"/>
          <w:lang w:val="uk-UA"/>
        </w:rPr>
        <w:t xml:space="preserve"> Введемо </w:t>
      </w:r>
      <m:oMath>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с</m:t>
            </m:r>
          </m:e>
          <m:sub>
            <m:r>
              <m:rPr>
                <m:sty m:val="p"/>
              </m:rPr>
              <w:rPr>
                <w:rFonts w:ascii="Cambria Math" w:hAnsi="Cambria Math" w:cs="Calibri"/>
                <w:sz w:val="20"/>
                <w:szCs w:val="20"/>
                <w:lang w:val="uk-UA"/>
              </w:rPr>
              <m:t>v,E</m:t>
            </m:r>
          </m:sub>
        </m:sSub>
        <m:r>
          <m:rPr>
            <m:sty m:val="p"/>
          </m:rPr>
          <w:rPr>
            <w:rFonts w:ascii="Cambria Math" w:hAnsi="Cambria Math" w:cs="Calibri"/>
            <w:sz w:val="20"/>
            <w:szCs w:val="20"/>
            <w:lang w:val="uk-UA"/>
          </w:rPr>
          <m:t>=T</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∂s</m:t>
                </m:r>
              </m:num>
              <m:den>
                <m:r>
                  <m:rPr>
                    <m:sty m:val="p"/>
                  </m:rPr>
                  <w:rPr>
                    <w:rFonts w:ascii="Cambria Math" w:hAnsi="Cambria Math" w:cs="Calibri"/>
                    <w:sz w:val="20"/>
                    <w:szCs w:val="20"/>
                    <w:lang w:val="uk-UA"/>
                  </w:rPr>
                  <m:t>∂T</m:t>
                </m:r>
              </m:den>
            </m:f>
            <m:r>
              <m:rPr>
                <m:sty m:val="p"/>
              </m:rPr>
              <w:rPr>
                <w:rFonts w:ascii="Cambria Math" w:hAnsi="Cambria Math" w:cs="Calibri"/>
                <w:sz w:val="20"/>
                <w:szCs w:val="20"/>
                <w:lang w:val="uk-UA"/>
              </w:rPr>
              <m:t>)</m:t>
            </m:r>
          </m:e>
          <m:sub>
            <m:r>
              <m:rPr>
                <m:sty m:val="p"/>
              </m:rPr>
              <w:rPr>
                <w:rFonts w:ascii="Cambria Math" w:hAnsi="Cambria Math" w:cs="Calibri"/>
                <w:sz w:val="20"/>
                <w:szCs w:val="20"/>
                <w:lang w:val="uk-UA"/>
              </w:rPr>
              <m:t>v,E</m:t>
            </m:r>
          </m:sub>
        </m:sSub>
      </m:oMath>
      <w:r w:rsidRPr="00876C0D">
        <w:rPr>
          <w:rFonts w:ascii="Calibri" w:hAnsi="Calibri" w:cs="Calibri"/>
          <w:sz w:val="20"/>
          <w:szCs w:val="20"/>
          <w:lang w:val="uk-UA"/>
        </w:rPr>
        <w:t xml:space="preserve"> Тоді </w:t>
      </w:r>
      <m:oMath>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∂T</m:t>
                </m:r>
              </m:num>
              <m:den>
                <m:r>
                  <m:rPr>
                    <m:sty m:val="p"/>
                  </m:rPr>
                  <w:rPr>
                    <w:rFonts w:ascii="Cambria Math" w:hAnsi="Cambria Math" w:cs="Calibri"/>
                    <w:sz w:val="20"/>
                    <w:szCs w:val="20"/>
                    <w:lang w:val="uk-UA"/>
                  </w:rPr>
                  <m:t>∂E</m:t>
                </m:r>
              </m:den>
            </m:f>
            <m:r>
              <m:rPr>
                <m:sty m:val="p"/>
              </m:rPr>
              <w:rPr>
                <w:rFonts w:ascii="Cambria Math" w:hAnsi="Cambria Math" w:cs="Calibri"/>
                <w:sz w:val="20"/>
                <w:szCs w:val="20"/>
                <w:lang w:val="uk-UA"/>
              </w:rPr>
              <m:t>)</m:t>
            </m:r>
          </m:e>
          <m:sub>
            <m:r>
              <m:rPr>
                <m:sty m:val="p"/>
              </m:rPr>
              <w:rPr>
                <w:rFonts w:ascii="Cambria Math" w:hAnsi="Cambria Math" w:cs="Calibri"/>
                <w:sz w:val="20"/>
                <w:szCs w:val="20"/>
                <w:lang w:val="uk-UA"/>
              </w:rPr>
              <m:t>v,s</m:t>
            </m:r>
          </m:sub>
        </m:sSub>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T</m:t>
            </m:r>
          </m:num>
          <m:den>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с</m:t>
                </m:r>
              </m:e>
              <m:sub>
                <m:r>
                  <m:rPr>
                    <m:sty m:val="p"/>
                  </m:rPr>
                  <w:rPr>
                    <w:rFonts w:ascii="Cambria Math" w:hAnsi="Cambria Math" w:cs="Calibri"/>
                    <w:sz w:val="20"/>
                    <w:szCs w:val="20"/>
                    <w:lang w:val="uk-UA"/>
                  </w:rPr>
                  <m:t>v,E</m:t>
                </m:r>
              </m:sub>
            </m:sSub>
          </m:den>
        </m:f>
        <m:sSub>
          <m:sSubPr>
            <m:ctrlPr>
              <w:rPr>
                <w:rFonts w:ascii="Cambria Math" w:hAnsi="Cambria Math" w:cs="Calibri"/>
                <w:sz w:val="20"/>
                <w:szCs w:val="20"/>
                <w:lang w:val="uk-UA"/>
              </w:rPr>
            </m:ctrlPr>
          </m:sSubPr>
          <m:e>
            <m:d>
              <m:dPr>
                <m:ctrlPr>
                  <w:rPr>
                    <w:rFonts w:ascii="Cambria Math" w:hAnsi="Cambria Math" w:cs="Calibri"/>
                    <w:sz w:val="20"/>
                    <w:szCs w:val="20"/>
                    <w:lang w:val="uk-UA"/>
                  </w:rPr>
                </m:ctrlPr>
              </m:dPr>
              <m:e>
                <m:f>
                  <m:fPr>
                    <m:ctrlPr>
                      <w:rPr>
                        <w:rFonts w:ascii="Cambria Math" w:hAnsi="Cambria Math" w:cs="Calibri"/>
                        <w:sz w:val="20"/>
                        <w:szCs w:val="20"/>
                        <w:lang w:val="uk-UA"/>
                      </w:rPr>
                    </m:ctrlPr>
                  </m:fPr>
                  <m:num>
                    <m:r>
                      <m:rPr>
                        <m:sty m:val="p"/>
                      </m:rPr>
                      <w:rPr>
                        <w:rFonts w:ascii="Cambria Math" w:hAnsi="Cambria Math" w:cs="Calibri"/>
                        <w:sz w:val="20"/>
                        <w:szCs w:val="20"/>
                        <w:lang w:val="uk-UA"/>
                      </w:rPr>
                      <m:t>∂P</m:t>
                    </m:r>
                  </m:num>
                  <m:den>
                    <m:r>
                      <m:rPr>
                        <m:sty m:val="p"/>
                      </m:rPr>
                      <w:rPr>
                        <w:rFonts w:ascii="Cambria Math" w:hAnsi="Cambria Math" w:cs="Calibri"/>
                        <w:sz w:val="20"/>
                        <w:szCs w:val="20"/>
                        <w:lang w:val="uk-UA"/>
                      </w:rPr>
                      <m:t>∂T</m:t>
                    </m:r>
                  </m:den>
                </m:f>
              </m:e>
            </m:d>
          </m:e>
          <m:sub>
            <m:r>
              <m:rPr>
                <m:sty m:val="p"/>
              </m:rPr>
              <w:rPr>
                <w:rFonts w:ascii="Cambria Math" w:hAnsi="Cambria Math" w:cs="Calibri"/>
                <w:sz w:val="20"/>
                <w:szCs w:val="20"/>
                <w:lang w:val="uk-UA"/>
              </w:rPr>
              <m:t>v,E</m:t>
            </m:r>
          </m:sub>
        </m:sSub>
        <m:r>
          <m:rPr>
            <m:sty m:val="p"/>
          </m:rPr>
          <w:rPr>
            <w:rFonts w:ascii="Cambria Math" w:hAnsi="Cambria Math" w:cs="Calibri"/>
            <w:sz w:val="20"/>
            <w:szCs w:val="20"/>
            <w:lang w:val="uk-UA"/>
          </w:rPr>
          <m:t>-ця формула встановлює звязок між прямим та оберненим ефектами.</m:t>
        </m:r>
      </m:oMath>
    </w:p>
    <w:p w:rsidR="00AC7A72" w:rsidRPr="00876C0D" w:rsidRDefault="000E2565" w:rsidP="00AC7A72">
      <w:pPr>
        <w:pStyle w:val="2"/>
        <w:jc w:val="left"/>
        <w:rPr>
          <w:rFonts w:ascii="Calibri" w:hAnsi="Calibri" w:cs="Calibri"/>
          <w:sz w:val="20"/>
          <w:szCs w:val="20"/>
        </w:rPr>
      </w:pPr>
      <w:r>
        <w:rPr>
          <w:noProof/>
          <w:lang w:eastAsia="uk-UA"/>
        </w:rPr>
        <w:drawing>
          <wp:anchor distT="0" distB="0" distL="114300" distR="114300" simplePos="0" relativeHeight="251629568" behindDoc="1" locked="0" layoutInCell="1" allowOverlap="1">
            <wp:simplePos x="0" y="0"/>
            <wp:positionH relativeFrom="column">
              <wp:posOffset>5079365</wp:posOffset>
            </wp:positionH>
            <wp:positionV relativeFrom="paragraph">
              <wp:posOffset>252095</wp:posOffset>
            </wp:positionV>
            <wp:extent cx="1483995" cy="733425"/>
            <wp:effectExtent l="0" t="0" r="0" b="0"/>
            <wp:wrapTight wrapText="bothSides">
              <wp:wrapPolygon edited="0">
                <wp:start x="0" y="0"/>
                <wp:lineTo x="0" y="21319"/>
                <wp:lineTo x="21350" y="21319"/>
                <wp:lineTo x="21350" y="0"/>
                <wp:lineTo x="0" y="0"/>
              </wp:wrapPolygon>
            </wp:wrapTight>
            <wp:docPr id="82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148399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A72" w:rsidRPr="00876C0D">
        <w:rPr>
          <w:rFonts w:ascii="Calibri" w:hAnsi="Calibri" w:cs="Calibri"/>
          <w:sz w:val="20"/>
          <w:szCs w:val="20"/>
        </w:rPr>
        <w:t xml:space="preserve"> 43. Дослід Мілікена по визначенню заряду електрона.</w:t>
      </w:r>
    </w:p>
    <w:p w:rsidR="00AC7A72" w:rsidRPr="00876C0D" w:rsidRDefault="00AC7A72" w:rsidP="00AC7A72">
      <w:pPr>
        <w:jc w:val="both"/>
        <w:rPr>
          <w:rFonts w:ascii="Calibri" w:hAnsi="Calibri" w:cs="Calibri"/>
          <w:sz w:val="20"/>
          <w:szCs w:val="20"/>
          <w:lang w:val="uk-UA"/>
        </w:rPr>
      </w:pPr>
      <w:r w:rsidRPr="00876C0D">
        <w:rPr>
          <w:rFonts w:ascii="Calibri" w:hAnsi="Calibri" w:cs="Calibri"/>
          <w:sz w:val="20"/>
          <w:szCs w:val="20"/>
          <w:lang w:val="uk-UA"/>
        </w:rPr>
        <w:t>Мілікен вимірював електричний заряд малих капель масла. Схема його пристрою на малюнку. В плоский конденсатор потрапляють через малий отвір у верхній платині краплі, які ми отримуємо за допомогою спеціального розпилювача. Під час розпилювання крапельки заряджалися і після потрапляння в електричне поле вони ухалися під впливом власної ваги та електричного поля. Рух окремої краплинки спостерігався за допомогою мікроскопа.</w:t>
      </w:r>
    </w:p>
    <w:p w:rsidR="00AC7A72" w:rsidRPr="00876C0D" w:rsidRDefault="00AC7A72" w:rsidP="00AC7A72">
      <w:pPr>
        <w:jc w:val="both"/>
        <w:rPr>
          <w:rFonts w:ascii="Calibri" w:hAnsi="Calibri" w:cs="Calibri"/>
          <w:sz w:val="20"/>
          <w:szCs w:val="20"/>
          <w:lang w:val="uk-UA"/>
        </w:rPr>
      </w:pPr>
      <w:r w:rsidRPr="00876C0D">
        <w:rPr>
          <w:rFonts w:ascii="Calibri" w:hAnsi="Calibri" w:cs="Calibri"/>
          <w:sz w:val="20"/>
          <w:szCs w:val="20"/>
          <w:lang w:val="uk-UA"/>
        </w:rPr>
        <w:t xml:space="preserve">Припустимо , що напруги на конденсаторі немає. Тоді отримуємо р-ня:  </w:t>
      </w:r>
      <m:oMath>
        <m:r>
          <m:rPr>
            <m:sty m:val="p"/>
          </m:rPr>
          <w:rPr>
            <w:rFonts w:ascii="Cambria Math" w:hAnsi="Cambria Math" w:cs="Calibri"/>
            <w:sz w:val="20"/>
            <w:szCs w:val="20"/>
            <w:lang w:val="uk-UA"/>
          </w:rPr>
          <m:t>k</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v</m:t>
            </m:r>
          </m:e>
          <m:sub>
            <m:r>
              <m:rPr>
                <m:sty m:val="p"/>
              </m:rPr>
              <w:rPr>
                <w:rFonts w:ascii="Cambria Math" w:hAnsi="Cambria Math" w:cs="Calibri"/>
                <w:sz w:val="20"/>
                <w:szCs w:val="20"/>
                <w:lang w:val="uk-UA"/>
              </w:rPr>
              <m:t>g</m:t>
            </m:r>
          </m:sub>
        </m:sSub>
        <m:r>
          <m:rPr>
            <m:sty m:val="p"/>
          </m:rPr>
          <w:rPr>
            <w:rFonts w:ascii="Cambria Math" w:hAnsi="Cambria Math" w:cs="Calibri"/>
            <w:sz w:val="20"/>
            <w:szCs w:val="20"/>
            <w:lang w:val="uk-UA"/>
          </w:rPr>
          <m:t>=</m:t>
        </m:r>
        <m:d>
          <m:dPr>
            <m:ctrlPr>
              <w:rPr>
                <w:rFonts w:ascii="Cambria Math" w:hAnsi="Cambria Math" w:cs="Calibri"/>
                <w:sz w:val="20"/>
                <w:szCs w:val="20"/>
                <w:lang w:val="uk-UA"/>
              </w:rPr>
            </m:ctrlPr>
          </m:dPr>
          <m:e>
            <m:r>
              <m:rPr>
                <m:sty m:val="p"/>
              </m:rPr>
              <w:rPr>
                <w:rFonts w:ascii="Cambria Math" w:hAnsi="Cambria Math" w:cs="Calibri"/>
                <w:sz w:val="20"/>
                <w:szCs w:val="20"/>
                <w:lang w:val="uk-UA"/>
              </w:rPr>
              <m:t>m-</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m</m:t>
                </m:r>
              </m:e>
              <m:sub>
                <m:r>
                  <m:rPr>
                    <m:sty m:val="p"/>
                  </m:rPr>
                  <w:rPr>
                    <w:rFonts w:ascii="Cambria Math" w:hAnsi="Cambria Math" w:cs="Calibri"/>
                    <w:sz w:val="20"/>
                    <w:szCs w:val="20"/>
                    <w:lang w:val="uk-UA"/>
                  </w:rPr>
                  <m:t>0</m:t>
                </m:r>
              </m:sub>
            </m:sSub>
          </m:e>
        </m:d>
        <m:r>
          <m:rPr>
            <m:sty m:val="p"/>
          </m:rPr>
          <w:rPr>
            <w:rFonts w:ascii="Cambria Math" w:hAnsi="Cambria Math" w:cs="Calibri"/>
            <w:sz w:val="20"/>
            <w:szCs w:val="20"/>
            <w:lang w:val="uk-UA"/>
          </w:rPr>
          <m:t>g</m:t>
        </m:r>
      </m:oMath>
      <w:r w:rsidRPr="00876C0D">
        <w:rPr>
          <w:rFonts w:ascii="Calibri" w:hAnsi="Calibri" w:cs="Calibri"/>
          <w:sz w:val="20"/>
          <w:szCs w:val="20"/>
          <w:lang w:val="uk-UA"/>
        </w:rPr>
        <w:t>,</w:t>
      </w:r>
      <m:oMath>
        <m:r>
          <m:rPr>
            <m:sty m:val="p"/>
          </m:rPr>
          <w:rPr>
            <w:rFonts w:ascii="Cambria Math" w:hAnsi="Cambria Math" w:cs="Calibri"/>
            <w:sz w:val="20"/>
            <w:szCs w:val="20"/>
            <w:lang w:val="uk-UA"/>
          </w:rPr>
          <m:t xml:space="preserve"> </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v</m:t>
            </m:r>
          </m:e>
          <m:sub>
            <m:r>
              <m:rPr>
                <m:sty m:val="p"/>
              </m:rPr>
              <w:rPr>
                <w:rFonts w:ascii="Cambria Math" w:hAnsi="Cambria Math" w:cs="Calibri"/>
                <w:sz w:val="20"/>
                <w:szCs w:val="20"/>
                <w:lang w:val="uk-UA"/>
              </w:rPr>
              <m:t>g</m:t>
            </m:r>
          </m:sub>
        </m:sSub>
      </m:oMath>
      <w:r w:rsidRPr="00876C0D">
        <w:rPr>
          <w:rFonts w:ascii="Calibri" w:hAnsi="Calibri" w:cs="Calibri"/>
          <w:sz w:val="20"/>
          <w:szCs w:val="20"/>
          <w:lang w:val="uk-UA"/>
        </w:rPr>
        <w:t>-встановившися швидкість падіння,</w:t>
      </w:r>
      <m:oMath>
        <m:r>
          <m:rPr>
            <m:sty m:val="p"/>
          </m:rPr>
          <w:rPr>
            <w:rFonts w:ascii="Cambria Math" w:hAnsi="Cambria Math" w:cs="Calibri"/>
            <w:sz w:val="20"/>
            <w:szCs w:val="20"/>
            <w:lang w:val="uk-UA"/>
          </w:rPr>
          <m:t xml:space="preserve"> m</m:t>
        </m:r>
      </m:oMath>
      <w:r w:rsidRPr="00876C0D">
        <w:rPr>
          <w:rFonts w:ascii="Calibri" w:hAnsi="Calibri" w:cs="Calibri"/>
          <w:sz w:val="20"/>
          <w:szCs w:val="20"/>
          <w:lang w:val="uk-UA"/>
        </w:rPr>
        <w:t>- маса краплі ,</w:t>
      </w:r>
      <m:oMath>
        <m:r>
          <m:rPr>
            <m:sty m:val="p"/>
          </m:rPr>
          <w:rPr>
            <w:rFonts w:ascii="Cambria Math" w:hAnsi="Cambria Math" w:cs="Calibri"/>
            <w:sz w:val="20"/>
            <w:szCs w:val="20"/>
            <w:lang w:val="uk-UA"/>
          </w:rPr>
          <m:t xml:space="preserve"> </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m</m:t>
            </m:r>
          </m:e>
          <m:sub>
            <m:r>
              <m:rPr>
                <m:sty m:val="p"/>
              </m:rPr>
              <w:rPr>
                <w:rFonts w:ascii="Cambria Math" w:hAnsi="Cambria Math" w:cs="Calibri"/>
                <w:sz w:val="20"/>
                <w:szCs w:val="20"/>
                <w:lang w:val="uk-UA"/>
              </w:rPr>
              <m:t>0</m:t>
            </m:r>
          </m:sub>
        </m:sSub>
      </m:oMath>
      <w:r w:rsidRPr="00876C0D">
        <w:rPr>
          <w:rFonts w:ascii="Calibri" w:hAnsi="Calibri" w:cs="Calibri"/>
          <w:sz w:val="20"/>
          <w:szCs w:val="20"/>
          <w:lang w:val="uk-UA"/>
        </w:rPr>
        <w:t xml:space="preserve">- маса витісненого нею повітря. Якщо крапля заряджена то при наложенні електричного поля Е її рух зміниться. Е підбирають таким, щоб капля стала підніматися вгору. Отримуємо формулу: :  </w:t>
      </w:r>
      <m:oMath>
        <m:r>
          <m:rPr>
            <m:sty m:val="p"/>
          </m:rPr>
          <w:rPr>
            <w:rFonts w:ascii="Cambria Math" w:hAnsi="Cambria Math" w:cs="Calibri"/>
            <w:sz w:val="20"/>
            <w:szCs w:val="20"/>
            <w:lang w:val="uk-UA"/>
          </w:rPr>
          <m:t>k</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v</m:t>
            </m:r>
          </m:e>
          <m:sub>
            <m:r>
              <m:rPr>
                <m:sty m:val="p"/>
              </m:rPr>
              <w:rPr>
                <w:rFonts w:ascii="Cambria Math" w:hAnsi="Cambria Math" w:cs="Calibri"/>
                <w:sz w:val="20"/>
                <w:szCs w:val="20"/>
                <w:lang w:val="uk-UA"/>
              </w:rPr>
              <m:t>е</m:t>
            </m:r>
          </m:sub>
        </m:sSub>
        <m:r>
          <m:rPr>
            <m:sty m:val="p"/>
          </m:rPr>
          <w:rPr>
            <w:rFonts w:ascii="Cambria Math" w:hAnsi="Cambria Math" w:cs="Calibri"/>
            <w:sz w:val="20"/>
            <w:szCs w:val="20"/>
            <w:lang w:val="uk-UA"/>
          </w:rPr>
          <m:t>=qE-</m:t>
        </m:r>
        <m:d>
          <m:dPr>
            <m:ctrlPr>
              <w:rPr>
                <w:rFonts w:ascii="Cambria Math" w:hAnsi="Cambria Math" w:cs="Calibri"/>
                <w:sz w:val="20"/>
                <w:szCs w:val="20"/>
                <w:lang w:val="uk-UA"/>
              </w:rPr>
            </m:ctrlPr>
          </m:dPr>
          <m:e>
            <m:r>
              <m:rPr>
                <m:sty m:val="p"/>
              </m:rPr>
              <w:rPr>
                <w:rFonts w:ascii="Cambria Math" w:hAnsi="Cambria Math" w:cs="Calibri"/>
                <w:sz w:val="20"/>
                <w:szCs w:val="20"/>
                <w:lang w:val="uk-UA"/>
              </w:rPr>
              <m:t>m-</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m</m:t>
                </m:r>
              </m:e>
              <m:sub>
                <m:r>
                  <m:rPr>
                    <m:sty m:val="p"/>
                  </m:rPr>
                  <w:rPr>
                    <w:rFonts w:ascii="Cambria Math" w:hAnsi="Cambria Math" w:cs="Calibri"/>
                    <w:sz w:val="20"/>
                    <w:szCs w:val="20"/>
                    <w:lang w:val="uk-UA"/>
                  </w:rPr>
                  <m:t>0</m:t>
                </m:r>
              </m:sub>
            </m:sSub>
          </m:e>
        </m:d>
        <m:r>
          <m:rPr>
            <m:sty m:val="p"/>
          </m:rPr>
          <w:rPr>
            <w:rFonts w:ascii="Cambria Math" w:hAnsi="Cambria Math" w:cs="Calibri"/>
            <w:sz w:val="20"/>
            <w:szCs w:val="20"/>
            <w:lang w:val="uk-UA"/>
          </w:rPr>
          <m:t>g</m:t>
        </m:r>
      </m:oMath>
      <w:r w:rsidRPr="00876C0D">
        <w:rPr>
          <w:rFonts w:ascii="Calibri" w:hAnsi="Calibri" w:cs="Calibri"/>
          <w:sz w:val="20"/>
          <w:szCs w:val="20"/>
          <w:lang w:val="uk-UA"/>
        </w:rPr>
        <w:t xml:space="preserve">, </w:t>
      </w:r>
      <m:oMath>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v</m:t>
            </m:r>
          </m:e>
          <m:sub>
            <m:r>
              <m:rPr>
                <m:sty m:val="p"/>
              </m:rPr>
              <w:rPr>
                <w:rFonts w:ascii="Cambria Math" w:hAnsi="Cambria Math" w:cs="Calibri"/>
                <w:sz w:val="20"/>
                <w:szCs w:val="20"/>
                <w:lang w:val="uk-UA"/>
              </w:rPr>
              <m:t>е</m:t>
            </m:r>
          </m:sub>
        </m:sSub>
      </m:oMath>
      <w:r w:rsidRPr="00876C0D">
        <w:rPr>
          <w:rFonts w:ascii="Calibri" w:hAnsi="Calibri" w:cs="Calibri"/>
          <w:sz w:val="20"/>
          <w:szCs w:val="20"/>
          <w:lang w:val="uk-UA"/>
        </w:rPr>
        <w:t>- встановившися швидкість підйому,</w:t>
      </w:r>
      <m:oMath>
        <m:r>
          <m:rPr>
            <m:sty m:val="p"/>
          </m:rPr>
          <w:rPr>
            <w:rFonts w:ascii="Cambria Math" w:hAnsi="Cambria Math" w:cs="Calibri"/>
            <w:sz w:val="20"/>
            <w:szCs w:val="20"/>
            <w:lang w:val="uk-UA"/>
          </w:rPr>
          <m:t xml:space="preserve"> q</m:t>
        </m:r>
      </m:oMath>
      <w:r w:rsidRPr="00876C0D">
        <w:rPr>
          <w:rFonts w:ascii="Calibri" w:hAnsi="Calibri" w:cs="Calibri"/>
          <w:sz w:val="20"/>
          <w:szCs w:val="20"/>
          <w:lang w:val="uk-UA"/>
        </w:rPr>
        <w:t xml:space="preserve">-заряд кульки. Знаходимо </w:t>
      </w:r>
      <m:oMath>
        <m:r>
          <m:rPr>
            <m:sty m:val="p"/>
          </m:rPr>
          <w:rPr>
            <w:rFonts w:ascii="Cambria Math" w:hAnsi="Cambria Math" w:cs="Calibri"/>
            <w:sz w:val="20"/>
            <w:szCs w:val="20"/>
            <w:lang w:val="uk-UA"/>
          </w:rPr>
          <m:t>q=</m:t>
        </m:r>
        <m:f>
          <m:fPr>
            <m:ctrlPr>
              <w:rPr>
                <w:rFonts w:ascii="Cambria Math" w:hAnsi="Cambria Math" w:cs="Calibri"/>
                <w:sz w:val="20"/>
                <w:szCs w:val="20"/>
                <w:lang w:val="uk-UA"/>
              </w:rPr>
            </m:ctrlPr>
          </m:fPr>
          <m:num>
            <m:r>
              <m:rPr>
                <m:sty m:val="p"/>
              </m:rPr>
              <w:rPr>
                <w:rFonts w:ascii="Cambria Math" w:hAnsi="Cambria Math" w:cs="Calibri"/>
                <w:sz w:val="20"/>
                <w:szCs w:val="20"/>
                <w:lang w:val="uk-UA"/>
              </w:rPr>
              <m:t>k(</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v</m:t>
                </m:r>
              </m:e>
              <m:sub>
                <m:r>
                  <m:rPr>
                    <m:sty m:val="p"/>
                  </m:rPr>
                  <w:rPr>
                    <w:rFonts w:ascii="Cambria Math" w:hAnsi="Cambria Math" w:cs="Calibri"/>
                    <w:sz w:val="20"/>
                    <w:szCs w:val="20"/>
                    <w:lang w:val="uk-UA"/>
                  </w:rPr>
                  <m:t>е</m:t>
                </m:r>
              </m:sub>
            </m:sSub>
            <m:r>
              <m:rPr>
                <m:sty m:val="p"/>
              </m:rPr>
              <w:rPr>
                <w:rFonts w:ascii="Cambria Math" w:hAnsi="Cambria Math" w:cs="Calibri"/>
                <w:sz w:val="20"/>
                <w:szCs w:val="20"/>
                <w:lang w:val="uk-UA"/>
              </w:rPr>
              <m:t>+</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v</m:t>
                </m:r>
              </m:e>
              <m:sub>
                <m:r>
                  <m:rPr>
                    <m:sty m:val="p"/>
                  </m:rPr>
                  <w:rPr>
                    <w:rFonts w:ascii="Cambria Math" w:hAnsi="Cambria Math" w:cs="Calibri"/>
                    <w:sz w:val="20"/>
                    <w:szCs w:val="20"/>
                    <w:lang w:val="uk-UA"/>
                  </w:rPr>
                  <m:t>g</m:t>
                </m:r>
              </m:sub>
            </m:sSub>
            <m:r>
              <m:rPr>
                <m:sty m:val="p"/>
              </m:rPr>
              <w:rPr>
                <w:rFonts w:ascii="Cambria Math" w:hAnsi="Cambria Math" w:cs="Calibri"/>
                <w:sz w:val="20"/>
                <w:szCs w:val="20"/>
                <w:lang w:val="uk-UA"/>
              </w:rPr>
              <m:t>)</m:t>
            </m:r>
          </m:num>
          <m:den>
            <m:r>
              <m:rPr>
                <m:sty m:val="p"/>
              </m:rPr>
              <w:rPr>
                <w:rFonts w:ascii="Cambria Math" w:hAnsi="Cambria Math" w:cs="Calibri"/>
                <w:sz w:val="20"/>
                <w:szCs w:val="20"/>
                <w:lang w:val="uk-UA"/>
              </w:rPr>
              <m:t>E</m:t>
            </m:r>
          </m:den>
        </m:f>
      </m:oMath>
      <w:r w:rsidRPr="00876C0D">
        <w:rPr>
          <w:rFonts w:ascii="Calibri" w:hAnsi="Calibri" w:cs="Calibri"/>
          <w:sz w:val="20"/>
          <w:szCs w:val="20"/>
          <w:lang w:val="uk-UA"/>
        </w:rPr>
        <w:t xml:space="preserve">. Проведемо рентгенівське опромінення з метою іонізації повітря ,якщо капля все рівно піднімається вверх з новою швидкістю </w:t>
      </w:r>
      <m:oMath>
        <m:sSubSup>
          <m:sSubSupPr>
            <m:ctrlPr>
              <w:rPr>
                <w:rFonts w:ascii="Cambria Math" w:hAnsi="Cambria Math" w:cs="Calibri"/>
                <w:sz w:val="20"/>
                <w:szCs w:val="20"/>
                <w:lang w:val="uk-UA"/>
              </w:rPr>
            </m:ctrlPr>
          </m:sSubSupPr>
          <m:e>
            <m:r>
              <m:rPr>
                <m:sty m:val="p"/>
              </m:rPr>
              <w:rPr>
                <w:rFonts w:ascii="Cambria Math" w:hAnsi="Cambria Math" w:cs="Calibri"/>
                <w:sz w:val="20"/>
                <w:szCs w:val="20"/>
                <w:lang w:val="uk-UA"/>
              </w:rPr>
              <m:t>v</m:t>
            </m:r>
          </m:e>
          <m:sub>
            <m:r>
              <m:rPr>
                <m:sty m:val="p"/>
              </m:rPr>
              <w:rPr>
                <w:rFonts w:ascii="Cambria Math" w:hAnsi="Cambria Math" w:cs="Calibri"/>
                <w:sz w:val="20"/>
                <w:szCs w:val="20"/>
                <w:lang w:val="uk-UA"/>
              </w:rPr>
              <m:t>e</m:t>
            </m:r>
          </m:sub>
          <m:sup>
            <m:r>
              <m:rPr>
                <m:sty m:val="p"/>
              </m:rPr>
              <w:rPr>
                <w:rFonts w:ascii="Cambria Math" w:hAnsi="Cambria Math" w:cs="Calibri"/>
                <w:sz w:val="20"/>
                <w:szCs w:val="20"/>
                <w:lang w:val="uk-UA"/>
              </w:rPr>
              <m:t>,</m:t>
            </m:r>
          </m:sup>
        </m:sSubSup>
      </m:oMath>
      <w:r w:rsidRPr="00876C0D">
        <w:rPr>
          <w:rFonts w:ascii="Calibri" w:hAnsi="Calibri" w:cs="Calibri"/>
          <w:sz w:val="20"/>
          <w:szCs w:val="20"/>
          <w:lang w:val="uk-UA"/>
        </w:rPr>
        <w:t xml:space="preserve">, тоді новий заряд буде </w:t>
      </w:r>
      <m:oMath>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q</m:t>
            </m:r>
          </m:e>
          <m:sup>
            <m:r>
              <m:rPr>
                <m:sty m:val="p"/>
              </m:rPr>
              <w:rPr>
                <w:rFonts w:ascii="Cambria Math" w:hAnsi="Cambria Math" w:cs="Calibri"/>
                <w:sz w:val="20"/>
                <w:szCs w:val="20"/>
                <w:lang w:val="uk-UA"/>
              </w:rPr>
              <m:t>,</m:t>
            </m:r>
          </m:sup>
        </m:sSup>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k(</m:t>
            </m:r>
            <m:sSubSup>
              <m:sSubSupPr>
                <m:ctrlPr>
                  <w:rPr>
                    <w:rFonts w:ascii="Cambria Math" w:hAnsi="Cambria Math" w:cs="Calibri"/>
                    <w:sz w:val="20"/>
                    <w:szCs w:val="20"/>
                    <w:lang w:val="uk-UA"/>
                  </w:rPr>
                </m:ctrlPr>
              </m:sSubSupPr>
              <m:e>
                <m:r>
                  <m:rPr>
                    <m:sty m:val="p"/>
                  </m:rPr>
                  <w:rPr>
                    <w:rFonts w:ascii="Cambria Math" w:hAnsi="Cambria Math" w:cs="Calibri"/>
                    <w:sz w:val="20"/>
                    <w:szCs w:val="20"/>
                    <w:lang w:val="uk-UA"/>
                  </w:rPr>
                  <m:t>v</m:t>
                </m:r>
              </m:e>
              <m:sub>
                <m:r>
                  <m:rPr>
                    <m:sty m:val="p"/>
                  </m:rPr>
                  <w:rPr>
                    <w:rFonts w:ascii="Cambria Math" w:hAnsi="Cambria Math" w:cs="Calibri"/>
                    <w:sz w:val="20"/>
                    <w:szCs w:val="20"/>
                    <w:lang w:val="uk-UA"/>
                  </w:rPr>
                  <m:t>e</m:t>
                </m:r>
              </m:sub>
              <m:sup>
                <m:r>
                  <m:rPr>
                    <m:sty m:val="p"/>
                  </m:rPr>
                  <w:rPr>
                    <w:rFonts w:ascii="Cambria Math" w:hAnsi="Cambria Math" w:cs="Calibri"/>
                    <w:sz w:val="20"/>
                    <w:szCs w:val="20"/>
                    <w:lang w:val="uk-UA"/>
                  </w:rPr>
                  <m:t>,</m:t>
                </m:r>
              </m:sup>
            </m:sSubSup>
            <m:r>
              <m:rPr>
                <m:sty m:val="p"/>
              </m:rPr>
              <w:rPr>
                <w:rFonts w:ascii="Cambria Math" w:hAnsi="Cambria Math" w:cs="Calibri"/>
                <w:sz w:val="20"/>
                <w:szCs w:val="20"/>
                <w:lang w:val="uk-UA"/>
              </w:rPr>
              <m:t>+</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v</m:t>
                </m:r>
              </m:e>
              <m:sub>
                <m:r>
                  <m:rPr>
                    <m:sty m:val="p"/>
                  </m:rPr>
                  <w:rPr>
                    <w:rFonts w:ascii="Cambria Math" w:hAnsi="Cambria Math" w:cs="Calibri"/>
                    <w:sz w:val="20"/>
                    <w:szCs w:val="20"/>
                    <w:lang w:val="uk-UA"/>
                  </w:rPr>
                  <m:t>g</m:t>
                </m:r>
              </m:sub>
            </m:sSub>
            <m:r>
              <m:rPr>
                <m:sty m:val="p"/>
              </m:rPr>
              <w:rPr>
                <w:rFonts w:ascii="Cambria Math" w:hAnsi="Cambria Math" w:cs="Calibri"/>
                <w:sz w:val="20"/>
                <w:szCs w:val="20"/>
                <w:lang w:val="uk-UA"/>
              </w:rPr>
              <m:t>)</m:t>
            </m:r>
          </m:num>
          <m:den>
            <m:r>
              <m:rPr>
                <m:sty m:val="p"/>
              </m:rPr>
              <w:rPr>
                <w:rFonts w:ascii="Cambria Math" w:hAnsi="Cambria Math" w:cs="Calibri"/>
                <w:sz w:val="20"/>
                <w:szCs w:val="20"/>
                <w:lang w:val="uk-UA"/>
              </w:rPr>
              <m:t>E</m:t>
            </m:r>
          </m:den>
        </m:f>
      </m:oMath>
      <w:r w:rsidRPr="00876C0D">
        <w:rPr>
          <w:rFonts w:ascii="Calibri" w:hAnsi="Calibri" w:cs="Calibri"/>
          <w:sz w:val="20"/>
          <w:szCs w:val="20"/>
          <w:lang w:val="uk-UA"/>
        </w:rPr>
        <w:t xml:space="preserve"> . Підрахуємо </w:t>
      </w:r>
      <m:oMath>
        <m:r>
          <m:rPr>
            <m:sty m:val="p"/>
          </m:rPr>
          <w:rPr>
            <w:rFonts w:ascii="Cambria Math" w:hAnsi="Cambria Math" w:cs="Calibri"/>
            <w:sz w:val="20"/>
            <w:szCs w:val="20"/>
            <w:lang w:val="uk-UA"/>
          </w:rPr>
          <m:t>∆q=k</m:t>
        </m:r>
        <m:f>
          <m:fPr>
            <m:ctrlPr>
              <w:rPr>
                <w:rFonts w:ascii="Cambria Math" w:hAnsi="Cambria Math" w:cs="Calibri"/>
                <w:sz w:val="20"/>
                <w:szCs w:val="20"/>
                <w:lang w:val="uk-UA"/>
              </w:rPr>
            </m:ctrlPr>
          </m:fPr>
          <m:num>
            <m:r>
              <m:rPr>
                <m:sty m:val="p"/>
              </m:rPr>
              <w:rPr>
                <w:rFonts w:ascii="Cambria Math" w:hAnsi="Cambria Math" w:cs="Calibri"/>
                <w:sz w:val="20"/>
                <w:szCs w:val="20"/>
                <w:lang w:val="uk-UA"/>
              </w:rPr>
              <m:t>∆</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v</m:t>
                </m:r>
              </m:e>
              <m:sub>
                <m:r>
                  <m:rPr>
                    <m:sty m:val="p"/>
                  </m:rPr>
                  <w:rPr>
                    <w:rFonts w:ascii="Cambria Math" w:hAnsi="Cambria Math" w:cs="Calibri"/>
                    <w:sz w:val="20"/>
                    <w:szCs w:val="20"/>
                    <w:lang w:val="uk-UA"/>
                  </w:rPr>
                  <m:t>e</m:t>
                </m:r>
              </m:sub>
            </m:sSub>
          </m:num>
          <m:den>
            <m:r>
              <m:rPr>
                <m:sty m:val="p"/>
              </m:rPr>
              <w:rPr>
                <w:rFonts w:ascii="Cambria Math" w:hAnsi="Cambria Math" w:cs="Calibri"/>
                <w:sz w:val="20"/>
                <w:szCs w:val="20"/>
                <w:lang w:val="uk-UA"/>
              </w:rPr>
              <m:t>E</m:t>
            </m:r>
          </m:den>
        </m:f>
      </m:oMath>
      <w:r w:rsidRPr="00876C0D">
        <w:rPr>
          <w:rFonts w:ascii="Calibri" w:hAnsi="Calibri" w:cs="Calibri"/>
          <w:sz w:val="20"/>
          <w:szCs w:val="20"/>
          <w:lang w:val="uk-UA"/>
        </w:rPr>
        <w:t xml:space="preserve"> . Якщо електричний струм має атомну будову тоді усі значення мають мати дискретні значення. А сам заряд е буде рівен найменшому із цих значень. Для кількісного визначення заряду нам треба визначити коефіцієнт К. Його вираховують із формули Стокса </w:t>
      </w:r>
      <m:oMath>
        <m:r>
          <m:rPr>
            <m:sty m:val="p"/>
          </m:rPr>
          <w:rPr>
            <w:rFonts w:ascii="Cambria Math" w:hAnsi="Cambria Math" w:cs="Calibri"/>
            <w:sz w:val="20"/>
            <w:szCs w:val="20"/>
            <w:lang w:val="uk-UA"/>
          </w:rPr>
          <m:t>k=6πηa</m:t>
        </m:r>
      </m:oMath>
      <w:r w:rsidRPr="00876C0D">
        <w:rPr>
          <w:rFonts w:ascii="Calibri" w:hAnsi="Calibri" w:cs="Calibri"/>
          <w:sz w:val="20"/>
          <w:szCs w:val="20"/>
          <w:lang w:val="uk-UA"/>
        </w:rPr>
        <w:t xml:space="preserve">. Тепер потрібно виміряти а – радіус краплі. Скористаємося формулою Стокса отримаємо                                </w:t>
      </w:r>
      <m:oMath>
        <m:r>
          <m:rPr>
            <m:sty m:val="p"/>
          </m:rPr>
          <w:rPr>
            <w:rFonts w:ascii="Cambria Math" w:hAnsi="Cambria Math" w:cs="Calibri"/>
            <w:sz w:val="20"/>
            <w:szCs w:val="20"/>
            <w:lang w:val="uk-UA"/>
          </w:rPr>
          <m:t>m-</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m</m:t>
            </m:r>
          </m:e>
          <m:sub>
            <m:r>
              <m:rPr>
                <m:sty m:val="p"/>
              </m:rPr>
              <w:rPr>
                <w:rFonts w:ascii="Cambria Math" w:hAnsi="Cambria Math" w:cs="Calibri"/>
                <w:sz w:val="20"/>
                <w:szCs w:val="20"/>
                <w:lang w:val="uk-UA"/>
              </w:rPr>
              <m:t>0</m:t>
            </m:r>
          </m:sub>
        </m:sSub>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4π</m:t>
            </m:r>
          </m:num>
          <m:den>
            <m:r>
              <m:rPr>
                <m:sty m:val="p"/>
              </m:rPr>
              <w:rPr>
                <w:rFonts w:ascii="Cambria Math" w:hAnsi="Cambria Math" w:cs="Calibri"/>
                <w:sz w:val="20"/>
                <w:szCs w:val="20"/>
                <w:lang w:val="uk-UA"/>
              </w:rPr>
              <m:t>3</m:t>
            </m:r>
          </m:den>
        </m:f>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a</m:t>
            </m:r>
          </m:e>
          <m:sup>
            <m:r>
              <m:rPr>
                <m:sty m:val="p"/>
              </m:rPr>
              <w:rPr>
                <w:rFonts w:ascii="Cambria Math" w:hAnsi="Cambria Math" w:cs="Calibri"/>
                <w:sz w:val="20"/>
                <w:szCs w:val="20"/>
                <w:lang w:val="uk-UA"/>
              </w:rPr>
              <m:t>3</m:t>
            </m:r>
          </m:sup>
        </m:sSup>
        <m:d>
          <m:dPr>
            <m:ctrlPr>
              <w:rPr>
                <w:rFonts w:ascii="Cambria Math" w:hAnsi="Cambria Math" w:cs="Calibri"/>
                <w:sz w:val="20"/>
                <w:szCs w:val="20"/>
                <w:lang w:val="uk-UA"/>
              </w:rPr>
            </m:ctrlPr>
          </m:dPr>
          <m:e>
            <m:r>
              <m:rPr>
                <m:sty m:val="p"/>
              </m:rPr>
              <w:rPr>
                <w:rFonts w:ascii="Cambria Math" w:hAnsi="Cambria Math" w:cs="Calibri"/>
                <w:sz w:val="20"/>
                <w:szCs w:val="20"/>
                <w:lang w:val="uk-UA"/>
              </w:rPr>
              <m:t>ρ-</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ρ</m:t>
                </m:r>
              </m:e>
              <m:sub>
                <m:r>
                  <m:rPr>
                    <m:sty m:val="p"/>
                  </m:rPr>
                  <w:rPr>
                    <w:rFonts w:ascii="Cambria Math" w:hAnsi="Cambria Math" w:cs="Calibri"/>
                    <w:sz w:val="20"/>
                    <w:szCs w:val="20"/>
                    <w:lang w:val="uk-UA"/>
                  </w:rPr>
                  <m:t>0</m:t>
                </m:r>
              </m:sub>
            </m:sSub>
          </m:e>
        </m:d>
      </m:oMath>
      <w:r w:rsidRPr="00876C0D">
        <w:rPr>
          <w:rFonts w:ascii="Calibri" w:hAnsi="Calibri" w:cs="Calibri"/>
          <w:sz w:val="20"/>
          <w:szCs w:val="20"/>
          <w:lang w:val="uk-UA"/>
        </w:rPr>
        <w:t xml:space="preserve">, де </w:t>
      </w:r>
      <m:oMath>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ρ</m:t>
            </m:r>
          </m:e>
          <m:sub>
            <m:r>
              <m:rPr>
                <m:sty m:val="p"/>
              </m:rPr>
              <w:rPr>
                <w:rFonts w:ascii="Cambria Math" w:hAnsi="Cambria Math" w:cs="Calibri"/>
                <w:sz w:val="20"/>
                <w:szCs w:val="20"/>
                <w:lang w:val="uk-UA"/>
              </w:rPr>
              <m:t>0</m:t>
            </m:r>
          </m:sub>
        </m:sSub>
      </m:oMath>
      <w:r w:rsidRPr="00876C0D">
        <w:rPr>
          <w:rFonts w:ascii="Calibri" w:hAnsi="Calibri" w:cs="Calibri"/>
          <w:sz w:val="20"/>
          <w:szCs w:val="20"/>
          <w:lang w:val="uk-UA"/>
        </w:rPr>
        <w:t xml:space="preserve">- густина повітря. Знаходимо </w:t>
      </w:r>
      <m:oMath>
        <m:r>
          <m:rPr>
            <m:sty m:val="p"/>
          </m:rPr>
          <w:rPr>
            <w:rFonts w:ascii="Cambria Math" w:hAnsi="Cambria Math" w:cs="Calibri"/>
            <w:sz w:val="20"/>
            <w:szCs w:val="20"/>
            <w:lang w:val="uk-UA"/>
          </w:rPr>
          <m:t>a=</m:t>
        </m:r>
        <m:rad>
          <m:radPr>
            <m:degHide m:val="1"/>
            <m:ctrlPr>
              <w:rPr>
                <w:rFonts w:ascii="Cambria Math" w:hAnsi="Cambria Math" w:cs="Calibri"/>
                <w:sz w:val="20"/>
                <w:szCs w:val="20"/>
                <w:lang w:val="uk-UA"/>
              </w:rPr>
            </m:ctrlPr>
          </m:radPr>
          <m:deg/>
          <m:e>
            <m:f>
              <m:fPr>
                <m:ctrlPr>
                  <w:rPr>
                    <w:rFonts w:ascii="Cambria Math" w:hAnsi="Cambria Math" w:cs="Calibri"/>
                    <w:sz w:val="20"/>
                    <w:szCs w:val="20"/>
                    <w:lang w:val="uk-UA"/>
                  </w:rPr>
                </m:ctrlPr>
              </m:fPr>
              <m:num>
                <m:r>
                  <m:rPr>
                    <m:sty m:val="p"/>
                  </m:rPr>
                  <w:rPr>
                    <w:rFonts w:ascii="Cambria Math" w:hAnsi="Cambria Math" w:cs="Calibri"/>
                    <w:sz w:val="20"/>
                    <w:szCs w:val="20"/>
                    <w:lang w:val="uk-UA"/>
                  </w:rPr>
                  <m:t>9</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v</m:t>
                    </m:r>
                  </m:e>
                  <m:sub>
                    <m:r>
                      <m:rPr>
                        <m:sty m:val="p"/>
                      </m:rPr>
                      <w:rPr>
                        <w:rFonts w:ascii="Cambria Math" w:hAnsi="Cambria Math" w:cs="Calibri"/>
                        <w:sz w:val="20"/>
                        <w:szCs w:val="20"/>
                        <w:lang w:val="uk-UA"/>
                      </w:rPr>
                      <m:t>g</m:t>
                    </m:r>
                  </m:sub>
                </m:sSub>
                <m:r>
                  <m:rPr>
                    <m:sty m:val="p"/>
                  </m:rPr>
                  <w:rPr>
                    <w:rFonts w:ascii="Cambria Math" w:hAnsi="Cambria Math" w:cs="Calibri"/>
                    <w:sz w:val="20"/>
                    <w:szCs w:val="20"/>
                    <w:lang w:val="uk-UA"/>
                  </w:rPr>
                  <m:t>η</m:t>
                </m:r>
              </m:num>
              <m:den>
                <m:r>
                  <m:rPr>
                    <m:sty m:val="p"/>
                  </m:rPr>
                  <w:rPr>
                    <w:rFonts w:ascii="Cambria Math" w:hAnsi="Cambria Math" w:cs="Calibri"/>
                    <w:sz w:val="20"/>
                    <w:szCs w:val="20"/>
                    <w:lang w:val="uk-UA"/>
                  </w:rPr>
                  <m:t>2(ρ-</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ρ</m:t>
                    </m:r>
                  </m:e>
                  <m:sub>
                    <m:r>
                      <m:rPr>
                        <m:sty m:val="p"/>
                      </m:rPr>
                      <w:rPr>
                        <w:rFonts w:ascii="Cambria Math" w:hAnsi="Cambria Math" w:cs="Calibri"/>
                        <w:sz w:val="20"/>
                        <w:szCs w:val="20"/>
                        <w:lang w:val="uk-UA"/>
                      </w:rPr>
                      <m:t>0</m:t>
                    </m:r>
                  </m:sub>
                </m:sSub>
                <m:r>
                  <m:rPr>
                    <m:sty m:val="p"/>
                  </m:rPr>
                  <w:rPr>
                    <w:rFonts w:ascii="Cambria Math" w:hAnsi="Cambria Math" w:cs="Calibri"/>
                    <w:sz w:val="20"/>
                    <w:szCs w:val="20"/>
                    <w:lang w:val="uk-UA"/>
                  </w:rPr>
                  <m:t>)</m:t>
                </m:r>
              </m:den>
            </m:f>
          </m:e>
        </m:rad>
      </m:oMath>
      <w:r w:rsidRPr="00876C0D">
        <w:rPr>
          <w:rFonts w:ascii="Calibri" w:hAnsi="Calibri" w:cs="Calibri"/>
          <w:sz w:val="20"/>
          <w:szCs w:val="20"/>
          <w:lang w:val="uk-UA"/>
        </w:rPr>
        <w:t xml:space="preserve"> з чого і знаходимо q. Але насправді дана формула приводить до аномально великих значень е і чим більша капля тим більше е(Викликано тим що формула Стокса потребує щоб середовище було сполошне, для газу це умова </w:t>
      </w:r>
      <m:oMath>
        <m:r>
          <m:rPr>
            <m:sty m:val="p"/>
          </m:rPr>
          <w:rPr>
            <w:rFonts w:ascii="Cambria Math" w:hAnsi="Cambria Math" w:cs="Calibri"/>
            <w:sz w:val="20"/>
            <w:szCs w:val="20"/>
            <w:lang w:val="uk-UA"/>
          </w:rPr>
          <m:t>⋋≪a</m:t>
        </m:r>
      </m:oMath>
      <w:r w:rsidRPr="00876C0D">
        <w:rPr>
          <w:rFonts w:ascii="Calibri" w:hAnsi="Calibri" w:cs="Calibri"/>
          <w:sz w:val="20"/>
          <w:szCs w:val="20"/>
          <w:lang w:val="uk-UA"/>
        </w:rPr>
        <w:t xml:space="preserve">). Враховуючи це отримали </w:t>
      </w:r>
      <m:oMath>
        <m:r>
          <m:rPr>
            <m:sty m:val="p"/>
          </m:rPr>
          <w:rPr>
            <w:rFonts w:ascii="Cambria Math" w:hAnsi="Cambria Math" w:cs="Calibri"/>
            <w:sz w:val="20"/>
            <w:szCs w:val="20"/>
            <w:lang w:val="uk-UA"/>
          </w:rPr>
          <m:t>e=1.602*</m:t>
        </m:r>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10</m:t>
            </m:r>
          </m:e>
          <m:sup>
            <m:r>
              <m:rPr>
                <m:sty m:val="p"/>
              </m:rPr>
              <w:rPr>
                <w:rFonts w:ascii="Cambria Math" w:hAnsi="Cambria Math" w:cs="Calibri"/>
                <w:sz w:val="20"/>
                <w:szCs w:val="20"/>
                <w:lang w:val="uk-UA"/>
              </w:rPr>
              <m:t>-19</m:t>
            </m:r>
          </m:sup>
        </m:sSup>
        <m:r>
          <m:rPr>
            <m:sty m:val="p"/>
          </m:rPr>
          <w:rPr>
            <w:rFonts w:ascii="Cambria Math" w:hAnsi="Cambria Math" w:cs="Calibri"/>
            <w:sz w:val="20"/>
            <w:szCs w:val="20"/>
            <w:lang w:val="uk-UA"/>
          </w:rPr>
          <m:t>Kл</m:t>
        </m:r>
      </m:oMath>
      <w:r w:rsidRPr="00876C0D">
        <w:rPr>
          <w:rFonts w:ascii="Calibri" w:hAnsi="Calibri" w:cs="Calibri"/>
          <w:sz w:val="20"/>
          <w:szCs w:val="20"/>
          <w:lang w:val="uk-UA"/>
        </w:rPr>
        <w:t>.</w:t>
      </w:r>
    </w:p>
    <w:p w:rsidR="00AC7A72" w:rsidRPr="00876C0D" w:rsidRDefault="00AC7A72" w:rsidP="00AC7A72">
      <w:pPr>
        <w:pStyle w:val="2"/>
        <w:jc w:val="left"/>
        <w:rPr>
          <w:rFonts w:ascii="Calibri" w:hAnsi="Calibri" w:cs="Calibri"/>
          <w:sz w:val="20"/>
          <w:szCs w:val="20"/>
        </w:rPr>
      </w:pPr>
      <w:r w:rsidRPr="00876C0D">
        <w:rPr>
          <w:rFonts w:ascii="Calibri" w:hAnsi="Calibri" w:cs="Calibri"/>
          <w:sz w:val="20"/>
          <w:szCs w:val="20"/>
        </w:rPr>
        <w:t>44. Сила струму та густина.</w:t>
      </w:r>
    </w:p>
    <w:p w:rsidR="00AC7A72" w:rsidRPr="00876C0D" w:rsidRDefault="00AC7A72" w:rsidP="00AC7A72">
      <w:pPr>
        <w:jc w:val="both"/>
        <w:rPr>
          <w:rFonts w:ascii="Calibri" w:hAnsi="Calibri" w:cs="Calibri"/>
          <w:sz w:val="20"/>
          <w:szCs w:val="20"/>
          <w:lang w:val="uk-UA"/>
        </w:rPr>
      </w:pPr>
      <w:r w:rsidRPr="00876C0D">
        <w:rPr>
          <w:rFonts w:ascii="Calibri" w:hAnsi="Calibri" w:cs="Calibri"/>
          <w:sz w:val="20"/>
          <w:szCs w:val="20"/>
          <w:lang w:val="uk-UA"/>
        </w:rPr>
        <w:t xml:space="preserve">Електричний струм - це впорядкований рух електричних зарядів. Електричний струм складається з рухомих зарядів і рух цих зарядів утворює потік, що характеризується густиною струму. </w:t>
      </w:r>
    </w:p>
    <w:p w:rsidR="00AC7A72" w:rsidRPr="00876C0D" w:rsidRDefault="000E2565" w:rsidP="00AC7A72">
      <w:pPr>
        <w:jc w:val="both"/>
        <w:rPr>
          <w:rFonts w:ascii="Calibri" w:hAnsi="Calibri" w:cs="Calibri"/>
          <w:sz w:val="20"/>
          <w:szCs w:val="20"/>
          <w:lang w:val="uk-UA"/>
        </w:rPr>
      </w:pPr>
      <w:r>
        <w:rPr>
          <w:noProof/>
          <w:lang w:val="uk-UA" w:eastAsia="uk-UA"/>
        </w:rPr>
        <w:drawing>
          <wp:anchor distT="0" distB="0" distL="114300" distR="114300" simplePos="0" relativeHeight="251627520" behindDoc="1" locked="0" layoutInCell="1" allowOverlap="1">
            <wp:simplePos x="0" y="0"/>
            <wp:positionH relativeFrom="column">
              <wp:posOffset>163830</wp:posOffset>
            </wp:positionH>
            <wp:positionV relativeFrom="paragraph">
              <wp:posOffset>260350</wp:posOffset>
            </wp:positionV>
            <wp:extent cx="1729740" cy="567690"/>
            <wp:effectExtent l="0" t="0" r="0" b="0"/>
            <wp:wrapTight wrapText="bothSides">
              <wp:wrapPolygon edited="0">
                <wp:start x="0" y="0"/>
                <wp:lineTo x="0" y="21020"/>
                <wp:lineTo x="21410" y="21020"/>
                <wp:lineTo x="21410" y="0"/>
                <wp:lineTo x="0" y="0"/>
              </wp:wrapPolygon>
            </wp:wrapTight>
            <wp:docPr id="8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172974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A72" w:rsidRPr="00876C0D">
        <w:rPr>
          <w:rFonts w:ascii="Calibri" w:hAnsi="Calibri" w:cs="Calibri"/>
          <w:sz w:val="20"/>
          <w:szCs w:val="20"/>
          <w:lang w:val="uk-UA"/>
        </w:rPr>
        <w:t xml:space="preserve">Розглянемо випадок коли всі носії однакові. Виділимо в середовищі малий об’єм і позначимо через </w:t>
      </w:r>
      <m:oMath>
        <m:r>
          <m:rPr>
            <m:sty m:val="p"/>
          </m:rPr>
          <w:rPr>
            <w:rFonts w:ascii="Cambria Math" w:hAnsi="Cambria Math" w:cs="Calibri"/>
            <w:sz w:val="20"/>
            <w:szCs w:val="20"/>
            <w:lang w:val="uk-UA"/>
          </w:rPr>
          <m:t>U</m:t>
        </m:r>
      </m:oMath>
      <w:r w:rsidR="00AC7A72" w:rsidRPr="00876C0D">
        <w:rPr>
          <w:rFonts w:ascii="Calibri" w:hAnsi="Calibri" w:cs="Calibri"/>
          <w:sz w:val="20"/>
          <w:szCs w:val="20"/>
          <w:lang w:val="uk-UA"/>
        </w:rPr>
        <w:t xml:space="preserve"> середній вектор швидкості носіїв заряду в цьому об’ємі(дрейфова швидкість), </w:t>
      </w:r>
      <m:oMath>
        <m:r>
          <m:rPr>
            <m:sty m:val="p"/>
          </m:rPr>
          <w:rPr>
            <w:rFonts w:ascii="Cambria Math" w:hAnsi="Cambria Math" w:cs="Calibri"/>
            <w:sz w:val="20"/>
            <w:szCs w:val="20"/>
            <w:lang w:val="uk-UA"/>
          </w:rPr>
          <m:t>n</m:t>
        </m:r>
      </m:oMath>
      <w:r w:rsidR="00AC7A72" w:rsidRPr="00876C0D">
        <w:rPr>
          <w:rFonts w:ascii="Calibri" w:hAnsi="Calibri" w:cs="Calibri"/>
          <w:sz w:val="20"/>
          <w:szCs w:val="20"/>
          <w:lang w:val="uk-UA"/>
        </w:rPr>
        <w:t xml:space="preserve">-концентрація носіїв заряду. Проведемо нескінченно малу площадку </w:t>
      </w:r>
      <m:oMath>
        <m:r>
          <m:rPr>
            <m:sty m:val="p"/>
          </m:rPr>
          <w:rPr>
            <w:rFonts w:ascii="Cambria Math" w:hAnsi="Cambria Math" w:cs="Calibri"/>
            <w:sz w:val="20"/>
            <w:szCs w:val="20"/>
            <w:lang w:val="uk-UA"/>
          </w:rPr>
          <m:t>dS</m:t>
        </m:r>
      </m:oMath>
      <w:r w:rsidR="00AC7A72" w:rsidRPr="00876C0D">
        <w:rPr>
          <w:rFonts w:ascii="Calibri" w:hAnsi="Calibri" w:cs="Calibri"/>
          <w:sz w:val="20"/>
          <w:szCs w:val="20"/>
          <w:lang w:val="uk-UA"/>
        </w:rPr>
        <w:t xml:space="preserve"> перпендикулярно до швидкості </w:t>
      </w:r>
      <m:oMath>
        <m:r>
          <m:rPr>
            <m:sty m:val="p"/>
          </m:rPr>
          <w:rPr>
            <w:rFonts w:ascii="Cambria Math" w:hAnsi="Cambria Math" w:cs="Calibri"/>
            <w:sz w:val="20"/>
            <w:szCs w:val="20"/>
            <w:lang w:val="uk-UA"/>
          </w:rPr>
          <m:t>U</m:t>
        </m:r>
      </m:oMath>
      <w:r w:rsidR="00AC7A72" w:rsidRPr="00876C0D">
        <w:rPr>
          <w:rFonts w:ascii="Calibri" w:hAnsi="Calibri" w:cs="Calibri"/>
          <w:sz w:val="20"/>
          <w:szCs w:val="20"/>
          <w:lang w:val="uk-UA"/>
        </w:rPr>
        <w:t xml:space="preserve">.Побудуємо на ній циліндр висотою </w:t>
      </w:r>
      <m:oMath>
        <m:r>
          <m:rPr>
            <m:sty m:val="p"/>
          </m:rPr>
          <w:rPr>
            <w:rFonts w:ascii="Cambria Math" w:hAnsi="Cambria Math" w:cs="Calibri"/>
            <w:sz w:val="20"/>
            <w:szCs w:val="20"/>
            <w:lang w:val="uk-UA"/>
          </w:rPr>
          <m:t>udt</m:t>
        </m:r>
      </m:oMath>
      <w:r w:rsidR="00AC7A72" w:rsidRPr="00876C0D">
        <w:rPr>
          <w:rFonts w:ascii="Calibri" w:hAnsi="Calibri" w:cs="Calibri"/>
          <w:sz w:val="20"/>
          <w:szCs w:val="20"/>
          <w:lang w:val="uk-UA"/>
        </w:rPr>
        <w:t xml:space="preserve">.Всі частинки в цьому циліндрі перенесуть заряд </w:t>
      </w:r>
      <m:oMath>
        <m:r>
          <m:rPr>
            <m:sty m:val="p"/>
          </m:rPr>
          <w:rPr>
            <w:rFonts w:ascii="Cambria Math" w:hAnsi="Cambria Math" w:cs="Calibri"/>
            <w:sz w:val="20"/>
            <w:szCs w:val="20"/>
            <w:lang w:val="uk-UA"/>
          </w:rPr>
          <m:t>dq=nedSdt</m:t>
        </m:r>
      </m:oMath>
      <w:r w:rsidR="00AC7A72" w:rsidRPr="00876C0D">
        <w:rPr>
          <w:rFonts w:ascii="Calibri" w:hAnsi="Calibri" w:cs="Calibri"/>
          <w:sz w:val="20"/>
          <w:szCs w:val="20"/>
          <w:lang w:val="uk-UA"/>
        </w:rPr>
        <w:t xml:space="preserve"> .Таким чином через одиницю площі за одиницю часу переносить електричний заряд </w:t>
      </w:r>
      <m:oMath>
        <m:r>
          <m:rPr>
            <m:sty m:val="p"/>
          </m:rPr>
          <w:rPr>
            <w:rFonts w:ascii="Cambria Math" w:hAnsi="Cambria Math" w:cs="Calibri"/>
            <w:sz w:val="20"/>
            <w:szCs w:val="20"/>
            <w:lang w:val="uk-UA"/>
          </w:rPr>
          <m:t>j=neu</m:t>
        </m:r>
      </m:oMath>
      <w:r w:rsidR="00AC7A72" w:rsidRPr="00876C0D">
        <w:rPr>
          <w:rFonts w:ascii="Calibri" w:hAnsi="Calibri" w:cs="Calibri"/>
          <w:sz w:val="20"/>
          <w:szCs w:val="20"/>
          <w:lang w:val="uk-UA"/>
        </w:rPr>
        <w:t xml:space="preserve">. Вектор  </w:t>
      </w:r>
      <m:oMath>
        <m:r>
          <m:rPr>
            <m:sty m:val="p"/>
          </m:rPr>
          <w:rPr>
            <w:rFonts w:ascii="Cambria Math" w:hAnsi="Cambria Math" w:cs="Calibri"/>
            <w:sz w:val="20"/>
            <w:szCs w:val="20"/>
            <w:lang w:val="uk-UA"/>
          </w:rPr>
          <m:t>j=neu</m:t>
        </m:r>
      </m:oMath>
      <w:r w:rsidR="00AC7A72" w:rsidRPr="00876C0D">
        <w:rPr>
          <w:rFonts w:ascii="Calibri" w:hAnsi="Calibri" w:cs="Calibri"/>
          <w:sz w:val="20"/>
          <w:szCs w:val="20"/>
          <w:lang w:val="uk-UA"/>
        </w:rPr>
        <w:t xml:space="preserve"> називається густиною електричного струму. Струм же буде дорівнювати   </w:t>
      </w:r>
      <m:oMath>
        <m:r>
          <m:rPr>
            <m:sty m:val="p"/>
          </m:rPr>
          <w:rPr>
            <w:rFonts w:ascii="Cambria Math" w:hAnsi="Cambria Math" w:cs="Calibri"/>
            <w:sz w:val="20"/>
            <w:szCs w:val="20"/>
            <w:lang w:val="uk-UA"/>
          </w:rPr>
          <m:t>I=</m:t>
        </m:r>
        <m:nary>
          <m:naryPr>
            <m:limLoc m:val="subSup"/>
            <m:ctrlPr>
              <w:rPr>
                <w:rFonts w:ascii="Cambria Math" w:hAnsi="Cambria Math" w:cs="Calibri"/>
                <w:sz w:val="20"/>
                <w:szCs w:val="20"/>
                <w:lang w:val="uk-UA"/>
              </w:rPr>
            </m:ctrlPr>
          </m:naryPr>
          <m:sub>
            <m:r>
              <m:rPr>
                <m:sty m:val="p"/>
              </m:rPr>
              <w:rPr>
                <w:rFonts w:ascii="Cambria Math" w:hAnsi="Cambria Math" w:cs="Calibri"/>
                <w:sz w:val="20"/>
                <w:szCs w:val="20"/>
                <w:lang w:val="uk-UA"/>
              </w:rPr>
              <m:t>s</m:t>
            </m:r>
          </m:sub>
          <m:sup/>
          <m:e>
            <m:r>
              <m:rPr>
                <m:sty m:val="p"/>
              </m:rPr>
              <w:rPr>
                <w:rFonts w:ascii="Cambria Math" w:hAnsi="Cambria Math" w:cs="Calibri"/>
                <w:sz w:val="20"/>
                <w:szCs w:val="20"/>
                <w:lang w:val="uk-UA"/>
              </w:rPr>
              <m:t>jndS</m:t>
            </m:r>
          </m:e>
        </m:nary>
      </m:oMath>
      <w:r w:rsidR="00AC7A72" w:rsidRPr="00876C0D">
        <w:rPr>
          <w:rFonts w:ascii="Calibri" w:hAnsi="Calibri" w:cs="Calibri"/>
          <w:sz w:val="20"/>
          <w:szCs w:val="20"/>
          <w:lang w:val="uk-UA"/>
        </w:rPr>
        <w:t xml:space="preserve">   , тут n – вектор нормалі.</w:t>
      </w:r>
    </w:p>
    <w:p w:rsidR="00AC7A72" w:rsidRPr="00876C0D" w:rsidRDefault="00AC7A72" w:rsidP="00AC7A72">
      <w:pPr>
        <w:jc w:val="both"/>
        <w:rPr>
          <w:rFonts w:ascii="Calibri" w:hAnsi="Calibri" w:cs="Calibri"/>
          <w:sz w:val="20"/>
          <w:szCs w:val="20"/>
          <w:lang w:val="uk-UA"/>
        </w:rPr>
      </w:pPr>
    </w:p>
    <w:p w:rsidR="001D5C37" w:rsidRPr="00876C0D" w:rsidRDefault="001D5C37" w:rsidP="00AC7A72">
      <w:pPr>
        <w:jc w:val="both"/>
        <w:rPr>
          <w:rFonts w:ascii="Calibri" w:hAnsi="Calibri" w:cs="Calibri"/>
          <w:sz w:val="20"/>
          <w:szCs w:val="20"/>
          <w:lang w:val="uk-UA"/>
        </w:rPr>
      </w:pPr>
    </w:p>
    <w:p w:rsidR="001D5C37" w:rsidRPr="00876C0D" w:rsidRDefault="001D5C37" w:rsidP="00AC7A72">
      <w:pPr>
        <w:jc w:val="both"/>
        <w:rPr>
          <w:rFonts w:ascii="Calibri" w:hAnsi="Calibri" w:cs="Calibri"/>
          <w:sz w:val="20"/>
          <w:szCs w:val="20"/>
          <w:lang w:val="uk-UA"/>
        </w:rPr>
      </w:pPr>
    </w:p>
    <w:p w:rsidR="001D5C37" w:rsidRPr="00876C0D" w:rsidRDefault="001D5C37" w:rsidP="00AC7A72">
      <w:pPr>
        <w:jc w:val="both"/>
        <w:rPr>
          <w:rFonts w:ascii="Calibri" w:hAnsi="Calibri" w:cs="Calibri"/>
          <w:sz w:val="20"/>
          <w:szCs w:val="20"/>
          <w:lang w:val="uk-UA"/>
        </w:rPr>
      </w:pPr>
    </w:p>
    <w:p w:rsidR="001D5C37" w:rsidRPr="00876C0D" w:rsidRDefault="001D5C37" w:rsidP="00AC7A72">
      <w:pPr>
        <w:jc w:val="both"/>
        <w:rPr>
          <w:rFonts w:ascii="Calibri" w:hAnsi="Calibri" w:cs="Calibri"/>
          <w:sz w:val="20"/>
          <w:szCs w:val="20"/>
          <w:lang w:val="uk-UA"/>
        </w:rPr>
      </w:pPr>
    </w:p>
    <w:p w:rsidR="001D5C37" w:rsidRPr="00876C0D" w:rsidRDefault="001D5C37" w:rsidP="00AC7A72">
      <w:pPr>
        <w:jc w:val="both"/>
        <w:rPr>
          <w:rFonts w:ascii="Calibri" w:hAnsi="Calibri" w:cs="Calibri"/>
          <w:sz w:val="20"/>
          <w:szCs w:val="20"/>
          <w:lang w:val="uk-UA"/>
        </w:rPr>
      </w:pPr>
    </w:p>
    <w:p w:rsidR="00AC7A72" w:rsidRPr="00876C0D" w:rsidRDefault="00AC7A72" w:rsidP="00AC7A72">
      <w:pPr>
        <w:pStyle w:val="2"/>
        <w:jc w:val="left"/>
        <w:rPr>
          <w:rFonts w:ascii="Calibri" w:hAnsi="Calibri" w:cs="Calibri"/>
          <w:sz w:val="20"/>
          <w:szCs w:val="20"/>
        </w:rPr>
      </w:pPr>
      <w:r w:rsidRPr="00876C0D">
        <w:rPr>
          <w:rFonts w:ascii="Calibri" w:hAnsi="Calibri" w:cs="Calibri"/>
          <w:sz w:val="20"/>
          <w:szCs w:val="20"/>
        </w:rPr>
        <w:t>45. Рівняння неперервності та умова стаціонарності струму</w:t>
      </w:r>
    </w:p>
    <w:p w:rsidR="00AC7A72" w:rsidRPr="00876C0D" w:rsidRDefault="000E2565" w:rsidP="00AC7A72">
      <w:pPr>
        <w:jc w:val="both"/>
        <w:rPr>
          <w:rFonts w:ascii="Calibri" w:hAnsi="Calibri" w:cs="Calibri"/>
          <w:sz w:val="20"/>
          <w:szCs w:val="20"/>
          <w:lang w:val="uk-UA"/>
        </w:rPr>
      </w:pPr>
      <w:r>
        <w:rPr>
          <w:noProof/>
          <w:lang w:val="uk-UA" w:eastAsia="uk-UA"/>
        </w:rPr>
        <w:drawing>
          <wp:anchor distT="0" distB="0" distL="114300" distR="114300" simplePos="0" relativeHeight="251628544" behindDoc="1" locked="0" layoutInCell="1" allowOverlap="1">
            <wp:simplePos x="0" y="0"/>
            <wp:positionH relativeFrom="column">
              <wp:posOffset>139700</wp:posOffset>
            </wp:positionH>
            <wp:positionV relativeFrom="paragraph">
              <wp:posOffset>95250</wp:posOffset>
            </wp:positionV>
            <wp:extent cx="1050290" cy="1242060"/>
            <wp:effectExtent l="0" t="0" r="0" b="0"/>
            <wp:wrapTight wrapText="bothSides">
              <wp:wrapPolygon edited="0">
                <wp:start x="0" y="0"/>
                <wp:lineTo x="0" y="21202"/>
                <wp:lineTo x="21156" y="21202"/>
                <wp:lineTo x="21156" y="0"/>
                <wp:lineTo x="0" y="0"/>
              </wp:wrapPolygon>
            </wp:wrapTight>
            <wp:docPr id="82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1050290" cy="1242060"/>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p"/>
          </m:rPr>
          <w:rPr>
            <w:rFonts w:ascii="Cambria Math" w:hAnsi="Cambria Math" w:cs="Calibri"/>
            <w:sz w:val="20"/>
            <w:szCs w:val="20"/>
            <w:lang w:val="uk-UA"/>
          </w:rPr>
          <m:t>ρ</m:t>
        </m:r>
      </m:oMath>
      <w:r w:rsidR="00AC7A72" w:rsidRPr="00876C0D">
        <w:rPr>
          <w:rFonts w:ascii="Calibri" w:hAnsi="Calibri" w:cs="Calibri"/>
          <w:sz w:val="20"/>
          <w:szCs w:val="20"/>
          <w:lang w:val="uk-UA"/>
        </w:rPr>
        <w:t xml:space="preserve">-густина заряду, </w:t>
      </w:r>
      <m:oMath>
        <m:r>
          <m:rPr>
            <m:sty m:val="p"/>
          </m:rPr>
          <w:rPr>
            <w:rFonts w:ascii="Cambria Math" w:hAnsi="Cambria Math" w:cs="Calibri"/>
            <w:sz w:val="20"/>
            <w:szCs w:val="20"/>
            <w:lang w:val="uk-UA"/>
          </w:rPr>
          <m:t>j</m:t>
        </m:r>
      </m:oMath>
      <w:r w:rsidR="00AC7A72" w:rsidRPr="00876C0D">
        <w:rPr>
          <w:rFonts w:ascii="Calibri" w:hAnsi="Calibri" w:cs="Calibri"/>
          <w:sz w:val="20"/>
          <w:szCs w:val="20"/>
          <w:lang w:val="uk-UA"/>
        </w:rPr>
        <w:t xml:space="preserve">- густина струму.Візьмемо в середовищі довільну замкнуту поверхню </w:t>
      </w:r>
      <m:oMath>
        <m:r>
          <m:rPr>
            <m:sty m:val="p"/>
          </m:rPr>
          <w:rPr>
            <w:rFonts w:ascii="Cambria Math" w:hAnsi="Cambria Math" w:cs="Calibri"/>
            <w:sz w:val="20"/>
            <w:szCs w:val="20"/>
            <w:lang w:val="uk-UA"/>
          </w:rPr>
          <m:t>S</m:t>
        </m:r>
      </m:oMath>
      <w:r w:rsidR="00AC7A72" w:rsidRPr="00876C0D">
        <w:rPr>
          <w:rFonts w:ascii="Calibri" w:hAnsi="Calibri" w:cs="Calibri"/>
          <w:sz w:val="20"/>
          <w:szCs w:val="20"/>
          <w:lang w:val="uk-UA"/>
        </w:rPr>
        <w:t xml:space="preserve"> , яка обмежує обєм V .Кількість струму, який щосекундно витікає з обєму через поверхню  </w:t>
      </w:r>
      <m:oMath>
        <m:r>
          <m:rPr>
            <m:sty m:val="p"/>
          </m:rPr>
          <w:rPr>
            <w:rFonts w:ascii="Cambria Math" w:hAnsi="Cambria Math" w:cs="Calibri"/>
            <w:sz w:val="20"/>
            <w:szCs w:val="20"/>
            <w:lang w:val="uk-UA"/>
          </w:rPr>
          <m:t>S</m:t>
        </m:r>
      </m:oMath>
      <w:r w:rsidR="00AC7A72" w:rsidRPr="00876C0D">
        <w:rPr>
          <w:rFonts w:ascii="Calibri" w:hAnsi="Calibri" w:cs="Calibri"/>
          <w:sz w:val="20"/>
          <w:szCs w:val="20"/>
          <w:lang w:val="uk-UA"/>
        </w:rPr>
        <w:t xml:space="preserve"> , представимо інтегралом </w:t>
      </w:r>
      <m:oMath>
        <m:nary>
          <m:naryPr>
            <m:chr m:val="∮"/>
            <m:limLoc m:val="undOvr"/>
            <m:subHide m:val="1"/>
            <m:supHide m:val="1"/>
            <m:ctrlPr>
              <w:rPr>
                <w:rFonts w:ascii="Cambria Math" w:hAnsi="Cambria Math" w:cs="Calibri"/>
                <w:sz w:val="20"/>
                <w:szCs w:val="20"/>
                <w:lang w:val="uk-UA"/>
              </w:rPr>
            </m:ctrlPr>
          </m:naryPr>
          <m:sub/>
          <m:sup/>
          <m:e>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j</m:t>
                </m:r>
              </m:e>
              <m:sub>
                <m:r>
                  <m:rPr>
                    <m:sty m:val="p"/>
                  </m:rPr>
                  <w:rPr>
                    <w:rFonts w:ascii="Cambria Math" w:hAnsi="Cambria Math" w:cs="Calibri"/>
                    <w:sz w:val="20"/>
                    <w:szCs w:val="20"/>
                    <w:lang w:val="uk-UA"/>
                  </w:rPr>
                  <m:t>n</m:t>
                </m:r>
              </m:sub>
            </m:sSub>
            <m:r>
              <m:rPr>
                <m:sty m:val="p"/>
              </m:rPr>
              <w:rPr>
                <w:rFonts w:ascii="Cambria Math" w:hAnsi="Cambria Math" w:cs="Calibri"/>
                <w:sz w:val="20"/>
                <w:szCs w:val="20"/>
                <w:lang w:val="uk-UA"/>
              </w:rPr>
              <m:t>dS</m:t>
            </m:r>
          </m:e>
        </m:nary>
      </m:oMath>
      <w:r w:rsidR="00AC7A72" w:rsidRPr="00876C0D">
        <w:rPr>
          <w:rFonts w:ascii="Calibri" w:hAnsi="Calibri" w:cs="Calibri"/>
          <w:sz w:val="20"/>
          <w:szCs w:val="20"/>
          <w:lang w:val="uk-UA"/>
        </w:rPr>
        <w:t xml:space="preserve">. З іншого боку воно ж доріювнює     </w:t>
      </w:r>
      <m:oMath>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∂q</m:t>
            </m:r>
          </m:num>
          <m:den>
            <m:r>
              <m:rPr>
                <m:sty m:val="p"/>
              </m:rPr>
              <w:rPr>
                <w:rFonts w:ascii="Cambria Math" w:hAnsi="Cambria Math" w:cs="Calibri"/>
                <w:sz w:val="20"/>
                <w:szCs w:val="20"/>
                <w:lang w:val="uk-UA"/>
              </w:rPr>
              <m:t>∂t</m:t>
            </m:r>
          </m:den>
        </m:f>
      </m:oMath>
      <w:r w:rsidR="00AC7A72" w:rsidRPr="00876C0D">
        <w:rPr>
          <w:rFonts w:ascii="Calibri" w:hAnsi="Calibri" w:cs="Calibri"/>
          <w:sz w:val="20"/>
          <w:szCs w:val="20"/>
          <w:lang w:val="uk-UA"/>
        </w:rPr>
        <w:t xml:space="preserve">   . Отримали: </w:t>
      </w:r>
      <m:oMath>
        <m:f>
          <m:fPr>
            <m:ctrlPr>
              <w:rPr>
                <w:rFonts w:ascii="Cambria Math" w:hAnsi="Cambria Math" w:cs="Calibri"/>
                <w:sz w:val="20"/>
                <w:szCs w:val="20"/>
                <w:lang w:val="uk-UA"/>
              </w:rPr>
            </m:ctrlPr>
          </m:fPr>
          <m:num>
            <m:r>
              <m:rPr>
                <m:sty m:val="p"/>
              </m:rPr>
              <w:rPr>
                <w:rFonts w:ascii="Cambria Math" w:hAnsi="Cambria Math" w:cs="Calibri"/>
                <w:sz w:val="20"/>
                <w:szCs w:val="20"/>
                <w:lang w:val="uk-UA"/>
              </w:rPr>
              <m:t>∂q</m:t>
            </m:r>
          </m:num>
          <m:den>
            <m:r>
              <m:rPr>
                <m:sty m:val="p"/>
              </m:rPr>
              <w:rPr>
                <w:rFonts w:ascii="Cambria Math" w:hAnsi="Cambria Math" w:cs="Calibri"/>
                <w:sz w:val="20"/>
                <w:szCs w:val="20"/>
                <w:lang w:val="uk-UA"/>
              </w:rPr>
              <m:t>∂t</m:t>
            </m:r>
          </m:den>
        </m:f>
        <m:r>
          <m:rPr>
            <m:sty m:val="p"/>
          </m:rPr>
          <w:rPr>
            <w:rFonts w:ascii="Cambria Math" w:hAnsi="Cambria Math" w:cs="Calibri"/>
            <w:sz w:val="20"/>
            <w:szCs w:val="20"/>
            <w:lang w:val="uk-UA"/>
          </w:rPr>
          <m:t>=-</m:t>
        </m:r>
        <m:nary>
          <m:naryPr>
            <m:chr m:val="∮"/>
            <m:limLoc m:val="undOvr"/>
            <m:ctrlPr>
              <w:rPr>
                <w:rFonts w:ascii="Cambria Math" w:hAnsi="Cambria Math" w:cs="Calibri"/>
                <w:sz w:val="20"/>
                <w:szCs w:val="20"/>
                <w:lang w:val="uk-UA"/>
              </w:rPr>
            </m:ctrlPr>
          </m:naryPr>
          <m:sub>
            <m:r>
              <m:rPr>
                <m:sty m:val="p"/>
              </m:rPr>
              <w:rPr>
                <w:rFonts w:ascii="Cambria Math" w:hAnsi="Cambria Math" w:cs="Calibri"/>
                <w:sz w:val="20"/>
                <w:szCs w:val="20"/>
                <w:lang w:val="uk-UA"/>
              </w:rPr>
              <m:t>s</m:t>
            </m:r>
          </m:sub>
          <m:sup/>
          <m:e>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j</m:t>
                </m:r>
              </m:e>
              <m:sub>
                <m:r>
                  <m:rPr>
                    <m:sty m:val="p"/>
                  </m:rPr>
                  <w:rPr>
                    <w:rFonts w:ascii="Cambria Math" w:hAnsi="Cambria Math" w:cs="Calibri"/>
                    <w:sz w:val="20"/>
                    <w:szCs w:val="20"/>
                    <w:lang w:val="uk-UA"/>
                  </w:rPr>
                  <m:t>n</m:t>
                </m:r>
              </m:sub>
            </m:sSub>
            <m:r>
              <m:rPr>
                <m:sty m:val="p"/>
              </m:rPr>
              <w:rPr>
                <w:rFonts w:ascii="Cambria Math" w:hAnsi="Cambria Math" w:cs="Calibri"/>
                <w:sz w:val="20"/>
                <w:szCs w:val="20"/>
                <w:lang w:val="uk-UA"/>
              </w:rPr>
              <m:t>dS</m:t>
            </m:r>
          </m:e>
        </m:nary>
      </m:oMath>
      <w:r w:rsidR="00AC7A72" w:rsidRPr="00876C0D">
        <w:rPr>
          <w:rFonts w:ascii="Calibri" w:hAnsi="Calibri" w:cs="Calibri"/>
          <w:sz w:val="20"/>
          <w:szCs w:val="20"/>
          <w:lang w:val="uk-UA"/>
        </w:rPr>
        <w:t>,</w:t>
      </w:r>
      <m:oMath>
        <m:r>
          <m:rPr>
            <m:sty m:val="p"/>
          </m:rPr>
          <w:rPr>
            <w:rFonts w:ascii="Cambria Math" w:hAnsi="Cambria Math" w:cs="Calibri"/>
            <w:sz w:val="20"/>
            <w:szCs w:val="20"/>
            <w:lang w:val="uk-UA"/>
          </w:rPr>
          <m:t>q=</m:t>
        </m:r>
        <m:nary>
          <m:naryPr>
            <m:limLoc m:val="undOvr"/>
            <m:subHide m:val="1"/>
            <m:supHide m:val="1"/>
            <m:ctrlPr>
              <w:rPr>
                <w:rFonts w:ascii="Cambria Math" w:hAnsi="Cambria Math" w:cs="Calibri"/>
                <w:sz w:val="20"/>
                <w:szCs w:val="20"/>
                <w:lang w:val="uk-UA"/>
              </w:rPr>
            </m:ctrlPr>
          </m:naryPr>
          <m:sub/>
          <m:sup/>
          <m:e>
            <m:r>
              <m:rPr>
                <m:sty m:val="p"/>
              </m:rPr>
              <w:rPr>
                <w:rFonts w:ascii="Cambria Math" w:hAnsi="Cambria Math" w:cs="Calibri"/>
                <w:sz w:val="20"/>
                <w:szCs w:val="20"/>
                <w:lang w:val="uk-UA"/>
              </w:rPr>
              <m:t>ρdV</m:t>
            </m:r>
          </m:e>
        </m:nary>
      </m:oMath>
      <w:r w:rsidR="00AC7A72" w:rsidRPr="00876C0D">
        <w:rPr>
          <w:rFonts w:ascii="Calibri" w:hAnsi="Calibri" w:cs="Calibri"/>
          <w:sz w:val="20"/>
          <w:szCs w:val="20"/>
          <w:lang w:val="uk-UA"/>
        </w:rPr>
        <w:t xml:space="preserve">, </w:t>
      </w:r>
      <m:oMath>
        <m:nary>
          <m:naryPr>
            <m:chr m:val="∮"/>
            <m:limLoc m:val="undOvr"/>
            <m:ctrlPr>
              <w:rPr>
                <w:rFonts w:ascii="Cambria Math" w:hAnsi="Cambria Math" w:cs="Calibri"/>
                <w:sz w:val="20"/>
                <w:szCs w:val="20"/>
                <w:lang w:val="uk-UA"/>
              </w:rPr>
            </m:ctrlPr>
          </m:naryPr>
          <m:sub>
            <m:r>
              <m:rPr>
                <m:sty m:val="p"/>
              </m:rPr>
              <w:rPr>
                <w:rFonts w:ascii="Cambria Math" w:hAnsi="Cambria Math" w:cs="Calibri"/>
                <w:sz w:val="20"/>
                <w:szCs w:val="20"/>
                <w:lang w:val="uk-UA"/>
              </w:rPr>
              <m:t>s</m:t>
            </m:r>
          </m:sub>
          <m:sup/>
          <m:e>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j</m:t>
                </m:r>
              </m:e>
              <m:sub>
                <m:r>
                  <m:rPr>
                    <m:sty m:val="p"/>
                  </m:rPr>
                  <w:rPr>
                    <w:rFonts w:ascii="Cambria Math" w:hAnsi="Cambria Math" w:cs="Calibri"/>
                    <w:sz w:val="20"/>
                    <w:szCs w:val="20"/>
                    <w:lang w:val="uk-UA"/>
                  </w:rPr>
                  <m:t>n</m:t>
                </m:r>
              </m:sub>
            </m:sSub>
            <m:r>
              <m:rPr>
                <m:sty m:val="p"/>
              </m:rPr>
              <w:rPr>
                <w:rFonts w:ascii="Cambria Math" w:hAnsi="Cambria Math" w:cs="Calibri"/>
                <w:sz w:val="20"/>
                <w:szCs w:val="20"/>
                <w:lang w:val="uk-UA"/>
              </w:rPr>
              <m:t>dS</m:t>
            </m:r>
          </m:e>
        </m:nary>
        <m:r>
          <m:rPr>
            <m:sty m:val="p"/>
          </m:rPr>
          <w:rPr>
            <w:rFonts w:ascii="Cambria Math" w:hAnsi="Cambria Math" w:cs="Calibri"/>
            <w:sz w:val="20"/>
            <w:szCs w:val="20"/>
            <w:lang w:val="uk-UA"/>
          </w:rPr>
          <m:t>=</m:t>
        </m:r>
        <m:nary>
          <m:naryPr>
            <m:limLoc m:val="undOvr"/>
            <m:subHide m:val="1"/>
            <m:supHide m:val="1"/>
            <m:ctrlPr>
              <w:rPr>
                <w:rFonts w:ascii="Cambria Math" w:hAnsi="Cambria Math" w:cs="Calibri"/>
                <w:sz w:val="20"/>
                <w:szCs w:val="20"/>
                <w:lang w:val="uk-UA"/>
              </w:rPr>
            </m:ctrlPr>
          </m:naryPr>
          <m:sub/>
          <m:sup/>
          <m:e>
            <m:r>
              <m:rPr>
                <m:sty m:val="p"/>
              </m:rPr>
              <w:rPr>
                <w:rFonts w:ascii="Cambria Math" w:hAnsi="Cambria Math" w:cs="Calibri"/>
                <w:sz w:val="20"/>
                <w:szCs w:val="20"/>
                <w:lang w:val="uk-UA"/>
              </w:rPr>
              <m:t>div jdV</m:t>
            </m:r>
          </m:e>
        </m:nary>
      </m:oMath>
    </w:p>
    <w:p w:rsidR="00AC7A72" w:rsidRPr="00876C0D" w:rsidRDefault="00AC7A72" w:rsidP="00AC7A72">
      <w:pPr>
        <w:jc w:val="both"/>
        <w:rPr>
          <w:rFonts w:ascii="Calibri" w:hAnsi="Calibri" w:cs="Calibri"/>
          <w:sz w:val="20"/>
          <w:szCs w:val="20"/>
          <w:lang w:val="uk-UA"/>
        </w:rPr>
      </w:pPr>
      <w:r w:rsidRPr="00876C0D">
        <w:rPr>
          <w:rFonts w:ascii="Calibri" w:hAnsi="Calibri" w:cs="Calibri"/>
          <w:sz w:val="20"/>
          <w:szCs w:val="20"/>
          <w:lang w:val="uk-UA"/>
        </w:rPr>
        <w:t xml:space="preserve">Отже:  </w:t>
      </w:r>
      <m:oMath>
        <m:f>
          <m:fPr>
            <m:ctrlPr>
              <w:rPr>
                <w:rFonts w:ascii="Cambria Math" w:hAnsi="Cambria Math" w:cs="Calibri"/>
                <w:sz w:val="20"/>
                <w:szCs w:val="20"/>
                <w:lang w:val="uk-UA"/>
              </w:rPr>
            </m:ctrlPr>
          </m:fPr>
          <m:num>
            <m:r>
              <m:rPr>
                <m:sty m:val="p"/>
              </m:rPr>
              <w:rPr>
                <w:rFonts w:ascii="Cambria Math" w:hAnsi="Cambria Math" w:cs="Calibri"/>
                <w:sz w:val="20"/>
                <w:szCs w:val="20"/>
                <w:lang w:val="uk-UA"/>
              </w:rPr>
              <m:t>∂</m:t>
            </m:r>
          </m:num>
          <m:den>
            <m:r>
              <m:rPr>
                <m:sty m:val="p"/>
              </m:rPr>
              <w:rPr>
                <w:rFonts w:ascii="Cambria Math" w:hAnsi="Cambria Math" w:cs="Calibri"/>
                <w:sz w:val="20"/>
                <w:szCs w:val="20"/>
                <w:lang w:val="uk-UA"/>
              </w:rPr>
              <m:t>∂t</m:t>
            </m:r>
          </m:den>
        </m:f>
        <m:nary>
          <m:naryPr>
            <m:limLoc m:val="undOvr"/>
            <m:subHide m:val="1"/>
            <m:supHide m:val="1"/>
            <m:ctrlPr>
              <w:rPr>
                <w:rFonts w:ascii="Cambria Math" w:hAnsi="Cambria Math" w:cs="Calibri"/>
                <w:sz w:val="20"/>
                <w:szCs w:val="20"/>
                <w:lang w:val="uk-UA"/>
              </w:rPr>
            </m:ctrlPr>
          </m:naryPr>
          <m:sub/>
          <m:sup/>
          <m:e>
            <m:r>
              <m:rPr>
                <m:sty m:val="p"/>
              </m:rPr>
              <w:rPr>
                <w:rFonts w:ascii="Cambria Math" w:hAnsi="Cambria Math" w:cs="Calibri"/>
                <w:sz w:val="20"/>
                <w:szCs w:val="20"/>
                <w:lang w:val="uk-UA"/>
              </w:rPr>
              <m:t>ρdV</m:t>
            </m:r>
          </m:e>
        </m:nary>
        <m:r>
          <m:rPr>
            <m:sty m:val="p"/>
          </m:rPr>
          <w:rPr>
            <w:rFonts w:ascii="Cambria Math" w:hAnsi="Cambria Math" w:cs="Calibri"/>
            <w:sz w:val="20"/>
            <w:szCs w:val="20"/>
            <w:lang w:val="uk-UA"/>
          </w:rPr>
          <m:t>=-</m:t>
        </m:r>
        <m:nary>
          <m:naryPr>
            <m:limLoc m:val="undOvr"/>
            <m:subHide m:val="1"/>
            <m:supHide m:val="1"/>
            <m:ctrlPr>
              <w:rPr>
                <w:rFonts w:ascii="Cambria Math" w:hAnsi="Cambria Math" w:cs="Calibri"/>
                <w:sz w:val="20"/>
                <w:szCs w:val="20"/>
                <w:lang w:val="uk-UA"/>
              </w:rPr>
            </m:ctrlPr>
          </m:naryPr>
          <m:sub/>
          <m:sup/>
          <m:e>
            <m:r>
              <m:rPr>
                <m:sty m:val="p"/>
              </m:rPr>
              <w:rPr>
                <w:rFonts w:ascii="Cambria Math" w:hAnsi="Cambria Math" w:cs="Calibri"/>
                <w:sz w:val="20"/>
                <w:szCs w:val="20"/>
                <w:lang w:val="uk-UA"/>
              </w:rPr>
              <m:t>div jdV</m:t>
            </m:r>
          </m:e>
        </m:nary>
      </m:oMath>
      <w:r w:rsidRPr="00876C0D">
        <w:rPr>
          <w:rFonts w:ascii="Calibri" w:hAnsi="Calibri" w:cs="Calibri"/>
          <w:sz w:val="20"/>
          <w:szCs w:val="20"/>
          <w:lang w:val="uk-UA"/>
        </w:rPr>
        <w:t xml:space="preserve">. Так як це співвідношення має виконуватися для будьякого V тому </w:t>
      </w:r>
      <m:oMath>
        <m:f>
          <m:fPr>
            <m:ctrlPr>
              <w:rPr>
                <w:rFonts w:ascii="Cambria Math" w:hAnsi="Cambria Math" w:cs="Calibri"/>
                <w:sz w:val="20"/>
                <w:szCs w:val="20"/>
                <w:lang w:val="uk-UA"/>
              </w:rPr>
            </m:ctrlPr>
          </m:fPr>
          <m:num>
            <m:r>
              <m:rPr>
                <m:sty m:val="p"/>
              </m:rPr>
              <w:rPr>
                <w:rFonts w:ascii="Cambria Math" w:hAnsi="Cambria Math" w:cs="Calibri"/>
                <w:sz w:val="20"/>
                <w:szCs w:val="20"/>
                <w:lang w:val="uk-UA"/>
              </w:rPr>
              <m:t>∂ρ</m:t>
            </m:r>
          </m:num>
          <m:den>
            <m:r>
              <m:rPr>
                <m:sty m:val="p"/>
              </m:rPr>
              <w:rPr>
                <w:rFonts w:ascii="Cambria Math" w:hAnsi="Cambria Math" w:cs="Calibri"/>
                <w:sz w:val="20"/>
                <w:szCs w:val="20"/>
                <w:lang w:val="uk-UA"/>
              </w:rPr>
              <m:t>∂x</m:t>
            </m:r>
          </m:den>
        </m:f>
        <m:r>
          <m:rPr>
            <m:sty m:val="p"/>
          </m:rPr>
          <w:rPr>
            <w:rFonts w:ascii="Cambria Math" w:hAnsi="Cambria Math" w:cs="Calibri"/>
            <w:sz w:val="20"/>
            <w:szCs w:val="20"/>
            <w:lang w:val="uk-UA"/>
          </w:rPr>
          <m:t>+div j=0-рівняння неперервності</m:t>
        </m:r>
      </m:oMath>
      <w:r w:rsidRPr="00876C0D">
        <w:rPr>
          <w:rFonts w:ascii="Calibri" w:hAnsi="Calibri" w:cs="Calibri"/>
          <w:sz w:val="20"/>
          <w:szCs w:val="20"/>
          <w:lang w:val="uk-UA"/>
        </w:rPr>
        <w:t xml:space="preserve">.Якщо струми стаціонарні, тобто не залежть від часу, то ми отримаємо формули </w:t>
      </w:r>
      <m:oMath>
        <m:nary>
          <m:naryPr>
            <m:chr m:val="∮"/>
            <m:limLoc m:val="undOvr"/>
            <m:subHide m:val="1"/>
            <m:supHide m:val="1"/>
            <m:ctrlPr>
              <w:rPr>
                <w:rFonts w:ascii="Cambria Math" w:hAnsi="Cambria Math" w:cs="Calibri"/>
                <w:sz w:val="20"/>
                <w:szCs w:val="20"/>
                <w:lang w:val="uk-UA"/>
              </w:rPr>
            </m:ctrlPr>
          </m:naryPr>
          <m:sub/>
          <m:sup/>
          <m:e>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j</m:t>
                </m:r>
              </m:e>
              <m:sub>
                <m:r>
                  <m:rPr>
                    <m:sty m:val="p"/>
                  </m:rPr>
                  <w:rPr>
                    <w:rFonts w:ascii="Cambria Math" w:hAnsi="Cambria Math" w:cs="Calibri"/>
                    <w:sz w:val="20"/>
                    <w:szCs w:val="20"/>
                    <w:lang w:val="uk-UA"/>
                  </w:rPr>
                  <m:t>n</m:t>
                </m:r>
              </m:sub>
            </m:sSub>
            <m:r>
              <m:rPr>
                <m:sty m:val="p"/>
              </m:rPr>
              <w:rPr>
                <w:rFonts w:ascii="Cambria Math" w:hAnsi="Cambria Math" w:cs="Calibri"/>
                <w:sz w:val="20"/>
                <w:szCs w:val="20"/>
                <w:lang w:val="uk-UA"/>
              </w:rPr>
              <m:t>dS=0 і div j=0-це умови стаціонарності</m:t>
            </m:r>
          </m:e>
        </m:nary>
      </m:oMath>
    </w:p>
    <w:p w:rsidR="001D5C37" w:rsidRPr="00876C0D" w:rsidRDefault="001D5C37" w:rsidP="001D5C37">
      <w:pPr>
        <w:pStyle w:val="2"/>
        <w:jc w:val="left"/>
        <w:rPr>
          <w:rFonts w:ascii="Calibri" w:hAnsi="Calibri" w:cs="Calibri"/>
          <w:sz w:val="20"/>
          <w:szCs w:val="20"/>
        </w:rPr>
      </w:pPr>
      <w:r w:rsidRPr="00876C0D">
        <w:rPr>
          <w:rFonts w:ascii="Calibri" w:hAnsi="Calibri" w:cs="Calibri"/>
          <w:sz w:val="20"/>
          <w:szCs w:val="20"/>
        </w:rPr>
        <w:t>46.Електричне поле в умовах протікання струму</w:t>
      </w:r>
    </w:p>
    <w:p w:rsidR="001D5C37" w:rsidRPr="00876C0D" w:rsidRDefault="001D5C37" w:rsidP="001D5C37">
      <w:pPr>
        <w:jc w:val="both"/>
        <w:rPr>
          <w:rFonts w:ascii="Calibri" w:hAnsi="Calibri" w:cs="Calibri"/>
          <w:sz w:val="22"/>
          <w:szCs w:val="22"/>
          <w:lang w:val="uk-UA"/>
        </w:rPr>
      </w:pPr>
    </w:p>
    <w:p w:rsidR="001D5C37" w:rsidRPr="00876C0D" w:rsidRDefault="001D5C37" w:rsidP="001D5C37">
      <w:pPr>
        <w:jc w:val="both"/>
        <w:rPr>
          <w:rFonts w:ascii="Calibri" w:hAnsi="Calibri" w:cs="Calibri"/>
          <w:sz w:val="20"/>
          <w:szCs w:val="20"/>
          <w:lang w:val="uk-UA"/>
        </w:rPr>
      </w:pPr>
      <w:r w:rsidRPr="00876C0D">
        <w:rPr>
          <w:rFonts w:ascii="Calibri" w:hAnsi="Calibri" w:cs="Calibri"/>
          <w:sz w:val="20"/>
          <w:szCs w:val="20"/>
          <w:lang w:val="uk-UA"/>
        </w:rPr>
        <w:t xml:space="preserve">Рух зарядів у провідниках відбувається під впливом сили, яка діє на ці заряди. Таким чином, існує електричне поле - поле постійних струмів </w:t>
      </w:r>
      <w:r w:rsidRPr="00876C0D">
        <w:rPr>
          <w:rFonts w:ascii="Calibri" w:hAnsi="Calibri" w:cs="Calibri"/>
          <w:sz w:val="20"/>
          <w:szCs w:val="20"/>
          <w:lang w:val="uk-UA"/>
        </w:rPr>
        <w:object w:dxaOrig="260" w:dyaOrig="340">
          <v:shape id="_x0000_i1638" type="#_x0000_t75" style="width:12.55pt;height:17.6pt" o:ole="" fillcolor="window">
            <v:imagedata r:id="rId1224" o:title=""/>
          </v:shape>
          <o:OLEObject Type="Embed" ProgID="Equation.3" ShapeID="_x0000_i1638" DrawAspect="Content" ObjectID="_1425040813" r:id="rId122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В цьому полі густина зарядів не залежить від часу, отже, воно є тотожним до поля нерухомих зарядів, які розподілені і закріплені у просторі за тим же законом, що і у випадку поля постійного струму. Отже, стаціонарне поле постійного струму, подібне до електростатичного поля, є потенціальним</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і для нього виконуються співвідношення</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p>
    <w:p w:rsidR="001D5C37" w:rsidRPr="00876C0D" w:rsidRDefault="001D5C37" w:rsidP="001D5C37">
      <w:pPr>
        <w:jc w:val="both"/>
        <w:rPr>
          <w:rFonts w:ascii="Calibri" w:hAnsi="Calibri" w:cs="Calibri"/>
          <w:sz w:val="20"/>
          <w:szCs w:val="20"/>
          <w:lang w:val="uk-UA"/>
        </w:rPr>
      </w:pPr>
      <w:r w:rsidRPr="00876C0D">
        <w:rPr>
          <w:rFonts w:ascii="Calibri" w:hAnsi="Calibri" w:cs="Calibri"/>
          <w:sz w:val="20"/>
          <w:szCs w:val="20"/>
          <w:lang w:val="uk-UA"/>
        </w:rPr>
        <w:object w:dxaOrig="1260" w:dyaOrig="460">
          <v:shape id="_x0000_i1639" type="#_x0000_t75" style="width:62.8pt;height:23.45pt" o:ole="" fillcolor="window">
            <v:imagedata r:id="rId1226" o:title=""/>
          </v:shape>
          <o:OLEObject Type="Embed" ProgID="Equation.3" ShapeID="_x0000_i1639" DrawAspect="Content" ObjectID="_1425040814" r:id="rId1227"/>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420" w:dyaOrig="420">
          <v:shape id="_x0000_i1640" type="#_x0000_t75" style="width:71.15pt;height:20.95pt" o:ole="" fillcolor="window">
            <v:imagedata r:id="rId1228" o:title=""/>
          </v:shape>
          <o:OLEObject Type="Embed" ProgID="Equation.3" ShapeID="_x0000_i1640" DrawAspect="Content" ObjectID="_1425040815" r:id="rId1229"/>
        </w:object>
      </w:r>
      <w:r w:rsidRPr="00876C0D">
        <w:rPr>
          <w:rFonts w:ascii="Calibri" w:hAnsi="Calibri" w:cs="Calibri"/>
          <w:sz w:val="20"/>
          <w:szCs w:val="20"/>
          <w:lang w:val="uk-UA"/>
        </w:rPr>
        <w:t xml:space="preserve"> ;    </w:t>
      </w:r>
      <w:r w:rsidRPr="00876C0D">
        <w:rPr>
          <w:rFonts w:ascii="Calibri" w:hAnsi="Calibri" w:cs="Calibri"/>
          <w:sz w:val="20"/>
          <w:szCs w:val="20"/>
          <w:lang w:val="uk-UA"/>
        </w:rPr>
        <w:object w:dxaOrig="1020" w:dyaOrig="360">
          <v:shape id="_x0000_i1641" type="#_x0000_t75" style="width:51.05pt;height:18.4pt" o:ole="" fillcolor="window">
            <v:imagedata r:id="rId1230" o:title=""/>
          </v:shape>
          <o:OLEObject Type="Embed" ProgID="Equation.3" ShapeID="_x0000_i1641" DrawAspect="Content" ObjectID="_1425040816" r:id="rId1231"/>
        </w:object>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p>
    <w:p w:rsidR="001D5C37" w:rsidRPr="00876C0D" w:rsidRDefault="001D5C37" w:rsidP="001D5C37">
      <w:pPr>
        <w:jc w:val="both"/>
        <w:rPr>
          <w:rFonts w:ascii="Calibri" w:hAnsi="Calibri" w:cs="Calibri"/>
          <w:sz w:val="20"/>
          <w:szCs w:val="20"/>
          <w:lang w:val="uk-UA"/>
        </w:rPr>
      </w:pPr>
      <w:r w:rsidRPr="00876C0D">
        <w:rPr>
          <w:rFonts w:ascii="Calibri" w:hAnsi="Calibri" w:cs="Calibri"/>
          <w:sz w:val="20"/>
          <w:szCs w:val="20"/>
          <w:lang w:val="uk-UA"/>
        </w:rPr>
        <w:t xml:space="preserve">(різниця між електростатичним полем і полем стаціонарного струму) Для електростатичного поля поверхня будь-якого провідника є еквіпотенціальною, вектор </w:t>
      </w:r>
      <w:r w:rsidRPr="00876C0D">
        <w:rPr>
          <w:rFonts w:ascii="Calibri" w:hAnsi="Calibri" w:cs="Calibri"/>
          <w:sz w:val="20"/>
          <w:szCs w:val="20"/>
          <w:lang w:val="uk-UA"/>
        </w:rPr>
        <w:object w:dxaOrig="260" w:dyaOrig="340">
          <v:shape id="_x0000_i1642" type="#_x0000_t75" style="width:12.55pt;height:17.6pt" o:ole="" fillcolor="window">
            <v:imagedata r:id="rId1232" o:title=""/>
          </v:shape>
          <o:OLEObject Type="Embed" ProgID="Equation.3" ShapeID="_x0000_i1642" DrawAspect="Content" ObjectID="_1425040817" r:id="rId123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направлений вздовж нормалі до поверхні провідника,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якій існує поверхнева густина зарядів </w:t>
      </w:r>
      <w:r w:rsidRPr="00876C0D">
        <w:rPr>
          <w:rFonts w:ascii="Calibri" w:hAnsi="Calibri" w:cs="Calibri"/>
          <w:sz w:val="20"/>
          <w:szCs w:val="20"/>
          <w:lang w:val="uk-UA"/>
        </w:rPr>
        <w:object w:dxaOrig="980" w:dyaOrig="480">
          <v:shape id="_x0000_i1643" type="#_x0000_t75" style="width:48.55pt;height:24.3pt" o:ole="" fillcolor="window">
            <v:imagedata r:id="rId1234" o:title=""/>
          </v:shape>
          <o:OLEObject Type="Embed" ProgID="Equation.3" ShapeID="_x0000_i1643" DrawAspect="Content" ObjectID="_1425040818" r:id="rId1235"/>
        </w:object>
      </w:r>
      <w:r w:rsidRPr="00876C0D">
        <w:rPr>
          <w:rFonts w:ascii="Calibri" w:hAnsi="Calibri" w:cs="Calibri"/>
          <w:sz w:val="20"/>
          <w:szCs w:val="20"/>
          <w:lang w:val="uk-UA"/>
        </w:rPr>
        <w:t xml:space="preserve"> . </w:t>
      </w:r>
    </w:p>
    <w:p w:rsidR="001D5C37" w:rsidRPr="00876C0D" w:rsidRDefault="000E2565" w:rsidP="001D5C37">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83840" behindDoc="0" locked="0" layoutInCell="0" allowOverlap="1">
                <wp:simplePos x="0" y="0"/>
                <wp:positionH relativeFrom="column">
                  <wp:posOffset>-80010</wp:posOffset>
                </wp:positionH>
                <wp:positionV relativeFrom="paragraph">
                  <wp:posOffset>80010</wp:posOffset>
                </wp:positionV>
                <wp:extent cx="1278255" cy="949960"/>
                <wp:effectExtent l="0" t="3810" r="1905" b="0"/>
                <wp:wrapSquare wrapText="bothSides"/>
                <wp:docPr id="1429" name="Text Box 5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C37" w:rsidRDefault="000E2565" w:rsidP="001D5C37">
                            <w:r>
                              <w:rPr>
                                <w:noProof/>
                                <w:lang w:val="uk-UA" w:eastAsia="uk-UA"/>
                              </w:rPr>
                              <w:drawing>
                                <wp:inline distT="0" distB="0" distL="0" distR="0">
                                  <wp:extent cx="1095375" cy="861060"/>
                                  <wp:effectExtent l="0" t="0" r="0" b="0"/>
                                  <wp:docPr id="39" name="Рисунок 1409" descr="Описание: 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9" descr="Описание: 3_3"/>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1095375" cy="8610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1" o:spid="_x0000_s1095" type="#_x0000_t202" style="position:absolute;left:0;text-align:left;margin-left:-6.3pt;margin-top:6.3pt;width:100.65pt;height:7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" o:allowincell="f" stroked="f">
                <v:textbox>
                  <w:txbxContent>
                    <w:p w:rsidR="001D5C37" w:rsidRDefault="000E2565" w:rsidP="001D5C37">
                      <w:r>
                        <w:rPr>
                          <w:noProof/>
                        </w:rPr>
                        <w:drawing>
                          <wp:inline distT="0" distB="0" distL="0" distR="0">
                            <wp:extent cx="1095375" cy="861060"/>
                            <wp:effectExtent l="0" t="0" r="0" b="0"/>
                            <wp:docPr id="39" name="Рисунок 1409" descr="Описание: 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9" descr="Описание: 3_3"/>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1095375" cy="861060"/>
                                    </a:xfrm>
                                    <a:prstGeom prst="rect">
                                      <a:avLst/>
                                    </a:prstGeom>
                                    <a:noFill/>
                                    <a:ln>
                                      <a:noFill/>
                                    </a:ln>
                                  </pic:spPr>
                                </pic:pic>
                              </a:graphicData>
                            </a:graphic>
                          </wp:inline>
                        </w:drawing>
                      </w:r>
                    </w:p>
                  </w:txbxContent>
                </v:textbox>
                <w10:wrap type="square"/>
              </v:shape>
            </w:pict>
          </mc:Fallback>
        </mc:AlternateContent>
      </w:r>
      <w:r w:rsidR="001D5C37" w:rsidRPr="00876C0D">
        <w:rPr>
          <w:rFonts w:ascii="Calibri" w:hAnsi="Calibri" w:cs="Calibri"/>
          <w:sz w:val="20"/>
          <w:szCs w:val="20"/>
          <w:lang w:val="uk-UA"/>
        </w:rPr>
        <w:t xml:space="preserve">У випадку постійного струму поверхня провідника не є еквіпотенціальною, якщо вздовж провідника тече струм. Наявність різниці потенціалів вздовж поверхні означає наявність поля вздовж поверхні </w:t>
      </w:r>
      <w:r w:rsidR="001D5C37" w:rsidRPr="00876C0D">
        <w:rPr>
          <w:rFonts w:ascii="Calibri" w:hAnsi="Calibri" w:cs="Calibri"/>
          <w:sz w:val="20"/>
          <w:szCs w:val="20"/>
          <w:lang w:val="uk-UA"/>
        </w:rPr>
        <w:object w:dxaOrig="1600" w:dyaOrig="380">
          <v:shape id="_x0000_i1644" type="#_x0000_t75" style="width:80.3pt;height:18.4pt" o:ole="" fillcolor="window">
            <v:imagedata r:id="rId1238" o:title=""/>
          </v:shape>
          <o:OLEObject Type="Embed" ProgID="Equation.3" ShapeID="_x0000_i1644" DrawAspect="Content" ObjectID="_1425040819" r:id="rId1239"/>
        </w:object>
      </w:r>
      <w:r w:rsidR="001D5C37" w:rsidRPr="00876C0D">
        <w:rPr>
          <w:rFonts w:ascii="Calibri" w:hAnsi="Calibri" w:cs="Calibri"/>
          <w:sz w:val="20"/>
          <w:szCs w:val="20"/>
          <w:lang w:val="uk-UA"/>
        </w:rPr>
        <w:t xml:space="preserve">. Тому, на відміну від електростатики, вектор </w:t>
      </w:r>
      <w:r w:rsidR="001D5C37" w:rsidRPr="00876C0D">
        <w:rPr>
          <w:rFonts w:ascii="Calibri" w:hAnsi="Calibri" w:cs="Calibri"/>
          <w:sz w:val="20"/>
          <w:szCs w:val="20"/>
          <w:lang w:val="uk-UA"/>
        </w:rPr>
        <w:object w:dxaOrig="260" w:dyaOrig="340">
          <v:shape id="_x0000_i1645" type="#_x0000_t75" style="width:12.55pt;height:17.6pt" o:ole="" fillcolor="window">
            <v:imagedata r:id="rId1240" o:title=""/>
          </v:shape>
          <o:OLEObject Type="Embed" ProgID="Equation.3" ShapeID="_x0000_i1645" DrawAspect="Content" ObjectID="_1425040820" r:id="rId1241"/>
        </w:object>
      </w:r>
      <w:r w:rsidR="001D5C37" w:rsidRPr="00876C0D">
        <w:rPr>
          <w:rFonts w:ascii="Calibri" w:hAnsi="Calibri" w:cs="Calibri"/>
          <w:sz w:val="20"/>
          <w:szCs w:val="20"/>
          <w:lang w:val="uk-UA"/>
        </w:rPr>
        <w:t xml:space="preserve"> </w:t>
      </w:r>
      <w:r w:rsidR="001D5C37" w:rsidRPr="00876C0D">
        <w:rPr>
          <w:rFonts w:ascii="Calibri" w:hAnsi="Calibri" w:cs="Calibri"/>
          <w:sz w:val="20"/>
          <w:szCs w:val="20"/>
          <w:lang w:val="uk-UA"/>
        </w:rPr>
        <w:fldChar w:fldCharType="begin"/>
      </w:r>
      <w:r w:rsidR="001D5C37" w:rsidRPr="00876C0D">
        <w:rPr>
          <w:rFonts w:ascii="Calibri" w:hAnsi="Calibri" w:cs="Calibri"/>
          <w:sz w:val="20"/>
          <w:szCs w:val="20"/>
          <w:lang w:val="uk-UA"/>
        </w:rPr>
        <w:instrText>PRIVATE "TYPE=PICT;ALT="</w:instrText>
      </w:r>
      <w:r w:rsidR="001D5C37" w:rsidRPr="00876C0D">
        <w:rPr>
          <w:rFonts w:ascii="Calibri" w:hAnsi="Calibri" w:cs="Calibri"/>
          <w:sz w:val="20"/>
          <w:szCs w:val="20"/>
          <w:lang w:val="uk-UA"/>
        </w:rPr>
        <w:fldChar w:fldCharType="end"/>
      </w:r>
      <w:r w:rsidR="001D5C37" w:rsidRPr="00876C0D">
        <w:rPr>
          <w:rFonts w:ascii="Calibri" w:hAnsi="Calibri" w:cs="Calibri"/>
          <w:sz w:val="20"/>
          <w:szCs w:val="20"/>
          <w:lang w:val="uk-UA"/>
        </w:rPr>
        <w:t xml:space="preserve">для постійного струму нахилений по відношенню до нормалі і має як нормальну </w:t>
      </w:r>
      <w:r w:rsidR="001D5C37" w:rsidRPr="00876C0D">
        <w:rPr>
          <w:rFonts w:ascii="Calibri" w:hAnsi="Calibri" w:cs="Calibri"/>
          <w:sz w:val="20"/>
          <w:szCs w:val="20"/>
          <w:lang w:val="uk-UA"/>
        </w:rPr>
        <w:object w:dxaOrig="380" w:dyaOrig="380">
          <v:shape id="_x0000_i1646" type="#_x0000_t75" style="width:18.4pt;height:18.4pt" o:ole="" fillcolor="window">
            <v:imagedata r:id="rId1242" o:title=""/>
          </v:shape>
          <o:OLEObject Type="Embed" ProgID="Equation.3" ShapeID="_x0000_i1646" DrawAspect="Content" ObjectID="_1425040821" r:id="rId1243"/>
        </w:object>
      </w:r>
      <w:r w:rsidR="001D5C37" w:rsidRPr="00876C0D">
        <w:rPr>
          <w:rFonts w:ascii="Calibri" w:hAnsi="Calibri" w:cs="Calibri"/>
          <w:sz w:val="20"/>
          <w:szCs w:val="20"/>
          <w:lang w:val="uk-UA"/>
        </w:rPr>
        <w:t>, так і тангенціальну складов</w:t>
      </w:r>
      <w:r w:rsidR="001D5C37" w:rsidRPr="00876C0D">
        <w:rPr>
          <w:rFonts w:ascii="Calibri" w:hAnsi="Calibri" w:cs="Calibri"/>
          <w:sz w:val="20"/>
          <w:szCs w:val="20"/>
          <w:lang w:val="uk-UA"/>
        </w:rPr>
        <w:fldChar w:fldCharType="begin"/>
      </w:r>
      <w:r w:rsidR="001D5C37" w:rsidRPr="00876C0D">
        <w:rPr>
          <w:rFonts w:ascii="Calibri" w:hAnsi="Calibri" w:cs="Calibri"/>
          <w:sz w:val="20"/>
          <w:szCs w:val="20"/>
          <w:lang w:val="uk-UA"/>
        </w:rPr>
        <w:instrText>PRIVATE "TYPE=PICT;ALT="</w:instrText>
      </w:r>
      <w:r w:rsidR="001D5C37" w:rsidRPr="00876C0D">
        <w:rPr>
          <w:rFonts w:ascii="Calibri" w:hAnsi="Calibri" w:cs="Calibri"/>
          <w:sz w:val="20"/>
          <w:szCs w:val="20"/>
          <w:lang w:val="uk-UA"/>
        </w:rPr>
        <w:fldChar w:fldCharType="end"/>
      </w:r>
      <w:r w:rsidR="001D5C37" w:rsidRPr="00876C0D">
        <w:rPr>
          <w:rFonts w:ascii="Calibri" w:hAnsi="Calibri" w:cs="Calibri"/>
          <w:sz w:val="20"/>
          <w:szCs w:val="20"/>
          <w:lang w:val="uk-UA"/>
        </w:rPr>
        <w:fldChar w:fldCharType="begin"/>
      </w:r>
      <w:r w:rsidR="001D5C37" w:rsidRPr="00876C0D">
        <w:rPr>
          <w:rFonts w:ascii="Calibri" w:hAnsi="Calibri" w:cs="Calibri"/>
          <w:sz w:val="20"/>
          <w:szCs w:val="20"/>
          <w:lang w:val="uk-UA"/>
        </w:rPr>
        <w:instrText>PRIVATE "TYPE=PICT;ALT="</w:instrText>
      </w:r>
      <w:r w:rsidR="001D5C37" w:rsidRPr="00876C0D">
        <w:rPr>
          <w:rFonts w:ascii="Calibri" w:hAnsi="Calibri" w:cs="Calibri"/>
          <w:sz w:val="20"/>
          <w:szCs w:val="20"/>
          <w:lang w:val="uk-UA"/>
        </w:rPr>
        <w:fldChar w:fldCharType="end"/>
      </w:r>
      <w:r w:rsidR="001D5C37" w:rsidRPr="00876C0D">
        <w:rPr>
          <w:rFonts w:ascii="Calibri" w:hAnsi="Calibri" w:cs="Calibri"/>
          <w:sz w:val="20"/>
          <w:szCs w:val="20"/>
          <w:lang w:val="uk-UA"/>
        </w:rPr>
        <w:t xml:space="preserve">у </w:t>
      </w:r>
      <w:r w:rsidR="001D5C37" w:rsidRPr="00876C0D">
        <w:rPr>
          <w:rFonts w:ascii="Calibri" w:hAnsi="Calibri" w:cs="Calibri"/>
          <w:sz w:val="20"/>
          <w:szCs w:val="20"/>
          <w:lang w:val="uk-UA"/>
        </w:rPr>
        <w:object w:dxaOrig="380" w:dyaOrig="380">
          <v:shape id="_x0000_i1647" type="#_x0000_t75" style="width:18.4pt;height:18.4pt" o:ole="" fillcolor="window">
            <v:imagedata r:id="rId1244" o:title=""/>
          </v:shape>
          <o:OLEObject Type="Embed" ProgID="Equation.3" ShapeID="_x0000_i1647" DrawAspect="Content" ObjectID="_1425040822" r:id="rId1245"/>
        </w:object>
      </w:r>
      <w:r w:rsidR="001D5C37" w:rsidRPr="00876C0D">
        <w:rPr>
          <w:rFonts w:ascii="Calibri" w:hAnsi="Calibri" w:cs="Calibri"/>
          <w:sz w:val="20"/>
          <w:szCs w:val="20"/>
          <w:lang w:val="uk-UA"/>
        </w:rPr>
        <w:t>.</w:t>
      </w:r>
    </w:p>
    <w:p w:rsidR="001D5C37" w:rsidRPr="00876C0D" w:rsidRDefault="001D5C37" w:rsidP="001D5C37">
      <w:pPr>
        <w:jc w:val="both"/>
        <w:rPr>
          <w:rFonts w:ascii="Calibri" w:hAnsi="Calibri" w:cs="Calibri"/>
          <w:sz w:val="20"/>
          <w:szCs w:val="20"/>
          <w:lang w:val="uk-UA"/>
        </w:rPr>
      </w:pPr>
      <w:r w:rsidRPr="00876C0D">
        <w:rPr>
          <w:rFonts w:ascii="Calibri" w:hAnsi="Calibri" w:cs="Calibri"/>
          <w:sz w:val="20"/>
          <w:szCs w:val="20"/>
          <w:lang w:val="uk-UA"/>
        </w:rPr>
        <w:t xml:space="preserve">Всередині провідника </w:t>
      </w:r>
      <w:r w:rsidRPr="00876C0D">
        <w:rPr>
          <w:rFonts w:ascii="Calibri" w:hAnsi="Calibri" w:cs="Calibri"/>
          <w:sz w:val="20"/>
          <w:szCs w:val="20"/>
          <w:lang w:val="uk-UA"/>
        </w:rPr>
        <w:object w:dxaOrig="700" w:dyaOrig="360">
          <v:shape id="_x0000_i1648" type="#_x0000_t75" style="width:34.35pt;height:18.4pt" o:ole="" fillcolor="window">
            <v:imagedata r:id="rId1246" o:title=""/>
          </v:shape>
          <o:OLEObject Type="Embed" ProgID="Equation.3" ShapeID="_x0000_i1648" DrawAspect="Content" ObjectID="_1425040823" r:id="rId1247"/>
        </w:object>
      </w:r>
      <w:r w:rsidRPr="00876C0D">
        <w:rPr>
          <w:rFonts w:ascii="Calibri" w:hAnsi="Calibri" w:cs="Calibri"/>
          <w:sz w:val="20"/>
          <w:szCs w:val="20"/>
          <w:lang w:val="uk-UA"/>
        </w:rPr>
        <w:t xml:space="preserve">, оскільки завдяки поверхні рух зарядів у провіднику в цьому напрямку неможливий. На поверхні міститься заряд, поверхнева густина якого </w:t>
      </w:r>
      <w:r w:rsidRPr="00876C0D">
        <w:rPr>
          <w:rFonts w:ascii="Calibri" w:hAnsi="Calibri" w:cs="Calibri"/>
          <w:sz w:val="20"/>
          <w:szCs w:val="20"/>
          <w:lang w:val="uk-UA"/>
        </w:rPr>
        <w:object w:dxaOrig="1060" w:dyaOrig="540">
          <v:shape id="_x0000_i1649" type="#_x0000_t75" style="width:52.75pt;height:26.8pt" o:ole="" fillcolor="window">
            <v:imagedata r:id="rId1248" o:title=""/>
          </v:shape>
          <o:OLEObject Type="Embed" ProgID="Equation.3" ShapeID="_x0000_i1649" DrawAspect="Content" ObjectID="_1425040824" r:id="rId124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Ці поверхневі заряди змінюються вздовж поверхні, створюючи тангенціальну складову </w:t>
      </w:r>
      <w:r w:rsidRPr="00876C0D">
        <w:rPr>
          <w:rFonts w:ascii="Calibri" w:hAnsi="Calibri" w:cs="Calibri"/>
          <w:sz w:val="20"/>
          <w:szCs w:val="20"/>
          <w:lang w:val="uk-UA"/>
        </w:rPr>
        <w:object w:dxaOrig="380" w:dyaOrig="380">
          <v:shape id="_x0000_i1650" type="#_x0000_t75" style="width:18.4pt;height:18.4pt" o:ole="" fillcolor="window">
            <v:imagedata r:id="rId1244" o:title=""/>
          </v:shape>
          <o:OLEObject Type="Embed" ProgID="Equation.3" ShapeID="_x0000_i1650" DrawAspect="Content" ObjectID="_1425040825" r:id="rId1250"/>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просторі над провідником. Але оскільки </w:t>
      </w:r>
      <w:r w:rsidRPr="00876C0D">
        <w:rPr>
          <w:rFonts w:ascii="Calibri" w:hAnsi="Calibri" w:cs="Calibri"/>
          <w:sz w:val="20"/>
          <w:szCs w:val="20"/>
          <w:lang w:val="uk-UA"/>
        </w:rPr>
        <w:object w:dxaOrig="1200" w:dyaOrig="440">
          <v:shape id="_x0000_i1651" type="#_x0000_t75" style="width:60.3pt;height:21.75pt" o:ole="" fillcolor="window">
            <v:imagedata r:id="rId1251" o:title=""/>
          </v:shape>
          <o:OLEObject Type="Embed" ProgID="Equation.3" ShapeID="_x0000_i1651" DrawAspect="Content" ObjectID="_1425040826" r:id="rId125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всередині провідника виникає електричне поле </w:t>
      </w:r>
      <w:r w:rsidRPr="00876C0D">
        <w:rPr>
          <w:rFonts w:ascii="Calibri" w:hAnsi="Calibri" w:cs="Calibri"/>
          <w:sz w:val="20"/>
          <w:szCs w:val="20"/>
          <w:lang w:val="uk-UA"/>
        </w:rPr>
        <w:object w:dxaOrig="380" w:dyaOrig="380">
          <v:shape id="_x0000_i1652" type="#_x0000_t75" style="width:18.4pt;height:18.4pt" o:ole="" fillcolor="window">
            <v:imagedata r:id="rId1244" o:title=""/>
          </v:shape>
          <o:OLEObject Type="Embed" ProgID="Equation.3" ShapeID="_x0000_i1652" DrawAspect="Content" ObjectID="_1425040827" r:id="rId125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яке приводить заряди в рух, створюючи струм. </w:t>
      </w:r>
    </w:p>
    <w:p w:rsidR="001D5C37" w:rsidRPr="00876C0D" w:rsidRDefault="001D5C37" w:rsidP="001D5C37">
      <w:pPr>
        <w:jc w:val="both"/>
        <w:rPr>
          <w:rFonts w:ascii="Calibri" w:hAnsi="Calibri" w:cs="Calibri"/>
          <w:sz w:val="20"/>
          <w:szCs w:val="20"/>
          <w:lang w:val="uk-UA"/>
        </w:rPr>
      </w:pPr>
      <w:r w:rsidRPr="00876C0D">
        <w:rPr>
          <w:rFonts w:ascii="Calibri" w:hAnsi="Calibri" w:cs="Calibri"/>
          <w:sz w:val="20"/>
          <w:szCs w:val="20"/>
          <w:lang w:val="uk-UA"/>
        </w:rPr>
        <w:t xml:space="preserve">Для підтримання постійного струму, тобто руху електронів із сталою швидкістю, потрібна неперервна дія сили, яка дорівнює </w:t>
      </w:r>
      <w:r w:rsidRPr="00876C0D">
        <w:rPr>
          <w:rFonts w:ascii="Calibri" w:hAnsi="Calibri" w:cs="Calibri"/>
          <w:sz w:val="20"/>
          <w:szCs w:val="20"/>
          <w:lang w:val="uk-UA"/>
        </w:rPr>
        <w:object w:dxaOrig="480" w:dyaOrig="380">
          <v:shape id="_x0000_i1653" type="#_x0000_t75" style="width:24.3pt;height:18.4pt" o:ole="" fillcolor="window">
            <v:imagedata r:id="rId1254" o:title=""/>
          </v:shape>
          <o:OLEObject Type="Embed" ProgID="Equation.3" ShapeID="_x0000_i1653" DrawAspect="Content" ObjectID="_1425040828" r:id="rId1255"/>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400" w:dyaOrig="240">
          <v:shape id="_x0000_i1654" type="#_x0000_t75" style="width:20.1pt;height:11.7pt" o:ole="" fillcolor="window">
            <v:imagedata r:id="rId1256" o:title=""/>
          </v:shape>
          <o:OLEObject Type="Embed" ProgID="Equation.3" ShapeID="_x0000_i1654" DrawAspect="Content" ObjectID="_1425040829" r:id="rId1257"/>
        </w:object>
      </w:r>
      <w:r w:rsidRPr="00876C0D">
        <w:rPr>
          <w:rFonts w:ascii="Calibri" w:hAnsi="Calibri" w:cs="Calibri"/>
          <w:sz w:val="20"/>
          <w:szCs w:val="20"/>
          <w:lang w:val="uk-UA"/>
        </w:rPr>
        <w:t xml:space="preserve">заряд електрона). А це означає, що електрони у провідниках рухаються із тертям. Інакше кажучи, провідники мають електричний опір. </w:t>
      </w:r>
    </w:p>
    <w:p w:rsidR="001D5C37" w:rsidRPr="00876C0D" w:rsidRDefault="001D5C37" w:rsidP="001D5C37">
      <w:pPr>
        <w:jc w:val="both"/>
        <w:rPr>
          <w:rFonts w:ascii="Calibri" w:hAnsi="Calibri" w:cs="Calibri"/>
          <w:sz w:val="20"/>
          <w:szCs w:val="20"/>
          <w:lang w:val="uk-UA"/>
        </w:rPr>
      </w:pPr>
    </w:p>
    <w:p w:rsidR="0085146F" w:rsidRPr="00876C0D" w:rsidRDefault="0085146F" w:rsidP="0085146F">
      <w:pPr>
        <w:rPr>
          <w:rFonts w:ascii="Calibri" w:hAnsi="Calibri" w:cs="Calibri"/>
          <w:b/>
          <w:sz w:val="20"/>
          <w:szCs w:val="20"/>
          <w:lang w:val="uk-UA"/>
        </w:rPr>
      </w:pPr>
      <w:r w:rsidRPr="00876C0D">
        <w:rPr>
          <w:rFonts w:ascii="Calibri" w:hAnsi="Calibri" w:cs="Calibri"/>
          <w:b/>
          <w:sz w:val="20"/>
          <w:szCs w:val="20"/>
          <w:lang w:val="uk-UA"/>
        </w:rPr>
        <w:t>47. Закон Ома в інтегральній і диференціальній формі.</w: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t xml:space="preserve">(Інтегральна форма) Для підтримки постійного струму, необхідна неперервна дія сили (F=e*Et, де e – заряд електрона, Et – складова напруженості поля , що напрямлена вздовж провідника). Це означає, що електрони в провідниках рухаються із тертям, або, інакше кажучи, що провідникам властивий електричний опір. Для кожного провідника існує однозначна залежність між напругою U, прикладеною до кінців провідника та силою струму i в ньому. Для багатьох провідників ця залежність проста і виражається формулою </w:t>
      </w:r>
      <m:oMath>
        <m:r>
          <m:rPr>
            <m:sty m:val="p"/>
          </m:rPr>
          <w:rPr>
            <w:rFonts w:ascii="Cambria Math" w:hAnsi="Cambria Math" w:cs="Calibri"/>
            <w:sz w:val="20"/>
            <w:szCs w:val="20"/>
            <w:lang w:val="uk-UA"/>
          </w:rPr>
          <m:t>i=ΛU</m:t>
        </m:r>
      </m:oMath>
      <w:r w:rsidRPr="00876C0D">
        <w:rPr>
          <w:rFonts w:ascii="Calibri" w:hAnsi="Calibri" w:cs="Calibri"/>
          <w:sz w:val="20"/>
          <w:szCs w:val="20"/>
          <w:lang w:val="uk-UA"/>
        </w:rPr>
        <w:t xml:space="preserve">(закон Ома), де </w:t>
      </w:r>
      <m:oMath>
        <m:r>
          <m:rPr>
            <m:sty m:val="p"/>
          </m:rPr>
          <w:rPr>
            <w:rFonts w:ascii="Cambria Math" w:hAnsi="Cambria Math" w:cs="Calibri"/>
            <w:sz w:val="20"/>
            <w:szCs w:val="20"/>
            <w:lang w:val="uk-UA"/>
          </w:rPr>
          <m:t>Λ</m:t>
        </m:r>
      </m:oMath>
      <w:r w:rsidRPr="00876C0D">
        <w:rPr>
          <w:rFonts w:ascii="Calibri" w:hAnsi="Calibri" w:cs="Calibri"/>
          <w:sz w:val="20"/>
          <w:szCs w:val="20"/>
          <w:lang w:val="uk-UA"/>
        </w:rPr>
        <w:t xml:space="preserve"> – електропровідність провідника. Величина, обернена до електропровідності називається електричним опором(позначається R). </w:t>
      </w:r>
      <m:oMath>
        <m:r>
          <m:rPr>
            <m:sty m:val="p"/>
          </m:rPr>
          <w:rPr>
            <w:rFonts w:ascii="Cambria Math" w:hAnsi="Cambria Math" w:cs="Calibri"/>
            <w:sz w:val="20"/>
            <w:szCs w:val="20"/>
            <w:lang w:val="uk-UA"/>
          </w:rPr>
          <m:t>Λ=</m:t>
        </m:r>
        <m:f>
          <m:fPr>
            <m:ctrlPr>
              <w:rPr>
                <w:rFonts w:ascii="Cambria Math" w:hAnsi="Cambria Math" w:cs="Calibri"/>
                <w:sz w:val="20"/>
                <w:szCs w:val="20"/>
                <w:lang w:val="uk-UA"/>
              </w:rPr>
            </m:ctrlPr>
          </m:fPr>
          <m:num>
            <m:r>
              <m:rPr>
                <m:sty m:val="p"/>
              </m:rPr>
              <w:rPr>
                <w:rFonts w:ascii="Cambria Math" w:hAnsi="Cambria Math" w:cs="Calibri"/>
                <w:sz w:val="20"/>
                <w:szCs w:val="20"/>
                <w:lang w:val="uk-UA"/>
              </w:rPr>
              <m:t>1</m:t>
            </m:r>
          </m:num>
          <m:den>
            <m:r>
              <m:rPr>
                <m:sty m:val="p"/>
              </m:rPr>
              <w:rPr>
                <w:rFonts w:ascii="Cambria Math" w:hAnsi="Cambria Math" w:cs="Calibri"/>
                <w:sz w:val="20"/>
                <w:szCs w:val="20"/>
                <w:lang w:val="uk-UA"/>
              </w:rPr>
              <m:t>R</m:t>
            </m:r>
          </m:den>
        </m:f>
      </m:oMath>
      <w:r w:rsidRPr="00876C0D">
        <w:rPr>
          <w:rFonts w:ascii="Calibri" w:hAnsi="Calibri" w:cs="Calibri"/>
          <w:sz w:val="20"/>
          <w:szCs w:val="20"/>
          <w:lang w:val="uk-UA"/>
        </w:rPr>
        <w:t>.</w: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t xml:space="preserve">(Диференціальна форма) Закон Ома  в інтегральній формі дозволяє знайти силу струму у тих випадках, коли трубки струму є циліндрами постійного перерізу, але часто це не так(напр. сферичний конденсатор). Розглянемо в однорідному та ізотропному провідному середовищі невеликий відрізок трубки струму довжини Δl і два близьких її еквіпотенціальних перерізи 1 і 2. Позначимо їх потенціали через U1 і U2, а середню величину площі перерізів – через ΔS. За законом Ома отримаємо: </w:t>
      </w:r>
      <m:oMath>
        <m:r>
          <m:rPr>
            <m:sty m:val="p"/>
          </m:rPr>
          <w:rPr>
            <w:rFonts w:ascii="Cambria Math" w:hAnsi="Cambria Math" w:cs="Calibri"/>
            <w:sz w:val="20"/>
            <w:szCs w:val="20"/>
            <w:lang w:val="uk-UA"/>
          </w:rPr>
          <m:t>i=j∆S=</m:t>
        </m:r>
        <m:f>
          <m:fPr>
            <m:ctrlPr>
              <w:rPr>
                <w:rFonts w:ascii="Cambria Math" w:hAnsi="Cambria Math" w:cs="Calibri"/>
                <w:sz w:val="20"/>
                <w:szCs w:val="20"/>
                <w:lang w:val="uk-UA"/>
              </w:rPr>
            </m:ctrlPr>
          </m:fPr>
          <m:num>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U</m:t>
                </m:r>
              </m:e>
              <m:sub>
                <m:r>
                  <m:rPr>
                    <m:sty m:val="p"/>
                  </m:rPr>
                  <w:rPr>
                    <w:rFonts w:ascii="Cambria Math" w:hAnsi="Cambria Math" w:cs="Calibri"/>
                    <w:sz w:val="20"/>
                    <w:szCs w:val="20"/>
                    <w:lang w:val="uk-UA"/>
                  </w:rPr>
                  <m:t>1</m:t>
                </m:r>
              </m:sub>
            </m:sSub>
            <m:r>
              <m:rPr>
                <m:sty m:val="p"/>
              </m:rPr>
              <w:rPr>
                <w:rFonts w:ascii="Cambria Math" w:hAnsi="Cambria Math" w:cs="Calibri"/>
                <w:sz w:val="20"/>
                <w:szCs w:val="20"/>
                <w:lang w:val="uk-UA"/>
              </w:rPr>
              <m:t>-</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U</m:t>
                </m:r>
              </m:e>
              <m:sub>
                <m:r>
                  <m:rPr>
                    <m:sty m:val="p"/>
                  </m:rPr>
                  <w:rPr>
                    <w:rFonts w:ascii="Cambria Math" w:hAnsi="Cambria Math" w:cs="Calibri"/>
                    <w:sz w:val="20"/>
                    <w:szCs w:val="20"/>
                    <w:lang w:val="uk-UA"/>
                  </w:rPr>
                  <m:t>2</m:t>
                </m:r>
              </m:sub>
            </m:sSub>
          </m:num>
          <m:den>
            <m:r>
              <m:rPr>
                <m:sty m:val="p"/>
              </m:rPr>
              <w:rPr>
                <w:rFonts w:ascii="Cambria Math" w:hAnsi="Cambria Math" w:cs="Calibri"/>
                <w:sz w:val="20"/>
                <w:szCs w:val="20"/>
                <w:lang w:val="uk-UA"/>
              </w:rPr>
              <m:t>ρ(</m:t>
            </m:r>
            <m:f>
              <m:fPr>
                <m:type m:val="skw"/>
                <m:ctrlPr>
                  <w:rPr>
                    <w:rFonts w:ascii="Cambria Math" w:hAnsi="Cambria Math" w:cs="Calibri"/>
                    <w:sz w:val="20"/>
                    <w:szCs w:val="20"/>
                    <w:lang w:val="uk-UA"/>
                  </w:rPr>
                </m:ctrlPr>
              </m:fPr>
              <m:num>
                <m:r>
                  <m:rPr>
                    <m:sty m:val="p"/>
                  </m:rPr>
                  <w:rPr>
                    <w:rFonts w:ascii="Cambria Math" w:hAnsi="Cambria Math" w:cs="Calibri"/>
                    <w:sz w:val="20"/>
                    <w:szCs w:val="20"/>
                    <w:lang w:val="uk-UA"/>
                  </w:rPr>
                  <m:t>∆l</m:t>
                </m:r>
              </m:num>
              <m:den>
                <m:r>
                  <m:rPr>
                    <m:sty m:val="p"/>
                  </m:rPr>
                  <w:rPr>
                    <w:rFonts w:ascii="Cambria Math" w:hAnsi="Cambria Math" w:cs="Calibri"/>
                    <w:sz w:val="20"/>
                    <w:szCs w:val="20"/>
                    <w:lang w:val="uk-UA"/>
                  </w:rPr>
                  <m:t>∆S</m:t>
                </m:r>
              </m:den>
            </m:f>
            <m:r>
              <m:rPr>
                <m:sty m:val="p"/>
              </m:rPr>
              <w:rPr>
                <w:rFonts w:ascii="Cambria Math" w:hAnsi="Cambria Math" w:cs="Calibri"/>
                <w:sz w:val="20"/>
                <w:szCs w:val="20"/>
                <w:lang w:val="uk-UA"/>
              </w:rPr>
              <m:t>)</m:t>
            </m:r>
          </m:den>
        </m:f>
      </m:oMath>
      <w:r w:rsidRPr="00876C0D">
        <w:rPr>
          <w:rFonts w:ascii="Calibri" w:hAnsi="Calibri" w:cs="Calibri"/>
          <w:sz w:val="20"/>
          <w:szCs w:val="20"/>
          <w:lang w:val="uk-UA"/>
        </w:rPr>
        <w:t xml:space="preserve">, </w:t>
      </w:r>
      <m:oMath>
        <m:r>
          <m:rPr>
            <m:sty m:val="p"/>
          </m:rPr>
          <w:rPr>
            <w:rFonts w:ascii="Cambria Math" w:hAnsi="Cambria Math" w:cs="Calibri"/>
            <w:sz w:val="20"/>
            <w:szCs w:val="20"/>
            <w:lang w:val="uk-UA"/>
          </w:rPr>
          <m:t>ρ</m:t>
        </m:r>
      </m:oMath>
      <w:r w:rsidRPr="00876C0D">
        <w:rPr>
          <w:rFonts w:ascii="Calibri" w:hAnsi="Calibri" w:cs="Calibri"/>
          <w:sz w:val="20"/>
          <w:szCs w:val="20"/>
          <w:lang w:val="uk-UA"/>
        </w:rPr>
        <w:t xml:space="preserve"> - питомий опір. </w:t>
      </w:r>
      <m:oMath>
        <m:r>
          <m:rPr>
            <m:sty m:val="p"/>
          </m:rPr>
          <w:rPr>
            <w:rFonts w:ascii="Cambria Math" w:hAnsi="Cambria Math" w:cs="Calibri"/>
            <w:sz w:val="20"/>
            <w:szCs w:val="20"/>
            <w:lang w:val="uk-UA"/>
          </w:rPr>
          <m:t>j=λ</m:t>
        </m:r>
        <m:f>
          <m:fPr>
            <m:ctrlPr>
              <w:rPr>
                <w:rFonts w:ascii="Cambria Math" w:hAnsi="Cambria Math" w:cs="Calibri"/>
                <w:sz w:val="20"/>
                <w:szCs w:val="20"/>
                <w:lang w:val="uk-UA"/>
              </w:rPr>
            </m:ctrlPr>
          </m:fPr>
          <m:num>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U</m:t>
                </m:r>
              </m:e>
              <m:sub>
                <m:r>
                  <m:rPr>
                    <m:sty m:val="p"/>
                  </m:rPr>
                  <w:rPr>
                    <w:rFonts w:ascii="Cambria Math" w:hAnsi="Cambria Math" w:cs="Calibri"/>
                    <w:sz w:val="20"/>
                    <w:szCs w:val="20"/>
                    <w:lang w:val="uk-UA"/>
                  </w:rPr>
                  <m:t>1</m:t>
                </m:r>
              </m:sub>
            </m:sSub>
            <m:r>
              <m:rPr>
                <m:sty m:val="p"/>
              </m:rPr>
              <w:rPr>
                <w:rFonts w:ascii="Cambria Math" w:hAnsi="Cambria Math" w:cs="Calibri"/>
                <w:sz w:val="20"/>
                <w:szCs w:val="20"/>
                <w:lang w:val="uk-UA"/>
              </w:rPr>
              <m:t>-</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U</m:t>
                </m:r>
              </m:e>
              <m:sub>
                <m:r>
                  <m:rPr>
                    <m:sty m:val="p"/>
                  </m:rPr>
                  <w:rPr>
                    <w:rFonts w:ascii="Cambria Math" w:hAnsi="Cambria Math" w:cs="Calibri"/>
                    <w:sz w:val="20"/>
                    <w:szCs w:val="20"/>
                    <w:lang w:val="uk-UA"/>
                  </w:rPr>
                  <m:t>2</m:t>
                </m:r>
              </m:sub>
            </m:sSub>
          </m:num>
          <m:den>
            <m:r>
              <m:rPr>
                <m:sty m:val="p"/>
              </m:rPr>
              <w:rPr>
                <w:rFonts w:ascii="Cambria Math" w:hAnsi="Cambria Math" w:cs="Calibri"/>
                <w:sz w:val="20"/>
                <w:szCs w:val="20"/>
                <w:lang w:val="uk-UA"/>
              </w:rPr>
              <m:t>∆l</m:t>
            </m:r>
          </m:den>
        </m:f>
        <m:r>
          <m:rPr>
            <m:sty m:val="p"/>
          </m:rPr>
          <w:rPr>
            <w:rFonts w:ascii="Cambria Math" w:hAnsi="Cambria Math" w:cs="Calibri"/>
            <w:sz w:val="20"/>
            <w:szCs w:val="20"/>
            <w:lang w:val="uk-UA"/>
          </w:rPr>
          <m:t>=-λ</m:t>
        </m:r>
        <m:f>
          <m:fPr>
            <m:ctrlPr>
              <w:rPr>
                <w:rFonts w:ascii="Cambria Math" w:hAnsi="Cambria Math" w:cs="Calibri"/>
                <w:sz w:val="20"/>
                <w:szCs w:val="20"/>
                <w:lang w:val="uk-UA"/>
              </w:rPr>
            </m:ctrlPr>
          </m:fPr>
          <m:num>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U</m:t>
                </m:r>
              </m:e>
              <m:sub>
                <m:r>
                  <m:rPr>
                    <m:sty m:val="p"/>
                  </m:rPr>
                  <w:rPr>
                    <w:rFonts w:ascii="Cambria Math" w:hAnsi="Cambria Math" w:cs="Calibri"/>
                    <w:sz w:val="20"/>
                    <w:szCs w:val="20"/>
                    <w:lang w:val="uk-UA"/>
                  </w:rPr>
                  <m:t>2</m:t>
                </m:r>
              </m:sub>
            </m:sSub>
            <m:r>
              <m:rPr>
                <m:sty m:val="p"/>
              </m:rPr>
              <w:rPr>
                <w:rFonts w:ascii="Cambria Math" w:hAnsi="Cambria Math" w:cs="Calibri"/>
                <w:sz w:val="20"/>
                <w:szCs w:val="20"/>
                <w:lang w:val="uk-UA"/>
              </w:rPr>
              <m:t>-</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U</m:t>
                </m:r>
              </m:e>
              <m:sub>
                <m:r>
                  <m:rPr>
                    <m:sty m:val="p"/>
                  </m:rPr>
                  <w:rPr>
                    <w:rFonts w:ascii="Cambria Math" w:hAnsi="Cambria Math" w:cs="Calibri"/>
                    <w:sz w:val="20"/>
                    <w:szCs w:val="20"/>
                    <w:lang w:val="uk-UA"/>
                  </w:rPr>
                  <m:t>1</m:t>
                </m:r>
              </m:sub>
            </m:sSub>
          </m:num>
          <m:den>
            <m:r>
              <m:rPr>
                <m:sty m:val="p"/>
              </m:rPr>
              <w:rPr>
                <w:rFonts w:ascii="Cambria Math" w:hAnsi="Cambria Math" w:cs="Calibri"/>
                <w:sz w:val="20"/>
                <w:szCs w:val="20"/>
                <w:lang w:val="uk-UA"/>
              </w:rPr>
              <m:t>∆l</m:t>
            </m:r>
          </m:den>
        </m:f>
        <m:r>
          <m:rPr>
            <m:sty m:val="p"/>
          </m:rPr>
          <w:rPr>
            <w:rFonts w:ascii="Cambria Math" w:hAnsi="Cambria Math" w:cs="Calibri"/>
            <w:sz w:val="20"/>
            <w:szCs w:val="20"/>
            <w:lang w:val="uk-UA"/>
          </w:rPr>
          <m:t>=-λ</m:t>
        </m:r>
        <m:f>
          <m:fPr>
            <m:ctrlPr>
              <w:rPr>
                <w:rFonts w:ascii="Cambria Math" w:hAnsi="Cambria Math" w:cs="Calibri"/>
                <w:sz w:val="20"/>
                <w:szCs w:val="20"/>
                <w:lang w:val="uk-UA"/>
              </w:rPr>
            </m:ctrlPr>
          </m:fPr>
          <m:num>
            <m:r>
              <m:rPr>
                <m:sty m:val="p"/>
              </m:rPr>
              <w:rPr>
                <w:rFonts w:ascii="Cambria Math" w:hAnsi="Cambria Math" w:cs="Calibri"/>
                <w:sz w:val="20"/>
                <w:szCs w:val="20"/>
                <w:lang w:val="uk-UA"/>
              </w:rPr>
              <m:t>∆U</m:t>
            </m:r>
          </m:num>
          <m:den>
            <m:r>
              <m:rPr>
                <m:sty m:val="p"/>
              </m:rPr>
              <w:rPr>
                <w:rFonts w:ascii="Cambria Math" w:hAnsi="Cambria Math" w:cs="Calibri"/>
                <w:sz w:val="20"/>
                <w:szCs w:val="20"/>
                <w:lang w:val="uk-UA"/>
              </w:rPr>
              <m:t>∆l</m:t>
            </m:r>
          </m:den>
        </m:f>
      </m:oMath>
      <w:r w:rsidRPr="00876C0D">
        <w:rPr>
          <w:rFonts w:ascii="Calibri" w:hAnsi="Calibri" w:cs="Calibri"/>
          <w:sz w:val="20"/>
          <w:szCs w:val="20"/>
          <w:lang w:val="uk-UA"/>
        </w:rPr>
        <w:t>, де λ = 1/</w:t>
      </w:r>
      <m:oMath>
        <m:r>
          <m:rPr>
            <m:sty m:val="p"/>
          </m:rPr>
          <w:rPr>
            <w:rFonts w:ascii="Cambria Math" w:hAnsi="Cambria Math" w:cs="Calibri"/>
            <w:sz w:val="20"/>
            <w:szCs w:val="20"/>
            <w:lang w:val="uk-UA"/>
          </w:rPr>
          <m:t xml:space="preserve"> ρ</m:t>
        </m:r>
      </m:oMath>
      <w:r w:rsidRPr="00876C0D">
        <w:rPr>
          <w:rFonts w:ascii="Calibri" w:hAnsi="Calibri" w:cs="Calibri"/>
          <w:sz w:val="20"/>
          <w:szCs w:val="20"/>
          <w:lang w:val="uk-UA"/>
        </w:rPr>
        <w:t xml:space="preserve"> = питома електропровідність. Здійснивши граничний перехід, отримаємо: </w:t>
      </w:r>
      <m:oMath>
        <m:func>
          <m:funcPr>
            <m:ctrlPr>
              <w:rPr>
                <w:rFonts w:ascii="Cambria Math" w:hAnsi="Cambria Math" w:cs="Calibri"/>
                <w:sz w:val="20"/>
                <w:szCs w:val="20"/>
                <w:lang w:val="uk-UA"/>
              </w:rPr>
            </m:ctrlPr>
          </m:funcPr>
          <m:fName>
            <m:limLow>
              <m:limLowPr>
                <m:ctrlPr>
                  <w:rPr>
                    <w:rFonts w:ascii="Cambria Math" w:hAnsi="Cambria Math" w:cs="Calibri"/>
                    <w:sz w:val="20"/>
                    <w:szCs w:val="20"/>
                    <w:lang w:val="uk-UA"/>
                  </w:rPr>
                </m:ctrlPr>
              </m:limLowPr>
              <m:e>
                <m:r>
                  <m:rPr>
                    <m:sty m:val="p"/>
                  </m:rPr>
                  <w:rPr>
                    <w:rFonts w:ascii="Cambria Math" w:hAnsi="Cambria Math" w:cs="Calibri"/>
                    <w:sz w:val="20"/>
                    <w:szCs w:val="20"/>
                    <w:lang w:val="uk-UA"/>
                  </w:rPr>
                  <m:t>lim</m:t>
                </m:r>
              </m:e>
              <m:lim>
                <m:r>
                  <m:rPr>
                    <m:sty m:val="p"/>
                  </m:rPr>
                  <w:rPr>
                    <w:rFonts w:ascii="Cambria Math" w:hAnsi="Cambria Math" w:cs="Calibri"/>
                    <w:sz w:val="20"/>
                    <w:szCs w:val="20"/>
                    <w:lang w:val="uk-UA"/>
                  </w:rPr>
                  <m:t>∆l→0</m:t>
                </m:r>
              </m:lim>
            </m:limLow>
          </m:fName>
          <m:e>
            <m:d>
              <m:dPr>
                <m:ctrlPr>
                  <w:rPr>
                    <w:rFonts w:ascii="Cambria Math" w:hAnsi="Cambria Math" w:cs="Calibri"/>
                    <w:sz w:val="20"/>
                    <w:szCs w:val="20"/>
                    <w:lang w:val="uk-UA"/>
                  </w:rPr>
                </m:ctrlPr>
              </m:dPr>
              <m:e>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∆U</m:t>
                    </m:r>
                  </m:num>
                  <m:den>
                    <m:r>
                      <m:rPr>
                        <m:sty m:val="p"/>
                      </m:rPr>
                      <w:rPr>
                        <w:rFonts w:ascii="Cambria Math" w:hAnsi="Cambria Math" w:cs="Calibri"/>
                        <w:sz w:val="20"/>
                        <w:szCs w:val="20"/>
                        <w:lang w:val="uk-UA"/>
                      </w:rPr>
                      <m:t>∆l</m:t>
                    </m:r>
                  </m:den>
                </m:f>
              </m:e>
            </m:d>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dU</m:t>
                </m:r>
              </m:num>
              <m:den>
                <m:r>
                  <m:rPr>
                    <m:sty m:val="p"/>
                  </m:rPr>
                  <w:rPr>
                    <w:rFonts w:ascii="Cambria Math" w:hAnsi="Cambria Math" w:cs="Calibri"/>
                    <w:sz w:val="20"/>
                    <w:szCs w:val="20"/>
                    <w:lang w:val="uk-UA"/>
                  </w:rPr>
                  <m:t>dl</m:t>
                </m:r>
              </m:den>
            </m:f>
          </m:e>
        </m:func>
        <m:r>
          <m:rPr>
            <m:sty m:val="p"/>
          </m:rPr>
          <w:rPr>
            <w:rFonts w:ascii="Cambria Math" w:hAnsi="Cambria Math" w:cs="Calibri"/>
            <w:sz w:val="20"/>
            <w:szCs w:val="20"/>
            <w:lang w:val="uk-UA"/>
          </w:rPr>
          <m:t>=E</m:t>
        </m:r>
      </m:oMath>
      <w:r w:rsidRPr="00876C0D">
        <w:rPr>
          <w:rFonts w:ascii="Calibri" w:hAnsi="Calibri" w:cs="Calibri"/>
          <w:sz w:val="20"/>
          <w:szCs w:val="20"/>
          <w:lang w:val="uk-UA"/>
        </w:rPr>
        <w:t xml:space="preserve"> , де E – напруженість  електричного поля всередині </w:t>
      </w:r>
      <w:r w:rsidRPr="00876C0D">
        <w:rPr>
          <w:rFonts w:ascii="Calibri" w:hAnsi="Calibri" w:cs="Calibri"/>
          <w:sz w:val="20"/>
          <w:szCs w:val="20"/>
          <w:lang w:val="uk-UA"/>
        </w:rPr>
        <w:lastRenderedPageBreak/>
        <w:t xml:space="preserve">провідника. Оскільки j та E – вектори, і що всередині ізотропних середовищ вони напрямлені однаково, то </w:t>
      </w:r>
      <m:oMath>
        <m:r>
          <m:rPr>
            <m:sty m:val="p"/>
          </m:rPr>
          <w:rPr>
            <w:rFonts w:ascii="Cambria Math" w:hAnsi="Cambria Math" w:cs="Calibri"/>
            <w:sz w:val="20"/>
            <w:szCs w:val="20"/>
            <w:lang w:val="uk-UA"/>
          </w:rPr>
          <m:t>j=λE</m:t>
        </m:r>
      </m:oMath>
      <w:r w:rsidRPr="00876C0D">
        <w:rPr>
          <w:rFonts w:ascii="Calibri" w:hAnsi="Calibri" w:cs="Calibri"/>
          <w:sz w:val="20"/>
          <w:szCs w:val="20"/>
          <w:lang w:val="uk-UA"/>
        </w:rPr>
        <w:t xml:space="preserve"> – закон Ома в диференціальній формі.</w:t>
      </w:r>
    </w:p>
    <w:p w:rsidR="0085146F" w:rsidRPr="00876C0D" w:rsidRDefault="0085146F" w:rsidP="001F50F8">
      <w:pPr>
        <w:jc w:val="both"/>
        <w:rPr>
          <w:rFonts w:ascii="Calibri" w:hAnsi="Calibri" w:cs="Calibri"/>
          <w:sz w:val="20"/>
          <w:szCs w:val="20"/>
          <w:lang w:val="uk-UA"/>
        </w:rPr>
      </w:pPr>
    </w:p>
    <w:p w:rsidR="00B5477C" w:rsidRPr="00876C0D" w:rsidRDefault="00B5477C" w:rsidP="00B5477C">
      <w:pPr>
        <w:rPr>
          <w:rFonts w:ascii="Calibri" w:hAnsi="Calibri" w:cs="Calibri"/>
          <w:b/>
          <w:sz w:val="20"/>
          <w:szCs w:val="20"/>
          <w:lang w:val="uk-UA"/>
        </w:rPr>
      </w:pPr>
      <w:r w:rsidRPr="00876C0D">
        <w:rPr>
          <w:rFonts w:ascii="Calibri" w:hAnsi="Calibri" w:cs="Calibri"/>
          <w:b/>
          <w:sz w:val="20"/>
          <w:szCs w:val="20"/>
          <w:lang w:val="uk-UA"/>
        </w:rPr>
        <w:t>48. Залежність питомого опору провідників від температури</w:t>
      </w:r>
    </w:p>
    <w:p w:rsidR="00B5477C" w:rsidRPr="00876C0D" w:rsidRDefault="00B5477C" w:rsidP="00B5477C">
      <w:pPr>
        <w:jc w:val="both"/>
        <w:rPr>
          <w:rFonts w:ascii="Calibri" w:hAnsi="Calibri" w:cs="Calibri"/>
          <w:sz w:val="20"/>
          <w:szCs w:val="20"/>
          <w:lang w:val="uk-UA"/>
        </w:rPr>
      </w:pPr>
      <w:r w:rsidRPr="00876C0D">
        <w:rPr>
          <w:rFonts w:ascii="Calibri" w:hAnsi="Calibri" w:cs="Calibri"/>
          <w:sz w:val="20"/>
          <w:szCs w:val="20"/>
          <w:lang w:val="uk-UA"/>
        </w:rPr>
        <w:t xml:space="preserve">Питомий опір </w:t>
      </w:r>
      <w:r w:rsidRPr="00876C0D">
        <w:rPr>
          <w:rFonts w:ascii="Calibri" w:hAnsi="Calibri" w:cs="Calibri"/>
          <w:sz w:val="20"/>
          <w:szCs w:val="20"/>
          <w:lang w:val="uk-UA"/>
        </w:rPr>
        <w:object w:dxaOrig="255" w:dyaOrig="300">
          <v:shape id="_x0000_i1655" type="#_x0000_t75" style="width:12.55pt;height:15.05pt" o:ole="" fillcolor="window">
            <v:imagedata r:id="rId969" o:title=""/>
          </v:shape>
          <o:OLEObject Type="Embed" ProgID="Equation.3" ShapeID="_x0000_i1655" DrawAspect="Content" ObjectID="_1425040830" r:id="rId1258"/>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залежить не тільки від роду речовини. Експерименти показали, що питомий опір залежить і від температури. Для металів із зростанням температури </w:t>
      </w:r>
      <w:r w:rsidRPr="00876C0D">
        <w:rPr>
          <w:rFonts w:ascii="Calibri" w:hAnsi="Calibri" w:cs="Calibri"/>
          <w:sz w:val="20"/>
          <w:szCs w:val="20"/>
          <w:lang w:val="uk-UA"/>
        </w:rPr>
        <w:object w:dxaOrig="255" w:dyaOrig="300">
          <v:shape id="_x0000_i1656" type="#_x0000_t75" style="width:12.55pt;height:15.05pt" o:ole="" fillcolor="window">
            <v:imagedata r:id="rId969" o:title=""/>
          </v:shape>
          <o:OLEObject Type="Embed" ProgID="Equation.3" ShapeID="_x0000_i1656" DrawAspect="Content" ObjectID="_1425040831" r:id="rId1259"/>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зростає, для напівпровідників – зменшується.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Залежність питомого опору від температури характеризують температурним коефіцієнтом опору даної речовини </w:t>
      </w:r>
      <w:r w:rsidRPr="00876C0D">
        <w:rPr>
          <w:rFonts w:ascii="Calibri" w:hAnsi="Calibri" w:cs="Calibri"/>
          <w:sz w:val="20"/>
          <w:szCs w:val="20"/>
          <w:lang w:val="uk-UA"/>
        </w:rPr>
        <w:object w:dxaOrig="1305" w:dyaOrig="765">
          <v:shape id="_x0000_i1657" type="#_x0000_t75" style="width:55.25pt;height:32.65pt" o:ole="" fillcolor="window">
            <v:imagedata r:id="rId1260" o:title=""/>
          </v:shape>
          <o:OLEObject Type="Embed" ProgID="Equation.3" ShapeID="_x0000_i1657" DrawAspect="Content" ObjectID="_1425040832" r:id="rId1261"/>
        </w:object>
      </w:r>
      <w:r w:rsidRPr="00876C0D">
        <w:rPr>
          <w:rFonts w:ascii="Calibri" w:hAnsi="Calibri" w:cs="Calibri"/>
          <w:sz w:val="20"/>
          <w:szCs w:val="20"/>
          <w:lang w:val="uk-UA"/>
        </w:rPr>
        <w:t xml:space="preserve">,який являє собою відносну зміну питомого опору при зміні температури на 1 градус. </w:t>
      </w:r>
    </w:p>
    <w:p w:rsidR="00B5477C" w:rsidRPr="00876C0D" w:rsidRDefault="00B5477C" w:rsidP="00B5477C">
      <w:pPr>
        <w:jc w:val="both"/>
        <w:rPr>
          <w:rFonts w:ascii="Calibri" w:hAnsi="Calibri" w:cs="Calibri"/>
          <w:sz w:val="20"/>
          <w:szCs w:val="20"/>
          <w:lang w:val="uk-UA"/>
        </w:rPr>
      </w:pPr>
      <w:r w:rsidRPr="00876C0D">
        <w:rPr>
          <w:rFonts w:ascii="Calibri" w:hAnsi="Calibri" w:cs="Calibri"/>
          <w:sz w:val="20"/>
          <w:szCs w:val="20"/>
          <w:lang w:val="uk-UA"/>
        </w:rPr>
        <w:t xml:space="preserve">У загальному випадку температурний коефіцієнт опору залежить від температури. Однак для великого класу провідників, до якого належать всі метали, зміна </w:t>
      </w:r>
      <w:r w:rsidRPr="00876C0D">
        <w:rPr>
          <w:rFonts w:ascii="Calibri" w:hAnsi="Calibri" w:cs="Calibri"/>
          <w:sz w:val="20"/>
          <w:szCs w:val="20"/>
          <w:lang w:val="uk-UA"/>
        </w:rPr>
        <w:object w:dxaOrig="255" w:dyaOrig="240">
          <v:shape id="_x0000_i1658" type="#_x0000_t75" style="width:12.55pt;height:11.7pt" o:ole="" fillcolor="window">
            <v:imagedata r:id="rId656" o:title=""/>
          </v:shape>
          <o:OLEObject Type="Embed" ProgID="Equation.3" ShapeID="_x0000_i1658" DrawAspect="Content" ObjectID="_1425040833" r:id="rId1262"/>
        </w:object>
      </w:r>
      <w:r w:rsidRPr="00876C0D">
        <w:rPr>
          <w:rFonts w:ascii="Calibri" w:hAnsi="Calibri" w:cs="Calibri"/>
          <w:sz w:val="20"/>
          <w:szCs w:val="20"/>
          <w:lang w:val="uk-UA"/>
        </w:rPr>
        <w:t xml:space="preserve"> з температурою не дуже велика.   Якщо температурний коефіцієнт опору майже сталий, можна визначити за ним опір провідника при різних температурах. Виведемо цю формулу, звернувши увагу на ті допущення, при яких вона справедлива. </w:t>
      </w:r>
    </w:p>
    <w:p w:rsidR="00B5477C" w:rsidRPr="00876C0D" w:rsidRDefault="00B5477C" w:rsidP="00B5477C">
      <w:pPr>
        <w:jc w:val="both"/>
        <w:rPr>
          <w:rFonts w:ascii="Calibri" w:hAnsi="Calibri" w:cs="Calibri"/>
          <w:sz w:val="20"/>
          <w:szCs w:val="20"/>
          <w:lang w:val="uk-UA"/>
        </w:rPr>
      </w:pPr>
      <w:r w:rsidRPr="00876C0D">
        <w:rPr>
          <w:rFonts w:ascii="Calibri" w:hAnsi="Calibri" w:cs="Calibri"/>
          <w:sz w:val="20"/>
          <w:szCs w:val="20"/>
          <w:lang w:val="uk-UA"/>
        </w:rPr>
        <w:t>Припустимо, що температурний коефіцієнт опору не залежить від температури</w:t>
      </w:r>
    </w:p>
    <w:p w:rsidR="00B5477C" w:rsidRPr="00876C0D" w:rsidRDefault="00B5477C" w:rsidP="00B5477C">
      <w:pPr>
        <w:jc w:val="both"/>
        <w:rPr>
          <w:rFonts w:ascii="Calibri" w:hAnsi="Calibri" w:cs="Calibri"/>
          <w:sz w:val="20"/>
          <w:szCs w:val="20"/>
          <w:lang w:val="uk-UA"/>
        </w:rPr>
      </w:pPr>
      <w:r w:rsidRPr="00876C0D">
        <w:rPr>
          <w:rFonts w:ascii="Calibri" w:hAnsi="Calibri" w:cs="Calibri"/>
          <w:sz w:val="20"/>
          <w:szCs w:val="20"/>
          <w:lang w:val="uk-UA"/>
        </w:rPr>
        <w:object w:dxaOrig="2160" w:dyaOrig="765">
          <v:shape id="_x0000_i1659" type="#_x0000_t75" style="width:90.4pt;height:32.65pt" o:ole="" fillcolor="window">
            <v:imagedata r:id="rId1263" o:title=""/>
          </v:shape>
          <o:OLEObject Type="Embed" ProgID="Equation.3" ShapeID="_x0000_i1659" DrawAspect="Content" ObjectID="_1425040834" r:id="rId1264"/>
        </w:object>
      </w:r>
      <w:r w:rsidRPr="00876C0D">
        <w:rPr>
          <w:rFonts w:ascii="Calibri" w:hAnsi="Calibri" w:cs="Calibri"/>
          <w:sz w:val="20"/>
          <w:szCs w:val="20"/>
          <w:lang w:val="uk-UA"/>
        </w:rPr>
        <w:t xml:space="preserve">. Тоді, проінтегрувавши рівняння  </w:t>
      </w:r>
      <w:r w:rsidRPr="00876C0D">
        <w:rPr>
          <w:rFonts w:ascii="Calibri" w:hAnsi="Calibri" w:cs="Calibri"/>
          <w:sz w:val="20"/>
          <w:szCs w:val="20"/>
          <w:lang w:val="uk-UA"/>
        </w:rPr>
        <w:object w:dxaOrig="1380" w:dyaOrig="765">
          <v:shape id="_x0000_i1660" type="#_x0000_t75" style="width:54.35pt;height:30.15pt" o:ole="" fillcolor="window">
            <v:imagedata r:id="rId1265" o:title=""/>
          </v:shape>
          <o:OLEObject Type="Embed" ProgID="Equation.3" ShapeID="_x0000_i1660" DrawAspect="Content" ObjectID="_1425040835" r:id="rId126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одержимо  </w:t>
      </w:r>
      <w:r w:rsidRPr="00876C0D">
        <w:rPr>
          <w:rFonts w:ascii="Calibri" w:hAnsi="Calibri" w:cs="Calibri"/>
          <w:sz w:val="20"/>
          <w:szCs w:val="20"/>
          <w:lang w:val="uk-UA"/>
        </w:rPr>
        <w:object w:dxaOrig="1785" w:dyaOrig="360">
          <v:shape id="_x0000_i1661" type="#_x0000_t75" style="width:89.6pt;height:18.4pt" o:ole="" fillcolor="window">
            <v:imagedata r:id="rId1267" o:title=""/>
          </v:shape>
          <o:OLEObject Type="Embed" ProgID="Equation.3" ShapeID="_x0000_i1661" DrawAspect="Content" ObjectID="_1425040836" r:id="rId1268"/>
        </w:object>
      </w:r>
      <w:r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p>
    <w:p w:rsidR="00B5477C" w:rsidRPr="00876C0D" w:rsidRDefault="00B5477C" w:rsidP="00B5477C">
      <w:pPr>
        <w:jc w:val="both"/>
        <w:rPr>
          <w:rFonts w:ascii="Calibri" w:hAnsi="Calibri" w:cs="Calibri"/>
          <w:sz w:val="20"/>
          <w:szCs w:val="20"/>
          <w:lang w:val="uk-UA"/>
        </w:rPr>
      </w:pPr>
      <w:r w:rsidRPr="00876C0D">
        <w:rPr>
          <w:rFonts w:ascii="Calibri" w:hAnsi="Calibri" w:cs="Calibri"/>
          <w:sz w:val="20"/>
          <w:szCs w:val="20"/>
          <w:lang w:val="uk-UA"/>
        </w:rPr>
        <w:t xml:space="preserve">Нехай при температурі плавлення льоду </w:t>
      </w:r>
      <w:r w:rsidRPr="00876C0D">
        <w:rPr>
          <w:rFonts w:ascii="Calibri" w:hAnsi="Calibri" w:cs="Calibri"/>
          <w:sz w:val="20"/>
          <w:szCs w:val="20"/>
          <w:lang w:val="uk-UA"/>
        </w:rPr>
        <w:object w:dxaOrig="1320" w:dyaOrig="360">
          <v:shape id="_x0000_i1662" type="#_x0000_t75" style="width:66.15pt;height:18.4pt" o:ole="" fillcolor="window">
            <v:imagedata r:id="rId1269" o:title=""/>
          </v:shape>
          <o:OLEObject Type="Embed" ProgID="Equation.3" ShapeID="_x0000_i1662" DrawAspect="Content" ObjectID="_1425040837" r:id="rId1270"/>
        </w:object>
      </w:r>
      <w:r w:rsidRPr="00876C0D">
        <w:rPr>
          <w:rFonts w:ascii="Calibri" w:hAnsi="Calibri" w:cs="Calibri"/>
          <w:sz w:val="20"/>
          <w:szCs w:val="20"/>
          <w:lang w:val="uk-UA"/>
        </w:rPr>
        <w:t xml:space="preserve"> питомий опір </w:t>
      </w:r>
      <w:r w:rsidRPr="00876C0D">
        <w:rPr>
          <w:rFonts w:ascii="Calibri" w:hAnsi="Calibri" w:cs="Calibri"/>
          <w:sz w:val="20"/>
          <w:szCs w:val="20"/>
          <w:lang w:val="uk-UA"/>
        </w:rPr>
        <w:object w:dxaOrig="840" w:dyaOrig="375">
          <v:shape id="_x0000_i1663" type="#_x0000_t75" style="width:41.85pt;height:18.4pt" o:ole="" fillcolor="window">
            <v:imagedata r:id="rId1271" o:title=""/>
          </v:shape>
          <o:OLEObject Type="Embed" ProgID="Equation.3" ShapeID="_x0000_i1663" DrawAspect="Content" ObjectID="_1425040838" r:id="rId127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тоді </w:t>
      </w:r>
      <w:r w:rsidRPr="00876C0D">
        <w:rPr>
          <w:rFonts w:ascii="Calibri" w:hAnsi="Calibri" w:cs="Calibri"/>
          <w:sz w:val="20"/>
          <w:szCs w:val="20"/>
          <w:lang w:val="uk-UA"/>
        </w:rPr>
        <w:object w:dxaOrig="2160" w:dyaOrig="375">
          <v:shape id="_x0000_i1664" type="#_x0000_t75" style="width:108pt;height:18.4pt" o:ole="" fillcolor="window">
            <v:imagedata r:id="rId1273" o:title=""/>
          </v:shape>
          <o:OLEObject Type="Embed" ProgID="Equation.3" ShapeID="_x0000_i1664" DrawAspect="Content" ObjectID="_1425040839" r:id="rId127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B5477C" w:rsidRPr="00876C0D" w:rsidRDefault="00B5477C" w:rsidP="00B5477C">
      <w:pPr>
        <w:jc w:val="both"/>
        <w:rPr>
          <w:rFonts w:ascii="Calibri" w:hAnsi="Calibri" w:cs="Calibri"/>
          <w:sz w:val="20"/>
          <w:szCs w:val="20"/>
          <w:lang w:val="uk-UA"/>
        </w:rPr>
      </w:pPr>
      <w:r w:rsidRPr="00876C0D">
        <w:rPr>
          <w:rFonts w:ascii="Calibri" w:hAnsi="Calibri" w:cs="Calibri"/>
          <w:sz w:val="20"/>
          <w:szCs w:val="20"/>
          <w:lang w:val="uk-UA"/>
        </w:rPr>
        <w:t xml:space="preserve">Звідки   </w:t>
      </w:r>
      <w:r w:rsidRPr="00876C0D">
        <w:rPr>
          <w:rFonts w:ascii="Calibri" w:hAnsi="Calibri" w:cs="Calibri"/>
          <w:sz w:val="20"/>
          <w:szCs w:val="20"/>
          <w:lang w:val="uk-UA"/>
        </w:rPr>
        <w:object w:dxaOrig="2160" w:dyaOrig="375">
          <v:shape id="_x0000_i1665" type="#_x0000_t75" style="width:108pt;height:18.4pt" o:ole="" fillcolor="window">
            <v:imagedata r:id="rId1275" o:title=""/>
          </v:shape>
          <o:OLEObject Type="Embed" ProgID="Equation.3" ShapeID="_x0000_i1665" DrawAspect="Content" ObjectID="_1425040840" r:id="rId1276"/>
        </w:object>
      </w:r>
      <w:r w:rsidRPr="00876C0D">
        <w:rPr>
          <w:rFonts w:ascii="Calibri" w:hAnsi="Calibri" w:cs="Calibri"/>
          <w:sz w:val="20"/>
          <w:szCs w:val="20"/>
          <w:lang w:val="uk-UA"/>
        </w:rPr>
        <w:t>.</w:t>
      </w:r>
    </w:p>
    <w:p w:rsidR="00B5477C" w:rsidRPr="00876C0D" w:rsidRDefault="00B5477C" w:rsidP="00B5477C">
      <w:pPr>
        <w:jc w:val="both"/>
        <w:rPr>
          <w:rFonts w:ascii="Calibri" w:hAnsi="Calibri" w:cs="Calibri"/>
          <w:sz w:val="20"/>
          <w:szCs w:val="20"/>
          <w:lang w:val="uk-UA"/>
        </w:rPr>
      </w:pPr>
      <w:r w:rsidRPr="00876C0D">
        <w:rPr>
          <w:rFonts w:ascii="Calibri" w:hAnsi="Calibri" w:cs="Calibri"/>
          <w:sz w:val="20"/>
          <w:szCs w:val="20"/>
          <w:lang w:val="uk-UA"/>
        </w:rPr>
        <w:t xml:space="preserve">Тоді температурна залежність питомого опору набуває вигляду    </w:t>
      </w:r>
      <w:r w:rsidRPr="00876C0D">
        <w:rPr>
          <w:rFonts w:ascii="Calibri" w:hAnsi="Calibri" w:cs="Calibri"/>
          <w:sz w:val="20"/>
          <w:szCs w:val="20"/>
          <w:lang w:val="uk-UA"/>
        </w:rPr>
        <w:object w:dxaOrig="3045" w:dyaOrig="780">
          <v:shape id="_x0000_i1666" type="#_x0000_t75" style="width:121.35pt;height:31pt" o:ole="" fillcolor="window">
            <v:imagedata r:id="rId1277" o:title=""/>
          </v:shape>
          <o:OLEObject Type="Embed" ProgID="Equation.3" ShapeID="_x0000_i1666" DrawAspect="Content" ObjectID="_1425040841" r:id="rId127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B5477C" w:rsidRPr="00876C0D" w:rsidRDefault="00B5477C" w:rsidP="00B5477C">
      <w:pPr>
        <w:jc w:val="both"/>
        <w:rPr>
          <w:rFonts w:ascii="Calibri" w:hAnsi="Calibri" w:cs="Calibri"/>
          <w:sz w:val="20"/>
          <w:szCs w:val="20"/>
          <w:lang w:val="uk-UA"/>
        </w:rPr>
      </w:pPr>
      <w:r w:rsidRPr="00876C0D">
        <w:rPr>
          <w:rFonts w:ascii="Calibri" w:hAnsi="Calibri" w:cs="Calibri"/>
          <w:sz w:val="20"/>
          <w:szCs w:val="20"/>
          <w:lang w:val="uk-UA"/>
        </w:rPr>
        <w:t xml:space="preserve">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375" w:dyaOrig="255">
          <v:shape id="_x0000_i1667" type="#_x0000_t75" style="width:18.4pt;height:12.55pt" o:ole="" fillcolor="window">
            <v:imagedata r:id="rId1279" o:title=""/>
          </v:shape>
          <o:OLEObject Type="Embed" ProgID="Equation.3" ShapeID="_x0000_i1667" DrawAspect="Content" ObjectID="_1425040842" r:id="rId1280"/>
        </w:object>
      </w:r>
      <w:r w:rsidRPr="00876C0D">
        <w:rPr>
          <w:rFonts w:ascii="Calibri" w:hAnsi="Calibri" w:cs="Calibri"/>
          <w:sz w:val="20"/>
          <w:szCs w:val="20"/>
          <w:lang w:val="uk-UA"/>
        </w:rPr>
        <w:t>температура за шкалою Цельсія.</w:t>
      </w:r>
    </w:p>
    <w:p w:rsidR="00B5477C" w:rsidRPr="00876C0D" w:rsidRDefault="00197BFC" w:rsidP="00B5477C">
      <w:pPr>
        <w:jc w:val="both"/>
        <w:rPr>
          <w:rFonts w:ascii="Calibri" w:hAnsi="Calibri" w:cs="Calibri"/>
          <w:sz w:val="20"/>
          <w:szCs w:val="20"/>
          <w:lang w:val="uk-UA"/>
        </w:rPr>
      </w:pPr>
      <w:r w:rsidRPr="00876C0D">
        <w:rPr>
          <w:rFonts w:ascii="Calibri" w:hAnsi="Calibri" w:cs="Calibri"/>
          <w:sz w:val="20"/>
          <w:szCs w:val="20"/>
          <w:lang w:val="uk-UA"/>
        </w:rPr>
        <w:fldChar w:fldCharType="begin"/>
      </w:r>
      <w:r w:rsidR="00B5477C"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B5477C" w:rsidRPr="00876C0D">
        <w:rPr>
          <w:rFonts w:ascii="Calibri" w:hAnsi="Calibri" w:cs="Calibri"/>
          <w:sz w:val="20"/>
          <w:szCs w:val="20"/>
          <w:lang w:val="uk-UA"/>
        </w:rPr>
        <w:t xml:space="preserve">Якщо припустити, що температурний інтервал настільки малий, що </w:t>
      </w:r>
      <w:r w:rsidR="00B5477C" w:rsidRPr="00876C0D">
        <w:rPr>
          <w:rFonts w:ascii="Calibri" w:hAnsi="Calibri" w:cs="Calibri"/>
          <w:sz w:val="20"/>
          <w:szCs w:val="20"/>
          <w:lang w:val="uk-UA"/>
        </w:rPr>
        <w:object w:dxaOrig="1605" w:dyaOrig="375">
          <v:shape id="_x0000_i1668" type="#_x0000_t75" style="width:80.35pt;height:18.4pt" o:ole="" fillcolor="window">
            <v:imagedata r:id="rId1281" o:title=""/>
          </v:shape>
          <o:OLEObject Type="Embed" ProgID="Equation.3" ShapeID="_x0000_i1668" DrawAspect="Content" ObjectID="_1425040843" r:id="rId1282"/>
        </w:object>
      </w:r>
      <w:r w:rsidR="00B5477C" w:rsidRPr="00876C0D">
        <w:rPr>
          <w:rFonts w:ascii="Calibri" w:hAnsi="Calibri" w:cs="Calibri"/>
          <w:sz w:val="20"/>
          <w:szCs w:val="20"/>
          <w:lang w:val="uk-UA"/>
        </w:rPr>
        <w:t>, то можна записати</w:t>
      </w:r>
    </w:p>
    <w:p w:rsidR="00B5477C" w:rsidRPr="00876C0D" w:rsidRDefault="00B5477C" w:rsidP="00B5477C">
      <w:pPr>
        <w:jc w:val="both"/>
        <w:rPr>
          <w:rFonts w:ascii="Calibri" w:hAnsi="Calibri" w:cs="Calibri"/>
          <w:sz w:val="20"/>
          <w:szCs w:val="20"/>
          <w:lang w:val="uk-UA"/>
        </w:rPr>
      </w:pPr>
      <w:r w:rsidRPr="00876C0D">
        <w:rPr>
          <w:rFonts w:ascii="Calibri" w:hAnsi="Calibri" w:cs="Calibri"/>
          <w:sz w:val="20"/>
          <w:szCs w:val="20"/>
          <w:lang w:val="uk-UA"/>
        </w:rPr>
        <w:object w:dxaOrig="5640" w:dyaOrig="855">
          <v:shape id="_x0000_i1669" type="#_x0000_t75" style="width:210.95pt;height:32.65pt" o:ole="" fillcolor="window">
            <v:imagedata r:id="rId1283" o:title=""/>
          </v:shape>
          <o:OLEObject Type="Embed" ProgID="Equation.3" ShapeID="_x0000_i1669" DrawAspect="Content" ObjectID="_1425040844" r:id="rId1284"/>
        </w:object>
      </w:r>
      <w:r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p>
    <w:p w:rsidR="00B5477C" w:rsidRPr="00876C0D" w:rsidRDefault="00B5477C" w:rsidP="00B5477C">
      <w:pPr>
        <w:jc w:val="both"/>
        <w:rPr>
          <w:rFonts w:ascii="Calibri" w:hAnsi="Calibri" w:cs="Calibri"/>
          <w:sz w:val="20"/>
          <w:szCs w:val="20"/>
          <w:lang w:val="uk-UA"/>
        </w:rPr>
      </w:pPr>
      <w:r w:rsidRPr="00876C0D">
        <w:rPr>
          <w:rFonts w:ascii="Calibri" w:hAnsi="Calibri" w:cs="Calibri"/>
          <w:sz w:val="20"/>
          <w:szCs w:val="20"/>
          <w:lang w:val="uk-UA"/>
        </w:rPr>
        <w:t xml:space="preserve">Тоді    </w:t>
      </w:r>
      <w:r w:rsidRPr="00876C0D">
        <w:rPr>
          <w:rFonts w:ascii="Calibri" w:hAnsi="Calibri" w:cs="Calibri"/>
          <w:sz w:val="20"/>
          <w:szCs w:val="20"/>
          <w:lang w:val="uk-UA"/>
        </w:rPr>
        <w:object w:dxaOrig="1620" w:dyaOrig="780">
          <v:shape id="_x0000_i1670" type="#_x0000_t75" style="width:81.15pt;height:39.35pt" o:ole="" fillcolor="window">
            <v:imagedata r:id="rId1285" o:title=""/>
          </v:shape>
          <o:OLEObject Type="Embed" ProgID="Equation.3" ShapeID="_x0000_i1670" DrawAspect="Content" ObjectID="_1425040845" r:id="rId1286"/>
        </w:object>
      </w:r>
      <w:r w:rsidRPr="00876C0D">
        <w:rPr>
          <w:rFonts w:ascii="Calibri" w:hAnsi="Calibri" w:cs="Calibri"/>
          <w:sz w:val="20"/>
          <w:szCs w:val="20"/>
          <w:lang w:val="uk-UA"/>
        </w:rPr>
        <w:t xml:space="preserve">,    і остаточно       </w:t>
      </w:r>
      <w:r w:rsidRPr="00876C0D">
        <w:rPr>
          <w:rFonts w:ascii="Calibri" w:hAnsi="Calibri" w:cs="Calibri"/>
          <w:sz w:val="20"/>
          <w:szCs w:val="20"/>
          <w:lang w:val="uk-UA"/>
        </w:rPr>
        <w:object w:dxaOrig="1845" w:dyaOrig="375">
          <v:shape id="_x0000_i1671" type="#_x0000_t75" style="width:92.25pt;height:18.4pt" o:ole="" o:bordertopcolor="this" o:borderleftcolor="this" o:borderbottomcolor="this" o:borderrightcolor="this" fillcolor="window">
            <v:imagedata r:id="rId1287" o:title=""/>
            <w10:bordertop type="single" width="8"/>
            <w10:borderleft type="single" width="8"/>
            <w10:borderbottom type="single" width="8"/>
            <w10:borderright type="single" width="8"/>
          </v:shape>
          <o:OLEObject Type="Embed" ProgID="Equation.3" ShapeID="_x0000_i1671" DrawAspect="Content" ObjectID="_1425040846" r:id="rId1288"/>
        </w:object>
      </w:r>
      <w:r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p>
    <w:p w:rsidR="00B5477C" w:rsidRPr="00876C0D" w:rsidRDefault="00B5477C" w:rsidP="00B5477C">
      <w:pPr>
        <w:jc w:val="both"/>
        <w:rPr>
          <w:rFonts w:ascii="Calibri" w:hAnsi="Calibri" w:cs="Calibri"/>
          <w:sz w:val="20"/>
          <w:szCs w:val="20"/>
          <w:lang w:val="uk-UA"/>
        </w:rPr>
      </w:pPr>
      <w:r w:rsidRPr="00876C0D">
        <w:rPr>
          <w:rFonts w:ascii="Calibri" w:hAnsi="Calibri" w:cs="Calibri"/>
          <w:sz w:val="20"/>
          <w:szCs w:val="20"/>
          <w:lang w:val="uk-UA"/>
        </w:rPr>
        <w:t>Залежність опору провідників від температури використовують у різних вимірювальних приладах. Найважливішим є термометр опору (термометр сопротивления). Він являє собою опір із платинової дротини, який вмикають у одне з плечей мостової схеми. Опір платини добре вивчений у широкому інтервалі температур і дуже сталий у часі. Тому, вимірюючи опір платинової дротини, можна дуже точно виміряти і температуру. Термометри опору мають і ту перевагу перед рідинними термометрами, що можуть працювати і при дуже високих, і при дуже низьких температурах, при яких рідинні термометри працювати не можуть.</w:t>
      </w:r>
    </w:p>
    <w:p w:rsidR="00283F60" w:rsidRPr="00876C0D" w:rsidRDefault="00283F60" w:rsidP="00283F60">
      <w:pPr>
        <w:rPr>
          <w:rFonts w:ascii="Calibri" w:hAnsi="Calibri" w:cs="Calibri"/>
          <w:b/>
          <w:sz w:val="20"/>
          <w:szCs w:val="20"/>
          <w:lang w:val="uk-UA"/>
        </w:rPr>
      </w:pPr>
      <w:r w:rsidRPr="00876C0D">
        <w:rPr>
          <w:rFonts w:ascii="Calibri" w:hAnsi="Calibri" w:cs="Calibri"/>
          <w:b/>
          <w:sz w:val="20"/>
          <w:szCs w:val="20"/>
          <w:lang w:val="uk-UA"/>
        </w:rPr>
        <w:t>49. Закон Джоуля-Ленца в інтегральній та диференціальній формі.</w:t>
      </w:r>
    </w:p>
    <w:p w:rsidR="00283F60" w:rsidRPr="00876C0D" w:rsidRDefault="00283F60" w:rsidP="00283F60">
      <w:pPr>
        <w:jc w:val="both"/>
        <w:rPr>
          <w:rFonts w:ascii="Calibri" w:hAnsi="Calibri" w:cs="Calibri"/>
          <w:sz w:val="20"/>
          <w:szCs w:val="20"/>
          <w:lang w:val="uk-UA"/>
        </w:rPr>
      </w:pPr>
      <w:r w:rsidRPr="00876C0D">
        <w:rPr>
          <w:rFonts w:ascii="Calibri" w:hAnsi="Calibri" w:cs="Calibri"/>
          <w:sz w:val="20"/>
          <w:szCs w:val="20"/>
          <w:lang w:val="uk-UA"/>
        </w:rPr>
        <w:t xml:space="preserve">(Інтегральна форма)  Електричний струм виконує на будь-якій ділянці кола певну роботу. Нехай маємо певну ділянку кола(рис.), між кінцями якого існує певна напруга U, за означенням електричної напруги робота, що виконується при переміщенні одиниці заряду між точками а та б, дорівнює U. Якщо сила струму в ділянці кола дорівнює i, то за час t пройде заряд it  і тому робота електричного поля у цьому випадку буде рівною </w:t>
      </w:r>
      <m:oMath>
        <m:r>
          <m:rPr>
            <m:sty m:val="p"/>
          </m:rPr>
          <w:rPr>
            <w:rFonts w:ascii="Cambria Math" w:hAnsi="Cambria Math" w:cs="Calibri"/>
            <w:sz w:val="20"/>
            <w:szCs w:val="20"/>
            <w:lang w:val="uk-UA"/>
          </w:rPr>
          <m:t>A=Uit</m:t>
        </m:r>
      </m:oMath>
      <w:r w:rsidRPr="00876C0D">
        <w:rPr>
          <w:rFonts w:ascii="Calibri" w:hAnsi="Calibri" w:cs="Calibri"/>
          <w:sz w:val="20"/>
          <w:szCs w:val="20"/>
          <w:lang w:val="uk-UA"/>
        </w:rPr>
        <w:t xml:space="preserve">. Потужність струму дорівнює </w:t>
      </w:r>
      <m:oMath>
        <m:r>
          <m:rPr>
            <m:sty m:val="p"/>
          </m:rPr>
          <w:rPr>
            <w:rFonts w:ascii="Cambria Math" w:hAnsi="Cambria Math" w:cs="Calibri"/>
            <w:sz w:val="20"/>
            <w:szCs w:val="20"/>
            <w:lang w:val="uk-UA"/>
          </w:rPr>
          <m:t>P=</m:t>
        </m:r>
        <m:f>
          <m:fPr>
            <m:ctrlPr>
              <w:rPr>
                <w:rFonts w:ascii="Cambria Math" w:hAnsi="Cambria Math" w:cs="Calibri"/>
                <w:sz w:val="20"/>
                <w:szCs w:val="20"/>
                <w:lang w:val="uk-UA"/>
              </w:rPr>
            </m:ctrlPr>
          </m:fPr>
          <m:num>
            <m:r>
              <m:rPr>
                <m:sty m:val="p"/>
              </m:rPr>
              <w:rPr>
                <w:rFonts w:ascii="Cambria Math" w:hAnsi="Cambria Math" w:cs="Calibri"/>
                <w:sz w:val="20"/>
                <w:szCs w:val="20"/>
                <w:lang w:val="uk-UA"/>
              </w:rPr>
              <m:t>A</m:t>
            </m:r>
          </m:num>
          <m:den>
            <m:r>
              <m:rPr>
                <m:sty m:val="p"/>
              </m:rPr>
              <w:rPr>
                <w:rFonts w:ascii="Cambria Math" w:hAnsi="Cambria Math" w:cs="Calibri"/>
                <w:sz w:val="20"/>
                <w:szCs w:val="20"/>
                <w:lang w:val="uk-UA"/>
              </w:rPr>
              <m:t>t</m:t>
            </m:r>
          </m:den>
        </m:f>
        <m:r>
          <m:rPr>
            <m:sty m:val="p"/>
          </m:rPr>
          <w:rPr>
            <w:rFonts w:ascii="Cambria Math" w:hAnsi="Cambria Math" w:cs="Calibri"/>
            <w:sz w:val="20"/>
            <w:szCs w:val="20"/>
            <w:lang w:val="uk-UA"/>
          </w:rPr>
          <m:t>=Ui</m:t>
        </m:r>
      </m:oMath>
      <w:r w:rsidRPr="00876C0D">
        <w:rPr>
          <w:rFonts w:ascii="Calibri" w:hAnsi="Calibri" w:cs="Calibri"/>
          <w:sz w:val="20"/>
          <w:szCs w:val="20"/>
          <w:lang w:val="uk-UA"/>
        </w:rPr>
        <w:t xml:space="preserve">. Якщо ділянку кола – нерухомий провідник першого роду, то вся робота струму перетворюється в тепло, що виділяється в провіднику. Якщо провідник однорідний і підпорядковується закону Ома, то </w:t>
      </w:r>
      <m:oMath>
        <m:r>
          <m:rPr>
            <m:sty m:val="p"/>
          </m:rPr>
          <w:rPr>
            <w:rFonts w:ascii="Cambria Math" w:hAnsi="Cambria Math" w:cs="Calibri"/>
            <w:sz w:val="20"/>
            <w:szCs w:val="20"/>
            <w:lang w:val="uk-UA"/>
          </w:rPr>
          <m:t>U=ir</m:t>
        </m:r>
      </m:oMath>
      <w:r w:rsidRPr="00876C0D">
        <w:rPr>
          <w:rFonts w:ascii="Calibri" w:hAnsi="Calibri" w:cs="Calibri"/>
          <w:sz w:val="20"/>
          <w:szCs w:val="20"/>
          <w:lang w:val="uk-UA"/>
        </w:rPr>
        <w:t xml:space="preserve">, де r – опір провідника. В такому випадку </w:t>
      </w:r>
      <m:oMath>
        <m:r>
          <m:rPr>
            <m:sty m:val="p"/>
          </m:rPr>
          <w:rPr>
            <w:rFonts w:ascii="Cambria Math" w:hAnsi="Cambria Math" w:cs="Calibri"/>
            <w:sz w:val="20"/>
            <w:szCs w:val="20"/>
            <w:lang w:val="uk-UA"/>
          </w:rPr>
          <m:t>A=r</m:t>
        </m:r>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i</m:t>
            </m:r>
          </m:e>
          <m:sup>
            <m:r>
              <m:rPr>
                <m:sty m:val="p"/>
              </m:rPr>
              <w:rPr>
                <w:rFonts w:ascii="Cambria Math" w:hAnsi="Cambria Math" w:cs="Calibri"/>
                <w:sz w:val="20"/>
                <w:szCs w:val="20"/>
                <w:lang w:val="uk-UA"/>
              </w:rPr>
              <m:t>2</m:t>
            </m:r>
          </m:sup>
        </m:sSup>
        <m:r>
          <m:rPr>
            <m:sty m:val="p"/>
          </m:rPr>
          <w:rPr>
            <w:rFonts w:ascii="Cambria Math" w:hAnsi="Cambria Math" w:cs="Calibri"/>
            <w:sz w:val="20"/>
            <w:szCs w:val="20"/>
            <w:lang w:val="uk-UA"/>
          </w:rPr>
          <m:t>t</m:t>
        </m:r>
      </m:oMath>
      <w:r w:rsidRPr="00876C0D">
        <w:rPr>
          <w:rFonts w:ascii="Calibri" w:hAnsi="Calibri" w:cs="Calibri"/>
          <w:sz w:val="20"/>
          <w:szCs w:val="20"/>
          <w:lang w:val="uk-UA"/>
        </w:rPr>
        <w:t>(закон Джоуля-Ленца).</w:t>
      </w:r>
    </w:p>
    <w:p w:rsidR="00283F60" w:rsidRPr="00876C0D" w:rsidRDefault="00283F60" w:rsidP="00283F60">
      <w:pPr>
        <w:jc w:val="both"/>
        <w:rPr>
          <w:rFonts w:ascii="Calibri" w:hAnsi="Calibri" w:cs="Calibri"/>
          <w:sz w:val="20"/>
          <w:szCs w:val="20"/>
          <w:lang w:val="uk-UA"/>
        </w:rPr>
      </w:pPr>
      <w:r w:rsidRPr="00876C0D">
        <w:rPr>
          <w:rFonts w:ascii="Calibri" w:hAnsi="Calibri" w:cs="Calibri"/>
          <w:sz w:val="20"/>
          <w:szCs w:val="20"/>
          <w:lang w:val="uk-UA"/>
        </w:rPr>
        <w:t xml:space="preserve">(Диференціальна форма) До кінця вільного пробігу електрони набувають під дією поля кінетичну енергію </w:t>
      </w:r>
      <m:oMath>
        <m:f>
          <m:fPr>
            <m:ctrlPr>
              <w:rPr>
                <w:rFonts w:ascii="Cambria Math" w:hAnsi="Cambria Math" w:cs="Calibri"/>
                <w:sz w:val="20"/>
                <w:szCs w:val="20"/>
                <w:lang w:val="uk-UA"/>
              </w:rPr>
            </m:ctrlPr>
          </m:fPr>
          <m:num>
            <m:r>
              <m:rPr>
                <m:sty m:val="p"/>
              </m:rPr>
              <w:rPr>
                <w:rFonts w:ascii="Cambria Math" w:hAnsi="Cambria Math" w:cs="Calibri"/>
                <w:sz w:val="20"/>
                <w:szCs w:val="20"/>
                <w:lang w:val="uk-UA"/>
              </w:rPr>
              <m:t>1</m:t>
            </m:r>
          </m:num>
          <m:den>
            <m:r>
              <m:rPr>
                <m:sty m:val="p"/>
              </m:rPr>
              <w:rPr>
                <w:rFonts w:ascii="Cambria Math" w:hAnsi="Cambria Math" w:cs="Calibri"/>
                <w:sz w:val="20"/>
                <w:szCs w:val="20"/>
                <w:lang w:val="uk-UA"/>
              </w:rPr>
              <m:t>2</m:t>
            </m:r>
          </m:den>
        </m:f>
        <m:r>
          <m:rPr>
            <m:sty m:val="p"/>
          </m:rPr>
          <w:rPr>
            <w:rFonts w:ascii="Cambria Math" w:hAnsi="Cambria Math" w:cs="Calibri"/>
            <w:sz w:val="20"/>
            <w:szCs w:val="20"/>
            <w:lang w:val="uk-UA"/>
          </w:rPr>
          <m:t>m</m:t>
        </m:r>
        <m:sSubSup>
          <m:sSubSupPr>
            <m:ctrlPr>
              <w:rPr>
                <w:rFonts w:ascii="Cambria Math" w:hAnsi="Cambria Math" w:cs="Calibri"/>
                <w:sz w:val="20"/>
                <w:szCs w:val="20"/>
                <w:lang w:val="uk-UA"/>
              </w:rPr>
            </m:ctrlPr>
          </m:sSubSupPr>
          <m:e>
            <m:r>
              <m:rPr>
                <m:sty m:val="p"/>
              </m:rPr>
              <w:rPr>
                <w:rFonts w:ascii="Cambria Math" w:hAnsi="Cambria Math" w:cs="Calibri"/>
                <w:sz w:val="20"/>
                <w:szCs w:val="20"/>
                <w:lang w:val="uk-UA"/>
              </w:rPr>
              <m:t>v</m:t>
            </m:r>
          </m:e>
          <m:sub>
            <m:r>
              <m:rPr>
                <m:sty m:val="p"/>
              </m:rPr>
              <w:rPr>
                <w:rFonts w:ascii="Cambria Math" w:hAnsi="Cambria Math" w:cs="Calibri"/>
                <w:sz w:val="20"/>
                <w:szCs w:val="20"/>
                <w:lang w:val="uk-UA"/>
              </w:rPr>
              <m:t>max</m:t>
            </m:r>
          </m:sub>
          <m:sup>
            <m:r>
              <m:rPr>
                <m:sty m:val="p"/>
              </m:rPr>
              <w:rPr>
                <w:rFonts w:ascii="Cambria Math" w:hAnsi="Cambria Math" w:cs="Calibri"/>
                <w:sz w:val="20"/>
                <w:szCs w:val="20"/>
                <w:lang w:val="uk-UA"/>
              </w:rPr>
              <m:t>2</m:t>
            </m:r>
          </m:sup>
        </m:sSubSup>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1</m:t>
            </m:r>
          </m:num>
          <m:den>
            <m:r>
              <m:rPr>
                <m:sty m:val="p"/>
              </m:rPr>
              <w:rPr>
                <w:rFonts w:ascii="Cambria Math" w:hAnsi="Cambria Math" w:cs="Calibri"/>
                <w:sz w:val="20"/>
                <w:szCs w:val="20"/>
                <w:lang w:val="uk-UA"/>
              </w:rPr>
              <m:t>2</m:t>
            </m:r>
          </m:den>
        </m:f>
        <m:f>
          <m:fPr>
            <m:ctrlPr>
              <w:rPr>
                <w:rFonts w:ascii="Cambria Math" w:hAnsi="Cambria Math" w:cs="Calibri"/>
                <w:sz w:val="20"/>
                <w:szCs w:val="20"/>
                <w:lang w:val="uk-UA"/>
              </w:rPr>
            </m:ctrlPr>
          </m:fPr>
          <m:num>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e</m:t>
                </m:r>
              </m:e>
              <m:sup>
                <m:r>
                  <m:rPr>
                    <m:sty m:val="p"/>
                  </m:rPr>
                  <w:rPr>
                    <w:rFonts w:ascii="Cambria Math" w:hAnsi="Cambria Math" w:cs="Calibri"/>
                    <w:sz w:val="20"/>
                    <w:szCs w:val="20"/>
                    <w:lang w:val="uk-UA"/>
                  </w:rPr>
                  <m:t>2</m:t>
                </m:r>
              </m:sup>
            </m:sSup>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τ</m:t>
                </m:r>
              </m:e>
              <m:sup>
                <m:r>
                  <m:rPr>
                    <m:sty m:val="p"/>
                  </m:rPr>
                  <w:rPr>
                    <w:rFonts w:ascii="Cambria Math" w:hAnsi="Cambria Math" w:cs="Calibri"/>
                    <w:sz w:val="20"/>
                    <w:szCs w:val="20"/>
                    <w:lang w:val="uk-UA"/>
                  </w:rPr>
                  <m:t>2</m:t>
                </m:r>
              </m:sup>
            </m:sSup>
          </m:num>
          <m:den>
            <m:r>
              <m:rPr>
                <m:sty m:val="p"/>
              </m:rPr>
              <w:rPr>
                <w:rFonts w:ascii="Cambria Math" w:hAnsi="Cambria Math" w:cs="Calibri"/>
                <w:sz w:val="20"/>
                <w:szCs w:val="20"/>
                <w:lang w:val="uk-UA"/>
              </w:rPr>
              <m:t>m</m:t>
            </m:r>
          </m:den>
        </m:f>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E</m:t>
            </m:r>
          </m:e>
          <m:sup>
            <m:r>
              <m:rPr>
                <m:sty m:val="p"/>
              </m:rPr>
              <w:rPr>
                <w:rFonts w:ascii="Cambria Math" w:hAnsi="Cambria Math" w:cs="Calibri"/>
                <w:sz w:val="20"/>
                <w:szCs w:val="20"/>
                <w:lang w:val="uk-UA"/>
              </w:rPr>
              <m:t>2</m:t>
            </m:r>
          </m:sup>
        </m:sSup>
      </m:oMath>
      <w:r w:rsidRPr="00876C0D">
        <w:rPr>
          <w:rFonts w:ascii="Calibri" w:hAnsi="Calibri" w:cs="Calibri"/>
          <w:sz w:val="20"/>
          <w:szCs w:val="20"/>
          <w:lang w:val="uk-UA"/>
        </w:rPr>
        <w:t xml:space="preserve">, де </w:t>
      </w:r>
      <m:oMath>
        <m:r>
          <m:rPr>
            <m:sty m:val="p"/>
          </m:rPr>
          <w:rPr>
            <w:rFonts w:ascii="Cambria Math" w:hAnsi="Cambria Math" w:cs="Calibri"/>
            <w:sz w:val="20"/>
            <w:szCs w:val="20"/>
            <w:lang w:val="uk-UA"/>
          </w:rPr>
          <m:t>τ</m:t>
        </m:r>
      </m:oMath>
      <w:r w:rsidRPr="00876C0D">
        <w:rPr>
          <w:rFonts w:ascii="Calibri" w:hAnsi="Calibri" w:cs="Calibri"/>
          <w:sz w:val="20"/>
          <w:szCs w:val="20"/>
          <w:lang w:val="uk-UA"/>
        </w:rPr>
        <w:t xml:space="preserve"> - час вільного пробігу. Відповідно до зробленого припущення вся ця енергія при співударі перетворюється в тепло. За одиницю часу кожен електрон робить </w:t>
      </w:r>
      <m:oMath>
        <m:f>
          <m:fPr>
            <m:type m:val="skw"/>
            <m:ctrlPr>
              <w:rPr>
                <w:rFonts w:ascii="Cambria Math" w:hAnsi="Cambria Math" w:cs="Calibri"/>
                <w:sz w:val="20"/>
                <w:szCs w:val="20"/>
                <w:lang w:val="uk-UA"/>
              </w:rPr>
            </m:ctrlPr>
          </m:fPr>
          <m:num>
            <m:r>
              <m:rPr>
                <m:sty m:val="p"/>
              </m:rPr>
              <w:rPr>
                <w:rFonts w:ascii="Cambria Math" w:hAnsi="Cambria Math" w:cs="Calibri"/>
                <w:sz w:val="20"/>
                <w:szCs w:val="20"/>
                <w:lang w:val="uk-UA"/>
              </w:rPr>
              <m:t>1</m:t>
            </m:r>
          </m:num>
          <m:den>
            <m:r>
              <m:rPr>
                <m:sty m:val="p"/>
              </m:rPr>
              <w:rPr>
                <w:rFonts w:ascii="Cambria Math" w:hAnsi="Cambria Math" w:cs="Calibri"/>
                <w:sz w:val="20"/>
                <w:szCs w:val="20"/>
                <w:lang w:val="uk-UA"/>
              </w:rPr>
              <m:t>τ</m:t>
            </m:r>
          </m:den>
        </m:f>
      </m:oMath>
      <w:r w:rsidRPr="00876C0D">
        <w:rPr>
          <w:rFonts w:ascii="Calibri" w:hAnsi="Calibri" w:cs="Calibri"/>
          <w:sz w:val="20"/>
          <w:szCs w:val="20"/>
          <w:lang w:val="uk-UA"/>
        </w:rPr>
        <w:t xml:space="preserve"> зіткнень, і відповідно, виділяє енергії у стільки ж разів більше. Так, як в кожній одиниці об’єму є n електронів, то кількість тепла Q1, що виділяється в одиниці об’єму металу за 1 с, дорівнює </w:t>
      </w:r>
      <m:oMath>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Q</m:t>
            </m:r>
          </m:e>
          <m:sub>
            <m:r>
              <m:rPr>
                <m:sty m:val="p"/>
              </m:rPr>
              <w:rPr>
                <w:rFonts w:ascii="Cambria Math" w:hAnsi="Cambria Math" w:cs="Calibri"/>
                <w:sz w:val="20"/>
                <w:szCs w:val="20"/>
                <w:lang w:val="uk-UA"/>
              </w:rPr>
              <m:t>1</m:t>
            </m:r>
          </m:sub>
        </m:sSub>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1</m:t>
            </m:r>
          </m:num>
          <m:den>
            <m:r>
              <m:rPr>
                <m:sty m:val="p"/>
              </m:rPr>
              <w:rPr>
                <w:rFonts w:ascii="Cambria Math" w:hAnsi="Cambria Math" w:cs="Calibri"/>
                <w:sz w:val="20"/>
                <w:szCs w:val="20"/>
                <w:lang w:val="uk-UA"/>
              </w:rPr>
              <m:t>2</m:t>
            </m:r>
          </m:den>
        </m:f>
        <m:f>
          <m:fPr>
            <m:ctrlPr>
              <w:rPr>
                <w:rFonts w:ascii="Cambria Math" w:hAnsi="Cambria Math" w:cs="Calibri"/>
                <w:sz w:val="20"/>
                <w:szCs w:val="20"/>
                <w:lang w:val="uk-UA"/>
              </w:rPr>
            </m:ctrlPr>
          </m:fPr>
          <m:num>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ne</m:t>
                </m:r>
              </m:e>
              <m:sup>
                <m:r>
                  <m:rPr>
                    <m:sty m:val="p"/>
                  </m:rPr>
                  <w:rPr>
                    <w:rFonts w:ascii="Cambria Math" w:hAnsi="Cambria Math" w:cs="Calibri"/>
                    <w:sz w:val="20"/>
                    <w:szCs w:val="20"/>
                    <w:lang w:val="uk-UA"/>
                  </w:rPr>
                  <m:t>2</m:t>
                </m:r>
              </m:sup>
            </m:sSup>
            <m:r>
              <m:rPr>
                <m:sty m:val="p"/>
              </m:rPr>
              <w:rPr>
                <w:rFonts w:ascii="Cambria Math" w:hAnsi="Cambria Math" w:cs="Calibri"/>
                <w:sz w:val="20"/>
                <w:szCs w:val="20"/>
                <w:lang w:val="uk-UA"/>
              </w:rPr>
              <m:t>τ</m:t>
            </m:r>
          </m:num>
          <m:den>
            <m:r>
              <m:rPr>
                <m:sty m:val="p"/>
              </m:rPr>
              <w:rPr>
                <w:rFonts w:ascii="Cambria Math" w:hAnsi="Cambria Math" w:cs="Calibri"/>
                <w:sz w:val="20"/>
                <w:szCs w:val="20"/>
                <w:lang w:val="uk-UA"/>
              </w:rPr>
              <m:t>m</m:t>
            </m:r>
          </m:den>
        </m:f>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E</m:t>
            </m:r>
          </m:e>
          <m:sup>
            <m:r>
              <m:rPr>
                <m:sty m:val="p"/>
              </m:rPr>
              <w:rPr>
                <w:rFonts w:ascii="Cambria Math" w:hAnsi="Cambria Math" w:cs="Calibri"/>
                <w:sz w:val="20"/>
                <w:szCs w:val="20"/>
                <w:lang w:val="uk-UA"/>
              </w:rPr>
              <m:t>2</m:t>
            </m:r>
          </m:sup>
        </m:sSup>
        <m:r>
          <m:rPr>
            <m:sty m:val="p"/>
          </m:rPr>
          <w:rPr>
            <w:rFonts w:ascii="Cambria Math" w:hAnsi="Cambria Math" w:cs="Calibri"/>
            <w:sz w:val="20"/>
            <w:szCs w:val="20"/>
            <w:lang w:val="uk-UA"/>
          </w:rPr>
          <m:t>=λ</m:t>
        </m:r>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E</m:t>
            </m:r>
          </m:e>
          <m:sup>
            <m:r>
              <m:rPr>
                <m:sty m:val="p"/>
              </m:rPr>
              <w:rPr>
                <w:rFonts w:ascii="Cambria Math" w:hAnsi="Cambria Math" w:cs="Calibri"/>
                <w:sz w:val="20"/>
                <w:szCs w:val="20"/>
                <w:lang w:val="uk-UA"/>
              </w:rPr>
              <m:t>2</m:t>
            </m:r>
          </m:sup>
        </m:sSup>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1</m:t>
            </m:r>
          </m:num>
          <m:den>
            <m:r>
              <m:rPr>
                <m:sty m:val="p"/>
              </m:rPr>
              <w:rPr>
                <w:rFonts w:ascii="Cambria Math" w:hAnsi="Cambria Math" w:cs="Calibri"/>
                <w:sz w:val="20"/>
                <w:szCs w:val="20"/>
                <w:lang w:val="uk-UA"/>
              </w:rPr>
              <m:t>ρ</m:t>
            </m:r>
          </m:den>
        </m:f>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E</m:t>
            </m:r>
          </m:e>
          <m:sup>
            <m:r>
              <m:rPr>
                <m:sty m:val="p"/>
              </m:rPr>
              <w:rPr>
                <w:rFonts w:ascii="Cambria Math" w:hAnsi="Cambria Math" w:cs="Calibri"/>
                <w:sz w:val="20"/>
                <w:szCs w:val="20"/>
                <w:lang w:val="uk-UA"/>
              </w:rPr>
              <m:t>2</m:t>
            </m:r>
          </m:sup>
        </m:sSup>
      </m:oMath>
      <w:r w:rsidRPr="00876C0D">
        <w:rPr>
          <w:rFonts w:ascii="Calibri" w:hAnsi="Calibri" w:cs="Calibri"/>
          <w:sz w:val="20"/>
          <w:szCs w:val="20"/>
          <w:lang w:val="uk-UA"/>
        </w:rPr>
        <w:t xml:space="preserve">, де </w:t>
      </w:r>
      <m:oMath>
        <m:r>
          <m:rPr>
            <m:sty m:val="p"/>
          </m:rPr>
          <w:rPr>
            <w:rFonts w:ascii="Cambria Math" w:hAnsi="Cambria Math" w:cs="Calibri"/>
            <w:sz w:val="20"/>
            <w:szCs w:val="20"/>
            <w:lang w:val="uk-UA"/>
          </w:rPr>
          <m:t>λ</m:t>
        </m:r>
      </m:oMath>
      <w:r w:rsidRPr="00876C0D">
        <w:rPr>
          <w:rFonts w:ascii="Calibri" w:hAnsi="Calibri" w:cs="Calibri"/>
          <w:sz w:val="20"/>
          <w:szCs w:val="20"/>
          <w:lang w:val="uk-UA"/>
        </w:rPr>
        <w:t xml:space="preserve"> - питома провідність металу, </w:t>
      </w:r>
      <m:oMath>
        <m:r>
          <m:rPr>
            <m:sty m:val="p"/>
          </m:rPr>
          <w:rPr>
            <w:rFonts w:ascii="Cambria Math" w:hAnsi="Cambria Math" w:cs="Calibri"/>
            <w:sz w:val="20"/>
            <w:szCs w:val="20"/>
            <w:lang w:val="uk-UA"/>
          </w:rPr>
          <m:t>ρ=</m:t>
        </m:r>
        <m:f>
          <m:fPr>
            <m:ctrlPr>
              <w:rPr>
                <w:rFonts w:ascii="Cambria Math" w:hAnsi="Cambria Math" w:cs="Calibri"/>
                <w:sz w:val="20"/>
                <w:szCs w:val="20"/>
                <w:lang w:val="uk-UA"/>
              </w:rPr>
            </m:ctrlPr>
          </m:fPr>
          <m:num>
            <m:r>
              <m:rPr>
                <m:sty m:val="p"/>
              </m:rPr>
              <w:rPr>
                <w:rFonts w:ascii="Cambria Math" w:hAnsi="Cambria Math" w:cs="Calibri"/>
                <w:sz w:val="20"/>
                <w:szCs w:val="20"/>
                <w:lang w:val="uk-UA"/>
              </w:rPr>
              <m:t>1</m:t>
            </m:r>
          </m:num>
          <m:den>
            <m:r>
              <m:rPr>
                <m:sty m:val="p"/>
              </m:rPr>
              <w:rPr>
                <w:rFonts w:ascii="Cambria Math" w:hAnsi="Cambria Math" w:cs="Calibri"/>
                <w:sz w:val="20"/>
                <w:szCs w:val="20"/>
                <w:lang w:val="uk-UA"/>
              </w:rPr>
              <m:t>λ</m:t>
            </m:r>
          </m:den>
        </m:f>
        <m:r>
          <m:rPr>
            <m:sty m:val="p"/>
          </m:rPr>
          <w:rPr>
            <w:rFonts w:ascii="Cambria Math" w:hAnsi="Cambria Math" w:cs="Calibri"/>
            <w:sz w:val="20"/>
            <w:szCs w:val="20"/>
            <w:lang w:val="uk-UA"/>
          </w:rPr>
          <m:t xml:space="preserve"> </m:t>
        </m:r>
      </m:oMath>
      <w:r w:rsidRPr="00876C0D">
        <w:rPr>
          <w:rFonts w:ascii="Calibri" w:hAnsi="Calibri" w:cs="Calibri"/>
          <w:sz w:val="20"/>
          <w:szCs w:val="20"/>
          <w:lang w:val="uk-UA"/>
        </w:rPr>
        <w:t xml:space="preserve"> - питомий опір металу. Отже, </w:t>
      </w:r>
      <m:oMath>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Q</m:t>
            </m:r>
          </m:e>
          <m:sub>
            <m:r>
              <m:rPr>
                <m:sty m:val="p"/>
              </m:rPr>
              <w:rPr>
                <w:rFonts w:ascii="Cambria Math" w:hAnsi="Cambria Math" w:cs="Calibri"/>
                <w:sz w:val="20"/>
                <w:szCs w:val="20"/>
                <w:lang w:val="uk-UA"/>
              </w:rPr>
              <m:t>1</m:t>
            </m:r>
          </m:sub>
        </m:sSub>
        <m:r>
          <m:rPr>
            <m:sty m:val="p"/>
          </m:rPr>
          <w:rPr>
            <w:rFonts w:ascii="Cambria Math" w:hAnsi="Cambria Math" w:cs="Calibri"/>
            <w:sz w:val="20"/>
            <w:szCs w:val="20"/>
            <w:lang w:val="uk-UA"/>
          </w:rPr>
          <m:t>=λ</m:t>
        </m:r>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E</m:t>
            </m:r>
          </m:e>
          <m:sup>
            <m:r>
              <m:rPr>
                <m:sty m:val="p"/>
              </m:rPr>
              <w:rPr>
                <w:rFonts w:ascii="Cambria Math" w:hAnsi="Cambria Math" w:cs="Calibri"/>
                <w:sz w:val="20"/>
                <w:szCs w:val="20"/>
                <w:lang w:val="uk-UA"/>
              </w:rPr>
              <m:t>2</m:t>
            </m:r>
          </m:sup>
        </m:sSup>
        <m:r>
          <m:rPr>
            <m:sty m:val="p"/>
          </m:rPr>
          <w:rPr>
            <w:rFonts w:ascii="Cambria Math" w:hAnsi="Cambria Math" w:cs="Calibri"/>
            <w:sz w:val="20"/>
            <w:szCs w:val="20"/>
            <w:lang w:val="uk-UA"/>
          </w:rPr>
          <m:t>=</m:t>
        </m:r>
        <m:f>
          <m:fPr>
            <m:ctrlPr>
              <w:rPr>
                <w:rFonts w:ascii="Cambria Math" w:hAnsi="Cambria Math" w:cs="Calibri"/>
                <w:sz w:val="20"/>
                <w:szCs w:val="20"/>
                <w:lang w:val="uk-UA"/>
              </w:rPr>
            </m:ctrlPr>
          </m:fPr>
          <m:num>
            <m:r>
              <m:rPr>
                <m:sty m:val="p"/>
              </m:rPr>
              <w:rPr>
                <w:rFonts w:ascii="Cambria Math" w:hAnsi="Cambria Math" w:cs="Calibri"/>
                <w:sz w:val="20"/>
                <w:szCs w:val="20"/>
                <w:lang w:val="uk-UA"/>
              </w:rPr>
              <m:t>1</m:t>
            </m:r>
          </m:num>
          <m:den>
            <m:r>
              <m:rPr>
                <m:sty m:val="p"/>
              </m:rPr>
              <w:rPr>
                <w:rFonts w:ascii="Cambria Math" w:hAnsi="Cambria Math" w:cs="Calibri"/>
                <w:sz w:val="20"/>
                <w:szCs w:val="20"/>
                <w:lang w:val="uk-UA"/>
              </w:rPr>
              <m:t>ρ</m:t>
            </m:r>
          </m:den>
        </m:f>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E</m:t>
            </m:r>
          </m:e>
          <m:sup>
            <m:r>
              <m:rPr>
                <m:sty m:val="p"/>
              </m:rPr>
              <w:rPr>
                <w:rFonts w:ascii="Cambria Math" w:hAnsi="Cambria Math" w:cs="Calibri"/>
                <w:sz w:val="20"/>
                <w:szCs w:val="20"/>
                <w:lang w:val="uk-UA"/>
              </w:rPr>
              <m:t>2</m:t>
            </m:r>
          </m:sup>
        </m:sSup>
      </m:oMath>
      <w:r w:rsidRPr="00876C0D">
        <w:rPr>
          <w:rFonts w:ascii="Calibri" w:hAnsi="Calibri" w:cs="Calibri"/>
          <w:sz w:val="20"/>
          <w:szCs w:val="20"/>
          <w:lang w:val="uk-UA"/>
        </w:rPr>
        <w:t xml:space="preserve"> - закон Джоуля-Ленца в диференціальній формі.</w:t>
      </w:r>
    </w:p>
    <w:p w:rsidR="00D96340" w:rsidRPr="00876C0D" w:rsidRDefault="00D96340" w:rsidP="00D96340">
      <w:pPr>
        <w:rPr>
          <w:rFonts w:ascii="Calibri" w:hAnsi="Calibri" w:cs="Calibri"/>
          <w:b/>
          <w:sz w:val="20"/>
          <w:szCs w:val="20"/>
          <w:lang w:val="uk-UA"/>
        </w:rPr>
      </w:pPr>
      <w:r w:rsidRPr="00876C0D">
        <w:rPr>
          <w:rFonts w:ascii="Calibri" w:hAnsi="Calibri" w:cs="Calibri"/>
          <w:b/>
          <w:sz w:val="20"/>
          <w:szCs w:val="20"/>
          <w:lang w:val="uk-UA"/>
        </w:rPr>
        <w:t>50. Електролітична ванна.</w:t>
      </w:r>
    </w:p>
    <w:p w:rsidR="00D96340" w:rsidRPr="00876C0D" w:rsidRDefault="000E2565" w:rsidP="00D96340">
      <w:pPr>
        <w:jc w:val="both"/>
        <w:rPr>
          <w:rFonts w:ascii="Calibri" w:hAnsi="Calibri" w:cs="Calibri"/>
          <w:sz w:val="20"/>
          <w:szCs w:val="20"/>
          <w:lang w:val="uk-UA"/>
        </w:rPr>
      </w:pPr>
      <w:r>
        <w:rPr>
          <w:noProof/>
          <w:lang w:val="uk-UA" w:eastAsia="uk-UA"/>
        </w:rPr>
        <w:drawing>
          <wp:anchor distT="0" distB="0" distL="114300" distR="114300" simplePos="0" relativeHeight="251618304" behindDoc="0" locked="0" layoutInCell="1" allowOverlap="1">
            <wp:simplePos x="0" y="0"/>
            <wp:positionH relativeFrom="margin">
              <wp:posOffset>109220</wp:posOffset>
            </wp:positionH>
            <wp:positionV relativeFrom="margin">
              <wp:posOffset>389255</wp:posOffset>
            </wp:positionV>
            <wp:extent cx="1468120" cy="1109345"/>
            <wp:effectExtent l="0" t="0" r="0" b="0"/>
            <wp:wrapSquare wrapText="bothSides"/>
            <wp:docPr id="8211" name="Рисунок 1" descr="Описание: з-н Джоуля-Ленц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з-н Джоуля-Ленца.bmp"/>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46812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340" w:rsidRPr="00876C0D">
        <w:rPr>
          <w:rFonts w:ascii="Calibri" w:hAnsi="Calibri" w:cs="Calibri"/>
          <w:sz w:val="20"/>
          <w:szCs w:val="20"/>
          <w:lang w:val="uk-UA"/>
        </w:rPr>
        <w:t xml:space="preserve">В однорідному середовищі силові лінії електростатичного поля співпадають з лініями струму. На цьому оснований практичний метод експериментального дослідження електричних полів. Якщо ми маємо деяке двовимірне електричне поле і треба визначити на досліді його еквіпотенціальні поверхні, то виготовляють металічні моделі електродів, що створюють поле і поміщають в слабко провідне середовище. Моделі можуть і не співпадати за розмірами з оригіналом, </w:t>
      </w:r>
      <w:r w:rsidR="00D96340" w:rsidRPr="00876C0D">
        <w:rPr>
          <w:rFonts w:ascii="Calibri" w:hAnsi="Calibri" w:cs="Calibri"/>
          <w:sz w:val="20"/>
          <w:szCs w:val="20"/>
          <w:lang w:val="uk-UA"/>
        </w:rPr>
        <w:lastRenderedPageBreak/>
        <w:t>але повинні бути їм подібні і подібним чином розміщені. На електроди подають напруги, пропорційні напругам на справжніх електродах. Тоді розподіл потенціалів між моделями електродів буде подібним до розподілу потенціалів між справжніми електродами. Для вимірювання потенціалу в різних точках середовища в них поміщають невеликий провідник – зонд. В якості провідного середовища застосовують деякий електроліт, налитий у велику ванну. Розміри ванни повинні в декілька разів перевищувати відстань між електродами. В електролітичній ванні ми маємо неоднорідне середовище, що складається із електроліту та повітря. Але це не змінює результату, адже у випадку циліндричних електродів з паралельними осями (двомірне поле) всі лінії струму лежать в площинах, перпендикулярних до електродів. Але поверхня електроліту і є такою поверхнею. Це означає, що лінії струму і силові лінії не перетинають цю поверхню, а значить її наявність не спотворює розподілу цих ліній. Для точних вимірів у вимірюваннях ми маємо застосовувати змінний струм, оскільки у випадку постійного струму на електродах відбувається явище електролізу, що спотворює істинний розподіл потенціалів між електродами. При цьому частота струму повинна бути невеликою, щоб виконувалася умова квазістаціонарності.</w:t>
      </w:r>
    </w:p>
    <w:p w:rsidR="00D96340" w:rsidRPr="00876C0D" w:rsidRDefault="00D96340" w:rsidP="00D96340">
      <w:pPr>
        <w:rPr>
          <w:rFonts w:ascii="Calibri" w:hAnsi="Calibri" w:cs="Calibri"/>
          <w:lang w:val="uk-UA"/>
        </w:rPr>
      </w:pPr>
    </w:p>
    <w:p w:rsidR="00636466" w:rsidRPr="00876C0D" w:rsidRDefault="00636466" w:rsidP="00636466">
      <w:pPr>
        <w:rPr>
          <w:rFonts w:ascii="Calibri" w:hAnsi="Calibri" w:cs="Calibri"/>
          <w:b/>
          <w:sz w:val="20"/>
          <w:szCs w:val="20"/>
          <w:lang w:val="uk-UA"/>
        </w:rPr>
      </w:pPr>
      <w:r w:rsidRPr="00876C0D">
        <w:rPr>
          <w:rFonts w:ascii="Calibri" w:hAnsi="Calibri" w:cs="Calibri"/>
          <w:b/>
          <w:sz w:val="20"/>
          <w:szCs w:val="20"/>
          <w:lang w:val="uk-UA"/>
        </w:rPr>
        <w:t>51. Сторонні ерс</w:t>
      </w:r>
    </w:p>
    <w:p w:rsidR="00636466" w:rsidRPr="00876C0D" w:rsidRDefault="00636466" w:rsidP="00636466">
      <w:pPr>
        <w:jc w:val="both"/>
        <w:rPr>
          <w:rFonts w:ascii="Calibri" w:hAnsi="Calibri" w:cs="Calibri"/>
          <w:sz w:val="20"/>
          <w:szCs w:val="20"/>
          <w:lang w:val="uk-UA"/>
        </w:rPr>
      </w:pPr>
      <w:r w:rsidRPr="00876C0D">
        <w:rPr>
          <w:rFonts w:ascii="Calibri" w:hAnsi="Calibri" w:cs="Calibri"/>
          <w:sz w:val="20"/>
          <w:szCs w:val="20"/>
          <w:lang w:val="uk-UA"/>
        </w:rPr>
        <w:t xml:space="preserve">Для існування незатухаючого струму необхідно за законом Ома забезпечити незмінну різницю потенціалів на кінцях провідника. Отже, у колі потрібно задіяти деяку силу не електростатичної природи, яка підтримувала би незмінною різницю потенціалів на кінцях провідника. Ця сила називається сторонньою електрорушійною силою. Основною властивістю сторонніх сил є те, що вони є непотенціальними, тому що </w:t>
      </w:r>
      <m:oMath>
        <m:nary>
          <m:naryPr>
            <m:chr m:val="∮"/>
            <m:limLoc m:val="undOvr"/>
            <m:subHide m:val="1"/>
            <m:supHide m:val="1"/>
            <m:ctrlPr>
              <w:rPr>
                <w:rFonts w:ascii="Cambria Math" w:hAnsi="Cambria Math" w:cs="Calibri"/>
                <w:sz w:val="20"/>
                <w:szCs w:val="20"/>
                <w:lang w:val="uk-UA"/>
              </w:rPr>
            </m:ctrlPr>
          </m:naryPr>
          <m:sub/>
          <m:sup/>
          <m:e>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F</m:t>
                </m:r>
              </m:e>
              <m:sub>
                <m:r>
                  <m:rPr>
                    <m:sty m:val="p"/>
                  </m:rPr>
                  <w:rPr>
                    <w:rFonts w:ascii="Cambria Math" w:hAnsi="Cambria Math" w:cs="Calibri"/>
                    <w:sz w:val="20"/>
                    <w:szCs w:val="20"/>
                    <w:lang w:val="uk-UA"/>
                  </w:rPr>
                  <m:t>ст</m:t>
                </m:r>
              </m:sub>
            </m:sSub>
            <m:r>
              <m:rPr>
                <m:sty m:val="p"/>
              </m:rPr>
              <w:rPr>
                <w:rFonts w:ascii="Cambria Math" w:hAnsi="Cambria Math" w:cs="Calibri"/>
                <w:sz w:val="20"/>
                <w:szCs w:val="20"/>
                <w:lang w:val="uk-UA"/>
              </w:rPr>
              <m:t>dl ≠0</m:t>
            </m:r>
          </m:e>
        </m:nary>
      </m:oMath>
      <w:r w:rsidRPr="00876C0D">
        <w:rPr>
          <w:rFonts w:ascii="Calibri" w:hAnsi="Calibri" w:cs="Calibri"/>
          <w:sz w:val="20"/>
          <w:szCs w:val="20"/>
          <w:lang w:val="uk-UA"/>
        </w:rPr>
        <w:t xml:space="preserve">. Наявність сторонніх сил означає, що у всьому колі постійного струму, або в якійсь його частині, на носій струму, крім кулонівського поля </w:t>
      </w:r>
      <w:r w:rsidRPr="00876C0D">
        <w:rPr>
          <w:rFonts w:ascii="Calibri" w:hAnsi="Calibri" w:cs="Calibri"/>
          <w:sz w:val="20"/>
          <w:szCs w:val="20"/>
          <w:lang w:val="uk-UA"/>
        </w:rPr>
        <w:object w:dxaOrig="260" w:dyaOrig="340">
          <v:shape id="_x0000_i1672" type="#_x0000_t75" style="width:13.4pt;height:16.75pt" o:ole="" fillcolor="window">
            <v:imagedata r:id="rId1290" o:title=""/>
          </v:shape>
          <o:OLEObject Type="Embed" ProgID="Equation.3" ShapeID="_x0000_i1672" DrawAspect="Content" ObjectID="_1425040847" r:id="rId1291"/>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"C:\\Users\\Nikita\\Desktop\\glav3_3.files\\image004.gif"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повинні діяти сторонні сили </w:t>
      </w:r>
      <w:r w:rsidRPr="00876C0D">
        <w:rPr>
          <w:rFonts w:ascii="Calibri" w:hAnsi="Calibri" w:cs="Calibri"/>
          <w:sz w:val="20"/>
          <w:szCs w:val="20"/>
          <w:lang w:val="uk-UA"/>
        </w:rPr>
        <w:object w:dxaOrig="400" w:dyaOrig="400">
          <v:shape id="_x0000_i1673" type="#_x0000_t75" style="width:20.1pt;height:20.1pt" o:ole="" fillcolor="window">
            <v:imagedata r:id="rId1292" o:title=""/>
          </v:shape>
          <o:OLEObject Type="Embed" ProgID="Equation.3" ShapeID="_x0000_i1673" DrawAspect="Content" ObjectID="_1425040848" r:id="rId1293"/>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"C:\\Users\\Nikita\\Desktop\\glav3_3.files\\image006.gif"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Поділивши ці сили на заряд носія струму </w:t>
      </w:r>
      <w:r w:rsidRPr="00876C0D">
        <w:rPr>
          <w:rFonts w:ascii="Calibri" w:hAnsi="Calibri" w:cs="Calibri"/>
          <w:sz w:val="20"/>
          <w:szCs w:val="20"/>
          <w:lang w:val="uk-UA"/>
        </w:rPr>
        <w:object w:dxaOrig="200" w:dyaOrig="240">
          <v:shape id="_x0000_i1674" type="#_x0000_t75" style="width:10.05pt;height:11.7pt" o:ole="" fillcolor="window">
            <v:imagedata r:id="rId1294" o:title=""/>
          </v:shape>
          <o:OLEObject Type="Embed" ProgID="Equation.3" ShapeID="_x0000_i1674" DrawAspect="Content" ObjectID="_1425040849" r:id="rId1295"/>
        </w:object>
      </w:r>
      <w:r w:rsidRPr="00876C0D">
        <w:rPr>
          <w:rFonts w:ascii="Calibri" w:hAnsi="Calibri" w:cs="Calibri"/>
          <w:sz w:val="20"/>
          <w:szCs w:val="20"/>
          <w:lang w:val="uk-UA"/>
        </w:rPr>
        <w:t>, отримаємо напруженість поля сторонніх сил</w:t>
      </w:r>
    </w:p>
    <w:p w:rsidR="00636466" w:rsidRPr="00876C0D" w:rsidRDefault="00636466" w:rsidP="00636466">
      <w:pPr>
        <w:jc w:val="both"/>
        <w:rPr>
          <w:rFonts w:ascii="Calibri" w:hAnsi="Calibri" w:cs="Calibri"/>
          <w:sz w:val="20"/>
          <w:szCs w:val="20"/>
          <w:lang w:val="uk-UA"/>
        </w:rPr>
      </w:pPr>
      <w:r w:rsidRPr="00876C0D">
        <w:rPr>
          <w:rFonts w:ascii="Calibri" w:hAnsi="Calibri" w:cs="Calibri"/>
          <w:sz w:val="20"/>
          <w:szCs w:val="20"/>
          <w:lang w:val="uk-UA"/>
        </w:rPr>
        <w:object w:dxaOrig="1060" w:dyaOrig="820">
          <v:shape id="_x0000_i1675" type="#_x0000_t75" style="width:52.75pt;height:41pt" o:ole="" fillcolor="window">
            <v:imagedata r:id="rId1296" o:title=""/>
          </v:shape>
          <o:OLEObject Type="Embed" ProgID="Equation.3" ShapeID="_x0000_i1675" DrawAspect="Content" ObjectID="_1425040850" r:id="rId1297"/>
        </w:object>
      </w:r>
      <w:r w:rsidRPr="00876C0D">
        <w:rPr>
          <w:rFonts w:ascii="Calibri" w:hAnsi="Calibri" w:cs="Calibri"/>
          <w:sz w:val="20"/>
          <w:szCs w:val="20"/>
          <w:lang w:val="uk-UA"/>
        </w:rPr>
        <w:t>.</w:t>
      </w:r>
    </w:p>
    <w:p w:rsidR="00636466" w:rsidRPr="00876C0D" w:rsidRDefault="00197BFC" w:rsidP="00636466">
      <w:pPr>
        <w:jc w:val="both"/>
        <w:rPr>
          <w:rFonts w:ascii="Calibri" w:hAnsi="Calibri" w:cs="Calibri"/>
          <w:sz w:val="20"/>
          <w:szCs w:val="20"/>
          <w:lang w:val="uk-UA"/>
        </w:rPr>
      </w:pPr>
      <w:r w:rsidRPr="00876C0D">
        <w:rPr>
          <w:rFonts w:ascii="Calibri" w:hAnsi="Calibri" w:cs="Calibri"/>
          <w:sz w:val="20"/>
          <w:szCs w:val="20"/>
          <w:lang w:val="uk-UA"/>
        </w:rPr>
        <w:fldChar w:fldCharType="begin"/>
      </w:r>
      <w:r w:rsidR="0063646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636466" w:rsidRPr="00876C0D">
        <w:rPr>
          <w:rFonts w:ascii="Calibri" w:hAnsi="Calibri" w:cs="Calibri"/>
          <w:sz w:val="20"/>
          <w:szCs w:val="20"/>
          <w:lang w:val="uk-UA"/>
        </w:rPr>
        <w:t>З урахуванням поля сторонніх сил, закон Ома ми повинні записати у вигляді</w:t>
      </w:r>
    </w:p>
    <w:p w:rsidR="00636466" w:rsidRPr="00876C0D" w:rsidRDefault="00636466" w:rsidP="00636466">
      <w:pPr>
        <w:jc w:val="both"/>
        <w:rPr>
          <w:rFonts w:ascii="Calibri" w:hAnsi="Calibri" w:cs="Calibri"/>
          <w:sz w:val="20"/>
          <w:szCs w:val="20"/>
          <w:lang w:val="uk-UA"/>
        </w:rPr>
      </w:pPr>
      <w:r w:rsidRPr="00876C0D">
        <w:rPr>
          <w:rFonts w:ascii="Calibri" w:hAnsi="Calibri" w:cs="Calibri"/>
          <w:sz w:val="20"/>
          <w:szCs w:val="20"/>
          <w:lang w:val="uk-UA"/>
        </w:rPr>
        <w:object w:dxaOrig="1640" w:dyaOrig="480">
          <v:shape id="_x0000_i1676" type="#_x0000_t75" style="width:82.1pt;height:24.3pt" o:ole="" fillcolor="window">
            <v:imagedata r:id="rId1298" o:title=""/>
          </v:shape>
          <o:OLEObject Type="Embed" ProgID="Equation.3" ShapeID="_x0000_i1676" DrawAspect="Content" ObjectID="_1425040851" r:id="rId1299"/>
        </w:object>
      </w:r>
      <w:r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"C:\\Users\\Nikita\\Desktop\\glav3_3.files\\image010.gif" \* MERGEFORMAT \d </w:instrText>
      </w:r>
      <w:r w:rsidR="00197BFC" w:rsidRPr="00876C0D">
        <w:rPr>
          <w:rFonts w:ascii="Calibri" w:hAnsi="Calibri" w:cs="Calibri"/>
          <w:sz w:val="20"/>
          <w:szCs w:val="20"/>
          <w:lang w:val="uk-UA"/>
        </w:rPr>
        <w:fldChar w:fldCharType="end"/>
      </w:r>
    </w:p>
    <w:p w:rsidR="00636466" w:rsidRPr="00876C0D" w:rsidRDefault="00636466" w:rsidP="00636466">
      <w:pPr>
        <w:jc w:val="both"/>
        <w:rPr>
          <w:rFonts w:ascii="Calibri" w:hAnsi="Calibri" w:cs="Calibri"/>
          <w:sz w:val="20"/>
          <w:szCs w:val="20"/>
          <w:lang w:val="uk-UA"/>
        </w:rPr>
      </w:pPr>
      <w:r w:rsidRPr="00876C0D">
        <w:rPr>
          <w:rFonts w:ascii="Calibri" w:hAnsi="Calibri" w:cs="Calibri"/>
          <w:sz w:val="20"/>
          <w:szCs w:val="20"/>
          <w:lang w:val="uk-UA"/>
        </w:rPr>
        <w:t xml:space="preserve">При цьому поле сторонніх сил </w:t>
      </w:r>
      <w:r w:rsidR="000E2565">
        <w:rPr>
          <w:rFonts w:ascii="Calibri" w:hAnsi="Calibri" w:cs="Calibri"/>
          <w:noProof/>
          <w:sz w:val="20"/>
          <w:szCs w:val="20"/>
          <w:lang w:val="uk-UA" w:eastAsia="uk-UA"/>
        </w:rPr>
        <w:drawing>
          <wp:inline distT="0" distB="0" distL="0" distR="0">
            <wp:extent cx="233680" cy="255270"/>
            <wp:effectExtent l="0" t="0" r="0" b="0"/>
            <wp:docPr id="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33680" cy="255270"/>
                    </a:xfrm>
                    <a:prstGeom prst="rect">
                      <a:avLst/>
                    </a:prstGeom>
                    <a:noFill/>
                    <a:ln>
                      <a:noFill/>
                    </a:ln>
                  </pic:spPr>
                </pic:pic>
              </a:graphicData>
            </a:graphic>
          </wp:inline>
        </w:drawing>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"C:\\Users\\Nikita\\Desktop\\glav3_3.files\\image012.gif"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може існувати як у всьому колі, так і на будь-якій його ділянці.  Робота сторонніх сил A пропорційна величині заряду q, що переноситься струмом, тому відношення A/q не залежить од величини заряду. Параметр, який описує це відношення, є внутрішньою характеристикою джерела, його електрорушійною силою. ЕРС джерела струму – це відношення роботи сторонніх сил по переміщенню заряду вздовж замкненого провідного контуру до величини цього заряду </w:t>
      </w:r>
      <m:oMath>
        <m:r>
          <m:rPr>
            <m:sty m:val="p"/>
          </m:rPr>
          <w:rPr>
            <w:rFonts w:ascii="Cambria Math" w:hAnsi="Cambria Math" w:cs="Calibri"/>
            <w:sz w:val="20"/>
            <w:szCs w:val="20"/>
            <w:lang w:val="uk-UA"/>
          </w:rPr>
          <m:t xml:space="preserve">E= </m:t>
        </m:r>
        <m:f>
          <m:fPr>
            <m:ctrlPr>
              <w:rPr>
                <w:rFonts w:ascii="Cambria Math" w:hAnsi="Cambria Math" w:cs="Calibri"/>
                <w:sz w:val="20"/>
                <w:szCs w:val="20"/>
                <w:lang w:val="uk-UA"/>
              </w:rPr>
            </m:ctrlPr>
          </m:fPr>
          <m:num>
            <m:nary>
              <m:naryPr>
                <m:chr m:val="∮"/>
                <m:limLoc m:val="undOvr"/>
                <m:subHide m:val="1"/>
                <m:supHide m:val="1"/>
                <m:ctrlPr>
                  <w:rPr>
                    <w:rFonts w:ascii="Cambria Math" w:hAnsi="Cambria Math" w:cs="Calibri"/>
                    <w:sz w:val="20"/>
                    <w:szCs w:val="20"/>
                    <w:lang w:val="uk-UA"/>
                  </w:rPr>
                </m:ctrlPr>
              </m:naryPr>
              <m:sub/>
              <m:sup/>
              <m:e>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F</m:t>
                    </m:r>
                  </m:e>
                  <m:sub>
                    <m:r>
                      <m:rPr>
                        <m:sty m:val="p"/>
                      </m:rPr>
                      <w:rPr>
                        <w:rFonts w:ascii="Cambria Math" w:hAnsi="Cambria Math" w:cs="Calibri"/>
                        <w:sz w:val="20"/>
                        <w:szCs w:val="20"/>
                        <w:lang w:val="uk-UA"/>
                      </w:rPr>
                      <m:t>ст</m:t>
                    </m:r>
                  </m:sub>
                </m:sSub>
                <m:r>
                  <m:rPr>
                    <m:sty m:val="p"/>
                  </m:rPr>
                  <w:rPr>
                    <w:rFonts w:ascii="Cambria Math" w:hAnsi="Cambria Math" w:cs="Calibri"/>
                    <w:sz w:val="20"/>
                    <w:szCs w:val="20"/>
                    <w:lang w:val="uk-UA"/>
                  </w:rPr>
                  <m:t xml:space="preserve">dl </m:t>
                </m:r>
              </m:e>
            </m:nary>
          </m:num>
          <m:den>
            <m:r>
              <m:rPr>
                <m:sty m:val="p"/>
              </m:rPr>
              <w:rPr>
                <w:rFonts w:ascii="Cambria Math" w:hAnsi="Cambria Math" w:cs="Calibri"/>
                <w:sz w:val="20"/>
                <w:szCs w:val="20"/>
                <w:lang w:val="uk-UA"/>
              </w:rPr>
              <m:t>q</m:t>
            </m:r>
          </m:den>
        </m:f>
      </m:oMath>
      <w:r w:rsidRPr="00876C0D">
        <w:rPr>
          <w:rFonts w:ascii="Calibri" w:hAnsi="Calibri" w:cs="Calibri"/>
          <w:sz w:val="20"/>
          <w:szCs w:val="20"/>
          <w:lang w:val="uk-UA"/>
        </w:rPr>
        <w:t>.</w:t>
      </w:r>
    </w:p>
    <w:p w:rsidR="0085146F" w:rsidRPr="00876C0D" w:rsidRDefault="0085146F" w:rsidP="0085146F">
      <w:pPr>
        <w:rPr>
          <w:rFonts w:ascii="Calibri" w:hAnsi="Calibri" w:cs="Calibri"/>
          <w:b/>
          <w:sz w:val="20"/>
          <w:szCs w:val="20"/>
          <w:lang w:val="uk-UA"/>
        </w:rPr>
      </w:pPr>
      <w:r w:rsidRPr="00876C0D">
        <w:rPr>
          <w:rFonts w:ascii="Calibri" w:hAnsi="Calibri" w:cs="Calibri"/>
          <w:b/>
          <w:sz w:val="20"/>
          <w:szCs w:val="20"/>
          <w:lang w:val="uk-UA"/>
        </w:rPr>
        <w:t xml:space="preserve">52.Правила Кірхгофа. </w:t>
      </w:r>
    </w:p>
    <w:p w:rsidR="0085146F" w:rsidRPr="00876C0D" w:rsidRDefault="000007BA" w:rsidP="0085146F">
      <w:pPr>
        <w:jc w:val="both"/>
        <w:rPr>
          <w:rFonts w:ascii="Calibri" w:hAnsi="Calibri" w:cs="Calibri"/>
          <w:sz w:val="20"/>
          <w:szCs w:val="20"/>
          <w:lang w:val="uk-UA"/>
        </w:rPr>
      </w:pPr>
      <w:r>
        <w:rPr>
          <w:rFonts w:ascii="Calibri" w:hAnsi="Calibri" w:cs="Calibri"/>
          <w:sz w:val="20"/>
          <w:szCs w:val="20"/>
          <w:lang w:val="uk-UA"/>
        </w:rPr>
        <w:pict>
          <v:shape id="_x0000_s1043" type="#_x0000_t75" style="position:absolute;left:0;text-align:left;margin-left:393.6pt;margin-top:16.6pt;width:77.85pt;height:34.35pt;z-index:251617280" wrapcoords="8931 470 2077 3287 831 4226 415 9391 2700 12209 6854 15496 6231 18783 7685 18783 8308 15496 11215 15496 20562 9861 20977 3757 15992 470 9762 470 8931 470" fillcolor="window">
            <v:imagedata r:id="rId1301" o:title=""/>
            <w10:wrap type="tight"/>
          </v:shape>
          <o:OLEObject Type="Embed" ProgID="Equation.3" ShapeID="_x0000_s1043" DrawAspect="Content" ObjectID="_1425041882" r:id="rId1302"/>
        </w:pict>
      </w:r>
      <w:r w:rsidR="0085146F" w:rsidRPr="00876C0D">
        <w:rPr>
          <w:rFonts w:ascii="Calibri" w:hAnsi="Calibri" w:cs="Calibri"/>
          <w:sz w:val="20"/>
          <w:szCs w:val="20"/>
          <w:lang w:val="uk-UA"/>
        </w:rPr>
        <w:t>Нехай є деякий вузол, в якому сходяться декілька провідників. Оточимо цей вузол замкнутою поверхнею і знайдемо силу струму через неї</w: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t>.</w:t>
      </w:r>
    </w:p>
    <w:p w:rsidR="0085146F" w:rsidRPr="00876C0D" w:rsidRDefault="00197BFC" w:rsidP="0085146F">
      <w:pPr>
        <w:jc w:val="both"/>
        <w:rPr>
          <w:rFonts w:ascii="Calibri" w:hAnsi="Calibri" w:cs="Calibri"/>
          <w:sz w:val="20"/>
          <w:szCs w:val="20"/>
          <w:lang w:val="uk-UA"/>
        </w:rPr>
      </w:pPr>
      <w:r w:rsidRPr="00876C0D">
        <w:rPr>
          <w:rFonts w:ascii="Calibri" w:hAnsi="Calibri" w:cs="Calibri"/>
          <w:sz w:val="20"/>
          <w:szCs w:val="20"/>
          <w:lang w:val="uk-UA"/>
        </w:rPr>
        <w:fldChar w:fldCharType="begin"/>
      </w:r>
      <w:r w:rsidR="0085146F"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85146F" w:rsidRPr="00876C0D">
        <w:rPr>
          <w:rFonts w:ascii="Calibri" w:hAnsi="Calibri" w:cs="Calibri"/>
          <w:sz w:val="20"/>
          <w:szCs w:val="20"/>
          <w:lang w:val="uk-UA"/>
        </w:rPr>
        <w:instrText xml:space="preserve"> INCLUDEPICTURE "C:\\Users\\Nikita\\Desktop\\glav3_1.files\\image108.gif" \* MERGEFORMAT \d </w:instrText>
      </w:r>
      <w:r w:rsidRPr="00876C0D">
        <w:rPr>
          <w:rFonts w:ascii="Calibri" w:hAnsi="Calibri" w:cs="Calibri"/>
          <w:sz w:val="20"/>
          <w:szCs w:val="20"/>
          <w:lang w:val="uk-UA"/>
        </w:rPr>
        <w:fldChar w:fldCharType="end"/>
      </w:r>
      <w:r w:rsidR="0085146F" w:rsidRPr="00876C0D">
        <w:rPr>
          <w:rFonts w:ascii="Calibri" w:hAnsi="Calibri" w:cs="Calibri"/>
          <w:sz w:val="20"/>
          <w:szCs w:val="20"/>
          <w:lang w:val="uk-UA"/>
        </w:rPr>
        <w:t xml:space="preserve">Інтегрування треба проводити тільки по тим частинам поверхні, які перетинають провідники, а на інших частинах </w:t>
      </w:r>
      <w:r w:rsidR="0085146F" w:rsidRPr="00876C0D">
        <w:rPr>
          <w:rFonts w:ascii="Calibri" w:hAnsi="Calibri" w:cs="Calibri"/>
          <w:sz w:val="20"/>
          <w:szCs w:val="20"/>
          <w:lang w:val="uk-UA"/>
        </w:rPr>
        <w:object w:dxaOrig="639" w:dyaOrig="420">
          <v:shape id="_x0000_i1678" type="#_x0000_t75" style="width:31.8pt;height:20.95pt" o:ole="" fillcolor="window">
            <v:imagedata r:id="rId1303" o:title=""/>
          </v:shape>
          <o:OLEObject Type="Embed" ProgID="Equation.3" ShapeID="_x0000_i1678" DrawAspect="Content" ObjectID="_1425040852" r:id="rId1304"/>
        </w:object>
      </w:r>
      <w:r w:rsidRPr="00876C0D">
        <w:rPr>
          <w:rFonts w:ascii="Calibri" w:hAnsi="Calibri" w:cs="Calibri"/>
          <w:sz w:val="20"/>
          <w:szCs w:val="20"/>
          <w:lang w:val="uk-UA"/>
        </w:rPr>
        <w:fldChar w:fldCharType="begin"/>
      </w:r>
      <w:r w:rsidR="0085146F"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85146F" w:rsidRPr="00876C0D">
        <w:rPr>
          <w:rFonts w:ascii="Calibri" w:hAnsi="Calibri" w:cs="Calibri"/>
          <w:sz w:val="20"/>
          <w:szCs w:val="20"/>
          <w:lang w:val="uk-UA"/>
        </w:rPr>
        <w:instrText xml:space="preserve"> INCLUDEPICTURE "C:\\Users\\Nikita\\Desktop\\glav3_1.files\\image110.gif" \* MERGEFORMAT \d </w:instrText>
      </w:r>
      <w:r w:rsidRPr="00876C0D">
        <w:rPr>
          <w:rFonts w:ascii="Calibri" w:hAnsi="Calibri" w:cs="Calibri"/>
          <w:sz w:val="20"/>
          <w:szCs w:val="20"/>
          <w:lang w:val="uk-UA"/>
        </w:rPr>
        <w:fldChar w:fldCharType="end"/>
      </w:r>
      <w:r w:rsidR="0085146F" w:rsidRPr="00876C0D">
        <w:rPr>
          <w:rFonts w:ascii="Calibri" w:hAnsi="Calibri" w:cs="Calibri"/>
          <w:sz w:val="20"/>
          <w:szCs w:val="20"/>
          <w:lang w:val="uk-UA"/>
        </w:rPr>
        <w:t>, тобто</w: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object w:dxaOrig="2820" w:dyaOrig="740">
          <v:shape id="_x0000_i1679" type="#_x0000_t75" style="width:140.7pt;height:36.85pt" o:ole="" fillcolor="window">
            <v:imagedata r:id="rId1305" o:title=""/>
          </v:shape>
          <o:OLEObject Type="Embed" ProgID="Equation.3" ShapeID="_x0000_i1679" DrawAspect="Content" ObjectID="_1425040853" r:id="rId1306"/>
        </w:objec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t xml:space="preserve">Але </w:t>
      </w:r>
      <w:r w:rsidRPr="00876C0D">
        <w:rPr>
          <w:rFonts w:ascii="Calibri" w:hAnsi="Calibri" w:cs="Calibri"/>
          <w:sz w:val="20"/>
          <w:szCs w:val="20"/>
          <w:lang w:val="uk-UA"/>
        </w:rPr>
        <w:object w:dxaOrig="1920" w:dyaOrig="740">
          <v:shape id="_x0000_i1680" type="#_x0000_t75" style="width:96.3pt;height:36.85pt" o:ole="" fillcolor="window">
            <v:imagedata r:id="rId1307" o:title=""/>
          </v:shape>
          <o:OLEObject Type="Embed" ProgID="Equation.3" ShapeID="_x0000_i1680" DrawAspect="Content" ObjectID="_1425040854" r:id="rId130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сила струму в </w:t>
      </w:r>
      <w:r w:rsidRPr="00876C0D">
        <w:rPr>
          <w:rFonts w:ascii="Calibri" w:hAnsi="Calibri" w:cs="Calibri"/>
          <w:sz w:val="20"/>
          <w:szCs w:val="20"/>
          <w:lang w:val="uk-UA"/>
        </w:rPr>
        <w:object w:dxaOrig="360" w:dyaOrig="279">
          <v:shape id="_x0000_i1681" type="#_x0000_t75" style="width:18.4pt;height:14.25pt" o:ole="" fillcolor="window">
            <v:imagedata r:id="rId1309" o:title=""/>
          </v:shape>
          <o:OLEObject Type="Embed" ProgID="Equation.3" ShapeID="_x0000_i1681" DrawAspect="Content" ObjectID="_1425040855" r:id="rId1310"/>
        </w:object>
      </w:r>
      <w:r w:rsidRPr="00876C0D">
        <w:rPr>
          <w:rFonts w:ascii="Calibri" w:hAnsi="Calibri" w:cs="Calibri"/>
          <w:sz w:val="20"/>
          <w:szCs w:val="20"/>
          <w:lang w:val="uk-UA"/>
        </w:rPr>
        <w:t>провіднику. Із закону збереження заряду в інтегральній формі для постійного струму маємо</w:t>
      </w:r>
      <w:r w:rsidRPr="00876C0D">
        <w:rPr>
          <w:rFonts w:ascii="Calibri" w:hAnsi="Calibri" w:cs="Calibri"/>
          <w:sz w:val="20"/>
          <w:szCs w:val="20"/>
          <w:lang w:val="uk-UA"/>
        </w:rPr>
        <w:tab/>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object w:dxaOrig="1920" w:dyaOrig="680">
          <v:shape id="_x0000_i1682" type="#_x0000_t75" style="width:96.3pt;height:34.35pt" o:ole="" fillcolor="window">
            <v:imagedata r:id="rId1311" o:title=""/>
          </v:shape>
          <o:OLEObject Type="Embed" ProgID="Equation.3" ShapeID="_x0000_i1682" DrawAspect="Content" ObjectID="_1425040856" r:id="rId1312"/>
        </w:object>
      </w:r>
      <w:r w:rsidRPr="00876C0D">
        <w:rPr>
          <w:rFonts w:ascii="Calibri" w:hAnsi="Calibri" w:cs="Calibri"/>
          <w:sz w:val="20"/>
          <w:szCs w:val="20"/>
          <w:lang w:val="uk-UA"/>
        </w:rPr>
        <w:t>.</w: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t xml:space="preserve">В результаті отримаємо перше правило Кірхгофа </w:t>
      </w:r>
    </w:p>
    <w:p w:rsidR="0085146F" w:rsidRPr="00876C0D" w:rsidRDefault="0085146F" w:rsidP="0085146F">
      <w:pPr>
        <w:jc w:val="both"/>
        <w:rPr>
          <w:rFonts w:ascii="Calibri" w:hAnsi="Calibri" w:cs="Calibri"/>
          <w:sz w:val="20"/>
          <w:szCs w:val="20"/>
          <w:lang w:val="uk-UA"/>
        </w:rPr>
      </w:pP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object w:dxaOrig="2680" w:dyaOrig="680">
          <v:shape id="_x0000_i1683" type="#_x0000_t75" style="width:134pt;height:34.35pt" o:ole="" o:bordertopcolor="this" o:borderleftcolor="this" o:borderbottomcolor="this" o:borderrightcolor="this" fillcolor="window">
            <v:imagedata r:id="rId1313" o:title=""/>
            <w10:bordertop type="single" width="8"/>
            <w10:borderleft type="single" width="8"/>
            <w10:borderbottom type="single" width="8"/>
            <w10:borderright type="single" width="8"/>
          </v:shape>
          <o:OLEObject Type="Embed" ProgID="Equation.3" ShapeID="_x0000_i1683" DrawAspect="Content" ObjectID="_1425040857" r:id="rId1314"/>
        </w:object>
      </w:r>
      <w:r w:rsidRPr="00876C0D">
        <w:rPr>
          <w:rFonts w:ascii="Calibri" w:hAnsi="Calibri" w:cs="Calibri"/>
          <w:sz w:val="20"/>
          <w:szCs w:val="20"/>
          <w:lang w:val="uk-UA"/>
        </w:rPr>
        <w:t>,</w:t>
      </w:r>
    </w:p>
    <w:p w:rsidR="0085146F" w:rsidRPr="00876C0D" w:rsidRDefault="0085146F" w:rsidP="0085146F">
      <w:pPr>
        <w:jc w:val="both"/>
        <w:rPr>
          <w:rFonts w:ascii="Calibri" w:hAnsi="Calibri" w:cs="Calibri"/>
          <w:sz w:val="20"/>
          <w:szCs w:val="20"/>
          <w:lang w:val="uk-UA"/>
        </w:rPr>
      </w:pP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t>тобто алгебраїчна сума всіх струмів у вузлі дорівнює нулю. Потрібно зауважити, що у випадку нестаціонарних струмів ця умова не виконується.</w: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t xml:space="preserve">Тепер візьмемо коло, яке складається з ряду вузлів, декількох джерел е.р.с., тощо. Виділимо замкнутий контур в цьому колі. Цей контур складається, наприклад, з </w:t>
      </w:r>
      <w:r w:rsidRPr="00876C0D">
        <w:rPr>
          <w:rFonts w:ascii="Calibri" w:hAnsi="Calibri" w:cs="Calibri"/>
          <w:sz w:val="20"/>
          <w:szCs w:val="20"/>
          <w:lang w:val="uk-UA"/>
        </w:rPr>
        <w:object w:dxaOrig="220" w:dyaOrig="240">
          <v:shape id="_x0000_i1684" type="#_x0000_t75" style="width:10.9pt;height:11.7pt" o:ole="" fillcolor="window">
            <v:imagedata r:id="rId1315" o:title=""/>
          </v:shape>
          <o:OLEObject Type="Embed" ProgID="Equation.3" ShapeID="_x0000_i1684" DrawAspect="Content" ObjectID="_1425040858" r:id="rId1316"/>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"C:\\Users\\Nikita\\Desktop\\glav3_3.files\\image057.gif"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ділянок, таких, як на рисунку. </w: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lastRenderedPageBreak/>
        <w:t xml:space="preserve">Для </w:t>
      </w:r>
      <w:r w:rsidRPr="00876C0D">
        <w:rPr>
          <w:rFonts w:ascii="Calibri" w:hAnsi="Calibri" w:cs="Calibri"/>
          <w:sz w:val="20"/>
          <w:szCs w:val="20"/>
          <w:lang w:val="uk-UA"/>
        </w:rPr>
        <w:object w:dxaOrig="360" w:dyaOrig="279">
          <v:shape id="_x0000_i1685" type="#_x0000_t75" style="width:18.4pt;height:14.25pt" o:ole="" fillcolor="window">
            <v:imagedata r:id="rId1317" o:title=""/>
          </v:shape>
          <o:OLEObject Type="Embed" ProgID="Equation.3" ShapeID="_x0000_i1685" DrawAspect="Content" ObjectID="_1425040859" r:id="rId1318"/>
        </w:object>
      </w:r>
      <w:r w:rsidRPr="00876C0D">
        <w:rPr>
          <w:rFonts w:ascii="Calibri" w:hAnsi="Calibri" w:cs="Calibri"/>
          <w:sz w:val="20"/>
          <w:szCs w:val="20"/>
          <w:lang w:val="uk-UA"/>
        </w:rPr>
        <w:t xml:space="preserve">ділянки вибраного нами кола скористаємось законом Ома для кола, що містить джерело е.р.с. </w: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object w:dxaOrig="1800" w:dyaOrig="480">
          <v:shape id="_x0000_i1686" type="#_x0000_t75" style="width:90.35pt;height:24.3pt" o:ole="" fillcolor="window">
            <v:imagedata r:id="rId1319" o:title=""/>
          </v:shape>
          <o:OLEObject Type="Embed" ProgID="Equation.3" ShapeID="_x0000_i1686" DrawAspect="Content" ObjectID="_1425040860" r:id="rId1320"/>
        </w:object>
      </w:r>
      <w:r w:rsidRPr="00876C0D">
        <w:rPr>
          <w:rFonts w:ascii="Calibri" w:hAnsi="Calibri" w:cs="Calibri"/>
          <w:sz w:val="20"/>
          <w:szCs w:val="20"/>
          <w:lang w:val="uk-UA"/>
        </w:rPr>
        <w:t>.</w: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t>Тоді, додаючи рівняння для всіх ланцюгів обраного нами контуру, маємо</w: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object w:dxaOrig="2600" w:dyaOrig="720">
          <v:shape id="_x0000_i1687" type="#_x0000_t75" style="width:129.75pt;height:36pt" o:ole="" fillcolor="window">
            <v:imagedata r:id="rId1321" o:title=""/>
          </v:shape>
          <o:OLEObject Type="Embed" ProgID="Equation.3" ShapeID="_x0000_i1687" DrawAspect="Content" ObjectID="_1425040861" r:id="rId1322"/>
        </w:object>
      </w:r>
      <w:r w:rsidRPr="00876C0D">
        <w:rPr>
          <w:rFonts w:ascii="Calibri" w:hAnsi="Calibri" w:cs="Calibri"/>
          <w:sz w:val="20"/>
          <w:szCs w:val="20"/>
          <w:lang w:val="uk-UA"/>
        </w:rPr>
        <w:t>.</w:t>
      </w:r>
    </w:p>
    <w:p w:rsidR="0085146F" w:rsidRPr="00876C0D" w:rsidRDefault="00197BFC" w:rsidP="0085146F">
      <w:pPr>
        <w:jc w:val="both"/>
        <w:rPr>
          <w:rFonts w:ascii="Calibri" w:hAnsi="Calibri" w:cs="Calibri"/>
          <w:sz w:val="20"/>
          <w:szCs w:val="20"/>
          <w:lang w:val="uk-UA"/>
        </w:rPr>
      </w:pPr>
      <w:r w:rsidRPr="00876C0D">
        <w:rPr>
          <w:rFonts w:ascii="Calibri" w:hAnsi="Calibri" w:cs="Calibri"/>
          <w:sz w:val="20"/>
          <w:szCs w:val="20"/>
          <w:lang w:val="uk-UA"/>
        </w:rPr>
        <w:fldChar w:fldCharType="begin"/>
      </w:r>
      <w:r w:rsidR="0085146F"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85146F" w:rsidRPr="00876C0D">
        <w:rPr>
          <w:rFonts w:ascii="Calibri" w:hAnsi="Calibri" w:cs="Calibri"/>
          <w:sz w:val="20"/>
          <w:szCs w:val="20"/>
          <w:lang w:val="uk-UA"/>
        </w:rPr>
        <w:t xml:space="preserve">Але циркуляція вектору напруженості електричного поля </w:t>
      </w:r>
      <w:r w:rsidR="0085146F" w:rsidRPr="00876C0D">
        <w:rPr>
          <w:rFonts w:ascii="Calibri" w:hAnsi="Calibri" w:cs="Calibri"/>
          <w:sz w:val="20"/>
          <w:szCs w:val="20"/>
          <w:lang w:val="uk-UA"/>
        </w:rPr>
        <w:object w:dxaOrig="1420" w:dyaOrig="700">
          <v:shape id="_x0000_i1688" type="#_x0000_t75" style="width:71.15pt;height:35.15pt" o:ole="" fillcolor="window">
            <v:imagedata r:id="rId1323" o:title=""/>
          </v:shape>
          <o:OLEObject Type="Embed" ProgID="Equation.3" ShapeID="_x0000_i1688" DrawAspect="Content" ObjectID="_1425040862" r:id="rId1324"/>
        </w:object>
      </w:r>
      <w:r w:rsidRPr="00876C0D">
        <w:rPr>
          <w:rFonts w:ascii="Calibri" w:hAnsi="Calibri" w:cs="Calibri"/>
          <w:sz w:val="20"/>
          <w:szCs w:val="20"/>
          <w:lang w:val="uk-UA"/>
        </w:rPr>
        <w:fldChar w:fldCharType="begin"/>
      </w:r>
      <w:r w:rsidR="0085146F"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85146F" w:rsidRPr="00876C0D">
        <w:rPr>
          <w:rFonts w:ascii="Calibri" w:hAnsi="Calibri" w:cs="Calibri"/>
          <w:sz w:val="20"/>
          <w:szCs w:val="20"/>
          <w:lang w:val="uk-UA"/>
        </w:rPr>
        <w:instrText xml:space="preserve"> INCLUDEPICTURE "C:\\Users\\Nikita\\Desktop\\glav3_3.files\\image063.gif" \* MERGEFORMAT \d </w:instrText>
      </w:r>
      <w:r w:rsidRPr="00876C0D">
        <w:rPr>
          <w:rFonts w:ascii="Calibri" w:hAnsi="Calibri" w:cs="Calibri"/>
          <w:sz w:val="20"/>
          <w:szCs w:val="20"/>
          <w:lang w:val="uk-UA"/>
        </w:rPr>
        <w:fldChar w:fldCharType="end"/>
      </w:r>
      <w:r w:rsidR="0085146F" w:rsidRPr="00876C0D">
        <w:rPr>
          <w:rFonts w:ascii="Calibri" w:hAnsi="Calibri" w:cs="Calibri"/>
          <w:sz w:val="20"/>
          <w:szCs w:val="20"/>
          <w:lang w:val="uk-UA"/>
        </w:rPr>
        <w:t xml:space="preserve">, тому </w:t>
      </w:r>
      <w:r w:rsidR="0085146F" w:rsidRPr="00876C0D">
        <w:rPr>
          <w:rFonts w:ascii="Calibri" w:hAnsi="Calibri" w:cs="Calibri"/>
          <w:sz w:val="20"/>
          <w:szCs w:val="20"/>
          <w:lang w:val="uk-UA"/>
        </w:rPr>
        <w:object w:dxaOrig="1040" w:dyaOrig="620">
          <v:shape id="_x0000_i1689" type="#_x0000_t75" style="width:51.9pt;height:31pt" o:ole="" fillcolor="window">
            <v:imagedata r:id="rId1325" o:title=""/>
          </v:shape>
          <o:OLEObject Type="Embed" ProgID="Equation.3" ShapeID="_x0000_i1689" DrawAspect="Content" ObjectID="_1425040863" r:id="rId1326"/>
        </w:object>
      </w:r>
      <w:r w:rsidRPr="00876C0D">
        <w:rPr>
          <w:rFonts w:ascii="Calibri" w:hAnsi="Calibri" w:cs="Calibri"/>
          <w:sz w:val="20"/>
          <w:szCs w:val="20"/>
          <w:lang w:val="uk-UA"/>
        </w:rPr>
        <w:fldChar w:fldCharType="begin"/>
      </w:r>
      <w:r w:rsidR="0085146F"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85146F"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0085146F"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85146F" w:rsidRPr="00876C0D">
        <w:rPr>
          <w:rFonts w:ascii="Calibri" w:hAnsi="Calibri" w:cs="Calibri"/>
          <w:sz w:val="20"/>
          <w:szCs w:val="20"/>
          <w:lang w:val="uk-UA"/>
        </w:rPr>
        <w:t>Звідси отримуємо друге правило Кірхгофа</w: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object w:dxaOrig="1760" w:dyaOrig="720">
          <v:shape id="_x0000_i1690" type="#_x0000_t75" style="width:88pt;height:36pt" o:ole="" o:bordertopcolor="this" o:borderleftcolor="this" o:borderbottomcolor="this" o:borderrightcolor="this" fillcolor="window">
            <v:imagedata r:id="rId1327" o:title=""/>
            <w10:bordertop type="single" width="8"/>
            <w10:borderleft type="single" width="8"/>
            <w10:borderbottom type="single" width="8"/>
            <w10:borderright type="single" width="8"/>
          </v:shape>
          <o:OLEObject Type="Embed" ProgID="Equation.3" ShapeID="_x0000_i1690" DrawAspect="Content" ObjectID="_1425040864" r:id="rId1328"/>
        </w:object>
      </w:r>
      <w:r w:rsidRPr="00876C0D">
        <w:rPr>
          <w:rFonts w:ascii="Calibri" w:hAnsi="Calibri" w:cs="Calibri"/>
          <w:sz w:val="20"/>
          <w:szCs w:val="20"/>
          <w:lang w:val="uk-UA"/>
        </w:rPr>
        <w:t>,</w:t>
      </w:r>
    </w:p>
    <w:p w:rsidR="0085146F" w:rsidRPr="00876C0D" w:rsidRDefault="0085146F" w:rsidP="0085146F">
      <w:pPr>
        <w:jc w:val="both"/>
        <w:rPr>
          <w:rFonts w:ascii="Calibri" w:hAnsi="Calibri" w:cs="Calibri"/>
          <w:sz w:val="20"/>
          <w:szCs w:val="20"/>
          <w:lang w:val="uk-UA"/>
        </w:rPr>
      </w:pP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t xml:space="preserve">тобто для будь-якого замкнутого контуру сума всіх падінь напруги дорівнює сумі всіх електрорушійних сил у цьому контурі. </w:t>
      </w:r>
    </w:p>
    <w:p w:rsidR="0085146F" w:rsidRPr="00876C0D" w:rsidRDefault="0085146F" w:rsidP="0085146F">
      <w:pPr>
        <w:jc w:val="both"/>
        <w:rPr>
          <w:rFonts w:ascii="Calibri" w:hAnsi="Calibri" w:cs="Calibri"/>
          <w:sz w:val="20"/>
          <w:szCs w:val="20"/>
          <w:lang w:val="uk-UA"/>
        </w:rPr>
      </w:pPr>
      <w:r w:rsidRPr="00876C0D">
        <w:rPr>
          <w:rFonts w:ascii="Calibri" w:hAnsi="Calibri" w:cs="Calibri"/>
          <w:sz w:val="20"/>
          <w:szCs w:val="20"/>
          <w:lang w:val="uk-UA"/>
        </w:rPr>
        <w:t xml:space="preserve">Разом з першим правилом </w:t>
      </w:r>
      <w:r w:rsidRPr="00876C0D">
        <w:rPr>
          <w:rFonts w:ascii="Calibri" w:hAnsi="Calibri" w:cs="Calibri"/>
          <w:sz w:val="20"/>
          <w:szCs w:val="20"/>
          <w:lang w:val="uk-UA"/>
        </w:rPr>
        <w:object w:dxaOrig="960" w:dyaOrig="620">
          <v:shape id="_x0000_i1691" type="#_x0000_t75" style="width:47.7pt;height:31pt" o:ole="" fillcolor="window">
            <v:imagedata r:id="rId1329" o:title=""/>
          </v:shape>
          <o:OLEObject Type="Embed" ProgID="Equation.3" ShapeID="_x0000_i1691" DrawAspect="Content" ObjectID="_1425040865" r:id="rId1330"/>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"C:\\Users\\Nikita\\Desktop\\glav3_3.files\\image069.gif"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для кожного вузла, можемо одержати, вибираючи декілька замкнутих контурів, систему рівнянь, яка достатня для розрахунку складного кола (наприклад, для знаходження всіх струмів). Можна показати (але ми цього не будемо робити), що число незалежних рівнянь, які ми можемо записати при цьому, завжди дорівнює числу невідомих струмів, і тому обидва правила Кірхгофа дають загальний метод для розв’язування задач на розгалужені кола. При цьому напрямки струмів, що протікають, нам заздалегідь невідомі, тому ми їх вибираємо довільно. Якщо після розв’язку системи деякий струм одержуємо зі знаком (+), то ми вірно вгадали його напрям. Якщо ж рішення одержуємо зі знаком (–), то треба змінити вибраний спочатку напрям.</w:t>
      </w:r>
    </w:p>
    <w:p w:rsidR="00564E1D" w:rsidRPr="00876C0D" w:rsidRDefault="00564E1D" w:rsidP="00564E1D">
      <w:pPr>
        <w:rPr>
          <w:rFonts w:ascii="Calibri" w:hAnsi="Calibri" w:cs="Calibri"/>
          <w:b/>
          <w:sz w:val="20"/>
          <w:szCs w:val="20"/>
          <w:lang w:val="uk-UA"/>
        </w:rPr>
      </w:pPr>
      <w:r w:rsidRPr="00876C0D">
        <w:rPr>
          <w:rFonts w:ascii="Calibri" w:hAnsi="Calibri" w:cs="Calibri"/>
          <w:b/>
          <w:sz w:val="20"/>
          <w:szCs w:val="20"/>
          <w:lang w:val="uk-UA"/>
        </w:rPr>
        <w:t xml:space="preserve">53. Електричне поле зарядів, що рухаються. </w:t>
      </w:r>
    </w:p>
    <w:p w:rsidR="00564E1D" w:rsidRDefault="00564E1D" w:rsidP="00564E1D">
      <w:pPr>
        <w:rPr>
          <w:lang w:val="uk-UA"/>
        </w:rPr>
      </w:pPr>
    </w:p>
    <w:p w:rsidR="00564E1D" w:rsidRPr="00876C0D" w:rsidRDefault="000E2565" w:rsidP="00564E1D">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10464" behindDoc="0" locked="0" layoutInCell="0" allowOverlap="1">
                <wp:simplePos x="0" y="0"/>
                <wp:positionH relativeFrom="column">
                  <wp:posOffset>-80010</wp:posOffset>
                </wp:positionH>
                <wp:positionV relativeFrom="paragraph">
                  <wp:posOffset>583565</wp:posOffset>
                </wp:positionV>
                <wp:extent cx="911860" cy="838200"/>
                <wp:effectExtent l="0" t="0" r="0" b="0"/>
                <wp:wrapSquare wrapText="bothSides"/>
                <wp:docPr id="1428"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1D" w:rsidRDefault="000E2565" w:rsidP="00564E1D">
                            <w:r>
                              <w:rPr>
                                <w:noProof/>
                                <w:sz w:val="20"/>
                                <w:lang w:val="uk-UA" w:eastAsia="uk-UA"/>
                              </w:rPr>
                              <w:drawing>
                                <wp:inline distT="0" distB="0" distL="0" distR="0">
                                  <wp:extent cx="712470" cy="733425"/>
                                  <wp:effectExtent l="0" t="0" r="0" b="0"/>
                                  <wp:docPr id="41" name="Рисунок 18" descr="Описание: 4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4_02.bmp"/>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712470" cy="733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96" type="#_x0000_t202" style="position:absolute;left:0;text-align:left;margin-left:-6.3pt;margin-top:45.95pt;width:71.8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" o:allowincell="f" stroked="f">
                <v:textbox>
                  <w:txbxContent>
                    <w:p w:rsidR="00564E1D" w:rsidRDefault="000E2565" w:rsidP="00564E1D">
                      <w:r>
                        <w:rPr>
                          <w:noProof/>
                          <w:sz w:val="20"/>
                        </w:rPr>
                        <w:drawing>
                          <wp:inline distT="0" distB="0" distL="0" distR="0">
                            <wp:extent cx="712470" cy="733425"/>
                            <wp:effectExtent l="0" t="0" r="0" b="0"/>
                            <wp:docPr id="41" name="Рисунок 18" descr="Описание: 4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4_02.bmp"/>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712470" cy="733425"/>
                                    </a:xfrm>
                                    <a:prstGeom prst="rect">
                                      <a:avLst/>
                                    </a:prstGeom>
                                    <a:noFill/>
                                    <a:ln>
                                      <a:noFill/>
                                    </a:ln>
                                  </pic:spPr>
                                </pic:pic>
                              </a:graphicData>
                            </a:graphic>
                          </wp:inline>
                        </w:drawing>
                      </w:r>
                    </w:p>
                  </w:txbxContent>
                </v:textbox>
                <w10:wrap type="square"/>
              </v:shape>
            </w:pict>
          </mc:Fallback>
        </mc:AlternateContent>
      </w:r>
      <w:r w:rsidR="00564E1D" w:rsidRPr="00876C0D">
        <w:rPr>
          <w:rFonts w:ascii="Calibri" w:hAnsi="Calibri" w:cs="Calibri"/>
          <w:sz w:val="20"/>
          <w:szCs w:val="20"/>
          <w:lang w:val="uk-UA"/>
        </w:rPr>
        <w:t xml:space="preserve">Розглянемо точковий заряд, що у стані спокою знаходиться на початку координат системи відліку </w:t>
      </w:r>
      <w:r w:rsidR="00564E1D" w:rsidRPr="00876C0D">
        <w:rPr>
          <w:rFonts w:ascii="Calibri" w:hAnsi="Calibri" w:cs="Calibri"/>
          <w:sz w:val="20"/>
          <w:szCs w:val="20"/>
          <w:lang w:val="uk-UA"/>
        </w:rPr>
        <w:object w:dxaOrig="279" w:dyaOrig="279">
          <v:shape id="_x0000_i1692" type="#_x0000_t75" style="width:14.25pt;height:14.25pt" o:ole="" fillcolor="window">
            <v:imagedata r:id="rId1333" o:title=""/>
          </v:shape>
          <o:OLEObject Type="Embed" ProgID="Equation.3" ShapeID="_x0000_i1692" DrawAspect="Content" ObjectID="_1425040866" r:id="rId1334"/>
        </w:object>
      </w:r>
      <w:r w:rsidR="00564E1D" w:rsidRPr="00876C0D">
        <w:rPr>
          <w:rFonts w:ascii="Calibri" w:hAnsi="Calibri" w:cs="Calibri"/>
          <w:sz w:val="20"/>
          <w:szCs w:val="20"/>
          <w:lang w:val="uk-UA"/>
        </w:rPr>
        <w:t>. Поле нерухомого заряду розподілене радіально</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880" w:dyaOrig="760">
          <v:shape id="_x0000_i1693" type="#_x0000_t75" style="width:44.35pt;height:37.65pt" o:ole="" fillcolor="window">
            <v:imagedata r:id="rId1335" o:title=""/>
          </v:shape>
          <o:OLEObject Type="Embed" ProgID="Equation.3" ShapeID="_x0000_i1693" DrawAspect="Content" ObjectID="_1425040867" r:id="rId1336"/>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тому для ілюстрації можна вибрати плаский переріз у площині </w:t>
      </w:r>
      <w:r w:rsidRPr="00876C0D">
        <w:rPr>
          <w:rFonts w:ascii="Calibri" w:hAnsi="Calibri" w:cs="Calibri"/>
          <w:sz w:val="20"/>
          <w:szCs w:val="20"/>
          <w:lang w:val="uk-UA"/>
        </w:rPr>
        <w:object w:dxaOrig="340" w:dyaOrig="300">
          <v:shape id="_x0000_i1694" type="#_x0000_t75" style="width:16.75pt;height:15.05pt" o:ole="" fillcolor="window">
            <v:imagedata r:id="rId1337" o:title=""/>
          </v:shape>
          <o:OLEObject Type="Embed" ProgID="Equation.3" ShapeID="_x0000_i1694" DrawAspect="Content" ObjectID="_1425040868" r:id="rId1338"/>
        </w:object>
      </w:r>
      <w:r w:rsidRPr="00876C0D">
        <w:rPr>
          <w:rFonts w:ascii="Calibri" w:hAnsi="Calibri" w:cs="Calibri"/>
          <w:sz w:val="20"/>
          <w:szCs w:val="20"/>
          <w:lang w:val="uk-UA"/>
        </w:rPr>
        <w:t>, де</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1500" w:dyaOrig="820">
          <v:shape id="_x0000_i1695" type="#_x0000_t75" style="width:75.4pt;height:41pt" o:ole="" fillcolor="window">
            <v:imagedata r:id="rId1339" o:title=""/>
          </v:shape>
          <o:OLEObject Type="Embed" ProgID="Equation.3" ShapeID="_x0000_i1695" DrawAspect="Content" ObjectID="_1425040869" r:id="rId1340"/>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Складовими цього поля будуть</w:t>
      </w:r>
    </w:p>
    <w:p w:rsidR="00564E1D" w:rsidRPr="00876C0D" w:rsidRDefault="000E2565" w:rsidP="00564E1D">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11488" behindDoc="0" locked="0" layoutInCell="0" allowOverlap="1">
                <wp:simplePos x="0" y="0"/>
                <wp:positionH relativeFrom="column">
                  <wp:posOffset>-80010</wp:posOffset>
                </wp:positionH>
                <wp:positionV relativeFrom="paragraph">
                  <wp:posOffset>187960</wp:posOffset>
                </wp:positionV>
                <wp:extent cx="1555750" cy="1499235"/>
                <wp:effectExtent l="0" t="0" r="0" b="0"/>
                <wp:wrapSquare wrapText="bothSides"/>
                <wp:docPr id="1427"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49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1D" w:rsidRDefault="000E2565" w:rsidP="00564E1D">
                            <w:r>
                              <w:rPr>
                                <w:noProof/>
                                <w:sz w:val="20"/>
                                <w:lang w:val="uk-UA" w:eastAsia="uk-UA"/>
                              </w:rPr>
                              <w:drawing>
                                <wp:inline distT="0" distB="0" distL="0" distR="0">
                                  <wp:extent cx="1350645" cy="1382395"/>
                                  <wp:effectExtent l="0" t="0" r="0" b="0"/>
                                  <wp:docPr id="42" name="Рисунок 19" descr="Описание: 4_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4_03.bmp"/>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1350645" cy="13823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97" type="#_x0000_t202" style="position:absolute;left:0;text-align:left;margin-left:-6.3pt;margin-top:14.8pt;width:122.5pt;height:118.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" o:allowincell="f" stroked="f">
                <v:textbox>
                  <w:txbxContent>
                    <w:p w:rsidR="00564E1D" w:rsidRDefault="000E2565" w:rsidP="00564E1D">
                      <w:r>
                        <w:rPr>
                          <w:noProof/>
                          <w:sz w:val="20"/>
                        </w:rPr>
                        <w:drawing>
                          <wp:inline distT="0" distB="0" distL="0" distR="0">
                            <wp:extent cx="1350645" cy="1382395"/>
                            <wp:effectExtent l="0" t="0" r="0" b="0"/>
                            <wp:docPr id="42" name="Рисунок 19" descr="Описание: 4_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4_03.bmp"/>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350645" cy="1382395"/>
                                    </a:xfrm>
                                    <a:prstGeom prst="rect">
                                      <a:avLst/>
                                    </a:prstGeom>
                                    <a:noFill/>
                                    <a:ln>
                                      <a:noFill/>
                                    </a:ln>
                                  </pic:spPr>
                                </pic:pic>
                              </a:graphicData>
                            </a:graphic>
                          </wp:inline>
                        </w:drawing>
                      </w:r>
                    </w:p>
                  </w:txbxContent>
                </v:textbox>
                <w10:wrap type="square"/>
              </v:shape>
            </w:pict>
          </mc:Fallback>
        </mc:AlternateContent>
      </w:r>
      <w:r w:rsidR="00564E1D" w:rsidRPr="00876C0D">
        <w:rPr>
          <w:rFonts w:ascii="Calibri" w:hAnsi="Calibri" w:cs="Calibri"/>
          <w:sz w:val="20"/>
          <w:szCs w:val="20"/>
          <w:lang w:val="uk-UA"/>
        </w:rPr>
        <w:object w:dxaOrig="3300" w:dyaOrig="920">
          <v:shape id="_x0000_i1696" type="#_x0000_t75" style="width:165pt;height:46.05pt" o:ole="" fillcolor="window">
            <v:imagedata r:id="rId1343" o:title=""/>
          </v:shape>
          <o:OLEObject Type="Embed" ProgID="Equation.3" ShapeID="_x0000_i1696" DrawAspect="Content" ObjectID="_1425040870" r:id="rId1344"/>
        </w:object>
      </w:r>
      <w:r w:rsidR="00564E1D" w:rsidRPr="00876C0D">
        <w:rPr>
          <w:rFonts w:ascii="Calibri" w:hAnsi="Calibri" w:cs="Calibri"/>
          <w:sz w:val="20"/>
          <w:szCs w:val="20"/>
          <w:lang w:val="uk-UA"/>
        </w:rPr>
        <w:t xml:space="preserve">;   </w:t>
      </w:r>
      <w:r w:rsidR="00564E1D" w:rsidRPr="00876C0D">
        <w:rPr>
          <w:rFonts w:ascii="Calibri" w:hAnsi="Calibri" w:cs="Calibri"/>
          <w:sz w:val="20"/>
          <w:szCs w:val="20"/>
          <w:lang w:val="uk-UA"/>
        </w:rPr>
        <w:object w:dxaOrig="3320" w:dyaOrig="920">
          <v:shape id="_x0000_i1697" type="#_x0000_t75" style="width:165.65pt;height:46.05pt" o:ole="" fillcolor="window">
            <v:imagedata r:id="rId1345" o:title=""/>
          </v:shape>
          <o:OLEObject Type="Embed" ProgID="Equation.3" ShapeID="_x0000_i1697" DrawAspect="Content" ObjectID="_1425040871" r:id="rId1346"/>
        </w:object>
      </w:r>
      <w:r w:rsidR="00564E1D"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причому </w:t>
      </w:r>
      <w:r w:rsidRPr="00876C0D">
        <w:rPr>
          <w:rFonts w:ascii="Calibri" w:hAnsi="Calibri" w:cs="Calibri"/>
          <w:sz w:val="20"/>
          <w:szCs w:val="20"/>
          <w:lang w:val="uk-UA"/>
        </w:rPr>
        <w:object w:dxaOrig="940" w:dyaOrig="820">
          <v:shape id="_x0000_i1698" type="#_x0000_t75" style="width:46.9pt;height:41pt" o:ole="" fillcolor="window">
            <v:imagedata r:id="rId1347" o:title=""/>
          </v:shape>
          <o:OLEObject Type="Embed" ProgID="Equation.3" ShapeID="_x0000_i1698" DrawAspect="Content" ObjectID="_1425040872" r:id="rId1348"/>
        </w:object>
      </w:r>
      <w:r w:rsidRPr="00876C0D">
        <w:rPr>
          <w:rFonts w:ascii="Calibri" w:hAnsi="Calibri" w:cs="Calibri"/>
          <w:sz w:val="20"/>
          <w:szCs w:val="20"/>
          <w:lang w:val="uk-UA"/>
        </w:rPr>
        <w:t>, тобто поле дійсно є радіальним.</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Припустимо, що система відліку </w:t>
      </w:r>
      <w:r w:rsidRPr="00876C0D">
        <w:rPr>
          <w:rFonts w:ascii="Calibri" w:hAnsi="Calibri" w:cs="Calibri"/>
          <w:sz w:val="20"/>
          <w:szCs w:val="20"/>
          <w:lang w:val="uk-UA"/>
        </w:rPr>
        <w:object w:dxaOrig="279" w:dyaOrig="279">
          <v:shape id="_x0000_i1699" type="#_x0000_t75" style="width:14.25pt;height:14.25pt" o:ole="" fillcolor="window">
            <v:imagedata r:id="rId1333" o:title=""/>
          </v:shape>
          <o:OLEObject Type="Embed" ProgID="Equation.3" ShapeID="_x0000_i1699" DrawAspect="Content" ObjectID="_1425040873" r:id="rId1349"/>
        </w:object>
      </w:r>
      <w:r w:rsidRPr="00876C0D">
        <w:rPr>
          <w:rFonts w:ascii="Calibri" w:hAnsi="Calibri" w:cs="Calibri"/>
          <w:sz w:val="20"/>
          <w:szCs w:val="20"/>
          <w:lang w:val="uk-UA"/>
        </w:rPr>
        <w:t xml:space="preserve"> рухається зі швидкістю </w:t>
      </w:r>
      <w:r w:rsidRPr="00876C0D">
        <w:rPr>
          <w:rFonts w:ascii="Calibri" w:hAnsi="Calibri" w:cs="Calibri"/>
          <w:sz w:val="20"/>
          <w:szCs w:val="20"/>
          <w:lang w:val="uk-UA"/>
        </w:rPr>
        <w:object w:dxaOrig="200" w:dyaOrig="240">
          <v:shape id="_x0000_i1700" type="#_x0000_t75" style="width:10.05pt;height:11.7pt" o:ole="" fillcolor="window">
            <v:imagedata r:id="rId1350" o:title=""/>
          </v:shape>
          <o:OLEObject Type="Embed" ProgID="Equation.3" ShapeID="_x0000_i1700" DrawAspect="Content" ObjectID="_1425040874" r:id="rId1351"/>
        </w:object>
      </w:r>
      <w:r w:rsidRPr="00876C0D">
        <w:rPr>
          <w:rFonts w:ascii="Calibri" w:hAnsi="Calibri" w:cs="Calibri"/>
          <w:sz w:val="20"/>
          <w:szCs w:val="20"/>
          <w:lang w:val="uk-UA"/>
        </w:rPr>
        <w:t xml:space="preserve"> вздовж своєї осі </w:t>
      </w:r>
      <w:r w:rsidRPr="00876C0D">
        <w:rPr>
          <w:rFonts w:ascii="Calibri" w:hAnsi="Calibri" w:cs="Calibri"/>
          <w:sz w:val="20"/>
          <w:szCs w:val="20"/>
          <w:lang w:val="uk-UA"/>
        </w:rPr>
        <w:object w:dxaOrig="220" w:dyaOrig="240">
          <v:shape id="_x0000_i1701" type="#_x0000_t75" style="width:10.9pt;height:11.7pt" o:ole="" fillcolor="window">
            <v:imagedata r:id="rId1352" o:title=""/>
          </v:shape>
          <o:OLEObject Type="Embed" ProgID="Equation.3" ShapeID="_x0000_i1701" DrawAspect="Content" ObjectID="_1425040875" r:id="rId135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"C:\\Users\\Nikita\\Desktop\\glav4_2.files\\image078.gif"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Тобто заряд буде рухатись вздовж осі </w:t>
      </w:r>
      <w:r w:rsidRPr="00876C0D">
        <w:rPr>
          <w:rFonts w:ascii="Calibri" w:hAnsi="Calibri" w:cs="Calibri"/>
          <w:sz w:val="20"/>
          <w:szCs w:val="20"/>
          <w:lang w:val="uk-UA"/>
        </w:rPr>
        <w:object w:dxaOrig="220" w:dyaOrig="240">
          <v:shape id="_x0000_i1702" type="#_x0000_t75" style="width:10.9pt;height:11.7pt" o:ole="" fillcolor="window">
            <v:imagedata r:id="rId1352" o:title=""/>
          </v:shape>
          <o:OLEObject Type="Embed" ProgID="Equation.3" ShapeID="_x0000_i1702" DrawAspect="Content" ObjectID="_1425040876" r:id="rId1354"/>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"C:\\Users\\Nikita\\Desktop\\glav4_2.files\\image080.gif"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зі швидкістю </w:t>
      </w:r>
      <w:r w:rsidRPr="00876C0D">
        <w:rPr>
          <w:rFonts w:ascii="Calibri" w:hAnsi="Calibri" w:cs="Calibri"/>
          <w:sz w:val="20"/>
          <w:szCs w:val="20"/>
          <w:lang w:val="uk-UA"/>
        </w:rPr>
        <w:object w:dxaOrig="200" w:dyaOrig="240">
          <v:shape id="_x0000_i1703" type="#_x0000_t75" style="width:10.05pt;height:11.7pt" o:ole="" fillcolor="window">
            <v:imagedata r:id="rId1350" o:title=""/>
          </v:shape>
          <o:OLEObject Type="Embed" ProgID="Equation.3" ShapeID="_x0000_i1703" DrawAspect="Content" ObjectID="_1425040877" r:id="rId1355"/>
        </w:object>
      </w:r>
      <w:r w:rsidRPr="00876C0D">
        <w:rPr>
          <w:rFonts w:ascii="Calibri" w:hAnsi="Calibri" w:cs="Calibri"/>
          <w:sz w:val="20"/>
          <w:szCs w:val="20"/>
          <w:lang w:val="uk-UA"/>
        </w:rPr>
        <w:t xml:space="preserve"> в системі </w:t>
      </w:r>
      <w:r w:rsidRPr="00876C0D">
        <w:rPr>
          <w:rFonts w:ascii="Calibri" w:hAnsi="Calibri" w:cs="Calibri"/>
          <w:sz w:val="20"/>
          <w:szCs w:val="20"/>
          <w:lang w:val="uk-UA"/>
        </w:rPr>
        <w:object w:dxaOrig="340" w:dyaOrig="300">
          <v:shape id="_x0000_i1704" type="#_x0000_t75" style="width:16.75pt;height:15.05pt" o:ole="" fillcolor="window">
            <v:imagedata r:id="rId1356" o:title=""/>
          </v:shape>
          <o:OLEObject Type="Embed" ProgID="Equation.3" ShapeID="_x0000_i1704" DrawAspect="Content" ObjectID="_1425040878" r:id="rId135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"C:\\Users\\Nikita\\Desktop\\glav4_2.files\\image078.gif"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Тоді для рухомого заряду в системі </w:t>
      </w:r>
      <w:r w:rsidRPr="00876C0D">
        <w:rPr>
          <w:rFonts w:ascii="Calibri" w:hAnsi="Calibri" w:cs="Calibri"/>
          <w:sz w:val="20"/>
          <w:szCs w:val="20"/>
          <w:lang w:val="uk-UA"/>
        </w:rPr>
        <w:object w:dxaOrig="340" w:dyaOrig="300">
          <v:shape id="_x0000_i1705" type="#_x0000_t75" style="width:16.75pt;height:15.05pt" o:ole="" fillcolor="window">
            <v:imagedata r:id="rId1356" o:title=""/>
          </v:shape>
          <o:OLEObject Type="Embed" ProgID="Equation.3" ShapeID="_x0000_i1705" DrawAspect="Content" ObjectID="_1425040879" r:id="rId1358"/>
        </w:objec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999" w:dyaOrig="380">
          <v:shape id="_x0000_i1706" type="#_x0000_t75" style="width:50.25pt;height:19.25pt" o:ole="" fillcolor="window">
            <v:imagedata r:id="rId1359" o:title=""/>
          </v:shape>
          <o:OLEObject Type="Embed" ProgID="Equation.3" ShapeID="_x0000_i1706" DrawAspect="Content" ObjectID="_1425040880" r:id="rId1360"/>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120" w:dyaOrig="440">
          <v:shape id="_x0000_i1707" type="#_x0000_t75" style="width:56.1pt;height:21.75pt" o:ole="" fillcolor="window">
            <v:imagedata r:id="rId1361" o:title=""/>
          </v:shape>
          <o:OLEObject Type="Embed" ProgID="Equation.3" ShapeID="_x0000_i1707" DrawAspect="Content" ObjectID="_1425040881" r:id="rId1362"/>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або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2740" w:dyaOrig="920">
          <v:shape id="_x0000_i1708" type="#_x0000_t75" style="width:137.25pt;height:46.05pt" o:ole="" fillcolor="window">
            <v:imagedata r:id="rId1363" o:title=""/>
          </v:shape>
          <o:OLEObject Type="Embed" ProgID="Equation.3" ShapeID="_x0000_i1708" DrawAspect="Content" ObjectID="_1425040882" r:id="rId136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"C:\\Users\\Nikita\\Desktop\\glav4_2.files\\image103.gif"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2840" w:dyaOrig="920">
          <v:shape id="_x0000_i1709" type="#_x0000_t75" style="width:142.3pt;height:46.05pt" o:ole="" fillcolor="window">
            <v:imagedata r:id="rId1365" o:title=""/>
          </v:shape>
          <o:OLEObject Type="Embed" ProgID="Equation.3" ShapeID="_x0000_i1709" DrawAspect="Content" ObjectID="_1425040883" r:id="rId1366"/>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"C:\\Users\\Nikita\\Desktop\\glav4_2.files\\image105.gif"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"C:\\Users\\Nikita\\Desktop\\glav4_2.files\\image107.gif"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Виразимо </w:t>
      </w:r>
      <w:r w:rsidRPr="00876C0D">
        <w:rPr>
          <w:rFonts w:ascii="Calibri" w:hAnsi="Calibri" w:cs="Calibri"/>
          <w:sz w:val="20"/>
          <w:szCs w:val="20"/>
          <w:lang w:val="uk-UA"/>
        </w:rPr>
        <w:object w:dxaOrig="380" w:dyaOrig="380">
          <v:shape id="_x0000_i1710" type="#_x0000_t75" style="width:19.25pt;height:19.25pt" o:ole="" fillcolor="window">
            <v:imagedata r:id="rId1367" o:title=""/>
          </v:shape>
          <o:OLEObject Type="Embed" ProgID="Equation.3" ShapeID="_x0000_i1710" DrawAspect="Content" ObjectID="_1425040884" r:id="rId136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"C:\\Users\\Nikita\\Desktop\\glav4_2.files\\image111.gif"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400" w:dyaOrig="440">
          <v:shape id="_x0000_i1711" type="#_x0000_t75" style="width:20.1pt;height:21.75pt" o:ole="" fillcolor="window">
            <v:imagedata r:id="rId1369" o:title=""/>
          </v:shape>
          <o:OLEObject Type="Embed" ProgID="Equation.3" ShapeID="_x0000_i1711" DrawAspect="Content" ObjectID="_1425040885" r:id="rId1370"/>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"C:\\Users\\Nikita\\Desktop\\glav4_2.files\\image113.gif"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через координати </w:t>
      </w:r>
      <w:r w:rsidRPr="00876C0D">
        <w:rPr>
          <w:rFonts w:ascii="Calibri" w:hAnsi="Calibri" w:cs="Calibri"/>
          <w:sz w:val="20"/>
          <w:szCs w:val="20"/>
          <w:lang w:val="uk-UA"/>
        </w:rPr>
        <w:object w:dxaOrig="600" w:dyaOrig="380">
          <v:shape id="_x0000_i1712" type="#_x0000_t75" style="width:30.15pt;height:19.25pt" o:ole="" fillcolor="window">
            <v:imagedata r:id="rId1371" o:title=""/>
          </v:shape>
          <o:OLEObject Type="Embed" ProgID="Equation.3" ShapeID="_x0000_i1712" DrawAspect="Content" ObjectID="_1425040886" r:id="rId1372"/>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"C:\\Users\\Nikita\\Desktop\\glav4_2.files\\image115.gif"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час </w:t>
      </w:r>
      <w:r w:rsidRPr="00876C0D">
        <w:rPr>
          <w:rFonts w:ascii="Calibri" w:hAnsi="Calibri" w:cs="Calibri"/>
          <w:sz w:val="20"/>
          <w:szCs w:val="20"/>
          <w:lang w:val="uk-UA"/>
        </w:rPr>
        <w:object w:dxaOrig="220" w:dyaOrig="320">
          <v:shape id="_x0000_i1713" type="#_x0000_t75" style="width:10.9pt;height:15.9pt" o:ole="" fillcolor="window">
            <v:imagedata r:id="rId1373" o:title=""/>
          </v:shape>
          <o:OLEObject Type="Embed" ProgID="Equation.3" ShapeID="_x0000_i1713" DrawAspect="Content" ObjectID="_1425040887" r:id="rId1374"/>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"C:\\Users\\Nikita\\Desktop\\glav4_2.files\\image117.gif"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системі </w:t>
      </w:r>
      <w:r w:rsidRPr="00876C0D">
        <w:rPr>
          <w:rFonts w:ascii="Calibri" w:hAnsi="Calibri" w:cs="Calibri"/>
          <w:sz w:val="20"/>
          <w:szCs w:val="20"/>
          <w:lang w:val="uk-UA"/>
        </w:rPr>
        <w:object w:dxaOrig="340" w:dyaOrig="300">
          <v:shape id="_x0000_i1714" type="#_x0000_t75" style="width:16.75pt;height:15.05pt" o:ole="" fillcolor="window">
            <v:imagedata r:id="rId1375" o:title=""/>
          </v:shape>
          <o:OLEObject Type="Embed" ProgID="Equation.3" ShapeID="_x0000_i1714" DrawAspect="Content" ObjectID="_1425040888" r:id="rId1376"/>
        </w:object>
      </w:r>
      <w:r w:rsidRPr="00876C0D">
        <w:rPr>
          <w:rFonts w:ascii="Calibri" w:hAnsi="Calibri" w:cs="Calibri"/>
          <w:sz w:val="20"/>
          <w:szCs w:val="20"/>
          <w:lang w:val="uk-UA"/>
        </w:rPr>
        <w:t>, для чого скористаємося перетворенням Лоренца</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2980" w:dyaOrig="900">
          <v:shape id="_x0000_i1715" type="#_x0000_t75" style="width:149pt;height:45.2pt" o:ole="" fillcolor="window">
            <v:imagedata r:id="rId1377" o:title=""/>
          </v:shape>
          <o:OLEObject Type="Embed" ProgID="Equation.3" ShapeID="_x0000_i1715" DrawAspect="Content" ObjectID="_1425040889" r:id="rId1378"/>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740" w:dyaOrig="380">
          <v:shape id="_x0000_i1716" type="#_x0000_t75" style="width:36.85pt;height:19.25pt" o:ole="" fillcolor="window">
            <v:imagedata r:id="rId1379" o:title=""/>
          </v:shape>
          <o:OLEObject Type="Embed" ProgID="Equation.3" ShapeID="_x0000_i1716" DrawAspect="Content" ObjectID="_1425040890" r:id="rId1380"/>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680" w:dyaOrig="300">
          <v:shape id="_x0000_i1717" type="#_x0000_t75" style="width:34.35pt;height:15.05pt" o:ole="" fillcolor="window">
            <v:imagedata r:id="rId1381" o:title=""/>
          </v:shape>
          <o:OLEObject Type="Embed" ProgID="Equation.3" ShapeID="_x0000_i1717" DrawAspect="Content" ObjectID="_1425040891" r:id="rId1382"/>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2920" w:dyaOrig="1280">
          <v:shape id="_x0000_i1718" type="#_x0000_t75" style="width:145.7pt;height:63.7pt" o:ole="" fillcolor="window">
            <v:imagedata r:id="rId1383" o:title=""/>
          </v:shape>
          <o:OLEObject Type="Embed" ProgID="Equation.3" ShapeID="_x0000_i1718" DrawAspect="Content" ObjectID="_1425040892" r:id="rId1384"/>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Для спрощення запишемо вирази для </w:t>
      </w:r>
      <w:r w:rsidRPr="00876C0D">
        <w:rPr>
          <w:rFonts w:ascii="Calibri" w:hAnsi="Calibri" w:cs="Calibri"/>
          <w:sz w:val="20"/>
          <w:szCs w:val="20"/>
          <w:lang w:val="uk-UA"/>
        </w:rPr>
        <w:object w:dxaOrig="380" w:dyaOrig="380">
          <v:shape id="_x0000_i1719" type="#_x0000_t75" style="width:19.25pt;height:19.25pt" o:ole="" fillcolor="window">
            <v:imagedata r:id="rId1367" o:title=""/>
          </v:shape>
          <o:OLEObject Type="Embed" ProgID="Equation.3" ShapeID="_x0000_i1719" DrawAspect="Content" ObjectID="_1425040893" r:id="rId138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"C:\\Users\\Nikita\\Desktop\\glav4_2.files\\image124.gif"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400" w:dyaOrig="440">
          <v:shape id="_x0000_i1720" type="#_x0000_t75" style="width:20.1pt;height:21.75pt" o:ole="" fillcolor="window">
            <v:imagedata r:id="rId1386" o:title=""/>
          </v:shape>
          <o:OLEObject Type="Embed" ProgID="Equation.3" ShapeID="_x0000_i1720" DrawAspect="Content" ObjectID="_1425040894" r:id="rId1387"/>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"C:\\Users\\Nikita\\Desktop\\glav4_2.files\\image125.gif"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для моменту часу, коли рухомий заряд проходить через початок координат в системі </w:t>
      </w:r>
      <w:r w:rsidRPr="00876C0D">
        <w:rPr>
          <w:rFonts w:ascii="Calibri" w:hAnsi="Calibri" w:cs="Calibri"/>
          <w:sz w:val="20"/>
          <w:szCs w:val="20"/>
          <w:lang w:val="uk-UA"/>
        </w:rPr>
        <w:object w:dxaOrig="340" w:dyaOrig="300">
          <v:shape id="_x0000_i1721" type="#_x0000_t75" style="width:16.75pt;height:15.05pt" o:ole="" fillcolor="window">
            <v:imagedata r:id="rId1388" o:title=""/>
          </v:shape>
          <o:OLEObject Type="Embed" ProgID="Equation.3" ShapeID="_x0000_i1721" DrawAspect="Content" ObjectID="_1425040895" r:id="rId1389"/>
        </w:object>
      </w:r>
      <w:r w:rsidRPr="00876C0D">
        <w:rPr>
          <w:rFonts w:ascii="Calibri" w:hAnsi="Calibri" w:cs="Calibri"/>
          <w:sz w:val="20"/>
          <w:szCs w:val="20"/>
          <w:lang w:val="uk-UA"/>
        </w:rPr>
        <w:t xml:space="preserve">. В цей момент синхронізуємо годинники в двох системах, нехай </w:t>
      </w:r>
      <w:r w:rsidRPr="00876C0D">
        <w:rPr>
          <w:rFonts w:ascii="Calibri" w:hAnsi="Calibri" w:cs="Calibri"/>
          <w:sz w:val="20"/>
          <w:szCs w:val="20"/>
          <w:lang w:val="uk-UA"/>
        </w:rPr>
        <w:object w:dxaOrig="999" w:dyaOrig="320">
          <v:shape id="_x0000_i1722" type="#_x0000_t75" style="width:50.25pt;height:15.9pt" o:ole="" fillcolor="window">
            <v:imagedata r:id="rId1390" o:title=""/>
          </v:shape>
          <o:OLEObject Type="Embed" ProgID="Equation.3" ShapeID="_x0000_i1722" DrawAspect="Content" ObjectID="_1425040896" r:id="rId139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"C:\\Users\\Nikita\\Desktop\\glav4_2.files\\image127.gif"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Тоді для цього моменту часу перетворення Лоренца дадуть</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780" w:dyaOrig="380">
          <v:shape id="_x0000_i1723" type="#_x0000_t75" style="width:39.35pt;height:19.25pt" o:ole="" fillcolor="window">
            <v:imagedata r:id="rId1392" o:title=""/>
          </v:shape>
          <o:OLEObject Type="Embed" ProgID="Equation.3" ShapeID="_x0000_i1723" DrawAspect="Content" ObjectID="_1425040897" r:id="rId1393"/>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740" w:dyaOrig="380">
          <v:shape id="_x0000_i1724" type="#_x0000_t75" style="width:36.85pt;height:19.25pt" o:ole="" fillcolor="window">
            <v:imagedata r:id="rId1394" o:title=""/>
          </v:shape>
          <o:OLEObject Type="Embed" ProgID="Equation.3" ShapeID="_x0000_i1724" DrawAspect="Content" ObjectID="_1425040898" r:id="rId1395"/>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звідки</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2620" w:dyaOrig="920">
          <v:shape id="_x0000_i1725" type="#_x0000_t75" style="width:130.6pt;height:46.05pt" o:ole="" fillcolor="window">
            <v:imagedata r:id="rId1396" o:title=""/>
          </v:shape>
          <o:OLEObject Type="Embed" ProgID="Equation.3" ShapeID="_x0000_i1725" DrawAspect="Content" ObjectID="_1425040899" r:id="rId139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"C:\\Users\\Nikita\\Desktop\\glav4_2.files\\image103.gif"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2620" w:dyaOrig="920">
          <v:shape id="_x0000_i1726" type="#_x0000_t75" style="width:130.6pt;height:46.05pt" o:ole="" fillcolor="window">
            <v:imagedata r:id="rId1398" o:title=""/>
          </v:shape>
          <o:OLEObject Type="Embed" ProgID="Equation.3" ShapeID="_x0000_i1726" DrawAspect="Content" ObjectID="_1425040900" r:id="rId1399"/>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Оскільки між проекціями поля і координатами залишається співвідношення</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999" w:dyaOrig="820">
          <v:shape id="_x0000_i1727" type="#_x0000_t75" style="width:50.25pt;height:41pt" o:ole="" fillcolor="window">
            <v:imagedata r:id="rId1400" o:title=""/>
          </v:shape>
          <o:OLEObject Type="Embed" ProgID="Equation.3" ShapeID="_x0000_i1727" DrawAspect="Content" ObjectID="_1425040901" r:id="rId1401"/>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це означає, що поле залишилося радіальним. В наступні моменти часу, очевидно, властивості поля рухомого заряду не зміняться, просто розрахунки ускладняться. </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Знайдемо вектор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"C:\\Users\\Nikita\\Desktop\\glav4_2.files\\image139.gif"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напруженості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"C:\\Users\\Nikita\\Desktop\\glav4_2.files\\image140.gif"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електричного поля в системі </w:t>
      </w:r>
      <w:r w:rsidRPr="00876C0D">
        <w:rPr>
          <w:rFonts w:ascii="Calibri" w:hAnsi="Calibri" w:cs="Calibri"/>
          <w:sz w:val="20"/>
          <w:szCs w:val="20"/>
          <w:lang w:val="uk-UA"/>
        </w:rPr>
        <w:object w:dxaOrig="340" w:dyaOrig="300">
          <v:shape id="_x0000_i1728" type="#_x0000_t75" style="width:16.75pt;height:15.05pt" o:ole="" fillcolor="window">
            <v:imagedata r:id="rId1402" o:title=""/>
          </v:shape>
          <o:OLEObject Type="Embed" ProgID="Equation.3" ShapeID="_x0000_i1728" DrawAspect="Content" ObjectID="_1425040902" r:id="rId1403"/>
        </w:objec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4000" w:dyaOrig="1020">
          <v:shape id="_x0000_i1729" type="#_x0000_t75" style="width:200.2pt;height:51.05pt" o:ole="" fillcolor="window">
            <v:imagedata r:id="rId1404" o:title=""/>
          </v:shape>
          <o:OLEObject Type="Embed" ProgID="Equation.3" ShapeID="_x0000_i1729" DrawAspect="Content" ObjectID="_1425040903" r:id="rId1405"/>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Скористаємось тим, що</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1420" w:dyaOrig="820">
          <v:shape id="_x0000_i1730" type="#_x0000_t75" style="width:71.15pt;height:41pt" o:ole="" fillcolor="window">
            <v:imagedata r:id="rId1406" o:title=""/>
          </v:shape>
          <o:OLEObject Type="Embed" ProgID="Equation.3" ShapeID="_x0000_i1730" DrawAspect="Content" ObjectID="_1425040904" r:id="rId1407"/>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400" w:dyaOrig="820">
          <v:shape id="_x0000_i1731" type="#_x0000_t75" style="width:70.35pt;height:41pt" o:ole="" fillcolor="window">
            <v:imagedata r:id="rId1408" o:title=""/>
          </v:shape>
          <o:OLEObject Type="Embed" ProgID="Equation.3" ShapeID="_x0000_i1731" DrawAspect="Content" ObjectID="_1425040905" r:id="rId1409"/>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і перейдемо у формулі до </w:t>
      </w:r>
      <w:r w:rsidRPr="00876C0D">
        <w:rPr>
          <w:rFonts w:ascii="Calibri" w:hAnsi="Calibri" w:cs="Calibri"/>
          <w:sz w:val="20"/>
          <w:szCs w:val="20"/>
          <w:lang w:val="uk-UA"/>
        </w:rPr>
        <w:object w:dxaOrig="279" w:dyaOrig="360">
          <v:shape id="_x0000_i1732" type="#_x0000_t75" style="width:14.25pt;height:18.4pt" o:ole="" fillcolor="window">
            <v:imagedata r:id="rId1410" o:title=""/>
          </v:shape>
          <o:OLEObject Type="Embed" ProgID="Equation.3" ShapeID="_x0000_i1732" DrawAspect="Content" ObjectID="_1425040906" r:id="rId1411"/>
        </w:objec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9600" w:dyaOrig="1620">
          <v:shape id="_x0000_i1733" type="#_x0000_t75" style="width:479.05pt;height:81.15pt" o:ole="" fillcolor="window">
            <v:imagedata r:id="rId1412" o:title=""/>
          </v:shape>
          <o:OLEObject Type="Embed" ProgID="Equation.3" ShapeID="_x0000_i1733" DrawAspect="Content" ObjectID="_1425040907" r:id="rId1413"/>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Згадаємо, що </w:t>
      </w:r>
      <w:r w:rsidR="000E2565">
        <w:rPr>
          <w:rFonts w:ascii="Calibri" w:hAnsi="Calibri" w:cs="Calibri"/>
          <w:noProof/>
          <w:sz w:val="20"/>
          <w:szCs w:val="20"/>
          <w:lang w:val="uk-UA" w:eastAsia="uk-UA"/>
        </w:rPr>
        <w:drawing>
          <wp:inline distT="0" distB="0" distL="0" distR="0">
            <wp:extent cx="1318260" cy="308610"/>
            <wp:effectExtent l="0" t="0" r="0" b="0"/>
            <wp:docPr id="9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318260" cy="308610"/>
                    </a:xfrm>
                    <a:prstGeom prst="rect">
                      <a:avLst/>
                    </a:prstGeom>
                    <a:noFill/>
                    <a:ln>
                      <a:noFill/>
                    </a:ln>
                  </pic:spPr>
                </pic:pic>
              </a:graphicData>
            </a:graphic>
          </wp:inline>
        </w:drawing>
      </w:r>
      <w:r w:rsidRPr="00876C0D">
        <w:rPr>
          <w:rFonts w:ascii="Calibri" w:hAnsi="Calibri" w:cs="Calibri"/>
          <w:sz w:val="20"/>
          <w:szCs w:val="20"/>
          <w:lang w:val="uk-UA"/>
        </w:rPr>
        <w:t xml:space="preserve">це радіус-вектор точки, в якій визначається поле, в системі </w:t>
      </w:r>
      <w:r w:rsidRPr="00876C0D">
        <w:rPr>
          <w:rFonts w:ascii="Calibri" w:hAnsi="Calibri" w:cs="Calibri"/>
          <w:sz w:val="20"/>
          <w:szCs w:val="20"/>
          <w:lang w:val="uk-UA"/>
        </w:rPr>
        <w:object w:dxaOrig="340" w:dyaOrig="300">
          <v:shape id="_x0000_i1734" type="#_x0000_t75" style="width:16.75pt;height:15.05pt" o:ole="" fillcolor="window">
            <v:imagedata r:id="rId1415" o:title=""/>
          </v:shape>
          <o:OLEObject Type="Embed" ProgID="Equation.3" ShapeID="_x0000_i1734" DrawAspect="Content" ObjectID="_1425040908" r:id="rId1416"/>
        </w:object>
      </w:r>
      <w:r w:rsidRPr="00876C0D">
        <w:rPr>
          <w:rFonts w:ascii="Calibri" w:hAnsi="Calibri" w:cs="Calibri"/>
          <w:sz w:val="20"/>
          <w:szCs w:val="20"/>
          <w:lang w:val="uk-UA"/>
        </w:rPr>
        <w:t>. Тоді</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5360" w:dyaOrig="1620">
          <v:shape id="_x0000_i1735" type="#_x0000_t75" style="width:268pt;height:81.15pt" o:ole="" fillcolor="window">
            <v:imagedata r:id="rId1417" o:title=""/>
          </v:shape>
          <o:OLEObject Type="Embed" ProgID="Equation.3" ShapeID="_x0000_i1735" DrawAspect="Content" ObjectID="_1425040909" r:id="rId1418"/>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ab/>
        <w:t xml:space="preserve">Врахуємо, що </w:t>
      </w:r>
      <w:r w:rsidRPr="00876C0D">
        <w:rPr>
          <w:rFonts w:ascii="Calibri" w:hAnsi="Calibri" w:cs="Calibri"/>
          <w:sz w:val="20"/>
          <w:szCs w:val="20"/>
          <w:lang w:val="uk-UA"/>
        </w:rPr>
        <w:object w:dxaOrig="1200" w:dyaOrig="700">
          <v:shape id="_x0000_i1736" type="#_x0000_t75" style="width:60.3pt;height:35.15pt" o:ole="" fillcolor="window">
            <v:imagedata r:id="rId1419" o:title=""/>
          </v:shape>
          <o:OLEObject Type="Embed" ProgID="Equation.3" ShapeID="_x0000_i1736" DrawAspect="Content" ObjectID="_1425040910" r:id="rId1420"/>
        </w:object>
      </w:r>
      <w:r w:rsidRPr="00876C0D">
        <w:rPr>
          <w:rFonts w:ascii="Calibri" w:hAnsi="Calibri" w:cs="Calibri"/>
          <w:sz w:val="20"/>
          <w:szCs w:val="20"/>
          <w:lang w:val="uk-UA"/>
        </w:rPr>
        <w:t xml:space="preserve">, де </w:t>
      </w:r>
      <w:r w:rsidRPr="00876C0D">
        <w:rPr>
          <w:rFonts w:ascii="Calibri" w:hAnsi="Calibri" w:cs="Calibri"/>
          <w:sz w:val="20"/>
          <w:szCs w:val="20"/>
          <w:lang w:val="uk-UA"/>
        </w:rPr>
        <w:object w:dxaOrig="499" w:dyaOrig="320">
          <v:shape id="_x0000_i1737" type="#_x0000_t75" style="width:25.1pt;height:15.9pt" o:ole="" fillcolor="window">
            <v:imagedata r:id="rId1421" o:title=""/>
          </v:shape>
          <o:OLEObject Type="Embed" ProgID="Equation.3" ShapeID="_x0000_i1737" DrawAspect="Content" ObjectID="_1425040911" r:id="rId1422"/>
        </w:object>
      </w:r>
      <w:r w:rsidRPr="00876C0D">
        <w:rPr>
          <w:rFonts w:ascii="Calibri" w:hAnsi="Calibri" w:cs="Calibri"/>
          <w:sz w:val="20"/>
          <w:szCs w:val="20"/>
          <w:lang w:val="uk-UA"/>
        </w:rPr>
        <w:t xml:space="preserve">кут між радіус-вектором </w:t>
      </w:r>
      <w:r w:rsidRPr="00876C0D">
        <w:rPr>
          <w:rFonts w:ascii="Calibri" w:hAnsi="Calibri" w:cs="Calibri"/>
          <w:sz w:val="20"/>
          <w:szCs w:val="20"/>
          <w:lang w:val="uk-UA"/>
        </w:rPr>
        <w:object w:dxaOrig="260" w:dyaOrig="300">
          <v:shape id="_x0000_i1738" type="#_x0000_t75" style="width:13.4pt;height:15.05pt" o:ole="" fillcolor="window">
            <v:imagedata r:id="rId1423" o:title=""/>
          </v:shape>
          <o:OLEObject Type="Embed" ProgID="Equation.3" ShapeID="_x0000_i1738" DrawAspect="Content" ObjectID="_1425040912" r:id="rId1424"/>
        </w:object>
      </w:r>
      <w:r w:rsidRPr="00876C0D">
        <w:rPr>
          <w:rFonts w:ascii="Calibri" w:hAnsi="Calibri" w:cs="Calibri"/>
          <w:sz w:val="20"/>
          <w:szCs w:val="20"/>
          <w:lang w:val="uk-UA"/>
        </w:rPr>
        <w:t xml:space="preserve"> у системі відліку </w:t>
      </w:r>
      <w:r w:rsidRPr="00876C0D">
        <w:rPr>
          <w:rFonts w:ascii="Calibri" w:hAnsi="Calibri" w:cs="Calibri"/>
          <w:sz w:val="20"/>
          <w:szCs w:val="20"/>
          <w:lang w:val="uk-UA"/>
        </w:rPr>
        <w:object w:dxaOrig="340" w:dyaOrig="300">
          <v:shape id="_x0000_i1739" type="#_x0000_t75" style="width:16.75pt;height:15.05pt" o:ole="" fillcolor="window">
            <v:imagedata r:id="rId1425" o:title=""/>
          </v:shape>
          <o:OLEObject Type="Embed" ProgID="Equation.3" ShapeID="_x0000_i1739" DrawAspect="Content" ObjectID="_1425040913" r:id="rId1426"/>
        </w:object>
      </w:r>
      <w:r w:rsidRPr="00876C0D">
        <w:rPr>
          <w:rFonts w:ascii="Calibri" w:hAnsi="Calibri" w:cs="Calibri"/>
          <w:sz w:val="20"/>
          <w:szCs w:val="20"/>
          <w:lang w:val="uk-UA"/>
        </w:rPr>
        <w:t xml:space="preserve"> і напрямком швидкості руху </w:t>
      </w:r>
      <w:r w:rsidRPr="00876C0D">
        <w:rPr>
          <w:rFonts w:ascii="Calibri" w:hAnsi="Calibri" w:cs="Calibri"/>
          <w:sz w:val="20"/>
          <w:szCs w:val="20"/>
          <w:lang w:val="uk-UA"/>
        </w:rPr>
        <w:object w:dxaOrig="220" w:dyaOrig="300">
          <v:shape id="_x0000_i1740" type="#_x0000_t75" style="width:10.9pt;height:15.05pt" o:ole="" fillcolor="window">
            <v:imagedata r:id="rId1427" o:title=""/>
          </v:shape>
          <o:OLEObject Type="Embed" ProgID="Equation.3" ShapeID="_x0000_i1740" DrawAspect="Content" ObjectID="_1425040914" r:id="rId1428"/>
        </w:object>
      </w:r>
      <w:r w:rsidRPr="00876C0D">
        <w:rPr>
          <w:rFonts w:ascii="Calibri" w:hAnsi="Calibri" w:cs="Calibri"/>
          <w:sz w:val="20"/>
          <w:szCs w:val="20"/>
          <w:lang w:val="uk-UA"/>
        </w:rPr>
        <w:t>. Тоді</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3100" w:dyaOrig="1120">
          <v:shape id="_x0000_i1741" type="#_x0000_t75" style="width:154.85pt;height:56.1pt" o:ole="" fillcolor="window">
            <v:imagedata r:id="rId1429" o:title=""/>
          </v:shape>
          <o:OLEObject Type="Embed" ProgID="Equation.3" ShapeID="_x0000_i1741" DrawAspect="Content" ObjectID="_1425040915" r:id="rId1430"/>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а остаточний вираз для поля точкового заряду, що рухається зі швидкістю </w:t>
      </w:r>
      <w:r w:rsidRPr="00876C0D">
        <w:rPr>
          <w:rFonts w:ascii="Calibri" w:hAnsi="Calibri" w:cs="Calibri"/>
          <w:sz w:val="20"/>
          <w:szCs w:val="20"/>
          <w:lang w:val="uk-UA"/>
        </w:rPr>
        <w:object w:dxaOrig="200" w:dyaOrig="240">
          <v:shape id="_x0000_i1742" type="#_x0000_t75" style="width:10.05pt;height:11.7pt" o:ole="" fillcolor="window">
            <v:imagedata r:id="rId1431" o:title=""/>
          </v:shape>
          <o:OLEObject Type="Embed" ProgID="Equation.3" ShapeID="_x0000_i1742" DrawAspect="Content" ObjectID="_1425040916" r:id="rId143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"C:\\Users\\Nikita\\Desktop\\glav4_2.files\\image160.gif"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відносно спостерігача</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3140" w:dyaOrig="1020">
          <v:shape id="_x0000_i1743" type="#_x0000_t75" style="width:157pt;height:51pt" o:ole="" o:bordertopcolor="this" o:borderleftcolor="this" o:borderbottomcolor="this" o:borderrightcolor="this" fillcolor="window">
            <v:imagedata r:id="rId1433" o:title=""/>
            <w10:bordertop type="single" width="8"/>
            <w10:borderleft type="single" width="8"/>
            <w10:borderbottom type="single" width="8"/>
            <w10:borderright type="single" width="8"/>
          </v:shape>
          <o:OLEObject Type="Embed" ProgID="Equation.3" ShapeID="_x0000_i1743" DrawAspect="Content" ObjectID="_1425040917" r:id="rId1434"/>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Щоб проаналізувати отриману формулу, давайте введемо ще зв’язок між радіус-векторами в системах відліку </w:t>
      </w:r>
      <w:r w:rsidRPr="00876C0D">
        <w:rPr>
          <w:rFonts w:ascii="Calibri" w:hAnsi="Calibri" w:cs="Calibri"/>
          <w:sz w:val="20"/>
          <w:szCs w:val="20"/>
          <w:lang w:val="uk-UA"/>
        </w:rPr>
        <w:object w:dxaOrig="279" w:dyaOrig="279">
          <v:shape id="_x0000_i1744" type="#_x0000_t75" style="width:14.25pt;height:14.25pt" o:ole="" fillcolor="window">
            <v:imagedata r:id="rId1435" o:title=""/>
          </v:shape>
          <o:OLEObject Type="Embed" ProgID="Equation.3" ShapeID="_x0000_i1744" DrawAspect="Content" ObjectID="_1425040918" r:id="rId1436"/>
        </w:object>
      </w:r>
      <w:r w:rsidRPr="00876C0D">
        <w:rPr>
          <w:rFonts w:ascii="Calibri" w:hAnsi="Calibri" w:cs="Calibri"/>
          <w:sz w:val="20"/>
          <w:szCs w:val="20"/>
          <w:lang w:val="uk-UA"/>
        </w:rPr>
        <w:t xml:space="preserve"> і </w:t>
      </w:r>
      <w:r w:rsidRPr="00876C0D">
        <w:rPr>
          <w:rFonts w:ascii="Calibri" w:hAnsi="Calibri" w:cs="Calibri"/>
          <w:sz w:val="20"/>
          <w:szCs w:val="20"/>
          <w:lang w:val="uk-UA"/>
        </w:rPr>
        <w:object w:dxaOrig="340" w:dyaOrig="300">
          <v:shape id="_x0000_i1745" type="#_x0000_t75" style="width:16.75pt;height:15.05pt" o:ole="" fillcolor="window">
            <v:imagedata r:id="rId1437" o:title=""/>
          </v:shape>
          <o:OLEObject Type="Embed" ProgID="Equation.3" ShapeID="_x0000_i1745" DrawAspect="Content" ObjectID="_1425040919" r:id="rId1438"/>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1520" w:dyaOrig="480">
          <v:shape id="_x0000_i1746" type="#_x0000_t75" style="width:76.25pt;height:24.3pt" o:ole="" fillcolor="window">
            <v:imagedata r:id="rId1439" o:title=""/>
          </v:shape>
          <o:OLEObject Type="Embed" ProgID="Equation.3" ShapeID="_x0000_i1746" DrawAspect="Content" ObjectID="_1425040920" r:id="rId1440"/>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719" w:dyaOrig="480">
          <v:shape id="_x0000_i1747" type="#_x0000_t75" style="width:86.2pt;height:24.3pt" o:ole="" fillcolor="window">
            <v:imagedata r:id="rId1441" o:title=""/>
          </v:shape>
          <o:OLEObject Type="Embed" ProgID="Equation.3" ShapeID="_x0000_i1747" DrawAspect="Content" ObjectID="_1425040921" r:id="rId1442"/>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780" w:dyaOrig="380">
          <v:shape id="_x0000_i1748" type="#_x0000_t75" style="width:39.35pt;height:19.25pt" o:ole="" fillcolor="window">
            <v:imagedata r:id="rId1392" o:title=""/>
          </v:shape>
          <o:OLEObject Type="Embed" ProgID="Equation.3" ShapeID="_x0000_i1748" DrawAspect="Content" ObjectID="_1425040922" r:id="rId1443"/>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740" w:dyaOrig="380">
          <v:shape id="_x0000_i1749" type="#_x0000_t75" style="width:36.85pt;height:19.25pt" o:ole="" fillcolor="window">
            <v:imagedata r:id="rId1394" o:title=""/>
          </v:shape>
          <o:OLEObject Type="Embed" ProgID="Equation.3" ShapeID="_x0000_i1749" DrawAspect="Content" ObjectID="_1425040923" r:id="rId1444"/>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тоді</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8740" w:dyaOrig="900">
          <v:shape id="_x0000_i1750" type="#_x0000_t75" style="width:437pt;height:45.2pt" o:ole="" fillcolor="window">
            <v:imagedata r:id="rId1445" o:title=""/>
          </v:shape>
          <o:OLEObject Type="Embed" ProgID="Equation.3" ShapeID="_x0000_i1750" DrawAspect="Content" ObjectID="_1425040924" r:id="rId1446"/>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Винесемо за дужки </w:t>
      </w:r>
      <w:r w:rsidRPr="00876C0D">
        <w:rPr>
          <w:rFonts w:ascii="Calibri" w:hAnsi="Calibri" w:cs="Calibri"/>
          <w:sz w:val="20"/>
          <w:szCs w:val="20"/>
          <w:lang w:val="uk-UA"/>
        </w:rPr>
        <w:object w:dxaOrig="400" w:dyaOrig="400">
          <v:shape id="_x0000_i1751" type="#_x0000_t75" style="width:20.1pt;height:20.1pt" o:ole="" fillcolor="window">
            <v:imagedata r:id="rId1447" o:title=""/>
          </v:shape>
          <o:OLEObject Type="Embed" ProgID="Equation.3" ShapeID="_x0000_i1751" DrawAspect="Content" ObjectID="_1425040925" r:id="rId1448"/>
        </w:object>
      </w:r>
      <w:r w:rsidRPr="00876C0D">
        <w:rPr>
          <w:rFonts w:ascii="Calibri" w:hAnsi="Calibri" w:cs="Calibri"/>
          <w:sz w:val="20"/>
          <w:szCs w:val="20"/>
          <w:lang w:val="uk-UA"/>
        </w:rPr>
        <w:t xml:space="preserve"> і скористаємось тим, що </w:t>
      </w:r>
      <w:r w:rsidRPr="00876C0D">
        <w:rPr>
          <w:rFonts w:ascii="Calibri" w:hAnsi="Calibri" w:cs="Calibri"/>
          <w:sz w:val="20"/>
          <w:szCs w:val="20"/>
          <w:lang w:val="uk-UA"/>
        </w:rPr>
        <w:object w:dxaOrig="1200" w:dyaOrig="700">
          <v:shape id="_x0000_i1752" type="#_x0000_t75" style="width:60.3pt;height:35.15pt" o:ole="" fillcolor="window">
            <v:imagedata r:id="rId1419" o:title=""/>
          </v:shape>
          <o:OLEObject Type="Embed" ProgID="Equation.3" ShapeID="_x0000_i1752" DrawAspect="Content" ObjectID="_1425040926" r:id="rId1449"/>
        </w:object>
      </w:r>
      <w:r w:rsidRPr="00876C0D">
        <w:rPr>
          <w:rFonts w:ascii="Calibri" w:hAnsi="Calibri" w:cs="Calibri"/>
          <w:sz w:val="20"/>
          <w:szCs w:val="20"/>
          <w:lang w:val="uk-UA"/>
        </w:rPr>
        <w:t xml:space="preserve">. Тоді остаточно маємо перехід від </w:t>
      </w:r>
      <w:r w:rsidRPr="00876C0D">
        <w:rPr>
          <w:rFonts w:ascii="Calibri" w:hAnsi="Calibri" w:cs="Calibri"/>
          <w:sz w:val="20"/>
          <w:szCs w:val="20"/>
          <w:lang w:val="uk-UA"/>
        </w:rPr>
        <w:object w:dxaOrig="279" w:dyaOrig="279">
          <v:shape id="_x0000_i1753" type="#_x0000_t75" style="width:14.25pt;height:14.25pt" o:ole="" fillcolor="window">
            <v:imagedata r:id="rId1435" o:title=""/>
          </v:shape>
          <o:OLEObject Type="Embed" ProgID="Equation.3" ShapeID="_x0000_i1753" DrawAspect="Content" ObjectID="_1425040927" r:id="rId1450"/>
        </w:object>
      </w:r>
      <w:r w:rsidRPr="00876C0D">
        <w:rPr>
          <w:rFonts w:ascii="Calibri" w:hAnsi="Calibri" w:cs="Calibri"/>
          <w:sz w:val="20"/>
          <w:szCs w:val="20"/>
          <w:lang w:val="uk-UA"/>
        </w:rPr>
        <w:t xml:space="preserve">до </w:t>
      </w:r>
      <w:r w:rsidRPr="00876C0D">
        <w:rPr>
          <w:rFonts w:ascii="Calibri" w:hAnsi="Calibri" w:cs="Calibri"/>
          <w:sz w:val="20"/>
          <w:szCs w:val="20"/>
          <w:lang w:val="uk-UA"/>
        </w:rPr>
        <w:object w:dxaOrig="340" w:dyaOrig="300">
          <v:shape id="_x0000_i1754" type="#_x0000_t75" style="width:16.75pt;height:15.05pt" o:ole="" fillcolor="window">
            <v:imagedata r:id="rId1437" o:title=""/>
          </v:shape>
          <o:OLEObject Type="Embed" ProgID="Equation.3" ShapeID="_x0000_i1754" DrawAspect="Content" ObjectID="_1425040928" r:id="rId1451"/>
        </w:objec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3400" w:dyaOrig="580">
          <v:shape id="_x0000_i1755" type="#_x0000_t75" style="width:170pt;height:29.3pt" o:ole="" o:bordertopcolor="this" o:borderleftcolor="this" o:borderbottomcolor="this" o:borderrightcolor="this" fillcolor="window">
            <v:imagedata r:id="rId1452" o:title=""/>
            <w10:bordertop type="single" width="8"/>
            <w10:borderleft type="single" width="8"/>
            <w10:borderbottom type="single" width="8"/>
            <w10:borderright type="single" width="8"/>
          </v:shape>
          <o:OLEObject Type="Embed" ProgID="Equation.3" ShapeID="_x0000_i1755" DrawAspect="Content" ObjectID="_1425040929" r:id="rId1453"/>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Аналогічний перехід можна зробити і у зворотньому напрямку</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7520" w:dyaOrig="920">
          <v:shape id="_x0000_i1756" type="#_x0000_t75" style="width:376pt;height:46.05pt" o:ole="" fillcolor="window">
            <v:imagedata r:id="rId1454" o:title=""/>
          </v:shape>
          <o:OLEObject Type="Embed" ProgID="Equation.3" ShapeID="_x0000_i1756" DrawAspect="Content" ObjectID="_1425040930" r:id="rId1455"/>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звідки</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3120" w:dyaOrig="859">
          <v:shape id="_x0000_i1757" type="#_x0000_t75" style="width:156pt;height:42.7pt" o:ole="" o:bordertopcolor="this" o:borderleftcolor="this" o:borderbottomcolor="this" o:borderrightcolor="this" fillcolor="window">
            <v:imagedata r:id="rId1456" o:title=""/>
            <w10:bordertop type="single" width="8"/>
            <w10:borderleft type="single" width="8"/>
            <w10:borderbottom type="single" width="8"/>
            <w10:borderright type="single" width="8"/>
          </v:shape>
          <o:OLEObject Type="Embed" ProgID="Equation.3" ShapeID="_x0000_i1757" DrawAspect="Content" ObjectID="_1425040931" r:id="rId1457"/>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Тепер можна аналізувати формулу для напруженості поля у системі </w:t>
      </w:r>
      <w:r w:rsidRPr="00876C0D">
        <w:rPr>
          <w:rFonts w:ascii="Calibri" w:hAnsi="Calibri" w:cs="Calibri"/>
          <w:sz w:val="20"/>
          <w:szCs w:val="20"/>
          <w:lang w:val="uk-UA"/>
        </w:rPr>
        <w:object w:dxaOrig="340" w:dyaOrig="300">
          <v:shape id="_x0000_i1758" type="#_x0000_t75" style="width:16.75pt;height:15.05pt" o:ole="" fillcolor="window">
            <v:imagedata r:id="rId1458" o:title=""/>
          </v:shape>
          <o:OLEObject Type="Embed" ProgID="Equation.3" ShapeID="_x0000_i1758" DrawAspect="Content" ObjectID="_1425040932" r:id="rId1459"/>
        </w:object>
      </w:r>
      <w:r w:rsidRPr="00876C0D">
        <w:rPr>
          <w:rFonts w:ascii="Calibri" w:hAnsi="Calibri" w:cs="Calibri"/>
          <w:sz w:val="20"/>
          <w:szCs w:val="20"/>
          <w:lang w:val="uk-UA"/>
        </w:rPr>
        <w:t xml:space="preserve">, відносно якої рухається заряд. При </w:t>
      </w:r>
      <w:r w:rsidRPr="00876C0D">
        <w:rPr>
          <w:rFonts w:ascii="Calibri" w:hAnsi="Calibri" w:cs="Calibri"/>
          <w:sz w:val="20"/>
          <w:szCs w:val="20"/>
          <w:lang w:val="uk-UA"/>
        </w:rPr>
        <w:object w:dxaOrig="700" w:dyaOrig="320">
          <v:shape id="_x0000_i1759" type="#_x0000_t75" style="width:35.15pt;height:15.9pt" o:ole="" fillcolor="window">
            <v:imagedata r:id="rId1460" o:title=""/>
          </v:shape>
          <o:OLEObject Type="Embed" ProgID="Equation.3" ShapeID="_x0000_i1759" DrawAspect="Content" ObjectID="_1425040933" r:id="rId1461"/>
        </w:object>
      </w:r>
      <w:r w:rsidRPr="00876C0D">
        <w:rPr>
          <w:rFonts w:ascii="Calibri" w:hAnsi="Calibri" w:cs="Calibri"/>
          <w:sz w:val="20"/>
          <w:szCs w:val="20"/>
          <w:lang w:val="uk-UA"/>
        </w:rPr>
        <w:t xml:space="preserve"> поле </w:t>
      </w:r>
      <w:r w:rsidRPr="00876C0D">
        <w:rPr>
          <w:rFonts w:ascii="Calibri" w:hAnsi="Calibri" w:cs="Calibri"/>
          <w:sz w:val="20"/>
          <w:szCs w:val="20"/>
          <w:lang w:val="uk-UA"/>
        </w:rPr>
        <w:object w:dxaOrig="380" w:dyaOrig="380">
          <v:shape id="_x0000_i1760" type="#_x0000_t75" style="width:19.25pt;height:19.25pt" o:ole="" fillcolor="window">
            <v:imagedata r:id="rId1462" o:title=""/>
          </v:shape>
          <o:OLEObject Type="Embed" ProgID="Equation.3" ShapeID="_x0000_i1760" DrawAspect="Content" ObjectID="_1425040934" r:id="rId1463"/>
        </w:object>
      </w:r>
      <w:r w:rsidRPr="00876C0D">
        <w:rPr>
          <w:rFonts w:ascii="Calibri" w:hAnsi="Calibri" w:cs="Calibri"/>
          <w:sz w:val="20"/>
          <w:szCs w:val="20"/>
          <w:lang w:val="uk-UA"/>
        </w:rPr>
        <w:t xml:space="preserve"> направлене вздовж осі </w:t>
      </w:r>
      <w:r w:rsidRPr="00876C0D">
        <w:rPr>
          <w:rFonts w:ascii="Calibri" w:hAnsi="Calibri" w:cs="Calibri"/>
          <w:sz w:val="20"/>
          <w:szCs w:val="20"/>
          <w:lang w:val="uk-UA"/>
        </w:rPr>
        <w:object w:dxaOrig="220" w:dyaOrig="240">
          <v:shape id="_x0000_i1761" type="#_x0000_t75" style="width:10.9pt;height:11.7pt" o:ole="" fillcolor="window">
            <v:imagedata r:id="rId1464" o:title=""/>
          </v:shape>
          <o:OLEObject Type="Embed" ProgID="Equation.3" ShapeID="_x0000_i1761" DrawAspect="Content" ObjectID="_1425040935" r:id="rId1465"/>
        </w:object>
      </w:r>
      <w:r w:rsidRPr="00876C0D">
        <w:rPr>
          <w:rFonts w:ascii="Calibri" w:hAnsi="Calibri" w:cs="Calibri"/>
          <w:sz w:val="20"/>
          <w:szCs w:val="20"/>
          <w:lang w:val="uk-UA"/>
        </w:rPr>
        <w:t xml:space="preserve">, що співпадає з напрямком руху заряду, </w:t>
      </w:r>
      <w:r w:rsidRPr="00876C0D">
        <w:rPr>
          <w:rFonts w:ascii="Calibri" w:hAnsi="Calibri" w:cs="Calibri"/>
          <w:sz w:val="20"/>
          <w:szCs w:val="20"/>
          <w:lang w:val="uk-UA"/>
        </w:rPr>
        <w:object w:dxaOrig="2340" w:dyaOrig="920">
          <v:shape id="_x0000_i1762" type="#_x0000_t75" style="width:117.25pt;height:46.05pt" o:ole="" fillcolor="window">
            <v:imagedata r:id="rId1466" o:title=""/>
          </v:shape>
          <o:OLEObject Type="Embed" ProgID="Equation.3" ShapeID="_x0000_i1762" DrawAspect="Content" ObjectID="_1425040936" r:id="rId1467"/>
        </w:object>
      </w:r>
      <w:r w:rsidRPr="00876C0D">
        <w:rPr>
          <w:rFonts w:ascii="Calibri" w:hAnsi="Calibri" w:cs="Calibri"/>
          <w:sz w:val="20"/>
          <w:szCs w:val="20"/>
          <w:lang w:val="uk-UA"/>
        </w:rPr>
        <w:t xml:space="preserve">, 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3140" w:dyaOrig="760">
          <v:shape id="_x0000_i1763" type="#_x0000_t75" style="width:157.45pt;height:37.65pt" o:ole="" fillcolor="window">
            <v:imagedata r:id="rId1468" o:title=""/>
          </v:shape>
          <o:OLEObject Type="Embed" ProgID="Equation.3" ShapeID="_x0000_i1763" DrawAspect="Content" ObjectID="_1425040937" r:id="rId1469"/>
        </w:object>
      </w:r>
      <w:r w:rsidRPr="00876C0D">
        <w:rPr>
          <w:rFonts w:ascii="Calibri" w:hAnsi="Calibri" w:cs="Calibri"/>
          <w:sz w:val="20"/>
          <w:szCs w:val="20"/>
          <w:lang w:val="uk-UA"/>
        </w:rPr>
        <w:t xml:space="preserve">.  При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780" w:dyaOrig="700">
          <v:shape id="_x0000_i1764" type="#_x0000_t75" style="width:39.35pt;height:35.15pt" o:ole="" fillcolor="window">
            <v:imagedata r:id="rId1470" o:title=""/>
          </v:shape>
          <o:OLEObject Type="Embed" ProgID="Equation.3" ShapeID="_x0000_i1764" DrawAspect="Content" ObjectID="_1425040938" r:id="rId1471"/>
        </w:object>
      </w:r>
      <w:r w:rsidRPr="00876C0D">
        <w:rPr>
          <w:rFonts w:ascii="Calibri" w:hAnsi="Calibri" w:cs="Calibri"/>
          <w:sz w:val="20"/>
          <w:szCs w:val="20"/>
          <w:lang w:val="uk-UA"/>
        </w:rPr>
        <w:t xml:space="preserve"> поле направлене вздовж осі </w:t>
      </w:r>
      <w:r w:rsidRPr="00876C0D">
        <w:rPr>
          <w:rFonts w:ascii="Calibri" w:hAnsi="Calibri" w:cs="Calibri"/>
          <w:sz w:val="20"/>
          <w:szCs w:val="20"/>
          <w:lang w:val="uk-UA"/>
        </w:rPr>
        <w:object w:dxaOrig="240" w:dyaOrig="300">
          <v:shape id="_x0000_i1765" type="#_x0000_t75" style="width:11.7pt;height:15.05pt" o:ole="" fillcolor="window">
            <v:imagedata r:id="rId1472" o:title=""/>
          </v:shape>
          <o:OLEObject Type="Embed" ProgID="Equation.3" ShapeID="_x0000_i1765" DrawAspect="Content" ObjectID="_1425040939" r:id="rId1473"/>
        </w:object>
      </w:r>
      <w:r w:rsidRPr="00876C0D">
        <w:rPr>
          <w:rFonts w:ascii="Calibri" w:hAnsi="Calibri" w:cs="Calibri"/>
          <w:sz w:val="20"/>
          <w:szCs w:val="20"/>
          <w:lang w:val="uk-UA"/>
        </w:rPr>
        <w:t xml:space="preserve">, напрямок якої перпендикулярний напрямку руху заряду, </w:t>
      </w:r>
      <w:r w:rsidRPr="00876C0D">
        <w:rPr>
          <w:rFonts w:ascii="Calibri" w:hAnsi="Calibri" w:cs="Calibri"/>
          <w:sz w:val="20"/>
          <w:szCs w:val="20"/>
          <w:lang w:val="uk-UA"/>
        </w:rPr>
        <w:object w:dxaOrig="960" w:dyaOrig="400">
          <v:shape id="_x0000_i1766" type="#_x0000_t75" style="width:47.7pt;height:20.1pt" o:ole="" fillcolor="window">
            <v:imagedata r:id="rId1474" o:title=""/>
          </v:shape>
          <o:OLEObject Type="Embed" ProgID="Equation.3" ShapeID="_x0000_i1766" DrawAspect="Content" ObjectID="_1425040940" r:id="rId1475"/>
        </w:object>
      </w:r>
      <w:r w:rsidRPr="00876C0D">
        <w:rPr>
          <w:rFonts w:ascii="Calibri" w:hAnsi="Calibri" w:cs="Calibri"/>
          <w:sz w:val="20"/>
          <w:szCs w:val="20"/>
          <w:lang w:val="uk-UA"/>
        </w:rPr>
        <w:t xml:space="preserve">, 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2760" w:dyaOrig="760">
          <v:shape id="_x0000_i1767" type="#_x0000_t75" style="width:138.15pt;height:37.65pt" o:ole="" fillcolor="window">
            <v:imagedata r:id="rId1476" o:title=""/>
          </v:shape>
          <o:OLEObject Type="Embed" ProgID="Equation.3" ShapeID="_x0000_i1767" DrawAspect="Content" ObjectID="_1425040941" r:id="rId1477"/>
        </w:object>
      </w:r>
      <w:r w:rsidRPr="00876C0D">
        <w:rPr>
          <w:rFonts w:ascii="Calibri" w:hAnsi="Calibri" w:cs="Calibri"/>
          <w:sz w:val="20"/>
          <w:szCs w:val="20"/>
          <w:lang w:val="uk-UA"/>
        </w:rPr>
        <w:t>.  Отже, бачимо, що ті формули, які були отримані для частинного випадку, справедливі і у загальному випадку, є його частинними випадками.</w:t>
      </w:r>
    </w:p>
    <w:p w:rsidR="00564E1D" w:rsidRPr="00876C0D" w:rsidRDefault="000E2565" w:rsidP="00564E1D">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12512" behindDoc="0" locked="0" layoutInCell="0" allowOverlap="1">
                <wp:simplePos x="0" y="0"/>
                <wp:positionH relativeFrom="column">
                  <wp:posOffset>-80010</wp:posOffset>
                </wp:positionH>
                <wp:positionV relativeFrom="paragraph">
                  <wp:posOffset>737235</wp:posOffset>
                </wp:positionV>
                <wp:extent cx="3015615" cy="1761490"/>
                <wp:effectExtent l="0" t="0" r="0" b="0"/>
                <wp:wrapSquare wrapText="bothSides"/>
                <wp:docPr id="1426"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176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1D" w:rsidRDefault="000E2565" w:rsidP="00564E1D">
                            <w:r>
                              <w:rPr>
                                <w:noProof/>
                                <w:lang w:val="uk-UA" w:eastAsia="uk-UA"/>
                              </w:rPr>
                              <w:drawing>
                                <wp:inline distT="0" distB="0" distL="0" distR="0">
                                  <wp:extent cx="2817495" cy="1520190"/>
                                  <wp:effectExtent l="0" t="0" r="0" b="0"/>
                                  <wp:docPr id="43" name="Рисунок 20" descr="Описание: 4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4_04.bmp"/>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2817495" cy="15201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6.3pt;margin-top:58.05pt;width:237.45pt;height:13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" o:allowincell="f" stroked="f">
                <v:textbox>
                  <w:txbxContent>
                    <w:p w:rsidR="00564E1D" w:rsidRDefault="000E2565" w:rsidP="00564E1D">
                      <w:r>
                        <w:rPr>
                          <w:noProof/>
                        </w:rPr>
                        <w:drawing>
                          <wp:inline distT="0" distB="0" distL="0" distR="0">
                            <wp:extent cx="2817495" cy="1520190"/>
                            <wp:effectExtent l="0" t="0" r="0" b="0"/>
                            <wp:docPr id="43" name="Рисунок 20" descr="Описание: 4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4_04.bmp"/>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2817495" cy="1520190"/>
                                    </a:xfrm>
                                    <a:prstGeom prst="rect">
                                      <a:avLst/>
                                    </a:prstGeom>
                                    <a:noFill/>
                                    <a:ln>
                                      <a:noFill/>
                                    </a:ln>
                                  </pic:spPr>
                                </pic:pic>
                              </a:graphicData>
                            </a:graphic>
                          </wp:inline>
                        </w:drawing>
                      </w:r>
                    </w:p>
                  </w:txbxContent>
                </v:textbox>
                <w10:wrap type="square"/>
              </v:shape>
            </w:pict>
          </mc:Fallback>
        </mc:AlternateContent>
      </w:r>
      <w:r w:rsidR="00564E1D" w:rsidRPr="00876C0D">
        <w:rPr>
          <w:rFonts w:ascii="Calibri" w:hAnsi="Calibri" w:cs="Calibri"/>
          <w:sz w:val="20"/>
          <w:szCs w:val="20"/>
          <w:lang w:val="uk-UA"/>
        </w:rPr>
        <w:t xml:space="preserve">Отже, ми дійшли висновку, що електричне поле рухомого заряду, залишаючись радіальним (умова </w:t>
      </w:r>
      <w:r w:rsidR="00564E1D" w:rsidRPr="00876C0D">
        <w:rPr>
          <w:rFonts w:ascii="Calibri" w:hAnsi="Calibri" w:cs="Calibri"/>
          <w:sz w:val="20"/>
          <w:szCs w:val="20"/>
          <w:lang w:val="uk-UA"/>
        </w:rPr>
        <w:object w:dxaOrig="999" w:dyaOrig="820">
          <v:shape id="_x0000_i1768" type="#_x0000_t75" style="width:50.25pt;height:41pt" o:ole="" fillcolor="window">
            <v:imagedata r:id="rId1400" o:title=""/>
          </v:shape>
          <o:OLEObject Type="Embed" ProgID="Equation.3" ShapeID="_x0000_i1768" DrawAspect="Content" ObjectID="_1425040942" r:id="rId1480"/>
        </w:object>
      </w:r>
      <w:r w:rsidR="00564E1D" w:rsidRPr="00876C0D">
        <w:rPr>
          <w:rFonts w:ascii="Calibri" w:hAnsi="Calibri" w:cs="Calibri"/>
          <w:sz w:val="20"/>
          <w:szCs w:val="20"/>
          <w:lang w:val="uk-UA"/>
        </w:rPr>
        <w:t xml:space="preserve">), не змінюється у напрямку руху і збільшується в </w:t>
      </w:r>
      <w:r w:rsidR="00564E1D" w:rsidRPr="00876C0D">
        <w:rPr>
          <w:rFonts w:ascii="Calibri" w:hAnsi="Calibri" w:cs="Calibri"/>
          <w:sz w:val="20"/>
          <w:szCs w:val="20"/>
          <w:lang w:val="uk-UA"/>
        </w:rPr>
        <w:object w:dxaOrig="220" w:dyaOrig="300">
          <v:shape id="_x0000_i1769" type="#_x0000_t75" style="width:10.9pt;height:15.05pt" o:ole="" fillcolor="window">
            <v:imagedata r:id="rId1481" o:title=""/>
          </v:shape>
          <o:OLEObject Type="Embed" ProgID="Equation.3" ShapeID="_x0000_i1769" DrawAspect="Content" ObjectID="_1425040943" r:id="rId1482"/>
        </w:object>
      </w:r>
      <w:r w:rsidR="00564E1D" w:rsidRPr="00876C0D">
        <w:rPr>
          <w:rFonts w:ascii="Calibri" w:hAnsi="Calibri" w:cs="Calibri"/>
          <w:sz w:val="20"/>
          <w:szCs w:val="20"/>
          <w:lang w:val="uk-UA"/>
        </w:rPr>
        <w:t xml:space="preserve"> </w:t>
      </w:r>
      <w:r w:rsidR="00564E1D" w:rsidRPr="00876C0D">
        <w:rPr>
          <w:rFonts w:ascii="Calibri" w:hAnsi="Calibri" w:cs="Calibri"/>
          <w:sz w:val="20"/>
          <w:szCs w:val="20"/>
          <w:lang w:val="uk-UA"/>
        </w:rPr>
        <w:fldChar w:fldCharType="begin"/>
      </w:r>
      <w:r w:rsidR="00564E1D" w:rsidRPr="00876C0D">
        <w:rPr>
          <w:rFonts w:ascii="Calibri" w:hAnsi="Calibri" w:cs="Calibri"/>
          <w:sz w:val="20"/>
          <w:szCs w:val="20"/>
          <w:lang w:val="uk-UA"/>
        </w:rPr>
        <w:instrText>PRIVATE "TYPE=PICT;ALT="</w:instrText>
      </w:r>
      <w:r w:rsidR="00564E1D" w:rsidRPr="00876C0D">
        <w:rPr>
          <w:rFonts w:ascii="Calibri" w:hAnsi="Calibri" w:cs="Calibri"/>
          <w:sz w:val="20"/>
          <w:szCs w:val="20"/>
          <w:lang w:val="uk-UA"/>
        </w:rPr>
        <w:fldChar w:fldCharType="end"/>
      </w:r>
      <w:r w:rsidR="00564E1D" w:rsidRPr="00876C0D">
        <w:rPr>
          <w:rFonts w:ascii="Calibri" w:hAnsi="Calibri" w:cs="Calibri"/>
          <w:sz w:val="20"/>
          <w:szCs w:val="20"/>
          <w:lang w:val="uk-UA"/>
        </w:rPr>
        <w:fldChar w:fldCharType="begin"/>
      </w:r>
      <w:r w:rsidR="00564E1D" w:rsidRPr="00876C0D">
        <w:rPr>
          <w:rFonts w:ascii="Calibri" w:hAnsi="Calibri" w:cs="Calibri"/>
          <w:sz w:val="20"/>
          <w:szCs w:val="20"/>
          <w:lang w:val="uk-UA"/>
        </w:rPr>
        <w:instrText xml:space="preserve"> INCLUDEPICTURE "C:\\Users\\Nikita\\Desktop\\glav4_2.files\\image170.gif" \* MERGEFORMAT \d </w:instrText>
      </w:r>
      <w:r w:rsidR="00564E1D" w:rsidRPr="00876C0D">
        <w:rPr>
          <w:rFonts w:ascii="Calibri" w:hAnsi="Calibri" w:cs="Calibri"/>
          <w:sz w:val="20"/>
          <w:szCs w:val="20"/>
          <w:lang w:val="uk-UA"/>
        </w:rPr>
        <w:fldChar w:fldCharType="end"/>
      </w:r>
      <w:r w:rsidR="00564E1D" w:rsidRPr="00876C0D">
        <w:rPr>
          <w:rFonts w:ascii="Calibri" w:hAnsi="Calibri" w:cs="Calibri"/>
          <w:sz w:val="20"/>
          <w:szCs w:val="20"/>
          <w:lang w:val="uk-UA"/>
        </w:rPr>
        <w:t xml:space="preserve">разів у напрямку, перпендикулярному до швидкості </w:t>
      </w:r>
      <w:r w:rsidR="00564E1D" w:rsidRPr="00876C0D">
        <w:rPr>
          <w:rFonts w:ascii="Calibri" w:hAnsi="Calibri" w:cs="Calibri"/>
          <w:sz w:val="20"/>
          <w:szCs w:val="20"/>
          <w:lang w:val="uk-UA"/>
        </w:rPr>
        <w:object w:dxaOrig="200" w:dyaOrig="240">
          <v:shape id="_x0000_i1770" type="#_x0000_t75" style="width:10.05pt;height:11.7pt" o:ole="" fillcolor="window">
            <v:imagedata r:id="rId1483" o:title=""/>
          </v:shape>
          <o:OLEObject Type="Embed" ProgID="Equation.3" ShapeID="_x0000_i1770" DrawAspect="Content" ObjectID="_1425040944" r:id="rId1484"/>
        </w:object>
      </w:r>
      <w:r w:rsidR="00564E1D" w:rsidRPr="00876C0D">
        <w:rPr>
          <w:rFonts w:ascii="Calibri" w:hAnsi="Calibri" w:cs="Calibri"/>
          <w:sz w:val="20"/>
          <w:szCs w:val="20"/>
          <w:lang w:val="uk-UA"/>
        </w:rPr>
        <w:t xml:space="preserve">. Чим більше швидкість руху заряду </w:t>
      </w:r>
      <w:r w:rsidR="00564E1D" w:rsidRPr="00876C0D">
        <w:rPr>
          <w:rFonts w:ascii="Calibri" w:hAnsi="Calibri" w:cs="Calibri"/>
          <w:sz w:val="20"/>
          <w:szCs w:val="20"/>
          <w:lang w:val="uk-UA"/>
        </w:rPr>
        <w:object w:dxaOrig="1080" w:dyaOrig="420">
          <v:shape id="_x0000_i1771" type="#_x0000_t75" style="width:54.4pt;height:20.95pt" o:ole="" fillcolor="window">
            <v:imagedata r:id="rId1485" o:title=""/>
          </v:shape>
          <o:OLEObject Type="Embed" ProgID="Equation.3" ShapeID="_x0000_i1771" DrawAspect="Content" ObjectID="_1425040945" r:id="rId1486"/>
        </w:object>
      </w:r>
      <w:r w:rsidR="00564E1D" w:rsidRPr="00876C0D">
        <w:rPr>
          <w:rFonts w:ascii="Calibri" w:hAnsi="Calibri" w:cs="Calibri"/>
          <w:sz w:val="20"/>
          <w:szCs w:val="20"/>
          <w:lang w:val="uk-UA"/>
        </w:rPr>
        <w:t xml:space="preserve">, тим більше зростає поле </w:t>
      </w:r>
      <w:r w:rsidR="00564E1D" w:rsidRPr="00876C0D">
        <w:rPr>
          <w:rFonts w:ascii="Calibri" w:hAnsi="Calibri" w:cs="Calibri"/>
          <w:sz w:val="20"/>
          <w:szCs w:val="20"/>
          <w:lang w:val="uk-UA"/>
        </w:rPr>
        <w:fldChar w:fldCharType="begin"/>
      </w:r>
      <w:r w:rsidR="00564E1D" w:rsidRPr="00876C0D">
        <w:rPr>
          <w:rFonts w:ascii="Calibri" w:hAnsi="Calibri" w:cs="Calibri"/>
          <w:sz w:val="20"/>
          <w:szCs w:val="20"/>
          <w:lang w:val="uk-UA"/>
        </w:rPr>
        <w:instrText>PRIVATE "TYPE=PICT;ALT="</w:instrText>
      </w:r>
      <w:r w:rsidR="00564E1D" w:rsidRPr="00876C0D">
        <w:rPr>
          <w:rFonts w:ascii="Calibri" w:hAnsi="Calibri" w:cs="Calibri"/>
          <w:sz w:val="20"/>
          <w:szCs w:val="20"/>
          <w:lang w:val="uk-UA"/>
        </w:rPr>
        <w:fldChar w:fldCharType="end"/>
      </w:r>
      <w:r w:rsidR="00564E1D" w:rsidRPr="00876C0D">
        <w:rPr>
          <w:rFonts w:ascii="Calibri" w:hAnsi="Calibri" w:cs="Calibri"/>
          <w:sz w:val="20"/>
          <w:szCs w:val="20"/>
          <w:lang w:val="uk-UA"/>
        </w:rPr>
        <w:fldChar w:fldCharType="begin"/>
      </w:r>
      <w:r w:rsidR="00564E1D" w:rsidRPr="00876C0D">
        <w:rPr>
          <w:rFonts w:ascii="Calibri" w:hAnsi="Calibri" w:cs="Calibri"/>
          <w:sz w:val="20"/>
          <w:szCs w:val="20"/>
          <w:lang w:val="uk-UA"/>
        </w:rPr>
        <w:instrText xml:space="preserve"> INCLUDEPICTURE "C:\\Users\\Nikita\\Desktop\\glav4_2.files\\image174.gif" \* MERGEFORMAT \d </w:instrText>
      </w:r>
      <w:r w:rsidR="00564E1D" w:rsidRPr="00876C0D">
        <w:rPr>
          <w:rFonts w:ascii="Calibri" w:hAnsi="Calibri" w:cs="Calibri"/>
          <w:sz w:val="20"/>
          <w:szCs w:val="20"/>
          <w:lang w:val="uk-UA"/>
        </w:rPr>
        <w:fldChar w:fldCharType="end"/>
      </w:r>
      <w:r w:rsidR="00564E1D" w:rsidRPr="00876C0D">
        <w:rPr>
          <w:rFonts w:ascii="Calibri" w:hAnsi="Calibri" w:cs="Calibri"/>
          <w:sz w:val="20"/>
          <w:szCs w:val="20"/>
          <w:lang w:val="uk-UA"/>
        </w:rPr>
        <w:t xml:space="preserve">в площині, перпендикулярній до напрямку швидкості. </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Графічно це виглядає наступним чином. Якщо заряд нерухомий, то розподіл силових ліній однаковий у всіх напрямках. Для рухомого заряду напруженість поля збільшується (більша густина силових ліній) у напрямку, перпендикулярному напрямку руху заряду.</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Це приводить до того, що змінюються властивості електричного поля. Таку конфігурацію поля неможливо створити ніяким </w:t>
      </w:r>
      <w:r w:rsidRPr="00876C0D">
        <w:rPr>
          <w:rFonts w:ascii="Calibri" w:hAnsi="Calibri" w:cs="Calibri"/>
          <w:sz w:val="20"/>
          <w:szCs w:val="20"/>
          <w:lang w:val="uk-UA"/>
        </w:rPr>
        <w:lastRenderedPageBreak/>
        <w:t xml:space="preserve">стаціонарним розподілом зарядів.  При стаціонарному розподілі зарядів ми мали справу із потенціальним (безвихровим) полем. Для нього виконувалась умова </w:t>
      </w:r>
      <w:r w:rsidRPr="00876C0D">
        <w:rPr>
          <w:rFonts w:ascii="Calibri" w:hAnsi="Calibri" w:cs="Calibri"/>
          <w:sz w:val="20"/>
          <w:szCs w:val="20"/>
          <w:lang w:val="uk-UA"/>
        </w:rPr>
        <w:object w:dxaOrig="1260" w:dyaOrig="460">
          <v:shape id="_x0000_i1772" type="#_x0000_t75" style="width:62.8pt;height:22.6pt" o:ole="" fillcolor="window">
            <v:imagedata r:id="rId1487" o:title=""/>
          </v:shape>
          <o:OLEObject Type="Embed" ProgID="Equation.3" ShapeID="_x0000_i1772" DrawAspect="Content" ObjectID="_1425040946" r:id="rId1488"/>
        </w:object>
      </w:r>
      <w:r w:rsidRPr="00876C0D">
        <w:rPr>
          <w:rFonts w:ascii="Calibri" w:hAnsi="Calibri" w:cs="Calibri"/>
          <w:sz w:val="20"/>
          <w:szCs w:val="20"/>
          <w:lang w:val="uk-UA"/>
        </w:rPr>
        <w:t xml:space="preserve">. Подивимось, що відбуватиметься , коли заряд рухається. </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Візьмемо контур ABCD в полі нерухомого заряду і контур A`B`C`D` в полі рухомого заряду. Оба контура складаються із однакових радіальних ділянок і дуг кола із центром у місці розташування заряду. Знайдемо роботу переміщення одиничного точкового заряду по цим контурам, тобто </w:t>
      </w:r>
      <w:r w:rsidRPr="00876C0D">
        <w:rPr>
          <w:rFonts w:ascii="Calibri" w:hAnsi="Calibri" w:cs="Calibri"/>
          <w:sz w:val="20"/>
          <w:szCs w:val="20"/>
          <w:lang w:val="uk-UA"/>
        </w:rPr>
        <w:object w:dxaOrig="840" w:dyaOrig="460">
          <v:shape id="_x0000_i1773" type="#_x0000_t75" style="width:41.85pt;height:22.6pt" o:ole="" fillcolor="window">
            <v:imagedata r:id="rId1489" o:title=""/>
          </v:shape>
          <o:OLEObject Type="Embed" ProgID="Equation.3" ShapeID="_x0000_i1773" DrawAspect="Content" ObjectID="_1425040947" r:id="rId1490"/>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 xml:space="preserve"> INCLUDEPICTURE "C:\\Users\\Nikita\\Desktop\\glav4_2.files\\image176.gif"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 першому випадку на дугових ділянках AD і BC робота дорівнює нулю, оскільки на них </w:t>
      </w:r>
      <w:r w:rsidRPr="00876C0D">
        <w:rPr>
          <w:rFonts w:ascii="Calibri" w:hAnsi="Calibri" w:cs="Calibri"/>
          <w:sz w:val="20"/>
          <w:szCs w:val="20"/>
          <w:lang w:val="uk-UA"/>
        </w:rPr>
        <w:object w:dxaOrig="720" w:dyaOrig="380">
          <v:shape id="_x0000_i1774" type="#_x0000_t75" style="width:36pt;height:19.25pt" o:ole="" fillcolor="window">
            <v:imagedata r:id="rId1491" o:title=""/>
          </v:shape>
          <o:OLEObject Type="Embed" ProgID="Equation.3" ShapeID="_x0000_i1774" DrawAspect="Content" ObjectID="_1425040948" r:id="rId1492"/>
        </w:object>
      </w:r>
      <w:r w:rsidRPr="00876C0D">
        <w:rPr>
          <w:rFonts w:ascii="Calibri" w:hAnsi="Calibri" w:cs="Calibri"/>
          <w:sz w:val="20"/>
          <w:szCs w:val="20"/>
          <w:lang w:val="uk-UA"/>
        </w:rPr>
        <w:t xml:space="preserve">, а на радіальних ділянках AB і CD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робота однакова за абсолютним значенням, але протилежна за знаком. Отже, дійсно, для нерухомого заряду </w:t>
      </w:r>
      <w:r w:rsidRPr="00876C0D">
        <w:rPr>
          <w:rFonts w:ascii="Calibri" w:hAnsi="Calibri" w:cs="Calibri"/>
          <w:sz w:val="20"/>
          <w:szCs w:val="20"/>
          <w:lang w:val="uk-UA"/>
        </w:rPr>
        <w:object w:dxaOrig="1260" w:dyaOrig="460">
          <v:shape id="_x0000_i1775" type="#_x0000_t75" style="width:62.8pt;height:22.6pt" o:ole="" fillcolor="window">
            <v:imagedata r:id="rId1487" o:title=""/>
          </v:shape>
          <o:OLEObject Type="Embed" ProgID="Equation.3" ShapeID="_x0000_i1775" DrawAspect="Content" ObjectID="_1425040949" r:id="rId1493"/>
        </w:object>
      </w:r>
      <w:r w:rsidRPr="00876C0D">
        <w:rPr>
          <w:rFonts w:ascii="Calibri" w:hAnsi="Calibri" w:cs="Calibri"/>
          <w:sz w:val="20"/>
          <w:szCs w:val="20"/>
          <w:lang w:val="uk-UA"/>
        </w:rPr>
        <w:t xml:space="preserve">. </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 xml:space="preserve">При обході контуру A`B`C`D`  на ділянках на дугових ділянках A`D` і B`C` робота також дорівнює нулю, оскільки на них </w:t>
      </w:r>
      <w:r w:rsidRPr="00876C0D">
        <w:rPr>
          <w:rFonts w:ascii="Calibri" w:hAnsi="Calibri" w:cs="Calibri"/>
          <w:sz w:val="20"/>
          <w:szCs w:val="20"/>
          <w:lang w:val="uk-UA"/>
        </w:rPr>
        <w:object w:dxaOrig="720" w:dyaOrig="380">
          <v:shape id="_x0000_i1776" type="#_x0000_t75" style="width:36pt;height:19.25pt" o:ole="" fillcolor="window">
            <v:imagedata r:id="rId1491" o:title=""/>
          </v:shape>
          <o:OLEObject Type="Embed" ProgID="Equation.3" ShapeID="_x0000_i1776" DrawAspect="Content" ObjectID="_1425040950" r:id="rId1494"/>
        </w:object>
      </w:r>
      <w:r w:rsidRPr="00876C0D">
        <w:rPr>
          <w:rFonts w:ascii="Calibri" w:hAnsi="Calibri" w:cs="Calibri"/>
          <w:sz w:val="20"/>
          <w:szCs w:val="20"/>
          <w:lang w:val="uk-UA"/>
        </w:rPr>
        <w:t xml:space="preserve">, але на радіальних ділянках ситуація зміниться. Поле на ділянці C`D` більше, ніж на A`B`, отже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2240" w:dyaOrig="700">
          <v:shape id="_x0000_i1777" type="#_x0000_t75" style="width:112.2pt;height:35.15pt" o:ole="" fillcolor="window">
            <v:imagedata r:id="rId1495" o:title=""/>
          </v:shape>
          <o:OLEObject Type="Embed" ProgID="Equation.3" ShapeID="_x0000_i1777" DrawAspect="Content" ObjectID="_1425040951" r:id="rId1496"/>
        </w:object>
      </w:r>
      <w:r w:rsidRPr="00876C0D">
        <w:rPr>
          <w:rFonts w:ascii="Calibri" w:hAnsi="Calibri" w:cs="Calibri"/>
          <w:sz w:val="20"/>
          <w:szCs w:val="20"/>
          <w:lang w:val="uk-UA"/>
        </w:rPr>
        <w:t xml:space="preserve"> не дорівнюють один одному за абсолютною величиною, а отже</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object w:dxaOrig="1260" w:dyaOrig="460">
          <v:shape id="_x0000_i1778" type="#_x0000_t75" style="width:63pt;height:22.6pt" o:ole="" o:bordertopcolor="this" o:borderleftcolor="this" o:borderbottomcolor="this" o:borderrightcolor="this" fillcolor="window">
            <v:imagedata r:id="rId1497" o:title=""/>
            <w10:bordertop type="single" width="8"/>
            <w10:borderleft type="single" width="8"/>
            <w10:borderbottom type="single" width="8"/>
            <w10:borderright type="single" width="8"/>
          </v:shape>
          <o:OLEObject Type="Embed" ProgID="Equation.3" ShapeID="_x0000_i1778" DrawAspect="Content" ObjectID="_1425040952" r:id="rId1498"/>
        </w:object>
      </w:r>
      <w:r w:rsidRPr="00876C0D">
        <w:rPr>
          <w:rFonts w:ascii="Calibri" w:hAnsi="Calibri" w:cs="Calibri"/>
          <w:sz w:val="20"/>
          <w:szCs w:val="20"/>
          <w:lang w:val="uk-UA"/>
        </w:rPr>
        <w:t>,</w:t>
      </w:r>
    </w:p>
    <w:p w:rsidR="00564E1D" w:rsidRPr="00876C0D" w:rsidRDefault="00564E1D" w:rsidP="00564E1D">
      <w:pPr>
        <w:jc w:val="both"/>
        <w:rPr>
          <w:rFonts w:ascii="Calibri" w:hAnsi="Calibri" w:cs="Calibri"/>
          <w:sz w:val="20"/>
          <w:szCs w:val="20"/>
          <w:lang w:val="uk-UA"/>
        </w:rPr>
      </w:pPr>
      <w:r w:rsidRPr="00876C0D">
        <w:rPr>
          <w:rFonts w:ascii="Calibri" w:hAnsi="Calibri" w:cs="Calibri"/>
          <w:sz w:val="20"/>
          <w:szCs w:val="20"/>
          <w:lang w:val="uk-UA"/>
        </w:rPr>
        <w:t>тобто поле рухомого заряду втрачає властивість потенціальності.</w:t>
      </w:r>
    </w:p>
    <w:p w:rsidR="00802F0C" w:rsidRPr="00876C0D" w:rsidRDefault="00802F0C" w:rsidP="00802F0C">
      <w:pPr>
        <w:rPr>
          <w:rFonts w:ascii="Calibri" w:hAnsi="Calibri" w:cs="Calibri"/>
          <w:b/>
          <w:sz w:val="20"/>
          <w:szCs w:val="20"/>
          <w:lang w:val="uk-UA"/>
        </w:rPr>
      </w:pPr>
      <w:r w:rsidRPr="00876C0D">
        <w:rPr>
          <w:rFonts w:ascii="Calibri" w:hAnsi="Calibri" w:cs="Calibri"/>
          <w:b/>
          <w:sz w:val="20"/>
          <w:szCs w:val="20"/>
          <w:lang w:val="uk-UA"/>
        </w:rPr>
        <w:t>54. Сила Лоренца. Рух заряду у електричному та магнітному полі.</w:t>
      </w:r>
    </w:p>
    <w:p w:rsidR="00802F0C" w:rsidRPr="00876C0D" w:rsidRDefault="000E2565" w:rsidP="00802F0C">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4294967295" distB="4294967295" distL="114300" distR="114300" simplePos="0" relativeHeight="251630592" behindDoc="1" locked="0" layoutInCell="0" allowOverlap="1">
                <wp:simplePos x="0" y="0"/>
                <wp:positionH relativeFrom="page">
                  <wp:posOffset>3160395</wp:posOffset>
                </wp:positionH>
                <wp:positionV relativeFrom="paragraph">
                  <wp:posOffset>281939</wp:posOffset>
                </wp:positionV>
                <wp:extent cx="96520" cy="0"/>
                <wp:effectExtent l="0" t="0" r="0" b="0"/>
                <wp:wrapNone/>
                <wp:docPr id="2792" name="Полилиния 2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0"/>
                        </a:xfrm>
                        <a:custGeom>
                          <a:avLst/>
                          <a:gdLst>
                            <a:gd name="T0" fmla="*/ 0 w 153"/>
                            <a:gd name="T1" fmla="*/ 152 w 153"/>
                          </a:gdLst>
                          <a:ahLst/>
                          <a:cxnLst>
                            <a:cxn ang="0">
                              <a:pos x="T0" y="0"/>
                            </a:cxn>
                            <a:cxn ang="0">
                              <a:pos x="T1" y="0"/>
                            </a:cxn>
                          </a:cxnLst>
                          <a:rect l="0" t="0" r="r" b="b"/>
                          <a:pathLst>
                            <a:path w="153">
                              <a:moveTo>
                                <a:pt x="0" y="0"/>
                              </a:moveTo>
                              <a:lnTo>
                                <a:pt x="152" y="0"/>
                              </a:lnTo>
                            </a:path>
                          </a:pathLst>
                        </a:custGeom>
                        <a:noFill/>
                        <a:ln w="6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792" o:spid="_x0000_s1026" style="position:absolute;margin-left:248.85pt;margin-top:22.2pt;width:7.6pt;height:0;z-index:-251685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" o:allowincell="f" path="m,l152,e" filled="f" strokeweight=".17531mm">
                <v:path arrowok="t" o:connecttype="custom" o:connectlocs="0,0;95889,0" o:connectangles="0,0"/>
                <w10:wrap anchorx="page"/>
              </v:shape>
            </w:pict>
          </mc:Fallback>
        </mc:AlternateContent>
      </w:r>
      <w:r w:rsidR="00802F0C" w:rsidRPr="00876C0D">
        <w:rPr>
          <w:rFonts w:ascii="Calibri" w:hAnsi="Calibri" w:cs="Calibri"/>
          <w:sz w:val="20"/>
          <w:szCs w:val="20"/>
          <w:lang w:val="uk-UA"/>
        </w:rPr>
        <w:t xml:space="preserve">Силою Лоренца називається сила </w:t>
      </w:r>
      <w:r w:rsidR="00802F0C" w:rsidRPr="00876C0D">
        <w:rPr>
          <w:rFonts w:ascii="Calibri" w:hAnsi="Calibri" w:cs="Calibri"/>
          <w:sz w:val="20"/>
          <w:szCs w:val="20"/>
          <w:lang w:val="uk-UA"/>
        </w:rPr>
        <w:object w:dxaOrig="1460" w:dyaOrig="720">
          <v:shape id="_x0000_i1779" type="#_x0000_t75" style="width:72.85pt;height:36pt" o:ole="" fillcolor="window">
            <v:imagedata r:id="rId1499" o:title=""/>
          </v:shape>
          <o:OLEObject Type="Embed" ProgID="Equation.3" ShapeID="_x0000_i1779" DrawAspect="Content" ObjectID="_1425040953" r:id="rId1500"/>
        </w:object>
      </w:r>
      <w:r w:rsidR="00802F0C" w:rsidRPr="00876C0D">
        <w:rPr>
          <w:rFonts w:ascii="Calibri" w:hAnsi="Calibri" w:cs="Calibri"/>
          <w:sz w:val="20"/>
          <w:szCs w:val="20"/>
          <w:lang w:val="uk-UA"/>
        </w:rPr>
        <w:t xml:space="preserve">(СГС).   F = q[v × B].(СІ) </w:t>
      </w:r>
    </w:p>
    <w:p w:rsidR="00802F0C" w:rsidRPr="00876C0D" w:rsidRDefault="00802F0C" w:rsidP="00802F0C">
      <w:pPr>
        <w:jc w:val="both"/>
        <w:rPr>
          <w:rFonts w:ascii="Calibri" w:hAnsi="Calibri" w:cs="Calibri"/>
          <w:sz w:val="20"/>
          <w:szCs w:val="20"/>
          <w:lang w:val="uk-UA"/>
        </w:rPr>
      </w:pPr>
      <w:r w:rsidRPr="00876C0D">
        <w:rPr>
          <w:rFonts w:ascii="Calibri" w:hAnsi="Calibri" w:cs="Calibri"/>
          <w:sz w:val="20"/>
          <w:szCs w:val="20"/>
          <w:lang w:val="uk-UA"/>
        </w:rPr>
        <w:t>Якщо ж ми ще врахуємо силу, що діє на пробний заряд з боку електростатичного поля, то</w:t>
      </w:r>
    </w:p>
    <w:p w:rsidR="00802F0C" w:rsidRPr="00876C0D" w:rsidRDefault="00802F0C" w:rsidP="00802F0C">
      <w:pPr>
        <w:jc w:val="both"/>
        <w:rPr>
          <w:rFonts w:ascii="Calibri" w:hAnsi="Calibri" w:cs="Calibri"/>
          <w:sz w:val="20"/>
          <w:szCs w:val="20"/>
          <w:lang w:val="uk-UA"/>
        </w:rPr>
      </w:pPr>
      <w:r w:rsidRPr="00876C0D">
        <w:rPr>
          <w:rFonts w:ascii="Calibri" w:hAnsi="Calibri" w:cs="Calibri"/>
          <w:sz w:val="20"/>
          <w:szCs w:val="20"/>
          <w:lang w:val="uk-UA"/>
        </w:rPr>
        <w:object w:dxaOrig="2500" w:dyaOrig="780">
          <v:shape id="_x0000_i1780" type="#_x0000_t75" style="width:125pt;height:39.35pt" o:ole="" o:bordertopcolor="this" o:borderleftcolor="this" o:borderbottomcolor="this" o:borderrightcolor="this" fillcolor="window">
            <v:imagedata r:id="rId1501" o:title=""/>
            <w10:bordertop type="single" width="8"/>
            <w10:borderleft type="single" width="8"/>
            <w10:borderbottom type="single" width="8"/>
            <w10:borderright type="single" width="8"/>
          </v:shape>
          <o:OLEObject Type="Embed" ProgID="Equation.3" ShapeID="_x0000_i1780" DrawAspect="Content" ObjectID="_1425040954" r:id="rId1502"/>
        </w:object>
      </w:r>
      <w:r w:rsidRPr="00876C0D">
        <w:rPr>
          <w:rFonts w:ascii="Calibri" w:hAnsi="Calibri" w:cs="Calibri"/>
          <w:sz w:val="20"/>
          <w:szCs w:val="20"/>
          <w:lang w:val="uk-UA"/>
        </w:rPr>
        <w:t>.(СГС)</w:t>
      </w:r>
    </w:p>
    <w:p w:rsidR="00802F0C" w:rsidRPr="00876C0D" w:rsidRDefault="00802F0C" w:rsidP="00802F0C">
      <w:pPr>
        <w:jc w:val="both"/>
        <w:rPr>
          <w:rFonts w:ascii="Calibri" w:hAnsi="Calibri" w:cs="Calibri"/>
          <w:sz w:val="20"/>
          <w:szCs w:val="20"/>
          <w:lang w:val="uk-UA"/>
        </w:rPr>
      </w:pPr>
    </w:p>
    <w:p w:rsidR="00802F0C" w:rsidRPr="00876C0D" w:rsidRDefault="00197BFC" w:rsidP="00802F0C">
      <w:pPr>
        <w:jc w:val="both"/>
        <w:rPr>
          <w:rFonts w:ascii="Calibri" w:hAnsi="Calibri" w:cs="Calibri"/>
          <w:sz w:val="20"/>
          <w:szCs w:val="20"/>
          <w:lang w:val="uk-UA"/>
        </w:rPr>
      </w:pPr>
      <w:r w:rsidRPr="00876C0D">
        <w:rPr>
          <w:rFonts w:ascii="Calibri" w:hAnsi="Calibri" w:cs="Calibri"/>
          <w:sz w:val="20"/>
          <w:szCs w:val="20"/>
          <w:lang w:val="uk-UA"/>
        </w:rPr>
        <w:fldChar w:fldCharType="begin"/>
      </w:r>
      <w:r w:rsidR="00802F0C"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802F0C" w:rsidRPr="00876C0D">
        <w:rPr>
          <w:rFonts w:ascii="Calibri" w:hAnsi="Calibri" w:cs="Calibri"/>
          <w:sz w:val="20"/>
          <w:szCs w:val="20"/>
          <w:lang w:val="uk-UA"/>
        </w:rPr>
        <w:instrText xml:space="preserve"> INCLUDEPICTURE "C:\\Users\\Nikita\\Desktop\\glav4_3.files\\image087.gif" \* MERGEFORMAT \d </w:instrText>
      </w:r>
      <w:r w:rsidRPr="00876C0D">
        <w:rPr>
          <w:rFonts w:ascii="Calibri" w:hAnsi="Calibri" w:cs="Calibri"/>
          <w:sz w:val="20"/>
          <w:szCs w:val="20"/>
          <w:lang w:val="uk-UA"/>
        </w:rPr>
        <w:fldChar w:fldCharType="end"/>
      </w:r>
      <w:r w:rsidR="00802F0C" w:rsidRPr="00876C0D">
        <w:rPr>
          <w:rFonts w:ascii="Calibri" w:hAnsi="Calibri" w:cs="Calibri"/>
          <w:sz w:val="20"/>
          <w:szCs w:val="20"/>
          <w:lang w:val="uk-UA"/>
        </w:rPr>
        <w:t xml:space="preserve">У найзагальнішому випадку ми записали силу, що діє на рухомий заряд в електричному і магнітному полях. Ця сила має назву – узагальнена сила Лоренца. </w:t>
      </w:r>
    </w:p>
    <w:p w:rsidR="00802F0C" w:rsidRPr="00876C0D" w:rsidRDefault="00802F0C" w:rsidP="00802F0C">
      <w:pPr>
        <w:jc w:val="both"/>
        <w:rPr>
          <w:rFonts w:ascii="Calibri" w:hAnsi="Calibri" w:cs="Calibri"/>
          <w:sz w:val="20"/>
          <w:szCs w:val="20"/>
          <w:lang w:val="uk-UA"/>
        </w:rPr>
      </w:pPr>
      <w:r w:rsidRPr="00876C0D">
        <w:rPr>
          <w:rFonts w:ascii="Calibri" w:hAnsi="Calibri" w:cs="Calibri"/>
          <w:sz w:val="20"/>
          <w:szCs w:val="20"/>
          <w:lang w:val="uk-UA"/>
        </w:rPr>
        <w:t xml:space="preserve">Наявність сили, що діє з боку електричного і магнітного полів на заряджену частинку, означає, що під дією цієї сили буде змінюватись її початковий рух за другим законом Ньютона </w:t>
      </w:r>
      <w:r w:rsidRPr="00876C0D">
        <w:rPr>
          <w:rFonts w:ascii="Calibri" w:hAnsi="Calibri" w:cs="Calibri"/>
          <w:sz w:val="20"/>
          <w:szCs w:val="20"/>
          <w:lang w:val="uk-UA"/>
        </w:rPr>
        <w:object w:dxaOrig="2420" w:dyaOrig="720">
          <v:shape id="_x0000_i1781" type="#_x0000_t75" style="width:121.35pt;height:36pt" o:ole="" fillcolor="window">
            <v:imagedata r:id="rId1503" o:title=""/>
          </v:shape>
          <o:OLEObject Type="Embed" ProgID="Equation.3" ShapeID="_x0000_i1781" DrawAspect="Content" ObjectID="_1425040955" r:id="rId1504"/>
        </w:object>
      </w:r>
      <w:r w:rsidRPr="00876C0D">
        <w:rPr>
          <w:rFonts w:ascii="Calibri" w:hAnsi="Calibri" w:cs="Calibri"/>
          <w:sz w:val="20"/>
          <w:szCs w:val="20"/>
          <w:lang w:val="uk-UA"/>
        </w:rPr>
        <w:t>.</w:t>
      </w:r>
    </w:p>
    <w:p w:rsidR="00802F0C" w:rsidRPr="00876C0D" w:rsidRDefault="00802F0C" w:rsidP="00802F0C">
      <w:pPr>
        <w:jc w:val="both"/>
        <w:rPr>
          <w:rFonts w:ascii="Calibri" w:hAnsi="Calibri" w:cs="Calibri"/>
          <w:sz w:val="20"/>
          <w:szCs w:val="20"/>
          <w:lang w:val="uk-UA"/>
        </w:rPr>
      </w:pPr>
      <w:r w:rsidRPr="00876C0D">
        <w:rPr>
          <w:rFonts w:ascii="Calibri" w:hAnsi="Calibri" w:cs="Calibri"/>
          <w:sz w:val="20"/>
          <w:szCs w:val="20"/>
          <w:lang w:val="uk-UA"/>
        </w:rPr>
        <w:t xml:space="preserve">Рух заряджених частинок в однорідному електричному полі. </w:t>
      </w:r>
    </w:p>
    <w:p w:rsidR="00802F0C" w:rsidRPr="00876C0D" w:rsidRDefault="000E2565" w:rsidP="00802F0C">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31616" behindDoc="0" locked="0" layoutInCell="0" allowOverlap="1">
                <wp:simplePos x="0" y="0"/>
                <wp:positionH relativeFrom="column">
                  <wp:posOffset>-80010</wp:posOffset>
                </wp:positionH>
                <wp:positionV relativeFrom="paragraph">
                  <wp:posOffset>13335</wp:posOffset>
                </wp:positionV>
                <wp:extent cx="2466975" cy="1789430"/>
                <wp:effectExtent l="0" t="0" r="0" b="0"/>
                <wp:wrapSquare wrapText="bothSides"/>
                <wp:docPr id="1425"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78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802F0C">
                            <w:r>
                              <w:rPr>
                                <w:noProof/>
                                <w:lang w:val="uk-UA" w:eastAsia="uk-UA"/>
                              </w:rPr>
                              <w:drawing>
                                <wp:inline distT="0" distB="0" distL="0" distR="0">
                                  <wp:extent cx="2275205" cy="1690370"/>
                                  <wp:effectExtent l="0" t="0" r="0" b="0"/>
                                  <wp:docPr id="44" name="Рисунок 9" descr="Описание: 4_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4_13.bmp"/>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2275205" cy="16903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99" type="#_x0000_t202" style="position:absolute;left:0;text-align:left;margin-left:-6.3pt;margin-top:1.05pt;width:194.25pt;height:140.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" o:allowincell="f" stroked="f">
                <v:textbox>
                  <w:txbxContent>
                    <w:p w:rsidR="00A12611" w:rsidRDefault="000E2565" w:rsidP="00802F0C">
                      <w:r>
                        <w:rPr>
                          <w:noProof/>
                        </w:rPr>
                        <w:drawing>
                          <wp:inline distT="0" distB="0" distL="0" distR="0">
                            <wp:extent cx="2275205" cy="1690370"/>
                            <wp:effectExtent l="0" t="0" r="0" b="0"/>
                            <wp:docPr id="44" name="Рисунок 9" descr="Описание: 4_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4_13.bmp"/>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2275205" cy="1690370"/>
                                    </a:xfrm>
                                    <a:prstGeom prst="rect">
                                      <a:avLst/>
                                    </a:prstGeom>
                                    <a:noFill/>
                                    <a:ln>
                                      <a:noFill/>
                                    </a:ln>
                                  </pic:spPr>
                                </pic:pic>
                              </a:graphicData>
                            </a:graphic>
                          </wp:inline>
                        </w:drawing>
                      </w:r>
                    </w:p>
                  </w:txbxContent>
                </v:textbox>
                <w10:wrap type="square"/>
              </v:shape>
            </w:pict>
          </mc:Fallback>
        </mc:AlternateContent>
      </w:r>
      <w:r w:rsidR="00802F0C" w:rsidRPr="00876C0D">
        <w:rPr>
          <w:rFonts w:ascii="Calibri" w:hAnsi="Calibri" w:cs="Calibri"/>
          <w:sz w:val="20"/>
          <w:szCs w:val="20"/>
          <w:lang w:val="uk-UA"/>
        </w:rPr>
        <w:tab/>
        <w:t xml:space="preserve">Припустимо, що заряджені частинки, що рухались спочатку рівномірно і прямолінійно із швидкістю </w:t>
      </w:r>
      <w:r w:rsidR="00802F0C" w:rsidRPr="00876C0D">
        <w:rPr>
          <w:rFonts w:ascii="Calibri" w:hAnsi="Calibri" w:cs="Calibri"/>
          <w:sz w:val="20"/>
          <w:szCs w:val="20"/>
          <w:lang w:val="uk-UA"/>
        </w:rPr>
        <w:object w:dxaOrig="320" w:dyaOrig="380">
          <v:shape id="_x0000_i1782" type="#_x0000_t75" style="width:15.9pt;height:19.25pt" o:ole="" fillcolor="window">
            <v:imagedata r:id="rId1507" o:title=""/>
          </v:shape>
          <o:OLEObject Type="Embed" ProgID="Equation.3" ShapeID="_x0000_i1782" DrawAspect="Content" ObjectID="_1425040956" r:id="rId1508"/>
        </w:object>
      </w:r>
      <w:r w:rsidR="00802F0C" w:rsidRPr="00876C0D">
        <w:rPr>
          <w:rFonts w:ascii="Calibri" w:hAnsi="Calibri" w:cs="Calibri"/>
          <w:sz w:val="20"/>
          <w:szCs w:val="20"/>
          <w:lang w:val="uk-UA"/>
        </w:rPr>
        <w:t xml:space="preserve"> вздовж осі </w:t>
      </w:r>
      <w:r w:rsidR="00802F0C" w:rsidRPr="00876C0D">
        <w:rPr>
          <w:rFonts w:ascii="Calibri" w:hAnsi="Calibri" w:cs="Calibri"/>
          <w:sz w:val="20"/>
          <w:szCs w:val="20"/>
          <w:lang w:val="uk-UA"/>
        </w:rPr>
        <w:object w:dxaOrig="220" w:dyaOrig="240">
          <v:shape id="_x0000_i1783" type="#_x0000_t75" style="width:10.9pt;height:11.7pt" o:ole="" fillcolor="window">
            <v:imagedata r:id="rId1509" o:title=""/>
          </v:shape>
          <o:OLEObject Type="Embed" ProgID="Equation.3" ShapeID="_x0000_i1783" DrawAspect="Content" ObjectID="_1425040957" r:id="rId1510"/>
        </w:object>
      </w:r>
      <w:r w:rsidR="00802F0C" w:rsidRPr="00876C0D">
        <w:rPr>
          <w:rFonts w:ascii="Calibri" w:hAnsi="Calibri" w:cs="Calibri"/>
          <w:sz w:val="20"/>
          <w:szCs w:val="20"/>
          <w:lang w:val="uk-UA"/>
        </w:rPr>
        <w:t xml:space="preserve">, а потім потрапили у поле плаского конденсатора, перпендикулярно до його напрямку. Довжина пластини конденсатора у напрямку руху частинки становить </w:t>
      </w:r>
      <w:r w:rsidR="00802F0C" w:rsidRPr="00876C0D">
        <w:rPr>
          <w:rFonts w:ascii="Calibri" w:hAnsi="Calibri" w:cs="Calibri"/>
          <w:sz w:val="20"/>
          <w:szCs w:val="20"/>
          <w:lang w:val="uk-UA"/>
        </w:rPr>
        <w:object w:dxaOrig="160" w:dyaOrig="300">
          <v:shape id="_x0000_i1784" type="#_x0000_t75" style="width:8.35pt;height:15.05pt" o:ole="" fillcolor="window">
            <v:imagedata r:id="rId1511" o:title=""/>
          </v:shape>
          <o:OLEObject Type="Embed" ProgID="Equation.3" ShapeID="_x0000_i1784" DrawAspect="Content" ObjectID="_1425040958" r:id="rId1512"/>
        </w:object>
      </w:r>
      <w:r w:rsidR="00802F0C" w:rsidRPr="00876C0D">
        <w:rPr>
          <w:rFonts w:ascii="Calibri" w:hAnsi="Calibri" w:cs="Calibri"/>
          <w:sz w:val="20"/>
          <w:szCs w:val="20"/>
          <w:lang w:val="uk-UA"/>
        </w:rPr>
        <w:t>.</w:t>
      </w:r>
    </w:p>
    <w:p w:rsidR="00802F0C" w:rsidRPr="00876C0D" w:rsidRDefault="00802F0C" w:rsidP="00802F0C">
      <w:pPr>
        <w:jc w:val="both"/>
        <w:rPr>
          <w:rFonts w:ascii="Calibri" w:hAnsi="Calibri" w:cs="Calibri"/>
          <w:sz w:val="20"/>
          <w:szCs w:val="20"/>
          <w:lang w:val="uk-UA"/>
        </w:rPr>
      </w:pPr>
      <w:r w:rsidRPr="00876C0D">
        <w:rPr>
          <w:rFonts w:ascii="Calibri" w:hAnsi="Calibri" w:cs="Calibri"/>
          <w:sz w:val="20"/>
          <w:szCs w:val="20"/>
          <w:lang w:val="uk-UA"/>
        </w:rPr>
        <w:t xml:space="preserve">Направивши вісь </w:t>
      </w:r>
      <w:r w:rsidRPr="00876C0D">
        <w:rPr>
          <w:rFonts w:ascii="Calibri" w:hAnsi="Calibri" w:cs="Calibri"/>
          <w:sz w:val="20"/>
          <w:szCs w:val="20"/>
          <w:lang w:val="uk-UA"/>
        </w:rPr>
        <w:object w:dxaOrig="240" w:dyaOrig="300">
          <v:shape id="_x0000_i1785" type="#_x0000_t75" style="width:11.7pt;height:15.05pt" o:ole="" fillcolor="window">
            <v:imagedata r:id="rId1513" o:title=""/>
          </v:shape>
          <o:OLEObject Type="Embed" ProgID="Equation.3" ShapeID="_x0000_i1785" DrawAspect="Content" ObjectID="_1425040959" r:id="rId1514"/>
        </w:object>
      </w:r>
      <w:r w:rsidRPr="00876C0D">
        <w:rPr>
          <w:rFonts w:ascii="Calibri" w:hAnsi="Calibri" w:cs="Calibri"/>
          <w:sz w:val="20"/>
          <w:szCs w:val="20"/>
          <w:lang w:val="uk-UA"/>
        </w:rPr>
        <w:t xml:space="preserve"> вздовж напрямку поля, маємо </w:t>
      </w:r>
      <w:r w:rsidRPr="00876C0D">
        <w:rPr>
          <w:rFonts w:ascii="Calibri" w:hAnsi="Calibri" w:cs="Calibri"/>
          <w:sz w:val="20"/>
          <w:szCs w:val="20"/>
          <w:lang w:val="uk-UA"/>
        </w:rPr>
        <w:object w:dxaOrig="900" w:dyaOrig="440">
          <v:shape id="_x0000_i1786" type="#_x0000_t75" style="width:45.2pt;height:21.75pt" o:ole="" fillcolor="window">
            <v:imagedata r:id="rId1515" o:title=""/>
          </v:shape>
          <o:OLEObject Type="Embed" ProgID="Equation.3" ShapeID="_x0000_i1786" DrawAspect="Content" ObjectID="_1425040960" r:id="rId1516"/>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420" w:dyaOrig="380">
          <v:shape id="_x0000_i1787" type="#_x0000_t75" style="width:71.15pt;height:19.25pt" o:ole="" fillcolor="window">
            <v:imagedata r:id="rId1517" o:title=""/>
          </v:shape>
          <o:OLEObject Type="Embed" ProgID="Equation.3" ShapeID="_x0000_i1787" DrawAspect="Content" ObjectID="_1425040961" r:id="rId1518"/>
        </w:object>
      </w:r>
      <w:r w:rsidRPr="00876C0D">
        <w:rPr>
          <w:rFonts w:ascii="Calibri" w:hAnsi="Calibri" w:cs="Calibri"/>
          <w:sz w:val="20"/>
          <w:szCs w:val="20"/>
          <w:lang w:val="uk-UA"/>
        </w:rPr>
        <w:t>.</w:t>
      </w:r>
    </w:p>
    <w:p w:rsidR="00802F0C" w:rsidRPr="00876C0D" w:rsidRDefault="00802F0C" w:rsidP="00802F0C">
      <w:pPr>
        <w:jc w:val="both"/>
        <w:rPr>
          <w:rFonts w:ascii="Calibri" w:hAnsi="Calibri" w:cs="Calibri"/>
          <w:sz w:val="20"/>
          <w:szCs w:val="20"/>
          <w:lang w:val="uk-UA"/>
        </w:rPr>
      </w:pPr>
      <w:r w:rsidRPr="00876C0D">
        <w:rPr>
          <w:rFonts w:ascii="Calibri" w:hAnsi="Calibri" w:cs="Calibri"/>
          <w:sz w:val="20"/>
          <w:szCs w:val="20"/>
          <w:lang w:val="uk-UA"/>
        </w:rPr>
        <w:tab/>
        <w:t xml:space="preserve">У розглядуваному випадку на заряджені частинки діє сила тільки з боку електричного поля, яка буде направлена по осі </w:t>
      </w:r>
      <w:r w:rsidRPr="00876C0D">
        <w:rPr>
          <w:rFonts w:ascii="Calibri" w:hAnsi="Calibri" w:cs="Calibri"/>
          <w:sz w:val="20"/>
          <w:szCs w:val="20"/>
          <w:lang w:val="uk-UA"/>
        </w:rPr>
        <w:object w:dxaOrig="240" w:dyaOrig="300">
          <v:shape id="_x0000_i1788" type="#_x0000_t75" style="width:11.7pt;height:15.05pt" o:ole="" fillcolor="window">
            <v:imagedata r:id="rId1519" o:title=""/>
          </v:shape>
          <o:OLEObject Type="Embed" ProgID="Equation.3" ShapeID="_x0000_i1788" DrawAspect="Content" ObjectID="_1425040962" r:id="rId1520"/>
        </w:object>
      </w:r>
      <w:r w:rsidRPr="00876C0D">
        <w:rPr>
          <w:rFonts w:ascii="Calibri" w:hAnsi="Calibri" w:cs="Calibri"/>
          <w:sz w:val="20"/>
          <w:szCs w:val="20"/>
          <w:lang w:val="uk-UA"/>
        </w:rPr>
        <w:t xml:space="preserve">. Тому траєкторія руху частинки буде лежати у площині </w:t>
      </w:r>
      <w:r w:rsidRPr="00876C0D">
        <w:rPr>
          <w:rFonts w:ascii="Calibri" w:hAnsi="Calibri" w:cs="Calibri"/>
          <w:sz w:val="20"/>
          <w:szCs w:val="20"/>
          <w:lang w:val="uk-UA"/>
        </w:rPr>
        <w:object w:dxaOrig="340" w:dyaOrig="300">
          <v:shape id="_x0000_i1789" type="#_x0000_t75" style="width:16.75pt;height:15.05pt" o:ole="" fillcolor="window">
            <v:imagedata r:id="rId1521" o:title=""/>
          </v:shape>
          <o:OLEObject Type="Embed" ProgID="Equation.3" ShapeID="_x0000_i1789" DrawAspect="Content" ObjectID="_1425040963" r:id="rId1522"/>
        </w:object>
      </w:r>
      <w:r w:rsidRPr="00876C0D">
        <w:rPr>
          <w:rFonts w:ascii="Calibri" w:hAnsi="Calibri" w:cs="Calibri"/>
          <w:sz w:val="20"/>
          <w:szCs w:val="20"/>
          <w:lang w:val="uk-UA"/>
        </w:rPr>
        <w:t xml:space="preserve">, а рівняння руху набудуть вигляду </w:t>
      </w:r>
      <w:r w:rsidRPr="00876C0D">
        <w:rPr>
          <w:rFonts w:ascii="Calibri" w:hAnsi="Calibri" w:cs="Calibri"/>
          <w:sz w:val="20"/>
          <w:szCs w:val="20"/>
          <w:lang w:val="uk-UA"/>
        </w:rPr>
        <w:object w:dxaOrig="940" w:dyaOrig="720">
          <v:shape id="_x0000_i1790" type="#_x0000_t75" style="width:46.9pt;height:36pt" o:ole="" fillcolor="window">
            <v:imagedata r:id="rId1523" o:title=""/>
          </v:shape>
          <o:OLEObject Type="Embed" ProgID="Equation.3" ShapeID="_x0000_i1790" DrawAspect="Content" ObjectID="_1425040964" r:id="rId1524"/>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300" w:dyaOrig="780">
          <v:shape id="_x0000_i1791" type="#_x0000_t75" style="width:65.3pt;height:39.35pt" o:ole="" fillcolor="window">
            <v:imagedata r:id="rId1525" o:title=""/>
          </v:shape>
          <o:OLEObject Type="Embed" ProgID="Equation.3" ShapeID="_x0000_i1791" DrawAspect="Content" ObjectID="_1425040965" r:id="rId1526"/>
        </w:object>
      </w:r>
      <w:r w:rsidRPr="00876C0D">
        <w:rPr>
          <w:rFonts w:ascii="Calibri" w:hAnsi="Calibri" w:cs="Calibri"/>
          <w:sz w:val="20"/>
          <w:szCs w:val="20"/>
          <w:lang w:val="uk-UA"/>
        </w:rPr>
        <w:t xml:space="preserve">. Знайдемо траєкторію руху частинки у межах конденсатора. Перше рівняння означає, що складова швидкості вздовж осі </w:t>
      </w:r>
      <w:r w:rsidRPr="00876C0D">
        <w:rPr>
          <w:rFonts w:ascii="Calibri" w:hAnsi="Calibri" w:cs="Calibri"/>
          <w:sz w:val="20"/>
          <w:szCs w:val="20"/>
          <w:lang w:val="uk-UA"/>
        </w:rPr>
        <w:object w:dxaOrig="220" w:dyaOrig="240">
          <v:shape id="_x0000_i1792" type="#_x0000_t75" style="width:10.9pt;height:11.7pt" o:ole="" fillcolor="window">
            <v:imagedata r:id="rId1527" o:title=""/>
          </v:shape>
          <o:OLEObject Type="Embed" ProgID="Equation.3" ShapeID="_x0000_i1792" DrawAspect="Content" ObjectID="_1425040966" r:id="rId1528"/>
        </w:object>
      </w:r>
      <w:r w:rsidRPr="00876C0D">
        <w:rPr>
          <w:rFonts w:ascii="Calibri" w:hAnsi="Calibri" w:cs="Calibri"/>
          <w:sz w:val="20"/>
          <w:szCs w:val="20"/>
          <w:lang w:val="uk-UA"/>
        </w:rPr>
        <w:t xml:space="preserve"> залишається сталою. Проінтегруємо друге рівняння </w:t>
      </w:r>
      <w:r w:rsidRPr="00876C0D">
        <w:rPr>
          <w:rFonts w:ascii="Calibri" w:hAnsi="Calibri" w:cs="Calibri"/>
          <w:sz w:val="20"/>
          <w:szCs w:val="20"/>
          <w:lang w:val="uk-UA"/>
        </w:rPr>
        <w:object w:dxaOrig="1660" w:dyaOrig="720">
          <v:shape id="_x0000_i1793" type="#_x0000_t75" style="width:82.9pt;height:36pt" o:ole="" fillcolor="window">
            <v:imagedata r:id="rId1529" o:title=""/>
          </v:shape>
          <o:OLEObject Type="Embed" ProgID="Equation.3" ShapeID="_x0000_i1793" DrawAspect="Content" ObjectID="_1425040967" r:id="rId1530"/>
        </w:object>
      </w:r>
      <w:r w:rsidRPr="00876C0D">
        <w:rPr>
          <w:rFonts w:ascii="Calibri" w:hAnsi="Calibri" w:cs="Calibri"/>
          <w:sz w:val="20"/>
          <w:szCs w:val="20"/>
          <w:lang w:val="uk-UA"/>
        </w:rPr>
        <w:t xml:space="preserve">. Сталу інтегрування знайдемо з умови, що при </w:t>
      </w:r>
      <w:r w:rsidRPr="00876C0D">
        <w:rPr>
          <w:rFonts w:ascii="Calibri" w:hAnsi="Calibri" w:cs="Calibri"/>
          <w:sz w:val="20"/>
          <w:szCs w:val="20"/>
          <w:lang w:val="uk-UA"/>
        </w:rPr>
        <w:object w:dxaOrig="560" w:dyaOrig="300">
          <v:shape id="_x0000_i1794" type="#_x0000_t75" style="width:27.65pt;height:15.05pt" o:ole="" fillcolor="window">
            <v:imagedata r:id="rId1531" o:title=""/>
          </v:shape>
          <o:OLEObject Type="Embed" ProgID="Equation.3" ShapeID="_x0000_i1794" DrawAspect="Content" ObjectID="_1425040968" r:id="rId1532"/>
        </w:object>
      </w:r>
      <w:r w:rsidRPr="00876C0D">
        <w:rPr>
          <w:rFonts w:ascii="Calibri" w:hAnsi="Calibri" w:cs="Calibri"/>
          <w:sz w:val="20"/>
          <w:szCs w:val="20"/>
          <w:lang w:val="uk-UA"/>
        </w:rPr>
        <w:t xml:space="preserve"> частинка ще не почала відхилятись від прямолінійного руху, тобто </w:t>
      </w:r>
      <w:r w:rsidRPr="00876C0D">
        <w:rPr>
          <w:rFonts w:ascii="Calibri" w:hAnsi="Calibri" w:cs="Calibri"/>
          <w:sz w:val="20"/>
          <w:szCs w:val="20"/>
          <w:lang w:val="uk-UA"/>
        </w:rPr>
        <w:object w:dxaOrig="780" w:dyaOrig="440">
          <v:shape id="_x0000_i1795" type="#_x0000_t75" style="width:39.35pt;height:21.75pt" o:ole="" fillcolor="window">
            <v:imagedata r:id="rId1533" o:title=""/>
          </v:shape>
          <o:OLEObject Type="Embed" ProgID="Equation.3" ShapeID="_x0000_i1795" DrawAspect="Content" ObjectID="_1425040969" r:id="rId1534"/>
        </w:object>
      </w:r>
      <w:r w:rsidRPr="00876C0D">
        <w:rPr>
          <w:rFonts w:ascii="Calibri" w:hAnsi="Calibri" w:cs="Calibri"/>
          <w:sz w:val="20"/>
          <w:szCs w:val="20"/>
          <w:lang w:val="uk-UA"/>
        </w:rPr>
        <w:t xml:space="preserve">, отже </w:t>
      </w:r>
      <w:r w:rsidRPr="00876C0D">
        <w:rPr>
          <w:rFonts w:ascii="Calibri" w:hAnsi="Calibri" w:cs="Calibri"/>
          <w:sz w:val="20"/>
          <w:szCs w:val="20"/>
          <w:lang w:val="uk-UA"/>
        </w:rPr>
        <w:object w:dxaOrig="1780" w:dyaOrig="720">
          <v:shape id="_x0000_i1796" type="#_x0000_t75" style="width:88.75pt;height:36pt" o:ole="" fillcolor="window">
            <v:imagedata r:id="rId1535" o:title=""/>
          </v:shape>
          <o:OLEObject Type="Embed" ProgID="Equation.3" ShapeID="_x0000_i1796" DrawAspect="Content" ObjectID="_1425040970" r:id="rId1536"/>
        </w:object>
      </w:r>
      <w:r w:rsidRPr="00876C0D">
        <w:rPr>
          <w:rFonts w:ascii="Calibri" w:hAnsi="Calibri" w:cs="Calibri"/>
          <w:sz w:val="20"/>
          <w:szCs w:val="20"/>
          <w:lang w:val="uk-UA"/>
        </w:rPr>
        <w:t xml:space="preserve">. Інтегруємо рівняння далі </w:t>
      </w:r>
      <w:r w:rsidRPr="00876C0D">
        <w:rPr>
          <w:rFonts w:ascii="Calibri" w:hAnsi="Calibri" w:cs="Calibri"/>
          <w:sz w:val="20"/>
          <w:szCs w:val="20"/>
          <w:lang w:val="uk-UA"/>
        </w:rPr>
        <w:object w:dxaOrig="1840" w:dyaOrig="820">
          <v:shape id="_x0000_i1797" type="#_x0000_t75" style="width:92.1pt;height:41pt" o:ole="" fillcolor="window">
            <v:imagedata r:id="rId1537" o:title=""/>
          </v:shape>
          <o:OLEObject Type="Embed" ProgID="Equation.3" ShapeID="_x0000_i1797" DrawAspect="Content" ObjectID="_1425040971" r:id="rId1538"/>
        </w:object>
      </w:r>
      <w:r w:rsidRPr="00876C0D">
        <w:rPr>
          <w:rFonts w:ascii="Calibri" w:hAnsi="Calibri" w:cs="Calibri"/>
          <w:sz w:val="20"/>
          <w:szCs w:val="20"/>
          <w:lang w:val="uk-UA"/>
        </w:rPr>
        <w:t>.</w:t>
      </w:r>
    </w:p>
    <w:p w:rsidR="00802F0C" w:rsidRPr="00876C0D" w:rsidRDefault="00802F0C" w:rsidP="00802F0C">
      <w:pPr>
        <w:jc w:val="both"/>
        <w:rPr>
          <w:rFonts w:ascii="Calibri" w:hAnsi="Calibri" w:cs="Calibri"/>
          <w:sz w:val="20"/>
          <w:szCs w:val="20"/>
          <w:lang w:val="uk-UA"/>
        </w:rPr>
      </w:pPr>
      <w:r w:rsidRPr="00876C0D">
        <w:rPr>
          <w:rFonts w:ascii="Calibri" w:hAnsi="Calibri" w:cs="Calibri"/>
          <w:sz w:val="20"/>
          <w:szCs w:val="20"/>
          <w:lang w:val="uk-UA"/>
        </w:rPr>
        <w:t xml:space="preserve">Сталу </w:t>
      </w:r>
      <w:r w:rsidRPr="00876C0D">
        <w:rPr>
          <w:rFonts w:ascii="Calibri" w:hAnsi="Calibri" w:cs="Calibri"/>
          <w:sz w:val="20"/>
          <w:szCs w:val="20"/>
          <w:lang w:val="uk-UA"/>
        </w:rPr>
        <w:object w:dxaOrig="900" w:dyaOrig="360">
          <v:shape id="_x0000_i1798" type="#_x0000_t75" style="width:45.2pt;height:18.4pt" o:ole="" fillcolor="window">
            <v:imagedata r:id="rId1539" o:title=""/>
          </v:shape>
          <o:OLEObject Type="Embed" ProgID="Equation.3" ShapeID="_x0000_i1798" DrawAspect="Content" ObjectID="_1425040972" r:id="rId1540"/>
        </w:object>
      </w:r>
      <w:r w:rsidRPr="00876C0D">
        <w:rPr>
          <w:rFonts w:ascii="Calibri" w:hAnsi="Calibri" w:cs="Calibri"/>
          <w:sz w:val="20"/>
          <w:szCs w:val="20"/>
          <w:lang w:val="uk-UA"/>
        </w:rPr>
        <w:t xml:space="preserve"> знаходимо з аналогічної умови (при </w:t>
      </w:r>
      <w:r w:rsidRPr="00876C0D">
        <w:rPr>
          <w:rFonts w:ascii="Calibri" w:hAnsi="Calibri" w:cs="Calibri"/>
          <w:sz w:val="20"/>
          <w:szCs w:val="20"/>
          <w:lang w:val="uk-UA"/>
        </w:rPr>
        <w:object w:dxaOrig="560" w:dyaOrig="300">
          <v:shape id="_x0000_i1799" type="#_x0000_t75" style="width:27.65pt;height:15.05pt" o:ole="" fillcolor="window">
            <v:imagedata r:id="rId1531" o:title=""/>
          </v:shape>
          <o:OLEObject Type="Embed" ProgID="Equation.3" ShapeID="_x0000_i1799" DrawAspect="Content" ObjectID="_1425040973" r:id="rId1541"/>
        </w:object>
      </w:r>
      <w:r w:rsidRPr="00876C0D">
        <w:rPr>
          <w:rFonts w:ascii="Calibri" w:hAnsi="Calibri" w:cs="Calibri"/>
          <w:sz w:val="20"/>
          <w:szCs w:val="20"/>
          <w:lang w:val="uk-UA"/>
        </w:rPr>
        <w:t xml:space="preserve"> відхилення </w:t>
      </w:r>
      <w:r w:rsidRPr="00876C0D">
        <w:rPr>
          <w:rFonts w:ascii="Calibri" w:hAnsi="Calibri" w:cs="Calibri"/>
          <w:sz w:val="20"/>
          <w:szCs w:val="20"/>
          <w:lang w:val="uk-UA"/>
        </w:rPr>
        <w:object w:dxaOrig="639" w:dyaOrig="360">
          <v:shape id="_x0000_i1800" type="#_x0000_t75" style="width:31.8pt;height:18.4pt" o:ole="" fillcolor="window">
            <v:imagedata r:id="rId1542" o:title=""/>
          </v:shape>
          <o:OLEObject Type="Embed" ProgID="Equation.3" ShapeID="_x0000_i1800" DrawAspect="Content" ObjectID="_1425040974" r:id="rId1543"/>
        </w:object>
      </w:r>
      <w:r w:rsidRPr="00876C0D">
        <w:rPr>
          <w:rFonts w:ascii="Calibri" w:hAnsi="Calibri" w:cs="Calibri"/>
          <w:sz w:val="20"/>
          <w:szCs w:val="20"/>
          <w:lang w:val="uk-UA"/>
        </w:rPr>
        <w:t>), тому</w:t>
      </w:r>
      <w:r w:rsidRPr="00876C0D">
        <w:rPr>
          <w:rFonts w:ascii="Calibri" w:hAnsi="Calibri" w:cs="Calibri"/>
          <w:sz w:val="20"/>
          <w:szCs w:val="20"/>
          <w:lang w:val="uk-UA"/>
        </w:rPr>
        <w:object w:dxaOrig="1300" w:dyaOrig="820">
          <v:shape id="_x0000_i1801" type="#_x0000_t75" style="width:65.3pt;height:41pt" o:ole="" fillcolor="window">
            <v:imagedata r:id="rId1544" o:title=""/>
          </v:shape>
          <o:OLEObject Type="Embed" ProgID="Equation.3" ShapeID="_x0000_i1801" DrawAspect="Content" ObjectID="_1425040975" r:id="rId1545"/>
        </w:object>
      </w:r>
      <w:r w:rsidRPr="00876C0D">
        <w:rPr>
          <w:rFonts w:ascii="Calibri" w:hAnsi="Calibri" w:cs="Calibri"/>
          <w:sz w:val="20"/>
          <w:szCs w:val="20"/>
          <w:lang w:val="uk-UA"/>
        </w:rPr>
        <w:t xml:space="preserve">. Скористаємось тим, що при проходженні частинки через конденсатор поточний час визначається як </w:t>
      </w:r>
      <w:r w:rsidRPr="00876C0D">
        <w:rPr>
          <w:rFonts w:ascii="Calibri" w:hAnsi="Calibri" w:cs="Calibri"/>
          <w:sz w:val="20"/>
          <w:szCs w:val="20"/>
          <w:lang w:val="uk-UA"/>
        </w:rPr>
        <w:object w:dxaOrig="740" w:dyaOrig="780">
          <v:shape id="_x0000_i1802" type="#_x0000_t75" style="width:36.85pt;height:39.35pt" o:ole="" fillcolor="window">
            <v:imagedata r:id="rId1546" o:title=""/>
          </v:shape>
          <o:OLEObject Type="Embed" ProgID="Equation.3" ShapeID="_x0000_i1802" DrawAspect="Content" ObjectID="_1425040976" r:id="rId1547"/>
        </w:object>
      </w:r>
      <w:r w:rsidRPr="00876C0D">
        <w:rPr>
          <w:rFonts w:ascii="Calibri" w:hAnsi="Calibri" w:cs="Calibri"/>
          <w:sz w:val="20"/>
          <w:szCs w:val="20"/>
          <w:lang w:val="uk-UA"/>
        </w:rPr>
        <w:t xml:space="preserve">. Тоді маємо рівняння руху частинки у електричному полі </w:t>
      </w:r>
      <w:r w:rsidRPr="00876C0D">
        <w:rPr>
          <w:rFonts w:ascii="Calibri" w:hAnsi="Calibri" w:cs="Calibri"/>
          <w:sz w:val="20"/>
          <w:szCs w:val="20"/>
          <w:lang w:val="uk-UA"/>
        </w:rPr>
        <w:object w:dxaOrig="1480" w:dyaOrig="940">
          <v:shape id="_x0000_i1803" type="#_x0000_t75" style="width:74pt;height:47pt" o:ole="" o:bordertopcolor="this" o:borderleftcolor="this" o:borderbottomcolor="this" o:borderrightcolor="this" fillcolor="window">
            <v:imagedata r:id="rId1548" o:title=""/>
            <w10:bordertop type="single" width="8"/>
            <w10:borderleft type="single" width="8"/>
            <w10:borderbottom type="single" width="8"/>
            <w10:borderright type="single" width="8"/>
          </v:shape>
          <o:OLEObject Type="Embed" ProgID="Equation.3" ShapeID="_x0000_i1803" DrawAspect="Content" ObjectID="_1425040977" r:id="rId1549"/>
        </w:object>
      </w:r>
      <w:r w:rsidRPr="00876C0D">
        <w:rPr>
          <w:rFonts w:ascii="Calibri" w:hAnsi="Calibri" w:cs="Calibri"/>
          <w:sz w:val="20"/>
          <w:szCs w:val="20"/>
          <w:lang w:val="uk-UA"/>
        </w:rPr>
        <w:t>.</w:t>
      </w:r>
    </w:p>
    <w:p w:rsidR="00802F0C" w:rsidRPr="00876C0D" w:rsidRDefault="00802F0C" w:rsidP="00802F0C">
      <w:pPr>
        <w:jc w:val="both"/>
        <w:rPr>
          <w:rFonts w:ascii="Calibri" w:hAnsi="Calibri" w:cs="Calibri"/>
          <w:sz w:val="20"/>
          <w:szCs w:val="20"/>
          <w:lang w:val="uk-UA"/>
        </w:rPr>
      </w:pPr>
      <w:r w:rsidRPr="00876C0D">
        <w:rPr>
          <w:rFonts w:ascii="Calibri" w:hAnsi="Calibri" w:cs="Calibri"/>
          <w:sz w:val="20"/>
          <w:szCs w:val="20"/>
          <w:lang w:val="uk-UA"/>
        </w:rPr>
        <w:tab/>
        <w:t>Отже, у однорідному електричному полі, перпендикулярному до напрямку її руху, заряджена частинка рухається по параболі.</w:t>
      </w:r>
    </w:p>
    <w:p w:rsidR="00802F0C" w:rsidRPr="00876C0D" w:rsidRDefault="000E2565" w:rsidP="00802F0C">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32640" behindDoc="0" locked="0" layoutInCell="0" allowOverlap="1">
                <wp:simplePos x="0" y="0"/>
                <wp:positionH relativeFrom="column">
                  <wp:posOffset>-80010</wp:posOffset>
                </wp:positionH>
                <wp:positionV relativeFrom="paragraph">
                  <wp:posOffset>443865</wp:posOffset>
                </wp:positionV>
                <wp:extent cx="1359535" cy="1419225"/>
                <wp:effectExtent l="0" t="0" r="0" b="0"/>
                <wp:wrapSquare wrapText="bothSides"/>
                <wp:docPr id="142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802F0C">
                            <w:r>
                              <w:rPr>
                                <w:noProof/>
                                <w:lang w:val="uk-UA" w:eastAsia="uk-UA"/>
                              </w:rPr>
                              <w:drawing>
                                <wp:inline distT="0" distB="0" distL="0" distR="0">
                                  <wp:extent cx="1169670" cy="1318260"/>
                                  <wp:effectExtent l="0" t="0" r="0" b="0"/>
                                  <wp:docPr id="45" name="Рисунок 13" descr="Описание: 4_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4_14.bmp"/>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1169670" cy="1318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100" type="#_x0000_t202" style="position:absolute;left:0;text-align:left;margin-left:-6.3pt;margin-top:34.95pt;width:107.05pt;height:111.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" o:allowincell="f" stroked="f">
                <v:textbox>
                  <w:txbxContent>
                    <w:p w:rsidR="00A12611" w:rsidRDefault="000E2565" w:rsidP="00802F0C">
                      <w:r>
                        <w:rPr>
                          <w:noProof/>
                        </w:rPr>
                        <w:drawing>
                          <wp:inline distT="0" distB="0" distL="0" distR="0">
                            <wp:extent cx="1169670" cy="1318260"/>
                            <wp:effectExtent l="0" t="0" r="0" b="0"/>
                            <wp:docPr id="45" name="Рисунок 13" descr="Описание: 4_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4_14.bmp"/>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1169670" cy="1318260"/>
                                    </a:xfrm>
                                    <a:prstGeom prst="rect">
                                      <a:avLst/>
                                    </a:prstGeom>
                                    <a:noFill/>
                                    <a:ln>
                                      <a:noFill/>
                                    </a:ln>
                                  </pic:spPr>
                                </pic:pic>
                              </a:graphicData>
                            </a:graphic>
                          </wp:inline>
                        </w:drawing>
                      </w:r>
                    </w:p>
                  </w:txbxContent>
                </v:textbox>
                <w10:wrap type="square"/>
              </v:shape>
            </w:pict>
          </mc:Fallback>
        </mc:AlternateContent>
      </w:r>
      <w:r w:rsidR="00802F0C" w:rsidRPr="00876C0D">
        <w:rPr>
          <w:rFonts w:ascii="Calibri" w:hAnsi="Calibri" w:cs="Calibri"/>
          <w:sz w:val="20"/>
          <w:szCs w:val="20"/>
          <w:lang w:val="uk-UA"/>
        </w:rPr>
        <w:t xml:space="preserve">Рух заряджених частинок в однорідному магнітному полі. </w:t>
      </w:r>
    </w:p>
    <w:p w:rsidR="00802F0C" w:rsidRPr="00876C0D" w:rsidRDefault="00802F0C" w:rsidP="00802F0C">
      <w:pPr>
        <w:jc w:val="both"/>
        <w:rPr>
          <w:rFonts w:ascii="Calibri" w:hAnsi="Calibri" w:cs="Calibri"/>
          <w:sz w:val="20"/>
          <w:szCs w:val="20"/>
          <w:lang w:val="uk-UA"/>
        </w:rPr>
      </w:pPr>
      <w:r w:rsidRPr="00876C0D">
        <w:rPr>
          <w:rFonts w:ascii="Calibri" w:hAnsi="Calibri" w:cs="Calibri"/>
          <w:sz w:val="20"/>
          <w:szCs w:val="20"/>
          <w:lang w:val="uk-UA"/>
        </w:rPr>
        <w:tab/>
        <w:t xml:space="preserve">Нехай частинка, яка має початкову швидкість </w:t>
      </w:r>
      <w:r w:rsidRPr="00876C0D">
        <w:rPr>
          <w:rFonts w:ascii="Calibri" w:hAnsi="Calibri" w:cs="Calibri"/>
          <w:sz w:val="20"/>
          <w:szCs w:val="20"/>
          <w:lang w:val="uk-UA"/>
        </w:rPr>
        <w:object w:dxaOrig="320" w:dyaOrig="380">
          <v:shape id="_x0000_i1804" type="#_x0000_t75" style="width:15.9pt;height:19.25pt" o:ole="" fillcolor="window">
            <v:imagedata r:id="rId1552" o:title=""/>
          </v:shape>
          <o:OLEObject Type="Embed" ProgID="Equation.3" ShapeID="_x0000_i1804" DrawAspect="Content" ObjectID="_1425040978" r:id="rId1553"/>
        </w:object>
      </w:r>
      <w:r w:rsidRPr="00876C0D">
        <w:rPr>
          <w:rFonts w:ascii="Calibri" w:hAnsi="Calibri" w:cs="Calibri"/>
          <w:sz w:val="20"/>
          <w:szCs w:val="20"/>
          <w:lang w:val="uk-UA"/>
        </w:rPr>
        <w:t xml:space="preserve"> потрапляє у магнітне поле із індукцією </w:t>
      </w:r>
      <w:r w:rsidRPr="00876C0D">
        <w:rPr>
          <w:rFonts w:ascii="Calibri" w:hAnsi="Calibri" w:cs="Calibri"/>
          <w:sz w:val="20"/>
          <w:szCs w:val="20"/>
          <w:lang w:val="uk-UA"/>
        </w:rPr>
        <w:object w:dxaOrig="260" w:dyaOrig="279">
          <v:shape id="_x0000_i1805" type="#_x0000_t75" style="width:13.4pt;height:14.25pt" o:ole="" fillcolor="window">
            <v:imagedata r:id="rId1554" o:title=""/>
          </v:shape>
          <o:OLEObject Type="Embed" ProgID="Equation.3" ShapeID="_x0000_i1805" DrawAspect="Content" ObjectID="_1425040979" r:id="rId1555"/>
        </w:object>
      </w:r>
      <w:r w:rsidRPr="00876C0D">
        <w:rPr>
          <w:rFonts w:ascii="Calibri" w:hAnsi="Calibri" w:cs="Calibri"/>
          <w:sz w:val="20"/>
          <w:szCs w:val="20"/>
          <w:lang w:val="uk-UA"/>
        </w:rPr>
        <w:t xml:space="preserve">. Поле ми вважатимемо однорідним і направленим до нас.  Насамперед, треба зазначити, що сила Лоренца, що діє на частинку, завжди перпендикулярна до напрямку руху частинки. А це означає, що робота сили Лоренца </w:t>
      </w:r>
      <w:r w:rsidRPr="00876C0D">
        <w:rPr>
          <w:rFonts w:ascii="Calibri" w:hAnsi="Calibri" w:cs="Calibri"/>
          <w:sz w:val="20"/>
          <w:szCs w:val="20"/>
          <w:lang w:val="uk-UA"/>
        </w:rPr>
        <w:object w:dxaOrig="940" w:dyaOrig="380">
          <v:shape id="_x0000_i1806" type="#_x0000_t75" style="width:46.9pt;height:19.25pt" o:ole="" fillcolor="window">
            <v:imagedata r:id="rId1556" o:title=""/>
          </v:shape>
          <o:OLEObject Type="Embed" ProgID="Equation.3" ShapeID="_x0000_i1806" DrawAspect="Content" ObjectID="_1425040980" r:id="rId1557"/>
        </w:object>
      </w:r>
      <w:r w:rsidRPr="00876C0D">
        <w:rPr>
          <w:rFonts w:ascii="Calibri" w:hAnsi="Calibri" w:cs="Calibri"/>
          <w:sz w:val="20"/>
          <w:szCs w:val="20"/>
          <w:lang w:val="uk-UA"/>
        </w:rPr>
        <w:t xml:space="preserve">0 дорівнює нулю. Отже, як наслідок, абсолютне значення швидкості частинки та її енергія під час руху у магнітному полі залишаються сталими. Якщо швидкість частинки не змінюється, а рух відбувається у постійному магнітному полі, то величина </w:t>
      </w:r>
      <w:r w:rsidRPr="00876C0D">
        <w:rPr>
          <w:rFonts w:ascii="Calibri" w:hAnsi="Calibri" w:cs="Calibri"/>
          <w:sz w:val="20"/>
          <w:szCs w:val="20"/>
          <w:lang w:val="uk-UA"/>
        </w:rPr>
        <w:object w:dxaOrig="1060" w:dyaOrig="720">
          <v:shape id="_x0000_i1807" type="#_x0000_t75" style="width:52.75pt;height:36pt" o:ole="" fillcolor="window">
            <v:imagedata r:id="rId1558" o:title=""/>
          </v:shape>
          <o:OLEObject Type="Embed" ProgID="Equation.3" ShapeID="_x0000_i1807" DrawAspect="Content" ObjectID="_1425040981" r:id="rId1559"/>
        </w:object>
      </w:r>
      <w:r w:rsidRPr="00876C0D">
        <w:rPr>
          <w:rFonts w:ascii="Calibri" w:hAnsi="Calibri" w:cs="Calibri"/>
          <w:sz w:val="20"/>
          <w:szCs w:val="20"/>
          <w:lang w:val="uk-UA"/>
        </w:rPr>
        <w:t xml:space="preserve"> залишається сталою. Сила Лоренца в магнітному полі буде направлена (за свердликом із правою нарізкою) перпендикулярно швидкості і буде доцентровою. Рух під дією доцентрової сталої за величиною сили – це рух по колу. Радіус цього кола можна знайти з умови рівності сили Лоренца відцентровій силі </w:t>
      </w:r>
      <w:r w:rsidRPr="00876C0D">
        <w:rPr>
          <w:rFonts w:ascii="Calibri" w:hAnsi="Calibri" w:cs="Calibri"/>
          <w:sz w:val="20"/>
          <w:szCs w:val="20"/>
          <w:lang w:val="uk-UA"/>
        </w:rPr>
        <w:object w:dxaOrig="1400" w:dyaOrig="820">
          <v:shape id="_x0000_i1808" type="#_x0000_t75" style="width:70.35pt;height:41pt" o:ole="" fillcolor="window">
            <v:imagedata r:id="rId1560" o:title=""/>
          </v:shape>
          <o:OLEObject Type="Embed" ProgID="Equation.3" ShapeID="_x0000_i1808" DrawAspect="Content" ObjectID="_1425040982" r:id="rId1561"/>
        </w:object>
      </w:r>
      <w:r w:rsidRPr="00876C0D">
        <w:rPr>
          <w:rFonts w:ascii="Calibri" w:hAnsi="Calibri" w:cs="Calibri"/>
          <w:sz w:val="20"/>
          <w:szCs w:val="20"/>
          <w:lang w:val="uk-UA"/>
        </w:rPr>
        <w:t xml:space="preserve">, Звідки </w:t>
      </w:r>
      <w:r w:rsidRPr="00876C0D">
        <w:rPr>
          <w:rFonts w:ascii="Calibri" w:hAnsi="Calibri" w:cs="Calibri"/>
          <w:sz w:val="20"/>
          <w:szCs w:val="20"/>
          <w:lang w:val="uk-UA"/>
        </w:rPr>
        <w:object w:dxaOrig="980" w:dyaOrig="1060">
          <v:shape id="_x0000_i1809" type="#_x0000_t75" style="width:49.4pt;height:53.6pt" o:ole="" o:bordertopcolor="this" o:borderleftcolor="this" o:borderbottomcolor="this" o:borderrightcolor="this" fillcolor="window">
            <v:imagedata r:id="rId1562" o:title=""/>
            <w10:bordertop type="single" width="8"/>
            <w10:borderleft type="single" width="8"/>
            <w10:borderbottom type="single" width="8"/>
            <w10:borderright type="single" width="8"/>
          </v:shape>
          <o:OLEObject Type="Embed" ProgID="Equation.3" ShapeID="_x0000_i1809" DrawAspect="Content" ObjectID="_1425040983" r:id="rId1563"/>
        </w:object>
      </w:r>
      <w:r w:rsidRPr="00876C0D">
        <w:rPr>
          <w:rFonts w:ascii="Calibri" w:hAnsi="Calibri" w:cs="Calibri"/>
          <w:sz w:val="20"/>
          <w:szCs w:val="20"/>
          <w:lang w:val="uk-UA"/>
        </w:rPr>
        <w:t xml:space="preserve">. Рух по колу зарядженої частинки у магнітному полі має ще таку особливість, що період обертання частинки не залежить від її енергії. Дійсно, </w:t>
      </w:r>
      <w:r w:rsidRPr="00876C0D">
        <w:rPr>
          <w:rFonts w:ascii="Calibri" w:hAnsi="Calibri" w:cs="Calibri"/>
          <w:sz w:val="20"/>
          <w:szCs w:val="20"/>
          <w:lang w:val="uk-UA"/>
        </w:rPr>
        <w:object w:dxaOrig="960" w:dyaOrig="720">
          <v:shape id="_x0000_i1810" type="#_x0000_t75" style="width:47.7pt;height:36pt" o:ole="" fillcolor="window">
            <v:imagedata r:id="rId1564" o:title=""/>
          </v:shape>
          <o:OLEObject Type="Embed" ProgID="Equation.3" ShapeID="_x0000_i1810" DrawAspect="Content" ObjectID="_1425040984" r:id="rId1565"/>
        </w:object>
      </w:r>
      <w:r w:rsidRPr="00876C0D">
        <w:rPr>
          <w:rFonts w:ascii="Calibri" w:hAnsi="Calibri" w:cs="Calibri"/>
          <w:sz w:val="20"/>
          <w:szCs w:val="20"/>
          <w:lang w:val="uk-UA"/>
        </w:rPr>
        <w:t xml:space="preserve">. Якщо сюди підставити радіус кола, матимемо </w:t>
      </w:r>
      <w:r w:rsidRPr="00876C0D">
        <w:rPr>
          <w:rFonts w:ascii="Calibri" w:hAnsi="Calibri" w:cs="Calibri"/>
          <w:sz w:val="20"/>
          <w:szCs w:val="20"/>
          <w:lang w:val="uk-UA"/>
        </w:rPr>
        <w:object w:dxaOrig="1359" w:dyaOrig="1060">
          <v:shape id="_x0000_i1811" type="#_x0000_t75" style="width:67.95pt;height:53.6pt" o:ole="" o:bordertopcolor="this" o:borderleftcolor="this" o:borderbottomcolor="this" o:borderrightcolor="this" fillcolor="window">
            <v:imagedata r:id="rId1566" o:title=""/>
            <w10:bordertop type="single" width="8"/>
            <w10:borderleft type="single" width="8"/>
            <w10:borderbottom type="single" width="8"/>
            <w10:borderright type="single" width="8"/>
          </v:shape>
          <o:OLEObject Type="Embed" ProgID="Equation.3" ShapeID="_x0000_i1811" DrawAspect="Content" ObjectID="_1425040985" r:id="rId1567"/>
        </w:object>
      </w:r>
      <w:r w:rsidRPr="00876C0D">
        <w:rPr>
          <w:rFonts w:ascii="Calibri" w:hAnsi="Calibri" w:cs="Calibri"/>
          <w:sz w:val="20"/>
          <w:szCs w:val="20"/>
          <w:lang w:val="uk-UA"/>
        </w:rPr>
        <w:t xml:space="preserve">, тобто період обертання визначається лише питомим зарядом </w:t>
      </w:r>
      <w:r w:rsidRPr="00876C0D">
        <w:rPr>
          <w:rFonts w:ascii="Calibri" w:hAnsi="Calibri" w:cs="Calibri"/>
          <w:sz w:val="20"/>
          <w:szCs w:val="20"/>
          <w:lang w:val="uk-UA"/>
        </w:rPr>
        <w:object w:dxaOrig="320" w:dyaOrig="720">
          <v:shape id="_x0000_i1812" type="#_x0000_t75" style="width:15.9pt;height:36pt" o:ole="" fillcolor="window">
            <v:imagedata r:id="rId1568" o:title=""/>
          </v:shape>
          <o:OLEObject Type="Embed" ProgID="Equation.3" ShapeID="_x0000_i1812" DrawAspect="Content" ObjectID="_1425040986" r:id="rId1569"/>
        </w:object>
      </w:r>
      <w:r w:rsidRPr="00876C0D">
        <w:rPr>
          <w:rFonts w:ascii="Calibri" w:hAnsi="Calibri" w:cs="Calibri"/>
          <w:sz w:val="20"/>
          <w:szCs w:val="20"/>
          <w:lang w:val="uk-UA"/>
        </w:rPr>
        <w:t xml:space="preserve"> та величиною магнітного поля. За періодом можна визначити кругову частоту обертання (число обертів за </w:t>
      </w:r>
      <w:r w:rsidRPr="00876C0D">
        <w:rPr>
          <w:rFonts w:ascii="Calibri" w:hAnsi="Calibri" w:cs="Calibri"/>
          <w:sz w:val="20"/>
          <w:szCs w:val="20"/>
          <w:lang w:val="uk-UA"/>
        </w:rPr>
        <w:object w:dxaOrig="400" w:dyaOrig="300">
          <v:shape id="_x0000_i1813" type="#_x0000_t75" style="width:20.1pt;height:15.05pt" o:ole="" fillcolor="window">
            <v:imagedata r:id="rId1570" o:title=""/>
          </v:shape>
          <o:OLEObject Type="Embed" ProgID="Equation.3" ShapeID="_x0000_i1813" DrawAspect="Content" ObjectID="_1425040987" r:id="rId1571"/>
        </w:object>
      </w:r>
      <w:r w:rsidRPr="00876C0D">
        <w:rPr>
          <w:rFonts w:ascii="Calibri" w:hAnsi="Calibri" w:cs="Calibri"/>
          <w:sz w:val="20"/>
          <w:szCs w:val="20"/>
          <w:lang w:val="uk-UA"/>
        </w:rPr>
        <w:t xml:space="preserve"> секунд) </w:t>
      </w:r>
      <w:r w:rsidRPr="00876C0D">
        <w:rPr>
          <w:rFonts w:ascii="Calibri" w:hAnsi="Calibri" w:cs="Calibri"/>
          <w:sz w:val="20"/>
          <w:szCs w:val="20"/>
          <w:lang w:val="uk-UA"/>
        </w:rPr>
        <w:object w:dxaOrig="1120" w:dyaOrig="720">
          <v:shape id="_x0000_i1814" type="#_x0000_t75" style="width:56pt;height:36pt" o:ole="" o:bordertopcolor="this" o:borderleftcolor="this" o:borderbottomcolor="this" o:borderrightcolor="this" fillcolor="window">
            <v:imagedata r:id="rId1572" o:title=""/>
            <w10:bordertop type="single" width="8"/>
            <w10:borderleft type="single" width="8"/>
            <w10:borderbottom type="single" width="8"/>
            <w10:borderright type="single" width="8"/>
          </v:shape>
          <o:OLEObject Type="Embed" ProgID="Equation.3" ShapeID="_x0000_i1814" DrawAspect="Content" ObjectID="_1425040988" r:id="rId1573"/>
        </w:object>
      </w:r>
      <w:r w:rsidRPr="00876C0D">
        <w:rPr>
          <w:rFonts w:ascii="Calibri" w:hAnsi="Calibri" w:cs="Calibri"/>
          <w:sz w:val="20"/>
          <w:szCs w:val="20"/>
          <w:lang w:val="uk-UA"/>
        </w:rPr>
        <w:t>.</w:t>
      </w:r>
    </w:p>
    <w:p w:rsidR="00802F0C" w:rsidRPr="00876C0D" w:rsidRDefault="000E2565" w:rsidP="00802F0C">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33664" behindDoc="0" locked="0" layoutInCell="0" allowOverlap="1">
                <wp:simplePos x="0" y="0"/>
                <wp:positionH relativeFrom="column">
                  <wp:posOffset>-80010</wp:posOffset>
                </wp:positionH>
                <wp:positionV relativeFrom="paragraph">
                  <wp:posOffset>467995</wp:posOffset>
                </wp:positionV>
                <wp:extent cx="2834005" cy="1468120"/>
                <wp:effectExtent l="0" t="0" r="0" b="0"/>
                <wp:wrapSquare wrapText="bothSides"/>
                <wp:docPr id="1423"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146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802F0C">
                            <w:r>
                              <w:rPr>
                                <w:noProof/>
                                <w:lang w:val="uk-UA" w:eastAsia="uk-UA"/>
                              </w:rPr>
                              <w:drawing>
                                <wp:inline distT="0" distB="0" distL="0" distR="0">
                                  <wp:extent cx="2637155" cy="1371600"/>
                                  <wp:effectExtent l="0" t="0" r="0" b="0"/>
                                  <wp:docPr id="46" name="Рисунок 11" descr="Описание: 4_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4_15.bmp"/>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2637155"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6.3pt;margin-top:36.85pt;width:223.15pt;height:1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" o:allowincell="f" stroked="f">
                <v:textbox>
                  <w:txbxContent>
                    <w:p w:rsidR="00A12611" w:rsidRDefault="000E2565" w:rsidP="00802F0C">
                      <w:r>
                        <w:rPr>
                          <w:noProof/>
                        </w:rPr>
                        <w:drawing>
                          <wp:inline distT="0" distB="0" distL="0" distR="0">
                            <wp:extent cx="2637155" cy="1371600"/>
                            <wp:effectExtent l="0" t="0" r="0" b="0"/>
                            <wp:docPr id="46" name="Рисунок 11" descr="Описание: 4_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4_15.bmp"/>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2637155" cy="1371600"/>
                                    </a:xfrm>
                                    <a:prstGeom prst="rect">
                                      <a:avLst/>
                                    </a:prstGeom>
                                    <a:noFill/>
                                    <a:ln>
                                      <a:noFill/>
                                    </a:ln>
                                  </pic:spPr>
                                </pic:pic>
                              </a:graphicData>
                            </a:graphic>
                          </wp:inline>
                        </w:drawing>
                      </w:r>
                    </w:p>
                  </w:txbxContent>
                </v:textbox>
                <w10:wrap type="square"/>
              </v:shape>
            </w:pict>
          </mc:Fallback>
        </mc:AlternateContent>
      </w:r>
      <w:r w:rsidR="00802F0C" w:rsidRPr="00876C0D">
        <w:rPr>
          <w:rFonts w:ascii="Calibri" w:hAnsi="Calibri" w:cs="Calibri"/>
          <w:sz w:val="20"/>
          <w:szCs w:val="20"/>
          <w:lang w:val="uk-UA"/>
        </w:rPr>
        <w:tab/>
        <w:t xml:space="preserve">Якщо ж початкова швидкість утворює певний кут </w:t>
      </w:r>
      <w:r w:rsidR="00802F0C" w:rsidRPr="00876C0D">
        <w:rPr>
          <w:rFonts w:ascii="Calibri" w:hAnsi="Calibri" w:cs="Calibri"/>
          <w:sz w:val="20"/>
          <w:szCs w:val="20"/>
          <w:lang w:val="uk-UA"/>
        </w:rPr>
        <w:object w:dxaOrig="260" w:dyaOrig="240">
          <v:shape id="_x0000_i1815" type="#_x0000_t75" style="width:13.4pt;height:11.7pt" o:ole="" fillcolor="window">
            <v:imagedata r:id="rId656" o:title=""/>
          </v:shape>
          <o:OLEObject Type="Embed" ProgID="Equation.3" ShapeID="_x0000_i1815" DrawAspect="Content" ObjectID="_1425040989" r:id="rId1576"/>
        </w:object>
      </w:r>
      <w:r w:rsidR="00802F0C" w:rsidRPr="00876C0D">
        <w:rPr>
          <w:rFonts w:ascii="Calibri" w:hAnsi="Calibri" w:cs="Calibri"/>
          <w:sz w:val="20"/>
          <w:szCs w:val="20"/>
          <w:lang w:val="uk-UA"/>
        </w:rPr>
        <w:t xml:space="preserve"> з напрямком поля, характер руху зміниться. У цьому випадку швидкість зручно розкласти на нормальну (перпендикулярну полю)  </w:t>
      </w:r>
      <w:r w:rsidR="00802F0C" w:rsidRPr="00876C0D">
        <w:rPr>
          <w:rFonts w:ascii="Calibri" w:hAnsi="Calibri" w:cs="Calibri"/>
          <w:sz w:val="20"/>
          <w:szCs w:val="20"/>
          <w:lang w:val="uk-UA"/>
        </w:rPr>
        <w:object w:dxaOrig="1460" w:dyaOrig="380">
          <v:shape id="_x0000_i1816" type="#_x0000_t75" style="width:72.85pt;height:19.25pt" o:ole="" fillcolor="window">
            <v:imagedata r:id="rId1577" o:title=""/>
          </v:shape>
          <o:OLEObject Type="Embed" ProgID="Equation.3" ShapeID="_x0000_i1816" DrawAspect="Content" ObjectID="_1425040990" r:id="rId1578"/>
        </w:object>
      </w:r>
      <w:r w:rsidR="00802F0C" w:rsidRPr="00876C0D">
        <w:rPr>
          <w:rFonts w:ascii="Calibri" w:hAnsi="Calibri" w:cs="Calibri"/>
          <w:sz w:val="20"/>
          <w:szCs w:val="20"/>
          <w:lang w:val="uk-UA"/>
        </w:rPr>
        <w:t xml:space="preserve"> і тангенціальну (паралельну полю)  </w:t>
      </w:r>
      <w:r w:rsidR="00802F0C" w:rsidRPr="00876C0D">
        <w:rPr>
          <w:rFonts w:ascii="Calibri" w:hAnsi="Calibri" w:cs="Calibri"/>
          <w:sz w:val="20"/>
          <w:szCs w:val="20"/>
          <w:lang w:val="uk-UA"/>
        </w:rPr>
        <w:object w:dxaOrig="1500" w:dyaOrig="380">
          <v:shape id="_x0000_i1817" type="#_x0000_t75" style="width:75.4pt;height:19.25pt" o:ole="" fillcolor="window">
            <v:imagedata r:id="rId1579" o:title=""/>
          </v:shape>
          <o:OLEObject Type="Embed" ProgID="Equation.3" ShapeID="_x0000_i1817" DrawAspect="Content" ObjectID="_1425040991" r:id="rId1580"/>
        </w:object>
      </w:r>
      <w:r w:rsidR="00802F0C" w:rsidRPr="00876C0D">
        <w:rPr>
          <w:rFonts w:ascii="Calibri" w:hAnsi="Calibri" w:cs="Calibri"/>
          <w:sz w:val="20"/>
          <w:szCs w:val="20"/>
          <w:lang w:val="uk-UA"/>
        </w:rPr>
        <w:t xml:space="preserve"> складові. На частинку діє сила Лоренца, зумовлена нормальною складовою швидкості. Тангенціальна складова не спричиняє виникненню додаткової сили, оскільки у цьому напрямку сила Лоренца дорівнює нулю. Тому в напрямку магнітного поля частинка рухається за інерцією. Внаслідок додавання обох рухів частинка буде рухатись по циліндричній спіралі. Крок гвинта цієї спіралі </w:t>
      </w:r>
      <w:r w:rsidR="00802F0C" w:rsidRPr="00876C0D">
        <w:rPr>
          <w:rFonts w:ascii="Calibri" w:hAnsi="Calibri" w:cs="Calibri"/>
          <w:sz w:val="20"/>
          <w:szCs w:val="20"/>
          <w:lang w:val="uk-UA"/>
        </w:rPr>
        <w:object w:dxaOrig="2180" w:dyaOrig="380">
          <v:shape id="_x0000_i1818" type="#_x0000_t75" style="width:108.9pt;height:19.25pt" o:ole="" fillcolor="window">
            <v:imagedata r:id="rId1581" o:title=""/>
          </v:shape>
          <o:OLEObject Type="Embed" ProgID="Equation.3" ShapeID="_x0000_i1818" DrawAspect="Content" ObjectID="_1425040992" r:id="rId1582"/>
        </w:object>
      </w:r>
      <w:r w:rsidR="00802F0C" w:rsidRPr="00876C0D">
        <w:rPr>
          <w:rFonts w:ascii="Calibri" w:hAnsi="Calibri" w:cs="Calibri"/>
          <w:sz w:val="20"/>
          <w:szCs w:val="20"/>
          <w:lang w:val="uk-UA"/>
        </w:rPr>
        <w:t>.</w:t>
      </w:r>
    </w:p>
    <w:p w:rsidR="00802F0C" w:rsidRPr="00876C0D" w:rsidRDefault="00802F0C" w:rsidP="00802F0C">
      <w:pPr>
        <w:jc w:val="both"/>
        <w:rPr>
          <w:rFonts w:ascii="Calibri" w:hAnsi="Calibri" w:cs="Calibri"/>
          <w:sz w:val="20"/>
          <w:szCs w:val="20"/>
          <w:lang w:val="uk-UA"/>
        </w:rPr>
      </w:pPr>
      <w:r w:rsidRPr="00876C0D">
        <w:rPr>
          <w:rFonts w:ascii="Calibri" w:hAnsi="Calibri" w:cs="Calibri"/>
          <w:sz w:val="20"/>
          <w:szCs w:val="20"/>
          <w:lang w:val="uk-UA"/>
        </w:rPr>
        <w:lastRenderedPageBreak/>
        <w:t xml:space="preserve">Підставивши замість </w:t>
      </w:r>
      <w:r w:rsidRPr="00876C0D">
        <w:rPr>
          <w:rFonts w:ascii="Calibri" w:hAnsi="Calibri" w:cs="Calibri"/>
          <w:sz w:val="20"/>
          <w:szCs w:val="20"/>
          <w:lang w:val="uk-UA"/>
        </w:rPr>
        <w:object w:dxaOrig="240" w:dyaOrig="279">
          <v:shape id="_x0000_i1819" type="#_x0000_t75" style="width:11.7pt;height:14.25pt" o:ole="" fillcolor="window">
            <v:imagedata r:id="rId1583" o:title=""/>
          </v:shape>
          <o:OLEObject Type="Embed" ProgID="Equation.3" ShapeID="_x0000_i1819" DrawAspect="Content" ObjectID="_1425040993" r:id="rId1584"/>
        </w:object>
      </w:r>
      <w:r w:rsidRPr="00876C0D">
        <w:rPr>
          <w:rFonts w:ascii="Calibri" w:hAnsi="Calibri" w:cs="Calibri"/>
          <w:sz w:val="20"/>
          <w:szCs w:val="20"/>
          <w:lang w:val="uk-UA"/>
        </w:rPr>
        <w:t xml:space="preserve"> його вираз, маємо </w:t>
      </w:r>
      <w:r w:rsidRPr="00876C0D">
        <w:rPr>
          <w:rFonts w:ascii="Calibri" w:hAnsi="Calibri" w:cs="Calibri"/>
          <w:sz w:val="20"/>
          <w:szCs w:val="20"/>
          <w:lang w:val="uk-UA"/>
        </w:rPr>
        <w:object w:dxaOrig="2140" w:dyaOrig="1060">
          <v:shape id="_x0000_i1820" type="#_x0000_t75" style="width:107pt;height:53.6pt" o:ole="" o:bordertopcolor="this" o:borderleftcolor="this" o:borderbottomcolor="this" o:borderrightcolor="this" fillcolor="window">
            <v:imagedata r:id="rId1585" o:title=""/>
            <w10:bordertop type="single" width="8"/>
            <w10:borderleft type="single" width="8"/>
            <w10:borderbottom type="single" width="8"/>
            <w10:borderright type="single" width="8"/>
          </v:shape>
          <o:OLEObject Type="Embed" ProgID="Equation.3" ShapeID="_x0000_i1820" DrawAspect="Content" ObjectID="_1425040994" r:id="rId1586"/>
        </w:object>
      </w:r>
    </w:p>
    <w:p w:rsidR="00802F0C" w:rsidRPr="00876C0D" w:rsidRDefault="00802F0C" w:rsidP="00802F0C">
      <w:pPr>
        <w:rPr>
          <w:rFonts w:ascii="Calibri" w:hAnsi="Calibri" w:cs="Calibri"/>
          <w:lang w:val="uk-UA"/>
        </w:rPr>
      </w:pPr>
    </w:p>
    <w:p w:rsidR="00802F0C" w:rsidRPr="00876C0D" w:rsidRDefault="00802F0C" w:rsidP="0085146F">
      <w:pPr>
        <w:jc w:val="both"/>
        <w:rPr>
          <w:rFonts w:ascii="Calibri" w:hAnsi="Calibri" w:cs="Calibri"/>
          <w:sz w:val="20"/>
          <w:szCs w:val="20"/>
          <w:lang w:val="uk-UA"/>
        </w:rPr>
      </w:pPr>
    </w:p>
    <w:p w:rsidR="00ED0101" w:rsidRPr="00876C0D" w:rsidRDefault="00ED0101" w:rsidP="00ED0101">
      <w:pPr>
        <w:rPr>
          <w:rFonts w:ascii="Calibri" w:hAnsi="Calibri" w:cs="Calibri"/>
          <w:b/>
          <w:sz w:val="20"/>
          <w:szCs w:val="20"/>
          <w:lang w:val="uk-UA"/>
        </w:rPr>
      </w:pPr>
      <w:r w:rsidRPr="00876C0D">
        <w:rPr>
          <w:rFonts w:ascii="Calibri" w:hAnsi="Calibri" w:cs="Calibri"/>
          <w:b/>
          <w:sz w:val="20"/>
          <w:szCs w:val="20"/>
          <w:lang w:val="uk-UA"/>
        </w:rPr>
        <w:t>55.Ефект Холла</w:t>
      </w:r>
    </w:p>
    <w:p w:rsidR="00ED0101" w:rsidRPr="00876C0D" w:rsidRDefault="00ED0101" w:rsidP="00ED0101">
      <w:pPr>
        <w:ind w:firstLine="720"/>
        <w:rPr>
          <w:rFonts w:ascii="Calibri" w:hAnsi="Calibri" w:cs="Calibri"/>
          <w:lang w:val="uk-UA"/>
        </w:rPr>
      </w:pPr>
    </w:p>
    <w:p w:rsidR="00ED0101" w:rsidRPr="00876C0D" w:rsidRDefault="000E2565" w:rsidP="00ED0101">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19328" behindDoc="0" locked="0" layoutInCell="0" allowOverlap="1">
                <wp:simplePos x="0" y="0"/>
                <wp:positionH relativeFrom="column">
                  <wp:posOffset>-80010</wp:posOffset>
                </wp:positionH>
                <wp:positionV relativeFrom="paragraph">
                  <wp:posOffset>583565</wp:posOffset>
                </wp:positionV>
                <wp:extent cx="1369060" cy="1187450"/>
                <wp:effectExtent l="0" t="0" r="0" b="0"/>
                <wp:wrapSquare wrapText="bothSides"/>
                <wp:docPr id="1422"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18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ED0101">
                            <w:r>
                              <w:rPr>
                                <w:noProof/>
                                <w:lang w:val="uk-UA" w:eastAsia="uk-UA"/>
                              </w:rPr>
                              <w:drawing>
                                <wp:inline distT="0" distB="0" distL="0" distR="0">
                                  <wp:extent cx="1180465" cy="1084580"/>
                                  <wp:effectExtent l="0" t="0" r="0" b="0"/>
                                  <wp:docPr id="47" name="Рисунок 1413" descr="Описание: 4_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3" descr="Описание: 4_17.bmp"/>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1180465" cy="10845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102" type="#_x0000_t202" style="position:absolute;left:0;text-align:left;margin-left:-6.3pt;margin-top:45.95pt;width:107.8pt;height:9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" o:allowincell="f" stroked="f">
                <v:textbox>
                  <w:txbxContent>
                    <w:p w:rsidR="00A12611" w:rsidRDefault="000E2565" w:rsidP="00ED0101">
                      <w:r>
                        <w:rPr>
                          <w:noProof/>
                        </w:rPr>
                        <w:drawing>
                          <wp:inline distT="0" distB="0" distL="0" distR="0">
                            <wp:extent cx="1180465" cy="1084580"/>
                            <wp:effectExtent l="0" t="0" r="0" b="0"/>
                            <wp:docPr id="47" name="Рисунок 1413" descr="Описание: 4_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3" descr="Описание: 4_17.bmp"/>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1180465" cy="1084580"/>
                                    </a:xfrm>
                                    <a:prstGeom prst="rect">
                                      <a:avLst/>
                                    </a:prstGeom>
                                    <a:noFill/>
                                    <a:ln>
                                      <a:noFill/>
                                    </a:ln>
                                  </pic:spPr>
                                </pic:pic>
                              </a:graphicData>
                            </a:graphic>
                          </wp:inline>
                        </w:drawing>
                      </w:r>
                    </w:p>
                  </w:txbxContent>
                </v:textbox>
                <w10:wrap type="square"/>
              </v:shape>
            </w:pict>
          </mc:Fallback>
        </mc:AlternateContent>
      </w:r>
      <w:r w:rsidR="00ED0101" w:rsidRPr="00876C0D">
        <w:rPr>
          <w:rFonts w:ascii="Calibri" w:hAnsi="Calibri" w:cs="Calibri"/>
          <w:sz w:val="20"/>
          <w:szCs w:val="20"/>
          <w:lang w:val="uk-UA"/>
        </w:rPr>
        <w:t xml:space="preserve">Безпосередньою демонстрацією дії сили Лоренца на рухомі носії заряду є ефект Холла. Відкритий у 1879 році американським фізиком Едвіном Гербертом Холлом закису міді (один із різновидів оксиду міді), він полягає у появі електричного поля у зразку, розміщеному у схрещених електричному і магнітному полях, причому напрямок цього поля перпендикулярний напрямкам і зовнішнього електричного, і магнітного полів. Поле Холла </w:t>
      </w:r>
      <w:r w:rsidR="00ED0101" w:rsidRPr="00876C0D">
        <w:rPr>
          <w:rFonts w:ascii="Calibri" w:hAnsi="Calibri" w:cs="Calibri"/>
          <w:sz w:val="20"/>
          <w:szCs w:val="20"/>
          <w:lang w:val="uk-UA"/>
        </w:rPr>
        <w:object w:dxaOrig="480" w:dyaOrig="420">
          <v:shape id="_x0000_i1821" type="#_x0000_t75" style="width:24.3pt;height:20.95pt" o:ole="" fillcolor="window">
            <v:imagedata r:id="rId1589" o:title=""/>
          </v:shape>
          <o:OLEObject Type="Embed" ProgID="Equation.3" ShapeID="_x0000_i1821" DrawAspect="Content" ObjectID="_1425040995" r:id="rId1590"/>
        </w:object>
      </w:r>
      <w:r w:rsidR="00ED0101" w:rsidRPr="00876C0D">
        <w:rPr>
          <w:rFonts w:ascii="Calibri" w:hAnsi="Calibri" w:cs="Calibri"/>
          <w:sz w:val="20"/>
          <w:szCs w:val="20"/>
          <w:lang w:val="uk-UA"/>
        </w:rPr>
        <w:t xml:space="preserve"> пов’язане із густиною струму, що протікає у зразку, і магнітним полем емпіричним співвідношенням</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object w:dxaOrig="1920" w:dyaOrig="420">
          <v:shape id="_x0000_i1822" type="#_x0000_t75" style="width:96.3pt;height:20.95pt" o:ole="" fillcolor="window">
            <v:imagedata r:id="rId1591" o:title=""/>
          </v:shape>
          <o:OLEObject Type="Embed" ProgID="Equation.3" ShapeID="_x0000_i1822" DrawAspect="Content" ObjectID="_1425040996" r:id="rId1592"/>
        </w:object>
      </w:r>
      <w:r w:rsidRPr="00876C0D">
        <w:rPr>
          <w:rFonts w:ascii="Calibri" w:hAnsi="Calibri" w:cs="Calibri"/>
          <w:sz w:val="20"/>
          <w:szCs w:val="20"/>
          <w:lang w:val="uk-UA"/>
        </w:rPr>
        <w:t xml:space="preserve">, де коефіцієнт пропорційності </w:t>
      </w:r>
      <w:r w:rsidRPr="00876C0D">
        <w:rPr>
          <w:rFonts w:ascii="Calibri" w:hAnsi="Calibri" w:cs="Calibri"/>
          <w:sz w:val="20"/>
          <w:szCs w:val="20"/>
          <w:lang w:val="uk-UA"/>
        </w:rPr>
        <w:object w:dxaOrig="460" w:dyaOrig="380">
          <v:shape id="_x0000_i1823" type="#_x0000_t75" style="width:22.6pt;height:19.25pt" o:ole="" fillcolor="window">
            <v:imagedata r:id="rId1593" o:title=""/>
          </v:shape>
          <o:OLEObject Type="Embed" ProgID="Equation.3" ShapeID="_x0000_i1823" DrawAspect="Content" ObjectID="_1425040997" r:id="rId1594"/>
        </w:object>
      </w:r>
      <w:r w:rsidRPr="00876C0D">
        <w:rPr>
          <w:rFonts w:ascii="Calibri" w:hAnsi="Calibri" w:cs="Calibri"/>
          <w:sz w:val="20"/>
          <w:szCs w:val="20"/>
          <w:lang w:val="uk-UA"/>
        </w:rPr>
        <w:t xml:space="preserve"> має назву стала Холла (постоянная Холла).</w:t>
      </w:r>
    </w:p>
    <w:p w:rsidR="00ED0101" w:rsidRPr="00876C0D" w:rsidRDefault="000E2565" w:rsidP="00ED0101">
      <w:pPr>
        <w:jc w:val="both"/>
        <w:rPr>
          <w:rFonts w:ascii="Calibri" w:hAnsi="Calibri" w:cs="Calibri"/>
          <w:sz w:val="20"/>
          <w:szCs w:val="20"/>
          <w:lang w:val="uk-UA"/>
        </w:rPr>
      </w:pPr>
      <w:r>
        <w:rPr>
          <w:noProof/>
          <w:lang w:val="uk-UA" w:eastAsia="uk-UA"/>
        </w:rPr>
        <w:drawing>
          <wp:anchor distT="0" distB="0" distL="114300" distR="114300" simplePos="0" relativeHeight="251620352" behindDoc="1" locked="0" layoutInCell="1" allowOverlap="1">
            <wp:simplePos x="0" y="0"/>
            <wp:positionH relativeFrom="column">
              <wp:posOffset>-1350010</wp:posOffset>
            </wp:positionH>
            <wp:positionV relativeFrom="paragraph">
              <wp:posOffset>407670</wp:posOffset>
            </wp:positionV>
            <wp:extent cx="2542540" cy="1492250"/>
            <wp:effectExtent l="0" t="0" r="0" b="0"/>
            <wp:wrapTight wrapText="bothSides">
              <wp:wrapPolygon edited="0">
                <wp:start x="0" y="0"/>
                <wp:lineTo x="0" y="21232"/>
                <wp:lineTo x="21363" y="21232"/>
                <wp:lineTo x="21363" y="0"/>
                <wp:lineTo x="0" y="0"/>
              </wp:wrapPolygon>
            </wp:wrapTight>
            <wp:docPr id="8210" name="Рисунок 21" descr="Описание: 4_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4_16.bmp"/>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254254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101" w:rsidRPr="00876C0D">
        <w:rPr>
          <w:rFonts w:ascii="Calibri" w:hAnsi="Calibri" w:cs="Calibri"/>
          <w:sz w:val="20"/>
          <w:szCs w:val="20"/>
          <w:lang w:val="uk-UA"/>
        </w:rPr>
        <w:tab/>
        <w:t xml:space="preserve">Якщо струм у зразку пов’язаний із рухом позитивних зарядів, то сила Лоренца буде направлена вниз. На нижній грані зразка збереться позитивний заряд, а на верхній (для збереження електронейтральності зразка) накопичиться негативний заряд. Якщо ж струм пов’язаний із рухом негативних зарядів, тут виникає цікава ситуація. Сила Лоренца залежить не тільки від напрямку руху частинки, а й від знаку її заряду </w:t>
      </w:r>
      <w:r w:rsidR="00ED0101" w:rsidRPr="00876C0D">
        <w:rPr>
          <w:rFonts w:ascii="Calibri" w:hAnsi="Calibri" w:cs="Calibri"/>
          <w:sz w:val="20"/>
          <w:szCs w:val="20"/>
          <w:lang w:val="uk-UA"/>
        </w:rPr>
        <w:object w:dxaOrig="1460" w:dyaOrig="720">
          <v:shape id="_x0000_i1824" type="#_x0000_t75" style="width:72.85pt;height:36pt" o:ole="" fillcolor="window">
            <v:imagedata r:id="rId1596" o:title=""/>
          </v:shape>
          <o:OLEObject Type="Embed" ProgID="Equation.3" ShapeID="_x0000_i1824" DrawAspect="Content" ObjectID="_1425040998" r:id="rId1597"/>
        </w:object>
      </w:r>
      <w:r w:rsidR="00ED0101" w:rsidRPr="00876C0D">
        <w:rPr>
          <w:rFonts w:ascii="Calibri" w:hAnsi="Calibri" w:cs="Calibri"/>
          <w:sz w:val="20"/>
          <w:szCs w:val="20"/>
          <w:lang w:val="uk-UA"/>
        </w:rPr>
        <w:t>. Тому і у випадку негативних носіїв заряду сила Лоренца буде направлена вниз, але внизу буде накопичуватись негативний заряд, а вгорі – позитивний. Тобто напрямок поля Холла при зміні знаку носіїв заряду змінюється на протилежний, що використовують для визначення типу провідності матеріалу, особливо широко – у фізиці напівпровідників.</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t>Виникає питання, як довго триватиме накопичення заряду на бічних гранях зразка ? Повинна виникнути певна рівновага. Сила, що діє на електрони з боку поля Холла, повинна врівноважити силу, що діє з боку магнітного поля</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object w:dxaOrig="1420" w:dyaOrig="720">
          <v:shape id="_x0000_i1825" type="#_x0000_t75" style="width:71.15pt;height:36pt" o:ole="" fillcolor="window">
            <v:imagedata r:id="rId1598" o:title=""/>
          </v:shape>
          <o:OLEObject Type="Embed" ProgID="Equation.3" ShapeID="_x0000_i1825" DrawAspect="Content" ObjectID="_1425040999" r:id="rId1599"/>
        </w:object>
      </w:r>
      <w:r w:rsidRPr="00876C0D">
        <w:rPr>
          <w:rFonts w:ascii="Calibri" w:hAnsi="Calibri" w:cs="Calibri"/>
          <w:sz w:val="20"/>
          <w:szCs w:val="20"/>
          <w:lang w:val="uk-UA"/>
        </w:rPr>
        <w:t xml:space="preserve">,    або      </w:t>
      </w:r>
      <w:r w:rsidRPr="00876C0D">
        <w:rPr>
          <w:rFonts w:ascii="Calibri" w:hAnsi="Calibri" w:cs="Calibri"/>
          <w:sz w:val="20"/>
          <w:szCs w:val="20"/>
          <w:lang w:val="uk-UA"/>
        </w:rPr>
        <w:object w:dxaOrig="1160" w:dyaOrig="720">
          <v:shape id="_x0000_i1826" type="#_x0000_t75" style="width:57.75pt;height:36pt" o:ole="" fillcolor="window">
            <v:imagedata r:id="rId1600" o:title=""/>
          </v:shape>
          <o:OLEObject Type="Embed" ProgID="Equation.3" ShapeID="_x0000_i1826" DrawAspect="Content" ObjectID="_1425041000" r:id="rId1601"/>
        </w:object>
      </w:r>
      <w:r w:rsidRPr="00876C0D">
        <w:rPr>
          <w:rFonts w:ascii="Calibri" w:hAnsi="Calibri" w:cs="Calibri"/>
          <w:sz w:val="20"/>
          <w:szCs w:val="20"/>
          <w:lang w:val="uk-UA"/>
        </w:rPr>
        <w:t>.</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t>Виразимо швидкість електронів через густину струму</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object w:dxaOrig="900" w:dyaOrig="340">
          <v:shape id="_x0000_i1827" type="#_x0000_t75" style="width:45.2pt;height:16.75pt" o:ole="" fillcolor="window">
            <v:imagedata r:id="rId1602" o:title=""/>
          </v:shape>
          <o:OLEObject Type="Embed" ProgID="Equation.3" ShapeID="_x0000_i1827" DrawAspect="Content" ObjectID="_1425041001" r:id="rId1603"/>
        </w:object>
      </w:r>
      <w:r w:rsidRPr="00876C0D">
        <w:rPr>
          <w:rFonts w:ascii="Calibri" w:hAnsi="Calibri" w:cs="Calibri"/>
          <w:sz w:val="20"/>
          <w:szCs w:val="20"/>
          <w:lang w:val="uk-UA"/>
        </w:rPr>
        <w:t xml:space="preserve">,     звідки    </w:t>
      </w:r>
      <w:r w:rsidRPr="00876C0D">
        <w:rPr>
          <w:rFonts w:ascii="Calibri" w:hAnsi="Calibri" w:cs="Calibri"/>
          <w:sz w:val="20"/>
          <w:szCs w:val="20"/>
          <w:lang w:val="uk-UA"/>
        </w:rPr>
        <w:object w:dxaOrig="920" w:dyaOrig="760">
          <v:shape id="_x0000_i1828" type="#_x0000_t75" style="width:46.05pt;height:37.65pt" o:ole="" fillcolor="window">
            <v:imagedata r:id="rId1604" o:title=""/>
          </v:shape>
          <o:OLEObject Type="Embed" ProgID="Equation.3" ShapeID="_x0000_i1828" DrawAspect="Content" ObjectID="_1425041002" r:id="rId1605"/>
        </w:object>
      </w:r>
      <w:r w:rsidRPr="00876C0D">
        <w:rPr>
          <w:rFonts w:ascii="Calibri" w:hAnsi="Calibri" w:cs="Calibri"/>
          <w:sz w:val="20"/>
          <w:szCs w:val="20"/>
          <w:lang w:val="uk-UA"/>
        </w:rPr>
        <w:t>.</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t>Тоді</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object w:dxaOrig="1440" w:dyaOrig="760">
          <v:shape id="_x0000_i1829" type="#_x0000_t75" style="width:1in;height:37.65pt" o:ole="" fillcolor="window">
            <v:imagedata r:id="rId1606" o:title=""/>
          </v:shape>
          <o:OLEObject Type="Embed" ProgID="Equation.3" ShapeID="_x0000_i1829" DrawAspect="Content" ObjectID="_1425041003" r:id="rId1607"/>
        </w:object>
      </w:r>
      <w:r w:rsidRPr="00876C0D">
        <w:rPr>
          <w:rFonts w:ascii="Calibri" w:hAnsi="Calibri" w:cs="Calibri"/>
          <w:sz w:val="20"/>
          <w:szCs w:val="20"/>
          <w:lang w:val="uk-UA"/>
        </w:rPr>
        <w:t>.</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t>Порівняємо цей вираз з наведеним раніше емпіричним виразом, отриманим Холлом,</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object w:dxaOrig="1500" w:dyaOrig="380">
          <v:shape id="_x0000_i1830" type="#_x0000_t75" style="width:75.4pt;height:19.25pt" o:ole="" fillcolor="window">
            <v:imagedata r:id="rId1608" o:title=""/>
          </v:shape>
          <o:OLEObject Type="Embed" ProgID="Equation.3" ShapeID="_x0000_i1830" DrawAspect="Content" ObjectID="_1425041004" r:id="rId1609"/>
        </w:object>
      </w:r>
      <w:r w:rsidRPr="00876C0D">
        <w:rPr>
          <w:rFonts w:ascii="Calibri" w:hAnsi="Calibri" w:cs="Calibri"/>
          <w:sz w:val="20"/>
          <w:szCs w:val="20"/>
          <w:lang w:val="uk-UA"/>
        </w:rPr>
        <w:t>,</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t>звідси</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object w:dxaOrig="1219" w:dyaOrig="760">
          <v:shape id="_x0000_i1831" type="#_x0000_t75" style="width:61.05pt;height:37.65pt" o:ole="" fillcolor="window">
            <v:imagedata r:id="rId1610" o:title=""/>
          </v:shape>
          <o:OLEObject Type="Embed" ProgID="Equation.3" ShapeID="_x0000_i1831" DrawAspect="Content" ObjectID="_1425041005" r:id="rId1611"/>
        </w:object>
      </w:r>
      <w:r w:rsidRPr="00876C0D">
        <w:rPr>
          <w:rFonts w:ascii="Calibri" w:hAnsi="Calibri" w:cs="Calibri"/>
          <w:sz w:val="20"/>
          <w:szCs w:val="20"/>
          <w:lang w:val="uk-UA"/>
        </w:rPr>
        <w:t>.</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tab/>
        <w:t>Стала Холла залежить лише від концентрації носіїв заряду. Визначивши її можна визначити і концентрацію. Цей метод практично дуже розповсюджений.</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tab/>
        <w:t>Отриманий оціночний вираз сталої Холла близький до правди, але не зовсім. Строга теорія дає вираз</w:t>
      </w:r>
    </w:p>
    <w:p w:rsidR="00ED0101" w:rsidRPr="00876C0D" w:rsidRDefault="00ED0101" w:rsidP="00ED0101">
      <w:pPr>
        <w:jc w:val="both"/>
        <w:rPr>
          <w:rFonts w:ascii="Calibri" w:hAnsi="Calibri" w:cs="Calibri"/>
          <w:sz w:val="20"/>
          <w:szCs w:val="20"/>
          <w:lang w:val="uk-UA"/>
        </w:rPr>
      </w:pPr>
      <w:r w:rsidRPr="00876C0D">
        <w:rPr>
          <w:rFonts w:ascii="Calibri" w:hAnsi="Calibri" w:cs="Calibri"/>
          <w:sz w:val="20"/>
          <w:szCs w:val="20"/>
          <w:lang w:val="uk-UA"/>
        </w:rPr>
        <w:object w:dxaOrig="1400" w:dyaOrig="760">
          <v:shape id="_x0000_i1832" type="#_x0000_t75" style="width:70.35pt;height:37.65pt" o:ole="" fillcolor="window">
            <v:imagedata r:id="rId1612" o:title=""/>
          </v:shape>
          <o:OLEObject Type="Embed" ProgID="Equation.3" ShapeID="_x0000_i1832" DrawAspect="Content" ObjectID="_1425041006" r:id="rId1613"/>
        </w:object>
      </w:r>
      <w:r w:rsidRPr="00876C0D">
        <w:rPr>
          <w:rFonts w:ascii="Calibri" w:hAnsi="Calibri" w:cs="Calibri"/>
          <w:sz w:val="20"/>
          <w:szCs w:val="20"/>
          <w:lang w:val="uk-UA"/>
        </w:rPr>
        <w:t xml:space="preserve">,  де знак </w:t>
      </w:r>
      <w:r w:rsidRPr="00876C0D">
        <w:rPr>
          <w:rFonts w:ascii="Calibri" w:hAnsi="Calibri" w:cs="Calibri"/>
          <w:sz w:val="20"/>
          <w:szCs w:val="20"/>
          <w:lang w:val="uk-UA"/>
        </w:rPr>
        <w:object w:dxaOrig="240" w:dyaOrig="260">
          <v:shape id="_x0000_i1833" type="#_x0000_t75" style="width:11.7pt;height:13.4pt" o:ole="" fillcolor="window">
            <v:imagedata r:id="rId1614" o:title=""/>
          </v:shape>
          <o:OLEObject Type="Embed" ProgID="Equation.3" ShapeID="_x0000_i1833" DrawAspect="Content" ObjectID="_1425041007" r:id="rId1615"/>
        </w:object>
      </w:r>
      <w:r w:rsidRPr="00876C0D">
        <w:rPr>
          <w:rFonts w:ascii="Calibri" w:hAnsi="Calibri" w:cs="Calibri"/>
          <w:sz w:val="20"/>
          <w:szCs w:val="20"/>
          <w:lang w:val="uk-UA"/>
        </w:rPr>
        <w:t xml:space="preserve"> визначається знаком носіїв заряду, величина </w:t>
      </w:r>
      <w:r w:rsidRPr="00876C0D">
        <w:rPr>
          <w:rFonts w:ascii="Calibri" w:hAnsi="Calibri" w:cs="Calibri"/>
          <w:sz w:val="20"/>
          <w:szCs w:val="20"/>
          <w:lang w:val="uk-UA"/>
        </w:rPr>
        <w:object w:dxaOrig="1460" w:dyaOrig="1120">
          <v:shape id="_x0000_i1834" type="#_x0000_t75" style="width:72.85pt;height:56.1pt" o:ole="" fillcolor="window">
            <v:imagedata r:id="rId1616" o:title=""/>
          </v:shape>
          <o:OLEObject Type="Embed" ProgID="Equation.3" ShapeID="_x0000_i1834" DrawAspect="Content" ObjectID="_1425041008" r:id="rId1617"/>
        </w:object>
      </w:r>
      <w:r w:rsidRPr="00876C0D">
        <w:rPr>
          <w:rFonts w:ascii="Calibri" w:hAnsi="Calibri" w:cs="Calibri"/>
          <w:sz w:val="20"/>
          <w:szCs w:val="20"/>
          <w:lang w:val="uk-UA"/>
        </w:rPr>
        <w:t xml:space="preserve">має назву холл-фактор, а </w:t>
      </w:r>
      <w:r w:rsidRPr="00876C0D">
        <w:rPr>
          <w:rFonts w:ascii="Calibri" w:hAnsi="Calibri" w:cs="Calibri"/>
          <w:sz w:val="20"/>
          <w:szCs w:val="20"/>
          <w:lang w:val="uk-UA"/>
        </w:rPr>
        <w:object w:dxaOrig="420" w:dyaOrig="240">
          <v:shape id="_x0000_i1835" type="#_x0000_t75" style="width:20.95pt;height:11.7pt" o:ole="" fillcolor="window">
            <v:imagedata r:id="rId902" o:title=""/>
          </v:shape>
          <o:OLEObject Type="Embed" ProgID="Equation.3" ShapeID="_x0000_i1835" DrawAspect="Content" ObjectID="_1425041009" r:id="rId1618"/>
        </w:object>
      </w:r>
      <w:r w:rsidRPr="00876C0D">
        <w:rPr>
          <w:rFonts w:ascii="Calibri" w:hAnsi="Calibri" w:cs="Calibri"/>
          <w:sz w:val="20"/>
          <w:szCs w:val="20"/>
          <w:lang w:val="uk-UA"/>
        </w:rPr>
        <w:t>час релаксації носіїв заряду (з ним ви познайомитесь трохи пізніше).</w:t>
      </w:r>
    </w:p>
    <w:p w:rsidR="00ED0101" w:rsidRPr="00876C0D" w:rsidRDefault="00ED0101" w:rsidP="00ED0101">
      <w:pPr>
        <w:jc w:val="both"/>
        <w:rPr>
          <w:rFonts w:ascii="Calibri" w:hAnsi="Calibri" w:cs="Calibri"/>
          <w:sz w:val="20"/>
          <w:szCs w:val="20"/>
          <w:lang w:val="uk-UA"/>
        </w:rPr>
      </w:pPr>
    </w:p>
    <w:p w:rsidR="00187356" w:rsidRPr="00876C0D" w:rsidRDefault="00187356" w:rsidP="00187356">
      <w:pPr>
        <w:rPr>
          <w:rFonts w:ascii="Calibri" w:hAnsi="Calibri" w:cs="Calibri"/>
          <w:b/>
          <w:sz w:val="20"/>
          <w:szCs w:val="20"/>
          <w:lang w:val="uk-UA"/>
        </w:rPr>
      </w:pPr>
      <w:r w:rsidRPr="00876C0D">
        <w:rPr>
          <w:rFonts w:ascii="Calibri" w:hAnsi="Calibri" w:cs="Calibri"/>
          <w:b/>
          <w:sz w:val="20"/>
          <w:szCs w:val="20"/>
          <w:lang w:val="uk-UA"/>
        </w:rPr>
        <w:lastRenderedPageBreak/>
        <w:t>56. Закон Ампера для магнітної взаємодії струмів в інтегральній та диференціальній формі</w:t>
      </w:r>
    </w:p>
    <w:p w:rsidR="00594935" w:rsidRPr="00876C0D" w:rsidRDefault="00187356" w:rsidP="00594935">
      <w:pPr>
        <w:jc w:val="both"/>
        <w:rPr>
          <w:rFonts w:ascii="Calibri" w:hAnsi="Calibri" w:cs="Calibri"/>
          <w:sz w:val="20"/>
          <w:szCs w:val="20"/>
          <w:lang w:val="uk-UA"/>
        </w:rPr>
      </w:pPr>
      <w:r w:rsidRPr="00876C0D">
        <w:rPr>
          <w:rFonts w:ascii="Calibri" w:hAnsi="Calibri" w:cs="Calibri"/>
          <w:sz w:val="20"/>
          <w:szCs w:val="20"/>
          <w:lang w:val="uk-UA"/>
        </w:rPr>
        <w:tab/>
      </w:r>
      <w:r w:rsidR="00594935" w:rsidRPr="00876C0D">
        <w:rPr>
          <w:rFonts w:ascii="Calibri" w:hAnsi="Calibri" w:cs="Calibri"/>
          <w:sz w:val="20"/>
          <w:szCs w:val="20"/>
          <w:lang w:val="uk-UA"/>
        </w:rPr>
        <w:t>У 1820 р. Ампер відкрив взаємодію струмів, а також довів еквівалентність соленоїда і постійного магніта.  Тоді перед вченими постала задача звести всі магнітні взаємодії до взаємодії елементів струму і знайти закон їх взаємодії, як фундаментальний закон в магнетизмі, аналогічний закону Кулона в електриці. Відкрита Ампером формула взаємодії елементів струму відрізняється від сучасної наявністю повного диференціала у правій частині, однак при розгляді замкнутих струмів ця різниця є несуттєвою. Сучасний вигляд  закону був отриманий в 1844 році Грассманом.</w:t>
      </w:r>
    </w:p>
    <w:p w:rsidR="00594935" w:rsidRPr="00876C0D" w:rsidRDefault="000E2565" w:rsidP="00594935">
      <w:pPr>
        <w:jc w:val="both"/>
        <w:rPr>
          <w:rFonts w:ascii="Calibri" w:hAnsi="Calibri" w:cs="Calibri"/>
          <w:sz w:val="20"/>
          <w:szCs w:val="20"/>
          <w:lang w:val="uk-UA"/>
        </w:rPr>
      </w:pPr>
      <w:r>
        <w:rPr>
          <w:noProof/>
          <w:lang w:val="uk-UA" w:eastAsia="uk-UA"/>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2924175" cy="571500"/>
            <wp:effectExtent l="0" t="0" r="0" b="0"/>
            <wp:wrapTight wrapText="bothSides">
              <wp:wrapPolygon edited="0">
                <wp:start x="6332" y="0"/>
                <wp:lineTo x="0" y="5760"/>
                <wp:lineTo x="0" y="12960"/>
                <wp:lineTo x="1829" y="14400"/>
                <wp:lineTo x="6192" y="20160"/>
                <wp:lineTo x="7177" y="20880"/>
                <wp:lineTo x="8584" y="20880"/>
                <wp:lineTo x="15760" y="20160"/>
                <wp:lineTo x="21530" y="17280"/>
                <wp:lineTo x="21530" y="3600"/>
                <wp:lineTo x="8443" y="0"/>
                <wp:lineTo x="6332" y="0"/>
              </wp:wrapPolygon>
            </wp:wrapTight>
            <wp:docPr id="8209" name="Рисунок 8059" descr="Описание: 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59" descr="Описание: image028"/>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29241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935" w:rsidRPr="00876C0D" w:rsidRDefault="00594935" w:rsidP="00594935">
      <w:pPr>
        <w:jc w:val="both"/>
        <w:rPr>
          <w:rFonts w:ascii="Calibri" w:hAnsi="Calibri" w:cs="Calibri"/>
          <w:sz w:val="20"/>
          <w:szCs w:val="20"/>
          <w:lang w:val="uk-UA"/>
        </w:rPr>
      </w:pPr>
      <w:r w:rsidRPr="00876C0D">
        <w:rPr>
          <w:rFonts w:ascii="Calibri" w:hAnsi="Calibri" w:cs="Calibri"/>
          <w:sz w:val="20"/>
          <w:szCs w:val="20"/>
          <w:lang w:val="uk-UA"/>
        </w:rPr>
        <w:t>де dF12 - сила, з якою елемент струму I1dl1  діє на елемент I2dl2, r – радіус-вектор, проведений з першого елементу до другого, К – коефіцієнт, який залежить від вибору системи одиниць.</w:t>
      </w:r>
    </w:p>
    <w:p w:rsidR="00594935" w:rsidRPr="00876C0D" w:rsidRDefault="000E2565" w:rsidP="00594935">
      <w:pPr>
        <w:jc w:val="both"/>
        <w:rPr>
          <w:rFonts w:ascii="Calibri" w:hAnsi="Calibri" w:cs="Calibri"/>
          <w:sz w:val="20"/>
          <w:szCs w:val="20"/>
          <w:lang w:val="uk-UA"/>
        </w:rPr>
      </w:pPr>
      <w:r>
        <w:rPr>
          <w:noProof/>
          <w:lang w:val="uk-UA" w:eastAsia="uk-UA"/>
        </w:rPr>
        <w:drawing>
          <wp:anchor distT="0" distB="0" distL="114300" distR="114300" simplePos="0" relativeHeight="251659264" behindDoc="1" locked="0" layoutInCell="1" allowOverlap="1">
            <wp:simplePos x="0" y="0"/>
            <wp:positionH relativeFrom="column">
              <wp:posOffset>19050</wp:posOffset>
            </wp:positionH>
            <wp:positionV relativeFrom="paragraph">
              <wp:posOffset>-1270</wp:posOffset>
            </wp:positionV>
            <wp:extent cx="1447800" cy="1885950"/>
            <wp:effectExtent l="0" t="0" r="0" b="0"/>
            <wp:wrapTight wrapText="bothSides">
              <wp:wrapPolygon edited="0">
                <wp:start x="0" y="0"/>
                <wp:lineTo x="0" y="21382"/>
                <wp:lineTo x="21316" y="21382"/>
                <wp:lineTo x="21316" y="0"/>
                <wp:lineTo x="0" y="0"/>
              </wp:wrapPolygon>
            </wp:wrapTight>
            <wp:docPr id="82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14478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935" w:rsidRPr="00876C0D">
        <w:rPr>
          <w:rFonts w:ascii="Calibri" w:hAnsi="Calibri" w:cs="Calibri"/>
          <w:sz w:val="20"/>
          <w:szCs w:val="20"/>
          <w:lang w:val="uk-UA"/>
        </w:rPr>
        <w:t>Згідно з попередньою формулою сила, з якою струм I1, що тече по замкненому контуру L1 діє на контур L2 з током I2 дорівнює</w:t>
      </w:r>
    </w:p>
    <w:p w:rsidR="00594935" w:rsidRPr="00876C0D" w:rsidRDefault="000E2565" w:rsidP="00594935">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3583305" cy="850900"/>
            <wp:effectExtent l="0" t="0" r="0" b="0"/>
            <wp:docPr id="10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3583305" cy="850900"/>
                    </a:xfrm>
                    <a:prstGeom prst="rect">
                      <a:avLst/>
                    </a:prstGeom>
                    <a:noFill/>
                    <a:ln>
                      <a:noFill/>
                    </a:ln>
                  </pic:spPr>
                </pic:pic>
              </a:graphicData>
            </a:graphic>
          </wp:inline>
        </w:drawing>
      </w:r>
      <w:r w:rsidR="00594935" w:rsidRPr="00876C0D">
        <w:rPr>
          <w:rFonts w:ascii="Calibri" w:hAnsi="Calibri" w:cs="Calibri"/>
          <w:sz w:val="20"/>
          <w:szCs w:val="20"/>
          <w:lang w:val="uk-UA"/>
        </w:rPr>
        <w:t xml:space="preserve"> </w:t>
      </w:r>
    </w:p>
    <w:p w:rsidR="00594935" w:rsidRPr="00876C0D" w:rsidRDefault="00594935" w:rsidP="00594935">
      <w:pPr>
        <w:jc w:val="both"/>
        <w:rPr>
          <w:rFonts w:ascii="Calibri" w:hAnsi="Calibri" w:cs="Calibri"/>
          <w:sz w:val="20"/>
          <w:szCs w:val="20"/>
          <w:lang w:val="uk-UA"/>
        </w:rPr>
      </w:pPr>
      <w:r w:rsidRPr="00876C0D">
        <w:rPr>
          <w:rFonts w:ascii="Calibri" w:hAnsi="Calibri" w:cs="Calibri"/>
          <w:sz w:val="20"/>
          <w:szCs w:val="20"/>
          <w:lang w:val="uk-UA"/>
        </w:rPr>
        <w:t>(у цій формулі F, dl і r та що зверху – вектори!!!)</w:t>
      </w:r>
    </w:p>
    <w:p w:rsidR="00594935" w:rsidRPr="00876C0D" w:rsidRDefault="00594935" w:rsidP="00594935">
      <w:pPr>
        <w:jc w:val="both"/>
        <w:rPr>
          <w:rFonts w:ascii="Calibri" w:hAnsi="Calibri" w:cs="Calibri"/>
          <w:sz w:val="20"/>
          <w:szCs w:val="20"/>
          <w:lang w:val="uk-UA"/>
        </w:rPr>
      </w:pPr>
      <w:r w:rsidRPr="00876C0D">
        <w:rPr>
          <w:rFonts w:ascii="Calibri" w:hAnsi="Calibri" w:cs="Calibri"/>
          <w:sz w:val="20"/>
          <w:szCs w:val="20"/>
          <w:lang w:val="uk-UA"/>
        </w:rPr>
        <w:t>Тут підставлено коефіцієнт для СІ. Закон взаємодії елементів струму (диф. форма запису закону Ампера) неможливо перевірити експериментально, оскільки кожний елемент це частина замкнутого контура. Натомість можна перевірити закон взаємодії контурів (інтегральна форма)</w:t>
      </w:r>
    </w:p>
    <w:p w:rsidR="00B5477C" w:rsidRPr="00876C0D" w:rsidRDefault="00B5477C" w:rsidP="00594935">
      <w:pPr>
        <w:jc w:val="both"/>
        <w:rPr>
          <w:rFonts w:ascii="Calibri" w:hAnsi="Calibri" w:cs="Calibri"/>
          <w:sz w:val="20"/>
          <w:szCs w:val="20"/>
          <w:lang w:val="uk-UA"/>
        </w:rPr>
      </w:pPr>
    </w:p>
    <w:p w:rsidR="00CE0464" w:rsidRPr="00876C0D" w:rsidRDefault="00CE0464" w:rsidP="00CE0464">
      <w:pPr>
        <w:rPr>
          <w:rFonts w:ascii="Calibri" w:hAnsi="Calibri" w:cs="Calibri"/>
          <w:b/>
          <w:sz w:val="20"/>
          <w:szCs w:val="20"/>
          <w:lang w:val="uk-UA"/>
        </w:rPr>
      </w:pPr>
      <w:r w:rsidRPr="00876C0D">
        <w:rPr>
          <w:rFonts w:ascii="Calibri" w:hAnsi="Calibri" w:cs="Calibri"/>
          <w:b/>
          <w:sz w:val="20"/>
          <w:szCs w:val="20"/>
          <w:lang w:val="uk-UA"/>
        </w:rPr>
        <w:t>57. Закон Біо – Савара - Лапласа в інтегральній та диференціальній формі</w:t>
      </w:r>
    </w:p>
    <w:p w:rsidR="00CE0464" w:rsidRPr="00876C0D" w:rsidRDefault="00CE0464" w:rsidP="00CE0464">
      <w:pPr>
        <w:jc w:val="both"/>
        <w:rPr>
          <w:rFonts w:ascii="Calibri" w:hAnsi="Calibri" w:cs="Calibri"/>
          <w:sz w:val="20"/>
          <w:szCs w:val="20"/>
          <w:lang w:val="uk-UA"/>
        </w:rPr>
      </w:pPr>
      <w:r w:rsidRPr="00876C0D">
        <w:rPr>
          <w:rFonts w:ascii="Calibri" w:hAnsi="Calibri" w:cs="Calibri"/>
          <w:sz w:val="20"/>
          <w:szCs w:val="20"/>
          <w:lang w:val="uk-UA"/>
        </w:rPr>
        <w:t>Аналогічно до електростатики при взаємодії елементів струму спочатку перший елемент створює в точці знаходження другого елемента магнітне поле з індукцією</w:t>
      </w:r>
    </w:p>
    <w:p w:rsidR="00CE0464" w:rsidRPr="00876C0D" w:rsidRDefault="000E2565" w:rsidP="00CE0464">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1945640" cy="669925"/>
            <wp:effectExtent l="0" t="0" r="0" b="0"/>
            <wp:docPr id="10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1945640" cy="669925"/>
                    </a:xfrm>
                    <a:prstGeom prst="rect">
                      <a:avLst/>
                    </a:prstGeom>
                    <a:noFill/>
                    <a:ln>
                      <a:noFill/>
                    </a:ln>
                  </pic:spPr>
                </pic:pic>
              </a:graphicData>
            </a:graphic>
          </wp:inline>
        </w:drawing>
      </w:r>
      <w:r w:rsidR="00CE0464" w:rsidRPr="00876C0D">
        <w:rPr>
          <w:rFonts w:ascii="Calibri" w:hAnsi="Calibri" w:cs="Calibri"/>
          <w:sz w:val="20"/>
          <w:szCs w:val="20"/>
          <w:lang w:val="uk-UA"/>
        </w:rPr>
        <w:t xml:space="preserve"> (Тут «мю/4пі» - коефіцієнт, що відповідає СІ; В,ель,r верхнє - вектори!!!) а потім на другий елемент, розташованій у точці з магнітною індукцією діє сила </w:t>
      </w:r>
    </w:p>
    <w:p w:rsidR="00CE0464" w:rsidRPr="00876C0D" w:rsidRDefault="000E2565" w:rsidP="00CE0464">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1882140" cy="499745"/>
            <wp:effectExtent l="0" t="0" r="0" b="0"/>
            <wp:docPr id="10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1882140" cy="499745"/>
                    </a:xfrm>
                    <a:prstGeom prst="rect">
                      <a:avLst/>
                    </a:prstGeom>
                    <a:noFill/>
                    <a:ln>
                      <a:noFill/>
                    </a:ln>
                  </pic:spPr>
                </pic:pic>
              </a:graphicData>
            </a:graphic>
          </wp:inline>
        </w:drawing>
      </w:r>
      <w:r w:rsidR="00CE0464" w:rsidRPr="00876C0D">
        <w:rPr>
          <w:rFonts w:ascii="Calibri" w:hAnsi="Calibri" w:cs="Calibri"/>
          <w:sz w:val="20"/>
          <w:szCs w:val="20"/>
          <w:lang w:val="uk-UA"/>
        </w:rPr>
        <w:t>яка описується законом Ампера. (ель,F,B – вектори!!!)</w:t>
      </w:r>
    </w:p>
    <w:p w:rsidR="00CE0464" w:rsidRPr="00876C0D" w:rsidRDefault="00CE0464" w:rsidP="00CE0464">
      <w:pPr>
        <w:jc w:val="both"/>
        <w:rPr>
          <w:rFonts w:ascii="Calibri" w:hAnsi="Calibri" w:cs="Calibri"/>
          <w:sz w:val="20"/>
          <w:szCs w:val="20"/>
          <w:lang w:val="uk-UA"/>
        </w:rPr>
      </w:pPr>
      <w:r w:rsidRPr="00876C0D">
        <w:rPr>
          <w:rFonts w:ascii="Calibri" w:hAnsi="Calibri" w:cs="Calibri"/>
          <w:sz w:val="20"/>
          <w:szCs w:val="20"/>
          <w:lang w:val="uk-UA"/>
        </w:rPr>
        <w:t xml:space="preserve">Перша формула, що описує створення струмом магнітної індукції називається законом  Біо – Савара – Лапласа. Для замкненого струму маємо інтегральну форму </w:t>
      </w:r>
    </w:p>
    <w:p w:rsidR="00CE0464" w:rsidRPr="00876C0D" w:rsidRDefault="000E2565" w:rsidP="00CE0464">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1807845" cy="786765"/>
            <wp:effectExtent l="0" t="0" r="0" b="0"/>
            <wp:docPr id="10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1807845" cy="786765"/>
                    </a:xfrm>
                    <a:prstGeom prst="rect">
                      <a:avLst/>
                    </a:prstGeom>
                    <a:noFill/>
                    <a:ln>
                      <a:noFill/>
                    </a:ln>
                  </pic:spPr>
                </pic:pic>
              </a:graphicData>
            </a:graphic>
          </wp:inline>
        </w:drawing>
      </w:r>
      <w:r w:rsidR="00CE0464" w:rsidRPr="00876C0D">
        <w:rPr>
          <w:rFonts w:ascii="Calibri" w:hAnsi="Calibri" w:cs="Calibri"/>
          <w:sz w:val="20"/>
          <w:szCs w:val="20"/>
          <w:lang w:val="uk-UA"/>
        </w:rPr>
        <w:t>(Аналогічні коментарі, як і в диференціальній формі)</w:t>
      </w:r>
    </w:p>
    <w:p w:rsidR="00CE0464" w:rsidRPr="00876C0D" w:rsidRDefault="00CE0464" w:rsidP="00CE0464">
      <w:pPr>
        <w:jc w:val="both"/>
        <w:rPr>
          <w:rFonts w:ascii="Calibri" w:hAnsi="Calibri" w:cs="Calibri"/>
          <w:sz w:val="20"/>
          <w:szCs w:val="20"/>
          <w:lang w:val="uk-UA"/>
        </w:rPr>
      </w:pPr>
      <w:r w:rsidRPr="00876C0D">
        <w:rPr>
          <w:rFonts w:ascii="Calibri" w:hAnsi="Calibri" w:cs="Calibri"/>
          <w:sz w:val="20"/>
          <w:szCs w:val="20"/>
          <w:lang w:val="uk-UA"/>
        </w:rPr>
        <w:t xml:space="preserve">Тут вважається, що струм лінійний. Для об’ємного струму </w:t>
      </w:r>
    </w:p>
    <w:p w:rsidR="00CE0464" w:rsidRPr="00876C0D" w:rsidRDefault="000E2565" w:rsidP="00CE0464">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1882140" cy="861060"/>
            <wp:effectExtent l="0" t="0" r="0" b="0"/>
            <wp:docPr id="10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1882140" cy="861060"/>
                    </a:xfrm>
                    <a:prstGeom prst="rect">
                      <a:avLst/>
                    </a:prstGeom>
                    <a:noFill/>
                    <a:ln>
                      <a:noFill/>
                    </a:ln>
                  </pic:spPr>
                </pic:pic>
              </a:graphicData>
            </a:graphic>
          </wp:inline>
        </w:drawing>
      </w:r>
      <w:r w:rsidR="00CE0464" w:rsidRPr="00876C0D">
        <w:rPr>
          <w:rFonts w:ascii="Calibri" w:hAnsi="Calibri" w:cs="Calibri"/>
          <w:sz w:val="20"/>
          <w:szCs w:val="20"/>
          <w:lang w:val="uk-UA"/>
        </w:rPr>
        <w:t>(B,j,r,V – вектори!!!)</w:t>
      </w:r>
    </w:p>
    <w:p w:rsidR="00CE0464" w:rsidRPr="00876C0D" w:rsidRDefault="00CE0464" w:rsidP="00CE0464">
      <w:pPr>
        <w:jc w:val="both"/>
        <w:rPr>
          <w:rFonts w:ascii="Calibri" w:hAnsi="Calibri" w:cs="Calibri"/>
          <w:sz w:val="20"/>
          <w:szCs w:val="20"/>
          <w:lang w:val="uk-UA"/>
        </w:rPr>
      </w:pPr>
      <w:r w:rsidRPr="00876C0D">
        <w:rPr>
          <w:rFonts w:ascii="Calibri" w:hAnsi="Calibri" w:cs="Calibri"/>
          <w:sz w:val="20"/>
          <w:szCs w:val="20"/>
          <w:lang w:val="uk-UA"/>
        </w:rPr>
        <w:t xml:space="preserve">Інтегрування проводиться по всім областям, де є струми з густиною струму j. </w:t>
      </w:r>
    </w:p>
    <w:p w:rsidR="00F7712F" w:rsidRPr="00876C0D" w:rsidRDefault="00F7712F" w:rsidP="00F7712F">
      <w:pPr>
        <w:rPr>
          <w:rFonts w:ascii="Calibri" w:hAnsi="Calibri" w:cs="Calibri"/>
          <w:b/>
          <w:sz w:val="20"/>
          <w:szCs w:val="20"/>
          <w:lang w:val="uk-UA"/>
        </w:rPr>
      </w:pPr>
      <w:r w:rsidRPr="00876C0D">
        <w:rPr>
          <w:rFonts w:ascii="Calibri" w:hAnsi="Calibri" w:cs="Calibri"/>
          <w:b/>
          <w:sz w:val="20"/>
          <w:szCs w:val="20"/>
          <w:lang w:val="uk-UA"/>
        </w:rPr>
        <w:t>58. Абсолютна електромагнітна система одиниць та її зв'язок з абсолютною електростатичною системою одиниць. Електродинамічна стала.</w:t>
      </w:r>
    </w:p>
    <w:p w:rsidR="00F7712F" w:rsidRPr="00876C0D" w:rsidRDefault="00F7712F" w:rsidP="00F7712F">
      <w:pPr>
        <w:jc w:val="both"/>
        <w:rPr>
          <w:rFonts w:ascii="Calibri" w:hAnsi="Calibri" w:cs="Calibri"/>
          <w:sz w:val="20"/>
          <w:szCs w:val="20"/>
          <w:lang w:val="uk-UA"/>
        </w:rPr>
      </w:pPr>
      <w:r w:rsidRPr="00876C0D">
        <w:rPr>
          <w:rFonts w:ascii="Calibri" w:hAnsi="Calibri" w:cs="Calibri"/>
          <w:sz w:val="20"/>
          <w:szCs w:val="20"/>
          <w:lang w:val="uk-UA"/>
        </w:rPr>
        <w:t>СГС (сантиметр-грам-секунда) – система одиниць, яка широко використовувалась до прийняття міжнародної системи одиниць СІ. В СГС існує три незалежні розмірності (довжина, маса і час) а всі інші виражаються через них. У формулах СГС відсутні нефізичні коефіцієнти, тому вона вважається більш зручною для теоретичних досліджень у порівнянні з СІ. Для легшої роботи СГС в електродинаміці були прийняті додатково системи СГСМ і СГСЕ. Була запропонована німецьким ученим Гаусом н 1832р. У 1874 Максвелл та Томпсон додали до неї СГСМ і СГСЕ.</w:t>
      </w:r>
    </w:p>
    <w:p w:rsidR="00F7712F" w:rsidRPr="00876C0D" w:rsidRDefault="00F7712F" w:rsidP="00F7712F">
      <w:pPr>
        <w:jc w:val="both"/>
        <w:rPr>
          <w:rFonts w:ascii="Calibri" w:hAnsi="Calibri" w:cs="Calibri"/>
          <w:sz w:val="20"/>
          <w:szCs w:val="20"/>
          <w:lang w:val="uk-UA"/>
        </w:rPr>
      </w:pPr>
      <w:r w:rsidRPr="00876C0D">
        <w:rPr>
          <w:rFonts w:ascii="Calibri" w:hAnsi="Calibri" w:cs="Calibri"/>
          <w:sz w:val="20"/>
          <w:szCs w:val="20"/>
          <w:lang w:val="uk-UA"/>
        </w:rPr>
        <w:t xml:space="preserve">СГСМ </w:t>
      </w:r>
    </w:p>
    <w:p w:rsidR="00F7712F" w:rsidRPr="00876C0D" w:rsidRDefault="00F7712F" w:rsidP="00F7712F">
      <w:pPr>
        <w:jc w:val="both"/>
        <w:rPr>
          <w:rFonts w:ascii="Calibri" w:hAnsi="Calibri" w:cs="Calibri"/>
          <w:lang w:val="uk-UA"/>
        </w:rPr>
      </w:pPr>
      <w:r w:rsidRPr="00876C0D">
        <w:rPr>
          <w:rFonts w:ascii="Calibri" w:hAnsi="Calibri" w:cs="Calibri"/>
          <w:sz w:val="20"/>
          <w:szCs w:val="20"/>
          <w:lang w:val="uk-UA"/>
        </w:rPr>
        <w:t xml:space="preserve">Магнітна стала </w:t>
      </w:r>
      <w:r w:rsidRPr="00876C0D">
        <w:rPr>
          <w:rFonts w:ascii="Calibri" w:hAnsi="Calibri" w:cs="Calibri"/>
          <w:lang w:val="uk-UA"/>
        </w:rPr>
        <w:t>µ0=1 і безрозмірна, а електрична стала  ε0 = 1/с2.</w:t>
      </w:r>
    </w:p>
    <w:p w:rsidR="00F7712F" w:rsidRPr="00876C0D" w:rsidRDefault="00F7712F" w:rsidP="00F7712F">
      <w:pPr>
        <w:jc w:val="both"/>
        <w:rPr>
          <w:rFonts w:ascii="Calibri" w:hAnsi="Calibri" w:cs="Calibri"/>
          <w:lang w:val="uk-UA"/>
        </w:rPr>
      </w:pPr>
      <w:r w:rsidRPr="00876C0D">
        <w:rPr>
          <w:rFonts w:ascii="Calibri" w:hAnsi="Calibri" w:cs="Calibri"/>
          <w:lang w:val="uk-UA"/>
        </w:rPr>
        <w:t>СГСЕ</w:t>
      </w:r>
    </w:p>
    <w:p w:rsidR="00F7712F" w:rsidRPr="00876C0D" w:rsidRDefault="00F7712F" w:rsidP="00F7712F">
      <w:pPr>
        <w:jc w:val="both"/>
        <w:rPr>
          <w:rFonts w:ascii="Calibri" w:hAnsi="Calibri" w:cs="Calibri"/>
          <w:lang w:val="uk-UA"/>
        </w:rPr>
      </w:pPr>
      <w:r w:rsidRPr="00876C0D">
        <w:rPr>
          <w:rFonts w:ascii="Calibri" w:hAnsi="Calibri" w:cs="Calibri"/>
          <w:lang w:val="uk-UA"/>
        </w:rPr>
        <w:t>З точністю до навпаки.</w:t>
      </w:r>
    </w:p>
    <w:p w:rsidR="00F7712F" w:rsidRPr="00876C0D" w:rsidRDefault="00F7712F" w:rsidP="00F7712F">
      <w:pPr>
        <w:jc w:val="both"/>
        <w:rPr>
          <w:rFonts w:ascii="Calibri" w:hAnsi="Calibri" w:cs="Calibri"/>
          <w:sz w:val="20"/>
          <w:szCs w:val="20"/>
          <w:lang w:val="uk-UA"/>
        </w:rPr>
      </w:pPr>
      <w:r w:rsidRPr="00876C0D">
        <w:rPr>
          <w:rFonts w:ascii="Calibri" w:hAnsi="Calibri" w:cs="Calibri"/>
          <w:sz w:val="20"/>
          <w:szCs w:val="20"/>
          <w:lang w:val="uk-UA"/>
        </w:rPr>
        <w:lastRenderedPageBreak/>
        <w:t>Для опису електричних явищ більш фізичною і зручною є абсолютна електростатична система СГСЕ, а абсолютна електромагнітна система СГСМ зручніша для опису магнітних явищ. Перша з цих систем використовує закон Кулона для введення одиниці електричного заряду. Система СГСМ використовує закон Ампера для введення одиниці сили струму.</w:t>
      </w:r>
    </w:p>
    <w:p w:rsidR="00F7712F" w:rsidRPr="00876C0D" w:rsidRDefault="00F7712F" w:rsidP="00F7712F">
      <w:pPr>
        <w:jc w:val="both"/>
        <w:rPr>
          <w:rFonts w:ascii="Calibri" w:hAnsi="Calibri" w:cs="Calibri"/>
          <w:lang w:val="uk-UA"/>
        </w:rPr>
      </w:pPr>
      <w:r w:rsidRPr="00876C0D">
        <w:rPr>
          <w:rFonts w:ascii="Calibri" w:hAnsi="Calibri" w:cs="Calibri"/>
          <w:sz w:val="20"/>
          <w:szCs w:val="20"/>
          <w:lang w:val="uk-UA"/>
        </w:rPr>
        <w:t xml:space="preserve">Також існує симетрична СГС (Гаусова система одиниць), яка є комбінацією СГСМ і СГСЕ. В цій системі всі електричні величини вимірюються в системі СГСЕ, а всі магнітні – в СГСМ. Тут </w:t>
      </w:r>
      <w:r w:rsidRPr="00876C0D">
        <w:rPr>
          <w:rFonts w:ascii="Calibri" w:hAnsi="Calibri" w:cs="Calibri"/>
          <w:lang w:val="uk-UA"/>
        </w:rPr>
        <w:t>µ0 = 1, ε0 = 1. Після прийняття в 1960 СІ СГС вийшла з ужитку інженерів, однак часто використовується в теоретичній фізиці через більш простий вид законів електромагнетизму.</w:t>
      </w:r>
    </w:p>
    <w:p w:rsidR="00F7712F" w:rsidRPr="00876C0D" w:rsidRDefault="00F7712F" w:rsidP="00F7712F">
      <w:pPr>
        <w:jc w:val="both"/>
        <w:rPr>
          <w:rFonts w:ascii="Calibri" w:hAnsi="Calibri" w:cs="Calibri"/>
          <w:lang w:val="uk-UA"/>
        </w:rPr>
      </w:pPr>
      <w:r w:rsidRPr="00876C0D">
        <w:rPr>
          <w:rFonts w:ascii="Calibri" w:hAnsi="Calibri" w:cs="Calibri"/>
          <w:lang w:val="uk-UA"/>
        </w:rPr>
        <w:t>Деякі одиниці СГС</w:t>
      </w:r>
    </w:p>
    <w:p w:rsidR="00F7712F" w:rsidRPr="00876C0D" w:rsidRDefault="00F7712F" w:rsidP="00F7712F">
      <w:pPr>
        <w:jc w:val="both"/>
        <w:rPr>
          <w:rFonts w:ascii="Calibri" w:hAnsi="Calibri" w:cs="Calibri"/>
          <w:sz w:val="20"/>
          <w:szCs w:val="20"/>
          <w:lang w:val="uk-UA"/>
        </w:rPr>
      </w:pPr>
      <w:r w:rsidRPr="00876C0D">
        <w:rPr>
          <w:rFonts w:ascii="Calibri" w:hAnsi="Calibri" w:cs="Calibri"/>
          <w:lang w:val="uk-UA"/>
        </w:rPr>
        <w:t xml:space="preserve">Сила – дина = г·см/с²; енергія – ерг = г·см²/с²; динамічна в’язкість – пуаз = г/(см·с); кінематична в’язкість – стокс =  см²/с; магнітний потік – максвелл; магнітна індукція – гаусс; напруженість магнітного поля – ерстед; магніторушійна сила – гільберт; </w:t>
      </w:r>
      <w:r w:rsidRPr="00876C0D">
        <w:rPr>
          <w:rFonts w:ascii="Calibri" w:hAnsi="Calibri" w:cs="Calibri"/>
          <w:sz w:val="20"/>
          <w:szCs w:val="20"/>
          <w:lang w:val="uk-UA"/>
        </w:rPr>
        <w:t>заряд, сила струму, напруженість електричного поля, потенціал – одиниця відповідної величини СГС.</w:t>
      </w:r>
    </w:p>
    <w:p w:rsidR="00F7712F" w:rsidRPr="00876C0D" w:rsidRDefault="00F7712F" w:rsidP="00F7712F">
      <w:pPr>
        <w:jc w:val="both"/>
        <w:rPr>
          <w:rFonts w:ascii="Calibri" w:hAnsi="Calibri" w:cs="Calibri"/>
          <w:sz w:val="20"/>
          <w:szCs w:val="20"/>
          <w:lang w:val="uk-UA"/>
        </w:rPr>
      </w:pPr>
      <w:r w:rsidRPr="00876C0D">
        <w:rPr>
          <w:rFonts w:ascii="Calibri" w:hAnsi="Calibri" w:cs="Calibri"/>
          <w:sz w:val="20"/>
          <w:szCs w:val="20"/>
          <w:lang w:val="uk-UA"/>
        </w:rPr>
        <w:t>Приклад - Закон Кулона в різних системах</w:t>
      </w:r>
    </w:p>
    <w:p w:rsidR="00F7712F" w:rsidRPr="00876C0D" w:rsidRDefault="00F7712F" w:rsidP="00F7712F">
      <w:pPr>
        <w:jc w:val="both"/>
        <w:rPr>
          <w:rFonts w:ascii="Calibri" w:hAnsi="Calibri" w:cs="Calibri"/>
          <w:sz w:val="20"/>
          <w:szCs w:val="20"/>
          <w:lang w:val="uk-UA"/>
        </w:rPr>
      </w:pPr>
      <w:r w:rsidRPr="00876C0D">
        <w:rPr>
          <w:rFonts w:ascii="Calibri" w:hAnsi="Calibri" w:cs="Calibri"/>
          <w:sz w:val="20"/>
          <w:szCs w:val="20"/>
          <w:lang w:val="uk-UA"/>
        </w:rPr>
        <w:t>СГС – F12=q1q2/r3*r</w:t>
      </w:r>
    </w:p>
    <w:p w:rsidR="00F7712F" w:rsidRPr="00876C0D" w:rsidRDefault="00F7712F" w:rsidP="00F7712F">
      <w:pPr>
        <w:jc w:val="both"/>
        <w:rPr>
          <w:rFonts w:ascii="Calibri" w:hAnsi="Calibri" w:cs="Calibri"/>
          <w:sz w:val="20"/>
          <w:szCs w:val="20"/>
          <w:lang w:val="uk-UA"/>
        </w:rPr>
      </w:pPr>
      <w:r w:rsidRPr="00876C0D">
        <w:rPr>
          <w:rFonts w:ascii="Calibri" w:hAnsi="Calibri" w:cs="Calibri"/>
          <w:sz w:val="20"/>
          <w:szCs w:val="20"/>
          <w:lang w:val="uk-UA"/>
        </w:rPr>
        <w:t>СІ – з’являється константа k =1/4πε0, яка в СГС дорівнює 1.</w:t>
      </w:r>
    </w:p>
    <w:p w:rsidR="00F7712F" w:rsidRPr="00876C0D" w:rsidRDefault="00F7712F" w:rsidP="00CE0464">
      <w:pPr>
        <w:jc w:val="both"/>
        <w:rPr>
          <w:rFonts w:ascii="Calibri" w:hAnsi="Calibri" w:cs="Calibri"/>
          <w:sz w:val="20"/>
          <w:szCs w:val="20"/>
          <w:lang w:val="uk-UA"/>
        </w:rPr>
      </w:pPr>
    </w:p>
    <w:p w:rsidR="00CE0464" w:rsidRPr="00876C0D" w:rsidRDefault="00CE0464" w:rsidP="00CE0464">
      <w:pPr>
        <w:rPr>
          <w:rFonts w:ascii="Calibri" w:hAnsi="Calibri" w:cs="Calibri"/>
          <w:b/>
          <w:sz w:val="20"/>
          <w:szCs w:val="20"/>
          <w:lang w:val="uk-UA"/>
        </w:rPr>
      </w:pPr>
      <w:r w:rsidRPr="00876C0D">
        <w:rPr>
          <w:rFonts w:ascii="Calibri" w:hAnsi="Calibri" w:cs="Calibri"/>
          <w:b/>
          <w:sz w:val="20"/>
          <w:szCs w:val="20"/>
          <w:lang w:val="uk-UA"/>
        </w:rPr>
        <w:t>59. Соленоїдальність магнітних полів</w:t>
      </w:r>
    </w:p>
    <w:p w:rsidR="00CE0464" w:rsidRPr="00876C0D" w:rsidRDefault="00CE0464" w:rsidP="00CE0464">
      <w:pPr>
        <w:jc w:val="both"/>
        <w:rPr>
          <w:rFonts w:ascii="Calibri" w:hAnsi="Calibri" w:cs="Calibri"/>
          <w:sz w:val="20"/>
          <w:szCs w:val="20"/>
          <w:lang w:val="uk-UA"/>
        </w:rPr>
      </w:pPr>
      <w:r w:rsidRPr="00876C0D">
        <w:rPr>
          <w:rFonts w:ascii="Calibri" w:hAnsi="Calibri" w:cs="Calibri"/>
          <w:sz w:val="20"/>
          <w:szCs w:val="20"/>
          <w:lang w:val="uk-UA"/>
        </w:rPr>
        <w:t>Векторне поле а називаеться соленоїдальним якщо його потік через будь-яку замкнену поверхню дорівнює нулю.</w:t>
      </w:r>
    </w:p>
    <w:p w:rsidR="00CE0464" w:rsidRPr="00876C0D" w:rsidRDefault="000E2565" w:rsidP="00CE0464">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988695" cy="467995"/>
            <wp:effectExtent l="0" t="0" r="0" b="0"/>
            <wp:docPr id="1049" name="Рисунок 1" descr="Описание:  \oint\limits_S \vec a \cdot d \vec s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oint\limits_S \vec a \cdot d \vec s = 0.\, "/>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988695" cy="467995"/>
                    </a:xfrm>
                    <a:prstGeom prst="rect">
                      <a:avLst/>
                    </a:prstGeom>
                    <a:noFill/>
                    <a:ln>
                      <a:noFill/>
                    </a:ln>
                  </pic:spPr>
                </pic:pic>
              </a:graphicData>
            </a:graphic>
          </wp:inline>
        </w:drawing>
      </w:r>
    </w:p>
    <w:p w:rsidR="00CE0464" w:rsidRPr="00876C0D" w:rsidRDefault="00CE0464" w:rsidP="00CE0464">
      <w:pPr>
        <w:jc w:val="both"/>
        <w:rPr>
          <w:rFonts w:ascii="Calibri" w:hAnsi="Calibri" w:cs="Calibri"/>
          <w:sz w:val="20"/>
          <w:szCs w:val="20"/>
          <w:lang w:val="uk-UA"/>
        </w:rPr>
      </w:pPr>
      <w:r w:rsidRPr="00876C0D">
        <w:rPr>
          <w:rFonts w:ascii="Calibri" w:hAnsi="Calibri" w:cs="Calibri"/>
          <w:sz w:val="20"/>
          <w:szCs w:val="20"/>
          <w:lang w:val="uk-UA"/>
        </w:rPr>
        <w:t xml:space="preserve">Це рівносильно тому, що </w:t>
      </w:r>
      <w:r w:rsidR="000E2565">
        <w:rPr>
          <w:rFonts w:ascii="Calibri" w:hAnsi="Calibri" w:cs="Calibri"/>
          <w:noProof/>
          <w:sz w:val="20"/>
          <w:szCs w:val="20"/>
          <w:lang w:val="uk-UA" w:eastAsia="uk-UA"/>
        </w:rPr>
        <w:drawing>
          <wp:inline distT="0" distB="0" distL="0" distR="0">
            <wp:extent cx="1414145" cy="148590"/>
            <wp:effectExtent l="0" t="0" r="0" b="0"/>
            <wp:docPr id="1050" name="Рисунок 4" descr="Описание:  \nabla \cdot \vec a = \mathrm{div}\, \vec a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abla \cdot \vec a = \mathrm{div}\, \vec a = 0.\, "/>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1414145" cy="148590"/>
                    </a:xfrm>
                    <a:prstGeom prst="rect">
                      <a:avLst/>
                    </a:prstGeom>
                    <a:noFill/>
                    <a:ln>
                      <a:noFill/>
                    </a:ln>
                  </pic:spPr>
                </pic:pic>
              </a:graphicData>
            </a:graphic>
          </wp:inline>
        </w:drawing>
      </w:r>
    </w:p>
    <w:p w:rsidR="00CE0464" w:rsidRPr="00876C0D" w:rsidRDefault="00CE0464" w:rsidP="00CE0464">
      <w:pPr>
        <w:jc w:val="both"/>
        <w:rPr>
          <w:rFonts w:ascii="Calibri" w:hAnsi="Calibri" w:cs="Calibri"/>
          <w:sz w:val="20"/>
          <w:szCs w:val="20"/>
          <w:lang w:val="uk-UA"/>
        </w:rPr>
      </w:pPr>
      <w:r w:rsidRPr="00876C0D">
        <w:rPr>
          <w:rFonts w:ascii="Calibri" w:hAnsi="Calibri" w:cs="Calibri"/>
          <w:sz w:val="20"/>
          <w:szCs w:val="20"/>
          <w:lang w:val="uk-UA"/>
        </w:rPr>
        <w:t>Магнітне поле створюється вектором магнітної індукції. За теоремою Гаусса для магнітної індукції потік вектора магнітної індукції через будь-яку замкнену поверхню дорівнює нулю</w:t>
      </w:r>
    </w:p>
    <w:p w:rsidR="00CE0464" w:rsidRPr="00876C0D" w:rsidRDefault="000E2565" w:rsidP="00CE0464">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1605280" cy="542290"/>
            <wp:effectExtent l="0" t="0" r="0" b="0"/>
            <wp:docPr id="1051" name="Рисунок 7" descr="Описание: \Phi_\mathbf{B}\equiv\oint\limits_S\mathbf{B}\cdot\mathrm{d}\mathbf{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hi_\mathbf{B}\equiv\oint\limits_S\mathbf{B}\cdot\mathrm{d}\mathbf{S}=0."/>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1605280" cy="542290"/>
                    </a:xfrm>
                    <a:prstGeom prst="rect">
                      <a:avLst/>
                    </a:prstGeom>
                    <a:noFill/>
                    <a:ln>
                      <a:noFill/>
                    </a:ln>
                  </pic:spPr>
                </pic:pic>
              </a:graphicData>
            </a:graphic>
          </wp:inline>
        </w:drawing>
      </w:r>
    </w:p>
    <w:p w:rsidR="00CE0464" w:rsidRPr="00876C0D" w:rsidRDefault="00CE0464" w:rsidP="00CE0464">
      <w:pPr>
        <w:jc w:val="both"/>
        <w:rPr>
          <w:rFonts w:ascii="Calibri" w:hAnsi="Calibri" w:cs="Calibri"/>
          <w:sz w:val="20"/>
          <w:szCs w:val="20"/>
          <w:lang w:val="uk-UA"/>
        </w:rPr>
      </w:pPr>
      <w:r w:rsidRPr="00876C0D">
        <w:rPr>
          <w:rFonts w:ascii="Calibri" w:hAnsi="Calibri" w:cs="Calibri"/>
          <w:sz w:val="20"/>
          <w:szCs w:val="20"/>
          <w:lang w:val="uk-UA"/>
        </w:rPr>
        <w:t>Отже магнітне поле соленоїдальне.</w:t>
      </w:r>
    </w:p>
    <w:p w:rsidR="002F66EF" w:rsidRPr="00876C0D" w:rsidRDefault="002F66EF" w:rsidP="002F66EF">
      <w:pPr>
        <w:rPr>
          <w:rFonts w:ascii="Calibri" w:hAnsi="Calibri" w:cs="Calibri"/>
          <w:b/>
          <w:sz w:val="20"/>
          <w:szCs w:val="20"/>
          <w:lang w:val="uk-UA"/>
        </w:rPr>
      </w:pPr>
      <w:r w:rsidRPr="00876C0D">
        <w:rPr>
          <w:rFonts w:ascii="Calibri" w:hAnsi="Calibri" w:cs="Calibri"/>
          <w:b/>
          <w:sz w:val="20"/>
          <w:szCs w:val="20"/>
          <w:lang w:val="uk-UA"/>
        </w:rPr>
        <w:t>60. Теорема про циркуляцію вектора напруженості магнітного поля по замкненому контуру струмів в інтегральній і диференціальній формі.</w:t>
      </w:r>
    </w:p>
    <w:p w:rsidR="002F66EF" w:rsidRPr="00876C0D" w:rsidRDefault="002F66EF" w:rsidP="002F66EF">
      <w:pPr>
        <w:jc w:val="both"/>
        <w:rPr>
          <w:rFonts w:ascii="Calibri" w:hAnsi="Calibri" w:cs="Calibri"/>
          <w:sz w:val="20"/>
          <w:szCs w:val="20"/>
          <w:lang w:val="uk-UA"/>
        </w:rPr>
      </w:pPr>
      <w:r w:rsidRPr="00876C0D">
        <w:rPr>
          <w:rFonts w:ascii="Calibri" w:hAnsi="Calibri" w:cs="Calibri"/>
          <w:sz w:val="20"/>
          <w:szCs w:val="20"/>
          <w:lang w:val="uk-UA"/>
        </w:rPr>
        <w:t>Фундаментальною властивістю поля є його потенціальність\непотенціальність. Потенціальний характер поля означає не замкненість його силових ліній. Дійсно, якщо припустити існування хоча б однієї замкненої силової лінії, то, обчисливши циркуляцію вздовж неї, ми б отримали відмінний від нуля результат, тобто не потенціальне поле.</w:t>
      </w:r>
    </w:p>
    <w:p w:rsidR="002F66EF" w:rsidRPr="00876C0D" w:rsidRDefault="002F66EF" w:rsidP="002F66EF">
      <w:pPr>
        <w:jc w:val="both"/>
        <w:rPr>
          <w:rFonts w:ascii="Calibri" w:hAnsi="Calibri" w:cs="Calibri"/>
          <w:sz w:val="20"/>
          <w:szCs w:val="20"/>
          <w:lang w:val="uk-UA"/>
        </w:rPr>
      </w:pPr>
      <w:r w:rsidRPr="00876C0D">
        <w:rPr>
          <w:rFonts w:ascii="Calibri" w:hAnsi="Calibri" w:cs="Calibri"/>
          <w:sz w:val="20"/>
          <w:szCs w:val="20"/>
          <w:lang w:val="uk-UA"/>
        </w:rPr>
        <w:t>Теорема про циркуляцію Н у локальній формі в СІ має вигляд</w:t>
      </w:r>
    </w:p>
    <w:p w:rsidR="002F66EF" w:rsidRPr="00876C0D" w:rsidRDefault="00FF7E9E" w:rsidP="002F66EF">
      <w:pPr>
        <w:jc w:val="both"/>
        <w:rPr>
          <w:rFonts w:ascii="Calibri" w:hAnsi="Calibri" w:cs="Calibri"/>
          <w:sz w:val="20"/>
          <w:szCs w:val="20"/>
          <w:lang w:val="uk-UA"/>
        </w:rPr>
      </w:pPr>
      <w:r w:rsidRPr="001E6351">
        <w:rPr>
          <w:rFonts w:ascii="Cambria Math" w:eastAsia="Arial Unicode MS" w:hAnsi="Cambria Math" w:cs="Cambria Math"/>
          <w:sz w:val="20"/>
          <w:szCs w:val="20"/>
          <w:lang w:val="uk-UA"/>
        </w:rPr>
        <w:t>∇</w:t>
      </w:r>
      <w:r w:rsidR="002F66EF" w:rsidRPr="00876C0D">
        <w:rPr>
          <w:rFonts w:ascii="Calibri" w:hAnsi="Calibri" w:cs="Calibri"/>
          <w:sz w:val="20"/>
          <w:szCs w:val="20"/>
          <w:lang w:val="uk-UA"/>
        </w:rPr>
        <w:t xml:space="preserve"> × H =  j .</w:t>
      </w:r>
    </w:p>
    <w:p w:rsidR="002F66EF" w:rsidRPr="00876C0D" w:rsidRDefault="002F66EF" w:rsidP="002F66EF">
      <w:pPr>
        <w:jc w:val="both"/>
        <w:rPr>
          <w:rFonts w:ascii="Calibri" w:hAnsi="Calibri" w:cs="Calibri"/>
          <w:sz w:val="20"/>
          <w:szCs w:val="20"/>
          <w:lang w:val="uk-UA"/>
        </w:rPr>
      </w:pPr>
      <w:r w:rsidRPr="00876C0D">
        <w:rPr>
          <w:rFonts w:ascii="Calibri" w:hAnsi="Calibri" w:cs="Calibri"/>
          <w:sz w:val="20"/>
          <w:szCs w:val="20"/>
          <w:lang w:val="uk-UA"/>
        </w:rPr>
        <w:t xml:space="preserve">Або ж </w:t>
      </w:r>
      <w:r w:rsidRPr="00876C0D">
        <w:rPr>
          <w:rFonts w:ascii="Calibri" w:hAnsi="Calibri" w:cs="Calibri"/>
          <w:sz w:val="20"/>
          <w:szCs w:val="20"/>
          <w:lang w:val="uk-UA"/>
        </w:rPr>
        <w:tab/>
      </w:r>
      <w:r w:rsidRPr="00876C0D">
        <w:rPr>
          <w:rFonts w:ascii="Calibri" w:hAnsi="Calibri" w:cs="Calibri"/>
          <w:sz w:val="20"/>
          <w:szCs w:val="20"/>
          <w:lang w:val="uk-UA"/>
        </w:rPr>
        <w:tab/>
      </w:r>
      <w:r w:rsidRPr="00876C0D">
        <w:rPr>
          <w:rFonts w:ascii="Calibri" w:hAnsi="Calibri" w:cs="Calibri"/>
          <w:sz w:val="20"/>
          <w:szCs w:val="20"/>
          <w:lang w:val="uk-UA"/>
        </w:rPr>
        <w:tab/>
      </w:r>
      <w:r w:rsidRPr="00876C0D">
        <w:rPr>
          <w:rFonts w:ascii="Calibri" w:hAnsi="Calibri" w:cs="Calibri"/>
          <w:sz w:val="20"/>
          <w:szCs w:val="20"/>
          <w:lang w:val="uk-UA"/>
        </w:rPr>
        <w:tab/>
        <w:t>rot H=j</w:t>
      </w:r>
    </w:p>
    <w:p w:rsidR="002F66EF" w:rsidRPr="00876C0D" w:rsidRDefault="002F66EF" w:rsidP="002F66EF">
      <w:pPr>
        <w:jc w:val="both"/>
        <w:rPr>
          <w:rFonts w:ascii="Calibri" w:hAnsi="Calibri" w:cs="Calibri"/>
          <w:sz w:val="20"/>
          <w:szCs w:val="20"/>
          <w:lang w:val="uk-UA"/>
        </w:rPr>
      </w:pPr>
      <w:r w:rsidRPr="00876C0D">
        <w:rPr>
          <w:rFonts w:ascii="Calibri" w:hAnsi="Calibri" w:cs="Calibri"/>
          <w:sz w:val="20"/>
          <w:szCs w:val="20"/>
          <w:lang w:val="uk-UA"/>
        </w:rPr>
        <w:t>Це диф. форма. Як бачимо, поле вектора напруженості магнітного поля не потенційне.</w:t>
      </w:r>
    </w:p>
    <w:p w:rsidR="002F66EF" w:rsidRPr="00876C0D" w:rsidRDefault="002F66EF" w:rsidP="002F66EF">
      <w:pPr>
        <w:jc w:val="both"/>
        <w:rPr>
          <w:rFonts w:ascii="Calibri" w:hAnsi="Calibri" w:cs="Calibri"/>
          <w:sz w:val="20"/>
          <w:szCs w:val="20"/>
          <w:lang w:val="uk-UA"/>
        </w:rPr>
      </w:pPr>
      <w:r w:rsidRPr="00876C0D">
        <w:rPr>
          <w:rFonts w:ascii="Calibri" w:hAnsi="Calibri" w:cs="Calibri"/>
          <w:sz w:val="20"/>
          <w:szCs w:val="20"/>
          <w:lang w:val="uk-UA"/>
        </w:rPr>
        <w:t>Інтегральну форму можна отримати за допомогою формули Стокса – циркуляція вектора F по контуру Г є потоком вектора rotF через поверхню S, яка обмежена цим контуром,  n – вектор нормалі.</w:t>
      </w:r>
    </w:p>
    <w:p w:rsidR="002F66EF" w:rsidRPr="00876C0D" w:rsidRDefault="000E2565" w:rsidP="002F66EF">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1945640" cy="542290"/>
            <wp:effectExtent l="0" t="0" r="0" b="0"/>
            <wp:docPr id="1052" name="Рисунок 1" descr="Описание: \oint\limits_{\Gamma }{\mathbf{F}d\mathbf{l}=\iint\limits_{S}{\operatorname{rot}}}\mathbf{F}\cdot \mathbf{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oint\limits_{\Gamma }{\mathbf{F}d\mathbf{l}=\iint\limits_{S}{\operatorname{rot}}}\mathbf{F}\cdot \mathbf{n}dS"/>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1945640" cy="542290"/>
                    </a:xfrm>
                    <a:prstGeom prst="rect">
                      <a:avLst/>
                    </a:prstGeom>
                    <a:noFill/>
                    <a:ln>
                      <a:noFill/>
                    </a:ln>
                  </pic:spPr>
                </pic:pic>
              </a:graphicData>
            </a:graphic>
          </wp:inline>
        </w:drawing>
      </w:r>
    </w:p>
    <w:p w:rsidR="002F66EF" w:rsidRPr="00876C0D" w:rsidRDefault="002F66EF" w:rsidP="002F66EF">
      <w:pPr>
        <w:jc w:val="both"/>
        <w:rPr>
          <w:rFonts w:ascii="Calibri" w:hAnsi="Calibri" w:cs="Calibri"/>
          <w:sz w:val="20"/>
          <w:szCs w:val="20"/>
          <w:lang w:val="uk-UA"/>
        </w:rPr>
      </w:pPr>
      <w:r w:rsidRPr="00876C0D">
        <w:rPr>
          <w:rFonts w:ascii="Calibri" w:hAnsi="Calibri" w:cs="Calibri"/>
          <w:sz w:val="20"/>
          <w:szCs w:val="20"/>
          <w:lang w:val="uk-UA"/>
        </w:rPr>
        <w:t>Замість F підставляємо H і маємо інтегральну форму.</w:t>
      </w:r>
    </w:p>
    <w:p w:rsidR="00FF7E9E" w:rsidRPr="00876C0D" w:rsidRDefault="00FF7E9E" w:rsidP="00FF7E9E">
      <w:pPr>
        <w:rPr>
          <w:rFonts w:ascii="Calibri" w:hAnsi="Calibri" w:cs="Calibri"/>
          <w:b/>
          <w:sz w:val="20"/>
          <w:szCs w:val="20"/>
          <w:lang w:val="uk-UA"/>
        </w:rPr>
      </w:pPr>
      <w:r w:rsidRPr="00876C0D">
        <w:rPr>
          <w:rFonts w:ascii="Calibri" w:hAnsi="Calibri" w:cs="Calibri"/>
          <w:b/>
          <w:sz w:val="20"/>
          <w:szCs w:val="20"/>
          <w:lang w:val="uk-UA"/>
        </w:rPr>
        <w:t>61. Рамка із струмом у магнітному полі. Магнітний момент. Сили, що діють на рамку, її потенціальна енергія.</w:t>
      </w:r>
    </w:p>
    <w:p w:rsidR="00FF7E9E" w:rsidRPr="00876C0D" w:rsidRDefault="00FF7E9E" w:rsidP="00FF7E9E">
      <w:pPr>
        <w:jc w:val="both"/>
        <w:rPr>
          <w:rFonts w:ascii="Calibri" w:hAnsi="Calibri" w:cs="Calibri"/>
          <w:sz w:val="20"/>
          <w:szCs w:val="20"/>
          <w:lang w:val="uk-UA"/>
        </w:rPr>
      </w:pPr>
    </w:p>
    <w:p w:rsidR="00FF7E9E" w:rsidRPr="00876C0D" w:rsidRDefault="000E2565" w:rsidP="00FF7E9E">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61312" behindDoc="0" locked="0" layoutInCell="0" allowOverlap="1">
                <wp:simplePos x="0" y="0"/>
                <wp:positionH relativeFrom="column">
                  <wp:posOffset>5040630</wp:posOffset>
                </wp:positionH>
                <wp:positionV relativeFrom="paragraph">
                  <wp:posOffset>652780</wp:posOffset>
                </wp:positionV>
                <wp:extent cx="1680210" cy="1687830"/>
                <wp:effectExtent l="1905" t="0" r="3810" b="2540"/>
                <wp:wrapSquare wrapText="bothSides"/>
                <wp:docPr id="1421" name="Text Box 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68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E9E" w:rsidRDefault="000E2565" w:rsidP="00FF7E9E">
                            <w:r>
                              <w:rPr>
                                <w:noProof/>
                                <w:sz w:val="20"/>
                                <w:lang w:val="uk-UA" w:eastAsia="uk-UA"/>
                              </w:rPr>
                              <w:drawing>
                                <wp:inline distT="0" distB="0" distL="0" distR="0">
                                  <wp:extent cx="1488440" cy="1584325"/>
                                  <wp:effectExtent l="0" t="0" r="0" b="0"/>
                                  <wp:docPr id="48" name="Рисунок 1414" descr="Описание: 4_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4" descr="Описание: 4_36.bmp"/>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1488440" cy="158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1" o:spid="_x0000_s1103" type="#_x0000_t202" style="position:absolute;left:0;text-align:left;margin-left:396.9pt;margin-top:51.4pt;width:132.3pt;height:13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" o:allowincell="f" stroked="f">
                <v:textbox>
                  <w:txbxContent>
                    <w:p w:rsidR="00FF7E9E" w:rsidRDefault="000E2565" w:rsidP="00FF7E9E">
                      <w:r>
                        <w:rPr>
                          <w:noProof/>
                          <w:sz w:val="20"/>
                        </w:rPr>
                        <w:drawing>
                          <wp:inline distT="0" distB="0" distL="0" distR="0">
                            <wp:extent cx="1488440" cy="1584325"/>
                            <wp:effectExtent l="0" t="0" r="0" b="0"/>
                            <wp:docPr id="48" name="Рисунок 1414" descr="Описание: 4_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4" descr="Описание: 4_36.bmp"/>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1488440" cy="1584325"/>
                                    </a:xfrm>
                                    <a:prstGeom prst="rect">
                                      <a:avLst/>
                                    </a:prstGeom>
                                    <a:noFill/>
                                    <a:ln>
                                      <a:noFill/>
                                    </a:ln>
                                  </pic:spPr>
                                </pic:pic>
                              </a:graphicData>
                            </a:graphic>
                          </wp:inline>
                        </w:drawing>
                      </w:r>
                    </w:p>
                  </w:txbxContent>
                </v:textbox>
                <w10:wrap type="square"/>
              </v:shape>
            </w:pict>
          </mc:Fallback>
        </mc:AlternateContent>
      </w:r>
      <w:r>
        <w:rPr>
          <w:rFonts w:ascii="Calibri" w:hAnsi="Calibri" w:cs="Calibri"/>
          <w:noProof/>
          <w:sz w:val="20"/>
          <w:szCs w:val="20"/>
          <w:lang w:val="uk-UA" w:eastAsia="uk-UA"/>
        </w:rPr>
        <mc:AlternateContent>
          <mc:Choice Requires="wps">
            <w:drawing>
              <wp:anchor distT="0" distB="0" distL="114300" distR="114300" simplePos="0" relativeHeight="251662336" behindDoc="0" locked="0" layoutInCell="0" allowOverlap="1">
                <wp:simplePos x="0" y="0"/>
                <wp:positionH relativeFrom="column">
                  <wp:posOffset>-83185</wp:posOffset>
                </wp:positionH>
                <wp:positionV relativeFrom="paragraph">
                  <wp:posOffset>6985</wp:posOffset>
                </wp:positionV>
                <wp:extent cx="1736725" cy="1188720"/>
                <wp:effectExtent l="2540" t="0" r="3810" b="4445"/>
                <wp:wrapSquare wrapText="bothSides"/>
                <wp:docPr id="1420"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E9E" w:rsidRDefault="000E2565" w:rsidP="00FF7E9E">
                            <w:r>
                              <w:rPr>
                                <w:noProof/>
                                <w:sz w:val="20"/>
                                <w:lang w:val="uk-UA" w:eastAsia="uk-UA"/>
                              </w:rPr>
                              <w:drawing>
                                <wp:inline distT="0" distB="0" distL="0" distR="0">
                                  <wp:extent cx="1530985" cy="1414145"/>
                                  <wp:effectExtent l="0" t="0" r="0" b="0"/>
                                  <wp:docPr id="49" name="Рисунок 1415" descr="Описание: 4_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5" descr="Описание: 4_35.bmp"/>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1530985" cy="14141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2" o:spid="_x0000_s1104" type="#_x0000_t202" style="position:absolute;left:0;text-align:left;margin-left:-6.55pt;margin-top:.55pt;width:136.75pt;height:9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1tigIAAB4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" o:allowincell="f" stroked="f">
                <v:textbox>
                  <w:txbxContent>
                    <w:p w:rsidR="00FF7E9E" w:rsidRDefault="000E2565" w:rsidP="00FF7E9E">
                      <w:r>
                        <w:rPr>
                          <w:noProof/>
                          <w:sz w:val="20"/>
                        </w:rPr>
                        <w:drawing>
                          <wp:inline distT="0" distB="0" distL="0" distR="0">
                            <wp:extent cx="1530985" cy="1414145"/>
                            <wp:effectExtent l="0" t="0" r="0" b="0"/>
                            <wp:docPr id="49" name="Рисунок 1415" descr="Описание: 4_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5" descr="Описание: 4_35.bmp"/>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1530985" cy="1414145"/>
                                    </a:xfrm>
                                    <a:prstGeom prst="rect">
                                      <a:avLst/>
                                    </a:prstGeom>
                                    <a:noFill/>
                                    <a:ln>
                                      <a:noFill/>
                                    </a:ln>
                                  </pic:spPr>
                                </pic:pic>
                              </a:graphicData>
                            </a:graphic>
                          </wp:inline>
                        </w:drawing>
                      </w:r>
                    </w:p>
                  </w:txbxContent>
                </v:textbox>
                <w10:wrap type="square"/>
              </v:shape>
            </w:pict>
          </mc:Fallback>
        </mc:AlternateContent>
      </w:r>
      <w:r w:rsidR="00FF7E9E" w:rsidRPr="00876C0D">
        <w:rPr>
          <w:rFonts w:ascii="Calibri" w:hAnsi="Calibri" w:cs="Calibri"/>
          <w:sz w:val="20"/>
          <w:szCs w:val="20"/>
          <w:lang w:val="uk-UA"/>
        </w:rPr>
        <w:t xml:space="preserve">Розглянемо рамку, яка має форму прямокутника зі сторонами </w:t>
      </w:r>
      <w:r w:rsidR="00FF7E9E" w:rsidRPr="00876C0D">
        <w:rPr>
          <w:rFonts w:ascii="Calibri" w:hAnsi="Calibri" w:cs="Calibri"/>
          <w:sz w:val="20"/>
          <w:szCs w:val="20"/>
          <w:lang w:val="uk-UA"/>
        </w:rPr>
        <w:object w:dxaOrig="220" w:dyaOrig="240">
          <v:shape id="_x0000_i1836" type="#_x0000_t75" style="width:10.9pt;height:11.7pt" o:ole="" fillcolor="window">
            <v:imagedata r:id="rId1634" o:title=""/>
          </v:shape>
          <o:OLEObject Type="Embed" ProgID="Equation.3" ShapeID="_x0000_i1836" DrawAspect="Content" ObjectID="_1425041010" r:id="rId1635"/>
        </w:object>
      </w:r>
      <w:r w:rsidR="00FF7E9E"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і </w:t>
      </w:r>
      <w:r w:rsidR="00FF7E9E" w:rsidRPr="00876C0D">
        <w:rPr>
          <w:rFonts w:ascii="Calibri" w:hAnsi="Calibri" w:cs="Calibri"/>
          <w:sz w:val="20"/>
          <w:szCs w:val="20"/>
          <w:lang w:val="uk-UA"/>
        </w:rPr>
        <w:object w:dxaOrig="200" w:dyaOrig="300">
          <v:shape id="_x0000_i1837" type="#_x0000_t75" style="width:10.05pt;height:15.05pt" o:ole="" fillcolor="window">
            <v:imagedata r:id="rId1636" o:title=""/>
          </v:shape>
          <o:OLEObject Type="Embed" ProgID="Equation.3" ShapeID="_x0000_i1837" DrawAspect="Content" ObjectID="_1425041011" r:id="rId1637"/>
        </w:object>
      </w:r>
      <w:r w:rsidR="00FF7E9E"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та площею </w:t>
      </w:r>
      <w:r w:rsidR="00FF7E9E" w:rsidRPr="00876C0D">
        <w:rPr>
          <w:rFonts w:ascii="Calibri" w:hAnsi="Calibri" w:cs="Calibri"/>
          <w:sz w:val="20"/>
          <w:szCs w:val="20"/>
          <w:lang w:val="uk-UA"/>
        </w:rPr>
        <w:object w:dxaOrig="800" w:dyaOrig="300">
          <v:shape id="_x0000_i1838" type="#_x0000_t75" style="width:39.35pt;height:15.05pt" o:ole="" fillcolor="window">
            <v:imagedata r:id="rId1638" o:title=""/>
          </v:shape>
          <o:OLEObject Type="Embed" ProgID="Equation.3" ShapeID="_x0000_i1838" DrawAspect="Content" ObjectID="_1425041012" r:id="rId1639"/>
        </w:objec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 Нехай рамка зі струмом </w:t>
      </w:r>
      <w:r w:rsidR="00FF7E9E" w:rsidRPr="00876C0D">
        <w:rPr>
          <w:rFonts w:ascii="Calibri" w:hAnsi="Calibri" w:cs="Calibri"/>
          <w:sz w:val="20"/>
          <w:szCs w:val="20"/>
          <w:lang w:val="uk-UA"/>
        </w:rPr>
        <w:object w:dxaOrig="200" w:dyaOrig="279">
          <v:shape id="_x0000_i1839" type="#_x0000_t75" style="width:10.05pt;height:14.25pt" o:ole="" fillcolor="window">
            <v:imagedata r:id="rId1640" o:title=""/>
          </v:shape>
          <o:OLEObject Type="Embed" ProgID="Equation.3" ShapeID="_x0000_i1839" DrawAspect="Content" ObjectID="_1425041013" r:id="rId1641"/>
        </w:object>
      </w:r>
      <w:r w:rsidR="00FF7E9E"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орієнтована так, що її сторона </w:t>
      </w:r>
      <w:r w:rsidR="00FF7E9E" w:rsidRPr="00876C0D">
        <w:rPr>
          <w:rFonts w:ascii="Calibri" w:hAnsi="Calibri" w:cs="Calibri"/>
          <w:sz w:val="20"/>
          <w:szCs w:val="20"/>
          <w:lang w:val="uk-UA"/>
        </w:rPr>
        <w:object w:dxaOrig="200" w:dyaOrig="300">
          <v:shape id="_x0000_i1840" type="#_x0000_t75" style="width:10.05pt;height:15.05pt" o:ole="" fillcolor="window">
            <v:imagedata r:id="rId1636" o:title=""/>
          </v:shape>
          <o:OLEObject Type="Embed" ProgID="Equation.3" ShapeID="_x0000_i1840" DrawAspect="Content" ObjectID="_1425041014" r:id="rId1642"/>
        </w:objec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перпендикулярна до вектору напруженості магнітного поля</w: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 В цьому випадку на сторону </w: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буде діяти сила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object w:dxaOrig="1040" w:dyaOrig="300">
          <v:shape id="_x0000_i1841" type="#_x0000_t75" style="width:51.9pt;height:15.05pt" o:ole="" fillcolor="window">
            <v:imagedata r:id="rId1643" o:title=""/>
          </v:shape>
          <o:OLEObject Type="Embed" ProgID="Equation.3" ShapeID="_x0000_i1841" DrawAspect="Content" ObjectID="_1425041015" r:id="rId164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перпендикулярна до вектору </w:t>
      </w:r>
      <w:r w:rsidRPr="00876C0D">
        <w:rPr>
          <w:rFonts w:ascii="Calibri" w:hAnsi="Calibri" w:cs="Calibri"/>
          <w:sz w:val="20"/>
          <w:szCs w:val="20"/>
          <w:lang w:val="uk-UA"/>
        </w:rPr>
        <w:object w:dxaOrig="320" w:dyaOrig="340">
          <v:shape id="_x0000_i1842" type="#_x0000_t75" style="width:15.9pt;height:17.6pt" o:ole="" fillcolor="window">
            <v:imagedata r:id="rId1645" o:title=""/>
          </v:shape>
          <o:OLEObject Type="Embed" ProgID="Equation.3" ShapeID="_x0000_i1842" DrawAspect="Content" ObjectID="_1425041016" r:id="rId1646"/>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сторони </w:t>
      </w:r>
      <w:r w:rsidRPr="00876C0D">
        <w:rPr>
          <w:rFonts w:ascii="Calibri" w:hAnsi="Calibri" w:cs="Calibri"/>
          <w:sz w:val="20"/>
          <w:szCs w:val="20"/>
          <w:lang w:val="uk-UA"/>
        </w:rPr>
        <w:object w:dxaOrig="200" w:dyaOrig="300">
          <v:shape id="_x0000_i1843" type="#_x0000_t75" style="width:10.05pt;height:15.05pt" o:ole="" fillcolor="window">
            <v:imagedata r:id="rId1647" o:title=""/>
          </v:shape>
          <o:OLEObject Type="Embed" ProgID="Equation.3" ShapeID="_x0000_i1843" DrawAspect="Content" ObjectID="_1425041017" r:id="rId164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У нашому випадку сила буде прикладена так, що повернути рамку площиною перпендикулярно напрямку магнітного поля. Щодо двох сторін </w:t>
      </w:r>
      <w:r w:rsidRPr="00876C0D">
        <w:rPr>
          <w:rFonts w:ascii="Calibri" w:hAnsi="Calibri" w:cs="Calibri"/>
          <w:sz w:val="20"/>
          <w:szCs w:val="20"/>
          <w:lang w:val="uk-UA"/>
        </w:rPr>
        <w:object w:dxaOrig="220" w:dyaOrig="240">
          <v:shape id="_x0000_i1844" type="#_x0000_t75" style="width:10.9pt;height:11.7pt" o:ole="" fillcolor="window">
            <v:imagedata r:id="rId1649" o:title=""/>
          </v:shape>
          <o:OLEObject Type="Embed" ProgID="Equation.3" ShapeID="_x0000_i1844" DrawAspect="Content" ObjectID="_1425041018" r:id="rId165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сили, які діють на них, будуть розтягувати рамку, і якщо рамка жорстка, то сили пружності будуть урівноважувати сили розтягування. Дві сили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утворюють момент сил </w:t>
      </w:r>
      <w:r w:rsidRPr="00876C0D">
        <w:rPr>
          <w:rFonts w:ascii="Calibri" w:hAnsi="Calibri" w:cs="Calibri"/>
          <w:sz w:val="20"/>
          <w:szCs w:val="20"/>
          <w:lang w:val="uk-UA"/>
        </w:rPr>
        <w:object w:dxaOrig="360" w:dyaOrig="340">
          <v:shape id="_x0000_i1845" type="#_x0000_t75" style="width:18.4pt;height:17.6pt" o:ole="" fillcolor="window">
            <v:imagedata r:id="rId1651" o:title=""/>
          </v:shape>
          <o:OLEObject Type="Embed" ProgID="Equation.3" ShapeID="_x0000_i1845" DrawAspect="Content" ObjectID="_1425041019" r:id="rId165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object w:dxaOrig="5740" w:dyaOrig="380">
          <v:shape id="_x0000_i1846" type="#_x0000_t75" style="width:287.3pt;height:18.4pt" o:ole="" fillcolor="window">
            <v:imagedata r:id="rId1653" o:title=""/>
          </v:shape>
          <o:OLEObject Type="Embed" ProgID="Equation.3" ShapeID="_x0000_i1846" DrawAspect="Content" ObjectID="_1425041020" r:id="rId165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1219" w:dyaOrig="380">
          <v:shape id="_x0000_i1847" type="#_x0000_t75" style="width:61.05pt;height:18.4pt" o:ole="" fillcolor="window">
            <v:imagedata r:id="rId1655" o:title=""/>
          </v:shape>
          <o:OLEObject Type="Embed" ProgID="Equation.3" ShapeID="_x0000_i1847" DrawAspect="Content" ObjectID="_1425041021" r:id="rId1656"/>
        </w:object>
      </w:r>
      <w:r w:rsidRPr="00876C0D">
        <w:rPr>
          <w:rFonts w:ascii="Calibri" w:hAnsi="Calibri" w:cs="Calibri"/>
          <w:sz w:val="20"/>
          <w:szCs w:val="20"/>
          <w:lang w:val="uk-UA"/>
        </w:rPr>
        <w:t>магнітний момент струму, а його вектор</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визначається правилом гвинта і </w:t>
      </w:r>
      <w:r w:rsidRPr="00876C0D">
        <w:rPr>
          <w:rFonts w:ascii="Calibri" w:hAnsi="Calibri" w:cs="Calibri"/>
          <w:sz w:val="20"/>
          <w:szCs w:val="20"/>
          <w:lang w:val="uk-UA"/>
        </w:rPr>
        <w:lastRenderedPageBreak/>
        <w:t xml:space="preserve">направлений вздовж нормалі до площини рамки,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460" w:dyaOrig="240">
          <v:shape id="_x0000_i1848" type="#_x0000_t75" style="width:23.45pt;height:11.7pt" o:ole="" fillcolor="window">
            <v:imagedata r:id="rId1657" o:title=""/>
          </v:shape>
          <o:OLEObject Type="Embed" ProgID="Equation.3" ShapeID="_x0000_i1848" DrawAspect="Content" ObjectID="_1425041022" r:id="rId1658"/>
        </w:object>
      </w:r>
      <w:r w:rsidRPr="00876C0D">
        <w:rPr>
          <w:rFonts w:ascii="Calibri" w:hAnsi="Calibri" w:cs="Calibri"/>
          <w:sz w:val="20"/>
          <w:szCs w:val="20"/>
          <w:lang w:val="uk-UA"/>
        </w:rPr>
        <w:t xml:space="preserve">кут між </w:t>
      </w:r>
      <w:r w:rsidRPr="00876C0D">
        <w:rPr>
          <w:rFonts w:ascii="Calibri" w:hAnsi="Calibri" w:cs="Calibri"/>
          <w:sz w:val="20"/>
          <w:szCs w:val="20"/>
          <w:lang w:val="uk-UA"/>
        </w:rPr>
        <w:object w:dxaOrig="440" w:dyaOrig="380">
          <v:shape id="_x0000_i1849" type="#_x0000_t75" style="width:21.75pt;height:18.4pt" o:ole="" fillcolor="window">
            <v:imagedata r:id="rId1659" o:title=""/>
          </v:shape>
          <o:OLEObject Type="Embed" ProgID="Equation.3" ShapeID="_x0000_i1849" DrawAspect="Content" ObjectID="_1425041023" r:id="rId1660"/>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20" w:dyaOrig="340">
          <v:shape id="_x0000_i1850" type="#_x0000_t75" style="width:15.9pt;height:17.6pt" o:ole="" fillcolor="window">
            <v:imagedata r:id="rId1661" o:title=""/>
          </v:shape>
          <o:OLEObject Type="Embed" ProgID="Equation.3" ShapeID="_x0000_i1850" DrawAspect="Content" ObjectID="_1425041024" r:id="rId166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У векторній формі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object w:dxaOrig="1640" w:dyaOrig="420">
          <v:shape id="_x0000_i1851" type="#_x0000_t75" style="width:82.1pt;height:20.95pt" o:ole="" fillcolor="window">
            <v:imagedata r:id="rId1663" o:title=""/>
          </v:shape>
          <o:OLEObject Type="Embed" ProgID="Equation.3" ShapeID="_x0000_i1851" DrawAspect="Content" ObjectID="_1425041025" r:id="rId166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Момент сил намагається повернути рамку так, щоб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440" w:dyaOrig="380">
          <v:shape id="_x0000_i1852" type="#_x0000_t75" style="width:21.75pt;height:18.4pt" o:ole="" fillcolor="window">
            <v:imagedata r:id="rId1659" o:title=""/>
          </v:shape>
          <o:OLEObject Type="Embed" ProgID="Equation.3" ShapeID="_x0000_i1852" DrawAspect="Content" ObjectID="_1425041026" r:id="rId1665"/>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20" w:dyaOrig="340">
          <v:shape id="_x0000_i1853" type="#_x0000_t75" style="width:15.9pt;height:17.6pt" o:ole="" fillcolor="window">
            <v:imagedata r:id="rId1661" o:title=""/>
          </v:shape>
          <o:OLEObject Type="Embed" ProgID="Equation.3" ShapeID="_x0000_i1853" DrawAspect="Content" ObjectID="_1425041027" r:id="rId166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були паралельними.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Нехай тепер рамка зі струмом  розташована довільно відносно вектора напруженості магнітного поля. Провівши аналогічні обчислення, прийдемо до тієїж формули для моменту сил.</w:t>
      </w:r>
    </w:p>
    <w:p w:rsidR="00FF7E9E" w:rsidRPr="00876C0D" w:rsidRDefault="000E2565" w:rsidP="00FF7E9E">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63360" behindDoc="0" locked="0" layoutInCell="0" allowOverlap="1">
                <wp:simplePos x="0" y="0"/>
                <wp:positionH relativeFrom="column">
                  <wp:posOffset>-83185</wp:posOffset>
                </wp:positionH>
                <wp:positionV relativeFrom="paragraph">
                  <wp:posOffset>546100</wp:posOffset>
                </wp:positionV>
                <wp:extent cx="1734820" cy="1445895"/>
                <wp:effectExtent l="2540" t="3175" r="0" b="0"/>
                <wp:wrapSquare wrapText="bothSides"/>
                <wp:docPr id="1419"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44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E9E" w:rsidRDefault="000E2565" w:rsidP="00FF7E9E">
                            <w:r>
                              <w:rPr>
                                <w:noProof/>
                                <w:sz w:val="20"/>
                                <w:lang w:val="uk-UA" w:eastAsia="uk-UA"/>
                              </w:rPr>
                              <w:drawing>
                                <wp:inline distT="0" distB="0" distL="0" distR="0">
                                  <wp:extent cx="1510030" cy="1318260"/>
                                  <wp:effectExtent l="0" t="0" r="0" b="0"/>
                                  <wp:docPr id="50" name="Рисунок 1416" descr="Описание: 4_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6" descr="Описание: 4_38.bmp"/>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1510030" cy="1318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3" o:spid="_x0000_s1105" type="#_x0000_t202" style="position:absolute;left:0;text-align:left;margin-left:-6.55pt;margin-top:43pt;width:136.6pt;height:11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i2igIAAB4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" o:allowincell="f" stroked="f">
                <v:textbox>
                  <w:txbxContent>
                    <w:p w:rsidR="00FF7E9E" w:rsidRDefault="000E2565" w:rsidP="00FF7E9E">
                      <w:r>
                        <w:rPr>
                          <w:noProof/>
                          <w:sz w:val="20"/>
                        </w:rPr>
                        <w:drawing>
                          <wp:inline distT="0" distB="0" distL="0" distR="0">
                            <wp:extent cx="1510030" cy="1318260"/>
                            <wp:effectExtent l="0" t="0" r="0" b="0"/>
                            <wp:docPr id="50" name="Рисунок 1416" descr="Описание: 4_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6" descr="Описание: 4_38.bmp"/>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510030" cy="1318260"/>
                                    </a:xfrm>
                                    <a:prstGeom prst="rect">
                                      <a:avLst/>
                                    </a:prstGeom>
                                    <a:noFill/>
                                    <a:ln>
                                      <a:noFill/>
                                    </a:ln>
                                  </pic:spPr>
                                </pic:pic>
                              </a:graphicData>
                            </a:graphic>
                          </wp:inline>
                        </w:drawing>
                      </w:r>
                    </w:p>
                  </w:txbxContent>
                </v:textbox>
                <w10:wrap type="square"/>
              </v:shape>
            </w:pict>
          </mc:Fallback>
        </mc:AlternateContent>
      </w:r>
      <w:r w:rsidR="00FF7E9E" w:rsidRPr="00876C0D">
        <w:rPr>
          <w:rFonts w:ascii="Calibri" w:hAnsi="Calibri" w:cs="Calibri"/>
          <w:sz w:val="20"/>
          <w:szCs w:val="20"/>
          <w:lang w:val="uk-UA"/>
        </w:rPr>
        <w:t xml:space="preserve">Нехай тепер магнітне поле </w: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однорідне, але замкнутий контур має довільну форму. З будь-якою ступінню точності цей контур можна замінити системою прямокутних провідних рамок, по яких протікає струм </w:t>
      </w:r>
      <w:r w:rsidR="00FF7E9E" w:rsidRPr="00876C0D">
        <w:rPr>
          <w:rFonts w:ascii="Calibri" w:hAnsi="Calibri" w:cs="Calibri"/>
          <w:sz w:val="20"/>
          <w:szCs w:val="20"/>
          <w:lang w:val="uk-UA"/>
        </w:rPr>
        <w:object w:dxaOrig="200" w:dyaOrig="279">
          <v:shape id="_x0000_i1854" type="#_x0000_t75" style="width:10.05pt;height:14.25pt" o:ole="" fillcolor="window">
            <v:imagedata r:id="rId1669" o:title=""/>
          </v:shape>
          <o:OLEObject Type="Embed" ProgID="Equation.3" ShapeID="_x0000_i1854" DrawAspect="Content" ObjectID="_1425041028" r:id="rId1670"/>
        </w:objec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 Якщо взяти рамку, яка лежить повністю всередині контуру, то для неї можна ввести момент </w:t>
      </w:r>
      <w:r w:rsidR="00FF7E9E" w:rsidRPr="00876C0D">
        <w:rPr>
          <w:rFonts w:ascii="Calibri" w:hAnsi="Calibri" w:cs="Calibri"/>
          <w:sz w:val="20"/>
          <w:szCs w:val="20"/>
          <w:lang w:val="uk-UA"/>
        </w:rPr>
        <w:object w:dxaOrig="1140" w:dyaOrig="380">
          <v:shape id="_x0000_i1855" type="#_x0000_t75" style="width:56.95pt;height:18.4pt" o:ole="" fillcolor="window">
            <v:imagedata r:id="rId1671" o:title=""/>
          </v:shape>
          <o:OLEObject Type="Embed" ProgID="Equation.3" ShapeID="_x0000_i1855" DrawAspect="Content" ObjectID="_1425041029" r:id="rId1672"/>
        </w:objec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 де </w:t>
      </w:r>
      <w:r w:rsidR="00FF7E9E" w:rsidRPr="00876C0D">
        <w:rPr>
          <w:rFonts w:ascii="Calibri" w:hAnsi="Calibri" w:cs="Calibri"/>
          <w:sz w:val="20"/>
          <w:szCs w:val="20"/>
          <w:lang w:val="uk-UA"/>
        </w:rPr>
        <w:object w:dxaOrig="540" w:dyaOrig="380">
          <v:shape id="_x0000_i1856" type="#_x0000_t75" style="width:26.8pt;height:18.4pt" o:ole="" fillcolor="window">
            <v:imagedata r:id="rId1673" o:title=""/>
          </v:shape>
          <o:OLEObject Type="Embed" ProgID="Equation.3" ShapeID="_x0000_i1856" DrawAspect="Content" ObjectID="_1425041030" r:id="rId1674"/>
        </w:objec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площа рамки. Але в сусідніх рамках струми вздовж загального провідника течуть в протилежні боки, і сумарний струм дорівнює нулю. Тільки для сторін рамок, які лежать поблизу границі контуру, такої компенсації не буде, струм вздовж цих боків дорівнює </w:t>
      </w:r>
      <w:r w:rsidR="00FF7E9E" w:rsidRPr="00876C0D">
        <w:rPr>
          <w:rFonts w:ascii="Calibri" w:hAnsi="Calibri" w:cs="Calibri"/>
          <w:sz w:val="20"/>
          <w:szCs w:val="20"/>
          <w:lang w:val="uk-UA"/>
        </w:rPr>
        <w:object w:dxaOrig="200" w:dyaOrig="279">
          <v:shape id="_x0000_i1857" type="#_x0000_t75" style="width:10.05pt;height:14.25pt" o:ole="" fillcolor="window">
            <v:imagedata r:id="rId1675" o:title=""/>
          </v:shape>
          <o:OLEObject Type="Embed" ProgID="Equation.3" ShapeID="_x0000_i1857" DrawAspect="Content" ObjectID="_1425041031" r:id="rId1676"/>
        </w:objec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 Сумарний момент таких рамок </w:t>
      </w:r>
      <w:r w:rsidR="00FF7E9E" w:rsidRPr="00876C0D">
        <w:rPr>
          <w:rFonts w:ascii="Calibri" w:hAnsi="Calibri" w:cs="Calibri"/>
          <w:sz w:val="20"/>
          <w:szCs w:val="20"/>
          <w:lang w:val="uk-UA"/>
        </w:rPr>
        <w:object w:dxaOrig="200" w:dyaOrig="380">
          <v:shape id="_x0000_i1858" type="#_x0000_t75" style="width:10.05pt;height:18.4pt" o:ole="" fillcolor="window">
            <v:imagedata r:id="rId1677" o:title=""/>
          </v:shape>
          <o:OLEObject Type="Embed" ProgID="Equation.3" ShapeID="_x0000_i1858" DrawAspect="Content" ObjectID="_1425041032" r:id="rId1678"/>
        </w:object>
      </w:r>
      <w:r w:rsidR="00FF7E9E" w:rsidRPr="00876C0D">
        <w:rPr>
          <w:rFonts w:ascii="Calibri" w:hAnsi="Calibri" w:cs="Calibri"/>
          <w:sz w:val="20"/>
          <w:szCs w:val="20"/>
          <w:lang w:val="uk-UA"/>
        </w:rPr>
        <w:object w:dxaOrig="1540" w:dyaOrig="700">
          <v:shape id="_x0000_i1859" type="#_x0000_t75" style="width:77pt;height:35.15pt" o:ole="" fillcolor="window">
            <v:imagedata r:id="rId1679" o:title=""/>
          </v:shape>
          <o:OLEObject Type="Embed" ProgID="Equation.3" ShapeID="_x0000_i1859" DrawAspect="Content" ObjectID="_1425041033" r:id="rId1680"/>
        </w:objec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а сумарний момент сил</w:t>
      </w:r>
      <w:r w:rsidR="00FF7E9E" w:rsidRPr="00876C0D">
        <w:rPr>
          <w:rFonts w:ascii="Calibri" w:hAnsi="Calibri" w:cs="Calibri"/>
          <w:sz w:val="20"/>
          <w:szCs w:val="20"/>
          <w:lang w:val="uk-UA"/>
        </w:rPr>
        <w:object w:dxaOrig="6120" w:dyaOrig="980">
          <v:shape id="_x0000_i1860" type="#_x0000_t75" style="width:249.4pt;height:39.35pt" o:ole="" fillcolor="window">
            <v:imagedata r:id="rId1681" o:title=""/>
          </v:shape>
          <o:OLEObject Type="Embed" ProgID="Equation.3" ShapeID="_x0000_i1860" DrawAspect="Content" ObjectID="_1425041034" r:id="rId1682"/>
        </w:objec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.Таким чином, вираз для моменту сил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не залежить від форми контуру. </w:t>
      </w:r>
    </w:p>
    <w:p w:rsidR="00FF7E9E" w:rsidRPr="00876C0D" w:rsidRDefault="00FF7E9E" w:rsidP="00FF7E9E">
      <w:pPr>
        <w:jc w:val="both"/>
        <w:rPr>
          <w:rFonts w:ascii="Calibri" w:hAnsi="Calibri" w:cs="Calibri"/>
          <w:sz w:val="20"/>
          <w:szCs w:val="20"/>
          <w:lang w:val="uk-UA"/>
        </w:rPr>
      </w:pP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Тепер можна ввести потенціальну енергію контуру зі струмом в магнітному полі. Спираючись на аналогію між електричним і магнітним диполями, можна записати</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object w:dxaOrig="3360" w:dyaOrig="420">
          <v:shape id="_x0000_i1861" type="#_x0000_t75" style="width:168.35pt;height:20.95pt" o:ole="" fillcolor="window">
            <v:imagedata r:id="rId1683" o:title=""/>
          </v:shape>
          <o:OLEObject Type="Embed" ProgID="Equation.3" ShapeID="_x0000_i1861" DrawAspect="Content" ObjectID="_1425041035" r:id="rId1684"/>
        </w:object>
      </w:r>
      <w:r w:rsidRPr="00876C0D">
        <w:rPr>
          <w:rFonts w:ascii="Calibri" w:hAnsi="Calibri" w:cs="Calibri"/>
          <w:sz w:val="20"/>
          <w:szCs w:val="20"/>
          <w:lang w:val="uk-UA"/>
        </w:rPr>
        <w:t>.</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При цьому приймається, що </w:t>
      </w:r>
      <w:r w:rsidRPr="00876C0D">
        <w:rPr>
          <w:rFonts w:ascii="Calibri" w:hAnsi="Calibri" w:cs="Calibri"/>
          <w:sz w:val="20"/>
          <w:szCs w:val="20"/>
          <w:lang w:val="uk-UA"/>
        </w:rPr>
        <w:object w:dxaOrig="720" w:dyaOrig="300">
          <v:shape id="_x0000_i1862" type="#_x0000_t75" style="width:36pt;height:15.05pt" o:ole="" fillcolor="window">
            <v:imagedata r:id="rId1685" o:title=""/>
          </v:shape>
          <o:OLEObject Type="Embed" ProgID="Equation.3" ShapeID="_x0000_i1862" DrawAspect="Content" ObjectID="_1425041036" r:id="rId168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коли </w:t>
      </w:r>
      <w:r w:rsidRPr="00876C0D">
        <w:rPr>
          <w:rFonts w:ascii="Calibri" w:hAnsi="Calibri" w:cs="Calibri"/>
          <w:sz w:val="20"/>
          <w:szCs w:val="20"/>
          <w:lang w:val="uk-UA"/>
        </w:rPr>
        <w:object w:dxaOrig="740" w:dyaOrig="700">
          <v:shape id="_x0000_i1863" type="#_x0000_t75" style="width:36.85pt;height:35.15pt" o:ole="" fillcolor="window">
            <v:imagedata r:id="rId1687" o:title=""/>
          </v:shape>
          <o:OLEObject Type="Embed" ProgID="Equation.3" ShapeID="_x0000_i1863" DrawAspect="Content" ObjectID="_1425041037" r:id="rId168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тобто </w:t>
      </w:r>
      <w:r w:rsidRPr="00876C0D">
        <w:rPr>
          <w:rFonts w:ascii="Calibri" w:hAnsi="Calibri" w:cs="Calibri"/>
          <w:sz w:val="20"/>
          <w:szCs w:val="20"/>
          <w:lang w:val="uk-UA"/>
        </w:rPr>
        <w:object w:dxaOrig="859" w:dyaOrig="420">
          <v:shape id="_x0000_i1864" type="#_x0000_t75" style="width:42.7pt;height:20.95pt" o:ole="" fillcolor="window">
            <v:imagedata r:id="rId1689" o:title=""/>
          </v:shape>
          <o:OLEObject Type="Embed" ProgID="Equation.3" ShapeID="_x0000_i1864" DrawAspect="Content" ObjectID="_1425041038" r:id="rId169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або, що те ж саме, вектор </w:t>
      </w:r>
      <w:r w:rsidRPr="00876C0D">
        <w:rPr>
          <w:rFonts w:ascii="Calibri" w:hAnsi="Calibri" w:cs="Calibri"/>
          <w:sz w:val="20"/>
          <w:szCs w:val="20"/>
          <w:lang w:val="uk-UA"/>
        </w:rPr>
        <w:object w:dxaOrig="320" w:dyaOrig="340">
          <v:shape id="_x0000_i1865" type="#_x0000_t75" style="width:15.9pt;height:17.6pt" o:ole="" fillcolor="window">
            <v:imagedata r:id="rId1691" o:title=""/>
          </v:shape>
          <o:OLEObject Type="Embed" ProgID="Equation.3" ShapeID="_x0000_i1865" DrawAspect="Content" ObjectID="_1425041039" r:id="rId1692"/>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лежить в площині рамки із струмом.</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В тому випадку, якщо магнітне поле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змінюється вздовж осі </w:t>
      </w:r>
      <w:r w:rsidRPr="00876C0D">
        <w:rPr>
          <w:rFonts w:ascii="Calibri" w:hAnsi="Calibri" w:cs="Calibri"/>
          <w:sz w:val="20"/>
          <w:szCs w:val="20"/>
          <w:lang w:val="uk-UA"/>
        </w:rPr>
        <w:object w:dxaOrig="220" w:dyaOrig="240">
          <v:shape id="_x0000_i1866" type="#_x0000_t75" style="width:10.9pt;height:11.7pt" o:ole="" fillcolor="window">
            <v:imagedata r:id="rId1693" o:title=""/>
          </v:shape>
          <o:OLEObject Type="Embed" ProgID="Equation.3" ShapeID="_x0000_i1866" DrawAspect="Content" ObjectID="_1425041040" r:id="rId169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2500" w:dyaOrig="380">
          <v:shape id="_x0000_i1867" type="#_x0000_t75" style="width:125.65pt;height:18.4pt" o:ole="" fillcolor="window">
            <v:imagedata r:id="rId1695" o:title=""/>
          </v:shape>
          <o:OLEObject Type="Embed" ProgID="Equation.3" ShapeID="_x0000_i1867" DrawAspect="Content" ObjectID="_1425041041" r:id="rId1696"/>
        </w:objec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зміна потенціальної енергії контуру зі сталим струмом при його довільному рухові в довільному магнітному полі дорівнює добутку сили струму на зміну потоку вектору </w:t>
      </w:r>
      <w:r w:rsidRPr="00876C0D">
        <w:rPr>
          <w:rFonts w:ascii="Calibri" w:hAnsi="Calibri" w:cs="Calibri"/>
          <w:sz w:val="20"/>
          <w:szCs w:val="20"/>
          <w:lang w:val="uk-UA"/>
        </w:rPr>
        <w:object w:dxaOrig="320" w:dyaOrig="340">
          <v:shape id="_x0000_i1868" type="#_x0000_t75" style="width:15.9pt;height:17.6pt" o:ole="" fillcolor="window">
            <v:imagedata r:id="rId1697" o:title=""/>
          </v:shape>
          <o:OLEObject Type="Embed" ProgID="Equation.3" ShapeID="_x0000_i1868" DrawAspect="Content" ObjectID="_1425041042" r:id="rId1698"/>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через поверхню, натягнуту на контур, який береться з оберненим знаком. Зокрема </w:t>
      </w:r>
      <w:r w:rsidRPr="00876C0D">
        <w:rPr>
          <w:rFonts w:ascii="Calibri" w:hAnsi="Calibri" w:cs="Calibri"/>
          <w:sz w:val="20"/>
          <w:szCs w:val="20"/>
          <w:lang w:val="uk-UA"/>
        </w:rPr>
        <w:object w:dxaOrig="1400" w:dyaOrig="720">
          <v:shape id="_x0000_i1869" type="#_x0000_t75" style="width:69.5pt;height:36pt" o:ole="" fillcolor="window">
            <v:imagedata r:id="rId1699" o:title=""/>
          </v:shape>
          <o:OLEObject Type="Embed" ProgID="Equation.3" ShapeID="_x0000_i1869" DrawAspect="Content" ObjectID="_1425041043" r:id="rId1700"/>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та    </w:t>
      </w:r>
      <w:r w:rsidRPr="00876C0D">
        <w:rPr>
          <w:rFonts w:ascii="Calibri" w:hAnsi="Calibri" w:cs="Calibri"/>
          <w:sz w:val="20"/>
          <w:szCs w:val="20"/>
          <w:lang w:val="uk-UA"/>
        </w:rPr>
        <w:object w:dxaOrig="4160" w:dyaOrig="380">
          <v:shape id="_x0000_i1870" type="#_x0000_t75" style="width:207.6pt;height:18.4pt" o:ole="" fillcolor="window">
            <v:imagedata r:id="rId1701" o:title=""/>
          </v:shape>
          <o:OLEObject Type="Embed" ProgID="Equation.3" ShapeID="_x0000_i1870" DrawAspect="Content" ObjectID="_1425041044" r:id="rId1702"/>
        </w:object>
      </w:r>
      <w:r w:rsidRPr="00876C0D">
        <w:rPr>
          <w:rFonts w:ascii="Calibri" w:hAnsi="Calibri" w:cs="Calibri"/>
          <w:sz w:val="20"/>
          <w:szCs w:val="20"/>
          <w:lang w:val="uk-UA"/>
        </w:rPr>
        <w:t>.</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Де - dФкон – зміна магнітного потоку через контур при його русі.</w:t>
      </w:r>
    </w:p>
    <w:p w:rsidR="00FF7E9E" w:rsidRPr="00876C0D" w:rsidRDefault="00FF7E9E" w:rsidP="00FF7E9E">
      <w:pPr>
        <w:jc w:val="both"/>
        <w:rPr>
          <w:rFonts w:ascii="Calibri" w:hAnsi="Calibri" w:cs="Calibri"/>
          <w:sz w:val="20"/>
          <w:szCs w:val="20"/>
          <w:lang w:val="uk-UA"/>
        </w:rPr>
      </w:pPr>
    </w:p>
    <w:p w:rsidR="00FF7E9E" w:rsidRPr="00876C0D" w:rsidRDefault="00FF7E9E" w:rsidP="00FF7E9E">
      <w:pPr>
        <w:rPr>
          <w:rFonts w:ascii="Calibri" w:hAnsi="Calibri" w:cs="Calibri"/>
          <w:b/>
          <w:sz w:val="20"/>
          <w:szCs w:val="20"/>
          <w:lang w:val="uk-UA"/>
        </w:rPr>
      </w:pPr>
      <w:r w:rsidRPr="00876C0D">
        <w:rPr>
          <w:rFonts w:ascii="Calibri" w:hAnsi="Calibri" w:cs="Calibri"/>
          <w:b/>
          <w:sz w:val="20"/>
          <w:szCs w:val="20"/>
          <w:lang w:val="uk-UA"/>
        </w:rPr>
        <w:t>62. Досліди Роуланда та Ейхенвальда</w:t>
      </w:r>
    </w:p>
    <w:p w:rsidR="00FF7E9E" w:rsidRPr="00876C0D" w:rsidRDefault="00FF7E9E" w:rsidP="00FF7E9E">
      <w:pPr>
        <w:jc w:val="both"/>
        <w:rPr>
          <w:rFonts w:ascii="Calibri" w:hAnsi="Calibri" w:cs="Calibri"/>
          <w:sz w:val="20"/>
          <w:szCs w:val="20"/>
          <w:lang w:val="uk-UA"/>
        </w:rPr>
      </w:pP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Висновок про те, що магнітне поле виникає не тільки при проходженні електричного струму в провіднику, але й при русі будь-якого зарядженого тіла, випливає з теорії Максвелла. Але це не було очевидним для багатьох фізиків. Виміри магнітного поля рухомого тіла і перевірка співвідношення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були проведені Роуландом в 1878 році та повторені в нових варіантах Ейхенвальдом в 1901 році.</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Основною ідеєю дослідів була перевірка співвідношення, отриманого із закону Біо-Савара-Лапласа в диференціальній формі, для напруженості магнітного поля, створеного одним зарядом, що рухається,</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object w:dxaOrig="1560" w:dyaOrig="760">
          <v:shape id="_x0000_i1871" type="#_x0000_t75" style="width:77.85pt;height:38.5pt" o:ole="" fillcolor="window">
            <v:imagedata r:id="rId1703" o:title=""/>
          </v:shape>
          <o:OLEObject Type="Embed" ProgID="Equation.3" ShapeID="_x0000_i1871" DrawAspect="Content" ObjectID="_1425041045" r:id="rId1704"/>
        </w:object>
      </w:r>
      <w:r w:rsidRPr="00876C0D">
        <w:rPr>
          <w:rFonts w:ascii="Calibri" w:hAnsi="Calibri" w:cs="Calibri"/>
          <w:sz w:val="20"/>
          <w:szCs w:val="20"/>
          <w:lang w:val="uk-UA"/>
        </w:rPr>
        <w:t>.</w:t>
      </w:r>
    </w:p>
    <w:p w:rsidR="00FF7E9E" w:rsidRPr="00876C0D" w:rsidRDefault="000E2565" w:rsidP="00FF7E9E">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64384" behindDoc="0" locked="0" layoutInCell="0" allowOverlap="1">
                <wp:simplePos x="0" y="0"/>
                <wp:positionH relativeFrom="column">
                  <wp:posOffset>-83185</wp:posOffset>
                </wp:positionH>
                <wp:positionV relativeFrom="paragraph">
                  <wp:posOffset>556895</wp:posOffset>
                </wp:positionV>
                <wp:extent cx="1098550" cy="1051560"/>
                <wp:effectExtent l="2540" t="4445" r="3810" b="1270"/>
                <wp:wrapSquare wrapText="bothSides"/>
                <wp:docPr id="1418"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5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E9E" w:rsidRDefault="000E2565" w:rsidP="00FF7E9E">
                            <w:r>
                              <w:rPr>
                                <w:noProof/>
                                <w:lang w:val="uk-UA" w:eastAsia="uk-UA"/>
                              </w:rPr>
                              <w:drawing>
                                <wp:inline distT="0" distB="0" distL="0" distR="0">
                                  <wp:extent cx="914400" cy="956945"/>
                                  <wp:effectExtent l="0" t="0" r="0" b="0"/>
                                  <wp:docPr id="51" name="Рисунок 1417" descr="Описание: 4_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 descr="Описание: 4_41.bmp"/>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914400" cy="9569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4" o:spid="_x0000_s1106" type="#_x0000_t202" style="position:absolute;left:0;text-align:left;margin-left:-6.55pt;margin-top:43.85pt;width:86.5pt;height:8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" o:allowincell="f" stroked="f">
                <v:textbox>
                  <w:txbxContent>
                    <w:p w:rsidR="00FF7E9E" w:rsidRDefault="000E2565" w:rsidP="00FF7E9E">
                      <w:r>
                        <w:rPr>
                          <w:noProof/>
                        </w:rPr>
                        <w:drawing>
                          <wp:inline distT="0" distB="0" distL="0" distR="0">
                            <wp:extent cx="914400" cy="956945"/>
                            <wp:effectExtent l="0" t="0" r="0" b="0"/>
                            <wp:docPr id="51" name="Рисунок 1417" descr="Описание: 4_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 descr="Описание: 4_41.bmp"/>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914400" cy="956945"/>
                                    </a:xfrm>
                                    <a:prstGeom prst="rect">
                                      <a:avLst/>
                                    </a:prstGeom>
                                    <a:noFill/>
                                    <a:ln>
                                      <a:noFill/>
                                    </a:ln>
                                  </pic:spPr>
                                </pic:pic>
                              </a:graphicData>
                            </a:graphic>
                          </wp:inline>
                        </w:drawing>
                      </w:r>
                    </w:p>
                  </w:txbxContent>
                </v:textbox>
                <w10:wrap type="square"/>
              </v:shape>
            </w:pict>
          </mc:Fallback>
        </mc:AlternateContent>
      </w:r>
      <w:r w:rsidR="00FF7E9E" w:rsidRPr="00876C0D">
        <w:rPr>
          <w:rFonts w:ascii="Calibri" w:hAnsi="Calibri" w:cs="Calibri"/>
          <w:sz w:val="20"/>
          <w:szCs w:val="20"/>
          <w:lang w:val="uk-UA"/>
        </w:rPr>
        <w:t xml:space="preserve">В першій серії дослідів два магнітних диски створювали плаский конденсатор. Диски заряджалися і далі приводилися до обертання зі швидкістю порядку 100 обертів в секунду. Обертати диски можна було незалежно один від одного в один і той же бік, або в різні боки. Індикатором магнітного поля слугувала магнітна стрілка, вісь якої лежала в площині паралельній дискам. Від повітряних потоків, які виникали при обертанні дисків, стрілка була захищена скляним ковпаком. При обертанні заряджених дисків стрілка, орієнтована вздовж магнітного меридіану, відхилялась, показуючи виникнення магнітного поля. Якщо диски обертались в один і той же бік, відхилення стрілки було менше, ніж при обертанні в різні боки. Перший випадок відповідав двом коловим струмам, направленим в різні боки, другий – тим же струмам, протікаючим в одному напрямку. </w:t>
      </w:r>
    </w:p>
    <w:p w:rsidR="00FF7E9E" w:rsidRPr="00876C0D" w:rsidRDefault="000E2565" w:rsidP="00FF7E9E">
      <w:pPr>
        <w:jc w:val="both"/>
        <w:rPr>
          <w:rFonts w:ascii="Calibri" w:hAnsi="Calibri" w:cs="Calibri"/>
          <w:sz w:val="20"/>
          <w:szCs w:val="20"/>
          <w:lang w:val="uk-UA"/>
        </w:rPr>
      </w:pPr>
      <w:r>
        <w:rPr>
          <w:rFonts w:ascii="Calibri" w:hAnsi="Calibri" w:cs="Calibri"/>
          <w:noProof/>
          <w:sz w:val="20"/>
          <w:szCs w:val="20"/>
          <w:lang w:val="uk-UA" w:eastAsia="uk-UA"/>
        </w:rPr>
        <w:lastRenderedPageBreak/>
        <mc:AlternateContent>
          <mc:Choice Requires="wps">
            <w:drawing>
              <wp:anchor distT="0" distB="0" distL="114300" distR="114300" simplePos="0" relativeHeight="251665408" behindDoc="0" locked="0" layoutInCell="0" allowOverlap="1">
                <wp:simplePos x="0" y="0"/>
                <wp:positionH relativeFrom="column">
                  <wp:posOffset>-83185</wp:posOffset>
                </wp:positionH>
                <wp:positionV relativeFrom="paragraph">
                  <wp:posOffset>434975</wp:posOffset>
                </wp:positionV>
                <wp:extent cx="1047115" cy="1552575"/>
                <wp:effectExtent l="2540" t="0" r="0" b="3175"/>
                <wp:wrapSquare wrapText="bothSides"/>
                <wp:docPr id="1417"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E9E" w:rsidRDefault="000E2565" w:rsidP="00FF7E9E">
                            <w:r>
                              <w:rPr>
                                <w:noProof/>
                                <w:lang w:val="uk-UA" w:eastAsia="uk-UA"/>
                              </w:rPr>
                              <w:drawing>
                                <wp:inline distT="0" distB="0" distL="0" distR="0">
                                  <wp:extent cx="861060" cy="1467485"/>
                                  <wp:effectExtent l="0" t="0" r="0" b="0"/>
                                  <wp:docPr id="52" name="Рисунок 1418" descr="Описание: 4_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 descr="Описание: 4_42.bmp"/>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861060" cy="14674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5" o:spid="_x0000_s1107" type="#_x0000_t202" style="position:absolute;left:0;text-align:left;margin-left:-6.55pt;margin-top:34.25pt;width:82.45pt;height:1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" o:allowincell="f" stroked="f">
                <v:textbox>
                  <w:txbxContent>
                    <w:p w:rsidR="00FF7E9E" w:rsidRDefault="000E2565" w:rsidP="00FF7E9E">
                      <w:r>
                        <w:rPr>
                          <w:noProof/>
                        </w:rPr>
                        <w:drawing>
                          <wp:inline distT="0" distB="0" distL="0" distR="0">
                            <wp:extent cx="861060" cy="1467485"/>
                            <wp:effectExtent l="0" t="0" r="0" b="0"/>
                            <wp:docPr id="52" name="Рисунок 1418" descr="Описание: 4_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 descr="Описание: 4_42.bmp"/>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861060" cy="1467485"/>
                                    </a:xfrm>
                                    <a:prstGeom prst="rect">
                                      <a:avLst/>
                                    </a:prstGeom>
                                    <a:noFill/>
                                    <a:ln>
                                      <a:noFill/>
                                    </a:ln>
                                  </pic:spPr>
                                </pic:pic>
                              </a:graphicData>
                            </a:graphic>
                          </wp:inline>
                        </w:drawing>
                      </w:r>
                    </w:p>
                  </w:txbxContent>
                </v:textbox>
                <w10:wrap type="square"/>
              </v:shape>
            </w:pict>
          </mc:Fallback>
        </mc:AlternateContent>
      </w:r>
      <w:r w:rsidR="00FF7E9E" w:rsidRPr="00876C0D">
        <w:rPr>
          <w:rFonts w:ascii="Calibri" w:hAnsi="Calibri" w:cs="Calibri"/>
          <w:sz w:val="20"/>
          <w:szCs w:val="20"/>
          <w:lang w:val="uk-UA"/>
        </w:rPr>
        <w:t xml:space="preserve">Для кількісної перевірки формули для магнітної індукції рухомого тіла, диски виготовлялися з ізолятора, на який накладалась кільцеподібна металічна смуга з прорізом. Металеві накладки заряджалися, диски приводились у обертання, виникаюча магнітна індукція відхиляла стрілку на деякий кут, який фіксувався. Далі диски зупинялися і до накладок приєднувалось джерело е.р.с. Струм у колі регулювався і добирався таким, щоб відхилення стрілки дорівнювало значенню, одержаному при обертанні дисків. Це означало, що струм провідності в кільці створював такий же вектор </w:t>
      </w:r>
      <w:r w:rsidR="00FF7E9E" w:rsidRPr="00876C0D">
        <w:rPr>
          <w:rFonts w:ascii="Calibri" w:hAnsi="Calibri" w:cs="Calibri"/>
          <w:sz w:val="20"/>
          <w:szCs w:val="20"/>
          <w:lang w:val="uk-UA"/>
        </w:rPr>
        <w:object w:dxaOrig="320" w:dyaOrig="340">
          <v:shape id="_x0000_i1872" type="#_x0000_t75" style="width:15.9pt;height:17.6pt" o:ole="" fillcolor="window">
            <v:imagedata r:id="rId1709" o:title=""/>
          </v:shape>
          <o:OLEObject Type="Embed" ProgID="Equation.3" ShapeID="_x0000_i1872" DrawAspect="Content" ObjectID="_1425041046" r:id="rId1710"/>
        </w:objec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 як і диски, що оберталися. Для кільця (або двох кілець) вектор </w: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міг бути обрахований за формулами цього розділу. Тим самим можна було перевірити формулу для магнітної індукції рухомого тіла.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Крім того, між дисками з накладками містили диск з діелектрику, який міг обертатися незалежно. Якщо різницю потенціалів між накладками підтримувати постійною, то заряди на накладках зростають в </w:t>
      </w:r>
      <w:r w:rsidRPr="00876C0D">
        <w:rPr>
          <w:rFonts w:ascii="Calibri" w:hAnsi="Calibri" w:cs="Calibri"/>
          <w:sz w:val="20"/>
          <w:szCs w:val="20"/>
          <w:lang w:val="uk-UA"/>
        </w:rPr>
        <w:object w:dxaOrig="220" w:dyaOrig="240">
          <v:shape id="_x0000_i1873" type="#_x0000_t75" style="width:10.9pt;height:11.7pt" o:ole="" fillcolor="window">
            <v:imagedata r:id="rId916" o:title=""/>
          </v:shape>
          <o:OLEObject Type="Embed" ProgID="Equation.3" ShapeID="_x0000_i1873" DrawAspect="Content" ObjectID="_1425041047" r:id="rId1711"/>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разів при введенні діелектрику. Якщо обертати один                   </w:t>
      </w:r>
    </w:p>
    <w:p w:rsidR="00FF7E9E" w:rsidRPr="00876C0D" w:rsidRDefault="000E2565" w:rsidP="00FF7E9E">
      <w:pPr>
        <w:jc w:val="both"/>
        <w:rPr>
          <w:rFonts w:ascii="Calibri" w:hAnsi="Calibri" w:cs="Calibri"/>
          <w:sz w:val="20"/>
          <w:szCs w:val="20"/>
          <w:lang w:val="uk-UA"/>
        </w:rPr>
      </w:pPr>
      <w:r>
        <w:rPr>
          <w:noProof/>
          <w:lang w:val="uk-UA" w:eastAsia="uk-UA"/>
        </w:rPr>
        <w:drawing>
          <wp:anchor distT="0" distB="0" distL="114300" distR="114300" simplePos="0" relativeHeight="251666432" behindDoc="1" locked="0" layoutInCell="1" allowOverlap="1">
            <wp:simplePos x="0" y="0"/>
            <wp:positionH relativeFrom="column">
              <wp:posOffset>-233045</wp:posOffset>
            </wp:positionH>
            <wp:positionV relativeFrom="paragraph">
              <wp:posOffset>38735</wp:posOffset>
            </wp:positionV>
            <wp:extent cx="1352550" cy="1295400"/>
            <wp:effectExtent l="0" t="0" r="0" b="0"/>
            <wp:wrapNone/>
            <wp:docPr id="8207" name="Рисунок 982" descr="Описание: 4_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2" descr="Описание: 4_43.bmp"/>
                    <pic:cNvPicPr>
                      <a:picLocks noChangeAspect="1" noChangeArrowheads="1"/>
                    </pic:cNvPicPr>
                  </pic:nvPicPr>
                  <pic:blipFill>
                    <a:blip r:embed="rId1712">
                      <a:extLst>
                        <a:ext uri="{28A0092B-C50C-407E-A947-70E740481C1C}">
                          <a14:useLocalDpi xmlns:a14="http://schemas.microsoft.com/office/drawing/2010/main" val="0"/>
                        </a:ext>
                      </a:extLst>
                    </a:blip>
                    <a:srcRect/>
                    <a:stretch>
                      <a:fillRect/>
                    </a:stretch>
                  </pic:blipFill>
                  <pic:spPr bwMode="auto">
                    <a:xfrm>
                      <a:off x="0" y="0"/>
                      <a:ext cx="13525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E9E" w:rsidRPr="00876C0D">
        <w:rPr>
          <w:rFonts w:ascii="Calibri" w:hAnsi="Calibri" w:cs="Calibri"/>
          <w:sz w:val="20"/>
          <w:szCs w:val="20"/>
          <w:lang w:val="uk-UA"/>
        </w:rPr>
        <w:t xml:space="preserve">                            діелектричний диск, то виникає деяке магнітне поле </w:t>
      </w:r>
      <w:r w:rsidR="00FF7E9E" w:rsidRPr="00876C0D">
        <w:rPr>
          <w:rFonts w:ascii="Calibri" w:hAnsi="Calibri" w:cs="Calibri"/>
          <w:sz w:val="20"/>
          <w:szCs w:val="20"/>
          <w:lang w:val="uk-UA"/>
        </w:rPr>
        <w:object w:dxaOrig="320" w:dyaOrig="340">
          <v:shape id="_x0000_i1874" type="#_x0000_t75" style="width:15.9pt;height:17.6pt" o:ole="" fillcolor="window">
            <v:imagedata r:id="rId1709" o:title=""/>
          </v:shape>
          <o:OLEObject Type="Embed" ProgID="Equation.3" ShapeID="_x0000_i1874" DrawAspect="Content" ObjectID="_1425041048" r:id="rId1713"/>
        </w:object>
      </w:r>
      <w:r w:rsidR="00197BFC"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 Таким чином, рух поляризаційних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зарядів також створює магнітне поле. Якщо разом з діелектричним диском обертати в той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же бік диски з накладками, то вектор </w:t>
      </w:r>
      <w:r w:rsidRPr="00876C0D">
        <w:rPr>
          <w:rFonts w:ascii="Calibri" w:hAnsi="Calibri" w:cs="Calibri"/>
          <w:sz w:val="20"/>
          <w:szCs w:val="20"/>
          <w:lang w:val="uk-UA"/>
        </w:rPr>
        <w:object w:dxaOrig="320" w:dyaOrig="340">
          <v:shape id="_x0000_i1875" type="#_x0000_t75" style="width:15.9pt;height:17.6pt" o:ole="" fillcolor="window">
            <v:imagedata r:id="rId1709" o:title=""/>
          </v:shape>
          <o:OLEObject Type="Embed" ProgID="Equation.3" ShapeID="_x0000_i1875" DrawAspect="Content" ObjectID="_1425041049" r:id="rId1714"/>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виявляється приблизно таким же, що і при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обертанні дисків без діелектрику. Це пов’язано з тим, що поляризаційні заряди на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діелектрику, і додаткові заряди на накладках створюють два рівних і протилежно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направлених струми. Якщо ж зупинити діелектричний диск, то магнітне поле виявляється в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w:t>
      </w:r>
      <w:r w:rsidRPr="00876C0D">
        <w:rPr>
          <w:rFonts w:ascii="Calibri" w:hAnsi="Calibri" w:cs="Calibri"/>
          <w:sz w:val="20"/>
          <w:szCs w:val="20"/>
          <w:lang w:val="uk-UA"/>
        </w:rPr>
        <w:object w:dxaOrig="220" w:dyaOrig="240">
          <v:shape id="_x0000_i1876" type="#_x0000_t75" style="width:10.9pt;height:11.7pt" o:ole="" fillcolor="window">
            <v:imagedata r:id="rId916" o:title=""/>
          </v:shape>
          <o:OLEObject Type="Embed" ProgID="Equation.3" ShapeID="_x0000_i1876" DrawAspect="Content" ObjectID="_1425041050" r:id="rId1715"/>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разів більше, ніж без діелектричного диску.</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ab/>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Ці досліди показали, що будь-які рухомі заряди, незалежно від їх природи (навіть поляризаційні), спричинюють магнітне поле. </w:t>
      </w:r>
    </w:p>
    <w:p w:rsidR="00FF7E9E" w:rsidRPr="00876C0D" w:rsidRDefault="00FF7E9E" w:rsidP="00FF7E9E">
      <w:pPr>
        <w:rPr>
          <w:rFonts w:ascii="Calibri" w:hAnsi="Calibri" w:cs="Calibri"/>
          <w:b/>
          <w:sz w:val="20"/>
          <w:szCs w:val="20"/>
          <w:lang w:val="uk-UA"/>
        </w:rPr>
      </w:pPr>
      <w:r w:rsidRPr="00876C0D">
        <w:rPr>
          <w:rFonts w:ascii="Calibri" w:hAnsi="Calibri" w:cs="Calibri"/>
          <w:b/>
          <w:sz w:val="20"/>
          <w:szCs w:val="20"/>
          <w:lang w:val="uk-UA"/>
        </w:rPr>
        <w:t>63. Гіромагнітне відношення</w:t>
      </w:r>
    </w:p>
    <w:p w:rsidR="00FF7E9E" w:rsidRPr="00876C0D" w:rsidRDefault="000E2565" w:rsidP="00FF7E9E">
      <w:pPr>
        <w:jc w:val="both"/>
        <w:rPr>
          <w:rFonts w:ascii="Calibri" w:hAnsi="Calibri" w:cs="Calibri"/>
          <w:sz w:val="20"/>
          <w:szCs w:val="20"/>
          <w:lang w:val="uk-UA"/>
        </w:rPr>
      </w:pPr>
      <w:r>
        <w:rPr>
          <w:noProof/>
          <w:lang w:val="uk-UA" w:eastAsia="uk-UA"/>
        </w:rPr>
        <w:drawing>
          <wp:anchor distT="0" distB="0" distL="114300" distR="114300" simplePos="0" relativeHeight="251667456" behindDoc="1" locked="0" layoutInCell="1" allowOverlap="1">
            <wp:simplePos x="0" y="0"/>
            <wp:positionH relativeFrom="column">
              <wp:posOffset>24130</wp:posOffset>
            </wp:positionH>
            <wp:positionV relativeFrom="paragraph">
              <wp:posOffset>59690</wp:posOffset>
            </wp:positionV>
            <wp:extent cx="1266825" cy="1552575"/>
            <wp:effectExtent l="0" t="0" r="0" b="0"/>
            <wp:wrapThrough wrapText="bothSides">
              <wp:wrapPolygon edited="0">
                <wp:start x="0" y="0"/>
                <wp:lineTo x="0" y="21467"/>
                <wp:lineTo x="21438" y="21467"/>
                <wp:lineTo x="21438" y="0"/>
                <wp:lineTo x="0" y="0"/>
              </wp:wrapPolygon>
            </wp:wrapThrough>
            <wp:docPr id="8206" name="Рисунок 1125" descr="Описание: 5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descr="Описание: 5_1.bmp"/>
                    <pic:cNvPicPr>
                      <a:picLocks noChangeAspect="1" noChangeArrowheads="1"/>
                    </pic:cNvPicPr>
                  </pic:nvPicPr>
                  <pic:blipFill>
                    <a:blip r:embed="rId1716">
                      <a:extLst>
                        <a:ext uri="{28A0092B-C50C-407E-A947-70E740481C1C}">
                          <a14:useLocalDpi xmlns:a14="http://schemas.microsoft.com/office/drawing/2010/main" val="0"/>
                        </a:ext>
                      </a:extLst>
                    </a:blip>
                    <a:srcRect/>
                    <a:stretch>
                      <a:fillRect/>
                    </a:stretch>
                  </pic:blipFill>
                  <pic:spPr bwMode="auto">
                    <a:xfrm>
                      <a:off x="0" y="0"/>
                      <a:ext cx="12668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E9E" w:rsidRPr="00876C0D">
        <w:rPr>
          <w:rFonts w:ascii="Calibri" w:hAnsi="Calibri" w:cs="Calibri"/>
          <w:sz w:val="20"/>
          <w:szCs w:val="20"/>
          <w:lang w:val="uk-UA"/>
        </w:rPr>
        <w:t>В найпростішій моделі атому за Бором електрон рухається по замкнутій еліптичній орбіті навколо ядра (в подальшому для спрощення будемо вважати, що орбіта є коловою). Такий рух приводить до появи так званого орбітального магнітного моменту</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object w:dxaOrig="999" w:dyaOrig="380">
          <v:shape id="_x0000_i1877" type="#_x0000_t75" style="width:50.25pt;height:18.4pt" o:ole="" fillcolor="window">
            <v:imagedata r:id="rId1717" o:title=""/>
          </v:shape>
          <o:OLEObject Type="Embed" ProgID="Equation.3" ShapeID="_x0000_i1877" DrawAspect="Content" ObjectID="_1425041051" r:id="rId171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1300" w:dyaOrig="380">
          <v:shape id="_x0000_i1878" type="#_x0000_t75" style="width:65.3pt;height:18.4pt" o:ole="" fillcolor="window">
            <v:imagedata r:id="rId1719" o:title=""/>
          </v:shape>
          <o:OLEObject Type="Embed" ProgID="Equation.3" ShapeID="_x0000_i1878" DrawAspect="Content" ObjectID="_1425041052" r:id="rId1720"/>
        </w:object>
      </w:r>
      <w:r w:rsidRPr="00876C0D">
        <w:rPr>
          <w:rFonts w:ascii="Calibri" w:hAnsi="Calibri" w:cs="Calibri"/>
          <w:sz w:val="20"/>
          <w:szCs w:val="20"/>
          <w:lang w:val="uk-UA"/>
        </w:rPr>
        <w:t>,</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1200" w:dyaOrig="420">
          <v:shape id="_x0000_i1879" type="#_x0000_t75" style="width:60.3pt;height:20.95pt" o:ole="" fillcolor="window">
            <v:imagedata r:id="rId1721" o:title=""/>
          </v:shape>
          <o:OLEObject Type="Embed" ProgID="Equation.3" ShapeID="_x0000_i1879" DrawAspect="Content" ObjectID="_1425041053" r:id="rId1722"/>
        </w:object>
      </w:r>
      <w:r w:rsidRPr="00876C0D">
        <w:rPr>
          <w:rFonts w:ascii="Calibri" w:hAnsi="Calibri" w:cs="Calibri"/>
          <w:sz w:val="20"/>
          <w:szCs w:val="20"/>
          <w:lang w:val="uk-UA"/>
        </w:rPr>
        <w:t xml:space="preserve">площа колової орбіти електрону з радіусом  </w:t>
      </w:r>
      <w:r w:rsidRPr="00876C0D">
        <w:rPr>
          <w:rFonts w:ascii="Calibri" w:hAnsi="Calibri" w:cs="Calibri"/>
          <w:sz w:val="20"/>
          <w:szCs w:val="20"/>
          <w:lang w:val="uk-UA"/>
        </w:rPr>
        <w:object w:dxaOrig="260" w:dyaOrig="279">
          <v:shape id="_x0000_i1880" type="#_x0000_t75" style="width:12.55pt;height:14.25pt" o:ole="" fillcolor="window">
            <v:imagedata r:id="rId1723" o:title=""/>
          </v:shape>
          <o:OLEObject Type="Embed" ProgID="Equation.3" ShapeID="_x0000_i1880" DrawAspect="Content" ObjectID="_1425041054" r:id="rId1724"/>
        </w:object>
      </w:r>
      <w:r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420" w:dyaOrig="279">
          <v:shape id="_x0000_i1881" type="#_x0000_t75" style="width:20.95pt;height:14.25pt" o:ole="" fillcolor="window">
            <v:imagedata r:id="rId1725" o:title=""/>
          </v:shape>
          <o:OLEObject Type="Embed" ProgID="Equation.3" ShapeID="_x0000_i1881" DrawAspect="Content" ObjectID="_1425041055" r:id="rId1726"/>
        </w:object>
      </w:r>
      <w:r w:rsidRPr="00876C0D">
        <w:rPr>
          <w:rFonts w:ascii="Calibri" w:hAnsi="Calibri" w:cs="Calibri"/>
          <w:sz w:val="20"/>
          <w:szCs w:val="20"/>
          <w:lang w:val="uk-UA"/>
        </w:rPr>
        <w:t>сила струму, пов’язана з рухом електрону, причому</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object w:dxaOrig="1920" w:dyaOrig="720">
          <v:shape id="_x0000_i1882" type="#_x0000_t75" style="width:96.3pt;height:36pt" o:ole="" fillcolor="window">
            <v:imagedata r:id="rId1727" o:title=""/>
          </v:shape>
          <o:OLEObject Type="Embed" ProgID="Equation.3" ShapeID="_x0000_i1882" DrawAspect="Content" ObjectID="_1425041056" r:id="rId1728"/>
        </w:object>
      </w:r>
      <w:r w:rsidRPr="00876C0D">
        <w:rPr>
          <w:rFonts w:ascii="Calibri" w:hAnsi="Calibri" w:cs="Calibri"/>
          <w:sz w:val="20"/>
          <w:szCs w:val="20"/>
          <w:lang w:val="uk-UA"/>
        </w:rPr>
        <w:t>,</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400" w:dyaOrig="240">
          <v:shape id="_x0000_i1883" type="#_x0000_t75" style="width:20.1pt;height:11.7pt" o:ole="" fillcolor="window">
            <v:imagedata r:id="rId1729" o:title=""/>
          </v:shape>
          <o:OLEObject Type="Embed" ProgID="Equation.3" ShapeID="_x0000_i1883" DrawAspect="Content" ObjectID="_1425041057" r:id="rId1730"/>
        </w:object>
      </w:r>
      <w:r w:rsidRPr="00876C0D">
        <w:rPr>
          <w:rFonts w:ascii="Calibri" w:hAnsi="Calibri" w:cs="Calibri"/>
          <w:sz w:val="20"/>
          <w:szCs w:val="20"/>
          <w:lang w:val="uk-UA"/>
        </w:rPr>
        <w:t xml:space="preserve">заряд електрону,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460" w:dyaOrig="279">
          <v:shape id="_x0000_i1884" type="#_x0000_t75" style="width:23.45pt;height:14.25pt" o:ole="" fillcolor="window">
            <v:imagedata r:id="rId1731" o:title=""/>
          </v:shape>
          <o:OLEObject Type="Embed" ProgID="Equation.3" ShapeID="_x0000_i1884" DrawAspect="Content" ObjectID="_1425041058" r:id="rId1732"/>
        </w:object>
      </w:r>
      <w:r w:rsidRPr="00876C0D">
        <w:rPr>
          <w:rFonts w:ascii="Calibri" w:hAnsi="Calibri" w:cs="Calibri"/>
          <w:sz w:val="20"/>
          <w:szCs w:val="20"/>
          <w:lang w:val="uk-UA"/>
        </w:rPr>
        <w:t xml:space="preserve">період обертання електрону, </w:t>
      </w:r>
      <w:r w:rsidRPr="00876C0D">
        <w:rPr>
          <w:rFonts w:ascii="Calibri" w:hAnsi="Calibri" w:cs="Calibri"/>
          <w:sz w:val="20"/>
          <w:szCs w:val="20"/>
          <w:lang w:val="uk-UA"/>
        </w:rPr>
        <w:object w:dxaOrig="440" w:dyaOrig="240">
          <v:shape id="_x0000_i1885" type="#_x0000_t75" style="width:21.75pt;height:11.7pt" o:ole="" fillcolor="window">
            <v:imagedata r:id="rId1733" o:title=""/>
          </v:shape>
          <o:OLEObject Type="Embed" ProgID="Equation.3" ShapeID="_x0000_i1885" DrawAspect="Content" ObjectID="_1425041059" r:id="rId1734"/>
        </w:object>
      </w:r>
      <w:r w:rsidRPr="00876C0D">
        <w:rPr>
          <w:rFonts w:ascii="Calibri" w:hAnsi="Calibri" w:cs="Calibri"/>
          <w:sz w:val="20"/>
          <w:szCs w:val="20"/>
          <w:lang w:val="uk-UA"/>
        </w:rPr>
        <w:t xml:space="preserve">лінійна частота обертання, а </w:t>
      </w:r>
      <w:r w:rsidRPr="00876C0D">
        <w:rPr>
          <w:rFonts w:ascii="Calibri" w:hAnsi="Calibri" w:cs="Calibri"/>
          <w:sz w:val="20"/>
          <w:szCs w:val="20"/>
          <w:lang w:val="uk-UA"/>
        </w:rPr>
        <w:object w:dxaOrig="480" w:dyaOrig="240">
          <v:shape id="_x0000_i1886" type="#_x0000_t75" style="width:24.3pt;height:11.7pt" o:ole="" fillcolor="window">
            <v:imagedata r:id="rId1735" o:title=""/>
          </v:shape>
          <o:OLEObject Type="Embed" ProgID="Equation.3" ShapeID="_x0000_i1886" DrawAspect="Content" ObjectID="_1425041060" r:id="rId1736"/>
        </w:object>
      </w:r>
      <w:r w:rsidRPr="00876C0D">
        <w:rPr>
          <w:rFonts w:ascii="Calibri" w:hAnsi="Calibri" w:cs="Calibri"/>
          <w:sz w:val="20"/>
          <w:szCs w:val="20"/>
          <w:lang w:val="uk-UA"/>
        </w:rPr>
        <w:t>кругова частота.</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Напрямок моменту визначаємо за свердликом з правою нарізкою. Отже, можна записати, що</w:t>
      </w:r>
      <w:r w:rsidRPr="00876C0D">
        <w:rPr>
          <w:rFonts w:ascii="Calibri" w:hAnsi="Calibri" w:cs="Calibri"/>
          <w:sz w:val="20"/>
          <w:szCs w:val="20"/>
          <w:lang w:val="uk-UA"/>
        </w:rPr>
        <w:object w:dxaOrig="1420" w:dyaOrig="800">
          <v:shape id="_x0000_i1887" type="#_x0000_t75" style="width:71.15pt;height:39.35pt" o:ole="" fillcolor="window">
            <v:imagedata r:id="rId1737" o:title=""/>
          </v:shape>
          <o:OLEObject Type="Embed" ProgID="Equation.3" ShapeID="_x0000_i1887" DrawAspect="Content" ObjectID="_1425041061" r:id="rId1738"/>
        </w:object>
      </w:r>
      <w:r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Оскільки електрон має масу </w:t>
      </w:r>
      <w:r w:rsidRPr="00876C0D">
        <w:rPr>
          <w:rFonts w:ascii="Calibri" w:hAnsi="Calibri" w:cs="Calibri"/>
          <w:sz w:val="20"/>
          <w:szCs w:val="20"/>
          <w:lang w:val="uk-UA"/>
        </w:rPr>
        <w:object w:dxaOrig="279" w:dyaOrig="240">
          <v:shape id="_x0000_i1888" type="#_x0000_t75" style="width:14.25pt;height:11.7pt" o:ole="" fillcolor="window">
            <v:imagedata r:id="rId1739" o:title=""/>
          </v:shape>
          <o:OLEObject Type="Embed" ProgID="Equation.3" ShapeID="_x0000_i1888" DrawAspect="Content" ObjectID="_1425041062" r:id="rId174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механічний момент кількості руху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object w:dxaOrig="2299" w:dyaOrig="480">
          <v:shape id="_x0000_i1889" type="#_x0000_t75" style="width:114.7pt;height:24.3pt" o:ole="" fillcolor="window">
            <v:imagedata r:id="rId1741" o:title=""/>
          </v:shape>
          <o:OLEObject Type="Embed" ProgID="Equation.3" ShapeID="_x0000_i1889" DrawAspect="Content" ObjectID="_1425041063" r:id="rId1742"/>
        </w:object>
      </w:r>
      <w:r w:rsidRPr="00876C0D">
        <w:rPr>
          <w:rFonts w:ascii="Calibri" w:hAnsi="Calibri" w:cs="Calibri"/>
          <w:sz w:val="20"/>
          <w:szCs w:val="20"/>
          <w:lang w:val="uk-UA"/>
        </w:rPr>
        <w:t xml:space="preserve">, тому що </w:t>
      </w:r>
      <w:r w:rsidRPr="00876C0D">
        <w:rPr>
          <w:rFonts w:ascii="Calibri" w:hAnsi="Calibri" w:cs="Calibri"/>
          <w:sz w:val="20"/>
          <w:szCs w:val="20"/>
          <w:lang w:val="uk-UA"/>
        </w:rPr>
        <w:object w:dxaOrig="2500" w:dyaOrig="700">
          <v:shape id="_x0000_i1890" type="#_x0000_t75" style="width:125.65pt;height:35.15pt" o:ole="" fillcolor="window">
            <v:imagedata r:id="rId1743" o:title=""/>
          </v:shape>
          <o:OLEObject Type="Embed" ProgID="Equation.3" ShapeID="_x0000_i1890" DrawAspect="Content" ObjectID="_1425041064" r:id="rId1744"/>
        </w:object>
      </w:r>
      <w:r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Заряд електрону негативний, його маса </w:t>
      </w:r>
      <w:r w:rsidRPr="00876C0D">
        <w:rPr>
          <w:rFonts w:ascii="Calibri" w:hAnsi="Calibri" w:cs="Calibri"/>
          <w:sz w:val="20"/>
          <w:szCs w:val="20"/>
          <w:lang w:val="uk-UA"/>
        </w:rPr>
        <w:object w:dxaOrig="499" w:dyaOrig="240">
          <v:shape id="_x0000_i1891" type="#_x0000_t75" style="width:25.1pt;height:11.7pt" o:ole="" fillcolor="window">
            <v:imagedata r:id="rId1745" o:title=""/>
          </v:shape>
          <o:OLEObject Type="Embed" ProgID="Equation.3" ShapeID="_x0000_i1891" DrawAspect="Content" ObjectID="_1425041065" r:id="rId1746"/>
        </w:object>
      </w:r>
      <w:r w:rsidRPr="00876C0D">
        <w:rPr>
          <w:rFonts w:ascii="Calibri" w:hAnsi="Calibri" w:cs="Calibri"/>
          <w:sz w:val="20"/>
          <w:szCs w:val="20"/>
          <w:lang w:val="uk-UA"/>
        </w:rPr>
        <w:t xml:space="preserve">позитивна, тому вектори магнітного моменту </w:t>
      </w:r>
      <w:r w:rsidRPr="00876C0D">
        <w:rPr>
          <w:rFonts w:ascii="Calibri" w:hAnsi="Calibri" w:cs="Calibri"/>
          <w:sz w:val="20"/>
          <w:szCs w:val="20"/>
          <w:lang w:val="uk-UA"/>
        </w:rPr>
        <w:object w:dxaOrig="440" w:dyaOrig="380">
          <v:shape id="_x0000_i1892" type="#_x0000_t75" style="width:21.75pt;height:18.4pt" o:ole="" fillcolor="window">
            <v:imagedata r:id="rId1747" o:title=""/>
          </v:shape>
          <o:OLEObject Type="Embed" ProgID="Equation.3" ShapeID="_x0000_i1892" DrawAspect="Content" ObjectID="_1425041066" r:id="rId1748"/>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механічного моменту </w:t>
      </w:r>
      <w:r w:rsidRPr="00876C0D">
        <w:rPr>
          <w:rFonts w:ascii="Calibri" w:hAnsi="Calibri" w:cs="Calibri"/>
          <w:sz w:val="20"/>
          <w:szCs w:val="20"/>
          <w:lang w:val="uk-UA"/>
        </w:rPr>
        <w:object w:dxaOrig="340" w:dyaOrig="380">
          <v:shape id="_x0000_i1893" type="#_x0000_t75" style="width:17.6pt;height:18.4pt" o:ole="" fillcolor="window">
            <v:imagedata r:id="rId1749" o:title=""/>
          </v:shape>
          <o:OLEObject Type="Embed" ProgID="Equation.3" ShapeID="_x0000_i1893" DrawAspect="Content" ObjectID="_1425041067" r:id="rId1750"/>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направлені у протилежних напрямках. Відношення  </w:t>
      </w:r>
      <w:r w:rsidRPr="00876C0D">
        <w:rPr>
          <w:rFonts w:ascii="Calibri" w:hAnsi="Calibri" w:cs="Calibri"/>
          <w:sz w:val="20"/>
          <w:szCs w:val="20"/>
          <w:lang w:val="uk-UA"/>
        </w:rPr>
        <w:object w:dxaOrig="940" w:dyaOrig="780">
          <v:shape id="_x0000_i1894" type="#_x0000_t75" style="width:47pt;height:39.35pt" o:ole="" o:bordertopcolor="this" o:borderleftcolor="this" o:borderbottomcolor="this" o:borderrightcolor="this" fillcolor="window">
            <v:imagedata r:id="rId1751" o:title=""/>
            <w10:bordertop type="single" width="8"/>
            <w10:borderleft type="single" width="8"/>
            <w10:borderbottom type="single" width="8"/>
            <w10:borderright type="single" width="8"/>
          </v:shape>
          <o:OLEObject Type="Embed" ProgID="Equation.3" ShapeID="_x0000_i1894" DrawAspect="Content" ObjectID="_1425041068" r:id="rId1752"/>
        </w:object>
      </w:r>
    </w:p>
    <w:p w:rsidR="00FF7E9E" w:rsidRPr="00876C0D" w:rsidRDefault="00197BFC" w:rsidP="00FF7E9E">
      <w:pPr>
        <w:jc w:val="both"/>
        <w:rPr>
          <w:rFonts w:ascii="Calibri" w:hAnsi="Calibri" w:cs="Calibri"/>
          <w:sz w:val="20"/>
          <w:szCs w:val="20"/>
          <w:lang w:val="uk-UA"/>
        </w:rPr>
      </w:pPr>
      <w:r w:rsidRPr="00876C0D">
        <w:rPr>
          <w:rFonts w:ascii="Calibri" w:hAnsi="Calibri" w:cs="Calibri"/>
          <w:sz w:val="20"/>
          <w:szCs w:val="20"/>
          <w:lang w:val="uk-UA"/>
        </w:rPr>
        <w:fldChar w:fldCharType="begin"/>
      </w:r>
      <w:r w:rsidR="00FF7E9E"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FF7E9E" w:rsidRPr="00876C0D">
        <w:rPr>
          <w:rFonts w:ascii="Calibri" w:hAnsi="Calibri" w:cs="Calibri"/>
          <w:sz w:val="20"/>
          <w:szCs w:val="20"/>
          <w:lang w:val="uk-UA"/>
        </w:rPr>
        <w:t xml:space="preserve">називається гіромагнітним відношенням.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Підставивши значення моментів, маємо</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object w:dxaOrig="2480" w:dyaOrig="880">
          <v:shape id="_x0000_i1895" type="#_x0000_t75" style="width:123.9pt;height:44.35pt" o:ole="" fillcolor="window">
            <v:imagedata r:id="rId1753" o:title=""/>
          </v:shape>
          <o:OLEObject Type="Embed" ProgID="Equation.3" ShapeID="_x0000_i1895" DrawAspect="Content" ObjectID="_1425041069" r:id="rId1754"/>
        </w:object>
      </w:r>
      <w:r w:rsidRPr="00876C0D">
        <w:rPr>
          <w:rFonts w:ascii="Calibri" w:hAnsi="Calibri" w:cs="Calibri"/>
          <w:sz w:val="20"/>
          <w:szCs w:val="20"/>
          <w:lang w:val="uk-UA"/>
        </w:rPr>
        <w:t>.</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Цей же результат виявляється вірним для еліптичних орбіт. В атомі може бути багато електронів, магнітні і механічні моменти для окремих орбіт складаються векторно, даючи сумарний орбітальний магнітний момент атому і сумарний механічний момент, однак, відношення цих моментів залишиться таким же.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lastRenderedPageBreak/>
        <w:t xml:space="preserve">Згідно з квантовомеханічними уявленнями, проекція механічної кількості руху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деяку вісь кантується </w:t>
      </w:r>
      <w:r w:rsidRPr="00876C0D">
        <w:rPr>
          <w:rFonts w:ascii="Calibri" w:hAnsi="Calibri" w:cs="Calibri"/>
          <w:sz w:val="20"/>
          <w:szCs w:val="20"/>
          <w:lang w:val="uk-UA"/>
        </w:rPr>
        <w:object w:dxaOrig="1040" w:dyaOrig="380">
          <v:shape id="_x0000_i1896" type="#_x0000_t75" style="width:51.9pt;height:18.4pt" o:ole="" fillcolor="window">
            <v:imagedata r:id="rId1755" o:title=""/>
          </v:shape>
          <o:OLEObject Type="Embed" ProgID="Equation.3" ShapeID="_x0000_i1896" DrawAspect="Content" ObjectID="_1425041070" r:id="rId1756"/>
        </w:object>
      </w:r>
      <w:r w:rsidRPr="00876C0D">
        <w:rPr>
          <w:rFonts w:ascii="Calibri" w:hAnsi="Calibri" w:cs="Calibri"/>
          <w:sz w:val="20"/>
          <w:szCs w:val="20"/>
          <w:lang w:val="uk-UA"/>
        </w:rPr>
        <w:t xml:space="preserve">, 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840" w:dyaOrig="720">
          <v:shape id="_x0000_i1897" type="#_x0000_t75" style="width:41.85pt;height:36pt" o:ole="" fillcolor="window">
            <v:imagedata r:id="rId1757" o:title=""/>
          </v:shape>
          <o:OLEObject Type="Embed" ProgID="Equation.3" ShapeID="_x0000_i1897" DrawAspect="Content" ObjectID="_1425041071" r:id="rId1758"/>
        </w:object>
      </w:r>
      <w:r w:rsidRPr="00876C0D">
        <w:rPr>
          <w:rFonts w:ascii="Calibri" w:hAnsi="Calibri" w:cs="Calibri"/>
          <w:sz w:val="20"/>
          <w:szCs w:val="20"/>
          <w:lang w:val="uk-UA"/>
        </w:rPr>
        <w:t xml:space="preserve">, де </w:t>
      </w:r>
      <w:r w:rsidRPr="00876C0D">
        <w:rPr>
          <w:rFonts w:ascii="Calibri" w:hAnsi="Calibri" w:cs="Calibri"/>
          <w:sz w:val="20"/>
          <w:szCs w:val="20"/>
          <w:lang w:val="uk-UA"/>
        </w:rPr>
        <w:object w:dxaOrig="2720" w:dyaOrig="460">
          <v:shape id="_x0000_i1898" type="#_x0000_t75" style="width:135.6pt;height:23.45pt" o:ole="" fillcolor="window">
            <v:imagedata r:id="rId1759" o:title=""/>
          </v:shape>
          <o:OLEObject Type="Embed" ProgID="Equation.3" ShapeID="_x0000_i1898" DrawAspect="Content" ObjectID="_1425041072" r:id="rId1760"/>
        </w:object>
      </w:r>
      <w:r w:rsidRPr="00876C0D">
        <w:rPr>
          <w:rFonts w:ascii="Calibri" w:hAnsi="Calibri" w:cs="Calibri"/>
          <w:sz w:val="20"/>
          <w:szCs w:val="20"/>
          <w:lang w:val="uk-UA"/>
        </w:rPr>
        <w:t xml:space="preserve">стала Планка, </w:t>
      </w:r>
      <w:r w:rsidRPr="00876C0D">
        <w:rPr>
          <w:rFonts w:ascii="Calibri" w:hAnsi="Calibri" w:cs="Calibri"/>
          <w:sz w:val="20"/>
          <w:szCs w:val="20"/>
          <w:lang w:val="uk-UA"/>
        </w:rPr>
        <w:object w:dxaOrig="600" w:dyaOrig="380">
          <v:shape id="_x0000_i1899" type="#_x0000_t75" style="width:30.15pt;height:18.4pt" o:ole="" fillcolor="window">
            <v:imagedata r:id="rId1761" o:title=""/>
          </v:shape>
          <o:OLEObject Type="Embed" ProgID="Equation.3" ShapeID="_x0000_i1899" DrawAspect="Content" ObjectID="_1425041073" r:id="rId1762"/>
        </w:object>
      </w:r>
      <w:r w:rsidRPr="00876C0D">
        <w:rPr>
          <w:rFonts w:ascii="Calibri" w:hAnsi="Calibri" w:cs="Calibri"/>
          <w:sz w:val="20"/>
          <w:szCs w:val="20"/>
          <w:lang w:val="uk-UA"/>
        </w:rPr>
        <w:t xml:space="preserve"> ціле число (може бути додатнім, від’ємним, або нулем) – так зване магнітне квантове число.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результаті магнітний момент також може приймати дискретні значення </w:t>
      </w:r>
      <w:r w:rsidRPr="00876C0D">
        <w:rPr>
          <w:rFonts w:ascii="Calibri" w:hAnsi="Calibri" w:cs="Calibri"/>
          <w:sz w:val="20"/>
          <w:szCs w:val="20"/>
          <w:lang w:val="uk-UA"/>
        </w:rPr>
        <w:object w:dxaOrig="2299" w:dyaOrig="720">
          <v:shape id="_x0000_i1900" type="#_x0000_t75" style="width:114.7pt;height:36pt" o:ole="" fillcolor="window">
            <v:imagedata r:id="rId1763" o:title=""/>
          </v:shape>
          <o:OLEObject Type="Embed" ProgID="Equation.3" ShapeID="_x0000_i1900" DrawAspect="Content" ObjectID="_1425041074" r:id="rId1764"/>
        </w:object>
      </w:r>
      <w:r w:rsidRPr="00876C0D">
        <w:rPr>
          <w:rFonts w:ascii="Calibri" w:hAnsi="Calibri" w:cs="Calibri"/>
          <w:sz w:val="20"/>
          <w:szCs w:val="20"/>
          <w:lang w:val="uk-UA"/>
        </w:rPr>
        <w:t>.</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Величина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1320" w:dyaOrig="720">
          <v:shape id="_x0000_i1901" type="#_x0000_t75" style="width:66.15pt;height:36pt" o:ole="" fillcolor="window">
            <v:imagedata r:id="rId1765" o:title=""/>
          </v:shape>
          <o:OLEObject Type="Embed" ProgID="Equation.3" ShapeID="_x0000_i1901" DrawAspect="Content" ObjectID="_1425041075" r:id="rId1766"/>
        </w:object>
      </w:r>
      <w:r w:rsidRPr="00876C0D">
        <w:rPr>
          <w:rFonts w:ascii="Calibri" w:hAnsi="Calibri" w:cs="Calibri"/>
          <w:sz w:val="20"/>
          <w:szCs w:val="20"/>
          <w:lang w:val="uk-UA"/>
        </w:rPr>
        <w:t>крок дискретності для магнітного орбітального моменту</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назив.  магнетоном Бора.</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Квантова механіка згодом уточнила уявлення Бора. Замість руху електрона в атомі по класичних орбітах в квантовій механіці розглядається потік густини імовірності для електрону, але формула для гіромагнітного відношення і тут виявляється справедливою.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В 1925 році на основі оптичних вимірів було доведено, що елементарні частинки, в тому числі і електрони, мають не тільки орбітальні магнітний і механічний моменти, а й власні магнітний і механічний моменти. Для електрону цю властивість намагались пояснити тим, що ця частинка являє собою заряджене об’ємне утворення, яке обертається навколо своєї осі. Звідси виникла назва цієї властивості – спін. Це обертання створює замкнутий струм і відповідний йому магнітний момент, а наявність маси у електрона веде до виникнення механічного моменту кількості руху. Проекція спінового механічного моменту електрона на будь-який напрям може приймати тільки два значення </w:t>
      </w:r>
      <w:r w:rsidRPr="00876C0D">
        <w:rPr>
          <w:rFonts w:ascii="Calibri" w:hAnsi="Calibri" w:cs="Calibri"/>
          <w:sz w:val="20"/>
          <w:szCs w:val="20"/>
          <w:lang w:val="uk-UA"/>
        </w:rPr>
        <w:object w:dxaOrig="460" w:dyaOrig="700">
          <v:shape id="_x0000_i1902" type="#_x0000_t75" style="width:23.45pt;height:35pt" o:ole="" o:bordertopcolor="this" o:borderleftcolor="this" o:borderbottomcolor="this" o:borderrightcolor="this" fillcolor="window">
            <v:imagedata r:id="rId1767" o:title=""/>
            <w10:bordertop type="single" width="8"/>
            <w10:borderleft type="single" width="8"/>
            <w10:borderbottom type="single" width="8"/>
            <w10:borderright type="single" width="8"/>
          </v:shape>
          <o:OLEObject Type="Embed" ProgID="Equation.3" ShapeID="_x0000_i1902" DrawAspect="Content" ObjectID="_1425041076" r:id="rId176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Магнітний спіновий момент електрона дорівнює магнетону Бора </w:t>
      </w:r>
      <w:r w:rsidRPr="00876C0D">
        <w:rPr>
          <w:rFonts w:ascii="Calibri" w:hAnsi="Calibri" w:cs="Calibri"/>
          <w:sz w:val="20"/>
          <w:szCs w:val="20"/>
          <w:lang w:val="uk-UA"/>
        </w:rPr>
        <w:object w:dxaOrig="460" w:dyaOrig="720">
          <v:shape id="_x0000_i1903" type="#_x0000_t75" style="width:23.45pt;height:36pt" o:ole="" fillcolor="window">
            <v:imagedata r:id="rId1769" o:title=""/>
          </v:shape>
          <o:OLEObject Type="Embed" ProgID="Equation.3" ShapeID="_x0000_i1903" DrawAspect="Content" ObjectID="_1425041077" r:id="rId177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тому гіромагнітне відношення для спіну дорівнює  </w:t>
      </w:r>
      <w:r w:rsidRPr="00876C0D">
        <w:rPr>
          <w:rFonts w:ascii="Calibri" w:hAnsi="Calibri" w:cs="Calibri"/>
          <w:sz w:val="20"/>
          <w:szCs w:val="20"/>
          <w:lang w:val="uk-UA"/>
        </w:rPr>
        <w:object w:dxaOrig="1939" w:dyaOrig="720">
          <v:shape id="_x0000_i1904" type="#_x0000_t75" style="width:97.15pt;height:36pt" o:ole="" fillcolor="window">
            <v:imagedata r:id="rId1771" o:title=""/>
          </v:shape>
          <o:OLEObject Type="Embed" ProgID="Equation.3" ShapeID="_x0000_i1904" DrawAspect="Content" ObjectID="_1425041078" r:id="rId1772"/>
        </w:object>
      </w:r>
      <w:r w:rsidRPr="00876C0D">
        <w:rPr>
          <w:rFonts w:ascii="Calibri" w:hAnsi="Calibri" w:cs="Calibri"/>
          <w:sz w:val="20"/>
          <w:szCs w:val="20"/>
          <w:lang w:val="uk-UA"/>
        </w:rPr>
        <w:t>,</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тобто в два рази більше, ніж для орбітальних моментів. Щодо гіромагнітного відношення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для атому або молекули прийнято записувати</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object w:dxaOrig="1260" w:dyaOrig="720">
          <v:shape id="_x0000_i1905" type="#_x0000_t75" style="width:63pt;height:36pt" o:ole="" o:bordertopcolor="this" o:borderleftcolor="this" o:borderbottomcolor="this" o:borderrightcolor="this" fillcolor="window">
            <v:imagedata r:id="rId1773" o:title=""/>
            <w10:bordertop type="single" width="8"/>
            <w10:borderleft type="single" width="8"/>
            <w10:borderbottom type="single" width="8"/>
            <w10:borderright type="single" width="8"/>
          </v:shape>
          <o:OLEObject Type="Embed" ProgID="Equation.3" ShapeID="_x0000_i1905" DrawAspect="Content" ObjectID="_1425041079" r:id="rId1774"/>
        </w:object>
      </w:r>
      <w:r w:rsidRPr="00876C0D">
        <w:rPr>
          <w:rFonts w:ascii="Calibri" w:hAnsi="Calibri" w:cs="Calibri"/>
          <w:sz w:val="20"/>
          <w:szCs w:val="20"/>
          <w:lang w:val="uk-UA"/>
        </w:rPr>
        <w:t>,</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240" w:dyaOrig="300">
          <v:shape id="_x0000_i1906" type="#_x0000_t75" style="width:11.7pt;height:15.05pt" o:ole="" fillcolor="window">
            <v:imagedata r:id="rId1775" o:title=""/>
          </v:shape>
          <o:OLEObject Type="Embed" ProgID="Equation.3" ShapeID="_x0000_i1906" DrawAspect="Content" ObjectID="_1425041080" r:id="rId177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або як його ще називають – </w:t>
      </w:r>
      <w:r w:rsidRPr="00876C0D">
        <w:rPr>
          <w:rFonts w:ascii="Calibri" w:hAnsi="Calibri" w:cs="Calibri"/>
          <w:sz w:val="20"/>
          <w:szCs w:val="20"/>
          <w:lang w:val="uk-UA"/>
        </w:rPr>
        <w:object w:dxaOrig="460" w:dyaOrig="300">
          <v:shape id="_x0000_i1907" type="#_x0000_t75" style="width:23.45pt;height:15.05pt" o:ole="" fillcolor="window">
            <v:imagedata r:id="rId1777" o:title=""/>
          </v:shape>
          <o:OLEObject Type="Embed" ProgID="Equation.3" ShapeID="_x0000_i1907" DrawAspect="Content" ObjectID="_1425041081" r:id="rId1778"/>
        </w:object>
      </w:r>
      <w:r w:rsidRPr="00876C0D">
        <w:rPr>
          <w:rFonts w:ascii="Calibri" w:hAnsi="Calibri" w:cs="Calibri"/>
          <w:sz w:val="20"/>
          <w:szCs w:val="20"/>
          <w:lang w:val="uk-UA"/>
        </w:rPr>
        <w:t xml:space="preserve">фактор, має також назву множник Ланде. Для чисто орбітального руху </w:t>
      </w:r>
      <w:r w:rsidRPr="00876C0D">
        <w:rPr>
          <w:rFonts w:ascii="Calibri" w:hAnsi="Calibri" w:cs="Calibri"/>
          <w:sz w:val="20"/>
          <w:szCs w:val="20"/>
          <w:lang w:val="uk-UA"/>
        </w:rPr>
        <w:object w:dxaOrig="600" w:dyaOrig="360">
          <v:shape id="_x0000_i1908" type="#_x0000_t75" style="width:30.15pt;height:18.4pt" o:ole="" fillcolor="window">
            <v:imagedata r:id="rId1779" o:title=""/>
          </v:shape>
          <o:OLEObject Type="Embed" ProgID="Equation.3" ShapeID="_x0000_i1908" DrawAspect="Content" ObjectID="_1425041082" r:id="rId178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для спінового </w:t>
      </w:r>
      <w:r w:rsidRPr="00876C0D">
        <w:rPr>
          <w:rFonts w:ascii="Calibri" w:hAnsi="Calibri" w:cs="Calibri"/>
          <w:sz w:val="20"/>
          <w:szCs w:val="20"/>
          <w:lang w:val="uk-UA"/>
        </w:rPr>
        <w:object w:dxaOrig="660" w:dyaOrig="360">
          <v:shape id="_x0000_i1909" type="#_x0000_t75" style="width:32.65pt;height:18.4pt" o:ole="" fillcolor="window">
            <v:imagedata r:id="rId1781" o:title=""/>
          </v:shape>
          <o:OLEObject Type="Embed" ProgID="Equation.3" ShapeID="_x0000_i1909" DrawAspect="Content" ObjectID="_1425041083" r:id="rId178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 атомі з багатьма електронами значення </w:t>
      </w:r>
      <w:r w:rsidRPr="00876C0D">
        <w:rPr>
          <w:rFonts w:ascii="Calibri" w:hAnsi="Calibri" w:cs="Calibri"/>
          <w:sz w:val="20"/>
          <w:szCs w:val="20"/>
          <w:lang w:val="uk-UA"/>
        </w:rPr>
        <w:object w:dxaOrig="460" w:dyaOrig="300">
          <v:shape id="_x0000_i1910" type="#_x0000_t75" style="width:23.45pt;height:15.05pt" o:ole="" fillcolor="window">
            <v:imagedata r:id="rId1777" o:title=""/>
          </v:shape>
          <o:OLEObject Type="Embed" ProgID="Equation.3" ShapeID="_x0000_i1910" DrawAspect="Content" ObjectID="_1425041084" r:id="rId1783"/>
        </w:object>
      </w:r>
      <w:r w:rsidRPr="00876C0D">
        <w:rPr>
          <w:rFonts w:ascii="Calibri" w:hAnsi="Calibri" w:cs="Calibri"/>
          <w:sz w:val="20"/>
          <w:szCs w:val="20"/>
          <w:lang w:val="uk-UA"/>
        </w:rPr>
        <w:t xml:space="preserve">фактору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знаходиться між 1 і 2 в залежності від того, в якій пропорції присутні в сумарному моменті спінові та орбітальні складові.</w:t>
      </w:r>
    </w:p>
    <w:p w:rsidR="00FF7E9E" w:rsidRPr="00876C0D" w:rsidRDefault="00FF7E9E" w:rsidP="00FF7E9E">
      <w:pPr>
        <w:jc w:val="both"/>
        <w:rPr>
          <w:rFonts w:ascii="Calibri" w:hAnsi="Calibri" w:cs="Calibri"/>
          <w:sz w:val="20"/>
          <w:szCs w:val="20"/>
        </w:rPr>
      </w:pPr>
    </w:p>
    <w:p w:rsidR="00FF7E9E" w:rsidRPr="00876C0D" w:rsidRDefault="00197BFC" w:rsidP="00FF7E9E">
      <w:pPr>
        <w:jc w:val="both"/>
        <w:rPr>
          <w:rFonts w:ascii="Calibri" w:hAnsi="Calibri" w:cs="Calibri"/>
          <w:b/>
          <w:sz w:val="20"/>
          <w:szCs w:val="20"/>
          <w:lang w:val="uk-UA"/>
        </w:rPr>
      </w:pPr>
      <w:r w:rsidRPr="00876C0D">
        <w:rPr>
          <w:rFonts w:ascii="Calibri" w:hAnsi="Calibri" w:cs="Calibri"/>
          <w:sz w:val="20"/>
          <w:szCs w:val="20"/>
        </w:rPr>
        <w:fldChar w:fldCharType="begin"/>
      </w:r>
      <w:r w:rsidR="00FF7E9E" w:rsidRPr="00876C0D">
        <w:rPr>
          <w:rFonts w:ascii="Calibri" w:hAnsi="Calibri" w:cs="Calibri"/>
          <w:sz w:val="20"/>
          <w:szCs w:val="20"/>
        </w:rPr>
        <w:instrText>PRIVATE "TYPE=PICT;ALT="</w:instrText>
      </w:r>
      <w:r w:rsidRPr="00876C0D">
        <w:rPr>
          <w:rFonts w:ascii="Calibri" w:hAnsi="Calibri" w:cs="Calibri"/>
          <w:sz w:val="20"/>
          <w:szCs w:val="20"/>
        </w:rPr>
        <w:fldChar w:fldCharType="end"/>
      </w:r>
      <w:r w:rsidR="00FF7E9E" w:rsidRPr="00876C0D">
        <w:rPr>
          <w:rFonts w:ascii="Calibri" w:hAnsi="Calibri" w:cs="Calibri"/>
          <w:b/>
          <w:sz w:val="20"/>
          <w:szCs w:val="20"/>
          <w:lang w:val="uk-UA"/>
        </w:rPr>
        <w:t>64. Гіромагнітні явища</w:t>
      </w:r>
    </w:p>
    <w:p w:rsidR="00FF7E9E" w:rsidRPr="00876C0D" w:rsidRDefault="00FF7E9E" w:rsidP="00FF7E9E">
      <w:pPr>
        <w:rPr>
          <w:rFonts w:ascii="Calibri" w:hAnsi="Calibri" w:cs="Calibri"/>
          <w:sz w:val="20"/>
          <w:szCs w:val="20"/>
        </w:rPr>
      </w:pPr>
    </w:p>
    <w:p w:rsidR="00FF7E9E" w:rsidRPr="00876C0D" w:rsidRDefault="000E2565" w:rsidP="00FF7E9E">
      <w:pPr>
        <w:jc w:val="both"/>
        <w:rPr>
          <w:rFonts w:ascii="Calibri" w:hAnsi="Calibri" w:cs="Calibri"/>
          <w:sz w:val="20"/>
          <w:szCs w:val="20"/>
          <w:lang w:val="uk-UA"/>
        </w:rPr>
      </w:pPr>
      <w:r>
        <w:rPr>
          <w:noProof/>
          <w:lang w:val="uk-UA" w:eastAsia="uk-UA"/>
        </w:rPr>
        <w:drawing>
          <wp:anchor distT="0" distB="0" distL="114300" distR="114300" simplePos="0" relativeHeight="251668480" behindDoc="1" locked="0" layoutInCell="1" allowOverlap="1">
            <wp:simplePos x="0" y="0"/>
            <wp:positionH relativeFrom="column">
              <wp:posOffset>3938905</wp:posOffset>
            </wp:positionH>
            <wp:positionV relativeFrom="paragraph">
              <wp:posOffset>1663700</wp:posOffset>
            </wp:positionV>
            <wp:extent cx="1057275" cy="571500"/>
            <wp:effectExtent l="0" t="0" r="0" b="0"/>
            <wp:wrapNone/>
            <wp:docPr id="8205"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4"/>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10572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E9E" w:rsidRPr="00876C0D">
        <w:rPr>
          <w:rFonts w:ascii="Calibri" w:hAnsi="Calibri" w:cs="Calibri"/>
          <w:sz w:val="20"/>
          <w:szCs w:val="20"/>
          <w:lang w:val="uk-UA"/>
        </w:rPr>
        <w:t xml:space="preserve">Існує явище, зворотне магнітомеханічному (при намагнічуванні розташованого в зовнішньому магнітному полі феро- чи парамагнетика він буде обертатися). Воно називається гіромагнітним і полягає в тому, що при обертанні парамагнітних і феромагнітних тіл вони намагнічуються. У магнітному полі електронна оболонка атома починає обертатися відносно кристалічної гратки з кутовою швидкістю </w:t>
      </w:r>
      <w:r>
        <w:rPr>
          <w:rFonts w:ascii="Calibri" w:hAnsi="Calibri" w:cs="Calibri"/>
          <w:noProof/>
          <w:sz w:val="20"/>
          <w:szCs w:val="20"/>
          <w:lang w:val="uk-UA" w:eastAsia="uk-UA"/>
        </w:rPr>
        <w:drawing>
          <wp:inline distT="0" distB="0" distL="0" distR="0">
            <wp:extent cx="1052830" cy="223520"/>
            <wp:effectExtent l="0" t="0" r="0" b="0"/>
            <wp:docPr id="1128"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2"/>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1052830" cy="223520"/>
                    </a:xfrm>
                    <a:prstGeom prst="rect">
                      <a:avLst/>
                    </a:prstGeom>
                    <a:noFill/>
                    <a:ln>
                      <a:noFill/>
                    </a:ln>
                  </pic:spPr>
                </pic:pic>
              </a:graphicData>
            </a:graphic>
          </wp:inline>
        </w:drawing>
      </w:r>
      <w:r w:rsidR="00FF7E9E" w:rsidRPr="00876C0D">
        <w:rPr>
          <w:rFonts w:ascii="Calibri" w:hAnsi="Calibri" w:cs="Calibri"/>
          <w:sz w:val="20"/>
          <w:szCs w:val="20"/>
          <w:lang w:val="uk-UA"/>
        </w:rPr>
        <w:t xml:space="preserve"> При наявності такого відносного обертання зіткнення між атомами призводять до намагнічування середовища. Було б те саме намагнічування, якщо б відносне обертання було створено не магнітним полем, а будь-яким іншим способом. Звідси випливає, що якщо гратку привести в обертання з кутовою швидкістю ω, рівною, але протилежно напрямленою до  Ω, то намагнічування буде таким же. Іншими словами, обертання тіла з кутовою швидкістю ω викликає те ж  намагнічування, як і магнітне поле з напруженістю </w:t>
      </w:r>
    </w:p>
    <w:p w:rsidR="00FF7E9E" w:rsidRPr="00876C0D" w:rsidRDefault="00FF7E9E" w:rsidP="00FF7E9E">
      <w:pPr>
        <w:jc w:val="both"/>
        <w:rPr>
          <w:rFonts w:ascii="Calibri" w:hAnsi="Calibri" w:cs="Calibri"/>
          <w:sz w:val="20"/>
          <w:szCs w:val="20"/>
          <w:lang w:val="uk-UA"/>
        </w:rPr>
      </w:pPr>
    </w:p>
    <w:p w:rsidR="00FF7E9E" w:rsidRPr="00876C0D" w:rsidRDefault="00FF7E9E" w:rsidP="00FF7E9E">
      <w:pPr>
        <w:jc w:val="both"/>
        <w:rPr>
          <w:rFonts w:ascii="Calibri" w:hAnsi="Calibri" w:cs="Calibri"/>
          <w:sz w:val="20"/>
          <w:szCs w:val="20"/>
          <w:lang w:val="uk-UA"/>
        </w:rPr>
      </w:pPr>
    </w:p>
    <w:p w:rsidR="00FF7E9E" w:rsidRPr="00876C0D" w:rsidRDefault="000E2565" w:rsidP="00FF7E9E">
      <w:pPr>
        <w:jc w:val="both"/>
        <w:rPr>
          <w:rFonts w:ascii="Calibri" w:hAnsi="Calibri" w:cs="Calibri"/>
          <w:sz w:val="20"/>
          <w:szCs w:val="20"/>
          <w:lang w:val="uk-UA"/>
        </w:rPr>
      </w:pPr>
      <w:r>
        <w:rPr>
          <w:noProof/>
          <w:lang w:val="uk-UA" w:eastAsia="uk-UA"/>
        </w:rPr>
        <w:drawing>
          <wp:anchor distT="0" distB="0" distL="114300" distR="114300" simplePos="0" relativeHeight="251669504" behindDoc="1" locked="0" layoutInCell="1" allowOverlap="1">
            <wp:simplePos x="0" y="0"/>
            <wp:positionH relativeFrom="column">
              <wp:posOffset>3538855</wp:posOffset>
            </wp:positionH>
            <wp:positionV relativeFrom="paragraph">
              <wp:posOffset>633730</wp:posOffset>
            </wp:positionV>
            <wp:extent cx="2428875" cy="438150"/>
            <wp:effectExtent l="0" t="0" r="0" b="0"/>
            <wp:wrapNone/>
            <wp:docPr id="8204"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0"/>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24288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E9E" w:rsidRPr="00876C0D">
        <w:rPr>
          <w:rFonts w:ascii="Calibri" w:hAnsi="Calibri" w:cs="Calibri"/>
          <w:sz w:val="20"/>
          <w:szCs w:val="20"/>
          <w:lang w:val="uk-UA"/>
        </w:rPr>
        <w:t xml:space="preserve">Явище експериментально спостерігалося Барнетом в 1914 р. Для того щоб скласти уявлення про масштаб явища, припустимо, що гіромагнітне відношення пов'язане з орбітальним рухом електронів  </w:t>
      </w:r>
      <w:r w:rsidR="00FF7E9E" w:rsidRPr="00876C0D">
        <w:rPr>
          <w:rFonts w:ascii="Calibri" w:hAnsi="Calibri" w:cs="Calibri"/>
          <w:sz w:val="20"/>
          <w:szCs w:val="20"/>
          <w:lang w:val="uk-UA"/>
        </w:rPr>
        <w:object w:dxaOrig="980" w:dyaOrig="620">
          <v:shape id="_x0000_i1911" type="#_x0000_t75" style="width:49.4pt;height:31pt" o:ole="" o:bordertopcolor="this" o:borderleftcolor="this" o:borderbottomcolor="this" o:borderrightcolor="this" fillcolor="window">
            <v:imagedata r:id="rId1787" o:title=""/>
            <w10:bordertop type="single" width="8"/>
            <w10:borderleft type="single" width="8"/>
            <w10:borderbottom type="single" width="8"/>
            <w10:borderright type="single" width="8"/>
          </v:shape>
          <o:OLEObject Type="Embed" ProgID="Equation.3" ShapeID="_x0000_i1911" DrawAspect="Content" ObjectID="_1425041085" r:id="rId1788"/>
        </w:object>
      </w:r>
      <w:r w:rsidR="00FF7E9E" w:rsidRPr="00876C0D">
        <w:rPr>
          <w:rFonts w:ascii="Calibri" w:hAnsi="Calibri" w:cs="Calibri"/>
          <w:sz w:val="20"/>
          <w:szCs w:val="20"/>
          <w:lang w:val="uk-UA"/>
        </w:rPr>
        <w:t xml:space="preserve">   і  швидкість обертання становить 100 обертів на секунду. Тоді </w:t>
      </w:r>
    </w:p>
    <w:p w:rsidR="00FF7E9E" w:rsidRPr="00876C0D" w:rsidRDefault="00FF7E9E" w:rsidP="00FF7E9E">
      <w:pPr>
        <w:jc w:val="both"/>
        <w:rPr>
          <w:rFonts w:ascii="Calibri" w:hAnsi="Calibri" w:cs="Calibri"/>
          <w:sz w:val="20"/>
          <w:szCs w:val="20"/>
          <w:lang w:val="uk-UA"/>
        </w:rPr>
      </w:pPr>
    </w:p>
    <w:p w:rsidR="00FF7E9E" w:rsidRPr="00876C0D" w:rsidRDefault="00FF7E9E" w:rsidP="00FF7E9E">
      <w:pPr>
        <w:jc w:val="both"/>
        <w:rPr>
          <w:rFonts w:ascii="Calibri" w:hAnsi="Calibri" w:cs="Calibri"/>
          <w:sz w:val="20"/>
          <w:szCs w:val="20"/>
          <w:lang w:val="uk-UA"/>
        </w:rPr>
      </w:pP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Для порівняння зазначимо, що земне магнітне іоле на поверхні Землі змінюється в межах 0,28 - 0,70 Гс.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lastRenderedPageBreak/>
        <w:t xml:space="preserve">Дослідження магнітомеханічного і гіромагнітного явищ показали, що гіромагнітне відношення  Г завжди від’ємне. Тим самим було підтверджено, що магнетизм обумовлений рухом негативних електричних зарядів (електронів). Істотно, що для всіх досліджених феромагнетиків (залізо, нікель, кобальт, ряд сплавів) гіромагнітне відношення позначилося рівним не </w:t>
      </w:r>
    </w:p>
    <w:p w:rsidR="00FF7E9E" w:rsidRPr="00876C0D" w:rsidRDefault="000E2565" w:rsidP="00FF7E9E">
      <w:pPr>
        <w:jc w:val="both"/>
        <w:rPr>
          <w:rFonts w:ascii="Calibri" w:hAnsi="Calibri" w:cs="Calibri"/>
          <w:sz w:val="20"/>
          <w:szCs w:val="20"/>
          <w:lang w:val="uk-UA"/>
        </w:rPr>
      </w:pPr>
      <w:r>
        <w:rPr>
          <w:noProof/>
          <w:lang w:val="uk-UA" w:eastAsia="uk-UA"/>
        </w:rPr>
        <w:drawing>
          <wp:anchor distT="0" distB="0" distL="114300" distR="114300" simplePos="0" relativeHeight="251670528" behindDoc="1" locked="0" layoutInCell="1" allowOverlap="1">
            <wp:simplePos x="0" y="0"/>
            <wp:positionH relativeFrom="column">
              <wp:posOffset>3538855</wp:posOffset>
            </wp:positionH>
            <wp:positionV relativeFrom="paragraph">
              <wp:posOffset>70485</wp:posOffset>
            </wp:positionV>
            <wp:extent cx="1971675" cy="190500"/>
            <wp:effectExtent l="0" t="0" r="0" b="0"/>
            <wp:wrapNone/>
            <wp:docPr id="820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3"/>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1971675"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E9E" w:rsidRPr="00876C0D" w:rsidRDefault="00FF7E9E" w:rsidP="00FF7E9E">
      <w:pPr>
        <w:jc w:val="both"/>
        <w:rPr>
          <w:rFonts w:ascii="Calibri" w:hAnsi="Calibri" w:cs="Calibri"/>
          <w:sz w:val="20"/>
          <w:szCs w:val="20"/>
          <w:lang w:val="uk-UA"/>
        </w:rPr>
      </w:pP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Це показує, що магнетизм феромагнетиків обумовлений одним тільки спіном електронів, а не їх орбітальним рухом. </w:t>
      </w:r>
    </w:p>
    <w:p w:rsidR="00FF7E9E" w:rsidRPr="00876C0D" w:rsidRDefault="00FF7E9E" w:rsidP="00FF7E9E">
      <w:pPr>
        <w:rPr>
          <w:rFonts w:ascii="Calibri" w:hAnsi="Calibri" w:cs="Calibri"/>
        </w:rPr>
      </w:pPr>
    </w:p>
    <w:p w:rsidR="00FF7E9E" w:rsidRPr="00876C0D" w:rsidRDefault="00FF7E9E" w:rsidP="00FF7E9E">
      <w:pPr>
        <w:jc w:val="both"/>
        <w:rPr>
          <w:rFonts w:ascii="Calibri" w:hAnsi="Calibri" w:cs="Calibri"/>
          <w:b/>
          <w:sz w:val="20"/>
          <w:szCs w:val="20"/>
          <w:lang w:val="uk-UA"/>
        </w:rPr>
      </w:pPr>
      <w:r w:rsidRPr="00876C0D">
        <w:rPr>
          <w:rFonts w:ascii="Calibri" w:hAnsi="Calibri" w:cs="Calibri"/>
          <w:b/>
          <w:sz w:val="20"/>
          <w:szCs w:val="20"/>
          <w:lang w:val="uk-UA"/>
        </w:rPr>
        <w:t>65. Типи магнетиків</w:t>
      </w:r>
    </w:p>
    <w:p w:rsidR="00FF7E9E" w:rsidRPr="00876C0D" w:rsidRDefault="00FF7E9E" w:rsidP="00FF7E9E">
      <w:pPr>
        <w:rPr>
          <w:rFonts w:ascii="Calibri" w:hAnsi="Calibri" w:cs="Calibri"/>
          <w:b/>
        </w:rPr>
      </w:pP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Магнетики – речовини і тіла, що намагнічуються у зовнішньому магнітному полі, тобто навколо них утворюється додаткове магнітне поле. Розрізняють три основні групи магнетиків – діамагнетики, парамагнетики і феромагнетики.</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Діамагнетик  — речовина з від'ємною магнітною сприйнятливістю.</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Явище діамагнетизму зумовлене ларморівською прецесією електронів у магнітному полі. Процеси, які визначають діамагнітні властивості речовини, відбуваються у всіх без вийнятку матеріалах, але вони слабкі й у випадку парамагнетиків не грають суттєвої ролі порівняно із іншими процесами.</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Ідеальний діамагнетик має магнітну сприйнятливість рівну −1, що призводить до виштовхування магнітного поля із речовини. Ідеальними діамагнетиками є надпровідники.</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Парамагнетики  — речовини з невеликою позитивною магнітною сприйнятливістю (10-4 — 10-7), які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у зовнішньому магнітному полі намагнічуються вздовж поля і дещо підсилюють його. Парамагнетизм спостерігається в речовинах, молекули яких мають власний магнітний момент. Магнітні диполі молекул при відсутності зовнішнього магнітного поля орієнтовані хаотично, тож сумарний магнітний момент будь-якої макроскопічної області в парамагнетику дорівнює нулю.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Зовнішнє магнітне поле частково орієнтує магнітні диполі молекул, і тоді в речовині виникає макроскопічний магнітний момент за величиною пропорційний прикладеному полю.</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Дія магнітного поля на речовину є релятивістьким ефектом, тобто пропорційна відношенню швидкості електронів до швидкості світла. Це мала величина, тож парамагнітна сприйнятливість теж мала.</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Власні магнітні моменти молекул речовини зумовлені орбітальним рухом електронів (кутовим моментом) або неспареними спінами електронів. Парамагнетизм є свідченням існування таких моментів.</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Парамагнетиками також стають феромагнетики при температурі вище температури Кюрі.</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Феромагнетики — деякі метали (залізо, нікель, кобальт, гадоліній, манган, хром та їхні сплави) з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великою магнітною проникністю, що проявляють явище гістерезису; розрізняють м'які феромагнетики з малою коерцитивною силою та тверді феромагнетики з великою коерцитивною силою. Феромагнетики використовуються для виробництва постійних магнітів, осердь електромагнітів та трансформаторів. При не дуже високих температурах феромагнетики характеризуються спонтанною намагніченістю, яка сильно змінюється під впливом зовнішніх дій.</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Феромагнетизм виникає в речовинах, у яких як наслідок обмінної взаємодії, спінам електронів вигідно орієнтуватися паралельно. В результаті такої узгодженої орієнтації спінів виникає макроскопічний магнітний момент, який може існувати навіть без зовнішнього магнітного поля. При температурі, яка перевищує певну критичну (температура Кюрі), зумовлене тепловим рухом хаотичне розупорядкування бере гору над обмінною взаємодією й феромагнетик переходить в парамагнітний стан.</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Наявність нескомпенсованих власних магнітних моментів електронів є  необхідною умовою феромагнетизму. А достатня умова – додатній обмінний інтеграл:    </w:t>
      </w:r>
      <w:r w:rsidRPr="00876C0D">
        <w:rPr>
          <w:rFonts w:ascii="Calibri" w:hAnsi="Calibri" w:cs="Calibri"/>
          <w:sz w:val="20"/>
          <w:szCs w:val="20"/>
          <w:lang w:val="uk-UA"/>
        </w:rPr>
        <w:object w:dxaOrig="1520" w:dyaOrig="380">
          <v:shape id="_x0000_i1912" type="#_x0000_t75" style="width:76.25pt;height:18.4pt" o:ole="" fillcolor="window">
            <v:imagedata r:id="rId1790" o:title=""/>
          </v:shape>
          <o:OLEObject Type="Embed" ProgID="Equation.3" ShapeID="_x0000_i1912" DrawAspect="Content" ObjectID="_1425041086" r:id="rId1791"/>
        </w:object>
      </w:r>
      <w:r w:rsidRPr="00876C0D">
        <w:rPr>
          <w:rFonts w:ascii="Calibri" w:hAnsi="Calibri" w:cs="Calibri"/>
          <w:sz w:val="20"/>
          <w:szCs w:val="20"/>
          <w:lang w:val="uk-UA"/>
        </w:rPr>
        <w:t xml:space="preserve">,                                              де </w:t>
      </w:r>
      <w:r w:rsidRPr="00876C0D">
        <w:rPr>
          <w:rFonts w:ascii="Calibri" w:hAnsi="Calibri" w:cs="Calibri"/>
          <w:sz w:val="20"/>
          <w:szCs w:val="20"/>
          <w:lang w:val="uk-UA"/>
        </w:rPr>
        <w:object w:dxaOrig="560" w:dyaOrig="380">
          <v:shape id="_x0000_i1913" type="#_x0000_t75" style="width:27.65pt;height:18.4pt" o:ole="" fillcolor="window">
            <v:imagedata r:id="rId1792" o:title=""/>
          </v:shape>
          <o:OLEObject Type="Embed" ProgID="Equation.3" ShapeID="_x0000_i1913" DrawAspect="Content" ObjectID="_1425041087" r:id="rId1793"/>
        </w:object>
      </w:r>
      <w:r w:rsidRPr="00876C0D">
        <w:rPr>
          <w:rFonts w:ascii="Calibri" w:hAnsi="Calibri" w:cs="Calibri"/>
          <w:sz w:val="20"/>
          <w:szCs w:val="20"/>
          <w:lang w:val="uk-UA"/>
        </w:rPr>
        <w:t xml:space="preserve">– спіни </w:t>
      </w:r>
      <w:r w:rsidRPr="00876C0D">
        <w:rPr>
          <w:rFonts w:ascii="Calibri" w:hAnsi="Calibri" w:cs="Calibri"/>
          <w:sz w:val="20"/>
          <w:szCs w:val="20"/>
          <w:lang w:val="uk-UA"/>
        </w:rPr>
        <w:object w:dxaOrig="139" w:dyaOrig="240">
          <v:shape id="_x0000_i1914" type="#_x0000_t75" style="width:6.7pt;height:11.7pt" o:ole="" fillcolor="window">
            <v:imagedata r:id="rId1794" o:title=""/>
          </v:shape>
          <o:OLEObject Type="Embed" ProgID="Equation.3" ShapeID="_x0000_i1914" DrawAspect="Content" ObjectID="_1425041088" r:id="rId1795"/>
        </w:object>
      </w:r>
      <w:r w:rsidRPr="00876C0D">
        <w:rPr>
          <w:rFonts w:ascii="Calibri" w:hAnsi="Calibri" w:cs="Calibri"/>
          <w:sz w:val="20"/>
          <w:szCs w:val="20"/>
          <w:lang w:val="uk-UA"/>
        </w:rPr>
        <w:t xml:space="preserve"> та </w:t>
      </w:r>
      <w:r w:rsidRPr="00876C0D">
        <w:rPr>
          <w:rFonts w:ascii="Calibri" w:hAnsi="Calibri" w:cs="Calibri"/>
          <w:sz w:val="20"/>
          <w:szCs w:val="20"/>
          <w:lang w:val="uk-UA"/>
        </w:rPr>
        <w:object w:dxaOrig="180" w:dyaOrig="279">
          <v:shape id="_x0000_i1915" type="#_x0000_t75" style="width:9.2pt;height:14.25pt" o:ole="" fillcolor="window">
            <v:imagedata r:id="rId1796" o:title=""/>
          </v:shape>
          <o:OLEObject Type="Embed" ProgID="Equation.3" ShapeID="_x0000_i1915" DrawAspect="Content" ObjectID="_1425041089" r:id="rId1797"/>
        </w:object>
      </w:r>
      <w:r w:rsidRPr="00876C0D">
        <w:rPr>
          <w:rFonts w:ascii="Calibri" w:hAnsi="Calibri" w:cs="Calibri"/>
          <w:sz w:val="20"/>
          <w:szCs w:val="20"/>
          <w:lang w:val="uk-UA"/>
        </w:rPr>
        <w:t xml:space="preserve"> атомів, а </w:t>
      </w:r>
      <w:r w:rsidRPr="00876C0D">
        <w:rPr>
          <w:rFonts w:ascii="Calibri" w:hAnsi="Calibri" w:cs="Calibri"/>
          <w:sz w:val="20"/>
          <w:szCs w:val="20"/>
          <w:lang w:val="uk-UA"/>
        </w:rPr>
        <w:object w:dxaOrig="320" w:dyaOrig="300">
          <v:shape id="_x0000_i1916" type="#_x0000_t75" style="width:15.9pt;height:15.05pt" o:ole="" fillcolor="window">
            <v:imagedata r:id="rId1798" o:title=""/>
          </v:shape>
          <o:OLEObject Type="Embed" ProgID="Equation.3" ShapeID="_x0000_i1916" DrawAspect="Content" ObjectID="_1425041090" r:id="rId1799"/>
        </w:object>
      </w:r>
      <w:r w:rsidRPr="00876C0D">
        <w:rPr>
          <w:rFonts w:ascii="Calibri" w:hAnsi="Calibri" w:cs="Calibri"/>
          <w:sz w:val="20"/>
          <w:szCs w:val="20"/>
          <w:lang w:val="uk-UA"/>
        </w:rPr>
        <w:t>– обмінний інтеграл (параметр речовини, що визначає імовірність обміну електронами між атомами). W – енергія взаємодії i та j атомів.</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Антиферомагне́тики — магнітновпорядковані кристалічні речовини, які при низьких температурах  </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мають дві повністю намагнічені спінові ґратки, які повністю компенсують одна одну. Температура переходу антиферомагнетиків із магнітновпорядкованого стану в розупорядкований стан називається температурою Нееля.</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 xml:space="preserve">      До антиферомагнетиків належать FeO, NiO, CoO, CoF2, NiSO4 та інші.</w:t>
      </w:r>
    </w:p>
    <w:p w:rsidR="00FF7E9E" w:rsidRPr="00876C0D" w:rsidRDefault="00FF7E9E" w:rsidP="00FF7E9E">
      <w:pPr>
        <w:jc w:val="both"/>
        <w:rPr>
          <w:rFonts w:ascii="Calibri" w:hAnsi="Calibri" w:cs="Calibri"/>
          <w:sz w:val="20"/>
          <w:szCs w:val="20"/>
          <w:lang w:val="uk-UA"/>
        </w:rPr>
      </w:pPr>
      <w:r w:rsidRPr="00876C0D">
        <w:rPr>
          <w:rFonts w:ascii="Calibri" w:hAnsi="Calibri" w:cs="Calibri"/>
          <w:sz w:val="20"/>
          <w:szCs w:val="20"/>
          <w:lang w:val="uk-UA"/>
        </w:rPr>
        <w:t>При малих зовнішніх магнітних полях антиферомагнетики поводять себе, як парамагнетики. Утім, починаючи з певного критичного магнітного поля, в них з'являється намагніченість, яка спочатку росте лінійно з ростом напруженості зовнішньго поля, а потім виходить на насичення.</w:t>
      </w:r>
    </w:p>
    <w:p w:rsidR="00764E33" w:rsidRPr="00876C0D" w:rsidRDefault="00764E33" w:rsidP="00764E33">
      <w:pPr>
        <w:jc w:val="both"/>
        <w:rPr>
          <w:rFonts w:ascii="Calibri" w:hAnsi="Calibri" w:cs="Calibri"/>
          <w:b/>
          <w:sz w:val="20"/>
          <w:szCs w:val="20"/>
          <w:lang w:val="uk-UA"/>
        </w:rPr>
      </w:pPr>
      <w:r w:rsidRPr="00876C0D">
        <w:rPr>
          <w:rFonts w:ascii="Calibri" w:hAnsi="Calibri" w:cs="Calibri"/>
          <w:b/>
          <w:sz w:val="20"/>
          <w:szCs w:val="20"/>
          <w:lang w:val="uk-UA"/>
        </w:rPr>
        <w:t>66. Вектор намагнічування і його зв*язок з молекулярними струмами.</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Речовини, які здатні намагнічуватися  -  магнетики. </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Причина: у всіх речовинах присутні ел. струми в межах кожного атома(молекулярні). При намагнічуванні магнетика молекулярні струми становляться частково або повністю впорядкованими.</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Всі магнітн дії замкнених струмів визачаються їх магн. моментом. Кожний молек. струм володіє магнітним моментом, а отже, магнетик в цілому при намагнічуванні набуваємагн момент рівний векторній сумі всіх моментів молек струмів.   Тому магн стан тіла можна охарактеризувати, задаючи магнітний момент кожної од об*ему – намагнічуванням. </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object w:dxaOrig="1320" w:dyaOrig="705">
          <v:shape id="_x0000_i1917" type="#_x0000_t75" style="width:66pt;height:35.25pt" o:ole="" o:bordertopcolor="this" o:borderleftcolor="this" o:borderbottomcolor="this" o:borderrightcolor="this" fillcolor="window">
            <v:imagedata r:id="rId1800" o:title=""/>
            <w10:bordertop type="single" width="8"/>
            <w10:borderleft type="single" width="8"/>
            <w10:borderbottom type="single" width="8"/>
            <w10:borderright type="single" width="8"/>
          </v:shape>
          <o:OLEObject Type="Embed" ProgID="Equation.3" ShapeID="_x0000_i1917" DrawAspect="Content" ObjectID="_1425041091" r:id="rId1801"/>
        </w:object>
      </w:r>
      <w:r w:rsidRPr="00876C0D">
        <w:rPr>
          <w:rFonts w:ascii="Calibri" w:hAnsi="Calibri" w:cs="Calibri"/>
          <w:sz w:val="20"/>
          <w:szCs w:val="20"/>
          <w:lang w:val="uk-UA"/>
        </w:rPr>
        <w:t xml:space="preserve"> де сума береться по од об*єму.</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можна виділити всередині магнетику малий об’єм </w:t>
      </w:r>
      <w:r w:rsidRPr="00876C0D">
        <w:rPr>
          <w:rFonts w:ascii="Calibri" w:hAnsi="Calibri" w:cs="Calibri"/>
          <w:sz w:val="20"/>
          <w:szCs w:val="20"/>
          <w:lang w:val="uk-UA"/>
        </w:rPr>
        <w:object w:dxaOrig="375" w:dyaOrig="300">
          <v:shape id="_x0000_i1918" type="#_x0000_t75" style="width:18.4pt;height:15.05pt" o:ole="" fillcolor="window">
            <v:imagedata r:id="rId1802" o:title=""/>
          </v:shape>
          <o:OLEObject Type="Embed" ProgID="Equation.3" ShapeID="_x0000_i1918" DrawAspect="Content" ObjectID="_1425041092" r:id="rId1803"/>
        </w:object>
      </w:r>
      <w:r w:rsidRPr="00876C0D">
        <w:rPr>
          <w:rFonts w:ascii="Calibri" w:hAnsi="Calibri" w:cs="Calibri"/>
          <w:sz w:val="20"/>
          <w:szCs w:val="20"/>
          <w:lang w:val="uk-UA"/>
        </w:rPr>
        <w:t>, у межах якого вектор намагнічування залишається сталим</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скласти магнітні моменти атомів або молекул всередині цього об’єму і одержати магнітний момент </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object w:dxaOrig="1305" w:dyaOrig="375">
          <v:shape id="_x0000_i1919" type="#_x0000_t75" style="width:65.3pt;height:18.4pt" o:ole="" fillcolor="window">
            <v:imagedata r:id="rId1804" o:title=""/>
          </v:shape>
          <o:OLEObject Type="Embed" ProgID="Equation.3" ShapeID="_x0000_i1919" DrawAspect="Content" ObjectID="_1425041093" r:id="rId180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Тоді</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object w:dxaOrig="1065" w:dyaOrig="720">
          <v:shape id="_x0000_i1920" type="#_x0000_t75" style="width:53.6pt;height:36pt" o:ole="" fillcolor="window">
            <v:imagedata r:id="rId1806" o:title=""/>
          </v:shape>
          <o:OLEObject Type="Embed" ProgID="Equation.3" ShapeID="_x0000_i1920" DrawAspect="Content" ObjectID="_1425041094" r:id="rId180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Вектор намагнічування </w:t>
      </w:r>
      <w:r w:rsidRPr="00876C0D">
        <w:rPr>
          <w:rFonts w:ascii="Calibri" w:hAnsi="Calibri" w:cs="Calibri"/>
          <w:sz w:val="20"/>
          <w:szCs w:val="20"/>
          <w:lang w:val="uk-UA"/>
        </w:rPr>
        <w:object w:dxaOrig="240" w:dyaOrig="375">
          <v:shape id="_x0000_i1921" type="#_x0000_t75" style="width:11.7pt;height:18.4pt" o:ole="" fillcolor="window">
            <v:imagedata r:id="rId1808" o:title=""/>
          </v:shape>
          <o:OLEObject Type="Embed" ProgID="Equation.3" ShapeID="_x0000_i1921" DrawAspect="Content" ObjectID="_1425041095" r:id="rId1809"/>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є об’ємною густиною магнітного моменту магнетика.</w:t>
      </w:r>
    </w:p>
    <w:p w:rsidR="00764E33" w:rsidRPr="00876C0D" w:rsidRDefault="000E2565" w:rsidP="00764E33">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1329055" cy="744220"/>
            <wp:effectExtent l="0" t="0" r="0" b="0"/>
            <wp:docPr id="1140" name="Рисунок 21" descr="Описание: Опис :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 : 5_2"/>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1329055" cy="744220"/>
                    </a:xfrm>
                    <a:prstGeom prst="rect">
                      <a:avLst/>
                    </a:prstGeom>
                    <a:noFill/>
                    <a:ln>
                      <a:noFill/>
                    </a:ln>
                  </pic:spPr>
                </pic:pic>
              </a:graphicData>
            </a:graphic>
          </wp:inline>
        </w:drawing>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Розглянемо в однорідному магн полі довгий циліндричний стержень, </w:t>
      </w:r>
      <w:r w:rsidRPr="00876C0D">
        <w:rPr>
          <w:rFonts w:ascii="Calibri" w:hAnsi="Calibri" w:cs="Calibri"/>
          <w:sz w:val="20"/>
          <w:szCs w:val="20"/>
          <w:lang w:val="uk-UA"/>
        </w:rPr>
        <w:object w:dxaOrig="285" w:dyaOrig="420">
          <v:shape id="_x0000_i1922" type="#_x0000_t75" style="width:14.25pt;height:20.95pt" o:ole="" fillcolor="window">
            <v:imagedata r:id="rId1811" o:title=""/>
          </v:shape>
          <o:OLEObject Type="Embed" ProgID="Equation.3" ShapeID="_x0000_i1922" DrawAspect="Content" ObjectID="_1425041096" r:id="rId1812"/>
        </w:object>
      </w:r>
      <w:r w:rsidRPr="00876C0D">
        <w:rPr>
          <w:rFonts w:ascii="Calibri" w:hAnsi="Calibri" w:cs="Calibri"/>
          <w:sz w:val="20"/>
          <w:szCs w:val="20"/>
          <w:lang w:val="uk-UA"/>
        </w:rPr>
        <w:t xml:space="preserve"> - лінійна густина поверхневого струму, тобто сила струму на од довжини стержня. Тоді повна сила пов. струму  </w:t>
      </w:r>
      <w:r w:rsidRPr="00876C0D">
        <w:rPr>
          <w:rFonts w:ascii="Calibri" w:hAnsi="Calibri" w:cs="Calibri"/>
          <w:sz w:val="20"/>
          <w:szCs w:val="20"/>
          <w:lang w:val="uk-UA"/>
        </w:rPr>
        <w:object w:dxaOrig="285" w:dyaOrig="420">
          <v:shape id="_x0000_i1923" type="#_x0000_t75" style="width:14.25pt;height:20.95pt" o:ole="" fillcolor="window">
            <v:imagedata r:id="rId1811" o:title=""/>
          </v:shape>
          <o:OLEObject Type="Embed" ProgID="Equation.3" ShapeID="_x0000_i1923" DrawAspect="Content" ObjectID="_1425041097" r:id="rId1813"/>
        </w:object>
      </w:r>
      <w:r w:rsidRPr="00876C0D">
        <w:rPr>
          <w:rFonts w:ascii="Calibri" w:hAnsi="Calibri" w:cs="Calibri"/>
          <w:sz w:val="20"/>
          <w:szCs w:val="20"/>
          <w:lang w:val="uk-UA"/>
        </w:rPr>
        <w:t xml:space="preserve">*l, де l – довжина стержня. Тоді магн момент - </w:t>
      </w:r>
      <w:r w:rsidRPr="00876C0D">
        <w:rPr>
          <w:rFonts w:ascii="Calibri" w:hAnsi="Calibri" w:cs="Calibri"/>
          <w:sz w:val="20"/>
          <w:szCs w:val="20"/>
          <w:lang w:val="uk-UA"/>
        </w:rPr>
        <w:object w:dxaOrig="285" w:dyaOrig="420">
          <v:shape id="_x0000_i1924" type="#_x0000_t75" style="width:14.25pt;height:20.95pt" o:ole="" fillcolor="window">
            <v:imagedata r:id="rId1811" o:title=""/>
          </v:shape>
          <o:OLEObject Type="Embed" ProgID="Equation.3" ShapeID="_x0000_i1924" DrawAspect="Content" ObjectID="_1425041098" r:id="rId1814"/>
        </w:object>
      </w:r>
      <w:r w:rsidRPr="00876C0D">
        <w:rPr>
          <w:rFonts w:ascii="Calibri" w:hAnsi="Calibri" w:cs="Calibri"/>
          <w:sz w:val="20"/>
          <w:szCs w:val="20"/>
          <w:lang w:val="uk-UA"/>
        </w:rPr>
        <w:t xml:space="preserve">*l*S = </w:t>
      </w:r>
      <w:r w:rsidRPr="00876C0D">
        <w:rPr>
          <w:rFonts w:ascii="Calibri" w:hAnsi="Calibri" w:cs="Calibri"/>
          <w:sz w:val="20"/>
          <w:szCs w:val="20"/>
          <w:lang w:val="uk-UA"/>
        </w:rPr>
        <w:object w:dxaOrig="285" w:dyaOrig="420">
          <v:shape id="_x0000_i1925" type="#_x0000_t75" style="width:14.25pt;height:20.95pt" o:ole="" fillcolor="window">
            <v:imagedata r:id="rId1811" o:title=""/>
          </v:shape>
          <o:OLEObject Type="Embed" ProgID="Equation.3" ShapeID="_x0000_i1925" DrawAspect="Content" ObjectID="_1425041099" r:id="rId1815"/>
        </w:object>
      </w:r>
      <w:r w:rsidRPr="00876C0D">
        <w:rPr>
          <w:rFonts w:ascii="Calibri" w:hAnsi="Calibri" w:cs="Calibri"/>
          <w:sz w:val="20"/>
          <w:szCs w:val="20"/>
          <w:lang w:val="uk-UA"/>
        </w:rPr>
        <w:t xml:space="preserve">Ʈ. З іншого боку з визначення намагнічування, той же момент: </w:t>
      </w:r>
      <w:r w:rsidRPr="00876C0D">
        <w:rPr>
          <w:rFonts w:ascii="Calibri" w:hAnsi="Calibri" w:cs="Calibri"/>
          <w:sz w:val="20"/>
          <w:szCs w:val="20"/>
          <w:lang w:val="uk-UA"/>
        </w:rPr>
        <w:object w:dxaOrig="240" w:dyaOrig="375">
          <v:shape id="_x0000_i1926" type="#_x0000_t75" style="width:11.7pt;height:18.4pt" o:ole="" fillcolor="window">
            <v:imagedata r:id="rId1816" o:title=""/>
          </v:shape>
          <o:OLEObject Type="Embed" ProgID="Equation.3" ShapeID="_x0000_i1926" DrawAspect="Content" ObjectID="_1425041100" r:id="rId1817"/>
        </w:object>
      </w:r>
      <w:r w:rsidRPr="00876C0D">
        <w:rPr>
          <w:rFonts w:ascii="Calibri" w:hAnsi="Calibri" w:cs="Calibri"/>
          <w:sz w:val="20"/>
          <w:szCs w:val="20"/>
          <w:lang w:val="uk-UA"/>
        </w:rPr>
        <w:t xml:space="preserve"> Ʈ, отже </w:t>
      </w:r>
      <w:r w:rsidRPr="00876C0D">
        <w:rPr>
          <w:rFonts w:ascii="Calibri" w:hAnsi="Calibri" w:cs="Calibri"/>
          <w:sz w:val="20"/>
          <w:szCs w:val="20"/>
          <w:lang w:val="uk-UA"/>
        </w:rPr>
        <w:object w:dxaOrig="765" w:dyaOrig="375">
          <v:shape id="_x0000_i1927" type="#_x0000_t75" style="width:38.5pt;height:18.4pt" o:ole="" o:bordertopcolor="this" o:borderleftcolor="this" o:borderbottomcolor="this" o:borderrightcolor="this" fillcolor="window">
            <v:imagedata r:id="rId1818" o:title=""/>
            <w10:bordertop type="single" width="8"/>
            <w10:borderleft type="single" width="8"/>
            <w10:borderbottom type="single" width="8"/>
            <w10:borderright type="single" width="8"/>
          </v:shape>
          <o:OLEObject Type="Embed" ProgID="Equation.3" ShapeID="_x0000_i1927" DrawAspect="Content" ObjectID="_1425041101" r:id="rId1819"/>
        </w:object>
      </w:r>
      <w:r w:rsidRPr="00876C0D">
        <w:rPr>
          <w:rFonts w:ascii="Calibri" w:hAnsi="Calibri" w:cs="Calibri"/>
          <w:sz w:val="20"/>
          <w:szCs w:val="20"/>
          <w:lang w:val="uk-UA"/>
        </w:rPr>
        <w:t xml:space="preserve"> тобто у розглянутому досить частинному випадку величина вектору намагнічування чисельно дорівнює лінійній густині молекулярних поверхневих струмів. </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Якщо намагніченість неоднорідна. Для того щоб знайти зв’язок між </w:t>
      </w:r>
      <w:r w:rsidRPr="00876C0D">
        <w:rPr>
          <w:rFonts w:ascii="Calibri" w:hAnsi="Calibri" w:cs="Calibri"/>
          <w:sz w:val="20"/>
          <w:szCs w:val="20"/>
          <w:lang w:val="uk-UA"/>
        </w:rPr>
        <w:object w:dxaOrig="375" w:dyaOrig="420">
          <v:shape id="_x0000_i1928" type="#_x0000_t75" style="width:18.4pt;height:20.95pt" o:ole="" fillcolor="window">
            <v:imagedata r:id="rId1820" o:title=""/>
          </v:shape>
          <o:OLEObject Type="Embed" ProgID="Equation.3" ShapeID="_x0000_i1928" DrawAspect="Content" ObjectID="_1425041102" r:id="rId1821"/>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240" w:dyaOrig="375">
          <v:shape id="_x0000_i1929" type="#_x0000_t75" style="width:11.7pt;height:18.4pt" o:ole="" fillcolor="window">
            <v:imagedata r:id="rId1822" o:title=""/>
          </v:shape>
          <o:OLEObject Type="Embed" ProgID="Equation.3" ShapeID="_x0000_i1929" DrawAspect="Content" ObjectID="_1425041103" r:id="rId182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візьмемо всередині неоднорідно намагніченого магнетика замкнутий контур. Він охоплює поверхню площею </w:t>
      </w:r>
      <w:r w:rsidRPr="00876C0D">
        <w:rPr>
          <w:rFonts w:ascii="Calibri" w:hAnsi="Calibri" w:cs="Calibri"/>
          <w:sz w:val="20"/>
          <w:szCs w:val="20"/>
          <w:lang w:val="uk-UA"/>
        </w:rPr>
        <w:object w:dxaOrig="240" w:dyaOrig="300">
          <v:shape id="_x0000_i1930" type="#_x0000_t75" style="width:11.7pt;height:15.05pt" o:ole="" fillcolor="window">
            <v:imagedata r:id="rId400" o:title=""/>
          </v:shape>
          <o:OLEObject Type="Embed" ProgID="Equation.3" ShapeID="_x0000_i1930" DrawAspect="Content" ObjectID="_1425041104" r:id="rId1824"/>
        </w:object>
      </w:r>
      <w:r w:rsidRPr="00876C0D">
        <w:rPr>
          <w:rFonts w:ascii="Calibri" w:hAnsi="Calibri" w:cs="Calibri"/>
          <w:sz w:val="20"/>
          <w:szCs w:val="20"/>
          <w:lang w:val="uk-UA"/>
        </w:rPr>
        <w:t xml:space="preserve">. силу молекулярного струму </w:t>
      </w:r>
      <w:r w:rsidRPr="00876C0D">
        <w:rPr>
          <w:rFonts w:ascii="Calibri" w:hAnsi="Calibri" w:cs="Calibri"/>
          <w:sz w:val="20"/>
          <w:szCs w:val="20"/>
          <w:lang w:val="uk-UA"/>
        </w:rPr>
        <w:object w:dxaOrig="375" w:dyaOrig="375">
          <v:shape id="_x0000_i1931" type="#_x0000_t75" style="width:18.4pt;height:18.4pt" o:ole="" fillcolor="window">
            <v:imagedata r:id="rId1825" o:title=""/>
          </v:shape>
          <o:OLEObject Type="Embed" ProgID="Equation.3" ShapeID="_x0000_i1931" DrawAspect="Content" ObjectID="_1425041105" r:id="rId182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який проходить через цю поверхню: </w:t>
      </w:r>
      <w:r w:rsidRPr="00876C0D">
        <w:rPr>
          <w:rFonts w:ascii="Calibri" w:hAnsi="Calibri" w:cs="Calibri"/>
          <w:sz w:val="20"/>
          <w:szCs w:val="20"/>
          <w:lang w:val="uk-UA"/>
        </w:rPr>
        <w:object w:dxaOrig="1485" w:dyaOrig="600">
          <v:shape id="_x0000_i1932" type="#_x0000_t75" style="width:74.45pt;height:30.15pt" o:ole="" fillcolor="window">
            <v:imagedata r:id="rId1827" o:title=""/>
          </v:shape>
          <o:OLEObject Type="Embed" ProgID="Equation.3" ShapeID="_x0000_i1932" DrawAspect="Content" ObjectID="_1425041106" r:id="rId1828"/>
        </w:objec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Тепер оточимо контур нескінченно вузькою трубкою. По поверхні цієї трубки будуть циркулювати молекулярні струми, що дають внесок до </w:t>
      </w:r>
      <w:r w:rsidRPr="00876C0D">
        <w:rPr>
          <w:rFonts w:ascii="Calibri" w:hAnsi="Calibri" w:cs="Calibri"/>
          <w:sz w:val="20"/>
          <w:szCs w:val="20"/>
          <w:lang w:val="uk-UA"/>
        </w:rPr>
        <w:object w:dxaOrig="375" w:dyaOrig="375">
          <v:shape id="_x0000_i1933" type="#_x0000_t75" style="width:18.4pt;height:18.4pt" o:ole="" fillcolor="window">
            <v:imagedata r:id="rId1825" o:title=""/>
          </v:shape>
          <o:OLEObject Type="Embed" ProgID="Equation.3" ShapeID="_x0000_i1933" DrawAspect="Content" ObjectID="_1425041107" r:id="rId1829"/>
        </w:object>
      </w:r>
      <w:r w:rsidRPr="00876C0D">
        <w:rPr>
          <w:rFonts w:ascii="Calibri" w:hAnsi="Calibri" w:cs="Calibri"/>
          <w:sz w:val="20"/>
          <w:szCs w:val="20"/>
          <w:lang w:val="uk-UA"/>
        </w:rPr>
        <w:t>:</w:t>
      </w:r>
      <w:r w:rsidRPr="00876C0D">
        <w:rPr>
          <w:rFonts w:ascii="Calibri" w:hAnsi="Calibri" w:cs="Calibri"/>
          <w:sz w:val="20"/>
          <w:szCs w:val="20"/>
          <w:lang w:val="uk-UA"/>
        </w:rPr>
        <w:object w:dxaOrig="3705" w:dyaOrig="540">
          <v:shape id="_x0000_i1934" type="#_x0000_t75" style="width:185.05pt;height:26.8pt" o:ole="" fillcolor="window">
            <v:imagedata r:id="rId1830" o:title=""/>
          </v:shape>
          <o:OLEObject Type="Embed" ProgID="Equation.3" ShapeID="_x0000_i1934" DrawAspect="Content" ObjectID="_1425041108" r:id="rId1831"/>
        </w:object>
      </w:r>
      <w:r w:rsidRPr="00876C0D">
        <w:rPr>
          <w:rFonts w:ascii="Calibri" w:hAnsi="Calibri" w:cs="Calibri"/>
          <w:sz w:val="20"/>
          <w:szCs w:val="20"/>
          <w:lang w:val="uk-UA"/>
        </w:rPr>
        <w:t xml:space="preserve">, порівнявши вирази для мол струмів, отримаемо:  </w:t>
      </w:r>
      <w:r w:rsidRPr="00876C0D">
        <w:rPr>
          <w:rFonts w:ascii="Calibri" w:hAnsi="Calibri" w:cs="Calibri"/>
          <w:sz w:val="20"/>
          <w:szCs w:val="20"/>
          <w:lang w:val="uk-UA"/>
        </w:rPr>
        <w:object w:dxaOrig="1140" w:dyaOrig="420">
          <v:shape id="_x0000_i1935" type="#_x0000_t75" style="width:57pt;height:21pt" o:ole="" o:bordertopcolor="this" o:borderleftcolor="this" o:borderbottomcolor="this" o:borderrightcolor="this" fillcolor="window">
            <v:imagedata r:id="rId1832" o:title=""/>
            <w10:bordertop type="single" width="8"/>
            <w10:borderleft type="single" width="8"/>
            <w10:borderbottom type="single" width="8"/>
            <w10:borderright type="single" width="8"/>
          </v:shape>
          <o:OLEObject Type="Embed" ProgID="Equation.3" ShapeID="_x0000_i1935" DrawAspect="Content" ObjectID="_1425041109" r:id="rId1833"/>
        </w:object>
      </w:r>
      <w:r w:rsidRPr="00876C0D">
        <w:rPr>
          <w:rFonts w:ascii="Calibri" w:hAnsi="Calibri" w:cs="Calibri"/>
          <w:sz w:val="20"/>
          <w:szCs w:val="20"/>
          <w:lang w:val="uk-UA"/>
        </w:rPr>
        <w:t>.</w:t>
      </w:r>
    </w:p>
    <w:p w:rsidR="00764E33" w:rsidRPr="00876C0D" w:rsidRDefault="00764E33" w:rsidP="00764E33">
      <w:pPr>
        <w:jc w:val="both"/>
        <w:rPr>
          <w:rFonts w:ascii="Calibri" w:hAnsi="Calibri" w:cs="Calibri"/>
          <w:b/>
          <w:sz w:val="20"/>
          <w:szCs w:val="20"/>
          <w:lang w:val="uk-UA"/>
        </w:rPr>
      </w:pPr>
      <w:r w:rsidRPr="00876C0D">
        <w:rPr>
          <w:rFonts w:ascii="Calibri" w:hAnsi="Calibri" w:cs="Calibri"/>
          <w:b/>
          <w:sz w:val="20"/>
          <w:szCs w:val="20"/>
          <w:lang w:val="uk-UA"/>
        </w:rPr>
        <w:t>67. Магнітна сприйнятливість та магнітна проникність.</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Встановлено, що намагнічуваність (крім феромагнетиків) пропорційна </w:t>
      </w:r>
      <w:r w:rsidRPr="00876C0D">
        <w:rPr>
          <w:rFonts w:ascii="Calibri" w:hAnsi="Calibri" w:cs="Calibri"/>
          <w:sz w:val="20"/>
          <w:szCs w:val="20"/>
          <w:lang w:val="uk-UA"/>
        </w:rPr>
        <w:object w:dxaOrig="780" w:dyaOrig="360">
          <v:shape id="_x0000_i1936" type="#_x0000_t75" style="width:38.5pt;height:18.4pt" o:ole="" fillcolor="window">
            <v:imagedata r:id="rId1834" o:title=""/>
          </v:shape>
          <o:OLEObject Type="Embed" ProgID="Equation.3" ShapeID="_x0000_i1936" DrawAspect="Content" ObjectID="_1425041110" r:id="rId1835"/>
        </w:object>
      </w:r>
      <w:r w:rsidRPr="00876C0D">
        <w:rPr>
          <w:rFonts w:ascii="Calibri" w:hAnsi="Calibri" w:cs="Calibri"/>
          <w:sz w:val="20"/>
          <w:szCs w:val="20"/>
          <w:lang w:val="uk-UA"/>
        </w:rPr>
        <w:t xml:space="preserve"> напруженості магнітного поля як</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object w:dxaOrig="920" w:dyaOrig="420">
          <v:shape id="_x0000_i1937" type="#_x0000_t75" style="width:46.05pt;height:20.95pt" o:ole="" fillcolor="window">
            <v:imagedata r:id="rId1836" o:title=""/>
          </v:shape>
          <o:OLEObject Type="Embed" ProgID="Equation.3" ShapeID="_x0000_i1937" DrawAspect="Content" ObjectID="_1425041111" r:id="rId1837"/>
        </w:object>
      </w:r>
      <w:r w:rsidRPr="00876C0D">
        <w:rPr>
          <w:rFonts w:ascii="Calibri" w:hAnsi="Calibri" w:cs="Calibri"/>
          <w:sz w:val="20"/>
          <w:szCs w:val="20"/>
          <w:lang w:val="uk-UA"/>
        </w:rPr>
        <w:t>,</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                                                              СІ           </w:t>
      </w:r>
      <w:r w:rsidRPr="00876C0D">
        <w:rPr>
          <w:rFonts w:ascii="Calibri" w:hAnsi="Calibri" w:cs="Calibri"/>
          <w:sz w:val="20"/>
          <w:szCs w:val="20"/>
          <w:lang w:val="uk-UA"/>
        </w:rPr>
        <w:object w:dxaOrig="1240" w:dyaOrig="420">
          <v:shape id="_x0000_i1938" type="#_x0000_t75" style="width:61.95pt;height:20.95pt" o:ole="" fillcolor="window">
            <v:imagedata r:id="rId1838" o:title=""/>
          </v:shape>
          <o:OLEObject Type="Embed" ProgID="Equation.3" ShapeID="_x0000_i1938" DrawAspect="Content" ObjectID="_1425041112" r:id="rId1839"/>
        </w:objec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480" w:dyaOrig="300">
          <v:shape id="_x0000_i1939" type="#_x0000_t75" style="width:23.45pt;height:15.05pt" o:ole="" fillcolor="window">
            <v:imagedata r:id="rId1840" o:title=""/>
          </v:shape>
          <o:OLEObject Type="Embed" ProgID="Equation.3" ShapeID="_x0000_i1939" DrawAspect="Content" ObjectID="_1425041113" r:id="rId1841"/>
        </w:object>
      </w:r>
      <w:r w:rsidRPr="00876C0D">
        <w:rPr>
          <w:rFonts w:ascii="Calibri" w:hAnsi="Calibri" w:cs="Calibri"/>
          <w:sz w:val="20"/>
          <w:szCs w:val="20"/>
          <w:lang w:val="uk-UA"/>
        </w:rPr>
        <w:t>магнітна сприйнятливість магнетику.</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Тоді: </w:t>
      </w:r>
      <w:r w:rsidRPr="00876C0D">
        <w:rPr>
          <w:rFonts w:ascii="Calibri" w:hAnsi="Calibri" w:cs="Calibri"/>
          <w:sz w:val="20"/>
          <w:szCs w:val="20"/>
          <w:lang w:val="uk-UA"/>
        </w:rPr>
        <w:object w:dxaOrig="4480" w:dyaOrig="420">
          <v:shape id="_x0000_i1940" type="#_x0000_t75" style="width:223.55pt;height:20.95pt" o:ole="" fillcolor="window">
            <v:imagedata r:id="rId1842" o:title=""/>
          </v:shape>
          <o:OLEObject Type="Embed" ProgID="Equation.3" ShapeID="_x0000_i1940" DrawAspect="Content" ObjectID="_1425041114" r:id="rId1843"/>
        </w:object>
      </w:r>
      <w:r w:rsidRPr="00876C0D">
        <w:rPr>
          <w:rFonts w:ascii="Calibri" w:hAnsi="Calibri" w:cs="Calibri"/>
          <w:sz w:val="20"/>
          <w:szCs w:val="20"/>
          <w:lang w:val="uk-UA"/>
        </w:rPr>
        <w:t xml:space="preserve"> . Введемо величину </w:t>
      </w:r>
      <w:r w:rsidRPr="00876C0D">
        <w:rPr>
          <w:rFonts w:ascii="Calibri" w:hAnsi="Calibri" w:cs="Calibri"/>
          <w:sz w:val="20"/>
          <w:szCs w:val="20"/>
          <w:lang w:val="uk-UA"/>
        </w:rPr>
        <w:object w:dxaOrig="1359" w:dyaOrig="360">
          <v:shape id="_x0000_i1941" type="#_x0000_t75" style="width:67.95pt;height:18.4pt" o:ole="" o:bordertopcolor="this" o:borderleftcolor="this" o:borderbottomcolor="this" o:borderrightcolor="this" fillcolor="window">
            <v:imagedata r:id="rId1844" o:title=""/>
            <w10:bordertop type="single" width="8"/>
            <w10:borderleft type="single" width="8"/>
            <w10:borderbottom type="single" width="8"/>
            <w10:borderright type="single" width="8"/>
          </v:shape>
          <o:OLEObject Type="Embed" ProgID="Equation.3" ShapeID="_x0000_i1941" DrawAspect="Content" ObjectID="_1425041115" r:id="rId1845"/>
        </w:object>
      </w:r>
      <w:r w:rsidRPr="00876C0D">
        <w:rPr>
          <w:rFonts w:ascii="Calibri" w:hAnsi="Calibri" w:cs="Calibri"/>
          <w:sz w:val="20"/>
          <w:szCs w:val="20"/>
          <w:lang w:val="uk-UA"/>
        </w:rPr>
        <w:t xml:space="preserve"> - магнітна проникність речовини. Тоді магнітна індукція: </w:t>
      </w:r>
      <w:r w:rsidRPr="00876C0D">
        <w:rPr>
          <w:rFonts w:ascii="Calibri" w:hAnsi="Calibri" w:cs="Calibri"/>
          <w:sz w:val="20"/>
          <w:szCs w:val="20"/>
          <w:lang w:val="uk-UA"/>
        </w:rPr>
        <w:object w:dxaOrig="940" w:dyaOrig="420">
          <v:shape id="_x0000_i1942" type="#_x0000_t75" style="width:47pt;height:21pt" o:ole="" o:bordertopcolor="this" o:borderleftcolor="this" o:borderbottomcolor="this" o:borderrightcolor="this" fillcolor="window">
            <v:imagedata r:id="rId1846" o:title=""/>
            <w10:bordertop type="single" width="8"/>
            <w10:borderleft type="single" width="8"/>
            <w10:borderbottom type="single" width="8"/>
            <w10:borderright type="single" width="8"/>
          </v:shape>
          <o:OLEObject Type="Embed" ProgID="Equation.3" ShapeID="_x0000_i1942" DrawAspect="Content" ObjectID="_1425041116" r:id="rId1847"/>
        </w:object>
      </w:r>
      <w:r w:rsidRPr="00876C0D">
        <w:rPr>
          <w:rFonts w:ascii="Calibri" w:hAnsi="Calibri" w:cs="Calibri"/>
          <w:sz w:val="20"/>
          <w:szCs w:val="20"/>
          <w:lang w:val="uk-UA"/>
        </w:rPr>
        <w:t xml:space="preserve">. Отже, при введенні магнетика в однорідне магнітне поле магнітна індукція збільшується у </w:t>
      </w:r>
      <w:r w:rsidRPr="00876C0D">
        <w:rPr>
          <w:rFonts w:ascii="Calibri" w:hAnsi="Calibri" w:cs="Calibri"/>
          <w:sz w:val="20"/>
          <w:szCs w:val="20"/>
          <w:lang w:val="uk-UA"/>
        </w:rPr>
        <w:object w:dxaOrig="260" w:dyaOrig="300">
          <v:shape id="_x0000_i1943" type="#_x0000_t75" style="width:12.55pt;height:15.05pt" o:ole="" fillcolor="window">
            <v:imagedata r:id="rId1848" o:title=""/>
          </v:shape>
          <o:OLEObject Type="Embed" ProgID="Equation.3" ShapeID="_x0000_i1943" DrawAspect="Content" ObjectID="_1425041117" r:id="rId1849"/>
        </w:object>
      </w:r>
      <w:r w:rsidRPr="00876C0D">
        <w:rPr>
          <w:rFonts w:ascii="Calibri" w:hAnsi="Calibri" w:cs="Calibri"/>
          <w:sz w:val="20"/>
          <w:szCs w:val="20"/>
          <w:lang w:val="uk-UA"/>
        </w:rPr>
        <w:t xml:space="preserve"> разів.</w:t>
      </w:r>
    </w:p>
    <w:p w:rsidR="00764E33" w:rsidRPr="00876C0D" w:rsidRDefault="00764E33" w:rsidP="00764E33">
      <w:pPr>
        <w:jc w:val="both"/>
        <w:rPr>
          <w:rFonts w:ascii="Calibri" w:hAnsi="Calibri" w:cs="Calibri"/>
          <w:sz w:val="20"/>
          <w:szCs w:val="20"/>
          <w:lang w:val="uk-UA"/>
        </w:rPr>
      </w:pP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Три класи магнетиків:</w:t>
      </w:r>
    </w:p>
    <w:p w:rsidR="00764E33" w:rsidRPr="00876C0D" w:rsidRDefault="00764E33" w:rsidP="00764E33">
      <w:pPr>
        <w:jc w:val="both"/>
        <w:rPr>
          <w:rFonts w:ascii="Calibri" w:hAnsi="Calibri" w:cs="Calibri"/>
          <w:sz w:val="20"/>
          <w:szCs w:val="20"/>
          <w:lang w:val="uk-UA"/>
        </w:rPr>
      </w:pP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1.Діамагнетики</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object w:dxaOrig="660" w:dyaOrig="360">
          <v:shape id="_x0000_i1944" type="#_x0000_t75" style="width:33.5pt;height:18.4pt" o:ole="" fillcolor="window">
            <v:imagedata r:id="rId1850" o:title=""/>
          </v:shape>
          <o:OLEObject Type="Embed" ProgID="Equation.3" ShapeID="_x0000_i1944" DrawAspect="Content" ObjectID="_1425041118" r:id="rId1851"/>
        </w:object>
      </w:r>
      <w:r w:rsidRPr="00876C0D">
        <w:rPr>
          <w:rFonts w:ascii="Calibri" w:hAnsi="Calibri" w:cs="Calibri"/>
          <w:sz w:val="20"/>
          <w:szCs w:val="20"/>
          <w:lang w:val="uk-UA"/>
        </w:rPr>
        <w:t xml:space="preserve">, за абсолютною величиною </w:t>
      </w:r>
      <w:r w:rsidRPr="00876C0D">
        <w:rPr>
          <w:rFonts w:ascii="Calibri" w:hAnsi="Calibri" w:cs="Calibri"/>
          <w:sz w:val="20"/>
          <w:szCs w:val="20"/>
          <w:lang w:val="uk-UA"/>
        </w:rPr>
        <w:object w:dxaOrig="840" w:dyaOrig="420">
          <v:shape id="_x0000_i1945" type="#_x0000_t75" style="width:41.85pt;height:20.95pt" o:ole="" fillcolor="window">
            <v:imagedata r:id="rId1852" o:title=""/>
          </v:shape>
          <o:OLEObject Type="Embed" ProgID="Equation.3" ShapeID="_x0000_i1945" DrawAspect="Content" ObjectID="_1425041119" r:id="rId185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"C:\\Tmp\\glav5_4.files\\image085.gif"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отже </w:t>
      </w:r>
      <w:r w:rsidRPr="00876C0D">
        <w:rPr>
          <w:rFonts w:ascii="Calibri" w:hAnsi="Calibri" w:cs="Calibri"/>
          <w:sz w:val="20"/>
          <w:szCs w:val="20"/>
          <w:lang w:val="uk-UA"/>
        </w:rPr>
        <w:object w:dxaOrig="1719" w:dyaOrig="360">
          <v:shape id="_x0000_i1946" type="#_x0000_t75" style="width:85.45pt;height:18.4pt" o:ole="" fillcolor="window">
            <v:imagedata r:id="rId1854" o:title=""/>
          </v:shape>
          <o:OLEObject Type="Embed" ProgID="Equation.3" ShapeID="_x0000_i1946" DrawAspect="Content" ObjectID="_1425041120" r:id="rId185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"C:\\Tmp\\glav5_4.files\\image087.gif"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object w:dxaOrig="260" w:dyaOrig="300">
          <v:shape id="_x0000_i1947" type="#_x0000_t75" style="width:12.55pt;height:15.05pt" o:ole="" fillcolor="window">
            <v:imagedata r:id="rId1856" o:title=""/>
          </v:shape>
          <o:OLEObject Type="Embed" ProgID="Equation.3" ShapeID="_x0000_i1947" DrawAspect="Content" ObjectID="_1425041121" r:id="rId1857"/>
        </w:object>
      </w:r>
      <w:r w:rsidRPr="00876C0D">
        <w:rPr>
          <w:rFonts w:ascii="Calibri" w:hAnsi="Calibri" w:cs="Calibri"/>
          <w:sz w:val="20"/>
          <w:szCs w:val="20"/>
          <w:lang w:val="uk-UA"/>
        </w:rPr>
        <w:t xml:space="preserve"> і </w:t>
      </w:r>
      <w:r w:rsidRPr="00876C0D">
        <w:rPr>
          <w:rFonts w:ascii="Calibri" w:hAnsi="Calibri" w:cs="Calibri"/>
          <w:sz w:val="20"/>
          <w:szCs w:val="20"/>
          <w:lang w:val="uk-UA"/>
        </w:rPr>
        <w:object w:dxaOrig="260" w:dyaOrig="300">
          <v:shape id="_x0000_i1948" type="#_x0000_t75" style="width:12.55pt;height:15.05pt" o:ole="" fillcolor="window">
            <v:imagedata r:id="rId1858" o:title=""/>
          </v:shape>
          <o:OLEObject Type="Embed" ProgID="Equation.3" ShapeID="_x0000_i1948" DrawAspect="Content" ObjectID="_1425041122" r:id="rId1859"/>
        </w:object>
      </w:r>
      <w:r w:rsidRPr="00876C0D">
        <w:rPr>
          <w:rFonts w:ascii="Calibri" w:hAnsi="Calibri" w:cs="Calibri"/>
          <w:sz w:val="20"/>
          <w:szCs w:val="20"/>
          <w:lang w:val="uk-UA"/>
        </w:rPr>
        <w:t xml:space="preserve"> не залежать від температури та напруженості магнітного поля.</w:t>
      </w:r>
    </w:p>
    <w:p w:rsidR="00764E33" w:rsidRPr="00876C0D" w:rsidRDefault="00764E33" w:rsidP="00764E33">
      <w:pPr>
        <w:jc w:val="both"/>
        <w:rPr>
          <w:rFonts w:ascii="Calibri" w:hAnsi="Calibri" w:cs="Calibri"/>
          <w:sz w:val="20"/>
          <w:szCs w:val="20"/>
          <w:lang w:val="uk-UA"/>
        </w:rPr>
      </w:pP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2.Парамагнетики</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object w:dxaOrig="680" w:dyaOrig="360">
          <v:shape id="_x0000_i1949" type="#_x0000_t75" style="width:33.5pt;height:18.4pt" o:ole="" fillcolor="window">
            <v:imagedata r:id="rId1860" o:title=""/>
          </v:shape>
          <o:OLEObject Type="Embed" ProgID="Equation.3" ShapeID="_x0000_i1949" DrawAspect="Content" ObjectID="_1425041123" r:id="rId186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"C:\\Tmp\\glav5_4.files\\image083.gif"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840" w:dyaOrig="420">
          <v:shape id="_x0000_i1950" type="#_x0000_t75" style="width:41.85pt;height:20.95pt" o:ole="" fillcolor="window">
            <v:imagedata r:id="rId1852" o:title=""/>
          </v:shape>
          <o:OLEObject Type="Embed" ProgID="Equation.3" ShapeID="_x0000_i1950" DrawAspect="Content" ObjectID="_1425041124" r:id="rId186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"C:\\Tmp\\glav5_4.files\\image085.gif"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отже </w:t>
      </w:r>
      <w:r w:rsidRPr="00876C0D">
        <w:rPr>
          <w:rFonts w:ascii="Calibri" w:hAnsi="Calibri" w:cs="Calibri"/>
          <w:sz w:val="20"/>
          <w:szCs w:val="20"/>
          <w:lang w:val="uk-UA"/>
        </w:rPr>
        <w:object w:dxaOrig="620" w:dyaOrig="360">
          <v:shape id="_x0000_i1951" type="#_x0000_t75" style="width:31pt;height:18.4pt" o:ole="" fillcolor="window">
            <v:imagedata r:id="rId1863" o:title=""/>
          </v:shape>
          <o:OLEObject Type="Embed" ProgID="Equation.3" ShapeID="_x0000_i1951" DrawAspect="Content" ObjectID="_1425041125" r:id="rId186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"C:\\Tmp\\glav5_4.files\\image087.gif"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lastRenderedPageBreak/>
        <w:t xml:space="preserve">згідно із теорією Ланжевена </w:t>
      </w:r>
      <w:r w:rsidRPr="00876C0D">
        <w:rPr>
          <w:rFonts w:ascii="Calibri" w:hAnsi="Calibri" w:cs="Calibri"/>
          <w:sz w:val="20"/>
          <w:szCs w:val="20"/>
          <w:lang w:val="uk-UA"/>
        </w:rPr>
        <w:object w:dxaOrig="760" w:dyaOrig="700">
          <v:shape id="_x0000_i1952" type="#_x0000_t75" style="width:38.5pt;height:34.35pt" o:ole="" fillcolor="window">
            <v:imagedata r:id="rId1865" o:title=""/>
          </v:shape>
          <o:OLEObject Type="Embed" ProgID="Equation.3" ShapeID="_x0000_i1952" DrawAspect="Content" ObjectID="_1425041126" r:id="rId1866"/>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"C:\\Tmp\\glav5_4.files\\image100.gif"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(закон Кюрі),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"C:\\Tmp\\glav5_4.files\\image102.gif"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"C:\\Tmp\\glav5_4.files\\image104.gif"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не залежить від напруженості магнітного поля</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"C:\\Tmp\\glav5_4.files\\image105.gif"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3.Феромагнетики</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object w:dxaOrig="680" w:dyaOrig="360">
          <v:shape id="_x0000_i1953" type="#_x0000_t75" style="width:33.5pt;height:18.4pt" o:ole="" fillcolor="window">
            <v:imagedata r:id="rId1860" o:title=""/>
          </v:shape>
          <o:OLEObject Type="Embed" ProgID="Equation.3" ShapeID="_x0000_i1953" DrawAspect="Content" ObjectID="_1425041127" r:id="rId186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"C:\\Tmp\\glav5_4.files\\image083.gif"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620" w:dyaOrig="360">
          <v:shape id="_x0000_i1954" type="#_x0000_t75" style="width:31pt;height:18.4pt" o:ole="" fillcolor="window">
            <v:imagedata r:id="rId1868" o:title=""/>
          </v:shape>
          <o:OLEObject Type="Embed" ProgID="Equation.3" ShapeID="_x0000_i1954" DrawAspect="Content" ObjectID="_1425041128" r:id="rId1869"/>
        </w:object>
      </w:r>
      <w:r w:rsidRPr="00876C0D">
        <w:rPr>
          <w:rFonts w:ascii="Calibri" w:hAnsi="Calibri" w:cs="Calibri"/>
          <w:sz w:val="20"/>
          <w:szCs w:val="20"/>
          <w:lang w:val="uk-UA"/>
        </w:rPr>
        <w:t xml:space="preserve">. Мають нелінійні залежності </w:t>
      </w:r>
      <w:r w:rsidRPr="00876C0D">
        <w:rPr>
          <w:rFonts w:ascii="Calibri" w:hAnsi="Calibri" w:cs="Calibri"/>
          <w:sz w:val="20"/>
          <w:szCs w:val="20"/>
          <w:lang w:val="uk-UA"/>
        </w:rPr>
        <w:object w:dxaOrig="2460" w:dyaOrig="440">
          <v:shape id="_x0000_i1955" type="#_x0000_t75" style="width:123pt;height:22.6pt" o:ole="" fillcolor="window">
            <v:imagedata r:id="rId1870" o:title=""/>
          </v:shape>
          <o:OLEObject Type="Embed" ProgID="Equation.3" ShapeID="_x0000_i1955" DrawAspect="Content" ObjectID="_1425041129" r:id="rId187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"C:\\Tmp\\glav5_4.files\\image114.gif"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Магнітна сприйнятливість і магнітна проникність досягають значень </w:t>
      </w:r>
      <w:r w:rsidRPr="00876C0D">
        <w:rPr>
          <w:rFonts w:ascii="Calibri" w:hAnsi="Calibri" w:cs="Calibri"/>
          <w:sz w:val="20"/>
          <w:szCs w:val="20"/>
          <w:lang w:val="uk-UA"/>
        </w:rPr>
        <w:object w:dxaOrig="1440" w:dyaOrig="460">
          <v:shape id="_x0000_i1956" type="#_x0000_t75" style="width:1in;height:23.45pt" o:ole="" fillcolor="window">
            <v:imagedata r:id="rId1872" o:title=""/>
          </v:shape>
          <o:OLEObject Type="Embed" ProgID="Equation.3" ShapeID="_x0000_i1956" DrawAspect="Content" ObjectID="_1425041130" r:id="rId1873"/>
        </w:object>
      </w:r>
      <w:r w:rsidRPr="00876C0D">
        <w:rPr>
          <w:rFonts w:ascii="Calibri" w:hAnsi="Calibri" w:cs="Calibri"/>
          <w:sz w:val="20"/>
          <w:szCs w:val="20"/>
          <w:lang w:val="uk-UA"/>
        </w:rPr>
        <w:t xml:space="preserve">. У феромагнетиках спостерігається магнітний гістерезіс, тобто намагніченість феромагнетика залежить від того, в яких магнітних полях знаходився зразок. Феромагнітні властивості існують при температурах, нижчих за температуру Кюрі </w:t>
      </w:r>
      <w:r w:rsidRPr="00876C0D">
        <w:rPr>
          <w:rFonts w:ascii="Calibri" w:hAnsi="Calibri" w:cs="Calibri"/>
          <w:sz w:val="20"/>
          <w:szCs w:val="20"/>
          <w:lang w:val="uk-UA"/>
        </w:rPr>
        <w:object w:dxaOrig="320" w:dyaOrig="380">
          <v:shape id="_x0000_i1957" type="#_x0000_t75" style="width:16.75pt;height:18.4pt" o:ole="" fillcolor="window">
            <v:imagedata r:id="rId1874" o:title=""/>
          </v:shape>
          <o:OLEObject Type="Embed" ProgID="Equation.3" ShapeID="_x0000_i1957" DrawAspect="Content" ObjectID="_1425041131" r:id="rId187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"C:\\Tmp\\glav5_4.files\\image123.gif"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Вище цієї температури феромагнетик перетворюється на парамагнетик, для якого магнітна сприйнятливість зменшується зі зростанням температури за законом Кюрі-Вейсса </w:t>
      </w:r>
      <w:r w:rsidRPr="00876C0D">
        <w:rPr>
          <w:rFonts w:ascii="Calibri" w:hAnsi="Calibri" w:cs="Calibri"/>
          <w:sz w:val="20"/>
          <w:szCs w:val="20"/>
          <w:lang w:val="uk-UA"/>
        </w:rPr>
        <w:object w:dxaOrig="1300" w:dyaOrig="780">
          <v:shape id="_x0000_i1958" type="#_x0000_t75" style="width:64.5pt;height:38.5pt" o:ole="" fillcolor="window">
            <v:imagedata r:id="rId1876" o:title=""/>
          </v:shape>
          <o:OLEObject Type="Embed" ProgID="Equation.3" ShapeID="_x0000_i1958" DrawAspect="Content" ObjectID="_1425041132" r:id="rId187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"C:\\Tmp\\glav5_4.files\\image125.gif"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764E33" w:rsidRPr="00876C0D" w:rsidRDefault="00764E33" w:rsidP="00764E33">
      <w:pPr>
        <w:jc w:val="both"/>
        <w:rPr>
          <w:rFonts w:ascii="Calibri" w:hAnsi="Calibri" w:cs="Calibri"/>
          <w:b/>
          <w:sz w:val="20"/>
          <w:szCs w:val="20"/>
          <w:lang w:val="uk-UA"/>
        </w:rPr>
      </w:pPr>
      <w:r w:rsidRPr="00876C0D">
        <w:rPr>
          <w:rFonts w:ascii="Calibri" w:hAnsi="Calibri" w:cs="Calibri"/>
          <w:b/>
          <w:sz w:val="20"/>
          <w:szCs w:val="20"/>
          <w:lang w:val="uk-UA"/>
        </w:rPr>
        <w:t>68. Умови для векторів напруженості магнітного поля і магнітної індукції на межі двох магнетиків</w:t>
      </w:r>
    </w:p>
    <w:p w:rsidR="00764E33" w:rsidRPr="00876C0D" w:rsidRDefault="000E2565" w:rsidP="00764E33">
      <w:pPr>
        <w:jc w:val="both"/>
        <w:rPr>
          <w:rFonts w:ascii="Calibri" w:hAnsi="Calibri" w:cs="Calibri"/>
          <w:sz w:val="20"/>
          <w:szCs w:val="20"/>
          <w:lang w:val="uk-UA"/>
        </w:rPr>
      </w:pPr>
      <w:r>
        <w:rPr>
          <w:noProof/>
          <w:lang w:val="uk-UA" w:eastAsia="uk-UA"/>
        </w:rPr>
        <w:drawing>
          <wp:anchor distT="0" distB="0" distL="114300" distR="114300" simplePos="0" relativeHeight="251694080" behindDoc="0" locked="0" layoutInCell="1" allowOverlap="1">
            <wp:simplePos x="0" y="0"/>
            <wp:positionH relativeFrom="column">
              <wp:posOffset>3286760</wp:posOffset>
            </wp:positionH>
            <wp:positionV relativeFrom="paragraph">
              <wp:posOffset>399415</wp:posOffset>
            </wp:positionV>
            <wp:extent cx="1434465" cy="955040"/>
            <wp:effectExtent l="0" t="0" r="0" b="0"/>
            <wp:wrapSquare wrapText="bothSides"/>
            <wp:docPr id="8202" name="Рисунок 1376" descr="Описание: 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6" descr="Описание: 5_9"/>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14344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E33" w:rsidRPr="00876C0D">
        <w:rPr>
          <w:rFonts w:ascii="Calibri" w:hAnsi="Calibri" w:cs="Calibri"/>
          <w:sz w:val="20"/>
          <w:szCs w:val="20"/>
          <w:lang w:val="uk-UA"/>
        </w:rPr>
        <w:t xml:space="preserve">Розглянемо пласку межу поділу двох магнетиків з магнітними проникностями </w:t>
      </w:r>
      <w:r w:rsidR="00764E33" w:rsidRPr="00876C0D">
        <w:rPr>
          <w:rFonts w:ascii="Calibri" w:hAnsi="Calibri" w:cs="Calibri"/>
          <w:sz w:val="20"/>
          <w:szCs w:val="20"/>
          <w:lang w:val="uk-UA"/>
        </w:rPr>
        <w:object w:dxaOrig="340" w:dyaOrig="380">
          <v:shape id="_x0000_i1959" type="#_x0000_t75" style="width:17.6pt;height:18.4pt" o:ole="" fillcolor="window">
            <v:imagedata r:id="rId1879" o:title=""/>
          </v:shape>
          <o:OLEObject Type="Embed" ProgID="Equation.3" ShapeID="_x0000_i1959" DrawAspect="Content" ObjectID="_1425041133" r:id="rId1880"/>
        </w:object>
      </w:r>
      <w:r w:rsidR="00764E33" w:rsidRPr="00876C0D">
        <w:rPr>
          <w:rFonts w:ascii="Calibri" w:hAnsi="Calibri" w:cs="Calibri"/>
          <w:sz w:val="20"/>
          <w:szCs w:val="20"/>
          <w:lang w:val="uk-UA"/>
        </w:rPr>
        <w:t xml:space="preserve"> </w:t>
      </w:r>
      <w:r w:rsidR="00764E33" w:rsidRPr="00876C0D">
        <w:rPr>
          <w:rFonts w:ascii="Calibri" w:hAnsi="Calibri" w:cs="Calibri"/>
          <w:sz w:val="20"/>
          <w:szCs w:val="20"/>
          <w:lang w:val="uk-UA"/>
        </w:rPr>
        <w:fldChar w:fldCharType="begin"/>
      </w:r>
      <w:r w:rsidR="00764E33" w:rsidRPr="00876C0D">
        <w:rPr>
          <w:rFonts w:ascii="Calibri" w:hAnsi="Calibri" w:cs="Calibri"/>
          <w:sz w:val="20"/>
          <w:szCs w:val="20"/>
          <w:lang w:val="uk-UA"/>
        </w:rPr>
        <w:instrText>PRIVATE "TYPE=PICT;ALT="</w:instrText>
      </w:r>
      <w:r w:rsidR="00764E33" w:rsidRPr="00876C0D">
        <w:rPr>
          <w:rFonts w:ascii="Calibri" w:hAnsi="Calibri" w:cs="Calibri"/>
          <w:sz w:val="20"/>
          <w:szCs w:val="20"/>
          <w:lang w:val="uk-UA"/>
        </w:rPr>
        <w:fldChar w:fldCharType="end"/>
      </w:r>
      <w:r w:rsidR="00764E33"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"C:\\Tmp\\glav5_6.files\\image006.gif" \* MERGEFORMAT \d </w:instrText>
      </w:r>
      <w:r w:rsidR="00764E33" w:rsidRPr="00876C0D">
        <w:rPr>
          <w:rFonts w:ascii="Calibri" w:hAnsi="Calibri" w:cs="Calibri"/>
          <w:sz w:val="20"/>
          <w:szCs w:val="20"/>
          <w:lang w:val="uk-UA"/>
        </w:rPr>
        <w:fldChar w:fldCharType="end"/>
      </w:r>
      <w:r w:rsidR="00764E33" w:rsidRPr="00876C0D">
        <w:rPr>
          <w:rFonts w:ascii="Calibri" w:hAnsi="Calibri" w:cs="Calibri"/>
          <w:sz w:val="20"/>
          <w:szCs w:val="20"/>
          <w:lang w:val="uk-UA"/>
        </w:rPr>
        <w:t xml:space="preserve">і </w:t>
      </w:r>
      <w:r w:rsidR="00764E33" w:rsidRPr="00876C0D">
        <w:rPr>
          <w:rFonts w:ascii="Calibri" w:hAnsi="Calibri" w:cs="Calibri"/>
          <w:sz w:val="20"/>
          <w:szCs w:val="20"/>
          <w:lang w:val="uk-UA"/>
        </w:rPr>
        <w:object w:dxaOrig="380" w:dyaOrig="380">
          <v:shape id="_x0000_i1960" type="#_x0000_t75" style="width:18.4pt;height:18.4pt" o:ole="" fillcolor="window">
            <v:imagedata r:id="rId1881" o:title=""/>
          </v:shape>
          <o:OLEObject Type="Embed" ProgID="Equation.3" ShapeID="_x0000_i1960" DrawAspect="Content" ObjectID="_1425041134" r:id="rId1882"/>
        </w:object>
      </w:r>
      <w:r w:rsidR="00764E33" w:rsidRPr="00876C0D">
        <w:rPr>
          <w:rFonts w:ascii="Calibri" w:hAnsi="Calibri" w:cs="Calibri"/>
          <w:sz w:val="20"/>
          <w:szCs w:val="20"/>
          <w:lang w:val="uk-UA"/>
        </w:rPr>
        <w:fldChar w:fldCharType="begin"/>
      </w:r>
      <w:r w:rsidR="00764E33" w:rsidRPr="00876C0D">
        <w:rPr>
          <w:rFonts w:ascii="Calibri" w:hAnsi="Calibri" w:cs="Calibri"/>
          <w:sz w:val="20"/>
          <w:szCs w:val="20"/>
          <w:lang w:val="uk-UA"/>
        </w:rPr>
        <w:instrText>PRIVATE "TYPE=PICT;ALT="</w:instrText>
      </w:r>
      <w:r w:rsidR="00764E33" w:rsidRPr="00876C0D">
        <w:rPr>
          <w:rFonts w:ascii="Calibri" w:hAnsi="Calibri" w:cs="Calibri"/>
          <w:sz w:val="20"/>
          <w:szCs w:val="20"/>
          <w:lang w:val="uk-UA"/>
        </w:rPr>
        <w:fldChar w:fldCharType="end"/>
      </w:r>
      <w:r w:rsidR="00764E33"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"C:\\Tmp\\glav5_6.files\\image008.gif" \* MERGEFORMAT \d </w:instrText>
      </w:r>
      <w:r w:rsidR="00764E33" w:rsidRPr="00876C0D">
        <w:rPr>
          <w:rFonts w:ascii="Calibri" w:hAnsi="Calibri" w:cs="Calibri"/>
          <w:sz w:val="20"/>
          <w:szCs w:val="20"/>
          <w:lang w:val="uk-UA"/>
        </w:rPr>
        <w:fldChar w:fldCharType="end"/>
      </w:r>
      <w:r w:rsidR="00764E33" w:rsidRPr="00876C0D">
        <w:rPr>
          <w:rFonts w:ascii="Calibri" w:hAnsi="Calibri" w:cs="Calibri"/>
          <w:sz w:val="20"/>
          <w:szCs w:val="20"/>
          <w:lang w:val="uk-UA"/>
        </w:rPr>
        <w:t>.</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На межі поділу побудуємо циліндр  . </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Застосуємо до цього циліндру формулу </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потоку вектора магнітної індукції</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object w:dxaOrig="1460" w:dyaOrig="780">
          <v:shape id="_x0000_i1961" type="#_x0000_t75" style="width:73.65pt;height:38.5pt" o:ole="" fillcolor="window">
            <v:imagedata r:id="rId1883" o:title=""/>
          </v:shape>
          <o:OLEObject Type="Embed" ProgID="Equation.3" ShapeID="_x0000_i1961" DrawAspect="Content" ObjectID="_1425041135" r:id="rId1884"/>
        </w:object>
      </w:r>
      <w:r w:rsidRPr="00876C0D">
        <w:rPr>
          <w:rFonts w:ascii="Calibri" w:hAnsi="Calibri" w:cs="Calibri"/>
          <w:sz w:val="20"/>
          <w:szCs w:val="20"/>
          <w:lang w:val="uk-UA"/>
        </w:rPr>
        <w:t xml:space="preserve">. Беремо нормальні складові, тоді </w:t>
      </w:r>
      <w:r w:rsidRPr="00876C0D">
        <w:rPr>
          <w:rFonts w:ascii="Calibri" w:hAnsi="Calibri" w:cs="Calibri"/>
          <w:sz w:val="20"/>
          <w:szCs w:val="20"/>
          <w:lang w:val="uk-UA"/>
        </w:rPr>
        <w:object w:dxaOrig="1180" w:dyaOrig="380">
          <v:shape id="_x0000_i1962" type="#_x0000_t75" style="width:58.6pt;height:18.4pt" o:ole="" o:bordertopcolor="this" o:borderleftcolor="this" o:borderbottomcolor="this" o:borderrightcolor="this" fillcolor="window">
            <v:imagedata r:id="rId1885" o:title=""/>
            <w10:bordertop type="single" width="8"/>
            <w10:borderleft type="single" width="8"/>
            <w10:borderbottom type="single" width="8"/>
            <w10:borderright type="single" width="8"/>
          </v:shape>
          <o:OLEObject Type="Embed" ProgID="Equation.3" ShapeID="_x0000_i1962" DrawAspect="Content" ObjectID="_1425041136" r:id="rId1886"/>
        </w:object>
      </w:r>
      <w:r w:rsidRPr="00876C0D">
        <w:rPr>
          <w:rFonts w:ascii="Calibri" w:hAnsi="Calibri" w:cs="Calibri"/>
          <w:sz w:val="20"/>
          <w:szCs w:val="20"/>
          <w:lang w:val="uk-UA"/>
        </w:rPr>
        <w:t>.</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 Отже, для Н маємо: </w:t>
      </w:r>
      <w:r w:rsidRPr="00876C0D">
        <w:rPr>
          <w:rFonts w:ascii="Calibri" w:hAnsi="Calibri" w:cs="Calibri"/>
          <w:sz w:val="20"/>
          <w:szCs w:val="20"/>
          <w:lang w:val="uk-UA"/>
        </w:rPr>
        <w:object w:dxaOrig="1900" w:dyaOrig="380">
          <v:shape id="_x0000_i1963" type="#_x0000_t75" style="width:95pt;height:18.4pt" o:ole="" o:bordertopcolor="this" o:borderleftcolor="this" o:borderbottomcolor="this" o:borderrightcolor="this" fillcolor="window">
            <v:imagedata r:id="rId1887" o:title=""/>
            <w10:bordertop type="single" width="8"/>
            <w10:borderleft type="single" width="8"/>
            <w10:borderbottom type="single" width="8"/>
            <w10:borderright type="single" width="8"/>
          </v:shape>
          <o:OLEObject Type="Embed" ProgID="Equation.3" ShapeID="_x0000_i1963" DrawAspect="Content" ObjectID="_1425041137" r:id="rId1888"/>
        </w:object>
      </w:r>
      <w:r w:rsidRPr="00876C0D">
        <w:rPr>
          <w:rFonts w:ascii="Calibri" w:hAnsi="Calibri" w:cs="Calibri"/>
          <w:sz w:val="20"/>
          <w:szCs w:val="20"/>
          <w:lang w:val="uk-UA"/>
        </w:rPr>
        <w:t>.</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Тепер проведемо на межі поділу магнетиків замкнутий контур у вигляді прямокутника із сторонами </w:t>
      </w:r>
      <w:r w:rsidRPr="00876C0D">
        <w:rPr>
          <w:rFonts w:ascii="Calibri" w:hAnsi="Calibri" w:cs="Calibri"/>
          <w:sz w:val="20"/>
          <w:szCs w:val="20"/>
          <w:lang w:val="uk-UA"/>
        </w:rPr>
        <w:object w:dxaOrig="139" w:dyaOrig="279">
          <v:shape id="_x0000_i1964" type="#_x0000_t75" style="width:7.55pt;height:13.4pt" o:ole="" fillcolor="window">
            <v:imagedata r:id="rId1889" o:title=""/>
          </v:shape>
          <o:OLEObject Type="Embed" ProgID="Equation.3" ShapeID="_x0000_i1964" DrawAspect="Content" ObjectID="_1425041138" r:id="rId1890"/>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"C:\\Tmp\\glav5_6.files\\image059.gif"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220" w:dyaOrig="300">
          <v:shape id="_x0000_i1965" type="#_x0000_t75" style="width:10.9pt;height:15.05pt" o:ole="" fillcolor="window">
            <v:imagedata r:id="rId1891" o:title=""/>
          </v:shape>
          <o:OLEObject Type="Embed" ProgID="Equation.3" ShapeID="_x0000_i1965" DrawAspect="Content" ObjectID="_1425041139" r:id="rId189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"C:\\Tmp\\glav5_6.files\\image061.gif"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Застосуємо закон повного струму </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object w:dxaOrig="1600" w:dyaOrig="540">
          <v:shape id="_x0000_i1966" type="#_x0000_t75" style="width:79.5pt;height:26.8pt" o:ole="" fillcolor="window">
            <v:imagedata r:id="rId1893" o:title=""/>
          </v:shape>
          <o:OLEObject Type="Embed" ProgID="Equation.3" ShapeID="_x0000_i1966" DrawAspect="Content" ObjectID="_1425041140" r:id="rId1894"/>
        </w:object>
      </w:r>
      <w:r w:rsidRPr="00876C0D">
        <w:rPr>
          <w:rFonts w:ascii="Calibri" w:hAnsi="Calibri" w:cs="Calibri"/>
          <w:sz w:val="20"/>
          <w:szCs w:val="20"/>
          <w:lang w:val="uk-UA"/>
        </w:rPr>
        <w:t>,</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420" w:dyaOrig="279">
          <v:shape id="_x0000_i1967" type="#_x0000_t75" style="width:20.95pt;height:13.4pt" o:ole="" fillcolor="window">
            <v:imagedata r:id="rId1895" o:title=""/>
          </v:shape>
          <o:OLEObject Type="Embed" ProgID="Equation.3" ShapeID="_x0000_i1967" DrawAspect="Content" ObjectID="_1425041141" r:id="rId1896"/>
        </w:object>
      </w:r>
      <w:r w:rsidRPr="00876C0D">
        <w:rPr>
          <w:rFonts w:ascii="Calibri" w:hAnsi="Calibri" w:cs="Calibri"/>
          <w:sz w:val="20"/>
          <w:szCs w:val="20"/>
          <w:lang w:val="uk-UA"/>
        </w:rPr>
        <w:t xml:space="preserve">струм провідності,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"C:\\Tmp\\glav5_6.files\\image063.gif"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до цього прямокутника.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Якщо cтрум провідності відсутній на межі поділу магнетиків, то</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object w:dxaOrig="2320" w:dyaOrig="460">
          <v:shape id="_x0000_i1968" type="#_x0000_t75" style="width:115.55pt;height:23.45pt" o:ole="" fillcolor="window">
            <v:imagedata r:id="rId1897" o:title=""/>
          </v:shape>
          <o:OLEObject Type="Embed" ProgID="Equation.3" ShapeID="_x0000_i1968" DrawAspect="Content" ObjectID="_1425041142" r:id="rId1898"/>
        </w:object>
      </w:r>
      <w:r w:rsidRPr="00876C0D">
        <w:rPr>
          <w:rFonts w:ascii="Calibri" w:hAnsi="Calibri" w:cs="Calibri"/>
          <w:sz w:val="20"/>
          <w:szCs w:val="20"/>
          <w:lang w:val="uk-UA"/>
        </w:rPr>
        <w:t>=0</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900" w:dyaOrig="460">
          <v:shape id="_x0000_i1969" type="#_x0000_t75" style="width:45.2pt;height:23.45pt" o:ole="" fillcolor="window">
            <v:imagedata r:id="rId1899" o:title=""/>
          </v:shape>
          <o:OLEObject Type="Embed" ProgID="Equation.3" ShapeID="_x0000_i1969" DrawAspect="Content" ObjectID="_1425041143" r:id="rId1900"/>
        </w:object>
      </w:r>
      <w:r w:rsidRPr="00876C0D">
        <w:rPr>
          <w:rFonts w:ascii="Calibri" w:hAnsi="Calibri" w:cs="Calibri"/>
          <w:sz w:val="20"/>
          <w:szCs w:val="20"/>
          <w:lang w:val="uk-UA"/>
        </w:rPr>
        <w:t xml:space="preserve">значення інтеграла на ділянках </w:t>
      </w:r>
      <w:r w:rsidRPr="00876C0D">
        <w:rPr>
          <w:rFonts w:ascii="Calibri" w:hAnsi="Calibri" w:cs="Calibri"/>
          <w:sz w:val="20"/>
          <w:szCs w:val="20"/>
          <w:lang w:val="uk-UA"/>
        </w:rPr>
        <w:object w:dxaOrig="220" w:dyaOrig="300">
          <v:shape id="_x0000_i1970" type="#_x0000_t75" style="width:10.9pt;height:15.05pt" o:ole="" fillcolor="window">
            <v:imagedata r:id="rId1901" o:title=""/>
          </v:shape>
          <o:OLEObject Type="Embed" ProgID="Equation.3" ShapeID="_x0000_i1970" DrawAspect="Content" ObjectID="_1425041144" r:id="rId190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"C:\\Tmp\\glav5_6.files\\image072.gif"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Спрямуємо </w:t>
      </w:r>
      <w:r w:rsidRPr="00876C0D">
        <w:rPr>
          <w:rFonts w:ascii="Calibri" w:hAnsi="Calibri" w:cs="Calibri"/>
          <w:sz w:val="20"/>
          <w:szCs w:val="20"/>
          <w:lang w:val="uk-UA"/>
        </w:rPr>
        <w:object w:dxaOrig="740" w:dyaOrig="300">
          <v:shape id="_x0000_i1971" type="#_x0000_t75" style="width:37.65pt;height:15.05pt" o:ole="" fillcolor="window">
            <v:imagedata r:id="rId1903" o:title=""/>
          </v:shape>
          <o:OLEObject Type="Embed" ProgID="Equation.3" ShapeID="_x0000_i1971" DrawAspect="Content" ObjectID="_1425041145" r:id="rId190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"C:\\Tmp\\glav5_6.files\\image074.gif"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Тоді </w:t>
      </w:r>
      <w:r w:rsidRPr="00876C0D">
        <w:rPr>
          <w:rFonts w:ascii="Calibri" w:hAnsi="Calibri" w:cs="Calibri"/>
          <w:sz w:val="20"/>
          <w:szCs w:val="20"/>
          <w:lang w:val="uk-UA"/>
        </w:rPr>
        <w:object w:dxaOrig="1200" w:dyaOrig="460">
          <v:shape id="_x0000_i1972" type="#_x0000_t75" style="width:59.45pt;height:23.45pt" o:ole="" fillcolor="window">
            <v:imagedata r:id="rId1905" o:title=""/>
          </v:shape>
          <o:OLEObject Type="Embed" ProgID="Equation.3" ShapeID="_x0000_i1972" DrawAspect="Content" ObjectID="_1425041146" r:id="rId1906"/>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"C:\\Tmp\\glav5_6.files\\image076.gif"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object w:dxaOrig="1300" w:dyaOrig="380">
          <v:shape id="_x0000_i1973" type="#_x0000_t75" style="width:64.5pt;height:18.4pt" o:ole="" o:bordertopcolor="this" o:borderleftcolor="this" o:borderbottomcolor="this" o:borderrightcolor="this" fillcolor="window">
            <v:imagedata r:id="rId1907" o:title=""/>
            <w10:bordertop type="single" width="8"/>
            <w10:borderleft type="single" width="8"/>
            <w10:borderbottom type="single" width="8"/>
            <w10:borderright type="single" width="8"/>
          </v:shape>
          <o:OLEObject Type="Embed" ProgID="Equation.3" ShapeID="_x0000_i1973" DrawAspect="Content" ObjectID="_1425041147" r:id="rId1908"/>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Звідси: </w:t>
      </w:r>
      <w:r w:rsidRPr="00876C0D">
        <w:rPr>
          <w:rFonts w:ascii="Calibri" w:hAnsi="Calibri" w:cs="Calibri"/>
          <w:sz w:val="20"/>
          <w:szCs w:val="20"/>
          <w:lang w:val="uk-UA"/>
        </w:rPr>
        <w:object w:dxaOrig="1280" w:dyaOrig="780">
          <v:shape id="_x0000_i1974" type="#_x0000_t75" style="width:64.45pt;height:38.5pt" o:ole="" o:bordertopcolor="this" o:borderleftcolor="this" o:borderbottomcolor="this" o:borderrightcolor="this" fillcolor="window">
            <v:imagedata r:id="rId1909" o:title=""/>
            <w10:bordertop type="single" width="8"/>
            <w10:borderleft type="single" width="8"/>
            <w10:borderbottom type="single" width="8"/>
            <w10:borderright type="single" width="8"/>
          </v:shape>
          <o:OLEObject Type="Embed" ProgID="Equation.3" ShapeID="_x0000_i1974" DrawAspect="Content" ObjectID="_1425041148" r:id="rId1910"/>
        </w:object>
      </w:r>
      <w:r w:rsidRPr="00876C0D">
        <w:rPr>
          <w:rFonts w:ascii="Calibri" w:hAnsi="Calibri" w:cs="Calibri"/>
          <w:sz w:val="20"/>
          <w:szCs w:val="20"/>
          <w:lang w:val="uk-UA"/>
        </w:rPr>
        <w:t>.</w:t>
      </w:r>
    </w:p>
    <w:p w:rsidR="00764E33" w:rsidRPr="00876C0D" w:rsidRDefault="00764E33" w:rsidP="00764E33">
      <w:pPr>
        <w:jc w:val="both"/>
        <w:rPr>
          <w:rFonts w:ascii="Calibri" w:hAnsi="Calibri" w:cs="Calibri"/>
          <w:sz w:val="20"/>
          <w:szCs w:val="20"/>
          <w:lang w:val="uk-UA"/>
        </w:rPr>
      </w:pPr>
      <w:r w:rsidRPr="00876C0D">
        <w:rPr>
          <w:rFonts w:ascii="Calibri" w:hAnsi="Calibri" w:cs="Calibri"/>
          <w:sz w:val="20"/>
          <w:szCs w:val="20"/>
          <w:lang w:val="uk-UA"/>
        </w:rPr>
        <w:t xml:space="preserve">Із цих співвідношень випливає закон заломлення силових ліній: </w:t>
      </w:r>
      <w:r w:rsidRPr="00876C0D">
        <w:rPr>
          <w:rFonts w:ascii="Calibri" w:hAnsi="Calibri" w:cs="Calibri"/>
          <w:sz w:val="20"/>
          <w:szCs w:val="20"/>
          <w:lang w:val="uk-UA"/>
        </w:rPr>
        <w:object w:dxaOrig="2200" w:dyaOrig="780">
          <v:shape id="_x0000_i1975" type="#_x0000_t75" style="width:110.55pt;height:38.5pt" o:ole="" fillcolor="window">
            <v:imagedata r:id="rId1911" o:title=""/>
          </v:shape>
          <o:OLEObject Type="Embed" ProgID="Equation.3" ShapeID="_x0000_i1975" DrawAspect="Content" ObjectID="_1425041149" r:id="rId1912"/>
        </w:object>
      </w:r>
    </w:p>
    <w:p w:rsidR="00764E33" w:rsidRPr="00876C0D" w:rsidRDefault="000E2565" w:rsidP="00764E33">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1350645" cy="1605280"/>
            <wp:effectExtent l="0" t="0" r="0" b="0"/>
            <wp:docPr id="1195" name="Рисунок 1378" descr="Описание: 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8" descr="Описание: 5_10"/>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1350645" cy="1605280"/>
                    </a:xfrm>
                    <a:prstGeom prst="rect">
                      <a:avLst/>
                    </a:prstGeom>
                    <a:noFill/>
                    <a:ln>
                      <a:noFill/>
                    </a:ln>
                  </pic:spPr>
                </pic:pic>
              </a:graphicData>
            </a:graphic>
          </wp:inline>
        </w:drawing>
      </w:r>
    </w:p>
    <w:p w:rsidR="00CA6051" w:rsidRPr="00876C0D" w:rsidRDefault="00CA6051" w:rsidP="00CA6051">
      <w:pPr>
        <w:jc w:val="both"/>
        <w:rPr>
          <w:rFonts w:ascii="Calibri" w:hAnsi="Calibri" w:cs="Calibri"/>
          <w:b/>
          <w:sz w:val="20"/>
          <w:szCs w:val="20"/>
          <w:lang w:val="uk-UA"/>
        </w:rPr>
      </w:pPr>
      <w:r w:rsidRPr="00876C0D">
        <w:rPr>
          <w:rFonts w:ascii="Calibri" w:hAnsi="Calibri" w:cs="Calibri"/>
          <w:b/>
          <w:sz w:val="20"/>
          <w:szCs w:val="20"/>
          <w:lang w:val="uk-UA"/>
        </w:rPr>
        <w:t>69. Вплив форми та розміру тіла на його магнітні властивості. Поле розмагнічування.</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Поле, що виникає всередині магнетика, суттєво залежить від форми магнетик</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Можна формально ввести поняття: поле розмагнічування, яке залежить від форми.( </w:t>
      </w:r>
      <w:r w:rsidRPr="00876C0D">
        <w:rPr>
          <w:rFonts w:ascii="Calibri" w:hAnsi="Calibri" w:cs="Calibri"/>
          <w:sz w:val="20"/>
          <w:szCs w:val="20"/>
          <w:lang w:val="uk-UA"/>
        </w:rPr>
        <w:object w:dxaOrig="480" w:dyaOrig="340">
          <v:shape id="_x0000_i1976" type="#_x0000_t75" style="width:24.3pt;height:17.6pt" o:ole="" fillcolor="window">
            <v:imagedata r:id="rId1914" o:title=""/>
          </v:shape>
          <o:OLEObject Type="Embed" ProgID="Equation.3" ShapeID="_x0000_i1976" DrawAspect="Content" ObjectID="_1425041150" r:id="rId1915"/>
        </w:object>
      </w:r>
      <w:r w:rsidRPr="00876C0D">
        <w:rPr>
          <w:rFonts w:ascii="Calibri" w:hAnsi="Calibri" w:cs="Calibri"/>
          <w:sz w:val="20"/>
          <w:szCs w:val="20"/>
          <w:lang w:val="uk-UA"/>
        </w:rPr>
        <w:t>)</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object w:dxaOrig="1840" w:dyaOrig="420">
          <v:shape id="_x0000_i1977" type="#_x0000_t75" style="width:92.1pt;height:20.95pt" o:ole="" fillcolor="window">
            <v:imagedata r:id="rId1916" o:title=""/>
          </v:shape>
          <o:OLEObject Type="Embed" ProgID="Equation.3" ShapeID="_x0000_i1977" DrawAspect="Content" ObjectID="_1425041151" r:id="rId191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"C:\\Tmp\\glav5_5.files\\image074.gif"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r w:rsidRPr="00876C0D">
        <w:rPr>
          <w:rFonts w:ascii="Calibri" w:hAnsi="Calibri" w:cs="Calibri"/>
          <w:sz w:val="20"/>
          <w:szCs w:val="20"/>
          <w:lang w:val="uk-UA"/>
        </w:rPr>
        <w:tab/>
      </w:r>
      <w:r w:rsidRPr="00876C0D">
        <w:rPr>
          <w:rFonts w:ascii="Calibri" w:hAnsi="Calibri" w:cs="Calibri"/>
          <w:sz w:val="20"/>
          <w:szCs w:val="20"/>
          <w:lang w:val="uk-UA"/>
        </w:rPr>
        <w:tab/>
        <w:t>або</w:t>
      </w:r>
      <w:r w:rsidRPr="00876C0D">
        <w:rPr>
          <w:rFonts w:ascii="Calibri" w:hAnsi="Calibri" w:cs="Calibri"/>
          <w:sz w:val="20"/>
          <w:szCs w:val="20"/>
          <w:lang w:val="uk-UA"/>
        </w:rPr>
        <w:tab/>
      </w:r>
      <w:r w:rsidRPr="00876C0D">
        <w:rPr>
          <w:rFonts w:ascii="Calibri" w:hAnsi="Calibri" w:cs="Calibri"/>
          <w:sz w:val="20"/>
          <w:szCs w:val="20"/>
          <w:lang w:val="uk-UA"/>
        </w:rPr>
        <w:tab/>
      </w:r>
      <w:r w:rsidRPr="00876C0D">
        <w:rPr>
          <w:rFonts w:ascii="Calibri" w:hAnsi="Calibri" w:cs="Calibri"/>
          <w:sz w:val="20"/>
          <w:szCs w:val="20"/>
          <w:lang w:val="uk-UA"/>
        </w:rPr>
        <w:object w:dxaOrig="1840" w:dyaOrig="380">
          <v:shape id="_x0000_i1978" type="#_x0000_t75" style="width:92.1pt;height:18.4pt" o:ole="" fillcolor="window">
            <v:imagedata r:id="rId1918" o:title=""/>
          </v:shape>
          <o:OLEObject Type="Embed" ProgID="Equation.3" ShapeID="_x0000_i1978" DrawAspect="Content" ObjectID="_1425041152" r:id="rId1919"/>
        </w:object>
      </w:r>
      <w:r w:rsidRPr="00876C0D">
        <w:rPr>
          <w:rFonts w:ascii="Calibri" w:hAnsi="Calibri" w:cs="Calibri"/>
          <w:sz w:val="20"/>
          <w:szCs w:val="20"/>
          <w:lang w:val="uk-UA"/>
        </w:rPr>
        <w:t xml:space="preserve">   (*)</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lastRenderedPageBreak/>
        <w:t xml:space="preserve">Наприклад, при зменшенні довжини стержня, його магнітна індукція зменшується, адже ми відкинули частину молекулярних струмів, а отже зменшується намагніченність </w:t>
      </w:r>
      <w:r w:rsidRPr="00876C0D">
        <w:rPr>
          <w:rFonts w:ascii="Calibri" w:hAnsi="Calibri" w:cs="Calibri"/>
          <w:sz w:val="20"/>
          <w:szCs w:val="20"/>
          <w:lang w:val="uk-UA"/>
        </w:rPr>
        <w:object w:dxaOrig="240" w:dyaOrig="360">
          <v:shape id="_x0000_i1979" type="#_x0000_t75" style="width:11.7pt;height:18.4pt" o:ole="" fillcolor="window">
            <v:imagedata r:id="rId1920" o:title=""/>
          </v:shape>
          <o:OLEObject Type="Embed" ProgID="Equation.3" ShapeID="_x0000_i1979" DrawAspect="Content" ObjectID="_1425041153" r:id="rId1921"/>
        </w:object>
      </w:r>
      <w:r w:rsidRPr="00876C0D">
        <w:rPr>
          <w:rFonts w:ascii="Calibri" w:hAnsi="Calibri" w:cs="Calibri"/>
          <w:sz w:val="20"/>
          <w:szCs w:val="20"/>
          <w:lang w:val="uk-UA"/>
        </w:rPr>
        <w:t>.  Маємо:</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object w:dxaOrig="1280" w:dyaOrig="420">
          <v:shape id="_x0000_i1980" type="#_x0000_t75" style="width:64.45pt;height:21pt" o:ole="" o:bordertopcolor="this" o:borderleftcolor="this" o:borderbottomcolor="this" o:borderrightcolor="this" fillcolor="window">
            <v:imagedata r:id="rId1922" o:title=""/>
            <w10:bordertop type="single" width="8"/>
            <w10:borderleft type="single" width="8"/>
            <w10:borderbottom type="single" width="8"/>
            <w10:borderright type="single" width="8"/>
          </v:shape>
          <o:OLEObject Type="Embed" ProgID="Equation.3" ShapeID="_x0000_i1980" DrawAspect="Content" ObjectID="_1425041154" r:id="rId1923"/>
        </w:object>
      </w:r>
      <w:r w:rsidRPr="00876C0D">
        <w:rPr>
          <w:rFonts w:ascii="Calibri" w:hAnsi="Calibri" w:cs="Calibri"/>
          <w:sz w:val="20"/>
          <w:szCs w:val="20"/>
          <w:lang w:val="uk-UA"/>
        </w:rPr>
        <w:t>, де</w:t>
      </w:r>
      <w:r w:rsidRPr="00876C0D">
        <w:rPr>
          <w:rFonts w:ascii="Calibri" w:hAnsi="Calibri" w:cs="Calibri"/>
          <w:sz w:val="20"/>
          <w:szCs w:val="20"/>
          <w:lang w:val="uk-UA"/>
        </w:rPr>
        <w:object w:dxaOrig="480" w:dyaOrig="360">
          <v:shape id="_x0000_i1981" type="#_x0000_t75" style="width:24.3pt;height:18.4pt" o:ole="" fillcolor="window">
            <v:imagedata r:id="rId981" o:title=""/>
          </v:shape>
          <o:OLEObject Type="Embed" ProgID="Equation.3" ShapeID="_x0000_i1981" DrawAspect="Content" ObjectID="_1425041155" r:id="rId1924"/>
        </w:object>
      </w:r>
      <w:r w:rsidRPr="00876C0D">
        <w:rPr>
          <w:rFonts w:ascii="Calibri" w:hAnsi="Calibri" w:cs="Calibri"/>
          <w:sz w:val="20"/>
          <w:szCs w:val="20"/>
          <w:lang w:val="uk-UA"/>
        </w:rPr>
        <w:t xml:space="preserve">фактор розмагнічування, залежний від геометрії магнетику.  Із (*) випливає: </w:t>
      </w:r>
      <w:r w:rsidRPr="00876C0D">
        <w:rPr>
          <w:rFonts w:ascii="Calibri" w:hAnsi="Calibri" w:cs="Calibri"/>
          <w:sz w:val="20"/>
          <w:szCs w:val="20"/>
          <w:lang w:val="uk-UA"/>
        </w:rPr>
        <w:object w:dxaOrig="1340" w:dyaOrig="760">
          <v:shape id="_x0000_i1982" type="#_x0000_t75" style="width:67pt;height:39.35pt" o:ole="" o:bordertopcolor="this" o:borderleftcolor="this" o:borderbottomcolor="this" o:borderrightcolor="this" fillcolor="window">
            <v:imagedata r:id="rId1925" o:title=""/>
            <w10:bordertop type="single" width="8"/>
            <w10:borderleft type="single" width="8"/>
            <w10:borderbottom type="single" width="8"/>
            <w10:borderright type="single" width="8"/>
          </v:shape>
          <o:OLEObject Type="Embed" ProgID="Equation.3" ShapeID="_x0000_i1982" DrawAspect="Content" ObjectID="_1425041156" r:id="rId1926"/>
        </w:object>
      </w:r>
      <w:r w:rsidRPr="00876C0D">
        <w:rPr>
          <w:rFonts w:ascii="Calibri" w:hAnsi="Calibri" w:cs="Calibri"/>
          <w:sz w:val="20"/>
          <w:szCs w:val="20"/>
          <w:lang w:val="uk-UA"/>
        </w:rPr>
        <w:t>.</w:t>
      </w:r>
    </w:p>
    <w:p w:rsidR="00CA6051" w:rsidRPr="00876C0D" w:rsidRDefault="000E2565" w:rsidP="00CA6051">
      <w:pPr>
        <w:jc w:val="both"/>
        <w:rPr>
          <w:rFonts w:ascii="Calibri" w:hAnsi="Calibri" w:cs="Calibri"/>
          <w:sz w:val="20"/>
          <w:szCs w:val="20"/>
          <w:lang w:val="uk-UA"/>
        </w:rPr>
      </w:pPr>
      <w:r>
        <w:rPr>
          <w:noProof/>
          <w:lang w:val="uk-UA" w:eastAsia="uk-UA"/>
        </w:rPr>
        <w:drawing>
          <wp:anchor distT="0" distB="0" distL="114300" distR="114300" simplePos="0" relativeHeight="251695104" behindDoc="0" locked="0" layoutInCell="1" allowOverlap="1">
            <wp:simplePos x="0" y="0"/>
            <wp:positionH relativeFrom="column">
              <wp:posOffset>3919855</wp:posOffset>
            </wp:positionH>
            <wp:positionV relativeFrom="paragraph">
              <wp:posOffset>223520</wp:posOffset>
            </wp:positionV>
            <wp:extent cx="491490" cy="497840"/>
            <wp:effectExtent l="0" t="0" r="0" b="0"/>
            <wp:wrapNone/>
            <wp:docPr id="8201" name="Рисунок 1386" descr="Описание: 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6" descr="Описание: 5_12"/>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49149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051" w:rsidRPr="00876C0D">
        <w:rPr>
          <w:rFonts w:ascii="Calibri" w:hAnsi="Calibri" w:cs="Calibri"/>
          <w:sz w:val="20"/>
          <w:szCs w:val="20"/>
          <w:lang w:val="uk-UA"/>
        </w:rPr>
        <w:t>Деякі приклади для різних геометричних тіл:</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Тонкий довгий стрижень (або тонкий тороїд з обмоткою)</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у нескінченному соленоїді, повністю заповненому </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магнетиком </w:t>
      </w:r>
      <w:r w:rsidRPr="00876C0D">
        <w:rPr>
          <w:rFonts w:ascii="Calibri" w:hAnsi="Calibri" w:cs="Calibri"/>
          <w:sz w:val="20"/>
          <w:szCs w:val="20"/>
          <w:lang w:val="uk-UA"/>
        </w:rPr>
        <w:object w:dxaOrig="960" w:dyaOrig="420">
          <v:shape id="_x0000_i1983" type="#_x0000_t75" style="width:47.7pt;height:20.95pt" o:ole="" fillcolor="window">
            <v:imagedata r:id="rId1928" o:title=""/>
          </v:shape>
          <o:OLEObject Type="Embed" ProgID="Equation.3" ShapeID="_x0000_i1983" DrawAspect="Content" ObjectID="_1425041157" r:id="rId1929"/>
        </w:object>
      </w:r>
      <w:r w:rsidRPr="00876C0D">
        <w:rPr>
          <w:rFonts w:ascii="Calibri" w:hAnsi="Calibri" w:cs="Calibri"/>
          <w:sz w:val="20"/>
          <w:szCs w:val="20"/>
          <w:lang w:val="uk-UA"/>
        </w:rPr>
        <w:t xml:space="preserve">. Тоді </w:t>
      </w:r>
      <w:r w:rsidRPr="00876C0D">
        <w:rPr>
          <w:rFonts w:ascii="Calibri" w:hAnsi="Calibri" w:cs="Calibri"/>
          <w:sz w:val="20"/>
          <w:szCs w:val="20"/>
          <w:lang w:val="uk-UA"/>
        </w:rPr>
        <w:object w:dxaOrig="2280" w:dyaOrig="380">
          <v:shape id="_x0000_i1984" type="#_x0000_t75" style="width:113.9pt;height:18.4pt" o:ole="" fillcolor="window">
            <v:imagedata r:id="rId1930" o:title=""/>
          </v:shape>
          <o:OLEObject Type="Embed" ProgID="Equation.3" ShapeID="_x0000_i1984" DrawAspect="Content" ObjectID="_1425041158" r:id="rId1931"/>
        </w:object>
      </w:r>
      <w:r w:rsidRPr="00876C0D">
        <w:rPr>
          <w:rFonts w:ascii="Calibri" w:hAnsi="Calibri" w:cs="Calibri"/>
          <w:sz w:val="20"/>
          <w:szCs w:val="20"/>
          <w:lang w:val="uk-UA"/>
        </w:rPr>
        <w:t xml:space="preserve">. Оскільки </w:t>
      </w:r>
      <w:r w:rsidRPr="00876C0D">
        <w:rPr>
          <w:rFonts w:ascii="Calibri" w:hAnsi="Calibri" w:cs="Calibri"/>
          <w:sz w:val="20"/>
          <w:szCs w:val="20"/>
          <w:lang w:val="uk-UA"/>
        </w:rPr>
        <w:object w:dxaOrig="880" w:dyaOrig="300">
          <v:shape id="_x0000_i1985" type="#_x0000_t75" style="width:44.35pt;height:15.05pt" o:ole="" fillcolor="window">
            <v:imagedata r:id="rId1932" o:title=""/>
          </v:shape>
          <o:OLEObject Type="Embed" ProgID="Equation.3" ShapeID="_x0000_i1985" DrawAspect="Content" ObjectID="_1425041159" r:id="rId1933"/>
        </w:object>
      </w:r>
      <w:r w:rsidRPr="00876C0D">
        <w:rPr>
          <w:rFonts w:ascii="Calibri" w:hAnsi="Calibri" w:cs="Calibri"/>
          <w:sz w:val="20"/>
          <w:szCs w:val="20"/>
          <w:lang w:val="uk-UA"/>
        </w:rPr>
        <w:t xml:space="preserve">речовина у нас намагнічена, то із співвідношення </w:t>
      </w:r>
      <w:r w:rsidRPr="00876C0D">
        <w:rPr>
          <w:rFonts w:ascii="Calibri" w:hAnsi="Calibri" w:cs="Calibri"/>
          <w:sz w:val="20"/>
          <w:szCs w:val="20"/>
          <w:lang w:val="uk-UA"/>
        </w:rPr>
        <w:object w:dxaOrig="1040" w:dyaOrig="340">
          <v:shape id="_x0000_i1986" type="#_x0000_t75" style="width:51.9pt;height:17.6pt" o:ole="" fillcolor="window">
            <v:imagedata r:id="rId1934" o:title=""/>
          </v:shape>
          <o:OLEObject Type="Embed" ProgID="Equation.3" ShapeID="_x0000_i1986" DrawAspect="Content" ObjectID="_1425041160" r:id="rId1935"/>
        </w:object>
      </w:r>
      <w:r w:rsidRPr="00876C0D">
        <w:rPr>
          <w:rFonts w:ascii="Calibri" w:hAnsi="Calibri" w:cs="Calibri"/>
          <w:sz w:val="20"/>
          <w:szCs w:val="20"/>
          <w:lang w:val="uk-UA"/>
        </w:rPr>
        <w:t xml:space="preserve"> маємо </w:t>
      </w:r>
      <w:r w:rsidRPr="00876C0D">
        <w:rPr>
          <w:rFonts w:ascii="Calibri" w:hAnsi="Calibri" w:cs="Calibri"/>
          <w:sz w:val="20"/>
          <w:szCs w:val="20"/>
          <w:lang w:val="uk-UA"/>
        </w:rPr>
        <w:object w:dxaOrig="680" w:dyaOrig="360">
          <v:shape id="_x0000_i1987" type="#_x0000_t75" style="width:33.5pt;height:18.4pt" o:ole="" o:bordertopcolor="this" o:borderleftcolor="this" o:borderbottomcolor="this" o:borderrightcolor="this" fillcolor="window">
            <v:imagedata r:id="rId1936" o:title=""/>
            <w10:bordertop type="single" width="8"/>
            <w10:borderleft type="single" width="8"/>
            <w10:borderbottom type="single" width="8"/>
            <w10:borderright type="single" width="8"/>
          </v:shape>
          <o:OLEObject Type="Embed" ProgID="Equation.3" ShapeID="_x0000_i1987" DrawAspect="Content" ObjectID="_1425041161" r:id="rId1937"/>
        </w:object>
      </w:r>
      <w:r w:rsidRPr="00876C0D">
        <w:rPr>
          <w:rFonts w:ascii="Calibri" w:hAnsi="Calibri" w:cs="Calibri"/>
          <w:sz w:val="20"/>
          <w:szCs w:val="20"/>
          <w:lang w:val="uk-UA"/>
        </w:rPr>
        <w:t xml:space="preserve">. Це ж справедливо і для дуже довгого тонкого прямого соленоїда. </w:t>
      </w:r>
    </w:p>
    <w:p w:rsidR="00CA6051" w:rsidRPr="00876C0D" w:rsidRDefault="000E2565" w:rsidP="00CA6051">
      <w:pPr>
        <w:jc w:val="both"/>
        <w:rPr>
          <w:rFonts w:ascii="Calibri" w:hAnsi="Calibri" w:cs="Calibri"/>
          <w:sz w:val="20"/>
          <w:szCs w:val="20"/>
          <w:lang w:val="uk-UA"/>
        </w:rPr>
      </w:pPr>
      <w:r>
        <w:rPr>
          <w:noProof/>
          <w:lang w:val="uk-UA" w:eastAsia="uk-UA"/>
        </w:rPr>
        <w:drawing>
          <wp:anchor distT="0" distB="0" distL="114300" distR="114300" simplePos="0" relativeHeight="251696128" behindDoc="0" locked="0" layoutInCell="1" allowOverlap="1">
            <wp:simplePos x="0" y="0"/>
            <wp:positionH relativeFrom="column">
              <wp:posOffset>3858895</wp:posOffset>
            </wp:positionH>
            <wp:positionV relativeFrom="paragraph">
              <wp:posOffset>164465</wp:posOffset>
            </wp:positionV>
            <wp:extent cx="621030" cy="894080"/>
            <wp:effectExtent l="0" t="0" r="0" b="0"/>
            <wp:wrapNone/>
            <wp:docPr id="8200" name="Рисунок 1387" descr="Описание: 5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7" descr="Описание: 5_13"/>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62103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051" w:rsidRPr="00876C0D">
        <w:rPr>
          <w:rFonts w:ascii="Calibri" w:hAnsi="Calibri" w:cs="Calibri"/>
          <w:sz w:val="20"/>
          <w:szCs w:val="20"/>
          <w:lang w:val="uk-UA"/>
        </w:rPr>
        <w:t>Тонкий диск</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  Тонкий диск радіуса </w:t>
      </w:r>
      <w:r w:rsidRPr="00876C0D">
        <w:rPr>
          <w:rFonts w:ascii="Calibri" w:hAnsi="Calibri" w:cs="Calibri"/>
          <w:sz w:val="20"/>
          <w:szCs w:val="20"/>
          <w:lang w:val="uk-UA"/>
        </w:rPr>
        <w:object w:dxaOrig="260" w:dyaOrig="279">
          <v:shape id="_x0000_i1988" type="#_x0000_t75" style="width:12.55pt;height:14.25pt" o:ole="" fillcolor="window">
            <v:imagedata r:id="rId1939" o:title=""/>
          </v:shape>
          <o:OLEObject Type="Embed" ProgID="Equation.3" ShapeID="_x0000_i1988" DrawAspect="Content" ObjectID="_1425041162" r:id="rId1940"/>
        </w:object>
      </w:r>
      <w:r w:rsidRPr="00876C0D">
        <w:rPr>
          <w:rFonts w:ascii="Calibri" w:hAnsi="Calibri" w:cs="Calibri"/>
          <w:sz w:val="20"/>
          <w:szCs w:val="20"/>
          <w:lang w:val="uk-UA"/>
        </w:rPr>
        <w:t xml:space="preserve"> і завтовшки </w:t>
      </w:r>
      <w:r w:rsidRPr="00876C0D">
        <w:rPr>
          <w:rFonts w:ascii="Calibri" w:hAnsi="Calibri" w:cs="Calibri"/>
          <w:sz w:val="20"/>
          <w:szCs w:val="20"/>
          <w:lang w:val="uk-UA"/>
        </w:rPr>
        <w:object w:dxaOrig="220" w:dyaOrig="300">
          <v:shape id="_x0000_i1989" type="#_x0000_t75" style="width:10.9pt;height:15.05pt" o:ole="" fillcolor="window">
            <v:imagedata r:id="rId1941" o:title=""/>
          </v:shape>
          <o:OLEObject Type="Embed" ProgID="Equation.3" ShapeID="_x0000_i1989" DrawAspect="Content" ObjectID="_1425041163" r:id="rId1942"/>
        </w:object>
      </w:r>
      <w:r w:rsidRPr="00876C0D">
        <w:rPr>
          <w:rFonts w:ascii="Calibri" w:hAnsi="Calibri" w:cs="Calibri"/>
          <w:sz w:val="20"/>
          <w:szCs w:val="20"/>
          <w:lang w:val="uk-UA"/>
        </w:rPr>
        <w:t xml:space="preserve"> вміщений в </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однорідне зовнішнє магнітне поле, направлене </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перпендикулярно до його поверхні.</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Вздовж ободу диску протікає молекулярний струм</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 силою </w:t>
      </w:r>
      <w:r w:rsidRPr="00876C0D">
        <w:rPr>
          <w:rFonts w:ascii="Calibri" w:hAnsi="Calibri" w:cs="Calibri"/>
          <w:sz w:val="20"/>
          <w:szCs w:val="20"/>
          <w:lang w:val="uk-UA"/>
        </w:rPr>
        <w:object w:dxaOrig="1040" w:dyaOrig="380">
          <v:shape id="_x0000_i1990" type="#_x0000_t75" style="width:51.9pt;height:18.4pt" o:ole="" fillcolor="window">
            <v:imagedata r:id="rId1943" o:title=""/>
          </v:shape>
          <o:OLEObject Type="Embed" ProgID="Equation.3" ShapeID="_x0000_i1990" DrawAspect="Content" ObjectID="_1425041164" r:id="rId1944"/>
        </w:object>
      </w:r>
      <w:r w:rsidRPr="00876C0D">
        <w:rPr>
          <w:rFonts w:ascii="Calibri" w:hAnsi="Calibri" w:cs="Calibri"/>
          <w:sz w:val="20"/>
          <w:szCs w:val="20"/>
          <w:lang w:val="uk-UA"/>
        </w:rPr>
        <w:t xml:space="preserve">. Тоді </w:t>
      </w:r>
      <w:r w:rsidRPr="00876C0D">
        <w:rPr>
          <w:rFonts w:ascii="Calibri" w:hAnsi="Calibri" w:cs="Calibri"/>
          <w:sz w:val="20"/>
          <w:szCs w:val="20"/>
          <w:lang w:val="uk-UA"/>
        </w:rPr>
        <w:object w:dxaOrig="1840" w:dyaOrig="620">
          <v:shape id="_x0000_i1991" type="#_x0000_t75" style="width:92.1pt;height:31.8pt" o:ole="" fillcolor="window">
            <v:imagedata r:id="rId1945" o:title=""/>
          </v:shape>
          <o:OLEObject Type="Embed" ProgID="Equation.3" ShapeID="_x0000_i1991" DrawAspect="Content" ObjectID="_1425041165" r:id="rId1946"/>
        </w:object>
      </w:r>
      <w:r w:rsidRPr="00876C0D">
        <w:rPr>
          <w:rFonts w:ascii="Calibri" w:hAnsi="Calibri" w:cs="Calibri"/>
          <w:sz w:val="20"/>
          <w:szCs w:val="20"/>
          <w:lang w:val="uk-UA"/>
        </w:rPr>
        <w:t>.</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Якщо </w:t>
      </w:r>
      <w:r w:rsidRPr="00876C0D">
        <w:rPr>
          <w:rFonts w:ascii="Calibri" w:hAnsi="Calibri" w:cs="Calibri"/>
          <w:sz w:val="20"/>
          <w:szCs w:val="20"/>
          <w:lang w:val="uk-UA"/>
        </w:rPr>
        <w:object w:dxaOrig="840" w:dyaOrig="300">
          <v:shape id="_x0000_i1992" type="#_x0000_t75" style="width:41.85pt;height:15.05pt" o:ole="" fillcolor="window">
            <v:imagedata r:id="rId1947" o:title=""/>
          </v:shape>
          <o:OLEObject Type="Embed" ProgID="Equation.3" ShapeID="_x0000_i1992" DrawAspect="Content" ObjectID="_1425041166" r:id="rId1948"/>
        </w:object>
      </w:r>
      <w:r w:rsidRPr="00876C0D">
        <w:rPr>
          <w:rFonts w:ascii="Calibri" w:hAnsi="Calibri" w:cs="Calibri"/>
          <w:sz w:val="20"/>
          <w:szCs w:val="20"/>
          <w:lang w:val="uk-UA"/>
        </w:rPr>
        <w:t xml:space="preserve">, то </w:t>
      </w:r>
      <w:r w:rsidRPr="00876C0D">
        <w:rPr>
          <w:rFonts w:ascii="Calibri" w:hAnsi="Calibri" w:cs="Calibri"/>
          <w:sz w:val="20"/>
          <w:szCs w:val="20"/>
          <w:lang w:val="uk-UA"/>
        </w:rPr>
        <w:object w:dxaOrig="420" w:dyaOrig="340">
          <v:shape id="_x0000_i1993" type="#_x0000_t75" style="width:20.95pt;height:17.6pt" o:ole="">
            <v:imagedata r:id="rId1949" o:title=""/>
          </v:shape>
          <o:OLEObject Type="Embed" ProgID="Equation.3" ShapeID="_x0000_i1993" DrawAspect="Content" ObjectID="_1425041167" r:id="rId1950"/>
        </w:object>
      </w:r>
      <w:r w:rsidRPr="00876C0D">
        <w:rPr>
          <w:rFonts w:ascii="Calibri" w:hAnsi="Calibri" w:cs="Calibri"/>
          <w:sz w:val="20"/>
          <w:szCs w:val="20"/>
          <w:lang w:val="uk-UA"/>
        </w:rPr>
        <w:t xml:space="preserve"> можна знехтувати: </w:t>
      </w:r>
      <w:r w:rsidRPr="00876C0D">
        <w:rPr>
          <w:rFonts w:ascii="Calibri" w:hAnsi="Calibri" w:cs="Calibri"/>
          <w:sz w:val="20"/>
          <w:szCs w:val="20"/>
          <w:lang w:val="uk-UA"/>
        </w:rPr>
        <w:object w:dxaOrig="880" w:dyaOrig="380">
          <v:shape id="_x0000_i1994" type="#_x0000_t75" style="width:44.35pt;height:18.4pt" o:ole="" fillcolor="window">
            <v:imagedata r:id="rId1951" o:title=""/>
          </v:shape>
          <o:OLEObject Type="Embed" ProgID="Equation.3" ShapeID="_x0000_i1994" DrawAspect="Content" ObjectID="_1425041168" r:id="rId1952"/>
        </w:object>
      </w:r>
      <w:r w:rsidRPr="00876C0D">
        <w:rPr>
          <w:rFonts w:ascii="Calibri" w:hAnsi="Calibri" w:cs="Calibri"/>
          <w:sz w:val="20"/>
          <w:szCs w:val="20"/>
          <w:lang w:val="uk-UA"/>
        </w:rPr>
        <w:t xml:space="preserve">. Отже, </w:t>
      </w:r>
      <w:r w:rsidRPr="00876C0D">
        <w:rPr>
          <w:rFonts w:ascii="Calibri" w:hAnsi="Calibri" w:cs="Calibri"/>
          <w:sz w:val="20"/>
          <w:szCs w:val="20"/>
          <w:lang w:val="uk-UA"/>
        </w:rPr>
        <w:object w:dxaOrig="940" w:dyaOrig="360">
          <v:shape id="_x0000_i1995" type="#_x0000_t75" style="width:46.9pt;height:18.4pt" o:ole="" fillcolor="window">
            <v:imagedata r:id="rId1953" o:title=""/>
          </v:shape>
          <o:OLEObject Type="Embed" ProgID="Equation.3" ShapeID="_x0000_i1995" DrawAspect="Content" ObjectID="_1425041169" r:id="rId1954"/>
        </w:object>
      </w:r>
      <w:r w:rsidRPr="00876C0D">
        <w:rPr>
          <w:rFonts w:ascii="Calibri" w:hAnsi="Calibri" w:cs="Calibri"/>
          <w:sz w:val="20"/>
          <w:szCs w:val="20"/>
          <w:lang w:val="uk-UA"/>
        </w:rPr>
        <w:t xml:space="preserve">. Віднімаючи від рівності </w:t>
      </w:r>
      <w:r w:rsidRPr="00876C0D">
        <w:rPr>
          <w:rFonts w:ascii="Calibri" w:hAnsi="Calibri" w:cs="Calibri"/>
          <w:sz w:val="20"/>
          <w:szCs w:val="20"/>
          <w:lang w:val="uk-UA"/>
        </w:rPr>
        <w:object w:dxaOrig="279" w:dyaOrig="260">
          <v:shape id="_x0000_i1996" type="#_x0000_t75" style="width:14.25pt;height:12.55pt" o:ole="">
            <v:imagedata r:id="rId1955" o:title=""/>
          </v:shape>
          <o:OLEObject Type="Embed" ProgID="Equation.3" ShapeID="_x0000_i1996" DrawAspect="Content" ObjectID="_1425041170" r:id="rId1956"/>
        </w:object>
      </w:r>
      <w:r w:rsidRPr="00876C0D">
        <w:rPr>
          <w:rFonts w:ascii="Calibri" w:hAnsi="Calibri" w:cs="Calibri"/>
          <w:sz w:val="20"/>
          <w:szCs w:val="20"/>
          <w:lang w:val="uk-UA"/>
        </w:rPr>
        <w:t xml:space="preserve">, маємо: </w:t>
      </w:r>
      <w:r w:rsidRPr="00876C0D">
        <w:rPr>
          <w:rFonts w:ascii="Calibri" w:hAnsi="Calibri" w:cs="Calibri"/>
          <w:sz w:val="20"/>
          <w:szCs w:val="20"/>
          <w:lang w:val="uk-UA"/>
        </w:rPr>
        <w:object w:dxaOrig="3080" w:dyaOrig="380">
          <v:shape id="_x0000_i1997" type="#_x0000_t75" style="width:154pt;height:18.4pt" o:ole="" fillcolor="window">
            <v:imagedata r:id="rId1957" o:title=""/>
          </v:shape>
          <o:OLEObject Type="Embed" ProgID="Equation.3" ShapeID="_x0000_i1997" DrawAspect="Content" ObjectID="_1425041171" r:id="rId1958"/>
        </w:object>
      </w:r>
      <w:r w:rsidRPr="00876C0D">
        <w:rPr>
          <w:rFonts w:ascii="Calibri" w:hAnsi="Calibri" w:cs="Calibri"/>
          <w:sz w:val="20"/>
          <w:szCs w:val="20"/>
          <w:lang w:val="uk-UA"/>
        </w:rPr>
        <w:t xml:space="preserve">. </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Оскільки </w:t>
      </w:r>
      <w:r w:rsidRPr="00876C0D">
        <w:rPr>
          <w:rFonts w:ascii="Calibri" w:hAnsi="Calibri" w:cs="Calibri"/>
          <w:sz w:val="20"/>
          <w:szCs w:val="20"/>
          <w:lang w:val="uk-UA"/>
        </w:rPr>
        <w:object w:dxaOrig="1359" w:dyaOrig="360">
          <v:shape id="_x0000_i1998" type="#_x0000_t75" style="width:67.8pt;height:18.4pt" o:ole="" fillcolor="window">
            <v:imagedata r:id="rId1959" o:title=""/>
          </v:shape>
          <o:OLEObject Type="Embed" ProgID="Equation.3" ShapeID="_x0000_i1998" DrawAspect="Content" ObjectID="_1425041172" r:id="rId1960"/>
        </w:object>
      </w:r>
      <w:r w:rsidRPr="00876C0D">
        <w:rPr>
          <w:rFonts w:ascii="Calibri" w:hAnsi="Calibri" w:cs="Calibri"/>
          <w:sz w:val="20"/>
          <w:szCs w:val="20"/>
          <w:lang w:val="uk-UA"/>
        </w:rPr>
        <w:t xml:space="preserve">, маємо: </w:t>
      </w:r>
      <w:r w:rsidRPr="00876C0D">
        <w:rPr>
          <w:rFonts w:ascii="Calibri" w:hAnsi="Calibri" w:cs="Calibri"/>
          <w:sz w:val="20"/>
          <w:szCs w:val="20"/>
          <w:lang w:val="uk-UA"/>
        </w:rPr>
        <w:object w:dxaOrig="1600" w:dyaOrig="380">
          <v:shape id="_x0000_i1999" type="#_x0000_t75" style="width:80.3pt;height:18.4pt" o:ole="" fillcolor="window">
            <v:imagedata r:id="rId1961" o:title=""/>
          </v:shape>
          <o:OLEObject Type="Embed" ProgID="Equation.3" ShapeID="_x0000_i1999" DrawAspect="Content" ObjectID="_1425041173" r:id="rId1962"/>
        </w:object>
      </w:r>
      <w:r w:rsidRPr="00876C0D">
        <w:rPr>
          <w:rFonts w:ascii="Calibri" w:hAnsi="Calibri" w:cs="Calibri"/>
          <w:sz w:val="20"/>
          <w:szCs w:val="20"/>
          <w:lang w:val="uk-UA"/>
        </w:rPr>
        <w:t xml:space="preserve">. Так як </w:t>
      </w:r>
      <w:r w:rsidRPr="00876C0D">
        <w:rPr>
          <w:rFonts w:ascii="Calibri" w:hAnsi="Calibri" w:cs="Calibri"/>
          <w:sz w:val="20"/>
          <w:szCs w:val="20"/>
          <w:lang w:val="uk-UA"/>
        </w:rPr>
        <w:object w:dxaOrig="920" w:dyaOrig="360">
          <v:shape id="_x0000_i2000" type="#_x0000_t75" style="width:46.9pt;height:18.4pt" o:ole="" fillcolor="window">
            <v:imagedata r:id="rId1963" o:title=""/>
          </v:shape>
          <o:OLEObject Type="Embed" ProgID="Equation.3" ShapeID="_x0000_i2000" DrawAspect="Content" ObjectID="_1425041174" r:id="rId1964"/>
        </w:object>
      </w:r>
      <w:r w:rsidRPr="00876C0D">
        <w:rPr>
          <w:rFonts w:ascii="Calibri" w:hAnsi="Calibri" w:cs="Calibri"/>
          <w:sz w:val="20"/>
          <w:szCs w:val="20"/>
          <w:lang w:val="uk-UA"/>
        </w:rPr>
        <w:t xml:space="preserve">, отже </w:t>
      </w:r>
      <w:r w:rsidRPr="00876C0D">
        <w:rPr>
          <w:rFonts w:ascii="Calibri" w:hAnsi="Calibri" w:cs="Calibri"/>
          <w:sz w:val="20"/>
          <w:szCs w:val="20"/>
          <w:lang w:val="uk-UA"/>
        </w:rPr>
        <w:object w:dxaOrig="1359" w:dyaOrig="380">
          <v:shape id="_x0000_i2001" type="#_x0000_t75" style="width:67.8pt;height:18.4pt" o:ole="" fillcolor="window">
            <v:imagedata r:id="rId1965" o:title=""/>
          </v:shape>
          <o:OLEObject Type="Embed" ProgID="Equation.3" ShapeID="_x0000_i2001" DrawAspect="Content" ObjectID="_1425041175" r:id="rId1966"/>
        </w:object>
      </w:r>
      <w:r w:rsidRPr="00876C0D">
        <w:rPr>
          <w:rFonts w:ascii="Calibri" w:hAnsi="Calibri" w:cs="Calibri"/>
          <w:sz w:val="20"/>
          <w:szCs w:val="20"/>
          <w:lang w:val="uk-UA"/>
        </w:rPr>
        <w:t>,</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а оскільки </w:t>
      </w:r>
      <w:r w:rsidRPr="00876C0D">
        <w:rPr>
          <w:rFonts w:ascii="Calibri" w:hAnsi="Calibri" w:cs="Calibri"/>
          <w:sz w:val="20"/>
          <w:szCs w:val="20"/>
          <w:lang w:val="uk-UA"/>
        </w:rPr>
        <w:object w:dxaOrig="1280" w:dyaOrig="380">
          <v:shape id="_x0000_i2002" type="#_x0000_t75" style="width:63.7pt;height:18.4pt" o:ole="" fillcolor="window">
            <v:imagedata r:id="rId1967" o:title=""/>
          </v:shape>
          <o:OLEObject Type="Embed" ProgID="Equation.3" ShapeID="_x0000_i2002" DrawAspect="Content" ObjectID="_1425041176" r:id="rId1968"/>
        </w:object>
      </w:r>
      <w:r w:rsidRPr="00876C0D">
        <w:rPr>
          <w:rFonts w:ascii="Calibri" w:hAnsi="Calibri" w:cs="Calibri"/>
          <w:sz w:val="20"/>
          <w:szCs w:val="20"/>
          <w:lang w:val="uk-UA"/>
        </w:rPr>
        <w:t xml:space="preserve">, то </w:t>
      </w:r>
      <w:r w:rsidRPr="00876C0D">
        <w:rPr>
          <w:rFonts w:ascii="Calibri" w:hAnsi="Calibri" w:cs="Calibri"/>
          <w:sz w:val="20"/>
          <w:szCs w:val="20"/>
          <w:lang w:val="uk-UA"/>
        </w:rPr>
        <w:object w:dxaOrig="859" w:dyaOrig="360">
          <v:shape id="_x0000_i2003" type="#_x0000_t75" style="width:42.7pt;height:18.4pt" o:ole="" o:bordertopcolor="this" o:borderleftcolor="this" o:borderbottomcolor="this" o:borderrightcolor="this" fillcolor="window">
            <v:imagedata r:id="rId1969" o:title=""/>
            <w10:bordertop type="single" width="8"/>
            <w10:borderleft type="single" width="8"/>
            <w10:borderbottom type="single" width="8"/>
            <w10:borderright type="single" width="8"/>
          </v:shape>
          <o:OLEObject Type="Embed" ProgID="Equation.3" ShapeID="_x0000_i2003" DrawAspect="Content" ObjectID="_1425041177" r:id="rId1970"/>
        </w:object>
      </w:r>
      <w:r w:rsidRPr="00876C0D">
        <w:rPr>
          <w:rFonts w:ascii="Calibri" w:hAnsi="Calibri" w:cs="Calibri"/>
          <w:sz w:val="20"/>
          <w:szCs w:val="20"/>
          <w:lang w:val="uk-UA"/>
        </w:rPr>
        <w:t>.</w:t>
      </w:r>
    </w:p>
    <w:p w:rsidR="00CA6051" w:rsidRPr="00876C0D" w:rsidRDefault="000E2565" w:rsidP="00CA6051">
      <w:pPr>
        <w:jc w:val="both"/>
        <w:rPr>
          <w:rFonts w:ascii="Calibri" w:hAnsi="Calibri" w:cs="Calibri"/>
          <w:sz w:val="20"/>
          <w:szCs w:val="20"/>
          <w:lang w:val="uk-UA"/>
        </w:rPr>
      </w:pPr>
      <w:r>
        <w:rPr>
          <w:noProof/>
          <w:lang w:val="uk-UA" w:eastAsia="uk-UA"/>
        </w:rPr>
        <w:drawing>
          <wp:anchor distT="0" distB="0" distL="114300" distR="114300" simplePos="0" relativeHeight="251697152" behindDoc="0" locked="0" layoutInCell="1" allowOverlap="1">
            <wp:simplePos x="0" y="0"/>
            <wp:positionH relativeFrom="column">
              <wp:posOffset>4480560</wp:posOffset>
            </wp:positionH>
            <wp:positionV relativeFrom="paragraph">
              <wp:posOffset>161290</wp:posOffset>
            </wp:positionV>
            <wp:extent cx="1372870" cy="620395"/>
            <wp:effectExtent l="0" t="0" r="0" b="0"/>
            <wp:wrapNone/>
            <wp:docPr id="8199" name="Рисунок 1388" descr="Описание: 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8" descr="Описание: 5_15"/>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137287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051" w:rsidRPr="00876C0D">
        <w:rPr>
          <w:rFonts w:ascii="Calibri" w:hAnsi="Calibri" w:cs="Calibri"/>
          <w:sz w:val="20"/>
          <w:szCs w:val="20"/>
          <w:lang w:val="uk-UA"/>
        </w:rPr>
        <w:t>Довгий циліндр у полі, перпендикулярному до його осі</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Молекулярні струми протікають по поверхні циліндру, паралельно його осі і замикаються на його віддалених торцях. Поверхнева густина цих струмів </w:t>
      </w:r>
      <w:r w:rsidRPr="00876C0D">
        <w:rPr>
          <w:rFonts w:ascii="Calibri" w:hAnsi="Calibri" w:cs="Calibri"/>
          <w:sz w:val="20"/>
          <w:szCs w:val="20"/>
          <w:lang w:val="uk-UA"/>
        </w:rPr>
        <w:object w:dxaOrig="1300" w:dyaOrig="380">
          <v:shape id="_x0000_i2004" type="#_x0000_t75" style="width:65.3pt;height:18.4pt" o:ole="" fillcolor="window">
            <v:imagedata r:id="rId1972" o:title=""/>
          </v:shape>
          <o:OLEObject Type="Embed" ProgID="Equation.3" ShapeID="_x0000_i2004" DrawAspect="Content" ObjectID="_1425041178" r:id="rId197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"C:\\Tmp\\glav5_5.files\\image209.gif"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сила струму на ділянці довжиною </w:t>
      </w:r>
      <w:r w:rsidRPr="00876C0D">
        <w:rPr>
          <w:rFonts w:ascii="Calibri" w:hAnsi="Calibri" w:cs="Calibri"/>
          <w:sz w:val="20"/>
          <w:szCs w:val="20"/>
          <w:lang w:val="uk-UA"/>
        </w:rPr>
        <w:object w:dxaOrig="1080" w:dyaOrig="300">
          <v:shape id="_x0000_i2005" type="#_x0000_t75" style="width:54.4pt;height:15.05pt" o:ole="" fillcolor="window">
            <v:imagedata r:id="rId1974" o:title=""/>
          </v:shape>
          <o:OLEObject Type="Embed" ProgID="Equation.3" ShapeID="_x0000_i2005" DrawAspect="Content" ObjectID="_1425041179" r:id="rId197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"C:\\Tmp\\glav5_5.files\\image211.gif"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дорівнює </w:t>
      </w:r>
      <w:r w:rsidRPr="00876C0D">
        <w:rPr>
          <w:rFonts w:ascii="Calibri" w:hAnsi="Calibri" w:cs="Calibri"/>
          <w:sz w:val="20"/>
          <w:szCs w:val="20"/>
          <w:lang w:val="uk-UA"/>
        </w:rPr>
        <w:object w:dxaOrig="2260" w:dyaOrig="380">
          <v:shape id="_x0000_i2006" type="#_x0000_t75" style="width:113pt;height:18.4pt" o:ole="" fillcolor="window">
            <v:imagedata r:id="rId1976" o:title=""/>
          </v:shape>
          <o:OLEObject Type="Embed" ProgID="Equation.3" ShapeID="_x0000_i2006" DrawAspect="Content" ObjectID="_1425041180" r:id="rId1977"/>
        </w:object>
      </w:r>
      <w:r w:rsidRPr="00876C0D">
        <w:rPr>
          <w:rFonts w:ascii="Calibri" w:hAnsi="Calibri" w:cs="Calibri"/>
          <w:sz w:val="20"/>
          <w:szCs w:val="20"/>
          <w:lang w:val="uk-UA"/>
        </w:rPr>
        <w:t xml:space="preserve">. </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Створене такою ділянкою магнітне поле </w:t>
      </w:r>
      <w:r w:rsidRPr="00876C0D">
        <w:rPr>
          <w:rFonts w:ascii="Calibri" w:hAnsi="Calibri" w:cs="Calibri"/>
          <w:sz w:val="20"/>
          <w:szCs w:val="20"/>
          <w:lang w:val="uk-UA"/>
        </w:rPr>
        <w:object w:dxaOrig="3000" w:dyaOrig="700">
          <v:shape id="_x0000_i2007" type="#_x0000_t75" style="width:149.85pt;height:35.15pt" o:ole="" fillcolor="window">
            <v:imagedata r:id="rId1978" o:title=""/>
          </v:shape>
          <o:OLEObject Type="Embed" ProgID="Equation.3" ShapeID="_x0000_i2007" DrawAspect="Content" ObjectID="_1425041181" r:id="rId1979"/>
        </w:object>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"C:\\Tmp\\glav5_5.files\\image215.gif" \* MERGEFORMAT \d </w:instrText>
      </w:r>
      <w:r w:rsidRPr="00876C0D">
        <w:rPr>
          <w:rFonts w:ascii="Calibri" w:hAnsi="Calibri" w:cs="Calibri"/>
          <w:sz w:val="20"/>
          <w:szCs w:val="20"/>
          <w:lang w:val="uk-UA"/>
        </w:rPr>
        <w:fldChar w:fldCharType="end"/>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Складова цього поля вздовж напрямку </w:t>
      </w:r>
      <w:r w:rsidRPr="00876C0D">
        <w:rPr>
          <w:rFonts w:ascii="Calibri" w:hAnsi="Calibri" w:cs="Calibri"/>
          <w:sz w:val="20"/>
          <w:szCs w:val="20"/>
          <w:lang w:val="uk-UA"/>
        </w:rPr>
        <w:object w:dxaOrig="420" w:dyaOrig="420">
          <v:shape id="_x0000_i2008" type="#_x0000_t75" style="width:20.95pt;height:20.95pt" o:ole="" fillcolor="window">
            <v:imagedata r:id="rId1980" o:title=""/>
          </v:shape>
          <o:OLEObject Type="Embed" ProgID="Equation.3" ShapeID="_x0000_i2008" DrawAspect="Content" ObjectID="_1425041182" r:id="rId198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"C:\\Tmp\\glav5_5.files\\image218.gif"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дорівнює </w:t>
      </w:r>
      <w:r w:rsidRPr="00876C0D">
        <w:rPr>
          <w:rFonts w:ascii="Calibri" w:hAnsi="Calibri" w:cs="Calibri"/>
          <w:sz w:val="20"/>
          <w:szCs w:val="20"/>
          <w:lang w:val="uk-UA"/>
        </w:rPr>
        <w:object w:dxaOrig="2840" w:dyaOrig="480">
          <v:shape id="_x0000_i2009" type="#_x0000_t75" style="width:141.45pt;height:24.3pt" o:ole="" fillcolor="window">
            <v:imagedata r:id="rId1982" o:title=""/>
          </v:shape>
          <o:OLEObject Type="Embed" ProgID="Equation.3" ShapeID="_x0000_i2009" DrawAspect="Content" ObjectID="_1425041183" r:id="rId1983"/>
        </w:object>
      </w:r>
      <w:r w:rsidRPr="00876C0D">
        <w:rPr>
          <w:rFonts w:ascii="Calibri" w:hAnsi="Calibri" w:cs="Calibri"/>
          <w:sz w:val="20"/>
          <w:szCs w:val="20"/>
          <w:lang w:val="uk-UA"/>
        </w:rPr>
        <w:t>.</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object w:dxaOrig="4080" w:dyaOrig="1020">
          <v:shape id="_x0000_i2010" type="#_x0000_t75" style="width:204.2pt;height:51.05pt" o:ole="" fillcolor="window">
            <v:imagedata r:id="rId1984" o:title=""/>
          </v:shape>
          <o:OLEObject Type="Embed" ProgID="Equation.3" ShapeID="_x0000_i2010" DrawAspect="Content" ObjectID="_1425041184" r:id="rId1985"/>
        </w:object>
      </w:r>
      <w:r w:rsidRPr="00876C0D">
        <w:rPr>
          <w:rFonts w:ascii="Calibri" w:hAnsi="Calibri" w:cs="Calibri"/>
          <w:sz w:val="20"/>
          <w:szCs w:val="20"/>
          <w:lang w:val="uk-UA"/>
        </w:rPr>
        <w:t>;</w:t>
      </w:r>
      <w:r w:rsidRPr="00876C0D">
        <w:rPr>
          <w:rFonts w:ascii="Calibri" w:hAnsi="Calibri" w:cs="Calibri"/>
          <w:sz w:val="20"/>
          <w:szCs w:val="20"/>
          <w:lang w:val="uk-UA"/>
        </w:rPr>
        <w:object w:dxaOrig="3760" w:dyaOrig="380">
          <v:shape id="_x0000_i2011" type="#_x0000_t75" style="width:188.4pt;height:18.4pt" o:ole="" fillcolor="window">
            <v:imagedata r:id="rId1986" o:title=""/>
          </v:shape>
          <o:OLEObject Type="Embed" ProgID="Equation.3" ShapeID="_x0000_i2011" DrawAspect="Content" ObjectID="_1425041185" r:id="rId1987"/>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2640" w:dyaOrig="380">
          <v:shape id="_x0000_i2012" type="#_x0000_t75" style="width:132.25pt;height:18.4pt" o:ole="" fillcolor="window">
            <v:imagedata r:id="rId1988" o:title=""/>
          </v:shape>
          <o:OLEObject Type="Embed" ProgID="Equation.3" ShapeID="_x0000_i2012" DrawAspect="Content" ObjectID="_1425041186" r:id="rId1989"/>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2340" w:dyaOrig="380">
          <v:shape id="_x0000_i2013" type="#_x0000_t75" style="width:117.25pt;height:18.4pt" o:ole="" fillcolor="window">
            <v:imagedata r:id="rId1990" o:title=""/>
          </v:shape>
          <o:OLEObject Type="Embed" ProgID="Equation.3" ShapeID="_x0000_i2013" DrawAspect="Content" ObjectID="_1425041187" r:id="rId1991"/>
        </w:object>
      </w:r>
      <w:r w:rsidRPr="00876C0D">
        <w:rPr>
          <w:rFonts w:ascii="Calibri" w:hAnsi="Calibri" w:cs="Calibri"/>
          <w:sz w:val="20"/>
          <w:szCs w:val="20"/>
          <w:lang w:val="uk-UA"/>
        </w:rPr>
        <w:t>;</w:t>
      </w:r>
      <w:r w:rsidRPr="00876C0D">
        <w:rPr>
          <w:rFonts w:ascii="Calibri" w:hAnsi="Calibri" w:cs="Calibri"/>
          <w:sz w:val="20"/>
          <w:szCs w:val="20"/>
          <w:lang w:val="uk-UA"/>
        </w:rPr>
        <w:object w:dxaOrig="2120" w:dyaOrig="380">
          <v:shape id="_x0000_i2014" type="#_x0000_t75" style="width:105.45pt;height:18.4pt" o:ole="" fillcolor="window">
            <v:imagedata r:id="rId1992" o:title=""/>
          </v:shape>
          <o:OLEObject Type="Embed" ProgID="Equation.3" ShapeID="_x0000_i2014" DrawAspect="Content" ObjectID="_1425041188" r:id="rId1993"/>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400" w:dyaOrig="380">
          <v:shape id="_x0000_i2015" type="#_x0000_t75" style="width:69.5pt;height:18.4pt" o:ole="" fillcolor="window">
            <v:imagedata r:id="rId1994" o:title=""/>
          </v:shape>
          <o:OLEObject Type="Embed" ProgID="Equation.3" ShapeID="_x0000_i2015" DrawAspect="Content" ObjectID="_1425041189" r:id="rId1995"/>
        </w:object>
      </w:r>
      <w:r w:rsidRPr="00876C0D">
        <w:rPr>
          <w:rFonts w:ascii="Calibri" w:hAnsi="Calibri" w:cs="Calibri"/>
          <w:sz w:val="20"/>
          <w:szCs w:val="20"/>
          <w:lang w:val="uk-UA"/>
        </w:rPr>
        <w:t>;</w:t>
      </w:r>
      <w:r w:rsidRPr="00876C0D">
        <w:rPr>
          <w:rFonts w:ascii="Calibri" w:hAnsi="Calibri" w:cs="Calibri"/>
          <w:sz w:val="20"/>
          <w:szCs w:val="20"/>
          <w:lang w:val="uk-UA"/>
        </w:rPr>
        <w:object w:dxaOrig="859" w:dyaOrig="360">
          <v:shape id="_x0000_i2016" type="#_x0000_t75" style="width:42.7pt;height:18.4pt" o:ole="" o:bordertopcolor="this" o:borderleftcolor="this" o:borderbottomcolor="this" o:borderrightcolor="this" fillcolor="window">
            <v:imagedata r:id="rId1996" o:title=""/>
            <w10:bordertop type="single" width="8"/>
            <w10:borderleft type="single" width="8"/>
            <w10:borderbottom type="single" width="8"/>
            <w10:borderright type="single" width="8"/>
          </v:shape>
          <o:OLEObject Type="Embed" ProgID="Equation.3" ShapeID="_x0000_i2016" DrawAspect="Content" ObjectID="_1425041190" r:id="rId1997"/>
        </w:objec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w:t>
      </w:r>
    </w:p>
    <w:p w:rsidR="00CA6051" w:rsidRPr="00876C0D" w:rsidRDefault="00CA6051" w:rsidP="00CA6051">
      <w:pPr>
        <w:jc w:val="both"/>
        <w:rPr>
          <w:rFonts w:ascii="Calibri" w:hAnsi="Calibri" w:cs="Calibri"/>
          <w:b/>
          <w:sz w:val="20"/>
          <w:szCs w:val="20"/>
          <w:lang w:val="uk-UA"/>
        </w:rPr>
      </w:pPr>
      <w:r w:rsidRPr="00876C0D">
        <w:rPr>
          <w:rFonts w:ascii="Calibri" w:hAnsi="Calibri" w:cs="Calibri"/>
          <w:b/>
          <w:sz w:val="20"/>
          <w:szCs w:val="20"/>
          <w:lang w:val="uk-UA"/>
        </w:rPr>
        <w:t>70. Природа діамагнетизму. Теорема Лармора</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В магнітному полі частота обертання електрона навколо ядра буде відрізняться від тої, що була ща відсутності поля. За відсутності магнітного поля електрон рухається по коловій орбіті радіусу </w:t>
      </w:r>
      <w:r w:rsidRPr="00876C0D">
        <w:rPr>
          <w:rFonts w:ascii="Calibri" w:hAnsi="Calibri" w:cs="Calibri"/>
          <w:sz w:val="20"/>
          <w:szCs w:val="20"/>
          <w:lang w:val="uk-UA"/>
        </w:rPr>
        <w:object w:dxaOrig="200" w:dyaOrig="220">
          <v:shape id="_x0000_i2017" type="#_x0000_t75" style="width:10.05pt;height:10.9pt" o:ole="" fillcolor="window">
            <v:imagedata r:id="rId1998" o:title=""/>
          </v:shape>
          <o:OLEObject Type="Embed" ProgID="Equation.3" ShapeID="_x0000_i2017" DrawAspect="Content" ObjectID="_1425041191" r:id="rId1999"/>
        </w:object>
      </w:r>
      <w:r w:rsidRPr="00876C0D">
        <w:rPr>
          <w:rFonts w:ascii="Calibri" w:hAnsi="Calibri" w:cs="Calibri"/>
          <w:sz w:val="20"/>
          <w:szCs w:val="20"/>
          <w:lang w:val="uk-UA"/>
        </w:rPr>
        <w:t xml:space="preserve"> з частотою обертання </w:t>
      </w:r>
      <w:r w:rsidRPr="00876C0D">
        <w:rPr>
          <w:rFonts w:ascii="Calibri" w:hAnsi="Calibri" w:cs="Calibri"/>
          <w:sz w:val="20"/>
          <w:szCs w:val="20"/>
          <w:lang w:val="uk-UA"/>
        </w:rPr>
        <w:object w:dxaOrig="380" w:dyaOrig="380">
          <v:shape id="_x0000_i2018" type="#_x0000_t75" style="width:18.4pt;height:18.4pt" o:ole="" fillcolor="window">
            <v:imagedata r:id="rId2000" o:title=""/>
          </v:shape>
          <o:OLEObject Type="Embed" ProgID="Equation.3" ShapeID="_x0000_i2018" DrawAspect="Content" ObjectID="_1425041192" r:id="rId2001"/>
        </w:object>
      </w:r>
      <w:r w:rsidRPr="00876C0D">
        <w:rPr>
          <w:rFonts w:ascii="Calibri" w:hAnsi="Calibri" w:cs="Calibri"/>
          <w:sz w:val="20"/>
          <w:szCs w:val="20"/>
          <w:lang w:val="uk-UA"/>
        </w:rPr>
        <w:t xml:space="preserve">. Рівняння його руху має вигляд: </w:t>
      </w:r>
      <w:r w:rsidRPr="00876C0D">
        <w:rPr>
          <w:rFonts w:ascii="Calibri" w:hAnsi="Calibri" w:cs="Calibri"/>
          <w:sz w:val="20"/>
          <w:szCs w:val="20"/>
          <w:lang w:val="uk-UA"/>
        </w:rPr>
        <w:object w:dxaOrig="1320" w:dyaOrig="480">
          <v:shape id="_x0000_i2019" type="#_x0000_t75" style="width:66.15pt;height:24.3pt" o:ole="" fillcolor="window">
            <v:imagedata r:id="rId2002" o:title=""/>
          </v:shape>
          <o:OLEObject Type="Embed" ProgID="Equation.3" ShapeID="_x0000_i2019" DrawAspect="Content" ObjectID="_1425041193" r:id="rId2003"/>
        </w:object>
      </w:r>
      <w:r w:rsidRPr="00876C0D">
        <w:rPr>
          <w:rFonts w:ascii="Calibri" w:hAnsi="Calibri" w:cs="Calibri"/>
          <w:sz w:val="20"/>
          <w:szCs w:val="20"/>
          <w:lang w:val="uk-UA"/>
        </w:rPr>
        <w:t xml:space="preserve">, де </w:t>
      </w:r>
      <w:r w:rsidRPr="00876C0D">
        <w:rPr>
          <w:rFonts w:ascii="Calibri" w:hAnsi="Calibri" w:cs="Calibri"/>
          <w:sz w:val="20"/>
          <w:szCs w:val="20"/>
          <w:lang w:val="uk-UA"/>
        </w:rPr>
        <w:object w:dxaOrig="600" w:dyaOrig="380">
          <v:shape id="_x0000_i2020" type="#_x0000_t75" style="width:30.15pt;height:18.4pt" o:ole="" fillcolor="window">
            <v:imagedata r:id="rId2004" o:title=""/>
          </v:shape>
          <o:OLEObject Type="Embed" ProgID="Equation.3" ShapeID="_x0000_i2020" DrawAspect="Content" ObjectID="_1425041194" r:id="rId2005"/>
        </w:object>
      </w:r>
      <w:r w:rsidRPr="00876C0D">
        <w:rPr>
          <w:rFonts w:ascii="Calibri" w:hAnsi="Calibri" w:cs="Calibri"/>
          <w:sz w:val="20"/>
          <w:szCs w:val="20"/>
          <w:lang w:val="uk-UA"/>
        </w:rPr>
        <w:t xml:space="preserve">доцентрова сила кулонівського походження. Помістимо атом у магнітне поле, направлене перпендикулярно до площини обертання електрону. На електрон буде діяти сила Лоренца: </w:t>
      </w:r>
      <w:r w:rsidRPr="00876C0D">
        <w:rPr>
          <w:rFonts w:ascii="Calibri" w:hAnsi="Calibri" w:cs="Calibri"/>
          <w:sz w:val="20"/>
          <w:szCs w:val="20"/>
          <w:lang w:val="uk-UA"/>
        </w:rPr>
        <w:object w:dxaOrig="1500" w:dyaOrig="420">
          <v:shape id="_x0000_i2021" type="#_x0000_t75" style="width:75.4pt;height:20.95pt" o:ole="" fillcolor="window">
            <v:imagedata r:id="rId2006" o:title=""/>
          </v:shape>
          <o:OLEObject Type="Embed" ProgID="Equation.3" ShapeID="_x0000_i2021" DrawAspect="Content" ObjectID="_1425041195" r:id="rId2007"/>
        </w:object>
      </w:r>
      <w:r w:rsidRPr="00876C0D">
        <w:rPr>
          <w:rFonts w:ascii="Calibri" w:hAnsi="Calibri" w:cs="Calibri"/>
          <w:sz w:val="20"/>
          <w:szCs w:val="20"/>
          <w:lang w:val="uk-UA"/>
        </w:rPr>
        <w:t xml:space="preserve">. Рівняння руху електрона у магнітному полі має вигляд: </w:t>
      </w:r>
      <w:r w:rsidRPr="00876C0D">
        <w:rPr>
          <w:rFonts w:ascii="Calibri" w:hAnsi="Calibri" w:cs="Calibri"/>
          <w:sz w:val="20"/>
          <w:szCs w:val="20"/>
          <w:lang w:val="uk-UA"/>
        </w:rPr>
        <w:object w:dxaOrig="2299" w:dyaOrig="499">
          <v:shape id="_x0000_i2022" type="#_x0000_t75" style="width:114.7pt;height:25.1pt" o:ole="" fillcolor="window">
            <v:imagedata r:id="rId2008" o:title=""/>
          </v:shape>
          <o:OLEObject Type="Embed" ProgID="Equation.3" ShapeID="_x0000_i2022" DrawAspect="Content" ObjectID="_1425041196" r:id="rId2009"/>
        </w:object>
      </w:r>
      <w:r w:rsidRPr="00876C0D">
        <w:rPr>
          <w:rFonts w:ascii="Calibri" w:hAnsi="Calibri" w:cs="Calibri"/>
          <w:sz w:val="20"/>
          <w:szCs w:val="20"/>
          <w:lang w:val="uk-UA"/>
        </w:rPr>
        <w:t>(“</w:t>
      </w:r>
      <w:r w:rsidRPr="00876C0D">
        <w:rPr>
          <w:rFonts w:ascii="Calibri" w:hAnsi="Calibri" w:cs="Calibri"/>
          <w:sz w:val="20"/>
          <w:szCs w:val="20"/>
          <w:lang w:val="uk-UA"/>
        </w:rPr>
        <w:object w:dxaOrig="240" w:dyaOrig="260">
          <v:shape id="_x0000_i2023" type="#_x0000_t75" style="width:11.7pt;height:12.55pt" o:ole="" fillcolor="window">
            <v:imagedata r:id="rId2010" o:title=""/>
          </v:shape>
          <o:OLEObject Type="Embed" ProgID="Equation.3" ShapeID="_x0000_i2023" DrawAspect="Content" ObjectID="_1425041197" r:id="rId2011"/>
        </w:object>
      </w:r>
      <w:r w:rsidRPr="00876C0D">
        <w:rPr>
          <w:rFonts w:ascii="Calibri" w:hAnsi="Calibri" w:cs="Calibri"/>
          <w:sz w:val="20"/>
          <w:szCs w:val="20"/>
          <w:lang w:val="uk-UA"/>
        </w:rPr>
        <w:t>” вибираються в залежності від взаємного розташування векторів кутової швидкості  та магнітної індукції). Врахуємо, що зміна частоти невелика(</w:t>
      </w:r>
      <w:r w:rsidRPr="00876C0D">
        <w:rPr>
          <w:rFonts w:ascii="Calibri" w:hAnsi="Calibri" w:cs="Calibri"/>
          <w:sz w:val="20"/>
          <w:szCs w:val="20"/>
          <w:lang w:val="uk-UA"/>
        </w:rPr>
        <w:object w:dxaOrig="4280" w:dyaOrig="480">
          <v:shape id="_x0000_i2024" type="#_x0000_t75" style="width:213.55pt;height:24.3pt" o:ole="" fillcolor="window">
            <v:imagedata r:id="rId2012" o:title=""/>
          </v:shape>
          <o:OLEObject Type="Embed" ProgID="Equation.3" ShapeID="_x0000_i2024" DrawAspect="Content" ObjectID="_1425041198" r:id="rId2013"/>
        </w:object>
      </w:r>
      <w:r w:rsidRPr="00876C0D">
        <w:rPr>
          <w:rFonts w:ascii="Calibri" w:hAnsi="Calibri" w:cs="Calibri"/>
          <w:sz w:val="20"/>
          <w:szCs w:val="20"/>
          <w:lang w:val="uk-UA"/>
        </w:rPr>
        <w:t xml:space="preserve">). </w:t>
      </w:r>
    </w:p>
    <w:p w:rsidR="00CA6051" w:rsidRPr="00876C0D" w:rsidRDefault="000E2565" w:rsidP="00CA6051">
      <w:pPr>
        <w:jc w:val="both"/>
        <w:rPr>
          <w:rFonts w:ascii="Calibri" w:hAnsi="Calibri" w:cs="Calibri"/>
          <w:sz w:val="20"/>
          <w:szCs w:val="20"/>
          <w:lang w:val="uk-UA"/>
        </w:rPr>
      </w:pPr>
      <w:r>
        <w:rPr>
          <w:noProof/>
          <w:lang w:val="uk-UA" w:eastAsia="uk-UA"/>
        </w:rPr>
        <w:lastRenderedPageBreak/>
        <w:drawing>
          <wp:anchor distT="0" distB="0" distL="114300" distR="114300" simplePos="0" relativeHeight="251698176" behindDoc="1" locked="0" layoutInCell="1" allowOverlap="1">
            <wp:simplePos x="0" y="0"/>
            <wp:positionH relativeFrom="column">
              <wp:posOffset>5496560</wp:posOffset>
            </wp:positionH>
            <wp:positionV relativeFrom="paragraph">
              <wp:posOffset>1008380</wp:posOffset>
            </wp:positionV>
            <wp:extent cx="1076325" cy="1322705"/>
            <wp:effectExtent l="0" t="0" r="0" b="0"/>
            <wp:wrapTight wrapText="bothSides">
              <wp:wrapPolygon edited="0">
                <wp:start x="0" y="0"/>
                <wp:lineTo x="0" y="21154"/>
                <wp:lineTo x="21409" y="21154"/>
                <wp:lineTo x="21409" y="0"/>
                <wp:lineTo x="0" y="0"/>
              </wp:wrapPolygon>
            </wp:wrapTight>
            <wp:docPr id="8198" name="Рисунок 1389" descr="Описание: 5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9" descr="Описание: 5_17"/>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1076325"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051" w:rsidRPr="00876C0D">
        <w:rPr>
          <w:rFonts w:ascii="Calibri" w:hAnsi="Calibri" w:cs="Calibri"/>
          <w:sz w:val="20"/>
          <w:szCs w:val="20"/>
          <w:lang w:val="uk-UA"/>
        </w:rPr>
        <w:t xml:space="preserve">Маємо: </w:t>
      </w:r>
      <w:r w:rsidR="00CA6051" w:rsidRPr="00876C0D">
        <w:rPr>
          <w:rFonts w:ascii="Calibri" w:hAnsi="Calibri" w:cs="Calibri"/>
          <w:sz w:val="20"/>
          <w:szCs w:val="20"/>
          <w:lang w:val="uk-UA"/>
        </w:rPr>
        <w:object w:dxaOrig="2200" w:dyaOrig="420">
          <v:shape id="_x0000_i2025" type="#_x0000_t75" style="width:110.55pt;height:20.95pt" o:ole="" fillcolor="window">
            <v:imagedata r:id="rId2015" o:title=""/>
          </v:shape>
          <o:OLEObject Type="Embed" ProgID="Equation.3" ShapeID="_x0000_i2025" DrawAspect="Content" ObjectID="_1425041199" r:id="rId2016"/>
        </w:object>
      </w:r>
      <w:r w:rsidR="00CA6051" w:rsidRPr="00876C0D">
        <w:rPr>
          <w:rFonts w:ascii="Calibri" w:hAnsi="Calibri" w:cs="Calibri"/>
          <w:sz w:val="20"/>
          <w:szCs w:val="20"/>
          <w:lang w:val="uk-UA"/>
        </w:rPr>
        <w:t xml:space="preserve">, звідси: </w:t>
      </w:r>
      <w:r w:rsidR="00CA6051" w:rsidRPr="00876C0D">
        <w:rPr>
          <w:rFonts w:ascii="Calibri" w:hAnsi="Calibri" w:cs="Calibri"/>
          <w:sz w:val="20"/>
          <w:szCs w:val="20"/>
          <w:lang w:val="uk-UA"/>
        </w:rPr>
        <w:object w:dxaOrig="1359" w:dyaOrig="760">
          <v:shape id="_x0000_i2026" type="#_x0000_t75" style="width:67.95pt;height:38.5pt" o:ole="" o:bordertopcolor="this" o:borderleftcolor="this" o:borderbottomcolor="this" o:borderrightcolor="this" fillcolor="window">
            <v:imagedata r:id="rId2017" o:title=""/>
            <w10:bordertop type="single" width="8"/>
            <w10:borderleft type="single" width="8"/>
            <w10:borderbottom type="single" width="8"/>
            <w10:borderright type="single" width="8"/>
          </v:shape>
          <o:OLEObject Type="Embed" ProgID="Equation.3" ShapeID="_x0000_i2026" DrawAspect="Content" ObjectID="_1425041200" r:id="rId2018"/>
        </w:object>
      </w:r>
      <w:r w:rsidR="00CA6051" w:rsidRPr="00876C0D">
        <w:rPr>
          <w:rFonts w:ascii="Calibri" w:hAnsi="Calibri" w:cs="Calibri"/>
          <w:sz w:val="20"/>
          <w:szCs w:val="20"/>
          <w:lang w:val="uk-UA"/>
        </w:rPr>
        <w:t xml:space="preserve">. У випадках </w:t>
      </w:r>
      <w:r w:rsidR="00CA6051" w:rsidRPr="00876C0D">
        <w:rPr>
          <w:rFonts w:ascii="Calibri" w:hAnsi="Calibri" w:cs="Calibri"/>
          <w:sz w:val="20"/>
          <w:szCs w:val="20"/>
          <w:lang w:val="uk-UA"/>
        </w:rPr>
        <w:object w:dxaOrig="900" w:dyaOrig="360">
          <v:shape id="_x0000_i2027" type="#_x0000_t75" style="width:45.2pt;height:18.4pt" o:ole="" fillcolor="window">
            <v:imagedata r:id="rId2019" o:title=""/>
          </v:shape>
          <o:OLEObject Type="Embed" ProgID="Equation.3" ShapeID="_x0000_i2027" DrawAspect="Content" ObjectID="_1425041201" r:id="rId2020"/>
        </w:object>
      </w:r>
      <w:r w:rsidR="00CA6051" w:rsidRPr="00876C0D">
        <w:rPr>
          <w:rFonts w:ascii="Calibri" w:hAnsi="Calibri" w:cs="Calibri"/>
          <w:sz w:val="20"/>
          <w:szCs w:val="20"/>
          <w:lang w:val="uk-UA"/>
        </w:rPr>
        <w:t xml:space="preserve"> та </w:t>
      </w:r>
      <w:r w:rsidR="00CA6051" w:rsidRPr="00876C0D">
        <w:rPr>
          <w:rFonts w:ascii="Calibri" w:hAnsi="Calibri" w:cs="Calibri"/>
          <w:sz w:val="20"/>
          <w:szCs w:val="20"/>
          <w:lang w:val="uk-UA"/>
        </w:rPr>
        <w:object w:dxaOrig="900" w:dyaOrig="360">
          <v:shape id="_x0000_i2028" type="#_x0000_t75" style="width:45.2pt;height:18.4pt" o:ole="" fillcolor="window">
            <v:imagedata r:id="rId2021" o:title=""/>
          </v:shape>
          <o:OLEObject Type="Embed" ProgID="Equation.3" ShapeID="_x0000_i2028" DrawAspect="Content" ObjectID="_1425041202" r:id="rId2022"/>
        </w:object>
      </w:r>
      <w:r w:rsidR="00CA6051" w:rsidRPr="00876C0D">
        <w:rPr>
          <w:rFonts w:ascii="Calibri" w:hAnsi="Calibri" w:cs="Calibri"/>
          <w:sz w:val="20"/>
          <w:szCs w:val="20"/>
          <w:lang w:val="uk-UA"/>
        </w:rPr>
        <w:t xml:space="preserve"> додаткова кутова швидкість </w:t>
      </w:r>
      <w:r w:rsidR="00CA6051" w:rsidRPr="00876C0D">
        <w:rPr>
          <w:rFonts w:ascii="Calibri" w:hAnsi="Calibri" w:cs="Calibri"/>
          <w:sz w:val="20"/>
          <w:szCs w:val="20"/>
          <w:lang w:val="uk-UA"/>
        </w:rPr>
        <w:object w:dxaOrig="279" w:dyaOrig="340">
          <v:shape id="_x0000_i2029" type="#_x0000_t75" style="width:14.25pt;height:17.6pt" o:ole="" fillcolor="window">
            <v:imagedata r:id="rId2023" o:title=""/>
          </v:shape>
          <o:OLEObject Type="Embed" ProgID="Equation.3" ShapeID="_x0000_i2029" DrawAspect="Content" ObjectID="_1425041203" r:id="rId2024"/>
        </w:object>
      </w:r>
      <w:r w:rsidR="00CA6051" w:rsidRPr="00876C0D">
        <w:rPr>
          <w:rFonts w:ascii="Calibri" w:hAnsi="Calibri" w:cs="Calibri"/>
          <w:sz w:val="20"/>
          <w:szCs w:val="20"/>
          <w:lang w:val="uk-UA"/>
        </w:rPr>
        <w:t xml:space="preserve"> направлена у бік магнітного поля(</w:t>
      </w:r>
      <w:r w:rsidR="00CA6051" w:rsidRPr="00876C0D">
        <w:rPr>
          <w:rFonts w:ascii="Calibri" w:hAnsi="Calibri" w:cs="Calibri"/>
          <w:sz w:val="20"/>
          <w:szCs w:val="20"/>
          <w:lang w:val="uk-UA"/>
        </w:rPr>
        <w:object w:dxaOrig="1140" w:dyaOrig="760">
          <v:shape id="_x0000_i2030" type="#_x0000_t75" style="width:57pt;height:38.5pt" o:ole="" o:bordertopcolor="this" o:borderleftcolor="this" o:borderbottomcolor="this" o:borderrightcolor="this" fillcolor="window">
            <v:imagedata r:id="rId2025" o:title=""/>
            <w10:bordertop type="single" width="8"/>
            <w10:borderleft type="single" width="8"/>
            <w10:borderbottom type="single" width="8"/>
            <w10:borderright type="single" width="8"/>
          </v:shape>
          <o:OLEObject Type="Embed" ProgID="Equation.3" ShapeID="_x0000_i2030" DrawAspect="Content" ObjectID="_1425041204" r:id="rId2026"/>
        </w:object>
      </w:r>
      <w:r w:rsidR="00CA6051" w:rsidRPr="00876C0D">
        <w:rPr>
          <w:rFonts w:ascii="Calibri" w:hAnsi="Calibri" w:cs="Calibri"/>
          <w:sz w:val="20"/>
          <w:szCs w:val="20"/>
          <w:lang w:val="uk-UA"/>
        </w:rPr>
        <w:t>). Кінець вектора орбітального моменту імпульсу рухається навколо вектора магнітної індукції з</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 частотою </w:t>
      </w:r>
      <w:r w:rsidRPr="00876C0D">
        <w:rPr>
          <w:rFonts w:ascii="Calibri" w:hAnsi="Calibri" w:cs="Calibri"/>
          <w:sz w:val="20"/>
          <w:szCs w:val="20"/>
          <w:lang w:val="uk-UA"/>
        </w:rPr>
        <w:object w:dxaOrig="279" w:dyaOrig="279">
          <v:shape id="_x0000_i2031" type="#_x0000_t75" style="width:14.25pt;height:14.25pt" o:ole="" fillcolor="window">
            <v:imagedata r:id="rId2027" o:title=""/>
          </v:shape>
          <o:OLEObject Type="Embed" ProgID="Equation.3" ShapeID="_x0000_i2031" DrawAspect="Content" ObjectID="_1425041205" r:id="rId2028"/>
        </w:object>
      </w:r>
      <w:r w:rsidRPr="00876C0D">
        <w:rPr>
          <w:rFonts w:ascii="Calibri" w:hAnsi="Calibri" w:cs="Calibri"/>
          <w:sz w:val="20"/>
          <w:szCs w:val="20"/>
          <w:lang w:val="uk-UA"/>
        </w:rPr>
        <w:t>. Тобто, атом у магнітному полі виконує, подібно до гіроскопу,</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 прецессійний рух. Задачу про  частоту цієї прецессії розв’язав англійський</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 фізик-теоретик Джозеф Лармор.Частота прецессії атому у магнітному </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полі називається частотою Лармора, або ларморівською частотою, а сама прецессія – ларморівська прецесія.  Отже, За наявності зовнішнього сталого магнітного поля внутрішній рух електронів атома не змінюється, але атом у цілому отримує прецесію навколо напрямку магнітного поля з кутовою частотою </w:t>
      </w:r>
      <w:r w:rsidRPr="00876C0D">
        <w:rPr>
          <w:rFonts w:ascii="Calibri" w:hAnsi="Calibri" w:cs="Calibri"/>
          <w:sz w:val="20"/>
          <w:szCs w:val="20"/>
          <w:lang w:val="uk-UA"/>
        </w:rPr>
        <w:object w:dxaOrig="279" w:dyaOrig="279">
          <v:shape id="_x0000_i2032" type="#_x0000_t75" style="width:14.25pt;height:14.25pt" o:ole="" fillcolor="window">
            <v:imagedata r:id="rId2027" o:title=""/>
          </v:shape>
          <o:OLEObject Type="Embed" ProgID="Equation.3" ShapeID="_x0000_i2032" DrawAspect="Content" ObjectID="_1425041206" r:id="rId2029"/>
        </w:object>
      </w:r>
      <w:r w:rsidRPr="00876C0D">
        <w:rPr>
          <w:rFonts w:ascii="Calibri" w:hAnsi="Calibri" w:cs="Calibri"/>
          <w:sz w:val="20"/>
          <w:szCs w:val="20"/>
          <w:lang w:val="uk-UA"/>
        </w:rPr>
        <w:t>.</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Теорія діамагнетизму: в атомі є </w:t>
      </w:r>
      <w:r w:rsidRPr="00876C0D">
        <w:rPr>
          <w:rFonts w:ascii="Calibri" w:hAnsi="Calibri" w:cs="Calibri"/>
          <w:sz w:val="20"/>
          <w:szCs w:val="20"/>
          <w:lang w:val="uk-UA"/>
        </w:rPr>
        <w:object w:dxaOrig="260" w:dyaOrig="279">
          <v:shape id="_x0000_i2033" type="#_x0000_t75" style="width:12.55pt;height:14.25pt" o:ole="" fillcolor="window">
            <v:imagedata r:id="rId2030" o:title=""/>
          </v:shape>
          <o:OLEObject Type="Embed" ProgID="Equation.3" ShapeID="_x0000_i2033" DrawAspect="Content" ObjectID="_1425041207" r:id="rId2031"/>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"C:\\Tmp\\glav5_9.files\\image079.gif"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електронів, кожен </w:t>
      </w:r>
      <w:r w:rsidRPr="00876C0D">
        <w:rPr>
          <w:rFonts w:ascii="Calibri" w:hAnsi="Calibri" w:cs="Calibri"/>
          <w:sz w:val="20"/>
          <w:szCs w:val="20"/>
          <w:lang w:val="uk-UA"/>
        </w:rPr>
        <w:object w:dxaOrig="360" w:dyaOrig="279">
          <v:shape id="_x0000_i2034" type="#_x0000_t75" style="width:18.4pt;height:14.25pt" o:ole="" fillcolor="window">
            <v:imagedata r:id="rId2032" o:title=""/>
          </v:shape>
          <o:OLEObject Type="Embed" ProgID="Equation.3" ShapeID="_x0000_i2034" DrawAspect="Content" ObjectID="_1425041208" r:id="rId2033"/>
        </w:object>
      </w:r>
      <w:r w:rsidRPr="00876C0D">
        <w:rPr>
          <w:rFonts w:ascii="Calibri" w:hAnsi="Calibri" w:cs="Calibri"/>
          <w:sz w:val="20"/>
          <w:szCs w:val="20"/>
          <w:lang w:val="uk-UA"/>
        </w:rPr>
        <w:t xml:space="preserve">електрон у атомі виконує ларморівський рух навколо осі, що співпадає із напрямком магнітного поля. Орбітальний магнітний момент: </w:t>
      </w:r>
      <w:r w:rsidRPr="00876C0D">
        <w:rPr>
          <w:rFonts w:ascii="Calibri" w:hAnsi="Calibri" w:cs="Calibri"/>
          <w:sz w:val="20"/>
          <w:szCs w:val="20"/>
          <w:lang w:val="uk-UA"/>
        </w:rPr>
        <w:object w:dxaOrig="3120" w:dyaOrig="800">
          <v:shape id="_x0000_i2035" type="#_x0000_t75" style="width:155.7pt;height:39.35pt" o:ole="" fillcolor="window">
            <v:imagedata r:id="rId2034" o:title=""/>
          </v:shape>
          <o:OLEObject Type="Embed" ProgID="Equation.3" ShapeID="_x0000_i2035" DrawAspect="Content" ObjectID="_1425041209" r:id="rId2035"/>
        </w:object>
      </w:r>
      <w:r w:rsidRPr="00876C0D">
        <w:rPr>
          <w:rFonts w:ascii="Calibri" w:hAnsi="Calibri" w:cs="Calibri"/>
          <w:sz w:val="20"/>
          <w:szCs w:val="20"/>
          <w:lang w:val="uk-UA"/>
        </w:rPr>
        <w:t>, де</w:t>
      </w:r>
      <w:r w:rsidRPr="00876C0D">
        <w:rPr>
          <w:rFonts w:ascii="Calibri" w:hAnsi="Calibri" w:cs="Calibri"/>
          <w:sz w:val="20"/>
          <w:szCs w:val="20"/>
          <w:lang w:val="uk-UA"/>
        </w:rPr>
        <w:object w:dxaOrig="480" w:dyaOrig="380">
          <v:shape id="_x0000_i2036" type="#_x0000_t75" style="width:24.3pt;height:18.4pt" o:ole="" fillcolor="window">
            <v:imagedata r:id="rId2036" o:title=""/>
          </v:shape>
          <o:OLEObject Type="Embed" ProgID="Equation.3" ShapeID="_x0000_i2036" DrawAspect="Content" ObjectID="_1425041210" r:id="rId2037"/>
        </w:object>
      </w:r>
      <w:r w:rsidRPr="00876C0D">
        <w:rPr>
          <w:rFonts w:ascii="Calibri" w:hAnsi="Calibri" w:cs="Calibri"/>
          <w:sz w:val="20"/>
          <w:szCs w:val="20"/>
          <w:lang w:val="uk-UA"/>
        </w:rPr>
        <w:t xml:space="preserve">відстань </w:t>
      </w:r>
      <w:r w:rsidRPr="00876C0D">
        <w:rPr>
          <w:rFonts w:ascii="Calibri" w:hAnsi="Calibri" w:cs="Calibri"/>
          <w:sz w:val="20"/>
          <w:szCs w:val="20"/>
          <w:lang w:val="uk-UA"/>
        </w:rPr>
        <w:object w:dxaOrig="360" w:dyaOrig="279">
          <v:shape id="_x0000_i2037" type="#_x0000_t75" style="width:18.4pt;height:14.25pt" o:ole="" fillcolor="window">
            <v:imagedata r:id="rId2032" o:title=""/>
          </v:shape>
          <o:OLEObject Type="Embed" ProgID="Equation.3" ShapeID="_x0000_i2037" DrawAspect="Content" ObjectID="_1425041211" r:id="rId2038"/>
        </w:object>
      </w:r>
      <w:r w:rsidRPr="00876C0D">
        <w:rPr>
          <w:rFonts w:ascii="Calibri" w:hAnsi="Calibri" w:cs="Calibri"/>
          <w:sz w:val="20"/>
          <w:szCs w:val="20"/>
          <w:lang w:val="uk-UA"/>
        </w:rPr>
        <w:t>електрона від осі ларморовської прецессії, внаслідок чого виникає вектор намагнічування</w:t>
      </w:r>
      <w:r w:rsidRPr="00876C0D">
        <w:rPr>
          <w:rFonts w:ascii="Calibri" w:hAnsi="Calibri" w:cs="Calibri"/>
          <w:sz w:val="20"/>
          <w:szCs w:val="20"/>
          <w:lang w:val="uk-UA"/>
        </w:rPr>
        <w:object w:dxaOrig="6700" w:dyaOrig="980">
          <v:shape id="_x0000_i2038" type="#_x0000_t75" style="width:335.65pt;height:48.55pt" o:ole="" fillcolor="window">
            <v:imagedata r:id="rId2039" o:title=""/>
          </v:shape>
          <o:OLEObject Type="Embed" ProgID="Equation.3" ShapeID="_x0000_i2038" DrawAspect="Content" ObjectID="_1425041212" r:id="rId2040"/>
        </w:objec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Відстань </w:t>
      </w:r>
      <w:r w:rsidRPr="00876C0D">
        <w:rPr>
          <w:rFonts w:ascii="Calibri" w:hAnsi="Calibri" w:cs="Calibri"/>
          <w:sz w:val="20"/>
          <w:szCs w:val="20"/>
          <w:lang w:val="uk-UA"/>
        </w:rPr>
        <w:object w:dxaOrig="360" w:dyaOrig="279">
          <v:shape id="_x0000_i2039" type="#_x0000_t75" style="width:18.4pt;height:14.25pt" o:ole="" fillcolor="window">
            <v:imagedata r:id="rId2032" o:title=""/>
          </v:shape>
          <o:OLEObject Type="Embed" ProgID="Equation.3" ShapeID="_x0000_i2039" DrawAspect="Content" ObjectID="_1425041213" r:id="rId2041"/>
        </w:object>
      </w:r>
      <w:r w:rsidRPr="00876C0D">
        <w:rPr>
          <w:rFonts w:ascii="Calibri" w:hAnsi="Calibri" w:cs="Calibri"/>
          <w:sz w:val="20"/>
          <w:szCs w:val="20"/>
          <w:lang w:val="uk-UA"/>
        </w:rPr>
        <w:t xml:space="preserve">електрона від ядра : </w:t>
      </w:r>
      <w:r w:rsidRPr="00876C0D">
        <w:rPr>
          <w:rFonts w:ascii="Calibri" w:hAnsi="Calibri" w:cs="Calibri"/>
          <w:sz w:val="20"/>
          <w:szCs w:val="20"/>
          <w:lang w:val="uk-UA"/>
        </w:rPr>
        <w:object w:dxaOrig="2160" w:dyaOrig="480">
          <v:shape id="_x0000_i2040" type="#_x0000_t75" style="width:108pt;height:24.3pt" o:ole="" fillcolor="window">
            <v:imagedata r:id="rId2042" o:title=""/>
          </v:shape>
          <o:OLEObject Type="Embed" ProgID="Equation.3" ShapeID="_x0000_i2040" DrawAspect="Content" ObjectID="_1425041214" r:id="rId2043"/>
        </w:object>
      </w:r>
      <w:r w:rsidRPr="00876C0D">
        <w:rPr>
          <w:rFonts w:ascii="Calibri" w:hAnsi="Calibri" w:cs="Calibri"/>
          <w:sz w:val="20"/>
          <w:szCs w:val="20"/>
          <w:lang w:val="uk-UA"/>
        </w:rPr>
        <w:t>.</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Якщо вектор індукції </w:t>
      </w:r>
      <w:r w:rsidRPr="00876C0D">
        <w:rPr>
          <w:rFonts w:ascii="Calibri" w:hAnsi="Calibri" w:cs="Calibri"/>
          <w:sz w:val="20"/>
          <w:szCs w:val="20"/>
          <w:lang w:val="uk-UA"/>
        </w:rPr>
        <w:object w:dxaOrig="260" w:dyaOrig="340">
          <v:shape id="_x0000_i2041" type="#_x0000_t75" style="width:12.55pt;height:17.6pt" o:ole="" fillcolor="window">
            <v:imagedata r:id="rId2044" o:title=""/>
          </v:shape>
          <o:OLEObject Type="Embed" ProgID="Equation.3" ShapeID="_x0000_i2041" DrawAspect="Content" ObjectID="_1425041215" r:id="rId204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"C:\\Tmp\\glav5_9.files\\image088.gif"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направлений вздовж осі </w:t>
      </w:r>
      <w:r w:rsidRPr="00876C0D">
        <w:rPr>
          <w:rFonts w:ascii="Calibri" w:hAnsi="Calibri" w:cs="Calibri"/>
          <w:sz w:val="20"/>
          <w:szCs w:val="20"/>
          <w:lang w:val="uk-UA"/>
        </w:rPr>
        <w:object w:dxaOrig="200" w:dyaOrig="220">
          <v:shape id="_x0000_i2042" type="#_x0000_t75" style="width:10.05pt;height:10.9pt" o:ole="" fillcolor="window">
            <v:imagedata r:id="rId2046" o:title=""/>
          </v:shape>
          <o:OLEObject Type="Embed" ProgID="Equation.3" ShapeID="_x0000_i2042" DrawAspect="Content" ObjectID="_1425041216" r:id="rId204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"C:\\Tmp\\glav5_9.files\\image090.gif"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 </w:t>
      </w:r>
      <w:r w:rsidRPr="00876C0D">
        <w:rPr>
          <w:rFonts w:ascii="Calibri" w:hAnsi="Calibri" w:cs="Calibri"/>
          <w:sz w:val="20"/>
          <w:szCs w:val="20"/>
          <w:lang w:val="uk-UA"/>
        </w:rPr>
        <w:object w:dxaOrig="1520" w:dyaOrig="480">
          <v:shape id="_x0000_i2043" type="#_x0000_t75" style="width:76.25pt;height:24.3pt" o:ole="" fillcolor="window">
            <v:imagedata r:id="rId2048" o:title=""/>
          </v:shape>
          <o:OLEObject Type="Embed" ProgID="Equation.3" ShapeID="_x0000_i2043" DrawAspect="Content" ObjectID="_1425041217" r:id="rId2049"/>
        </w:objec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і середня відстань електрона від ядра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"C:\\Tmp\\glav5_9.files\\image091.gif"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пов’язана з середньою відстаню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"C:\\Tmp\\glav5_9.files\\image092.gif"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від осі обертання співвідношенням(коли всі атоми однакові) </w:t>
      </w:r>
      <w:r w:rsidRPr="00876C0D">
        <w:rPr>
          <w:rFonts w:ascii="Calibri" w:hAnsi="Calibri" w:cs="Calibri"/>
          <w:sz w:val="20"/>
          <w:szCs w:val="20"/>
          <w:lang w:val="uk-UA"/>
        </w:rPr>
        <w:object w:dxaOrig="2659" w:dyaOrig="960">
          <v:shape id="_x0000_i2044" type="#_x0000_t75" style="width:98pt;height:35.15pt" o:ole="" fillcolor="window">
            <v:imagedata r:id="rId2050" o:title=""/>
          </v:shape>
          <o:OLEObject Type="Embed" ProgID="Equation.3" ShapeID="_x0000_i2044" DrawAspect="Content" ObjectID="_1425041218" r:id="rId2051"/>
        </w:objec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Тоді, усереднюючи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"C:\\Tmp\\glav5_9.files\\image103.gif"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по всіх орбітах, одержимо </w:t>
      </w:r>
      <w:r w:rsidRPr="00876C0D">
        <w:rPr>
          <w:rFonts w:ascii="Calibri" w:hAnsi="Calibri" w:cs="Calibri"/>
          <w:sz w:val="20"/>
          <w:szCs w:val="20"/>
          <w:lang w:val="uk-UA"/>
        </w:rPr>
        <w:object w:dxaOrig="2240" w:dyaOrig="1100">
          <v:shape id="_x0000_i2045" type="#_x0000_t75" style="width:74.5pt;height:36pt" o:ole="" fillcolor="window">
            <v:imagedata r:id="rId2052" o:title=""/>
          </v:shape>
          <o:OLEObject Type="Embed" ProgID="Equation.3" ShapeID="_x0000_i2045" DrawAspect="Content" ObjectID="_1425041219" r:id="rId2053"/>
        </w:objec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object w:dxaOrig="3860" w:dyaOrig="960">
          <v:shape id="_x0000_i2046" type="#_x0000_t75" style="width:192.6pt;height:47.7pt" o:ole="" fillcolor="window">
            <v:imagedata r:id="rId2054" o:title=""/>
          </v:shape>
          <o:OLEObject Type="Embed" ProgID="Equation.3" ShapeID="_x0000_i2046" DrawAspect="Content" ObjectID="_1425041220" r:id="rId2055"/>
        </w:object>
      </w:r>
      <w:r w:rsidRPr="00876C0D">
        <w:rPr>
          <w:rFonts w:ascii="Calibri" w:hAnsi="Calibri" w:cs="Calibri"/>
          <w:sz w:val="20"/>
          <w:szCs w:val="20"/>
          <w:lang w:val="uk-UA"/>
        </w:rPr>
        <w:t xml:space="preserve">    оскільки </w:t>
      </w:r>
      <w:r w:rsidRPr="00876C0D">
        <w:rPr>
          <w:rFonts w:ascii="Calibri" w:hAnsi="Calibri" w:cs="Calibri"/>
          <w:sz w:val="20"/>
          <w:szCs w:val="20"/>
          <w:lang w:val="uk-UA"/>
        </w:rPr>
        <w:object w:dxaOrig="920" w:dyaOrig="360">
          <v:shape id="_x0000_i2047" type="#_x0000_t75" style="width:46.05pt;height:18.4pt" o:ole="" fillcolor="window">
            <v:imagedata r:id="rId2056" o:title=""/>
          </v:shape>
          <o:OLEObject Type="Embed" ProgID="Equation.3" ShapeID="_x0000_i2047" DrawAspect="Content" ObjectID="_1425041221" r:id="rId2057"/>
        </w:object>
      </w:r>
      <w:r w:rsidRPr="00876C0D">
        <w:rPr>
          <w:rFonts w:ascii="Calibri" w:hAnsi="Calibri" w:cs="Calibri"/>
          <w:sz w:val="20"/>
          <w:szCs w:val="20"/>
          <w:lang w:val="uk-UA"/>
        </w:rPr>
        <w:t>:</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  </w:t>
      </w:r>
      <w:r w:rsidRPr="00876C0D">
        <w:rPr>
          <w:rFonts w:ascii="Calibri" w:hAnsi="Calibri" w:cs="Calibri"/>
          <w:sz w:val="20"/>
          <w:szCs w:val="20"/>
          <w:lang w:val="uk-UA"/>
        </w:rPr>
        <w:object w:dxaOrig="1780" w:dyaOrig="820">
          <v:shape id="_x0000_i2048" type="#_x0000_t75" style="width:89pt;height:41pt" o:ole="" o:bordertopcolor="this" o:borderleftcolor="this" o:borderbottomcolor="this" o:borderrightcolor="this" fillcolor="window">
            <v:imagedata r:id="rId2058" o:title=""/>
            <w10:bordertop type="single" width="8"/>
            <w10:borderleft type="single" width="8"/>
            <w10:borderbottom type="single" width="8"/>
            <w10:borderright type="single" width="8"/>
          </v:shape>
          <o:OLEObject Type="Embed" ProgID="Equation.3" ShapeID="_x0000_i2048" DrawAspect="Content" ObjectID="_1425041222" r:id="rId2059"/>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3640" w:dyaOrig="820">
          <v:shape id="_x0000_i2049" type="#_x0000_t75" style="width:182pt;height:41pt" o:ole="" o:bordertopcolor="this" o:borderleftcolor="this" o:borderbottomcolor="this" o:borderrightcolor="this" fillcolor="window">
            <v:imagedata r:id="rId2060" o:title=""/>
            <w10:bordertop type="single" width="8"/>
            <w10:borderleft type="single" width="8"/>
            <w10:borderbottom type="single" width="8"/>
            <w10:borderright type="single" width="8"/>
          </v:shape>
          <o:OLEObject Type="Embed" ProgID="Equation.3" ShapeID="_x0000_i2049" DrawAspect="Content" ObjectID="_1425041223" r:id="rId2061"/>
        </w:objec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 xml:space="preserve">В теорії Ланжевена </w:t>
      </w:r>
      <w:r w:rsidRPr="00876C0D">
        <w:rPr>
          <w:rFonts w:ascii="Calibri" w:hAnsi="Calibri" w:cs="Calibri"/>
          <w:sz w:val="20"/>
          <w:szCs w:val="20"/>
          <w:lang w:val="uk-UA"/>
        </w:rPr>
        <w:object w:dxaOrig="639" w:dyaOrig="620">
          <v:shape id="_x0000_i2050" type="#_x0000_t75" style="width:32.65pt;height:31pt" o:ole="" fillcolor="window">
            <v:imagedata r:id="rId2062" o:title=""/>
          </v:shape>
          <o:OLEObject Type="Embed" ProgID="Equation.3" ShapeID="_x0000_i2050" DrawAspect="Content" ObjectID="_1425041224" r:id="rId2063"/>
        </w:object>
      </w:r>
      <w:r w:rsidRPr="00876C0D">
        <w:rPr>
          <w:rFonts w:ascii="Calibri" w:hAnsi="Calibri" w:cs="Calibri"/>
          <w:sz w:val="20"/>
          <w:szCs w:val="20"/>
          <w:lang w:val="uk-UA"/>
        </w:rPr>
        <w:t xml:space="preserve"> є параметром.</w:t>
      </w:r>
    </w:p>
    <w:p w:rsidR="00CA6051" w:rsidRPr="00876C0D" w:rsidRDefault="00CA6051" w:rsidP="00CA6051">
      <w:pPr>
        <w:jc w:val="both"/>
        <w:rPr>
          <w:rFonts w:ascii="Calibri" w:hAnsi="Calibri" w:cs="Calibri"/>
          <w:sz w:val="20"/>
          <w:szCs w:val="20"/>
          <w:lang w:val="uk-UA"/>
        </w:rPr>
      </w:pPr>
      <w:r w:rsidRPr="00876C0D">
        <w:rPr>
          <w:rFonts w:ascii="Calibri" w:hAnsi="Calibri" w:cs="Calibri"/>
          <w:sz w:val="20"/>
          <w:szCs w:val="20"/>
          <w:lang w:val="uk-UA"/>
        </w:rPr>
        <w:t>Увага: Тільки якщо сумарний момент атому або молекули дорівнює нулю, парамагнетизм відсутній, і речовина проявляє діамагнітні властивості. . Робота з намагнічування діамагнетика виконується завдяки змінному магнітному полю, яке з’являється або при внесенні речовини в поле, або при включенні цього поля). Тоді виникає вихрове електричне поле, яке ми будемо розглядати пізніше, і яке спроможне надати електронам на орбітах додаткове обертання. За правилом Ленца магнітне поле цього обертання направлене проти основного поля, тобто виникає діамагнетизм.</w:t>
      </w:r>
    </w:p>
    <w:p w:rsidR="00CA6051" w:rsidRPr="00876C0D" w:rsidRDefault="00CA6051" w:rsidP="00CA6051">
      <w:pPr>
        <w:jc w:val="both"/>
        <w:rPr>
          <w:rFonts w:ascii="Calibri" w:hAnsi="Calibri" w:cs="Calibri"/>
          <w:lang w:val="uk-UA"/>
        </w:rPr>
      </w:pPr>
    </w:p>
    <w:p w:rsidR="00A24EDA" w:rsidRPr="00876C0D" w:rsidRDefault="00A24EDA" w:rsidP="00CE5C1A">
      <w:pPr>
        <w:rPr>
          <w:rFonts w:ascii="Calibri" w:hAnsi="Calibri" w:cs="Calibri"/>
          <w:b/>
          <w:sz w:val="20"/>
          <w:szCs w:val="20"/>
          <w:lang w:val="uk-UA"/>
        </w:rPr>
      </w:pPr>
      <w:r w:rsidRPr="00876C0D">
        <w:rPr>
          <w:rFonts w:ascii="Calibri" w:hAnsi="Calibri" w:cs="Calibri"/>
          <w:b/>
          <w:sz w:val="20"/>
          <w:szCs w:val="20"/>
          <w:lang w:val="uk-UA"/>
        </w:rPr>
        <w:t>71. Класична теорія парамагнетизму. Фомула Ланжевена і закон Кюрі.</w:t>
      </w:r>
    </w:p>
    <w:p w:rsidR="00A24EDA" w:rsidRPr="00876C0D" w:rsidRDefault="00A24EDA" w:rsidP="00A24EDA">
      <w:pPr>
        <w:jc w:val="both"/>
        <w:rPr>
          <w:rFonts w:ascii="Calibri" w:hAnsi="Calibri" w:cs="Calibri"/>
          <w:sz w:val="20"/>
          <w:szCs w:val="20"/>
          <w:lang w:val="uk-UA"/>
        </w:rPr>
      </w:pP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t>Парамагнетизм спостерігається у тих речовинах, атоми або молекули яких мають відмінний від нуля сумарний магнітний момент  pm</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Якщо сумарний магнітний момент дорівнює нулю, то парамагнетизм відсутній.</w:t>
      </w: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t xml:space="preserve">За відсутності зовнішнього магнітного поля завдяки тепловому руху ці магнітні моменти орієнтовані в просторі неупорядковано. При включенні магнітного поля магнітні моменти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намагаються орієнтуватися за полем, що відповідає мінімуму потенціальної енергії</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Тепловий рух перешкоджає цій орієнтації, тому виникає лише переважна орієнтація, в </w:t>
      </w:r>
      <w:r w:rsidRPr="00876C0D">
        <w:rPr>
          <w:rFonts w:ascii="Calibri" w:hAnsi="Calibri" w:cs="Calibri"/>
          <w:sz w:val="20"/>
          <w:szCs w:val="20"/>
          <w:lang w:val="uk-UA"/>
        </w:rPr>
        <w:lastRenderedPageBreak/>
        <w:t xml:space="preserve">результаті якої середнє значення проекції магнітного маменту </w:t>
      </w:r>
      <w:r w:rsidRPr="00876C0D">
        <w:rPr>
          <w:rFonts w:ascii="Calibri" w:hAnsi="Calibri" w:cs="Calibri"/>
          <w:sz w:val="20"/>
          <w:szCs w:val="20"/>
          <w:lang w:val="uk-UA"/>
        </w:rPr>
        <w:object w:dxaOrig="1240" w:dyaOrig="420">
          <v:shape id="_x0000_i2051" type="#_x0000_t75" style="width:61.95pt;height:20.95pt" o:ole="" fillcolor="window">
            <v:imagedata r:id="rId2064" o:title=""/>
          </v:shape>
          <o:OLEObject Type="Embed" ProgID="Equation.3" ShapeID="_x0000_i2051" DrawAspect="Content" ObjectID="_1425041225" r:id="rId2065"/>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напрямок поля </w:t>
      </w:r>
      <w:r w:rsidRPr="00876C0D">
        <w:rPr>
          <w:rFonts w:ascii="Calibri" w:hAnsi="Calibri" w:cs="Calibri"/>
          <w:sz w:val="20"/>
          <w:szCs w:val="20"/>
          <w:lang w:val="uk-UA"/>
        </w:rPr>
        <w:object w:dxaOrig="320" w:dyaOrig="340">
          <v:shape id="_x0000_i2052" type="#_x0000_t75" style="width:15.9pt;height:17.6pt" o:ole="" fillcolor="window">
            <v:imagedata r:id="rId2066" o:title=""/>
          </v:shape>
          <o:OLEObject Type="Embed" ProgID="Equation.3" ShapeID="_x0000_i2052" DrawAspect="Content" ObjectID="_1425041226" r:id="rId2067"/>
        </w:object>
      </w:r>
      <w:r w:rsidRPr="00876C0D">
        <w:rPr>
          <w:rFonts w:ascii="Calibri" w:hAnsi="Calibri" w:cs="Calibri"/>
          <w:sz w:val="20"/>
          <w:szCs w:val="20"/>
          <w:lang w:val="uk-UA"/>
        </w:rPr>
        <w:t xml:space="preserve"> відрізняється від нуля </w:t>
      </w:r>
      <w:r w:rsidRPr="00876C0D">
        <w:rPr>
          <w:rFonts w:ascii="Calibri" w:hAnsi="Calibri" w:cs="Calibri"/>
          <w:sz w:val="20"/>
          <w:szCs w:val="20"/>
          <w:lang w:val="uk-UA"/>
        </w:rPr>
        <w:object w:dxaOrig="1640" w:dyaOrig="420">
          <v:shape id="_x0000_i2053" type="#_x0000_t75" style="width:82.1pt;height:20.95pt" o:ole="" fillcolor="window">
            <v:imagedata r:id="rId2068" o:title=""/>
          </v:shape>
          <o:OLEObject Type="Embed" ProgID="Equation.3" ShapeID="_x0000_i2053" DrawAspect="Content" ObjectID="_1425041227" r:id="rId2069"/>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Вектор намагніченості визначається у такому випадку як</w:t>
      </w: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object w:dxaOrig="1660" w:dyaOrig="400">
          <v:shape id="_x0000_i2054" type="#_x0000_t75" style="width:133.95pt;height:32.65pt" o:ole="" fillcolor="window">
            <v:imagedata r:id="rId2070" o:title=""/>
          </v:shape>
          <o:OLEObject Type="Embed" ProgID="Equation.3" ShapeID="_x0000_i2054" DrawAspect="Content" ObjectID="_1425041228" r:id="rId2071"/>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520" w:dyaOrig="300">
          <v:shape id="_x0000_i2055" type="#_x0000_t75" style="width:25.95pt;height:15.05pt" o:ole="" fillcolor="window">
            <v:imagedata r:id="rId2072" o:title=""/>
          </v:shape>
          <o:OLEObject Type="Embed" ProgID="Equation.3" ShapeID="_x0000_i2055" DrawAspect="Content" ObjectID="_1425041229" r:id="rId2073"/>
        </w:object>
      </w:r>
      <w:r w:rsidRPr="00876C0D">
        <w:rPr>
          <w:rFonts w:ascii="Calibri" w:hAnsi="Calibri" w:cs="Calibri"/>
          <w:sz w:val="20"/>
          <w:szCs w:val="20"/>
          <w:lang w:val="uk-UA"/>
        </w:rPr>
        <w:t>концентрація атомів або молекул.</w:t>
      </w: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t>Формула Ланжевена формула для знходження середнього значення магнітного моменту  моекул pm</w:t>
      </w: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object w:dxaOrig="1740" w:dyaOrig="400">
          <v:shape id="_x0000_i2056" type="#_x0000_t75" style="width:173.3pt;height:40.2pt" o:ole="">
            <v:imagedata r:id="rId2074" o:title=""/>
          </v:shape>
          <o:OLEObject Type="Embed" ProgID="Equation.3" ShapeID="_x0000_i2056" DrawAspect="Content" ObjectID="_1425041230" r:id="rId2075"/>
        </w:object>
      </w:r>
      <w:r w:rsidRPr="00876C0D">
        <w:rPr>
          <w:rFonts w:ascii="Calibri" w:hAnsi="Calibri" w:cs="Calibri"/>
          <w:sz w:val="20"/>
          <w:szCs w:val="20"/>
          <w:lang w:val="uk-UA"/>
        </w:rPr>
        <w:t xml:space="preserve">  </w:t>
      </w: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t>Де</w:t>
      </w:r>
      <w:r w:rsidRPr="00876C0D">
        <w:rPr>
          <w:rFonts w:ascii="Calibri" w:hAnsi="Calibri" w:cs="Calibri"/>
          <w:sz w:val="20"/>
          <w:szCs w:val="20"/>
          <w:lang w:val="uk-UA"/>
        </w:rPr>
        <w:tab/>
      </w:r>
      <w:r w:rsidRPr="00876C0D">
        <w:rPr>
          <w:rFonts w:ascii="Calibri" w:hAnsi="Calibri" w:cs="Calibri"/>
          <w:sz w:val="20"/>
          <w:szCs w:val="20"/>
          <w:lang w:val="uk-UA"/>
        </w:rPr>
        <w:tab/>
      </w:r>
      <w:r w:rsidRPr="00876C0D">
        <w:rPr>
          <w:rFonts w:ascii="Calibri" w:hAnsi="Calibri" w:cs="Calibri"/>
          <w:sz w:val="20"/>
          <w:szCs w:val="20"/>
          <w:lang w:val="uk-UA"/>
        </w:rPr>
        <w:object w:dxaOrig="940" w:dyaOrig="680">
          <v:shape id="_x0000_i2057" type="#_x0000_t75" style="width:68.65pt;height:49.4pt" o:ole="">
            <v:imagedata r:id="rId2076" o:title=""/>
          </v:shape>
          <o:OLEObject Type="Embed" ProgID="Equation.3" ShapeID="_x0000_i2057" DrawAspect="Content" ObjectID="_1425041231" r:id="rId2077"/>
        </w:object>
      </w:r>
      <w:r w:rsidRPr="00876C0D">
        <w:rPr>
          <w:rFonts w:ascii="Calibri" w:hAnsi="Calibri" w:cs="Calibri"/>
          <w:sz w:val="20"/>
          <w:szCs w:val="20"/>
          <w:lang w:val="uk-UA"/>
        </w:rPr>
        <w:t>,</w:t>
      </w:r>
      <w:r w:rsidRPr="00876C0D">
        <w:rPr>
          <w:rFonts w:ascii="Calibri" w:hAnsi="Calibri" w:cs="Calibri"/>
          <w:sz w:val="20"/>
          <w:szCs w:val="20"/>
          <w:lang w:val="uk-UA"/>
        </w:rPr>
        <w:tab/>
      </w:r>
      <w:r w:rsidRPr="00876C0D">
        <w:rPr>
          <w:rFonts w:ascii="Calibri" w:hAnsi="Calibri" w:cs="Calibri"/>
          <w:sz w:val="20"/>
          <w:szCs w:val="20"/>
          <w:lang w:val="uk-UA"/>
        </w:rPr>
        <w:object w:dxaOrig="1740" w:dyaOrig="520">
          <v:shape id="_x0000_i2058" type="#_x0000_t75" style="width:147.4pt;height:44.35pt" o:ole="">
            <v:imagedata r:id="rId2078" o:title=""/>
          </v:shape>
          <o:OLEObject Type="Embed" ProgID="Equation.3" ShapeID="_x0000_i2058" DrawAspect="Content" ObjectID="_1425041232" r:id="rId2079"/>
        </w:object>
      </w:r>
      <w:r w:rsidRPr="00876C0D">
        <w:rPr>
          <w:rFonts w:ascii="Calibri" w:hAnsi="Calibri" w:cs="Calibri"/>
          <w:sz w:val="20"/>
          <w:szCs w:val="20"/>
          <w:lang w:val="uk-UA"/>
        </w:rPr>
        <w:tab/>
        <w:t>-функція Ланжевена.</w:t>
      </w: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t>Для малих γ  функція Ланжевена L(γ)=1/3* γ.</w:t>
      </w:r>
    </w:p>
    <w:p w:rsidR="00CE5C1A" w:rsidRPr="00876C0D" w:rsidRDefault="00CE5C1A" w:rsidP="00CE5C1A">
      <w:pPr>
        <w:jc w:val="both"/>
        <w:rPr>
          <w:rFonts w:ascii="Calibri" w:hAnsi="Calibri" w:cs="Calibri"/>
          <w:sz w:val="20"/>
          <w:szCs w:val="20"/>
          <w:lang w:val="uk-UA"/>
        </w:rPr>
      </w:pP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t>Закон Кюрі</w:t>
      </w: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t>З теорії ланжевена випливає що</w:t>
      </w: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object w:dxaOrig="680" w:dyaOrig="620">
          <v:shape id="_x0000_i2059" type="#_x0000_t75" style="width:45.2pt;height:40.2pt" o:ole="">
            <v:imagedata r:id="rId2080" o:title=""/>
          </v:shape>
          <o:OLEObject Type="Embed" ProgID="Equation.3" ShapeID="_x0000_i2059" DrawAspect="Content" ObjectID="_1425041233" r:id="rId2081"/>
        </w:object>
      </w:r>
      <w:r w:rsidRPr="00876C0D">
        <w:rPr>
          <w:rFonts w:ascii="Calibri" w:hAnsi="Calibri" w:cs="Calibri"/>
          <w:sz w:val="20"/>
          <w:szCs w:val="20"/>
          <w:lang w:val="uk-UA"/>
        </w:rPr>
        <w:tab/>
      </w:r>
      <w:r w:rsidRPr="00876C0D">
        <w:rPr>
          <w:rFonts w:ascii="Calibri" w:hAnsi="Calibri" w:cs="Calibri"/>
          <w:sz w:val="20"/>
          <w:szCs w:val="20"/>
          <w:lang w:val="uk-UA"/>
        </w:rPr>
        <w:tab/>
        <w:t>Закон Кюрі</w:t>
      </w: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t>Але теорія ланжевена побудована для розріджених газів (без урахування міжмолекулярних зв’язків), а для тветдихтіл є спаведливим закон Кюрі-Вейса</w:t>
      </w:r>
    </w:p>
    <w:p w:rsidR="00CE5C1A" w:rsidRPr="00876C0D" w:rsidRDefault="00CE5C1A" w:rsidP="00CE5C1A">
      <w:pPr>
        <w:jc w:val="both"/>
        <w:rPr>
          <w:rFonts w:ascii="Calibri" w:hAnsi="Calibri" w:cs="Calibri"/>
          <w:sz w:val="20"/>
          <w:szCs w:val="20"/>
          <w:lang w:val="uk-UA"/>
        </w:rPr>
      </w:pPr>
      <w:r w:rsidRPr="00876C0D">
        <w:rPr>
          <w:rFonts w:ascii="Calibri" w:hAnsi="Calibri" w:cs="Calibri"/>
          <w:sz w:val="20"/>
          <w:szCs w:val="20"/>
          <w:lang w:val="uk-UA"/>
        </w:rPr>
        <w:object w:dxaOrig="1100" w:dyaOrig="680">
          <v:shape id="_x0000_i2060" type="#_x0000_t75" style="width:70.35pt;height:42.7pt" o:ole="">
            <v:imagedata r:id="rId2082" o:title=""/>
          </v:shape>
          <o:OLEObject Type="Embed" ProgID="Equation.3" ShapeID="_x0000_i2060" DrawAspect="Content" ObjectID="_1425041234" r:id="rId2083"/>
        </w:object>
      </w:r>
      <w:r w:rsidRPr="00876C0D">
        <w:rPr>
          <w:rFonts w:ascii="Calibri" w:hAnsi="Calibri" w:cs="Calibri"/>
          <w:sz w:val="20"/>
          <w:szCs w:val="20"/>
          <w:lang w:val="uk-UA"/>
        </w:rPr>
        <w:tab/>
      </w:r>
      <w:r w:rsidRPr="00876C0D">
        <w:rPr>
          <w:rFonts w:ascii="Calibri" w:hAnsi="Calibri" w:cs="Calibri"/>
          <w:sz w:val="20"/>
          <w:szCs w:val="20"/>
          <w:lang w:val="uk-UA"/>
        </w:rPr>
        <w:tab/>
        <w:t>Де T0 – температура Кюри</w:t>
      </w:r>
    </w:p>
    <w:p w:rsidR="00CE0464" w:rsidRPr="00876C0D" w:rsidRDefault="00CE0464" w:rsidP="00CE0464">
      <w:pPr>
        <w:jc w:val="both"/>
        <w:rPr>
          <w:rFonts w:ascii="Calibri" w:hAnsi="Calibri" w:cs="Calibri"/>
          <w:sz w:val="20"/>
          <w:szCs w:val="20"/>
          <w:lang w:val="uk-UA"/>
        </w:rPr>
      </w:pPr>
    </w:p>
    <w:p w:rsidR="00EC2B71" w:rsidRPr="00876C0D" w:rsidRDefault="00EC2B71" w:rsidP="00EC2B71">
      <w:pPr>
        <w:rPr>
          <w:rFonts w:ascii="Calibri" w:hAnsi="Calibri" w:cs="Calibri"/>
          <w:b/>
          <w:sz w:val="20"/>
          <w:szCs w:val="20"/>
          <w:lang w:val="uk-UA"/>
        </w:rPr>
      </w:pPr>
      <w:r w:rsidRPr="00876C0D">
        <w:rPr>
          <w:rFonts w:ascii="Calibri" w:hAnsi="Calibri" w:cs="Calibri"/>
          <w:b/>
          <w:sz w:val="20"/>
          <w:szCs w:val="20"/>
          <w:lang w:val="uk-UA"/>
        </w:rPr>
        <w:t>72. Властивості феромагнетиків.</w:t>
      </w:r>
    </w:p>
    <w:p w:rsidR="00EC2B71" w:rsidRPr="00876C0D" w:rsidRDefault="00EC2B71" w:rsidP="00EC2B71">
      <w:pPr>
        <w:jc w:val="both"/>
        <w:rPr>
          <w:rFonts w:ascii="Calibri" w:hAnsi="Calibri" w:cs="Calibri"/>
          <w:sz w:val="20"/>
          <w:szCs w:val="20"/>
          <w:lang w:val="uk-UA"/>
        </w:rPr>
      </w:pPr>
    </w:p>
    <w:p w:rsidR="00EC2B71" w:rsidRPr="00876C0D" w:rsidRDefault="00EC2B71" w:rsidP="00EC2B71">
      <w:pPr>
        <w:jc w:val="both"/>
        <w:rPr>
          <w:rFonts w:ascii="Calibri" w:hAnsi="Calibri" w:cs="Calibri"/>
          <w:sz w:val="20"/>
          <w:szCs w:val="20"/>
          <w:lang w:val="uk-UA"/>
        </w:rPr>
      </w:pPr>
      <w:r w:rsidRPr="00876C0D">
        <w:rPr>
          <w:rFonts w:ascii="Calibri" w:hAnsi="Calibri" w:cs="Calibri"/>
          <w:sz w:val="20"/>
          <w:szCs w:val="20"/>
          <w:lang w:val="uk-UA"/>
        </w:rPr>
        <w:t xml:space="preserve">1) Основною характерною особливістю феромагнетиків є складна нелінійна залежність вектора намагніченості </w:t>
      </w:r>
      <w:r w:rsidRPr="00876C0D">
        <w:rPr>
          <w:rFonts w:ascii="Calibri" w:hAnsi="Calibri" w:cs="Calibri"/>
          <w:sz w:val="20"/>
          <w:szCs w:val="20"/>
          <w:lang w:val="uk-UA"/>
        </w:rPr>
        <w:object w:dxaOrig="240" w:dyaOrig="360">
          <v:shape id="_x0000_i2061" type="#_x0000_t75" style="width:11.7pt;height:18.4pt" o:ole="" fillcolor="window">
            <v:imagedata r:id="rId2084" o:title=""/>
          </v:shape>
          <o:OLEObject Type="Embed" ProgID="Equation.3" ShapeID="_x0000_i2061" DrawAspect="Content" ObjectID="_1425041235" r:id="rId2085"/>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від напруженості магнітного поля </w:t>
      </w:r>
      <w:r w:rsidRPr="00876C0D">
        <w:rPr>
          <w:rFonts w:ascii="Calibri" w:hAnsi="Calibri" w:cs="Calibri"/>
          <w:sz w:val="20"/>
          <w:szCs w:val="20"/>
          <w:lang w:val="uk-UA"/>
        </w:rPr>
        <w:object w:dxaOrig="320" w:dyaOrig="340">
          <v:shape id="_x0000_i2062" type="#_x0000_t75" style="width:15.9pt;height:17.6pt" o:ole="" fillcolor="window">
            <v:imagedata r:id="rId2086" o:title=""/>
          </v:shape>
          <o:OLEObject Type="Embed" ProgID="Equation.3" ShapeID="_x0000_i2062" DrawAspect="Content" ObjectID="_1425041236" r:id="rId2087"/>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вектора магнітної індукції </w:t>
      </w:r>
      <w:r w:rsidRPr="00876C0D">
        <w:rPr>
          <w:rFonts w:ascii="Calibri" w:hAnsi="Calibri" w:cs="Calibri"/>
          <w:sz w:val="20"/>
          <w:szCs w:val="20"/>
          <w:lang w:val="uk-UA"/>
        </w:rPr>
        <w:object w:dxaOrig="260" w:dyaOrig="340">
          <v:shape id="_x0000_i2063" type="#_x0000_t75" style="width:12.55pt;height:17.6pt" o:ole="" fillcolor="window">
            <v:imagedata r:id="rId2088" o:title=""/>
          </v:shape>
          <o:OLEObject Type="Embed" ProgID="Equation.3" ShapeID="_x0000_i2063" DrawAspect="Content" ObjectID="_1425041237" r:id="rId2089"/>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від </w:t>
      </w:r>
      <w:r w:rsidRPr="00876C0D">
        <w:rPr>
          <w:rFonts w:ascii="Calibri" w:hAnsi="Calibri" w:cs="Calibri"/>
          <w:sz w:val="20"/>
          <w:szCs w:val="20"/>
          <w:lang w:val="uk-UA"/>
        </w:rPr>
        <w:object w:dxaOrig="320" w:dyaOrig="340">
          <v:shape id="_x0000_i2064" type="#_x0000_t75" style="width:15.9pt;height:17.6pt" o:ole="" fillcolor="window">
            <v:imagedata r:id="rId2086" o:title=""/>
          </v:shape>
          <o:OLEObject Type="Embed" ProgID="Equation.3" ShapeID="_x0000_i2064" DrawAspect="Content" ObjectID="_1425041238" r:id="rId209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Це означає, що магнітна сприйнятливість </w:t>
      </w:r>
      <w:r w:rsidRPr="00876C0D">
        <w:rPr>
          <w:rFonts w:ascii="Calibri" w:hAnsi="Calibri" w:cs="Calibri"/>
          <w:sz w:val="20"/>
          <w:szCs w:val="20"/>
          <w:lang w:val="uk-UA"/>
        </w:rPr>
        <w:object w:dxaOrig="260" w:dyaOrig="300">
          <v:shape id="_x0000_i2065" type="#_x0000_t75" style="width:12.55pt;height:15.05pt" o:ole="" fillcolor="window">
            <v:imagedata r:id="rId2091" o:title=""/>
          </v:shape>
          <o:OLEObject Type="Embed" ProgID="Equation.3" ShapeID="_x0000_i2065" DrawAspect="Content" ObjectID="_1425041239" r:id="rId2092"/>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магнітна проникність </w:t>
      </w:r>
      <w:r w:rsidRPr="00876C0D">
        <w:rPr>
          <w:rFonts w:ascii="Calibri" w:hAnsi="Calibri" w:cs="Calibri"/>
          <w:sz w:val="20"/>
          <w:szCs w:val="20"/>
          <w:lang w:val="uk-UA"/>
        </w:rPr>
        <w:object w:dxaOrig="260" w:dyaOrig="300">
          <v:shape id="_x0000_i2066" type="#_x0000_t75" style="width:12.55pt;height:15.05pt" o:ole="" fillcolor="window">
            <v:imagedata r:id="rId1848" o:title=""/>
          </v:shape>
          <o:OLEObject Type="Embed" ProgID="Equation.3" ShapeID="_x0000_i2066" DrawAspect="Content" ObjectID="_1425041240" r:id="rId2093"/>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не є константами, а залежать від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напруженості магнітного поля</w:t>
      </w:r>
    </w:p>
    <w:p w:rsidR="00EC2B71" w:rsidRPr="00876C0D" w:rsidRDefault="000E2565" w:rsidP="00EC2B71">
      <w:pPr>
        <w:jc w:val="both"/>
        <w:rPr>
          <w:rFonts w:ascii="Calibri" w:hAnsi="Calibri" w:cs="Calibri"/>
          <w:sz w:val="20"/>
          <w:szCs w:val="20"/>
          <w:lang w:val="uk-UA"/>
        </w:rPr>
      </w:pPr>
      <w:r>
        <w:rPr>
          <w:noProof/>
          <w:lang w:val="uk-UA" w:eastAsia="uk-UA"/>
        </w:rPr>
        <w:drawing>
          <wp:anchor distT="0" distB="0" distL="114300" distR="114300" simplePos="0" relativeHeight="251643904" behindDoc="0" locked="0" layoutInCell="1" allowOverlap="1">
            <wp:simplePos x="0" y="0"/>
            <wp:positionH relativeFrom="column">
              <wp:posOffset>3086100</wp:posOffset>
            </wp:positionH>
            <wp:positionV relativeFrom="paragraph">
              <wp:posOffset>377190</wp:posOffset>
            </wp:positionV>
            <wp:extent cx="1861820" cy="1600200"/>
            <wp:effectExtent l="0" t="0" r="0" b="0"/>
            <wp:wrapTopAndBottom/>
            <wp:docPr id="8197" name="Рисунок 855" descr="Описание: 5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5" descr="Описание: 5_29"/>
                    <pic:cNvPicPr>
                      <a:picLocks noChangeAspect="1" noChangeArrowheads="1"/>
                    </pic:cNvPicPr>
                  </pic:nvPicPr>
                  <pic:blipFill>
                    <a:blip r:embed="rId2094">
                      <a:extLst>
                        <a:ext uri="{28A0092B-C50C-407E-A947-70E740481C1C}">
                          <a14:useLocalDpi xmlns:a14="http://schemas.microsoft.com/office/drawing/2010/main" val="0"/>
                        </a:ext>
                      </a:extLst>
                    </a:blip>
                    <a:srcRect b="41896"/>
                    <a:stretch>
                      <a:fillRect/>
                    </a:stretch>
                  </pic:blipFill>
                  <pic:spPr bwMode="auto">
                    <a:xfrm>
                      <a:off x="0" y="0"/>
                      <a:ext cx="18618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42880" behindDoc="0" locked="0" layoutInCell="1" allowOverlap="1">
            <wp:simplePos x="0" y="0"/>
            <wp:positionH relativeFrom="column">
              <wp:posOffset>114300</wp:posOffset>
            </wp:positionH>
            <wp:positionV relativeFrom="paragraph">
              <wp:posOffset>262890</wp:posOffset>
            </wp:positionV>
            <wp:extent cx="2082165" cy="1332865"/>
            <wp:effectExtent l="0" t="0" r="0" b="0"/>
            <wp:wrapTopAndBottom/>
            <wp:docPr id="8196" name="Рисунок 854" descr="Описание: 5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4" descr="Описание: 5_28"/>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208216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B71" w:rsidRPr="00876C0D">
        <w:rPr>
          <w:rFonts w:ascii="Calibri" w:hAnsi="Calibri" w:cs="Calibri"/>
          <w:sz w:val="20"/>
          <w:szCs w:val="20"/>
          <w:lang w:val="uk-UA"/>
        </w:rPr>
        <w:object w:dxaOrig="1140" w:dyaOrig="380">
          <v:shape id="_x0000_i2067" type="#_x0000_t75" style="width:56.95pt;height:18.4pt" o:ole="" fillcolor="window">
            <v:imagedata r:id="rId2096" o:title=""/>
          </v:shape>
          <o:OLEObject Type="Embed" ProgID="Equation.3" ShapeID="_x0000_i2067" DrawAspect="Content" ObjectID="_1425041241" r:id="rId2097"/>
        </w:object>
      </w:r>
      <w:r w:rsidR="00EC2B71"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EC2B71"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EC2B71" w:rsidRPr="00876C0D">
        <w:rPr>
          <w:rFonts w:ascii="Calibri" w:hAnsi="Calibri" w:cs="Calibri"/>
          <w:sz w:val="20"/>
          <w:szCs w:val="20"/>
          <w:lang w:val="uk-UA"/>
        </w:rPr>
        <w:t xml:space="preserve">і </w:t>
      </w:r>
      <w:r w:rsidR="00EC2B71" w:rsidRPr="00876C0D">
        <w:rPr>
          <w:rFonts w:ascii="Calibri" w:hAnsi="Calibri" w:cs="Calibri"/>
          <w:sz w:val="20"/>
          <w:szCs w:val="20"/>
          <w:lang w:val="uk-UA"/>
        </w:rPr>
        <w:object w:dxaOrig="1140" w:dyaOrig="380">
          <v:shape id="_x0000_i2068" type="#_x0000_t75" style="width:56.95pt;height:18.4pt" o:ole="" fillcolor="window">
            <v:imagedata r:id="rId2098" o:title=""/>
          </v:shape>
          <o:OLEObject Type="Embed" ProgID="Equation.3" ShapeID="_x0000_i2068" DrawAspect="Content" ObjectID="_1425041242" r:id="rId2099"/>
        </w:object>
      </w:r>
      <w:r w:rsidR="00197BFC" w:rsidRPr="00876C0D">
        <w:rPr>
          <w:rFonts w:ascii="Calibri" w:hAnsi="Calibri" w:cs="Calibri"/>
          <w:sz w:val="20"/>
          <w:szCs w:val="20"/>
          <w:lang w:val="uk-UA"/>
        </w:rPr>
        <w:fldChar w:fldCharType="begin"/>
      </w:r>
      <w:r w:rsidR="00EC2B71"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EC2B71" w:rsidRPr="00876C0D">
        <w:rPr>
          <w:rFonts w:ascii="Calibri" w:hAnsi="Calibri" w:cs="Calibri"/>
          <w:sz w:val="20"/>
          <w:szCs w:val="20"/>
          <w:lang w:val="uk-UA"/>
        </w:rPr>
        <w:t>.</w:t>
      </w:r>
    </w:p>
    <w:p w:rsidR="00EC2B71" w:rsidRPr="00876C0D" w:rsidRDefault="00EC2B71" w:rsidP="00EC2B71">
      <w:pPr>
        <w:jc w:val="both"/>
        <w:rPr>
          <w:rFonts w:ascii="Calibri" w:hAnsi="Calibri" w:cs="Calibri"/>
          <w:sz w:val="20"/>
          <w:szCs w:val="20"/>
          <w:lang w:val="uk-UA"/>
        </w:rPr>
      </w:pPr>
    </w:p>
    <w:p w:rsidR="00EC2B71" w:rsidRPr="00876C0D" w:rsidRDefault="00EC2B71" w:rsidP="00EC2B71">
      <w:pPr>
        <w:jc w:val="both"/>
        <w:rPr>
          <w:rFonts w:ascii="Calibri" w:hAnsi="Calibri" w:cs="Calibri"/>
          <w:sz w:val="20"/>
          <w:szCs w:val="20"/>
          <w:lang w:val="uk-UA"/>
        </w:rPr>
      </w:pPr>
      <w:r w:rsidRPr="00876C0D">
        <w:rPr>
          <w:rFonts w:ascii="Calibri" w:hAnsi="Calibri" w:cs="Calibri"/>
          <w:sz w:val="20"/>
          <w:szCs w:val="20"/>
          <w:lang w:val="uk-UA"/>
        </w:rPr>
        <w:t>2) Анізотропія намагнічування</w:t>
      </w:r>
    </w:p>
    <w:p w:rsidR="00EC2B71" w:rsidRPr="00876C0D" w:rsidRDefault="00EC2B71" w:rsidP="00EC2B71">
      <w:pPr>
        <w:jc w:val="both"/>
        <w:rPr>
          <w:rFonts w:ascii="Calibri" w:hAnsi="Calibri" w:cs="Calibri"/>
          <w:sz w:val="20"/>
          <w:szCs w:val="20"/>
          <w:lang w:val="uk-UA"/>
        </w:rPr>
      </w:pPr>
      <w:r w:rsidRPr="00876C0D">
        <w:rPr>
          <w:rFonts w:ascii="Calibri" w:hAnsi="Calibri" w:cs="Calibri"/>
          <w:sz w:val="20"/>
          <w:szCs w:val="20"/>
          <w:lang w:val="uk-UA"/>
        </w:rPr>
        <w:t xml:space="preserve">Магнітна сприйнятливість </w:t>
      </w:r>
      <w:r w:rsidRPr="00876C0D">
        <w:rPr>
          <w:rFonts w:ascii="Calibri" w:hAnsi="Calibri" w:cs="Calibri"/>
          <w:sz w:val="20"/>
          <w:szCs w:val="20"/>
          <w:lang w:val="uk-UA"/>
        </w:rPr>
        <w:object w:dxaOrig="260" w:dyaOrig="300">
          <v:shape id="_x0000_i2069" type="#_x0000_t75" style="width:12.55pt;height:15.05pt" o:ole="" fillcolor="window">
            <v:imagedata r:id="rId2091" o:title=""/>
          </v:shape>
          <o:OLEObject Type="Embed" ProgID="Equation.3" ShapeID="_x0000_i2069" DrawAspect="Content" ObjectID="_1425041243" r:id="rId2100"/>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магнітна проникність </w:t>
      </w:r>
      <w:r w:rsidRPr="00876C0D">
        <w:rPr>
          <w:rFonts w:ascii="Calibri" w:hAnsi="Calibri" w:cs="Calibri"/>
          <w:sz w:val="20"/>
          <w:szCs w:val="20"/>
          <w:lang w:val="uk-UA"/>
        </w:rPr>
        <w:object w:dxaOrig="260" w:dyaOrig="300">
          <v:shape id="_x0000_i2070" type="#_x0000_t75" style="width:12.55pt;height:15.05pt" o:ole="" fillcolor="window">
            <v:imagedata r:id="rId1848" o:title=""/>
          </v:shape>
          <o:OLEObject Type="Embed" ProgID="Equation.3" ShapeID="_x0000_i2070" DrawAspect="Content" ObjectID="_1425041244" r:id="rId2101"/>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є тензорними величинами. У різних кристалографічних напрямках намагнічування відбувається по-різному. В кристалах є напрямки легкого намагнічування</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і важкого намагнічування</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EC2B71" w:rsidRPr="00876C0D" w:rsidRDefault="00EC2B71" w:rsidP="00EC2B71">
      <w:pPr>
        <w:jc w:val="both"/>
        <w:rPr>
          <w:rFonts w:ascii="Calibri" w:hAnsi="Calibri" w:cs="Calibri"/>
          <w:sz w:val="20"/>
          <w:szCs w:val="20"/>
          <w:lang w:val="uk-UA"/>
        </w:rPr>
      </w:pPr>
    </w:p>
    <w:p w:rsidR="00EC2B71" w:rsidRPr="00876C0D" w:rsidRDefault="00EC2B71" w:rsidP="00EC2B71">
      <w:pPr>
        <w:jc w:val="both"/>
        <w:rPr>
          <w:rFonts w:ascii="Calibri" w:hAnsi="Calibri" w:cs="Calibri"/>
          <w:sz w:val="20"/>
          <w:szCs w:val="20"/>
          <w:lang w:val="uk-UA"/>
        </w:rPr>
      </w:pPr>
      <w:r w:rsidRPr="00876C0D">
        <w:rPr>
          <w:rFonts w:ascii="Calibri" w:hAnsi="Calibri" w:cs="Calibri"/>
          <w:sz w:val="20"/>
          <w:szCs w:val="20"/>
          <w:lang w:val="uk-UA"/>
        </w:rPr>
        <w:t>3) Магнітний гістерезис</w:t>
      </w:r>
    </w:p>
    <w:p w:rsidR="00EC2B71" w:rsidRPr="00876C0D" w:rsidRDefault="00EC2B71" w:rsidP="00EC2B71">
      <w:pPr>
        <w:jc w:val="both"/>
        <w:rPr>
          <w:rFonts w:ascii="Calibri" w:hAnsi="Calibri" w:cs="Calibri"/>
          <w:sz w:val="20"/>
          <w:szCs w:val="20"/>
          <w:lang w:val="uk-UA"/>
        </w:rPr>
      </w:pPr>
      <w:r w:rsidRPr="00876C0D">
        <w:rPr>
          <w:rFonts w:ascii="Calibri" w:hAnsi="Calibri" w:cs="Calibri"/>
          <w:sz w:val="20"/>
          <w:szCs w:val="20"/>
          <w:lang w:val="uk-UA"/>
        </w:rPr>
        <w:t xml:space="preserve">У феромагнетиків спостерігається явище феромагнітного гістерезісу, тобто залежність магнітної індукції </w:t>
      </w:r>
      <w:r w:rsidRPr="00876C0D">
        <w:rPr>
          <w:rFonts w:ascii="Calibri" w:hAnsi="Calibri" w:cs="Calibri"/>
          <w:sz w:val="20"/>
          <w:szCs w:val="20"/>
          <w:lang w:val="uk-UA"/>
        </w:rPr>
        <w:object w:dxaOrig="260" w:dyaOrig="279">
          <v:shape id="_x0000_i2071" type="#_x0000_t75" style="width:12.55pt;height:14.25pt" o:ole="" fillcolor="window">
            <v:imagedata r:id="rId2102" o:title=""/>
          </v:shape>
          <o:OLEObject Type="Embed" ProgID="Equation.3" ShapeID="_x0000_i2071" DrawAspect="Content" ObjectID="_1425041245" r:id="rId2103"/>
        </w:object>
      </w:r>
      <w:r w:rsidRPr="00876C0D">
        <w:rPr>
          <w:rFonts w:ascii="Calibri" w:hAnsi="Calibri" w:cs="Calibri"/>
          <w:sz w:val="20"/>
          <w:szCs w:val="20"/>
          <w:lang w:val="uk-UA"/>
        </w:rPr>
        <w:t xml:space="preserve"> від напруженості магнітного поля </w:t>
      </w:r>
      <w:r w:rsidRPr="00876C0D">
        <w:rPr>
          <w:rFonts w:ascii="Calibri" w:hAnsi="Calibri" w:cs="Calibri"/>
          <w:sz w:val="20"/>
          <w:szCs w:val="20"/>
          <w:lang w:val="uk-UA"/>
        </w:rPr>
        <w:object w:dxaOrig="320" w:dyaOrig="279">
          <v:shape id="_x0000_i2072" type="#_x0000_t75" style="width:15.9pt;height:14.25pt" o:ole="" fillcolor="window">
            <v:imagedata r:id="rId2104" o:title=""/>
          </v:shape>
          <o:OLEObject Type="Embed" ProgID="Equation.3" ShapeID="_x0000_i2072" DrawAspect="Content" ObjectID="_1425041246" r:id="rId2105"/>
        </w:object>
      </w:r>
      <w:r w:rsidRPr="00876C0D">
        <w:rPr>
          <w:rFonts w:ascii="Calibri" w:hAnsi="Calibri" w:cs="Calibri"/>
          <w:sz w:val="20"/>
          <w:szCs w:val="20"/>
          <w:lang w:val="uk-UA"/>
        </w:rPr>
        <w:t xml:space="preserve"> залежить від складу речовини та від попередньої історії намагнічування магнетика. </w:t>
      </w:r>
    </w:p>
    <w:p w:rsidR="00EC2B71" w:rsidRPr="00876C0D" w:rsidRDefault="000E2565" w:rsidP="00EC2B71">
      <w:pPr>
        <w:jc w:val="both"/>
        <w:rPr>
          <w:rFonts w:ascii="Calibri" w:hAnsi="Calibri" w:cs="Calibri"/>
          <w:sz w:val="20"/>
          <w:szCs w:val="20"/>
          <w:lang w:val="uk-UA"/>
        </w:rPr>
      </w:pPr>
      <w:r>
        <w:rPr>
          <w:rFonts w:ascii="Calibri" w:hAnsi="Calibri" w:cs="Calibri"/>
          <w:noProof/>
          <w:sz w:val="20"/>
          <w:szCs w:val="20"/>
          <w:lang w:val="uk-UA" w:eastAsia="uk-UA"/>
        </w:rPr>
        <w:lastRenderedPageBreak/>
        <mc:AlternateContent>
          <mc:Choice Requires="wps">
            <w:drawing>
              <wp:anchor distT="0" distB="0" distL="114300" distR="114300" simplePos="0" relativeHeight="251644928" behindDoc="0" locked="0" layoutInCell="0" allowOverlap="1">
                <wp:simplePos x="0" y="0"/>
                <wp:positionH relativeFrom="column">
                  <wp:posOffset>8255</wp:posOffset>
                </wp:positionH>
                <wp:positionV relativeFrom="paragraph">
                  <wp:posOffset>163195</wp:posOffset>
                </wp:positionV>
                <wp:extent cx="1912620" cy="1459865"/>
                <wp:effectExtent l="0" t="1270" r="3175" b="0"/>
                <wp:wrapSquare wrapText="bothSides"/>
                <wp:docPr id="141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45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611" w:rsidRDefault="000E2565" w:rsidP="00EC2B71">
                            <w:r>
                              <w:rPr>
                                <w:noProof/>
                                <w:sz w:val="20"/>
                                <w:lang w:val="uk-UA" w:eastAsia="uk-UA"/>
                              </w:rPr>
                              <w:drawing>
                                <wp:inline distT="0" distB="0" distL="0" distR="0">
                                  <wp:extent cx="1690370" cy="1339850"/>
                                  <wp:effectExtent l="0" t="0" r="0" b="0"/>
                                  <wp:docPr id="53" name="Рисунок 1420" descr="Описание: 5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 descr="Описание: 5_32"/>
                                          <pic:cNvPicPr>
                                            <a:picLocks noChangeAspect="1" noChangeArrowheads="1"/>
                                          </pic:cNvPicPr>
                                        </pic:nvPicPr>
                                        <pic:blipFill>
                                          <a:blip r:embed="rId2106">
                                            <a:extLst>
                                              <a:ext uri="{28A0092B-C50C-407E-A947-70E740481C1C}">
                                                <a14:useLocalDpi xmlns:a14="http://schemas.microsoft.com/office/drawing/2010/main" val="0"/>
                                              </a:ext>
                                            </a:extLst>
                                          </a:blip>
                                          <a:srcRect/>
                                          <a:stretch>
                                            <a:fillRect/>
                                          </a:stretch>
                                        </pic:blipFill>
                                        <pic:spPr bwMode="auto">
                                          <a:xfrm>
                                            <a:off x="0" y="0"/>
                                            <a:ext cx="1690370" cy="1339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108" type="#_x0000_t202" style="position:absolute;left:0;text-align:left;margin-left:.65pt;margin-top:12.85pt;width:150.6pt;height:114.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" o:allowincell="f" stroked="f">
                <v:textbox>
                  <w:txbxContent>
                    <w:p w:rsidR="00A12611" w:rsidRDefault="000E2565" w:rsidP="00EC2B71">
                      <w:r>
                        <w:rPr>
                          <w:noProof/>
                          <w:sz w:val="20"/>
                        </w:rPr>
                        <w:drawing>
                          <wp:inline distT="0" distB="0" distL="0" distR="0">
                            <wp:extent cx="1690370" cy="1339850"/>
                            <wp:effectExtent l="0" t="0" r="0" b="0"/>
                            <wp:docPr id="53" name="Рисунок 1420" descr="Описание: 5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 descr="Описание: 5_32"/>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1690370" cy="1339850"/>
                                    </a:xfrm>
                                    <a:prstGeom prst="rect">
                                      <a:avLst/>
                                    </a:prstGeom>
                                    <a:noFill/>
                                    <a:ln>
                                      <a:noFill/>
                                    </a:ln>
                                  </pic:spPr>
                                </pic:pic>
                              </a:graphicData>
                            </a:graphic>
                          </wp:inline>
                        </w:drawing>
                      </w:r>
                    </w:p>
                  </w:txbxContent>
                </v:textbox>
                <w10:wrap type="square"/>
              </v:shape>
            </w:pict>
          </mc:Fallback>
        </mc:AlternateContent>
      </w:r>
      <w:r w:rsidR="00EC2B71" w:rsidRPr="00876C0D">
        <w:rPr>
          <w:rFonts w:ascii="Calibri" w:hAnsi="Calibri" w:cs="Calibri"/>
          <w:sz w:val="20"/>
          <w:szCs w:val="20"/>
          <w:lang w:val="uk-UA"/>
        </w:rPr>
        <w:tab/>
        <w:t xml:space="preserve">Магнітна індукція при першому намагнічуванні речовини змінюється за кривою ОА. Це крива намагнічування, оскільки включення поля відбувається при нульновому значенні магнітної індукції, тобто при відсутності сталого намагнічування. </w:t>
      </w:r>
    </w:p>
    <w:p w:rsidR="00EC2B71" w:rsidRPr="00876C0D" w:rsidRDefault="00EC2B71" w:rsidP="00EC2B71">
      <w:pPr>
        <w:jc w:val="both"/>
        <w:rPr>
          <w:rFonts w:ascii="Calibri" w:hAnsi="Calibri" w:cs="Calibri"/>
          <w:sz w:val="20"/>
          <w:szCs w:val="20"/>
          <w:lang w:val="uk-UA"/>
        </w:rPr>
      </w:pPr>
      <w:r w:rsidRPr="00876C0D">
        <w:rPr>
          <w:rFonts w:ascii="Calibri" w:hAnsi="Calibri" w:cs="Calibri"/>
          <w:sz w:val="20"/>
          <w:szCs w:val="20"/>
          <w:lang w:val="uk-UA"/>
        </w:rPr>
        <w:t xml:space="preserve">При зменшенні напруженості магнітного поля (крива АС)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маємо більші значення індукції у порівнянні із ділянкою ОА. Значення </w:t>
      </w:r>
      <w:r w:rsidRPr="00876C0D">
        <w:rPr>
          <w:rFonts w:ascii="Calibri" w:hAnsi="Calibri" w:cs="Calibri"/>
          <w:sz w:val="20"/>
          <w:szCs w:val="20"/>
          <w:lang w:val="uk-UA"/>
        </w:rPr>
        <w:object w:dxaOrig="260" w:dyaOrig="279">
          <v:shape id="_x0000_i2073" type="#_x0000_t75" style="width:12.55pt;height:14.25pt" o:ole="" fillcolor="window">
            <v:imagedata r:id="rId2108" o:title=""/>
          </v:shape>
          <o:OLEObject Type="Embed" ProgID="Equation.3" ShapeID="_x0000_i2073" DrawAspect="Content" ObjectID="_1425041247" r:id="rId2109"/>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при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720" w:dyaOrig="300">
          <v:shape id="_x0000_i2074" type="#_x0000_t75" style="width:36pt;height:15.05pt" o:ole="" fillcolor="window">
            <v:imagedata r:id="rId2110" o:title=""/>
          </v:shape>
          <o:OLEObject Type="Embed" ProgID="Equation.3" ShapeID="_x0000_i2074" DrawAspect="Content" ObjectID="_1425041248" r:id="rId2111"/>
        </w:object>
      </w:r>
      <w:r w:rsidRPr="00876C0D">
        <w:rPr>
          <w:rFonts w:ascii="Calibri" w:hAnsi="Calibri" w:cs="Calibri"/>
          <w:sz w:val="20"/>
          <w:szCs w:val="20"/>
          <w:lang w:val="uk-UA"/>
        </w:rPr>
        <w:t xml:space="preserve"> називаються залишковою індукцією. </w:t>
      </w:r>
    </w:p>
    <w:p w:rsidR="00EC2B71" w:rsidRPr="00876C0D" w:rsidRDefault="00EC2B71" w:rsidP="00EC2B71">
      <w:pPr>
        <w:jc w:val="both"/>
        <w:rPr>
          <w:rFonts w:ascii="Calibri" w:hAnsi="Calibri" w:cs="Calibri"/>
          <w:sz w:val="20"/>
          <w:szCs w:val="20"/>
          <w:lang w:val="uk-UA"/>
        </w:rPr>
      </w:pPr>
      <w:r w:rsidRPr="00876C0D">
        <w:rPr>
          <w:rFonts w:ascii="Calibri" w:hAnsi="Calibri" w:cs="Calibri"/>
          <w:sz w:val="20"/>
          <w:szCs w:val="20"/>
          <w:lang w:val="uk-UA"/>
        </w:rPr>
        <w:t xml:space="preserve">Ліквідація заликової індукції вимагає прикладання зворотнього магнітного поля. Значення напруженості магнітного поля </w:t>
      </w:r>
      <w:r w:rsidRPr="00876C0D">
        <w:rPr>
          <w:rFonts w:ascii="Calibri" w:hAnsi="Calibri" w:cs="Calibri"/>
          <w:sz w:val="20"/>
          <w:szCs w:val="20"/>
          <w:lang w:val="uk-UA"/>
        </w:rPr>
        <w:object w:dxaOrig="420" w:dyaOrig="380">
          <v:shape id="_x0000_i2075" type="#_x0000_t75" style="width:20.95pt;height:18.4pt" o:ole="" fillcolor="window">
            <v:imagedata r:id="rId2112" o:title=""/>
          </v:shape>
          <o:OLEObject Type="Embed" ProgID="Equation.3" ShapeID="_x0000_i2075" DrawAspect="Content" ObjectID="_1425041249" r:id="rId2113"/>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при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660" w:dyaOrig="300">
          <v:shape id="_x0000_i2076" type="#_x0000_t75" style="width:32.65pt;height:15.05pt" o:ole="" fillcolor="window">
            <v:imagedata r:id="rId2114" o:title=""/>
          </v:shape>
          <o:OLEObject Type="Embed" ProgID="Equation.3" ShapeID="_x0000_i2076" DrawAspect="Content" ObjectID="_1425041250" r:id="rId2115"/>
        </w:object>
      </w:r>
      <w:r w:rsidRPr="00876C0D">
        <w:rPr>
          <w:rFonts w:ascii="Calibri" w:hAnsi="Calibri" w:cs="Calibri"/>
          <w:sz w:val="20"/>
          <w:szCs w:val="20"/>
          <w:lang w:val="uk-UA"/>
        </w:rPr>
        <w:t xml:space="preserve"> називаються коерцитивною силою. </w:t>
      </w:r>
    </w:p>
    <w:p w:rsidR="00EC2B71" w:rsidRPr="00876C0D" w:rsidRDefault="00EC2B71" w:rsidP="00EC2B71">
      <w:pPr>
        <w:jc w:val="both"/>
        <w:rPr>
          <w:rFonts w:ascii="Calibri" w:hAnsi="Calibri" w:cs="Calibri"/>
          <w:sz w:val="20"/>
          <w:szCs w:val="20"/>
          <w:lang w:val="uk-UA"/>
        </w:rPr>
      </w:pPr>
      <w:r w:rsidRPr="00876C0D">
        <w:rPr>
          <w:rFonts w:ascii="Calibri" w:hAnsi="Calibri" w:cs="Calibri"/>
          <w:sz w:val="20"/>
          <w:szCs w:val="20"/>
          <w:lang w:val="uk-UA"/>
        </w:rPr>
        <w:t>Феромагнетики бувають з широкою петлею гістерезісу, відповідно, з великим значенням залишкового намагнічування і коерцитивної сили, їх називають жорсткими (або твердими) у магнітному відношенні. М’які у магнітному відношенні феромагнетики мають вузьку петлю гістерезісу.</w:t>
      </w:r>
    </w:p>
    <w:p w:rsidR="00593E77" w:rsidRPr="00876C0D" w:rsidRDefault="00593E77" w:rsidP="00593E77">
      <w:pPr>
        <w:rPr>
          <w:rFonts w:ascii="Calibri" w:hAnsi="Calibri" w:cs="Calibri"/>
          <w:b/>
          <w:sz w:val="20"/>
          <w:szCs w:val="20"/>
          <w:lang w:val="uk-UA"/>
        </w:rPr>
      </w:pPr>
      <w:r w:rsidRPr="00876C0D">
        <w:rPr>
          <w:rFonts w:ascii="Calibri" w:hAnsi="Calibri" w:cs="Calibri"/>
          <w:b/>
          <w:sz w:val="20"/>
          <w:szCs w:val="20"/>
          <w:lang w:val="uk-UA"/>
        </w:rPr>
        <w:t>73. Природа діамагнетизму. Теорема Лармора</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За відсутності магнітного поля електрон рухається по коловій орбіті радіусу </w:t>
      </w:r>
      <w:r w:rsidRPr="00876C0D">
        <w:rPr>
          <w:rFonts w:ascii="Calibri" w:hAnsi="Calibri" w:cs="Calibri"/>
          <w:sz w:val="20"/>
          <w:szCs w:val="20"/>
          <w:lang w:val="uk-UA"/>
        </w:rPr>
        <w:object w:dxaOrig="200" w:dyaOrig="220">
          <v:shape id="_x0000_i2077" type="#_x0000_t75" style="width:10.05pt;height:10.9pt" o:ole="" fillcolor="window">
            <v:imagedata r:id="rId1998" o:title=""/>
          </v:shape>
          <o:OLEObject Type="Embed" ProgID="Equation.3" ShapeID="_x0000_i2077" DrawAspect="Content" ObjectID="_1425041251" r:id="rId2116"/>
        </w:object>
      </w:r>
      <w:r w:rsidRPr="00876C0D">
        <w:rPr>
          <w:rFonts w:ascii="Calibri" w:hAnsi="Calibri" w:cs="Calibri"/>
          <w:sz w:val="20"/>
          <w:szCs w:val="20"/>
          <w:lang w:val="uk-UA"/>
        </w:rPr>
        <w:t xml:space="preserve"> з частотою обертання </w:t>
      </w:r>
      <w:r w:rsidRPr="00876C0D">
        <w:rPr>
          <w:rFonts w:ascii="Calibri" w:hAnsi="Calibri" w:cs="Calibri"/>
          <w:sz w:val="20"/>
          <w:szCs w:val="20"/>
          <w:lang w:val="uk-UA"/>
        </w:rPr>
        <w:object w:dxaOrig="380" w:dyaOrig="380">
          <v:shape id="_x0000_i2078" type="#_x0000_t75" style="width:18.4pt;height:18.4pt" o:ole="" fillcolor="window">
            <v:imagedata r:id="rId2000" o:title=""/>
          </v:shape>
          <o:OLEObject Type="Embed" ProgID="Equation.3" ShapeID="_x0000_i2078" DrawAspect="Content" ObjectID="_1425041252" r:id="rId2117"/>
        </w:object>
      </w:r>
      <w:r w:rsidRPr="00876C0D">
        <w:rPr>
          <w:rFonts w:ascii="Calibri" w:hAnsi="Calibri" w:cs="Calibri"/>
          <w:sz w:val="20"/>
          <w:szCs w:val="20"/>
          <w:lang w:val="uk-UA"/>
        </w:rPr>
        <w:t>. Рівняння його руху має вигляд</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320" w:dyaOrig="480">
          <v:shape id="_x0000_i2079" type="#_x0000_t75" style="width:66.15pt;height:24.3pt" o:ole="" fillcolor="window">
            <v:imagedata r:id="rId2002" o:title=""/>
          </v:shape>
          <o:OLEObject Type="Embed" ProgID="Equation.3" ShapeID="_x0000_i2079" DrawAspect="Content" ObjectID="_1425041253" r:id="rId2118"/>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600" w:dyaOrig="380">
          <v:shape id="_x0000_i2080" type="#_x0000_t75" style="width:30.15pt;height:18.4pt" o:ole="" fillcolor="window">
            <v:imagedata r:id="rId2004" o:title=""/>
          </v:shape>
          <o:OLEObject Type="Embed" ProgID="Equation.3" ShapeID="_x0000_i2080" DrawAspect="Content" ObjectID="_1425041254" r:id="rId2119"/>
        </w:object>
      </w:r>
      <w:r w:rsidRPr="00876C0D">
        <w:rPr>
          <w:rFonts w:ascii="Calibri" w:hAnsi="Calibri" w:cs="Calibri"/>
          <w:sz w:val="20"/>
          <w:szCs w:val="20"/>
          <w:lang w:val="uk-UA"/>
        </w:rPr>
        <w:t>доцентрова сила кулонівського походження (притяжіння між ядром та електроном). Ця сила велика порівняно із силами, що діють на електрон з боку зовнішнійх полів, тому атом по відношенню до зовнішніх полів можна вважати жорстким.</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Помістимо атом у магнітне поле, направлене перпендикулярно до площини обертання електрону. На електрон буде діяти сила Лоренца</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500" w:dyaOrig="420">
          <v:shape id="_x0000_i2081" type="#_x0000_t75" style="width:75.4pt;height:20.95pt" o:ole="" fillcolor="window">
            <v:imagedata r:id="rId2006" o:title=""/>
          </v:shape>
          <o:OLEObject Type="Embed" ProgID="Equation.3" ShapeID="_x0000_i2081" DrawAspect="Content" ObjectID="_1425041255" r:id="rId2120"/>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400" w:dyaOrig="240">
          <v:shape id="_x0000_i2082" type="#_x0000_t75" style="width:20.1pt;height:11.7pt" o:ole="" fillcolor="window">
            <v:imagedata r:id="rId2121" o:title=""/>
          </v:shape>
          <o:OLEObject Type="Embed" ProgID="Equation.3" ShapeID="_x0000_i2082" DrawAspect="Content" ObjectID="_1425041256" r:id="rId2122"/>
        </w:object>
      </w:r>
      <w:r w:rsidRPr="00876C0D">
        <w:rPr>
          <w:rFonts w:ascii="Calibri" w:hAnsi="Calibri" w:cs="Calibri"/>
          <w:sz w:val="20"/>
          <w:szCs w:val="20"/>
          <w:lang w:val="uk-UA"/>
        </w:rPr>
        <w:t>заряд електрону. Сила Лоренца буде направлена радіально, і буде доцентровою або відцентровою в залежності від взаємного розташування (</w:t>
      </w:r>
      <w:r w:rsidRPr="00876C0D">
        <w:rPr>
          <w:rFonts w:ascii="Calibri" w:hAnsi="Calibri" w:cs="Calibri"/>
          <w:sz w:val="20"/>
          <w:szCs w:val="20"/>
          <w:lang w:val="uk-UA"/>
        </w:rPr>
        <w:object w:dxaOrig="400" w:dyaOrig="360">
          <v:shape id="_x0000_i2083" type="#_x0000_t75" style="width:20.1pt;height:18.4pt" o:ole="" fillcolor="window">
            <v:imagedata r:id="rId2123" o:title=""/>
          </v:shape>
          <o:OLEObject Type="Embed" ProgID="Equation.3" ShapeID="_x0000_i2083" DrawAspect="Content" ObjectID="_1425041257" r:id="rId2124"/>
        </w:object>
      </w:r>
      <w:r w:rsidRPr="00876C0D">
        <w:rPr>
          <w:rFonts w:ascii="Calibri" w:hAnsi="Calibri" w:cs="Calibri"/>
          <w:sz w:val="20"/>
          <w:szCs w:val="20"/>
          <w:lang w:val="uk-UA"/>
        </w:rPr>
        <w:t xml:space="preserve"> або </w:t>
      </w:r>
      <w:r w:rsidRPr="00876C0D">
        <w:rPr>
          <w:rFonts w:ascii="Calibri" w:hAnsi="Calibri" w:cs="Calibri"/>
          <w:sz w:val="20"/>
          <w:szCs w:val="20"/>
          <w:lang w:val="uk-UA"/>
        </w:rPr>
        <w:object w:dxaOrig="400" w:dyaOrig="360">
          <v:shape id="_x0000_i2084" type="#_x0000_t75" style="width:20.1pt;height:18.4pt" o:ole="" fillcolor="window">
            <v:imagedata r:id="rId2125" o:title=""/>
          </v:shape>
          <o:OLEObject Type="Embed" ProgID="Equation.3" ShapeID="_x0000_i2084" DrawAspect="Content" ObjectID="_1425041258" r:id="rId2126"/>
        </w:object>
      </w:r>
      <w:r w:rsidRPr="00876C0D">
        <w:rPr>
          <w:rFonts w:ascii="Calibri" w:hAnsi="Calibri" w:cs="Calibri"/>
          <w:sz w:val="20"/>
          <w:szCs w:val="20"/>
          <w:lang w:val="uk-UA"/>
        </w:rPr>
        <w:t xml:space="preserve">) векторів кутової швидкості </w:t>
      </w:r>
      <w:r w:rsidRPr="00876C0D">
        <w:rPr>
          <w:rFonts w:ascii="Calibri" w:hAnsi="Calibri" w:cs="Calibri"/>
          <w:sz w:val="20"/>
          <w:szCs w:val="20"/>
          <w:lang w:val="uk-UA"/>
        </w:rPr>
        <w:object w:dxaOrig="380" w:dyaOrig="380">
          <v:shape id="_x0000_i2085" type="#_x0000_t75" style="width:18.4pt;height:18.4pt" o:ole="" fillcolor="window">
            <v:imagedata r:id="rId2127" o:title=""/>
          </v:shape>
          <o:OLEObject Type="Embed" ProgID="Equation.3" ShapeID="_x0000_i2085" DrawAspect="Content" ObjectID="_1425041259" r:id="rId2128"/>
        </w:object>
      </w:r>
      <w:r w:rsidRPr="00876C0D">
        <w:rPr>
          <w:rFonts w:ascii="Calibri" w:hAnsi="Calibri" w:cs="Calibri"/>
          <w:sz w:val="20"/>
          <w:szCs w:val="20"/>
          <w:lang w:val="uk-UA"/>
        </w:rPr>
        <w:t xml:space="preserve"> та магнітної індукції </w:t>
      </w:r>
      <w:r w:rsidRPr="00876C0D">
        <w:rPr>
          <w:rFonts w:ascii="Calibri" w:hAnsi="Calibri" w:cs="Calibri"/>
          <w:sz w:val="20"/>
          <w:szCs w:val="20"/>
          <w:lang w:val="uk-UA"/>
        </w:rPr>
        <w:object w:dxaOrig="260" w:dyaOrig="340">
          <v:shape id="_x0000_i2086" type="#_x0000_t75" style="width:12.55pt;height:17.6pt" o:ole="" fillcolor="window">
            <v:imagedata r:id="rId2129" o:title=""/>
          </v:shape>
          <o:OLEObject Type="Embed" ProgID="Equation.3" ShapeID="_x0000_i2086" DrawAspect="Content" ObjectID="_1425041260" r:id="rId2130"/>
        </w:object>
      </w:r>
      <w:r w:rsidRPr="00876C0D">
        <w:rPr>
          <w:rFonts w:ascii="Calibri" w:hAnsi="Calibri" w:cs="Calibri"/>
          <w:sz w:val="20"/>
          <w:szCs w:val="20"/>
          <w:lang w:val="uk-UA"/>
        </w:rPr>
        <w:t xml:space="preserve"> (кутова швидкість чисельно дорівнює </w:t>
      </w:r>
      <w:r w:rsidRPr="00876C0D">
        <w:rPr>
          <w:rFonts w:ascii="Calibri" w:hAnsi="Calibri" w:cs="Calibri"/>
          <w:sz w:val="20"/>
          <w:szCs w:val="20"/>
          <w:lang w:val="uk-UA"/>
        </w:rPr>
        <w:object w:dxaOrig="920" w:dyaOrig="720">
          <v:shape id="_x0000_i2087" type="#_x0000_t75" style="width:46.05pt;height:36pt" o:ole="" fillcolor="window">
            <v:imagedata r:id="rId2131" o:title=""/>
          </v:shape>
          <o:OLEObject Type="Embed" ProgID="Equation.3" ShapeID="_x0000_i2087" DrawAspect="Content" ObjectID="_1425041261" r:id="rId2132"/>
        </w:object>
      </w:r>
      <w:r w:rsidRPr="00876C0D">
        <w:rPr>
          <w:rFonts w:ascii="Calibri" w:hAnsi="Calibri" w:cs="Calibri"/>
          <w:sz w:val="20"/>
          <w:szCs w:val="20"/>
          <w:lang w:val="uk-UA"/>
        </w:rPr>
        <w:t xml:space="preserve"> і направлена за правим свердликом). За абсолютною величиною вона дорівнює (кут між веторами </w:t>
      </w:r>
      <w:r w:rsidRPr="00876C0D">
        <w:rPr>
          <w:rFonts w:ascii="Calibri" w:hAnsi="Calibri" w:cs="Calibri"/>
          <w:sz w:val="20"/>
          <w:szCs w:val="20"/>
          <w:lang w:val="uk-UA"/>
        </w:rPr>
        <w:object w:dxaOrig="220" w:dyaOrig="300">
          <v:shape id="_x0000_i2088" type="#_x0000_t75" style="width:10.9pt;height:15.05pt" o:ole="" fillcolor="window">
            <v:imagedata r:id="rId2133" o:title=""/>
          </v:shape>
          <o:OLEObject Type="Embed" ProgID="Equation.3" ShapeID="_x0000_i2088" DrawAspect="Content" ObjectID="_1425041262" r:id="rId2134"/>
        </w:object>
      </w:r>
      <w:r w:rsidRPr="00876C0D">
        <w:rPr>
          <w:rFonts w:ascii="Calibri" w:hAnsi="Calibri" w:cs="Calibri"/>
          <w:sz w:val="20"/>
          <w:szCs w:val="20"/>
          <w:lang w:val="uk-UA"/>
        </w:rPr>
        <w:t xml:space="preserve"> і </w:t>
      </w:r>
      <w:r w:rsidRPr="00876C0D">
        <w:rPr>
          <w:rFonts w:ascii="Calibri" w:hAnsi="Calibri" w:cs="Calibri"/>
          <w:sz w:val="20"/>
          <w:szCs w:val="20"/>
          <w:lang w:val="uk-UA"/>
        </w:rPr>
        <w:object w:dxaOrig="260" w:dyaOrig="340">
          <v:shape id="_x0000_i2089" type="#_x0000_t75" style="width:12.55pt;height:17.6pt" o:ole="" fillcolor="window">
            <v:imagedata r:id="rId2129" o:title=""/>
          </v:shape>
          <o:OLEObject Type="Embed" ProgID="Equation.3" ShapeID="_x0000_i2089" DrawAspect="Content" ObjectID="_1425041263" r:id="rId2135"/>
        </w:object>
      </w:r>
      <w:r w:rsidRPr="00876C0D">
        <w:rPr>
          <w:rFonts w:ascii="Calibri" w:hAnsi="Calibri" w:cs="Calibri"/>
          <w:sz w:val="20"/>
          <w:szCs w:val="20"/>
          <w:lang w:val="uk-UA"/>
        </w:rPr>
        <w:t xml:space="preserve"> дорівнює 90</w:t>
      </w:r>
      <w:r w:rsidRPr="00876C0D">
        <w:rPr>
          <w:rFonts w:ascii="Calibri" w:hAnsi="Calibri" w:cs="Calibri"/>
          <w:sz w:val="20"/>
          <w:szCs w:val="20"/>
          <w:lang w:val="uk-UA"/>
        </w:rPr>
        <w:sym w:font="Symbol" w:char="F0B0"/>
      </w:r>
      <w:r w:rsidRPr="00876C0D">
        <w:rPr>
          <w:rFonts w:ascii="Calibri" w:hAnsi="Calibri" w:cs="Calibri"/>
          <w:sz w:val="20"/>
          <w:szCs w:val="20"/>
          <w:lang w:val="uk-UA"/>
        </w:rPr>
        <w:t>, тому його сінус дорівнює одиниці)</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100" w:dyaOrig="420">
          <v:shape id="_x0000_i2090" type="#_x0000_t75" style="width:104.7pt;height:20.95pt" o:ole="" fillcolor="window">
            <v:imagedata r:id="rId2136" o:title=""/>
          </v:shape>
          <o:OLEObject Type="Embed" ProgID="Equation.3" ShapeID="_x0000_i2090" DrawAspect="Content" ObjectID="_1425041264" r:id="rId2137"/>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1100" w:dyaOrig="380">
          <v:shape id="_x0000_i2091" type="#_x0000_t75" style="width:54.4pt;height:18.4pt" o:ole="" fillcolor="window">
            <v:imagedata r:id="rId2138" o:title=""/>
          </v:shape>
          <o:OLEObject Type="Embed" ProgID="Equation.3" ShapeID="_x0000_i2091" DrawAspect="Content" ObjectID="_1425041265" r:id="rId2139"/>
        </w:object>
      </w:r>
      <w:r w:rsidRPr="00876C0D">
        <w:rPr>
          <w:rFonts w:ascii="Calibri" w:hAnsi="Calibri" w:cs="Calibri"/>
          <w:sz w:val="20"/>
          <w:szCs w:val="20"/>
          <w:lang w:val="uk-UA"/>
        </w:rPr>
        <w:t>частота обертання електрону по орбіті у магнітному полі, відмінна від частоти обертання за його відсутності.</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Рівняння руху електрона у магнітному полі має вигляд</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299" w:dyaOrig="499">
          <v:shape id="_x0000_i2092" type="#_x0000_t75" style="width:114.7pt;height:25.1pt" o:ole="" fillcolor="window">
            <v:imagedata r:id="rId2008" o:title=""/>
          </v:shape>
          <o:OLEObject Type="Embed" ProgID="Equation.3" ShapeID="_x0000_i2092" DrawAspect="Content" ObjectID="_1425041266" r:id="rId2140"/>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де радіус орбіти електрона </w:t>
      </w:r>
      <w:r w:rsidRPr="00876C0D">
        <w:rPr>
          <w:rFonts w:ascii="Calibri" w:hAnsi="Calibri" w:cs="Calibri"/>
          <w:sz w:val="20"/>
          <w:szCs w:val="20"/>
          <w:lang w:val="uk-UA"/>
        </w:rPr>
        <w:object w:dxaOrig="200" w:dyaOrig="220">
          <v:shape id="_x0000_i2093" type="#_x0000_t75" style="width:10.05pt;height:10.9pt" o:ole="" fillcolor="window">
            <v:imagedata r:id="rId2141" o:title=""/>
          </v:shape>
          <o:OLEObject Type="Embed" ProgID="Equation.3" ShapeID="_x0000_i2093" DrawAspect="Content" ObjectID="_1425041267" r:id="rId2142"/>
        </w:object>
      </w:r>
      <w:r w:rsidRPr="00876C0D">
        <w:rPr>
          <w:rFonts w:ascii="Calibri" w:hAnsi="Calibri" w:cs="Calibri"/>
          <w:sz w:val="20"/>
          <w:szCs w:val="20"/>
          <w:lang w:val="uk-UA"/>
        </w:rPr>
        <w:t xml:space="preserve"> той же самий (атом для поля жорсткий), а знаки “</w:t>
      </w:r>
      <w:r w:rsidRPr="00876C0D">
        <w:rPr>
          <w:rFonts w:ascii="Calibri" w:hAnsi="Calibri" w:cs="Calibri"/>
          <w:sz w:val="20"/>
          <w:szCs w:val="20"/>
          <w:lang w:val="uk-UA"/>
        </w:rPr>
        <w:object w:dxaOrig="240" w:dyaOrig="260">
          <v:shape id="_x0000_i2094" type="#_x0000_t75" style="width:11.7pt;height:12.55pt" o:ole="" fillcolor="window">
            <v:imagedata r:id="rId2010" o:title=""/>
          </v:shape>
          <o:OLEObject Type="Embed" ProgID="Equation.3" ShapeID="_x0000_i2094" DrawAspect="Content" ObjectID="_1425041268" r:id="rId2143"/>
        </w:object>
      </w:r>
      <w:r w:rsidRPr="00876C0D">
        <w:rPr>
          <w:rFonts w:ascii="Calibri" w:hAnsi="Calibri" w:cs="Calibri"/>
          <w:sz w:val="20"/>
          <w:szCs w:val="20"/>
          <w:lang w:val="uk-UA"/>
        </w:rPr>
        <w:t>” вибираються в залежності від взаємного розташування векторів кутової швидкості  та магнітної індукції.</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Оскільки доцентрова кулонівська сила в обох випадках (за відсутності і за наявності магнітного поля) однакова, її можна виключити, використавши перше рівняння</w:t>
      </w:r>
    </w:p>
    <w:p w:rsidR="00593E77" w:rsidRPr="00876C0D" w:rsidRDefault="000E2565" w:rsidP="00593E77">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1797050" cy="318770"/>
            <wp:effectExtent l="0" t="0" r="0" b="0"/>
            <wp:docPr id="131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1797050" cy="318770"/>
                    </a:xfrm>
                    <a:prstGeom prst="rect">
                      <a:avLst/>
                    </a:prstGeom>
                    <a:noFill/>
                    <a:ln>
                      <a:noFill/>
                    </a:ln>
                  </pic:spPr>
                </pic:pic>
              </a:graphicData>
            </a:graphic>
          </wp:inline>
        </w:drawing>
      </w:r>
      <w:r w:rsidR="00593E77"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 xml:space="preserve">Врахуємо, що зміна частоти невелика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240" w:dyaOrig="420">
          <v:shape id="_x0000_i2095" type="#_x0000_t75" style="width:112.2pt;height:20.95pt" o:ole="" fillcolor="window">
            <v:imagedata r:id="rId2145" o:title=""/>
          </v:shape>
          <o:OLEObject Type="Embed" ProgID="Equation.3" ShapeID="_x0000_i2095" DrawAspect="Content" ObjectID="_1425041269" r:id="rId2146"/>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тоді</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4280" w:dyaOrig="480">
          <v:shape id="_x0000_i2096" type="#_x0000_t75" style="width:213.55pt;height:24.3pt" o:ole="" fillcolor="window">
            <v:imagedata r:id="rId2012" o:title=""/>
          </v:shape>
          <o:OLEObject Type="Embed" ProgID="Equation.3" ShapeID="_x0000_i2096" DrawAspect="Content" ObjectID="_1425041270" r:id="rId2147"/>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Отже, маємо</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200" w:dyaOrig="420">
          <v:shape id="_x0000_i2097" type="#_x0000_t75" style="width:110.55pt;height:20.95pt" o:ole="" fillcolor="window">
            <v:imagedata r:id="rId2015" o:title=""/>
          </v:shape>
          <o:OLEObject Type="Embed" ProgID="Equation.3" ShapeID="_x0000_i2097" DrawAspect="Content" ObjectID="_1425041271" r:id="rId2148"/>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звідки</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359" w:dyaOrig="760">
          <v:shape id="_x0000_i2098" type="#_x0000_t75" style="width:67.95pt;height:38.5pt" o:ole="" o:bordertopcolor="this" o:borderleftcolor="this" o:borderbottomcolor="this" o:borderrightcolor="this" fillcolor="window">
            <v:imagedata r:id="rId2017" o:title=""/>
            <w10:bordertop type="single" width="8"/>
            <w10:borderleft type="single" width="8"/>
            <w10:borderbottom type="single" width="8"/>
            <w10:borderright type="single" width="8"/>
          </v:shape>
          <o:OLEObject Type="Embed" ProgID="Equation.3" ShapeID="_x0000_i2098" DrawAspect="Content" ObjectID="_1425041272" r:id="rId2149"/>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lastRenderedPageBreak/>
        <w:tab/>
        <w:t xml:space="preserve">Таким чином, в магнітному полі електрон набуває додаткової кутової швидкості руху, яка характеризується частотою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180" w:dyaOrig="760">
          <v:shape id="_x0000_i2099" type="#_x0000_t75" style="width:58.6pt;height:38.5pt" o:ole="" o:bordertopcolor="this" o:borderleftcolor="this" o:borderbottomcolor="this" o:borderrightcolor="this" fillcolor="window">
            <v:imagedata r:id="rId2150" o:title=""/>
            <w10:bordertop type="single" width="8"/>
            <w10:borderleft type="single" width="8"/>
            <w10:borderbottom type="single" width="8"/>
            <w10:borderright type="single" width="8"/>
          </v:shape>
          <o:OLEObject Type="Embed" ProgID="Equation.3" ShapeID="_x0000_i2099" DrawAspect="Content" ObjectID="_1425041273" r:id="rId2151"/>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Напрямок вектора кутової швидкості визначити легко. Якщо </w:t>
      </w:r>
      <w:r w:rsidRPr="00876C0D">
        <w:rPr>
          <w:rFonts w:ascii="Calibri" w:hAnsi="Calibri" w:cs="Calibri"/>
          <w:sz w:val="20"/>
          <w:szCs w:val="20"/>
          <w:lang w:val="uk-UA"/>
        </w:rPr>
        <w:object w:dxaOrig="900" w:dyaOrig="360">
          <v:shape id="_x0000_i2100" type="#_x0000_t75" style="width:45.2pt;height:18.4pt" o:ole="" fillcolor="window">
            <v:imagedata r:id="rId2019" o:title=""/>
          </v:shape>
          <o:OLEObject Type="Embed" ProgID="Equation.3" ShapeID="_x0000_i2100" DrawAspect="Content" ObjectID="_1425041274" r:id="rId2152"/>
        </w:object>
      </w:r>
      <w:r w:rsidRPr="00876C0D">
        <w:rPr>
          <w:rFonts w:ascii="Calibri" w:hAnsi="Calibri" w:cs="Calibri"/>
          <w:sz w:val="20"/>
          <w:szCs w:val="20"/>
          <w:lang w:val="uk-UA"/>
        </w:rPr>
        <w:t xml:space="preserve"> (як на рисунку вгорі), то сила Лоренца буде відцентровою і зменшить доцентрову кулонівську силу. Це означає, що швидкість електрона і частота його обертання зменшаться. А це, в свою чергу, означає, що додаткова кутова швидкість </w:t>
      </w:r>
      <w:r w:rsidRPr="00876C0D">
        <w:rPr>
          <w:rFonts w:ascii="Calibri" w:hAnsi="Calibri" w:cs="Calibri"/>
          <w:sz w:val="20"/>
          <w:szCs w:val="20"/>
          <w:lang w:val="uk-UA"/>
        </w:rPr>
        <w:object w:dxaOrig="279" w:dyaOrig="340">
          <v:shape id="_x0000_i2101" type="#_x0000_t75" style="width:14.25pt;height:17.6pt" o:ole="" fillcolor="window">
            <v:imagedata r:id="rId2023" o:title=""/>
          </v:shape>
          <o:OLEObject Type="Embed" ProgID="Equation.3" ShapeID="_x0000_i2101" DrawAspect="Content" ObjectID="_1425041275" r:id="rId2153"/>
        </w:object>
      </w:r>
      <w:r w:rsidRPr="00876C0D">
        <w:rPr>
          <w:rFonts w:ascii="Calibri" w:hAnsi="Calibri" w:cs="Calibri"/>
          <w:sz w:val="20"/>
          <w:szCs w:val="20"/>
          <w:lang w:val="uk-UA"/>
        </w:rPr>
        <w:t xml:space="preserve"> направлена у бік магнітного поля.</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Якщо напрямки </w:t>
      </w:r>
      <w:r w:rsidRPr="00876C0D">
        <w:rPr>
          <w:rFonts w:ascii="Calibri" w:hAnsi="Calibri" w:cs="Calibri"/>
          <w:sz w:val="20"/>
          <w:szCs w:val="20"/>
          <w:lang w:val="uk-UA"/>
        </w:rPr>
        <w:object w:dxaOrig="900" w:dyaOrig="360">
          <v:shape id="_x0000_i2102" type="#_x0000_t75" style="width:45.2pt;height:18.4pt" o:ole="" fillcolor="window">
            <v:imagedata r:id="rId2021" o:title=""/>
          </v:shape>
          <o:OLEObject Type="Embed" ProgID="Equation.3" ShapeID="_x0000_i2102" DrawAspect="Content" ObjectID="_1425041276" r:id="rId2154"/>
        </w:object>
      </w:r>
      <w:r w:rsidRPr="00876C0D">
        <w:rPr>
          <w:rFonts w:ascii="Calibri" w:hAnsi="Calibri" w:cs="Calibri"/>
          <w:sz w:val="20"/>
          <w:szCs w:val="20"/>
          <w:lang w:val="uk-UA"/>
        </w:rPr>
        <w:t xml:space="preserve">, то сила Лоренца буде доцентровою і збільшить доцентрову кулонівську силу. Це означає, що швидкість електрона і частота його обертання збільшаться. А це, означає, що додаткова кутова швидкість </w:t>
      </w:r>
      <w:r w:rsidRPr="00876C0D">
        <w:rPr>
          <w:rFonts w:ascii="Calibri" w:hAnsi="Calibri" w:cs="Calibri"/>
          <w:sz w:val="20"/>
          <w:szCs w:val="20"/>
          <w:lang w:val="uk-UA"/>
        </w:rPr>
        <w:object w:dxaOrig="279" w:dyaOrig="340">
          <v:shape id="_x0000_i2103" type="#_x0000_t75" style="width:14.25pt;height:17.6pt" o:ole="" fillcolor="window">
            <v:imagedata r:id="rId2023" o:title=""/>
          </v:shape>
          <o:OLEObject Type="Embed" ProgID="Equation.3" ShapeID="_x0000_i2103" DrawAspect="Content" ObjectID="_1425041277" r:id="rId2155"/>
        </w:object>
      </w:r>
      <w:r w:rsidRPr="00876C0D">
        <w:rPr>
          <w:rFonts w:ascii="Calibri" w:hAnsi="Calibri" w:cs="Calibri"/>
          <w:sz w:val="20"/>
          <w:szCs w:val="20"/>
          <w:lang w:val="uk-UA"/>
        </w:rPr>
        <w:t xml:space="preserve"> все одно направлена у бік магнітного поля. Тоді вирад для додаткової частоти можна записати у вигляді</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140" w:dyaOrig="760">
          <v:shape id="_x0000_i2104" type="#_x0000_t75" style="width:57pt;height:38.5pt" o:ole="" o:bordertopcolor="this" o:borderleftcolor="this" o:borderbottomcolor="this" o:borderrightcolor="this" fillcolor="window">
            <v:imagedata r:id="rId2025" o:title=""/>
            <w10:bordertop type="single" width="8"/>
            <w10:borderleft type="single" width="8"/>
            <w10:borderbottom type="single" width="8"/>
            <w10:borderright type="single" width="8"/>
          </v:shape>
          <o:OLEObject Type="Embed" ProgID="Equation.3" ShapeID="_x0000_i2104" DrawAspect="Content" ObjectID="_1425041278" r:id="rId2156"/>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де враховано, що електрон має негативний заряд </w:t>
      </w:r>
      <w:r w:rsidRPr="00876C0D">
        <w:rPr>
          <w:rFonts w:ascii="Calibri" w:hAnsi="Calibri" w:cs="Calibri"/>
          <w:sz w:val="20"/>
          <w:szCs w:val="20"/>
          <w:lang w:val="uk-UA"/>
        </w:rPr>
        <w:object w:dxaOrig="600" w:dyaOrig="300">
          <v:shape id="_x0000_i2105" type="#_x0000_t75" style="width:30.15pt;height:15.05pt" o:ole="" fillcolor="window">
            <v:imagedata r:id="rId2157" o:title=""/>
          </v:shape>
          <o:OLEObject Type="Embed" ProgID="Equation.3" ShapeID="_x0000_i2105" DrawAspect="Content" ObjectID="_1425041279" r:id="rId2158"/>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 xml:space="preserve">Виникнення цієї додаткової частоти обертання без зміни радіуса орбіти можна уявити собі у вигляді додаткового обертання атому у цілому з частотою </w:t>
      </w:r>
      <w:r w:rsidRPr="00876C0D">
        <w:rPr>
          <w:rFonts w:ascii="Calibri" w:hAnsi="Calibri" w:cs="Calibri"/>
          <w:sz w:val="20"/>
          <w:szCs w:val="20"/>
          <w:lang w:val="uk-UA"/>
        </w:rPr>
        <w:object w:dxaOrig="279" w:dyaOrig="279">
          <v:shape id="_x0000_i2106" type="#_x0000_t75" style="width:14.25pt;height:14.25pt" o:ole="" fillcolor="window">
            <v:imagedata r:id="rId2159" o:title=""/>
          </v:shape>
          <o:OLEObject Type="Embed" ProgID="Equation.3" ShapeID="_x0000_i2106" DrawAspect="Content" ObjectID="_1425041280" r:id="rId2160"/>
        </w:object>
      </w:r>
      <w:r w:rsidRPr="00876C0D">
        <w:rPr>
          <w:rFonts w:ascii="Calibri" w:hAnsi="Calibri" w:cs="Calibri"/>
          <w:sz w:val="20"/>
          <w:szCs w:val="20"/>
          <w:lang w:val="uk-UA"/>
        </w:rPr>
        <w:t xml:space="preserve"> у магнітному полі.</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 xml:space="preserve">Тепер узагальнимо отримані результати на довільний випадок взаємної орієнтації кутової швидкості обертання електрона навколо ядра та індукції зовнішнього поля. Нехай магнітне поле буде орієнтоване під кутом </w:t>
      </w:r>
      <w:r w:rsidRPr="00876C0D">
        <w:rPr>
          <w:rFonts w:ascii="Calibri" w:hAnsi="Calibri" w:cs="Calibri"/>
          <w:sz w:val="20"/>
          <w:szCs w:val="20"/>
          <w:lang w:val="uk-UA"/>
        </w:rPr>
        <w:object w:dxaOrig="220" w:dyaOrig="300">
          <v:shape id="_x0000_i2107" type="#_x0000_t75" style="width:10.9pt;height:15.05pt" o:ole="" fillcolor="window">
            <v:imagedata r:id="rId2161" o:title=""/>
          </v:shape>
          <o:OLEObject Type="Embed" ProgID="Equation.3" ShapeID="_x0000_i2107" DrawAspect="Content" ObjectID="_1425041281" r:id="rId2162"/>
        </w:object>
      </w:r>
      <w:r w:rsidRPr="00876C0D">
        <w:rPr>
          <w:rFonts w:ascii="Calibri" w:hAnsi="Calibri" w:cs="Calibri"/>
          <w:sz w:val="20"/>
          <w:szCs w:val="20"/>
          <w:lang w:val="uk-UA"/>
        </w:rPr>
        <w:t xml:space="preserve"> до нормалі до площини орбіти електрону.</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Розглянемо електрон, який рухається в атомі навколо ядра і за відсутності магнітного поля створює магнітний орбітальний момент </w:t>
      </w:r>
    </w:p>
    <w:p w:rsidR="00593E77" w:rsidRPr="00876C0D" w:rsidRDefault="000E2565" w:rsidP="00593E77">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06368" behindDoc="0" locked="0" layoutInCell="0" allowOverlap="1">
                <wp:simplePos x="0" y="0"/>
                <wp:positionH relativeFrom="column">
                  <wp:posOffset>8255</wp:posOffset>
                </wp:positionH>
                <wp:positionV relativeFrom="paragraph">
                  <wp:posOffset>104775</wp:posOffset>
                </wp:positionV>
                <wp:extent cx="1917700" cy="2269490"/>
                <wp:effectExtent l="0" t="0" r="0" b="0"/>
                <wp:wrapSquare wrapText="bothSides"/>
                <wp:docPr id="1415" name="Text Box 7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269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E77" w:rsidRDefault="000E2565" w:rsidP="00593E77">
                            <w:r>
                              <w:rPr>
                                <w:noProof/>
                                <w:sz w:val="20"/>
                                <w:lang w:val="uk-UA" w:eastAsia="uk-UA"/>
                              </w:rPr>
                              <w:drawing>
                                <wp:inline distT="0" distB="0" distL="0" distR="0">
                                  <wp:extent cx="1701165" cy="2094865"/>
                                  <wp:effectExtent l="0" t="0" r="0" b="0"/>
                                  <wp:docPr id="54" name="Рисунок 177" descr="Описание: 5_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5_17.bmp"/>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1701165" cy="20948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2" o:spid="_x0000_s1109" type="#_x0000_t202" style="position:absolute;left:0;text-align:left;margin-left:.65pt;margin-top:8.25pt;width:151pt;height:17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" o:allowincell="f" stroked="f">
                <v:textbox>
                  <w:txbxContent>
                    <w:p w:rsidR="00593E77" w:rsidRDefault="000E2565" w:rsidP="00593E77">
                      <w:r>
                        <w:rPr>
                          <w:noProof/>
                          <w:sz w:val="20"/>
                        </w:rPr>
                        <w:drawing>
                          <wp:inline distT="0" distB="0" distL="0" distR="0">
                            <wp:extent cx="1701165" cy="2094865"/>
                            <wp:effectExtent l="0" t="0" r="0" b="0"/>
                            <wp:docPr id="54" name="Рисунок 177" descr="Описание: 5_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5_17.bmp"/>
                                    <pic:cNvPicPr>
                                      <a:picLocks noChangeAspect="1" noChangeArrowheads="1"/>
                                    </pic:cNvPicPr>
                                  </pic:nvPicPr>
                                  <pic:blipFill>
                                    <a:blip r:embed="rId2164">
                                      <a:extLst>
                                        <a:ext uri="{28A0092B-C50C-407E-A947-70E740481C1C}">
                                          <a14:useLocalDpi xmlns:a14="http://schemas.microsoft.com/office/drawing/2010/main" val="0"/>
                                        </a:ext>
                                      </a:extLst>
                                    </a:blip>
                                    <a:srcRect/>
                                    <a:stretch>
                                      <a:fillRect/>
                                    </a:stretch>
                                  </pic:blipFill>
                                  <pic:spPr bwMode="auto">
                                    <a:xfrm>
                                      <a:off x="0" y="0"/>
                                      <a:ext cx="1701165" cy="2094865"/>
                                    </a:xfrm>
                                    <a:prstGeom prst="rect">
                                      <a:avLst/>
                                    </a:prstGeom>
                                    <a:noFill/>
                                    <a:ln>
                                      <a:noFill/>
                                    </a:ln>
                                  </pic:spPr>
                                </pic:pic>
                              </a:graphicData>
                            </a:graphic>
                          </wp:inline>
                        </w:drawing>
                      </w:r>
                    </w:p>
                  </w:txbxContent>
                </v:textbox>
                <w10:wrap type="square"/>
              </v:shape>
            </w:pict>
          </mc:Fallback>
        </mc:AlternateContent>
      </w:r>
      <w:r w:rsidR="00593E77" w:rsidRPr="00876C0D">
        <w:rPr>
          <w:rFonts w:ascii="Calibri" w:hAnsi="Calibri" w:cs="Calibri"/>
          <w:sz w:val="20"/>
          <w:szCs w:val="20"/>
          <w:lang w:val="uk-UA"/>
        </w:rPr>
        <w:object w:dxaOrig="1400" w:dyaOrig="800">
          <v:shape id="_x0000_i2108" type="#_x0000_t75" style="width:69.5pt;height:39.35pt" o:ole="" fillcolor="window">
            <v:imagedata r:id="rId2165" o:title=""/>
          </v:shape>
          <o:OLEObject Type="Embed" ProgID="Equation.3" ShapeID="_x0000_i2108" DrawAspect="Content" ObjectID="_1425041282" r:id="rId2166"/>
        </w:object>
      </w:r>
      <w:r w:rsidR="00593E77"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де враховано, що заряд електрону негативний </w:t>
      </w:r>
      <w:r w:rsidRPr="00876C0D">
        <w:rPr>
          <w:rFonts w:ascii="Calibri" w:hAnsi="Calibri" w:cs="Calibri"/>
          <w:sz w:val="20"/>
          <w:szCs w:val="20"/>
          <w:lang w:val="uk-UA"/>
        </w:rPr>
        <w:object w:dxaOrig="760" w:dyaOrig="360">
          <v:shape id="_x0000_i2109" type="#_x0000_t75" style="width:38.5pt;height:18.4pt" o:ole="" fillcolor="window">
            <v:imagedata r:id="rId2167" o:title=""/>
          </v:shape>
          <o:OLEObject Type="Embed" ProgID="Equation.3" ShapeID="_x0000_i2109" DrawAspect="Content" ObjectID="_1425041283" r:id="rId2168"/>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Крім того, він має орбітальний момент інпульсу</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300" w:dyaOrig="480">
          <v:shape id="_x0000_i2110" type="#_x0000_t75" style="width:65.3pt;height:24.3pt" o:ole="" fillcolor="window">
            <v:imagedata r:id="rId2169" o:title=""/>
          </v:shape>
          <o:OLEObject Type="Embed" ProgID="Equation.3" ShapeID="_x0000_i2110" DrawAspect="Content" ObjectID="_1425041284" r:id="rId2170"/>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враховано, що орбітальні магнітний і момент кількості руху протилежні за напрямком.</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При включенні зовнішнього магнітного поля </w:t>
      </w:r>
      <w:r w:rsidRPr="00876C0D">
        <w:rPr>
          <w:rFonts w:ascii="Calibri" w:hAnsi="Calibri" w:cs="Calibri"/>
          <w:sz w:val="20"/>
          <w:szCs w:val="20"/>
          <w:lang w:val="uk-UA"/>
        </w:rPr>
        <w:object w:dxaOrig="260" w:dyaOrig="340">
          <v:shape id="_x0000_i2111" type="#_x0000_t75" style="width:12.55pt;height:17.6pt" o:ole="" fillcolor="window">
            <v:imagedata r:id="rId2171" o:title=""/>
          </v:shape>
          <o:OLEObject Type="Embed" ProgID="Equation.3" ShapeID="_x0000_i2111" DrawAspect="Content" ObjectID="_1425041285" r:id="rId217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"C:\\Tmp\\glav5_9.files\\image004.gif"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внаслідок появи сили Лоренца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"C:\\Tmp\\glav5_9.files\\image006.gif"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виникає момент сил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560" w:dyaOrig="420">
          <v:shape id="_x0000_i2112" type="#_x0000_t75" style="width:77.85pt;height:20.95pt" o:ole="" fillcolor="window">
            <v:imagedata r:id="rId2173" o:title=""/>
          </v:shape>
          <o:OLEObject Type="Embed" ProgID="Equation.3" ShapeID="_x0000_i2112" DrawAspect="Content" ObjectID="_1425041286" r:id="rId217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"C:\\Tmp\\glav5_9.files\\image008.gif"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який намагається орієнтувати вектор </w:t>
      </w:r>
      <w:r w:rsidRPr="00876C0D">
        <w:rPr>
          <w:rFonts w:ascii="Calibri" w:hAnsi="Calibri" w:cs="Calibri"/>
          <w:sz w:val="20"/>
          <w:szCs w:val="20"/>
          <w:lang w:val="uk-UA"/>
        </w:rPr>
        <w:object w:dxaOrig="440" w:dyaOrig="380">
          <v:shape id="_x0000_i2113" type="#_x0000_t75" style="width:21.75pt;height:18.4pt" o:ole="" fillcolor="window">
            <v:imagedata r:id="rId2175" o:title=""/>
          </v:shape>
          <o:OLEObject Type="Embed" ProgID="Equation.3" ShapeID="_x0000_i2113" DrawAspect="Content" ObjectID="_1425041287" r:id="rId2176"/>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"C:\\Tmp\\glav5_9.files\\image009.gif"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паралельно вектору </w:t>
      </w:r>
      <w:r w:rsidRPr="00876C0D">
        <w:rPr>
          <w:rFonts w:ascii="Calibri" w:hAnsi="Calibri" w:cs="Calibri"/>
          <w:sz w:val="20"/>
          <w:szCs w:val="20"/>
          <w:lang w:val="uk-UA"/>
        </w:rPr>
        <w:object w:dxaOrig="260" w:dyaOrig="340">
          <v:shape id="_x0000_i2114" type="#_x0000_t75" style="width:12.55pt;height:17.6pt" o:ole="" fillcolor="window">
            <v:imagedata r:id="rId2171" o:title=""/>
          </v:shape>
          <o:OLEObject Type="Embed" ProgID="Equation.3" ShapeID="_x0000_i2114" DrawAspect="Content" ObjectID="_1425041288" r:id="rId217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"C:\\Tmp\\glav5_9.files\\image010.gif"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Але оскільки електрон, що рухається по орбіті, має також механічний момент,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"C:\\Tmp\\glav5_9.files\\image012.gif"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він поводить себе як гіроскоп. Тому під дією магнітного поля починається прецесія векторів обітального магнітного моменту </w:t>
      </w:r>
      <w:r w:rsidRPr="00876C0D">
        <w:rPr>
          <w:rFonts w:ascii="Calibri" w:hAnsi="Calibri" w:cs="Calibri"/>
          <w:sz w:val="20"/>
          <w:szCs w:val="20"/>
          <w:lang w:val="uk-UA"/>
        </w:rPr>
        <w:object w:dxaOrig="440" w:dyaOrig="380">
          <v:shape id="_x0000_i2115" type="#_x0000_t75" style="width:21.75pt;height:18.4pt" o:ole="" fillcolor="window">
            <v:imagedata r:id="rId2175" o:title=""/>
          </v:shape>
          <o:OLEObject Type="Embed" ProgID="Equation.3" ShapeID="_x0000_i2115" DrawAspect="Content" ObjectID="_1425041289" r:id="rId217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"C:\\Tmp\\glav5_9.files\\image013.gif"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орбітального моменту імпульсу </w:t>
      </w:r>
      <w:r w:rsidRPr="00876C0D">
        <w:rPr>
          <w:rFonts w:ascii="Calibri" w:hAnsi="Calibri" w:cs="Calibri"/>
          <w:sz w:val="20"/>
          <w:szCs w:val="20"/>
          <w:lang w:val="uk-UA"/>
        </w:rPr>
        <w:object w:dxaOrig="340" w:dyaOrig="380">
          <v:shape id="_x0000_i2116" type="#_x0000_t75" style="width:17.6pt;height:18.4pt" o:ole="" fillcolor="window">
            <v:imagedata r:id="rId2179" o:title=""/>
          </v:shape>
          <o:OLEObject Type="Embed" ProgID="Equation.3" ShapeID="_x0000_i2116" DrawAspect="Content" ObjectID="_1425041290" r:id="rId2180"/>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"C:\\Tmp\\glav5_9.files\\image014.gif"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навколо вектору магнітної індукції </w:t>
      </w:r>
      <w:r w:rsidRPr="00876C0D">
        <w:rPr>
          <w:rFonts w:ascii="Calibri" w:hAnsi="Calibri" w:cs="Calibri"/>
          <w:sz w:val="20"/>
          <w:szCs w:val="20"/>
          <w:lang w:val="uk-UA"/>
        </w:rPr>
        <w:object w:dxaOrig="260" w:dyaOrig="340">
          <v:shape id="_x0000_i2117" type="#_x0000_t75" style="width:12.55pt;height:17.6pt" o:ole="" fillcolor="window">
            <v:imagedata r:id="rId2171" o:title=""/>
          </v:shape>
          <o:OLEObject Type="Embed" ProgID="Equation.3" ShapeID="_x0000_i2117" DrawAspect="Content" ObjectID="_1425041291" r:id="rId2181"/>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"C:\\Tmp\\glav5_9.files\\image015.gif"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з деякою частотою </w:t>
      </w:r>
      <w:r w:rsidRPr="00876C0D">
        <w:rPr>
          <w:rFonts w:ascii="Calibri" w:hAnsi="Calibri" w:cs="Calibri"/>
          <w:sz w:val="20"/>
          <w:szCs w:val="20"/>
          <w:lang w:val="uk-UA"/>
        </w:rPr>
        <w:object w:dxaOrig="279" w:dyaOrig="279">
          <v:shape id="_x0000_i2118" type="#_x0000_t75" style="width:14.25pt;height:14.25pt" o:ole="" fillcolor="window">
            <v:imagedata r:id="rId2159" o:title=""/>
          </v:shape>
          <o:OLEObject Type="Embed" ProgID="Equation.3" ShapeID="_x0000_i2118" DrawAspect="Content" ObjectID="_1425041292" r:id="rId2182"/>
        </w:object>
      </w:r>
      <w:r w:rsidRPr="00876C0D">
        <w:rPr>
          <w:rFonts w:ascii="Calibri" w:hAnsi="Calibri" w:cs="Calibri"/>
          <w:sz w:val="20"/>
          <w:szCs w:val="20"/>
          <w:lang w:val="uk-UA"/>
        </w:rPr>
        <w:t>. Рівняння руху в цьому випадку знайоме вам з курсу “Механіка” і має вигляд</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280" w:dyaOrig="720">
          <v:shape id="_x0000_i2119" type="#_x0000_t75" style="width:113.9pt;height:36pt" o:ole="" fillcolor="window">
            <v:imagedata r:id="rId2183" o:title=""/>
          </v:shape>
          <o:OLEObject Type="Embed" ProgID="Equation.3" ShapeID="_x0000_i2119" DrawAspect="Content" ObjectID="_1425041293" r:id="rId2184"/>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Скористаємось гіромагнітним відношенням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160" w:dyaOrig="780">
          <v:shape id="_x0000_i2120" type="#_x0000_t75" style="width:57.75pt;height:39.35pt" o:ole="" fillcolor="window">
            <v:imagedata r:id="rId2185" o:title=""/>
          </v:shape>
          <o:OLEObject Type="Embed" ProgID="Equation.3" ShapeID="_x0000_i2120" DrawAspect="Content" ObjectID="_1425041294" r:id="rId2186"/>
        </w:object>
      </w:r>
      <w:r w:rsidRPr="00876C0D">
        <w:rPr>
          <w:rFonts w:ascii="Calibri" w:hAnsi="Calibri" w:cs="Calibri"/>
          <w:sz w:val="20"/>
          <w:szCs w:val="20"/>
          <w:lang w:val="uk-UA"/>
        </w:rPr>
        <w:tab/>
      </w:r>
      <w:r w:rsidRPr="00876C0D">
        <w:rPr>
          <w:rFonts w:ascii="Calibri" w:hAnsi="Calibri" w:cs="Calibri"/>
          <w:sz w:val="20"/>
          <w:szCs w:val="20"/>
          <w:lang w:val="uk-UA"/>
        </w:rPr>
        <w:object w:dxaOrig="760" w:dyaOrig="360">
          <v:shape id="_x0000_i2121" type="#_x0000_t75" style="width:38.5pt;height:18.4pt" o:ole="" fillcolor="window">
            <v:imagedata r:id="rId2187" o:title=""/>
          </v:shape>
          <o:OLEObject Type="Embed" ProgID="Equation.3" ShapeID="_x0000_i2121" DrawAspect="Content" ObjectID="_1425041295" r:id="rId2188"/>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Тоді</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5520" w:dyaOrig="720">
          <v:shape id="_x0000_i2122" type="#_x0000_t75" style="width:276.3pt;height:36pt" o:ole="" fillcolor="window">
            <v:imagedata r:id="rId2189" o:title=""/>
          </v:shape>
          <o:OLEObject Type="Embed" ProgID="Equation.3" ShapeID="_x0000_i2122" DrawAspect="Content" ObjectID="_1425041296" r:id="rId2190"/>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lastRenderedPageBreak/>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При обертанні деякої точки з кутовою частотою </w:t>
      </w:r>
      <w:r w:rsidRPr="00876C0D">
        <w:rPr>
          <w:rFonts w:ascii="Calibri" w:hAnsi="Calibri" w:cs="Calibri"/>
          <w:sz w:val="20"/>
          <w:szCs w:val="20"/>
          <w:lang w:val="uk-UA"/>
        </w:rPr>
        <w:object w:dxaOrig="279" w:dyaOrig="279">
          <v:shape id="_x0000_i2123" type="#_x0000_t75" style="width:14.25pt;height:14.25pt" o:ole="" fillcolor="window">
            <v:imagedata r:id="rId2159" o:title=""/>
          </v:shape>
          <o:OLEObject Type="Embed" ProgID="Equation.3" ShapeID="_x0000_i2123" DrawAspect="Content" ObjectID="_1425041297" r:id="rId2191"/>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"C:\\Tmp\\glav5_9.files\\image035.gif"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лінійна швидкість обертання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800" w:dyaOrig="720">
          <v:shape id="_x0000_i2124" type="#_x0000_t75" style="width:90.35pt;height:36pt" o:ole="" fillcolor="window">
            <v:imagedata r:id="rId2192" o:title=""/>
          </v:shape>
          <o:OLEObject Type="Embed" ProgID="Equation.3" ShapeID="_x0000_i2124" DrawAspect="Content" ObjectID="_1425041298" r:id="rId219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Порівнюючи вирази для </w:t>
      </w:r>
      <w:r w:rsidR="000E2565">
        <w:rPr>
          <w:rFonts w:ascii="Calibri" w:hAnsi="Calibri" w:cs="Calibri"/>
          <w:noProof/>
          <w:sz w:val="20"/>
          <w:szCs w:val="20"/>
          <w:lang w:val="uk-UA" w:eastAsia="uk-UA"/>
        </w:rPr>
        <w:drawing>
          <wp:inline distT="0" distB="0" distL="0" distR="0">
            <wp:extent cx="318770" cy="457200"/>
            <wp:effectExtent l="0" t="0" r="0" b="0"/>
            <wp:docPr id="1346"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318770" cy="457200"/>
                    </a:xfrm>
                    <a:prstGeom prst="rect">
                      <a:avLst/>
                    </a:prstGeom>
                    <a:noFill/>
                    <a:ln>
                      <a:noFill/>
                    </a:ln>
                  </pic:spPr>
                </pic:pic>
              </a:graphicData>
            </a:graphic>
          </wp:inline>
        </w:drawing>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400" w:dyaOrig="720">
          <v:shape id="_x0000_i2125" type="#_x0000_t75" style="width:20.1pt;height:36pt" o:ole="" fillcolor="window">
            <v:imagedata r:id="rId2195" o:title=""/>
          </v:shape>
          <o:OLEObject Type="Embed" ProgID="Equation.3" ShapeID="_x0000_i2125" DrawAspect="Content" ObjectID="_1425041299" r:id="rId2196"/>
        </w:object>
      </w:r>
    </w:p>
    <w:p w:rsidR="00593E77" w:rsidRPr="00876C0D" w:rsidRDefault="00593E77" w:rsidP="00593E77">
      <w:pPr>
        <w:jc w:val="both"/>
        <w:rPr>
          <w:rFonts w:ascii="Calibri" w:hAnsi="Calibri" w:cs="Calibri"/>
          <w:sz w:val="20"/>
          <w:szCs w:val="20"/>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220" w:dyaOrig="720">
          <v:shape id="_x0000_i2126" type="#_x0000_t75" style="width:111.35pt;height:36pt" o:ole="" fillcolor="window">
            <v:imagedata r:id="rId2197" o:title=""/>
          </v:shape>
          <o:OLEObject Type="Embed" ProgID="Equation.3" ShapeID="_x0000_i2126" DrawAspect="Content" ObjectID="_1425041300" r:id="rId2198"/>
        </w:objec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400" w:dyaOrig="720">
          <v:shape id="_x0000_i2127" type="#_x0000_t75" style="width:69.5pt;height:36pt" o:ole="" fillcolor="window">
            <v:imagedata r:id="rId2199" o:title=""/>
          </v:shape>
          <o:OLEObject Type="Embed" ProgID="Equation.3" ShapeID="_x0000_i2127" DrawAspect="Content" ObjectID="_1425041301" r:id="rId2200"/>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"C:\\Tmp\\glav5_9.files\\image041.gif"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доходимо висновку, що роль радіуса-вектора </w:t>
      </w:r>
      <w:r w:rsidRPr="00876C0D">
        <w:rPr>
          <w:rFonts w:ascii="Calibri" w:hAnsi="Calibri" w:cs="Calibri"/>
          <w:sz w:val="20"/>
          <w:szCs w:val="20"/>
          <w:lang w:val="uk-UA"/>
        </w:rPr>
        <w:object w:dxaOrig="220" w:dyaOrig="279">
          <v:shape id="_x0000_i2128" type="#_x0000_t75" style="width:10.9pt;height:14.25pt" o:ole="" fillcolor="window">
            <v:imagedata r:id="rId2201" o:title=""/>
          </v:shape>
          <o:OLEObject Type="Embed" ProgID="Equation.3" ShapeID="_x0000_i2128" DrawAspect="Content" ObjectID="_1425041302" r:id="rId2202"/>
        </w:object>
      </w:r>
      <w:r w:rsidRPr="00876C0D">
        <w:rPr>
          <w:rFonts w:ascii="Calibri" w:hAnsi="Calibri" w:cs="Calibri"/>
          <w:sz w:val="20"/>
          <w:szCs w:val="20"/>
          <w:lang w:val="uk-UA"/>
        </w:rPr>
        <w:t xml:space="preserve"> у другому рівнянні, у першому рівнянні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"C:\\Tmp\\glav5_9.files\\image043.gif"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грає вектор </w:t>
      </w:r>
      <w:r w:rsidRPr="00876C0D">
        <w:rPr>
          <w:rFonts w:ascii="Calibri" w:hAnsi="Calibri" w:cs="Calibri"/>
          <w:sz w:val="20"/>
          <w:szCs w:val="20"/>
          <w:lang w:val="uk-UA"/>
        </w:rPr>
        <w:object w:dxaOrig="340" w:dyaOrig="380">
          <v:shape id="_x0000_i2129" type="#_x0000_t75" style="width:17.6pt;height:18.4pt" o:ole="" fillcolor="window">
            <v:imagedata r:id="rId2203" o:title=""/>
          </v:shape>
          <o:OLEObject Type="Embed" ProgID="Equation.3" ShapeID="_x0000_i2129" DrawAspect="Content" ObjectID="_1425041303" r:id="rId220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"C:\\Tmp\\glav5_9.files\\image044.gif"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який обертається з кутовою швидкістю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140" w:dyaOrig="760">
          <v:shape id="_x0000_i2130" type="#_x0000_t75" style="width:57pt;height:38.5pt" o:ole="" o:bordertopcolor="this" o:borderleftcolor="this" o:borderbottomcolor="this" o:borderrightcolor="this" fillcolor="window">
            <v:imagedata r:id="rId2025" o:title=""/>
            <w10:bordertop type="single" width="8"/>
            <w10:borderleft type="single" width="8"/>
            <w10:borderbottom type="single" width="8"/>
            <w10:borderright type="single" width="8"/>
          </v:shape>
          <o:OLEObject Type="Embed" ProgID="Equation.3" ShapeID="_x0000_i2130" DrawAspect="Content" ObjectID="_1425041304" r:id="rId2205"/>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По-перше, зверніть увагу : вираз для частоти у загальному випадку, при довільній орієнтації у просторі векторів кутової швидкості і магнітної індукції, співпадає із отриманим раніше для частинного випадку колінеарного (паралельне або антипаралельне) розташування цих векторів.</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По-друге. Цей вираз означає, що кінець вектора орбітального моменту імпульсу рухається навколо вектора магнітної індукції з частотою </w:t>
      </w:r>
      <w:r w:rsidRPr="00876C0D">
        <w:rPr>
          <w:rFonts w:ascii="Calibri" w:hAnsi="Calibri" w:cs="Calibri"/>
          <w:sz w:val="20"/>
          <w:szCs w:val="20"/>
          <w:lang w:val="uk-UA"/>
        </w:rPr>
        <w:object w:dxaOrig="279" w:dyaOrig="279">
          <v:shape id="_x0000_i2131" type="#_x0000_t75" style="width:14.25pt;height:14.25pt" o:ole="" fillcolor="window">
            <v:imagedata r:id="rId2027" o:title=""/>
          </v:shape>
          <o:OLEObject Type="Embed" ProgID="Equation.3" ShapeID="_x0000_i2131" DrawAspect="Content" ObjectID="_1425041305" r:id="rId2206"/>
        </w:object>
      </w:r>
      <w:r w:rsidRPr="00876C0D">
        <w:rPr>
          <w:rFonts w:ascii="Calibri" w:hAnsi="Calibri" w:cs="Calibri"/>
          <w:sz w:val="20"/>
          <w:szCs w:val="20"/>
          <w:lang w:val="uk-UA"/>
        </w:rPr>
        <w:t xml:space="preserve">. Тобто, атом у магнітному полі виконує, подібно до гіроскопу, прецессійний рух. Задачу про  частоту цієї прецессії розв’язав англійський фізик-теоретик Джозеф Лармор. Власне, він почав першим розробляти теорію діамагнетизму же за 10 років до Ланжевена, в 1895 році. Частота прецессії атому у магнітному полі називається частотою Лармора, , а сама прецессія – ларморівська прецесія.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Фактично ми з вами довели так звану теорему Лармора :</w:t>
      </w:r>
    </w:p>
    <w:p w:rsidR="00593E77" w:rsidRPr="00876C0D" w:rsidRDefault="00593E77" w:rsidP="00593E77">
      <w:pPr>
        <w:jc w:val="both"/>
        <w:rPr>
          <w:rFonts w:ascii="Calibri" w:hAnsi="Calibri" w:cs="Calibri"/>
          <w:sz w:val="20"/>
          <w:szCs w:val="20"/>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За наявності зовнішнього сталого магнітного поля внутрішній рух електронів атома не змінюється, але атом у цілому отримує прецесію навколо напрямку магнітного поля з кутовою частотою </w:t>
      </w:r>
      <w:r w:rsidRPr="00876C0D">
        <w:rPr>
          <w:rFonts w:ascii="Calibri" w:hAnsi="Calibri" w:cs="Calibri"/>
          <w:sz w:val="20"/>
          <w:szCs w:val="20"/>
          <w:lang w:val="uk-UA"/>
        </w:rPr>
        <w:object w:dxaOrig="279" w:dyaOrig="279">
          <v:shape id="_x0000_i2132" type="#_x0000_t75" style="width:14.25pt;height:14.25pt" o:ole="" fillcolor="window">
            <v:imagedata r:id="rId2027" o:title=""/>
          </v:shape>
          <o:OLEObject Type="Embed" ProgID="Equation.3" ShapeID="_x0000_i2132" DrawAspect="Content" ObjectID="_1425041306" r:id="rId2207"/>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Бачимо, що вектор </w:t>
      </w:r>
      <w:r w:rsidRPr="00876C0D">
        <w:rPr>
          <w:rFonts w:ascii="Calibri" w:hAnsi="Calibri" w:cs="Calibri"/>
          <w:sz w:val="20"/>
          <w:szCs w:val="20"/>
          <w:lang w:val="uk-UA"/>
        </w:rPr>
        <w:object w:dxaOrig="279" w:dyaOrig="340">
          <v:shape id="_x0000_i2133" type="#_x0000_t75" style="width:14.25pt;height:17.6pt" o:ole="" fillcolor="window">
            <v:imagedata r:id="rId2023" o:title=""/>
          </v:shape>
          <o:OLEObject Type="Embed" ProgID="Equation.3" ShapeID="_x0000_i2133" DrawAspect="Content" ObjectID="_1425041307" r:id="rId220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"C:\\Tmp\\glav5_9.files\\image051.gif"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паралельний до вектору </w:t>
      </w:r>
      <w:r w:rsidRPr="00876C0D">
        <w:rPr>
          <w:rFonts w:ascii="Calibri" w:hAnsi="Calibri" w:cs="Calibri"/>
          <w:sz w:val="20"/>
          <w:szCs w:val="20"/>
          <w:lang w:val="uk-UA"/>
        </w:rPr>
        <w:object w:dxaOrig="260" w:dyaOrig="340">
          <v:shape id="_x0000_i2134" type="#_x0000_t75" style="width:12.55pt;height:17.6pt" o:ole="" fillcolor="window">
            <v:imagedata r:id="rId2209" o:title=""/>
          </v:shape>
          <o:OLEObject Type="Embed" ProgID="Equation.3" ShapeID="_x0000_i2134" DrawAspect="Content" ObjectID="_1425041308" r:id="rId2210"/>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"C:\\Tmp\\glav5_9.files\\image052.gif"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і направлений в той же бік.</w:t>
      </w:r>
    </w:p>
    <w:p w:rsidR="00593E77" w:rsidRDefault="00593E77" w:rsidP="00593E77">
      <w:pPr>
        <w:rPr>
          <w:lang w:val="uk-UA"/>
        </w:rPr>
      </w:pPr>
      <w:r>
        <w:rPr>
          <w:lang w:val="uk-UA"/>
        </w:rPr>
        <w:t xml:space="preserve"> </w:t>
      </w:r>
    </w:p>
    <w:p w:rsidR="00593E77" w:rsidRPr="00876C0D" w:rsidRDefault="00593E77" w:rsidP="00593E77">
      <w:pPr>
        <w:rPr>
          <w:rFonts w:ascii="Calibri" w:hAnsi="Calibri" w:cs="Calibri"/>
          <w:b/>
          <w:sz w:val="20"/>
          <w:szCs w:val="20"/>
          <w:lang w:val="uk-UA"/>
        </w:rPr>
      </w:pPr>
      <w:r w:rsidRPr="00876C0D">
        <w:rPr>
          <w:rFonts w:ascii="Calibri" w:hAnsi="Calibri" w:cs="Calibri"/>
          <w:b/>
          <w:sz w:val="20"/>
          <w:szCs w:val="20"/>
          <w:lang w:val="uk-UA"/>
        </w:rPr>
        <w:t>74. Класична теорія парамагнетизму. Фомула Ланжевена і закон Кюрі</w:t>
      </w:r>
    </w:p>
    <w:p w:rsidR="00593E77" w:rsidRDefault="00593E77" w:rsidP="00593E77">
      <w:pPr>
        <w:rPr>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Парамагнетизм спостерігається у тих речовинах, атоми або молекули яких мають відмінний від нуля сумарний магнітний момент </w:t>
      </w:r>
      <w:r w:rsidRPr="00876C0D">
        <w:rPr>
          <w:rFonts w:ascii="Calibri" w:hAnsi="Calibri" w:cs="Calibri"/>
          <w:sz w:val="20"/>
          <w:szCs w:val="20"/>
          <w:lang w:val="uk-UA"/>
        </w:rPr>
        <w:object w:dxaOrig="440" w:dyaOrig="380">
          <v:shape id="_x0000_i2135" type="#_x0000_t75" style="width:21.75pt;height:18.4pt" o:ole="" fillcolor="window">
            <v:imagedata r:id="rId2211" o:title=""/>
          </v:shape>
          <o:OLEObject Type="Embed" ProgID="Equation.3" ShapeID="_x0000_i2135" DrawAspect="Content" ObjectID="_1425041309" r:id="rId2212"/>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"C:\\Tmp\\glav5_10.files\\image002.gif"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Якщо сумарний магнітний момент дорівнює нулю, то парамагнетизм відсутній, речовина є чистим діамагнетиком. Додавання магніних моментів відбувається за особливими квантовими правилами. Кожна з орбіт буде давати внесок до діамагнетизму, але парамагнетизм буде відсутній.</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За відсутності зовнішнього магнітного поля завдяки тепловому руху ці магнітні моменти орієнтовані в просторі неупорядковано. Магнітний момент одиниці об’єму </w:t>
      </w:r>
      <w:r w:rsidRPr="00876C0D">
        <w:rPr>
          <w:rFonts w:ascii="Calibri" w:hAnsi="Calibri" w:cs="Calibri"/>
          <w:sz w:val="20"/>
          <w:szCs w:val="20"/>
          <w:lang w:val="uk-UA"/>
        </w:rPr>
        <w:object w:dxaOrig="660" w:dyaOrig="360">
          <v:shape id="_x0000_i2136" type="#_x0000_t75" style="width:32.65pt;height:18.4pt" o:ole="" fillcolor="window">
            <v:imagedata r:id="rId2213" o:title=""/>
          </v:shape>
          <o:OLEObject Type="Embed" ProgID="Equation.3" ShapeID="_x0000_i2136" DrawAspect="Content" ObjectID="_1425041310" r:id="rId2214"/>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"C:\\Tmp\\glav5_10.files\\image004.gif"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При включенні магнітного поля магнітні моменти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"C:\\Tmp\\glav5_10.files\\image005.gif"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намагаються орієнтуватися за полем, що відповідає мінімуму потенціальної енергії </w:t>
      </w:r>
    </w:p>
    <w:p w:rsidR="00593E77" w:rsidRPr="00876C0D" w:rsidRDefault="000E2565" w:rsidP="00593E77">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09440" behindDoc="0" locked="0" layoutInCell="0" allowOverlap="1">
                <wp:simplePos x="0" y="0"/>
                <wp:positionH relativeFrom="column">
                  <wp:posOffset>-83185</wp:posOffset>
                </wp:positionH>
                <wp:positionV relativeFrom="paragraph">
                  <wp:posOffset>214630</wp:posOffset>
                </wp:positionV>
                <wp:extent cx="1240790" cy="1596390"/>
                <wp:effectExtent l="2540" t="0" r="4445" b="0"/>
                <wp:wrapSquare wrapText="bothSides"/>
                <wp:docPr id="1414" name="Text Box 7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59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E77" w:rsidRDefault="000E2565" w:rsidP="00593E77">
                            <w:r>
                              <w:rPr>
                                <w:noProof/>
                                <w:lang w:val="uk-UA" w:eastAsia="uk-UA"/>
                              </w:rPr>
                              <w:drawing>
                                <wp:inline distT="0" distB="0" distL="0" distR="0">
                                  <wp:extent cx="1062990" cy="1499235"/>
                                  <wp:effectExtent l="0" t="0" r="0" b="0"/>
                                  <wp:docPr id="55" name="Рисунок 317" descr="Описание: 5_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Описание: 5_23.bmp"/>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1062990" cy="14992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5" o:spid="_x0000_s1110" type="#_x0000_t202" style="position:absolute;left:0;text-align:left;margin-left:-6.55pt;margin-top:16.9pt;width:97.7pt;height:12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" o:allowincell="f" stroked="f">
                <v:textbox>
                  <w:txbxContent>
                    <w:p w:rsidR="00593E77" w:rsidRDefault="000E2565" w:rsidP="00593E77">
                      <w:r>
                        <w:rPr>
                          <w:noProof/>
                        </w:rPr>
                        <w:drawing>
                          <wp:inline distT="0" distB="0" distL="0" distR="0">
                            <wp:extent cx="1062990" cy="1499235"/>
                            <wp:effectExtent l="0" t="0" r="0" b="0"/>
                            <wp:docPr id="55" name="Рисунок 317" descr="Описание: 5_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Описание: 5_23.bmp"/>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1062990" cy="1499235"/>
                                    </a:xfrm>
                                    <a:prstGeom prst="rect">
                                      <a:avLst/>
                                    </a:prstGeom>
                                    <a:noFill/>
                                    <a:ln>
                                      <a:noFill/>
                                    </a:ln>
                                  </pic:spPr>
                                </pic:pic>
                              </a:graphicData>
                            </a:graphic>
                          </wp:inline>
                        </w:drawing>
                      </w:r>
                    </w:p>
                  </w:txbxContent>
                </v:textbox>
                <w10:wrap type="square"/>
              </v:shape>
            </w:pict>
          </mc:Fallback>
        </mc:AlternateContent>
      </w:r>
      <w:r w:rsidR="00593E77" w:rsidRPr="00876C0D">
        <w:rPr>
          <w:rFonts w:ascii="Calibri" w:hAnsi="Calibri" w:cs="Calibri"/>
          <w:sz w:val="20"/>
          <w:szCs w:val="20"/>
          <w:lang w:val="uk-UA"/>
        </w:rPr>
        <w:object w:dxaOrig="3340" w:dyaOrig="420">
          <v:shape id="_x0000_i2137" type="#_x0000_t75" style="width:167.5pt;height:20.95pt" o:ole="" fillcolor="window">
            <v:imagedata r:id="rId2217" o:title=""/>
          </v:shape>
          <o:OLEObject Type="Embed" ProgID="Equation.3" ShapeID="_x0000_i2137" DrawAspect="Content" ObjectID="_1425041311" r:id="rId2218"/>
        </w:object>
      </w:r>
      <w:r w:rsidR="00593E77" w:rsidRPr="00876C0D">
        <w:rPr>
          <w:rFonts w:ascii="Calibri" w:hAnsi="Calibri" w:cs="Calibri"/>
          <w:sz w:val="20"/>
          <w:szCs w:val="20"/>
          <w:lang w:val="uk-UA"/>
        </w:rPr>
        <w:fldChar w:fldCharType="begin"/>
      </w:r>
      <w:r w:rsidR="00593E77" w:rsidRPr="00876C0D">
        <w:rPr>
          <w:rFonts w:ascii="Calibri" w:hAnsi="Calibri" w:cs="Calibri"/>
          <w:sz w:val="20"/>
          <w:szCs w:val="20"/>
          <w:lang w:val="uk-UA"/>
        </w:rPr>
        <w:instrText>PRIVATE "TYPE=PICT;ALT="</w:instrText>
      </w:r>
      <w:r w:rsidR="00593E77" w:rsidRPr="00876C0D">
        <w:rPr>
          <w:rFonts w:ascii="Calibri" w:hAnsi="Calibri" w:cs="Calibri"/>
          <w:sz w:val="20"/>
          <w:szCs w:val="20"/>
          <w:lang w:val="uk-UA"/>
        </w:rPr>
        <w:fldChar w:fldCharType="end"/>
      </w:r>
      <w:r w:rsidR="00593E77"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"C:\\Tmp\\glav5_10.files\\image007.gif" \* MERGEFORMAT \d </w:instrText>
      </w:r>
      <w:r w:rsidR="00593E77" w:rsidRPr="00876C0D">
        <w:rPr>
          <w:rFonts w:ascii="Calibri" w:hAnsi="Calibri" w:cs="Calibri"/>
          <w:sz w:val="20"/>
          <w:szCs w:val="20"/>
          <w:lang w:val="uk-UA"/>
        </w:rPr>
        <w:fldChar w:fldCharType="end"/>
      </w:r>
      <w:r w:rsidR="00593E77"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440" w:dyaOrig="300">
          <v:shape id="_x0000_i2138" type="#_x0000_t75" style="width:21.75pt;height:15.05pt" o:ole="" fillcolor="window">
            <v:imagedata r:id="rId2219" o:title=""/>
          </v:shape>
          <o:OLEObject Type="Embed" ProgID="Equation.3" ShapeID="_x0000_i2138" DrawAspect="Content" ObjectID="_1425041312" r:id="rId2220"/>
        </w:object>
      </w:r>
      <w:r w:rsidRPr="00876C0D">
        <w:rPr>
          <w:rFonts w:ascii="Calibri" w:hAnsi="Calibri" w:cs="Calibri"/>
          <w:sz w:val="20"/>
          <w:szCs w:val="20"/>
          <w:lang w:val="uk-UA"/>
        </w:rPr>
        <w:t>кут між напрямками манітного моменту і магнітного поля</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"C:\\Tmp\\glav5_10.files\\image012.gif"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Тепловий рух перешкоджає цій орієнтації, тому виникає лише переважна орієнтація, в результаті якої середнє значення проекції магнітного маменту </w:t>
      </w:r>
      <w:r w:rsidRPr="00876C0D">
        <w:rPr>
          <w:rFonts w:ascii="Calibri" w:hAnsi="Calibri" w:cs="Calibri"/>
          <w:sz w:val="20"/>
          <w:szCs w:val="20"/>
          <w:lang w:val="uk-UA"/>
        </w:rPr>
        <w:object w:dxaOrig="1240" w:dyaOrig="420">
          <v:shape id="_x0000_i2139" type="#_x0000_t75" style="width:61.95pt;height:20.95pt" o:ole="" fillcolor="window">
            <v:imagedata r:id="rId2064" o:title=""/>
          </v:shape>
          <o:OLEObject Type="Embed" ProgID="Equation.3" ShapeID="_x0000_i2139" DrawAspect="Content" ObjectID="_1425041313" r:id="rId2221"/>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"C:\\Tmp\\glav5_10.files\\image013.gif"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напрямок поля </w:t>
      </w:r>
      <w:r w:rsidRPr="00876C0D">
        <w:rPr>
          <w:rFonts w:ascii="Calibri" w:hAnsi="Calibri" w:cs="Calibri"/>
          <w:sz w:val="20"/>
          <w:szCs w:val="20"/>
          <w:lang w:val="uk-UA"/>
        </w:rPr>
        <w:object w:dxaOrig="320" w:dyaOrig="340">
          <v:shape id="_x0000_i2140" type="#_x0000_t75" style="width:15.9pt;height:17.6pt" o:ole="" fillcolor="window">
            <v:imagedata r:id="rId2066" o:title=""/>
          </v:shape>
          <o:OLEObject Type="Embed" ProgID="Equation.3" ShapeID="_x0000_i2140" DrawAspect="Content" ObjectID="_1425041314" r:id="rId2222"/>
        </w:object>
      </w:r>
      <w:r w:rsidRPr="00876C0D">
        <w:rPr>
          <w:rFonts w:ascii="Calibri" w:hAnsi="Calibri" w:cs="Calibri"/>
          <w:sz w:val="20"/>
          <w:szCs w:val="20"/>
          <w:lang w:val="uk-UA"/>
        </w:rPr>
        <w:t xml:space="preserve"> відрізняється від нуля </w:t>
      </w:r>
      <w:r w:rsidRPr="00876C0D">
        <w:rPr>
          <w:rFonts w:ascii="Calibri" w:hAnsi="Calibri" w:cs="Calibri"/>
          <w:sz w:val="20"/>
          <w:szCs w:val="20"/>
          <w:lang w:val="uk-UA"/>
        </w:rPr>
        <w:object w:dxaOrig="1640" w:dyaOrig="420">
          <v:shape id="_x0000_i2141" type="#_x0000_t75" style="width:82.1pt;height:20.95pt" o:ole="" fillcolor="window">
            <v:imagedata r:id="rId2068" o:title=""/>
          </v:shape>
          <o:OLEObject Type="Embed" ProgID="Equation.3" ShapeID="_x0000_i2141" DrawAspect="Content" ObjectID="_1425041315" r:id="rId222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"C:\\Tmp\\glav5_10.files\\image015.gif"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Вектор намагніченості визначається у такому випадку як</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920" w:dyaOrig="420">
          <v:shape id="_x0000_i2142" type="#_x0000_t75" style="width:96.3pt;height:20.95pt" o:ole="" fillcolor="window">
            <v:imagedata r:id="rId2224" o:title=""/>
          </v:shape>
          <o:OLEObject Type="Embed" ProgID="Equation.3" ShapeID="_x0000_i2142" DrawAspect="Content" ObjectID="_1425041316" r:id="rId222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"C:\\Tmp\\glav5_10.files\\image017.gif"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520" w:dyaOrig="300">
          <v:shape id="_x0000_i2143" type="#_x0000_t75" style="width:25.95pt;height:15.05pt" o:ole="" fillcolor="window">
            <v:imagedata r:id="rId2072" o:title=""/>
          </v:shape>
          <o:OLEObject Type="Embed" ProgID="Equation.3" ShapeID="_x0000_i2143" DrawAspect="Content" ObjectID="_1425041317" r:id="rId2226"/>
        </w:object>
      </w:r>
      <w:r w:rsidRPr="00876C0D">
        <w:rPr>
          <w:rFonts w:ascii="Calibri" w:hAnsi="Calibri" w:cs="Calibri"/>
          <w:sz w:val="20"/>
          <w:szCs w:val="20"/>
          <w:lang w:val="uk-UA"/>
        </w:rPr>
        <w:t xml:space="preserve">концентрація атомів або молекул. Теорія парамагнетизму Ланжевена була створена до теорії орієнтаційної поляризації Дебая, остання по суті повторює теорію парамагнетизму. Тому отриманими в теорії орієнтаційної поляризації формулами можна користуватись, замінивши вектора поляризації </w:t>
      </w:r>
      <w:r w:rsidRPr="00876C0D">
        <w:rPr>
          <w:rFonts w:ascii="Calibri" w:hAnsi="Calibri" w:cs="Calibri"/>
          <w:sz w:val="20"/>
          <w:szCs w:val="20"/>
          <w:lang w:val="uk-UA"/>
        </w:rPr>
        <w:object w:dxaOrig="260" w:dyaOrig="279">
          <v:shape id="_x0000_i2144" type="#_x0000_t75" style="width:12.55pt;height:14.25pt" o:ole="" fillcolor="window">
            <v:imagedata r:id="rId2227" o:title=""/>
          </v:shape>
          <o:OLEObject Type="Embed" ProgID="Equation.3" ShapeID="_x0000_i2144" DrawAspect="Content" ObjectID="_1425041318" r:id="rId222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"C:\\Tmp\\glav5_10.files\\image019.gif"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вектор намагнічування </w:t>
      </w:r>
      <w:r w:rsidRPr="00876C0D">
        <w:rPr>
          <w:rFonts w:ascii="Calibri" w:hAnsi="Calibri" w:cs="Calibri"/>
          <w:sz w:val="20"/>
          <w:szCs w:val="20"/>
          <w:lang w:val="uk-UA"/>
        </w:rPr>
        <w:object w:dxaOrig="240" w:dyaOrig="300">
          <v:shape id="_x0000_i2145" type="#_x0000_t75" style="width:11.7pt;height:15.05pt" o:ole="" fillcolor="window">
            <v:imagedata r:id="rId2229" o:title=""/>
          </v:shape>
          <o:OLEObject Type="Embed" ProgID="Equation.3" ShapeID="_x0000_i2145" DrawAspect="Content" ObjectID="_1425041319" r:id="rId2230"/>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"C:\\Tmp\\glav5_10.files\\image021.gif"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вектор напруженості електричного поля </w:t>
      </w:r>
      <w:r w:rsidRPr="00876C0D">
        <w:rPr>
          <w:rFonts w:ascii="Calibri" w:hAnsi="Calibri" w:cs="Calibri"/>
          <w:sz w:val="20"/>
          <w:szCs w:val="20"/>
          <w:lang w:val="uk-UA"/>
        </w:rPr>
        <w:object w:dxaOrig="260" w:dyaOrig="279">
          <v:shape id="_x0000_i2146" type="#_x0000_t75" style="width:12.55pt;height:14.25pt" o:ole="" fillcolor="window">
            <v:imagedata r:id="rId2231" o:title=""/>
          </v:shape>
          <o:OLEObject Type="Embed" ProgID="Equation.3" ShapeID="_x0000_i2146" DrawAspect="Content" ObjectID="_1425041320" r:id="rId2232"/>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"C:\\Tmp\\glav5_10.files\\image023.gif"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вектор напруженості магнітного поля </w:t>
      </w:r>
      <w:r w:rsidRPr="00876C0D">
        <w:rPr>
          <w:rFonts w:ascii="Calibri" w:hAnsi="Calibri" w:cs="Calibri"/>
          <w:sz w:val="20"/>
          <w:szCs w:val="20"/>
          <w:lang w:val="uk-UA"/>
        </w:rPr>
        <w:object w:dxaOrig="320" w:dyaOrig="279">
          <v:shape id="_x0000_i2147" type="#_x0000_t75" style="width:15.9pt;height:14.25pt" o:ole="" fillcolor="window">
            <v:imagedata r:id="rId2233" o:title=""/>
          </v:shape>
          <o:OLEObject Type="Embed" ProgID="Equation.3" ShapeID="_x0000_i2147" DrawAspect="Content" ObjectID="_1425041321" r:id="rId2234"/>
        </w:object>
      </w:r>
      <w:r w:rsidRPr="00876C0D">
        <w:rPr>
          <w:rFonts w:ascii="Calibri" w:hAnsi="Calibri" w:cs="Calibri"/>
          <w:sz w:val="20"/>
          <w:szCs w:val="20"/>
          <w:lang w:val="uk-UA"/>
        </w:rPr>
        <w:t xml:space="preserve">, а електричний дипольний момент </w:t>
      </w:r>
      <w:r w:rsidRPr="00876C0D">
        <w:rPr>
          <w:rFonts w:ascii="Calibri" w:hAnsi="Calibri" w:cs="Calibri"/>
          <w:sz w:val="20"/>
          <w:szCs w:val="20"/>
          <w:lang w:val="uk-UA"/>
        </w:rPr>
        <w:object w:dxaOrig="260" w:dyaOrig="300">
          <v:shape id="_x0000_i2148" type="#_x0000_t75" style="width:12.55pt;height:15.05pt" o:ole="" fillcolor="window">
            <v:imagedata r:id="rId2235" o:title=""/>
          </v:shape>
          <o:OLEObject Type="Embed" ProgID="Equation.3" ShapeID="_x0000_i2148" DrawAspect="Content" ObjectID="_1425041322" r:id="rId2236"/>
        </w:object>
      </w:r>
      <w:r w:rsidRPr="00876C0D">
        <w:rPr>
          <w:rFonts w:ascii="Calibri" w:hAnsi="Calibri" w:cs="Calibri"/>
          <w:sz w:val="20"/>
          <w:szCs w:val="20"/>
          <w:lang w:val="uk-UA"/>
        </w:rPr>
        <w:t xml:space="preserve"> на магнітний момент </w:t>
      </w:r>
      <w:r w:rsidRPr="00876C0D">
        <w:rPr>
          <w:rFonts w:ascii="Calibri" w:hAnsi="Calibri" w:cs="Calibri"/>
          <w:sz w:val="20"/>
          <w:szCs w:val="20"/>
          <w:lang w:val="uk-UA"/>
        </w:rPr>
        <w:object w:dxaOrig="440" w:dyaOrig="380">
          <v:shape id="_x0000_i2149" type="#_x0000_t75" style="width:21.75pt;height:18.4pt" o:ole="" fillcolor="window">
            <v:imagedata r:id="rId2237" o:title=""/>
          </v:shape>
          <o:OLEObject Type="Embed" ProgID="Equation.3" ShapeID="_x0000_i2149" DrawAspect="Content" ObjectID="_1425041323" r:id="rId2238"/>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"C:\\Tmp\\glav5_10.files\\image025.gif"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lastRenderedPageBreak/>
        <w:t xml:space="preserve">Виділимо у просторі конус з кутом розкриву </w:t>
      </w:r>
      <w:r w:rsidRPr="00876C0D">
        <w:rPr>
          <w:rFonts w:ascii="Calibri" w:hAnsi="Calibri" w:cs="Calibri"/>
          <w:sz w:val="20"/>
          <w:szCs w:val="20"/>
          <w:lang w:val="uk-UA"/>
        </w:rPr>
        <w:object w:dxaOrig="220" w:dyaOrig="300">
          <v:shape id="_x0000_i2150" type="#_x0000_t75" style="width:10.9pt;height:15.05pt" o:ole="" fillcolor="window">
            <v:imagedata r:id="rId2239" o:title=""/>
          </v:shape>
          <o:OLEObject Type="Embed" ProgID="Equation.3" ShapeID="_x0000_i2150" DrawAspect="Content" ObjectID="_1425041324" r:id="rId2240"/>
        </w:object>
      </w:r>
      <w:r w:rsidRPr="00876C0D">
        <w:rPr>
          <w:rFonts w:ascii="Calibri" w:hAnsi="Calibri" w:cs="Calibri"/>
          <w:sz w:val="20"/>
          <w:szCs w:val="20"/>
          <w:lang w:val="uk-UA"/>
        </w:rPr>
        <w:t xml:space="preserve">, і запишемо середнє значення проекції дипольного моменту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580" w:dyaOrig="1020">
          <v:shape id="_x0000_i2151" type="#_x0000_t75" style="width:129pt;height:51.05pt" o:ole="" fillcolor="window">
            <v:imagedata r:id="rId2241" o:title=""/>
          </v:shape>
          <o:OLEObject Type="Embed" ProgID="Equation.3" ShapeID="_x0000_i2151" DrawAspect="Content" ObjectID="_1425041325" r:id="rId2242"/>
        </w:object>
      </w:r>
      <w:r w:rsidRPr="00876C0D">
        <w:rPr>
          <w:rFonts w:ascii="Calibri" w:hAnsi="Calibri" w:cs="Calibri"/>
          <w:sz w:val="20"/>
          <w:szCs w:val="20"/>
          <w:lang w:val="uk-UA"/>
        </w:rPr>
        <w:t>,</w:t>
      </w:r>
    </w:p>
    <w:p w:rsidR="00593E77" w:rsidRPr="00876C0D" w:rsidRDefault="000E2565" w:rsidP="00593E77">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07392" behindDoc="0" locked="0" layoutInCell="0" allowOverlap="1">
                <wp:simplePos x="0" y="0"/>
                <wp:positionH relativeFrom="column">
                  <wp:posOffset>-83185</wp:posOffset>
                </wp:positionH>
                <wp:positionV relativeFrom="paragraph">
                  <wp:posOffset>-758190</wp:posOffset>
                </wp:positionV>
                <wp:extent cx="1550670" cy="1055370"/>
                <wp:effectExtent l="2540" t="3810" r="0" b="0"/>
                <wp:wrapSquare wrapText="bothSides"/>
                <wp:docPr id="1413" name="Text Box 7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055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E77" w:rsidRDefault="000E2565" w:rsidP="00593E77">
                            <w:r>
                              <w:rPr>
                                <w:noProof/>
                                <w:sz w:val="20"/>
                                <w:lang w:val="uk-UA" w:eastAsia="uk-UA"/>
                              </w:rPr>
                              <w:drawing>
                                <wp:inline distT="0" distB="0" distL="0" distR="0">
                                  <wp:extent cx="1360805" cy="967740"/>
                                  <wp:effectExtent l="0" t="0" r="0" b="0"/>
                                  <wp:docPr id="56" name="Рисунок 318" descr="Описание: 5_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Описание: 5_22.bmp"/>
                                          <pic:cNvPicPr>
                                            <a:picLocks noChangeAspect="1" noChangeArrowheads="1"/>
                                          </pic:cNvPicPr>
                                        </pic:nvPicPr>
                                        <pic:blipFill>
                                          <a:blip r:embed="rId2243">
                                            <a:extLst>
                                              <a:ext uri="{28A0092B-C50C-407E-A947-70E740481C1C}">
                                                <a14:useLocalDpi xmlns:a14="http://schemas.microsoft.com/office/drawing/2010/main" val="0"/>
                                              </a:ext>
                                            </a:extLst>
                                          </a:blip>
                                          <a:srcRect/>
                                          <a:stretch>
                                            <a:fillRect/>
                                          </a:stretch>
                                        </pic:blipFill>
                                        <pic:spPr bwMode="auto">
                                          <a:xfrm>
                                            <a:off x="0" y="0"/>
                                            <a:ext cx="1360805" cy="9677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3" o:spid="_x0000_s1111" type="#_x0000_t202" style="position:absolute;left:0;text-align:left;margin-left:-6.55pt;margin-top:-59.7pt;width:122.1pt;height:8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UliQIAAB4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" o:allowincell="f" stroked="f">
                <v:textbox>
                  <w:txbxContent>
                    <w:p w:rsidR="00593E77" w:rsidRDefault="000E2565" w:rsidP="00593E77">
                      <w:r>
                        <w:rPr>
                          <w:noProof/>
                          <w:sz w:val="20"/>
                        </w:rPr>
                        <w:drawing>
                          <wp:inline distT="0" distB="0" distL="0" distR="0">
                            <wp:extent cx="1360805" cy="967740"/>
                            <wp:effectExtent l="0" t="0" r="0" b="0"/>
                            <wp:docPr id="56" name="Рисунок 318" descr="Описание: 5_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Описание: 5_22.bmp"/>
                                    <pic:cNvPicPr>
                                      <a:picLocks noChangeAspect="1" noChangeArrowheads="1"/>
                                    </pic:cNvPicPr>
                                  </pic:nvPicPr>
                                  <pic:blipFill>
                                    <a:blip r:embed="rId2244">
                                      <a:extLst>
                                        <a:ext uri="{28A0092B-C50C-407E-A947-70E740481C1C}">
                                          <a14:useLocalDpi xmlns:a14="http://schemas.microsoft.com/office/drawing/2010/main" val="0"/>
                                        </a:ext>
                                      </a:extLst>
                                    </a:blip>
                                    <a:srcRect/>
                                    <a:stretch>
                                      <a:fillRect/>
                                    </a:stretch>
                                  </pic:blipFill>
                                  <pic:spPr bwMode="auto">
                                    <a:xfrm>
                                      <a:off x="0" y="0"/>
                                      <a:ext cx="1360805" cy="967740"/>
                                    </a:xfrm>
                                    <a:prstGeom prst="rect">
                                      <a:avLst/>
                                    </a:prstGeom>
                                    <a:noFill/>
                                    <a:ln>
                                      <a:noFill/>
                                    </a:ln>
                                  </pic:spPr>
                                </pic:pic>
                              </a:graphicData>
                            </a:graphic>
                          </wp:inline>
                        </w:drawing>
                      </w:r>
                    </w:p>
                  </w:txbxContent>
                </v:textbox>
                <w10:wrap type="square"/>
              </v:shape>
            </w:pict>
          </mc:Fallback>
        </mc:AlternateContent>
      </w:r>
      <w:r w:rsidR="00593E77" w:rsidRPr="00876C0D">
        <w:rPr>
          <w:rFonts w:ascii="Calibri" w:hAnsi="Calibri" w:cs="Calibri"/>
          <w:sz w:val="20"/>
          <w:szCs w:val="20"/>
          <w:lang w:val="uk-UA"/>
        </w:rPr>
        <w:object w:dxaOrig="800" w:dyaOrig="380">
          <v:shape id="_x0000_i2152" type="#_x0000_t75" style="width:39.35pt;height:18.4pt" o:ole="" fillcolor="window">
            <v:imagedata r:id="rId2245" o:title=""/>
          </v:shape>
          <o:OLEObject Type="Embed" ProgID="Equation.3" ShapeID="_x0000_i2152" DrawAspect="Content" ObjectID="_1425041326" r:id="rId2246"/>
        </w:object>
      </w:r>
      <w:r w:rsidR="00593E77" w:rsidRPr="00876C0D">
        <w:rPr>
          <w:rFonts w:ascii="Calibri" w:hAnsi="Calibri" w:cs="Calibri"/>
          <w:sz w:val="20"/>
          <w:szCs w:val="20"/>
          <w:lang w:val="uk-UA"/>
        </w:rPr>
        <w:t xml:space="preserve">число молекул, дипольний момент яких знаходиться всередині тілесного кута між двома конусами з полярними кутами при вершині </w:t>
      </w:r>
      <w:r w:rsidR="00593E77" w:rsidRPr="00876C0D">
        <w:rPr>
          <w:rFonts w:ascii="Calibri" w:hAnsi="Calibri" w:cs="Calibri"/>
          <w:sz w:val="20"/>
          <w:szCs w:val="20"/>
          <w:lang w:val="uk-UA"/>
        </w:rPr>
        <w:object w:dxaOrig="220" w:dyaOrig="300">
          <v:shape id="_x0000_i2153" type="#_x0000_t75" style="width:10.9pt;height:15.05pt" o:ole="" fillcolor="window">
            <v:imagedata r:id="rId2239" o:title=""/>
          </v:shape>
          <o:OLEObject Type="Embed" ProgID="Equation.3" ShapeID="_x0000_i2153" DrawAspect="Content" ObjectID="_1425041327" r:id="rId2247"/>
        </w:object>
      </w:r>
      <w:r w:rsidR="00593E77" w:rsidRPr="00876C0D">
        <w:rPr>
          <w:rFonts w:ascii="Calibri" w:hAnsi="Calibri" w:cs="Calibri"/>
          <w:sz w:val="20"/>
          <w:szCs w:val="20"/>
          <w:lang w:val="uk-UA"/>
        </w:rPr>
        <w:t xml:space="preserve"> </w:t>
      </w:r>
      <w:r w:rsidR="00593E77" w:rsidRPr="00876C0D">
        <w:rPr>
          <w:rFonts w:ascii="Calibri" w:hAnsi="Calibri" w:cs="Calibri"/>
          <w:sz w:val="20"/>
          <w:szCs w:val="20"/>
          <w:lang w:val="uk-UA"/>
        </w:rPr>
        <w:fldChar w:fldCharType="begin"/>
      </w:r>
      <w:r w:rsidR="00593E77" w:rsidRPr="00876C0D">
        <w:rPr>
          <w:rFonts w:ascii="Calibri" w:hAnsi="Calibri" w:cs="Calibri"/>
          <w:sz w:val="20"/>
          <w:szCs w:val="20"/>
          <w:lang w:val="uk-UA"/>
        </w:rPr>
        <w:instrText>PRIVATE "TYPE=PICT;ALT="</w:instrText>
      </w:r>
      <w:r w:rsidR="00593E77" w:rsidRPr="00876C0D">
        <w:rPr>
          <w:rFonts w:ascii="Calibri" w:hAnsi="Calibri" w:cs="Calibri"/>
          <w:sz w:val="20"/>
          <w:szCs w:val="20"/>
          <w:lang w:val="uk-UA"/>
        </w:rPr>
        <w:fldChar w:fldCharType="end"/>
      </w:r>
      <w:r w:rsidR="00593E77" w:rsidRPr="00876C0D">
        <w:rPr>
          <w:rFonts w:ascii="Calibri" w:hAnsi="Calibri" w:cs="Calibri"/>
          <w:sz w:val="20"/>
          <w:szCs w:val="20"/>
          <w:lang w:val="uk-UA"/>
        </w:rPr>
        <w:t xml:space="preserve">і </w:t>
      </w:r>
      <w:r w:rsidR="00593E77" w:rsidRPr="00876C0D">
        <w:rPr>
          <w:rFonts w:ascii="Calibri" w:hAnsi="Calibri" w:cs="Calibri"/>
          <w:sz w:val="20"/>
          <w:szCs w:val="20"/>
          <w:lang w:val="uk-UA"/>
        </w:rPr>
        <w:object w:dxaOrig="999" w:dyaOrig="360">
          <v:shape id="_x0000_i2154" type="#_x0000_t75" style="width:50.25pt;height:18.4pt" o:ole="" fillcolor="window">
            <v:imagedata r:id="rId2248" o:title=""/>
          </v:shape>
          <o:OLEObject Type="Embed" ProgID="Equation.3" ShapeID="_x0000_i2154" DrawAspect="Content" ObjectID="_1425041328" r:id="rId2249"/>
        </w:object>
      </w:r>
      <w:r w:rsidR="00593E77" w:rsidRPr="00876C0D">
        <w:rPr>
          <w:rFonts w:ascii="Calibri" w:hAnsi="Calibri" w:cs="Calibri"/>
          <w:sz w:val="20"/>
          <w:szCs w:val="20"/>
          <w:lang w:val="uk-UA"/>
        </w:rPr>
        <w:t xml:space="preserve"> за наявності магнітного поля і при заданій температурі</w:t>
      </w:r>
      <w:r w:rsidR="00593E77" w:rsidRPr="00876C0D">
        <w:rPr>
          <w:rFonts w:ascii="Calibri" w:hAnsi="Calibri" w:cs="Calibri"/>
          <w:sz w:val="20"/>
          <w:szCs w:val="20"/>
          <w:lang w:val="uk-UA"/>
        </w:rPr>
        <w:fldChar w:fldCharType="begin"/>
      </w:r>
      <w:r w:rsidR="00593E77" w:rsidRPr="00876C0D">
        <w:rPr>
          <w:rFonts w:ascii="Calibri" w:hAnsi="Calibri" w:cs="Calibri"/>
          <w:sz w:val="20"/>
          <w:szCs w:val="20"/>
          <w:lang w:val="uk-UA"/>
        </w:rPr>
        <w:instrText>PRIVATE "TYPE=PICT;ALT="</w:instrText>
      </w:r>
      <w:r w:rsidR="00593E77" w:rsidRPr="00876C0D">
        <w:rPr>
          <w:rFonts w:ascii="Calibri" w:hAnsi="Calibri" w:cs="Calibri"/>
          <w:sz w:val="20"/>
          <w:szCs w:val="20"/>
          <w:lang w:val="uk-UA"/>
        </w:rPr>
        <w:fldChar w:fldCharType="end"/>
      </w:r>
      <w:r w:rsidR="00593E77" w:rsidRPr="00876C0D">
        <w:rPr>
          <w:rFonts w:ascii="Calibri" w:hAnsi="Calibri" w:cs="Calibri"/>
          <w:sz w:val="20"/>
          <w:szCs w:val="20"/>
          <w:lang w:val="uk-UA"/>
        </w:rPr>
        <w:t xml:space="preserve">. Цей тілесний кут дорівнює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860" w:dyaOrig="300">
          <v:shape id="_x0000_i2155" type="#_x0000_t75" style="width:92.9pt;height:15.05pt" o:ole="" fillcolor="window">
            <v:imagedata r:id="rId2250" o:title=""/>
          </v:shape>
          <o:OLEObject Type="Embed" ProgID="Equation.3" ShapeID="_x0000_i2155" DrawAspect="Content" ObjectID="_1425041329" r:id="rId225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400" w:dyaOrig="300">
          <v:shape id="_x0000_i2156" type="#_x0000_t75" style="width:20.1pt;height:15.05pt" o:ole="" fillcolor="window">
            <v:imagedata r:id="rId2252" o:title=""/>
          </v:shape>
          <o:OLEObject Type="Embed" ProgID="Equation.3" ShapeID="_x0000_i2156" DrawAspect="Content" ObjectID="_1425041330" r:id="rId2253"/>
        </w:object>
      </w:r>
      <w:r w:rsidRPr="00876C0D">
        <w:rPr>
          <w:rFonts w:ascii="Calibri" w:hAnsi="Calibri" w:cs="Calibri"/>
          <w:sz w:val="20"/>
          <w:szCs w:val="20"/>
          <w:lang w:val="uk-UA"/>
        </w:rPr>
        <w:t xml:space="preserve"> є результатом інтегрування за азімутальним кутом. Оскільки існує деякий розподіл магнітних моментів за кутами нахилу до напрямку поля, буде розподял і за енергіями, отже вираз для </w:t>
      </w:r>
      <w:r w:rsidRPr="00876C0D">
        <w:rPr>
          <w:rFonts w:ascii="Calibri" w:hAnsi="Calibri" w:cs="Calibri"/>
          <w:sz w:val="20"/>
          <w:szCs w:val="20"/>
          <w:lang w:val="uk-UA"/>
        </w:rPr>
        <w:object w:dxaOrig="560" w:dyaOrig="380">
          <v:shape id="_x0000_i2157" type="#_x0000_t75" style="width:27.65pt;height:18.4pt" o:ole="" fillcolor="window">
            <v:imagedata r:id="rId2254" o:title=""/>
          </v:shape>
          <o:OLEObject Type="Embed" ProgID="Equation.3" ShapeID="_x0000_i2157" DrawAspect="Content" ObjectID="_1425041331" r:id="rId225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"C:\\Tmp\\glav2_6.files\\image022.gif"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можемо записати, використовуючи розподіл Больцмана</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4380" w:dyaOrig="760">
          <v:shape id="_x0000_i2158" type="#_x0000_t75" style="width:219.45pt;height:38.5pt" o:ole="" fillcolor="window">
            <v:imagedata r:id="rId2256" o:title=""/>
          </v:shape>
          <o:OLEObject Type="Embed" ProgID="Equation.3" ShapeID="_x0000_i2158" DrawAspect="Content" ObjectID="_1425041332" r:id="rId2257"/>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540" w:dyaOrig="320">
          <v:shape id="_x0000_i2159" type="#_x0000_t75" style="width:26.8pt;height:15.9pt" o:ole="" fillcolor="window">
            <v:imagedata r:id="rId2258" o:title=""/>
          </v:shape>
          <o:OLEObject Type="Embed" ProgID="Equation.3" ShapeID="_x0000_i2159" DrawAspect="Content" ObjectID="_1425041333" r:id="rId2259"/>
        </w:object>
      </w:r>
      <w:r w:rsidRPr="00876C0D">
        <w:rPr>
          <w:rFonts w:ascii="Calibri" w:hAnsi="Calibri" w:cs="Calibri"/>
          <w:sz w:val="20"/>
          <w:szCs w:val="20"/>
          <w:lang w:val="uk-UA"/>
        </w:rPr>
        <w:t xml:space="preserve">довільна стала. Позначимо </w:t>
      </w:r>
      <w:r w:rsidRPr="00876C0D">
        <w:rPr>
          <w:rFonts w:ascii="Calibri" w:hAnsi="Calibri" w:cs="Calibri"/>
          <w:sz w:val="20"/>
          <w:szCs w:val="20"/>
          <w:lang w:val="uk-UA"/>
        </w:rPr>
        <w:object w:dxaOrig="1080" w:dyaOrig="320">
          <v:shape id="_x0000_i2160" type="#_x0000_t75" style="width:54.4pt;height:15.9pt" o:ole="" fillcolor="window">
            <v:imagedata r:id="rId2260" o:title=""/>
          </v:shape>
          <o:OLEObject Type="Embed" ProgID="Equation.3" ShapeID="_x0000_i2160" DrawAspect="Content" ObjectID="_1425041334" r:id="rId226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"C:\\Tmp\\glav2_6.files\\image028.gif"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і перепишемо вираз</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500" w:dyaOrig="760">
          <v:shape id="_x0000_i2161" type="#_x0000_t75" style="width:125.65pt;height:38.5pt" o:ole="" fillcolor="window">
            <v:imagedata r:id="rId2262" o:title=""/>
          </v:shape>
          <o:OLEObject Type="Embed" ProgID="Equation.3" ShapeID="_x0000_i2161" DrawAspect="Content" ObjectID="_1425041335" r:id="rId2263"/>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а оскільки </w:t>
      </w:r>
      <w:r w:rsidRPr="00876C0D">
        <w:rPr>
          <w:rFonts w:ascii="Calibri" w:hAnsi="Calibri" w:cs="Calibri"/>
          <w:sz w:val="20"/>
          <w:szCs w:val="20"/>
          <w:lang w:val="uk-UA"/>
        </w:rPr>
        <w:object w:dxaOrig="3340" w:dyaOrig="420">
          <v:shape id="_x0000_i2162" type="#_x0000_t75" style="width:167.5pt;height:20.95pt" o:ole="" fillcolor="window">
            <v:imagedata r:id="rId2264" o:title=""/>
          </v:shape>
          <o:OLEObject Type="Embed" ProgID="Equation.3" ShapeID="_x0000_i2162" DrawAspect="Content" ObjectID="_1425041336" r:id="rId2265"/>
        </w:object>
      </w:r>
      <w:r w:rsidRPr="00876C0D">
        <w:rPr>
          <w:rFonts w:ascii="Calibri" w:hAnsi="Calibri" w:cs="Calibri"/>
          <w:sz w:val="20"/>
          <w:szCs w:val="20"/>
          <w:lang w:val="uk-UA"/>
        </w:rPr>
        <w:t>, то</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3120" w:dyaOrig="780">
          <v:shape id="_x0000_i2163" type="#_x0000_t75" style="width:155.7pt;height:39.35pt" o:ole="" fillcolor="window">
            <v:imagedata r:id="rId2266" o:title=""/>
          </v:shape>
          <o:OLEObject Type="Embed" ProgID="Equation.3" ShapeID="_x0000_i2163" DrawAspect="Content" ObjectID="_1425041337" r:id="rId2267"/>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Для знаходження сталої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"C:\\Tmp\\glav2_6.files\\image032.gif"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скористаємося умовою нормування : інтеграл по всіх полярних кутах дасть повну кількість атомів чи молекул у об’ємі</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8419" w:dyaOrig="1100">
          <v:shape id="_x0000_i2164" type="#_x0000_t75" style="width:420.95pt;height:54.4pt" o:ole="" fillcolor="window">
            <v:imagedata r:id="rId2268" o:title=""/>
          </v:shape>
          <o:OLEObject Type="Embed" ProgID="Equation.3" ShapeID="_x0000_i2164" DrawAspect="Content" ObjectID="_1425041338" r:id="rId2269"/>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Інтегруючи, маємо</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7780" w:dyaOrig="2340">
          <v:shape id="_x0000_i2165" type="#_x0000_t75" style="width:389.4pt;height:117.25pt" o:ole="" fillcolor="window">
            <v:imagedata r:id="rId2270" o:title=""/>
          </v:shape>
          <o:OLEObject Type="Embed" ProgID="Equation.3" ShapeID="_x0000_i2165" DrawAspect="Content" ObjectID="_1425041339" r:id="rId2271"/>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Отже, для визначення сталої маємо співвідношення</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6060" w:dyaOrig="1540">
          <v:shape id="_x0000_i2166" type="#_x0000_t75" style="width:303pt;height:77pt" o:ole="" fillcolor="window">
            <v:imagedata r:id="rId2272" o:title=""/>
          </v:shape>
          <o:OLEObject Type="Embed" ProgID="Equation.3" ShapeID="_x0000_i2166" DrawAspect="Content" ObjectID="_1425041340" r:id="rId2273"/>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Звідси</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260" w:dyaOrig="1140">
          <v:shape id="_x0000_i2167" type="#_x0000_t75" style="width:113pt;height:56.95pt" o:ole="" fillcolor="window">
            <v:imagedata r:id="rId2274" o:title=""/>
          </v:shape>
          <o:OLEObject Type="Embed" ProgID="Equation.3" ShapeID="_x0000_i2167" DrawAspect="Content" ObjectID="_1425041341" r:id="rId2275"/>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Знайшовши сталу, перепишемо</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4680" w:dyaOrig="1359">
          <v:shape id="_x0000_i2168" type="#_x0000_t75" style="width:234.45pt;height:67.8pt" o:ole="" fillcolor="window">
            <v:imagedata r:id="rId2276" o:title=""/>
          </v:shape>
          <o:OLEObject Type="Embed" ProgID="Equation.3" ShapeID="_x0000_i2168" DrawAspect="Content" ObjectID="_1425041342" r:id="rId2277"/>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і будемо шукати середній дипольний момент</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8220" w:dyaOrig="2780">
          <v:shape id="_x0000_i2169" type="#_x0000_t75" style="width:411pt;height:139pt" o:ole="" fillcolor="window">
            <v:imagedata r:id="rId2278" o:title=""/>
          </v:shape>
          <o:OLEObject Type="Embed" ProgID="Equation.3" ShapeID="_x0000_i2169" DrawAspect="Content" ObjectID="_1425041343" r:id="rId2279"/>
        </w:objec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Введемо заміну </w:t>
      </w:r>
      <w:r w:rsidRPr="00876C0D">
        <w:rPr>
          <w:rFonts w:ascii="Calibri" w:hAnsi="Calibri" w:cs="Calibri"/>
          <w:sz w:val="20"/>
          <w:szCs w:val="20"/>
          <w:lang w:val="uk-UA"/>
        </w:rPr>
        <w:object w:dxaOrig="1740" w:dyaOrig="720">
          <v:shape id="_x0000_i2170" type="#_x0000_t75" style="width:87.1pt;height:36pt" o:ole="" fillcolor="window">
            <v:imagedata r:id="rId2280" o:title=""/>
          </v:shape>
          <o:OLEObject Type="Embed" ProgID="Equation.3" ShapeID="_x0000_i2170" DrawAspect="Content" ObjectID="_1425041344" r:id="rId2281"/>
        </w:object>
      </w:r>
      <w:r w:rsidRPr="00876C0D">
        <w:rPr>
          <w:rFonts w:ascii="Calibri" w:hAnsi="Calibri" w:cs="Calibri"/>
          <w:sz w:val="20"/>
          <w:szCs w:val="20"/>
          <w:lang w:val="uk-UA"/>
        </w:rPr>
        <w:t xml:space="preserve">, тоді межі інтегрування </w:t>
      </w:r>
      <w:r w:rsidRPr="00876C0D">
        <w:rPr>
          <w:rFonts w:ascii="Calibri" w:hAnsi="Calibri" w:cs="Calibri"/>
          <w:sz w:val="20"/>
          <w:szCs w:val="20"/>
          <w:lang w:val="uk-UA"/>
        </w:rPr>
        <w:object w:dxaOrig="1260" w:dyaOrig="720">
          <v:shape id="_x0000_i2171" type="#_x0000_t75" style="width:62.8pt;height:36pt" o:ole="" fillcolor="window">
            <v:imagedata r:id="rId2282" o:title=""/>
          </v:shape>
          <o:OLEObject Type="Embed" ProgID="Equation.3" ShapeID="_x0000_i2171" DrawAspect="Content" ObjectID="_1425041345" r:id="rId2283"/>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480" w:dyaOrig="720">
          <v:shape id="_x0000_i2172" type="#_x0000_t75" style="width:74.5pt;height:36pt" o:ole="" fillcolor="window">
            <v:imagedata r:id="rId2284" o:title=""/>
          </v:shape>
          <o:OLEObject Type="Embed" ProgID="Equation.3" ShapeID="_x0000_i2172" DrawAspect="Content" ObjectID="_1425041346" r:id="rId2285"/>
        </w:object>
      </w:r>
      <w:r w:rsidRPr="00876C0D">
        <w:rPr>
          <w:rFonts w:ascii="Calibri" w:hAnsi="Calibri" w:cs="Calibri"/>
          <w:sz w:val="20"/>
          <w:szCs w:val="20"/>
          <w:lang w:val="uk-UA"/>
        </w:rPr>
        <w:t>, і інтеграл перетвориться на</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0680" w:dyaOrig="6180">
          <v:shape id="_x0000_i2173" type="#_x0000_t75" style="width:534pt;height:309pt" o:ole="" fillcolor="window">
            <v:imagedata r:id="rId2286" o:title=""/>
          </v:shape>
          <o:OLEObject Type="Embed" ProgID="Equation.3" ShapeID="_x0000_i2173" DrawAspect="Content" ObjectID="_1425041347" r:id="rId2287"/>
        </w:object>
      </w:r>
    </w:p>
    <w:p w:rsidR="00593E77" w:rsidRPr="00876C0D" w:rsidRDefault="00593E77" w:rsidP="00593E77">
      <w:pPr>
        <w:jc w:val="both"/>
        <w:rPr>
          <w:rFonts w:ascii="Calibri" w:hAnsi="Calibri" w:cs="Calibri"/>
          <w:sz w:val="20"/>
          <w:szCs w:val="20"/>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Середнє значення магнітного моменту дорівнює</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3800" w:dyaOrig="1460">
          <v:shape id="_x0000_i2174" type="#_x0000_t75" style="width:190pt;height:72.85pt" o:ole="" fillcolor="window">
            <v:imagedata r:id="rId2288" o:title=""/>
          </v:shape>
          <o:OLEObject Type="Embed" ProgID="Equation.3" ShapeID="_x0000_i2174" DrawAspect="Content" ObjectID="_1425041348" r:id="rId2289"/>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Введемо функцію Ланжевена</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900" w:dyaOrig="720">
          <v:shape id="_x0000_i2175" type="#_x0000_t75" style="width:95.45pt;height:36pt" o:ole="" fillcolor="window">
            <v:imagedata r:id="rId2290" o:title=""/>
          </v:shape>
          <o:OLEObject Type="Embed" ProgID="Equation.3" ShapeID="_x0000_i2175" DrawAspect="Content" ObjectID="_1425041349" r:id="rId2291"/>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тоді запишемо середній магнітний момент атому</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2480" w:dyaOrig="780">
          <v:shape id="_x0000_i2176" type="#_x0000_t75" style="width:123.9pt;height:39.35pt" o:ole="" fillcolor="window">
            <v:imagedata r:id="rId2292" o:title=""/>
          </v:shape>
          <o:OLEObject Type="Embed" ProgID="Equation.3" ShapeID="_x0000_i2176" DrawAspect="Content" ObjectID="_1425041350" r:id="rId2293"/>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а через нього і вектор намагнічування магнетика</w:t>
      </w:r>
    </w:p>
    <w:p w:rsidR="00593E77" w:rsidRPr="00876C0D" w:rsidRDefault="00593E77" w:rsidP="00593E77">
      <w:pPr>
        <w:jc w:val="both"/>
        <w:rPr>
          <w:rFonts w:ascii="Calibri" w:hAnsi="Calibri" w:cs="Calibri"/>
          <w:sz w:val="20"/>
          <w:szCs w:val="20"/>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3320" w:dyaOrig="780">
          <v:shape id="_x0000_i2177" type="#_x0000_t75" style="width:166pt;height:39.35pt" o:ole="" o:bordertopcolor="this" o:borderleftcolor="this" o:borderbottomcolor="this" o:borderrightcolor="this" fillcolor="window">
            <v:imagedata r:id="rId2294" o:title=""/>
            <w10:bordertop type="single" width="8"/>
            <w10:borderleft type="single" width="8"/>
            <w10:borderbottom type="single" width="8"/>
            <w10:borderright type="single" width="8"/>
          </v:shape>
          <o:OLEObject Type="Embed" ProgID="Equation.3" ShapeID="_x0000_i2177" DrawAspect="Content" ObjectID="_1425041351" r:id="rId2295"/>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Дослідимо функцію Ланжевена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3680" w:dyaOrig="880">
          <v:shape id="_x0000_i2178" type="#_x0000_t75" style="width:184.2pt;height:44.35pt" o:ole="" fillcolor="window">
            <v:imagedata r:id="rId2296" o:title=""/>
          </v:shape>
          <o:OLEObject Type="Embed" ProgID="Equation.3" ShapeID="_x0000_i2178" DrawAspect="Content" ObjectID="_1425041352" r:id="rId229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593E77" w:rsidRPr="00876C0D" w:rsidRDefault="000E2565" w:rsidP="00593E77">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08416" behindDoc="0" locked="0" layoutInCell="0" allowOverlap="1">
                <wp:simplePos x="0" y="0"/>
                <wp:positionH relativeFrom="column">
                  <wp:posOffset>-83185</wp:posOffset>
                </wp:positionH>
                <wp:positionV relativeFrom="paragraph">
                  <wp:posOffset>-389255</wp:posOffset>
                </wp:positionV>
                <wp:extent cx="1821180" cy="1193165"/>
                <wp:effectExtent l="2540" t="1270" r="0" b="0"/>
                <wp:wrapSquare wrapText="bothSides"/>
                <wp:docPr id="1412" name="Text Box 7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93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E77" w:rsidRDefault="000E2565" w:rsidP="00593E77">
                            <w:r>
                              <w:rPr>
                                <w:noProof/>
                                <w:sz w:val="20"/>
                                <w:lang w:val="uk-UA" w:eastAsia="uk-UA"/>
                              </w:rPr>
                              <w:drawing>
                                <wp:inline distT="0" distB="0" distL="0" distR="0">
                                  <wp:extent cx="1605280" cy="1073785"/>
                                  <wp:effectExtent l="0" t="0" r="0" b="0"/>
                                  <wp:docPr id="57" name="Рисунок 319" descr="Описание: 2_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Описание: 2_35.bmp"/>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1605280" cy="10737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4" o:spid="_x0000_s1112" type="#_x0000_t202" style="position:absolute;left:0;text-align:left;margin-left:-6.55pt;margin-top:-30.65pt;width:143.4pt;height:9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" o:allowincell="f" stroked="f">
                <v:textbox>
                  <w:txbxContent>
                    <w:p w:rsidR="00593E77" w:rsidRDefault="000E2565" w:rsidP="00593E77">
                      <w:r>
                        <w:rPr>
                          <w:noProof/>
                          <w:sz w:val="20"/>
                        </w:rPr>
                        <w:drawing>
                          <wp:inline distT="0" distB="0" distL="0" distR="0">
                            <wp:extent cx="1605280" cy="1073785"/>
                            <wp:effectExtent l="0" t="0" r="0" b="0"/>
                            <wp:docPr id="57" name="Рисунок 319" descr="Описание: 2_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Описание: 2_35.bmp"/>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1605280" cy="1073785"/>
                                    </a:xfrm>
                                    <a:prstGeom prst="rect">
                                      <a:avLst/>
                                    </a:prstGeom>
                                    <a:noFill/>
                                    <a:ln>
                                      <a:noFill/>
                                    </a:ln>
                                  </pic:spPr>
                                </pic:pic>
                              </a:graphicData>
                            </a:graphic>
                          </wp:inline>
                        </w:drawing>
                      </w:r>
                    </w:p>
                  </w:txbxContent>
                </v:textbox>
                <w10:wrap type="square"/>
              </v:shape>
            </w:pict>
          </mc:Fallback>
        </mc:AlternateContent>
      </w:r>
      <w:r w:rsidR="00593E77" w:rsidRPr="00876C0D">
        <w:rPr>
          <w:rFonts w:ascii="Calibri" w:hAnsi="Calibri" w:cs="Calibri"/>
          <w:sz w:val="20"/>
          <w:szCs w:val="20"/>
          <w:lang w:val="uk-UA"/>
        </w:rPr>
        <w:t xml:space="preserve">Формальний її вигляд побудований на рисунку. При </w:t>
      </w:r>
      <w:r w:rsidR="00593E77" w:rsidRPr="00876C0D">
        <w:rPr>
          <w:rFonts w:ascii="Calibri" w:hAnsi="Calibri" w:cs="Calibri"/>
          <w:sz w:val="20"/>
          <w:szCs w:val="20"/>
          <w:lang w:val="uk-UA"/>
        </w:rPr>
        <w:object w:dxaOrig="800" w:dyaOrig="240">
          <v:shape id="_x0000_i2179" type="#_x0000_t75" style="width:39.35pt;height:11.7pt" o:ole="" fillcolor="window">
            <v:imagedata r:id="rId2300" o:title=""/>
          </v:shape>
          <o:OLEObject Type="Embed" ProgID="Equation.3" ShapeID="_x0000_i2179" DrawAspect="Content" ObjectID="_1425041353" r:id="rId2301"/>
        </w:object>
      </w:r>
      <w:r w:rsidR="00593E77" w:rsidRPr="00876C0D">
        <w:rPr>
          <w:rFonts w:ascii="Calibri" w:hAnsi="Calibri" w:cs="Calibri"/>
          <w:sz w:val="20"/>
          <w:szCs w:val="20"/>
          <w:lang w:val="uk-UA"/>
        </w:rPr>
        <w:t xml:space="preserve"> другий доданок і експоненти з від’ємними показчиками прямують до нуля, і  </w:t>
      </w:r>
      <w:r w:rsidR="00593E77" w:rsidRPr="00876C0D">
        <w:rPr>
          <w:rFonts w:ascii="Calibri" w:hAnsi="Calibri" w:cs="Calibri"/>
          <w:sz w:val="20"/>
          <w:szCs w:val="20"/>
          <w:lang w:val="uk-UA"/>
        </w:rPr>
        <w:object w:dxaOrig="1120" w:dyaOrig="360">
          <v:shape id="_x0000_i2180" type="#_x0000_t75" style="width:56.1pt;height:18.4pt" o:ole="" fillcolor="window">
            <v:imagedata r:id="rId2302" o:title=""/>
          </v:shape>
          <o:OLEObject Type="Embed" ProgID="Equation.3" ShapeID="_x0000_i2180" DrawAspect="Content" ObjectID="_1425041354" r:id="rId2303"/>
        </w:object>
      </w:r>
      <w:r w:rsidR="00593E77" w:rsidRPr="00876C0D">
        <w:rPr>
          <w:rFonts w:ascii="Calibri" w:hAnsi="Calibri" w:cs="Calibri"/>
          <w:sz w:val="20"/>
          <w:szCs w:val="20"/>
          <w:lang w:val="uk-UA"/>
        </w:rPr>
        <w:t xml:space="preserve">. Що з фізичної точки зору являє собою асимптота </w:t>
      </w:r>
      <w:r w:rsidR="00593E77" w:rsidRPr="00876C0D">
        <w:rPr>
          <w:rFonts w:ascii="Calibri" w:hAnsi="Calibri" w:cs="Calibri"/>
          <w:sz w:val="20"/>
          <w:szCs w:val="20"/>
          <w:lang w:val="uk-UA"/>
        </w:rPr>
        <w:object w:dxaOrig="999" w:dyaOrig="360">
          <v:shape id="_x0000_i2181" type="#_x0000_t75" style="width:50.25pt;height:18.4pt" o:ole="" fillcolor="window">
            <v:imagedata r:id="rId2304" o:title=""/>
          </v:shape>
          <o:OLEObject Type="Embed" ProgID="Equation.3" ShapeID="_x0000_i2181" DrawAspect="Content" ObjectID="_1425041355" r:id="rId2305"/>
        </w:object>
      </w:r>
      <w:r w:rsidR="00593E77" w:rsidRPr="00876C0D">
        <w:rPr>
          <w:rFonts w:ascii="Calibri" w:hAnsi="Calibri" w:cs="Calibri"/>
          <w:sz w:val="20"/>
          <w:szCs w:val="20"/>
          <w:lang w:val="uk-UA"/>
        </w:rPr>
        <w:t xml:space="preserve">? Оскільки </w:t>
      </w:r>
      <w:r w:rsidR="00593E77" w:rsidRPr="00876C0D">
        <w:rPr>
          <w:rFonts w:ascii="Calibri" w:hAnsi="Calibri" w:cs="Calibri"/>
          <w:sz w:val="20"/>
          <w:szCs w:val="20"/>
          <w:lang w:val="uk-UA"/>
        </w:rPr>
        <w:object w:dxaOrig="1140" w:dyaOrig="720">
          <v:shape id="_x0000_i2182" type="#_x0000_t75" style="width:56.95pt;height:36pt" o:ole="" fillcolor="window">
            <v:imagedata r:id="rId2306" o:title=""/>
          </v:shape>
          <o:OLEObject Type="Embed" ProgID="Equation.3" ShapeID="_x0000_i2182" DrawAspect="Content" ObjectID="_1425041356" r:id="rId2307"/>
        </w:object>
      </w:r>
      <w:r w:rsidR="00593E77" w:rsidRPr="00876C0D">
        <w:rPr>
          <w:rFonts w:ascii="Calibri" w:hAnsi="Calibri" w:cs="Calibri"/>
          <w:sz w:val="20"/>
          <w:szCs w:val="20"/>
          <w:lang w:val="uk-UA"/>
        </w:rPr>
        <w:t>, це область високих полів і низьких температур. За цих умов тепловий рух іонів не може протидіяти орієнтаційній дії поля, всі магнітні моменти орієнтуються за полем, середнє значення проекції моментів атомів на направлення поля буде дорівнювати</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860" w:dyaOrig="420">
          <v:shape id="_x0000_i2183" type="#_x0000_t75" style="width:92.9pt;height:20.95pt" o:ole="" fillcolor="window">
            <v:imagedata r:id="rId2308" o:title=""/>
          </v:shape>
          <o:OLEObject Type="Embed" ProgID="Equation.3" ShapeID="_x0000_i2183" DrawAspect="Content" ObjectID="_1425041357" r:id="rId2309"/>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В свою чергу, при великих </w:t>
      </w:r>
      <w:r w:rsidRPr="00876C0D">
        <w:rPr>
          <w:rFonts w:ascii="Calibri" w:hAnsi="Calibri" w:cs="Calibri"/>
          <w:sz w:val="20"/>
          <w:szCs w:val="20"/>
          <w:lang w:val="uk-UA"/>
        </w:rPr>
        <w:object w:dxaOrig="220" w:dyaOrig="240">
          <v:shape id="_x0000_i2184" type="#_x0000_t75" style="width:10.9pt;height:11.7pt" o:ole="" fillcolor="window">
            <v:imagedata r:id="rId2310" o:title=""/>
          </v:shape>
          <o:OLEObject Type="Embed" ProgID="Equation.3" ShapeID="_x0000_i2184" DrawAspect="Content" ObjectID="_1425041358" r:id="rId2311"/>
        </w:objec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280" w:dyaOrig="420">
          <v:shape id="_x0000_i2185" type="#_x0000_t75" style="width:63.7pt;height:20.95pt" o:ole="" fillcolor="window">
            <v:imagedata r:id="rId2312" o:title=""/>
          </v:shape>
          <o:OLEObject Type="Embed" ProgID="Equation.3" ShapeID="_x0000_i2185" DrawAspect="Content" ObjectID="_1425041359" r:id="rId2313"/>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040" w:dyaOrig="380">
          <v:shape id="_x0000_i2186" type="#_x0000_t75" style="width:51.9pt;height:18.4pt" o:ole="" fillcolor="window">
            <v:imagedata r:id="rId2314" o:title=""/>
          </v:shape>
          <o:OLEObject Type="Embed" ProgID="Equation.3" ShapeID="_x0000_i2186" DrawAspect="Content" ObjectID="_1425041360" r:id="rId2315"/>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При малих значеннях </w:t>
      </w:r>
      <w:r w:rsidRPr="00876C0D">
        <w:rPr>
          <w:rFonts w:ascii="Calibri" w:hAnsi="Calibri" w:cs="Calibri"/>
          <w:sz w:val="20"/>
          <w:szCs w:val="20"/>
          <w:lang w:val="uk-UA"/>
        </w:rPr>
        <w:object w:dxaOrig="1100" w:dyaOrig="720">
          <v:shape id="_x0000_i2187" type="#_x0000_t75" style="width:54.4pt;height:36pt" o:ole="" fillcolor="window">
            <v:imagedata r:id="rId2316" o:title=""/>
          </v:shape>
          <o:OLEObject Type="Embed" ProgID="Equation.3" ShapeID="_x0000_i2187" DrawAspect="Content" ObjectID="_1425041361" r:id="rId2317"/>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"C:\\Tmp\\glav2_6.files\\image061.gif"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розкладемо функцію Ланжевена у ряд Лорана (дивись будь-який довідник з математики)</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4459" w:dyaOrig="820">
          <v:shape id="_x0000_i2188" type="#_x0000_t75" style="width:222.75pt;height:41pt" o:ole="" fillcolor="window">
            <v:imagedata r:id="rId2318" o:title=""/>
          </v:shape>
          <o:OLEObject Type="Embed" ProgID="Equation.3" ShapeID="_x0000_i2188" DrawAspect="Content" ObjectID="_1425041362" r:id="rId231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Знехтувавши членами порядку </w:t>
      </w:r>
      <w:r w:rsidRPr="00876C0D">
        <w:rPr>
          <w:rFonts w:ascii="Calibri" w:hAnsi="Calibri" w:cs="Calibri"/>
          <w:sz w:val="20"/>
          <w:szCs w:val="20"/>
          <w:lang w:val="uk-UA"/>
        </w:rPr>
        <w:object w:dxaOrig="340" w:dyaOrig="420">
          <v:shape id="_x0000_i2189" type="#_x0000_t75" style="width:17.6pt;height:20.95pt" o:ole="" fillcolor="window">
            <v:imagedata r:id="rId2320" o:title=""/>
          </v:shape>
          <o:OLEObject Type="Embed" ProgID="Equation.3" ShapeID="_x0000_i2189" DrawAspect="Content" ObjectID="_1425041363" r:id="rId2321"/>
        </w:object>
      </w:r>
      <w:r w:rsidRPr="00876C0D">
        <w:rPr>
          <w:rFonts w:ascii="Calibri" w:hAnsi="Calibri" w:cs="Calibri"/>
          <w:sz w:val="20"/>
          <w:szCs w:val="20"/>
          <w:lang w:val="uk-UA"/>
        </w:rPr>
        <w:t xml:space="preserve"> і вище</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"C:\\Tmp\\glav2_6.files\\image067.gif" \* MERGEFORMAT \d </w:instrText>
      </w:r>
      <w:r w:rsidRPr="00876C0D">
        <w:rPr>
          <w:rFonts w:ascii="Calibri" w:hAnsi="Calibri" w:cs="Calibri"/>
          <w:sz w:val="20"/>
          <w:szCs w:val="20"/>
          <w:lang w:val="uk-UA"/>
        </w:rPr>
        <w:fldChar w:fldCharType="end"/>
      </w:r>
      <w:r w:rsidRPr="00876C0D">
        <w:rPr>
          <w:rFonts w:ascii="Calibri" w:hAnsi="Calibri" w:cs="Calibri"/>
          <w:sz w:val="20"/>
          <w:szCs w:val="20"/>
          <w:lang w:val="uk-UA"/>
        </w:rPr>
        <w:t>, отримаємо</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081" w:dyaOrig="706">
          <v:shape id="_x0000_i2190" type="#_x0000_t75" style="width:53.6pt;height:35.15pt" o:ole="" fillcolor="window">
            <v:imagedata r:id="rId2322" o:title=""/>
          </v:shape>
          <o:OLEObject Type="Embed" ProgID="Word.Picture.8" ShapeID="_x0000_i2190" DrawAspect="Content" ObjectID="_1425041364" r:id="rId2323"/>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тобто при </w:t>
      </w:r>
      <w:r w:rsidRPr="00876C0D">
        <w:rPr>
          <w:rFonts w:ascii="Calibri" w:hAnsi="Calibri" w:cs="Calibri"/>
          <w:sz w:val="20"/>
          <w:szCs w:val="20"/>
          <w:lang w:val="uk-UA"/>
        </w:rPr>
        <w:object w:dxaOrig="740" w:dyaOrig="300">
          <v:shape id="_x0000_i2191" type="#_x0000_t75" style="width:36.85pt;height:15.05pt" o:ole="" fillcolor="window">
            <v:imagedata r:id="rId2324" o:title=""/>
          </v:shape>
          <o:OLEObject Type="Embed" ProgID="Equation.3" ShapeID="_x0000_i2191" DrawAspect="Content" ObjectID="_1425041365" r:id="rId2325"/>
        </w:object>
      </w:r>
      <w:r w:rsidRPr="00876C0D">
        <w:rPr>
          <w:rFonts w:ascii="Calibri" w:hAnsi="Calibri" w:cs="Calibri"/>
          <w:sz w:val="20"/>
          <w:szCs w:val="20"/>
          <w:lang w:val="uk-UA"/>
        </w:rPr>
        <w:t xml:space="preserve"> функція Ланжевена також прямує до нуля </w:t>
      </w:r>
      <w:r w:rsidRPr="00876C0D">
        <w:rPr>
          <w:rFonts w:ascii="Calibri" w:hAnsi="Calibri" w:cs="Calibri"/>
          <w:sz w:val="20"/>
          <w:szCs w:val="20"/>
          <w:lang w:val="uk-UA"/>
        </w:rPr>
        <w:object w:dxaOrig="1180" w:dyaOrig="360">
          <v:shape id="_x0000_i2192" type="#_x0000_t75" style="width:59.45pt;height:18.4pt" o:ole="" fillcolor="window">
            <v:imagedata r:id="rId2326" o:title=""/>
          </v:shape>
          <o:OLEObject Type="Embed" ProgID="Equation.3" ShapeID="_x0000_i2192" DrawAspect="Content" ObjectID="_1425041366" r:id="rId2327"/>
        </w:object>
      </w:r>
      <w:r w:rsidRPr="00876C0D">
        <w:rPr>
          <w:rFonts w:ascii="Calibri" w:hAnsi="Calibri" w:cs="Calibri"/>
          <w:sz w:val="20"/>
          <w:szCs w:val="20"/>
          <w:lang w:val="uk-UA"/>
        </w:rPr>
        <w:t>, а тангенс кута нахилу на початковій ділянці</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920" w:dyaOrig="720">
          <v:shape id="_x0000_i2193" type="#_x0000_t75" style="width:46.05pt;height:36pt" o:ole="" fillcolor="window">
            <v:imagedata r:id="rId2328" o:title=""/>
          </v:shape>
          <o:OLEObject Type="Embed" ProgID="Equation.3" ShapeID="_x0000_i2193" DrawAspect="Content" ObjectID="_1425041367" r:id="rId232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 xml:space="preserve">Це область слабкого поля і високих температур. За цих умов тепловий рух іонів є переважаючим, і всі диполі орієнтуються хаотично, середнє значення проекції моментів молекул на направлення поля і вектор поляризації будуть дорівнювати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 </w:t>
      </w:r>
      <w:r w:rsidRPr="00876C0D">
        <w:rPr>
          <w:rFonts w:ascii="Calibri" w:hAnsi="Calibri" w:cs="Calibri"/>
          <w:sz w:val="20"/>
          <w:szCs w:val="20"/>
          <w:lang w:val="uk-UA"/>
        </w:rPr>
        <w:object w:dxaOrig="1680" w:dyaOrig="820">
          <v:shape id="_x0000_i2194" type="#_x0000_t75" style="width:83.65pt;height:41pt" o:ole="" fillcolor="window">
            <v:imagedata r:id="rId2330" o:title=""/>
          </v:shape>
          <o:OLEObject Type="Embed" ProgID="Equation.3" ShapeID="_x0000_i2194" DrawAspect="Content" ObjectID="_1425041368" r:id="rId2331"/>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440" w:dyaOrig="820">
          <v:shape id="_x0000_i2195" type="#_x0000_t75" style="width:1in;height:41pt" o:ole="" fillcolor="window">
            <v:imagedata r:id="rId2332" o:title=""/>
          </v:shape>
          <o:OLEObject Type="Embed" ProgID="Equation.3" ShapeID="_x0000_i2195" DrawAspect="Content" ObjectID="_1425041369" r:id="rId2333"/>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Як і в орієнтаційній поляризації </w:t>
      </w:r>
      <w:r w:rsidRPr="00876C0D">
        <w:rPr>
          <w:rFonts w:ascii="Calibri" w:hAnsi="Calibri" w:cs="Calibri"/>
          <w:sz w:val="20"/>
          <w:szCs w:val="20"/>
          <w:lang w:val="uk-UA"/>
        </w:rPr>
        <w:object w:dxaOrig="1200" w:dyaOrig="420">
          <v:shape id="_x0000_i2196" type="#_x0000_t75" style="width:60.3pt;height:20.95pt" o:ole="" fillcolor="window">
            <v:imagedata r:id="rId2334" o:title=""/>
          </v:shape>
          <o:OLEObject Type="Embed" ProgID="Equation.3" ShapeID="_x0000_i2196" DrawAspect="Content" ObjectID="_1425041370" r:id="rId2335"/>
        </w:object>
      </w:r>
      <w:r w:rsidRPr="00876C0D">
        <w:rPr>
          <w:rFonts w:ascii="Calibri" w:hAnsi="Calibri" w:cs="Calibri"/>
          <w:sz w:val="20"/>
          <w:szCs w:val="20"/>
          <w:lang w:val="uk-UA"/>
        </w:rPr>
        <w:t xml:space="preserve"> ми отримали залежність магнітного моменту від поля </w:t>
      </w:r>
      <w:r w:rsidRPr="00876C0D">
        <w:rPr>
          <w:rFonts w:ascii="Calibri" w:hAnsi="Calibri" w:cs="Calibri"/>
          <w:sz w:val="20"/>
          <w:szCs w:val="20"/>
          <w:lang w:val="uk-UA"/>
        </w:rPr>
        <w:object w:dxaOrig="1180" w:dyaOrig="420">
          <v:shape id="_x0000_i2197" type="#_x0000_t75" style="width:59.45pt;height:20.95pt" o:ole="" fillcolor="window">
            <v:imagedata r:id="rId2336" o:title=""/>
          </v:shape>
          <o:OLEObject Type="Embed" ProgID="Equation.3" ShapeID="_x0000_i2197" DrawAspect="Content" ObjectID="_1425041371" r:id="rId2337"/>
        </w:object>
      </w:r>
      <w:r w:rsidRPr="00876C0D">
        <w:rPr>
          <w:rFonts w:ascii="Calibri" w:hAnsi="Calibri" w:cs="Calibri"/>
          <w:sz w:val="20"/>
          <w:szCs w:val="20"/>
          <w:lang w:val="uk-UA"/>
        </w:rPr>
        <w:t>. Як і в орієнтаційній  поляризації коефіцієнтом пропорційності є функція Ланжевена, яка характеризує співвідношення між тепловим рухом магнітних моментів і намагнічуючою дією магнітного поля.</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Оскільки </w:t>
      </w:r>
      <w:r w:rsidRPr="00876C0D">
        <w:rPr>
          <w:rFonts w:ascii="Calibri" w:hAnsi="Calibri" w:cs="Calibri"/>
          <w:sz w:val="20"/>
          <w:szCs w:val="20"/>
          <w:lang w:val="uk-UA"/>
        </w:rPr>
        <w:object w:dxaOrig="920" w:dyaOrig="360">
          <v:shape id="_x0000_i2198" type="#_x0000_t75" style="width:46.05pt;height:18.4pt" o:ole="" fillcolor="window">
            <v:imagedata r:id="rId2338" o:title=""/>
          </v:shape>
          <o:OLEObject Type="Embed" ProgID="Equation.3" ShapeID="_x0000_i2198" DrawAspect="Content" ObjectID="_1425041372" r:id="rId2339"/>
        </w:object>
      </w:r>
      <w:r w:rsidRPr="00876C0D">
        <w:rPr>
          <w:rFonts w:ascii="Calibri" w:hAnsi="Calibri" w:cs="Calibri"/>
          <w:sz w:val="20"/>
          <w:szCs w:val="20"/>
          <w:lang w:val="uk-UA"/>
        </w:rPr>
        <w:t>, то магнітна сприйнятнісь</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180" w:dyaOrig="820">
          <v:shape id="_x0000_i2199" type="#_x0000_t75" style="width:59.45pt;height:41pt" o:ole="" fillcolor="window">
            <v:imagedata r:id="rId2340" o:title=""/>
          </v:shape>
          <o:OLEObject Type="Embed" ProgID="Equation.3" ShapeID="_x0000_i2199" DrawAspect="Content" ObjectID="_1425041373" r:id="rId2341"/>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а магнітна проникність</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3159" w:dyaOrig="820">
          <v:shape id="_x0000_i2200" type="#_x0000_t75" style="width:157.95pt;height:41pt" o:ole="" o:bordertopcolor="this" o:borderleftcolor="this" o:borderbottomcolor="this" o:borderrightcolor="this" fillcolor="window">
            <v:imagedata r:id="rId2342" o:title=""/>
            <w10:bordertop type="single" width="8"/>
            <w10:borderleft type="single" width="8"/>
            <w10:borderbottom type="single" width="8"/>
            <w10:borderright type="single" width="8"/>
          </v:shape>
          <o:OLEObject Type="Embed" ProgID="Equation.3" ShapeID="_x0000_i2200" DrawAspect="Content" ObjectID="_1425041374" r:id="rId2343"/>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При парамагнетизмі магнітна проникність залежить від температури</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560" w:dyaOrig="700">
          <v:shape id="_x0000_i2201" type="#_x0000_t75" style="width:78pt;height:35pt" o:ole="" o:bordertopcolor="this" o:borderleftcolor="this" o:borderbottomcolor="this" o:borderrightcolor="this" fillcolor="window">
            <v:imagedata r:id="rId2344" o:title=""/>
            <w10:bordertop type="single" width="8"/>
            <w10:borderleft type="single" width="8"/>
            <w10:borderbottom type="single" width="8"/>
            <w10:borderright type="single" width="8"/>
          </v:shape>
          <o:OLEObject Type="Embed" ProgID="Equation.3" ShapeID="_x0000_i2201" DrawAspect="Content" ObjectID="_1425041375" r:id="rId2345"/>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Ця залежність має назву закон Кюрі, оскільки саме П’єр Кюрі вперше спостерігав її в 1896 році. </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ab/>
        <w:t>Теорія Ланжевена добре описує лише гази, де взаємодією між атомами можна знехтувати. У рідинах і твердих тілах міжатомна взаємодія може бути суттєвою. Врахування цієї взаємодії позначиться на температурній залежності магнітної проникності. Вона набуває вигляду</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object w:dxaOrig="1300" w:dyaOrig="780">
          <v:shape id="_x0000_i2202" type="#_x0000_t75" style="width:65.3pt;height:39.35pt" o:ole="" o:bordertopcolor="this" o:borderleftcolor="this" o:borderbottomcolor="this" o:borderrightcolor="this" fillcolor="window">
            <v:imagedata r:id="rId2346" o:title=""/>
            <w10:bordertop type="single" width="8"/>
            <w10:borderleft type="single" width="8"/>
            <w10:borderbottom type="single" width="8"/>
            <w10:borderright type="single" width="8"/>
          </v:shape>
          <o:OLEObject Type="Embed" ProgID="Equation.3" ShapeID="_x0000_i2202" DrawAspect="Content" ObjectID="_1425041376" r:id="rId2347"/>
        </w:object>
      </w:r>
      <w:r w:rsidRPr="00876C0D">
        <w:rPr>
          <w:rFonts w:ascii="Calibri" w:hAnsi="Calibri" w:cs="Calibri"/>
          <w:sz w:val="20"/>
          <w:szCs w:val="20"/>
          <w:lang w:val="uk-UA"/>
        </w:rPr>
        <w:t>,</w:t>
      </w:r>
    </w:p>
    <w:p w:rsidR="00593E77" w:rsidRPr="00876C0D" w:rsidRDefault="00593E77" w:rsidP="00593E77">
      <w:pPr>
        <w:jc w:val="both"/>
        <w:rPr>
          <w:rFonts w:ascii="Calibri" w:hAnsi="Calibri" w:cs="Calibri"/>
          <w:sz w:val="20"/>
          <w:szCs w:val="20"/>
          <w:lang w:val="uk-UA"/>
        </w:rPr>
      </w:pPr>
      <w:r w:rsidRPr="00876C0D">
        <w:rPr>
          <w:rFonts w:ascii="Calibri" w:hAnsi="Calibri" w:cs="Calibri"/>
          <w:sz w:val="20"/>
          <w:szCs w:val="20"/>
          <w:lang w:val="uk-UA"/>
        </w:rPr>
        <w:t xml:space="preserve">і має назву закон Кюрі-Вейсса, де </w:t>
      </w:r>
      <w:r w:rsidRPr="00876C0D">
        <w:rPr>
          <w:rFonts w:ascii="Calibri" w:hAnsi="Calibri" w:cs="Calibri"/>
          <w:sz w:val="20"/>
          <w:szCs w:val="20"/>
          <w:lang w:val="uk-UA"/>
        </w:rPr>
        <w:object w:dxaOrig="560" w:dyaOrig="380">
          <v:shape id="_x0000_i2203" type="#_x0000_t75" style="width:27.65pt;height:18.4pt" o:ole="" fillcolor="window">
            <v:imagedata r:id="rId2348" o:title=""/>
          </v:shape>
          <o:OLEObject Type="Embed" ProgID="Equation.3" ShapeID="_x0000_i2203" DrawAspect="Content" ObjectID="_1425041377" r:id="rId2349"/>
        </w:object>
      </w:r>
      <w:r w:rsidRPr="00876C0D">
        <w:rPr>
          <w:rFonts w:ascii="Calibri" w:hAnsi="Calibri" w:cs="Calibri"/>
          <w:sz w:val="20"/>
          <w:szCs w:val="20"/>
          <w:lang w:val="uk-UA"/>
        </w:rPr>
        <w:t>температура Кюрі, яка є характерною для речовини і визначається його властивостями.</w:t>
      </w:r>
    </w:p>
    <w:p w:rsidR="00DA56C4" w:rsidRPr="00876C0D" w:rsidRDefault="00DA56C4" w:rsidP="00DA56C4">
      <w:pPr>
        <w:rPr>
          <w:rFonts w:ascii="Calibri" w:hAnsi="Calibri" w:cs="Calibri"/>
          <w:b/>
          <w:sz w:val="20"/>
          <w:szCs w:val="20"/>
          <w:lang w:val="uk-UA"/>
        </w:rPr>
      </w:pPr>
      <w:r w:rsidRPr="00876C0D">
        <w:rPr>
          <w:rFonts w:ascii="Calibri" w:hAnsi="Calibri" w:cs="Calibri"/>
          <w:b/>
          <w:sz w:val="20"/>
          <w:szCs w:val="20"/>
          <w:lang w:val="uk-UA"/>
        </w:rPr>
        <w:t>75. Магнітні домени. Магнітний гістерезис. Ефект Баркгаузена.</w:t>
      </w:r>
    </w:p>
    <w:p w:rsidR="00DA56C4" w:rsidRPr="00876C0D" w:rsidRDefault="00DA56C4" w:rsidP="00DA56C4">
      <w:pPr>
        <w:jc w:val="both"/>
        <w:rPr>
          <w:rFonts w:ascii="Calibri" w:hAnsi="Calibri" w:cs="Calibri"/>
          <w:sz w:val="20"/>
          <w:szCs w:val="20"/>
          <w:lang w:val="uk-UA"/>
        </w:rPr>
      </w:pPr>
      <w:r w:rsidRPr="00876C0D">
        <w:rPr>
          <w:rFonts w:ascii="Calibri" w:hAnsi="Calibri" w:cs="Calibri"/>
          <w:sz w:val="20"/>
          <w:szCs w:val="20"/>
          <w:lang w:val="uk-UA"/>
        </w:rPr>
        <w:t>ферромагнетики распадаются в магнитном отношении на множество чрезвычайно малых макроскопических областей. Каждая из таких областей спонтанно намагничена. В обычных условиях направления магнитных моментов доменов хаотически распределены в пространстве. При включении внешнего магнитного поля домены, ориентированные по полю, растут за счет доменов, ориентированных против поля, т. е. происходит смещение границ доменов. В более сильных полях происходит переориентация магнитных моментов в пределах всего домена.</w:t>
      </w:r>
    </w:p>
    <w:p w:rsidR="00DA56C4" w:rsidRPr="00876C0D" w:rsidRDefault="00DA56C4" w:rsidP="00DA56C4">
      <w:pPr>
        <w:jc w:val="both"/>
        <w:rPr>
          <w:rFonts w:ascii="Calibri" w:hAnsi="Calibri" w:cs="Calibri"/>
          <w:sz w:val="20"/>
          <w:szCs w:val="20"/>
          <w:lang w:val="uk-UA"/>
        </w:rPr>
      </w:pPr>
      <w:r w:rsidRPr="00876C0D">
        <w:rPr>
          <w:rFonts w:ascii="Calibri" w:hAnsi="Calibri" w:cs="Calibri"/>
          <w:sz w:val="20"/>
          <w:szCs w:val="20"/>
          <w:lang w:val="uk-UA"/>
        </w:rPr>
        <w:t>Распад ферромагнетика на «энергетически выгоден». Если бы весь ферромагнетик был намагничен в одном определенном направлении, то в этом случае получился бы минимум энергии обменного взаимодействия электронов. Однако такому ферромагнетику соответствовала бы значительная энергия возбуждаемого им магнитного поля. При дроблении ферромагнетика на домены и появлении доменов различной ориентации магнитное поле, возбуждаемое ферромагнетиком, ослабляется. Обменная энергия пропорциональна полной площади поверхностей, вдоль которых граничат домены. По мере дробления доменов поверхностная энергия возрастают. Дробление доменов прекращается, когда сумма магнитной и обменной энергий достигает минимума.</w:t>
      </w:r>
    </w:p>
    <w:p w:rsidR="00DA56C4" w:rsidRPr="00876C0D" w:rsidRDefault="00DA56C4" w:rsidP="00DA56C4">
      <w:pPr>
        <w:jc w:val="both"/>
        <w:rPr>
          <w:rFonts w:ascii="Calibri" w:hAnsi="Calibri" w:cs="Calibri"/>
          <w:sz w:val="20"/>
          <w:szCs w:val="20"/>
          <w:lang w:val="uk-UA"/>
        </w:rPr>
      </w:pPr>
      <w:r w:rsidRPr="00876C0D">
        <w:rPr>
          <w:rFonts w:ascii="Calibri" w:hAnsi="Calibri" w:cs="Calibri"/>
          <w:sz w:val="20"/>
          <w:szCs w:val="20"/>
          <w:lang w:val="uk-UA"/>
        </w:rPr>
        <w:t xml:space="preserve">Магнітний гістерезис У феромагнетиків спостерігається явище феромагнітного гістерезісу, тобто залежність магнітної індукції </w:t>
      </w:r>
      <w:r w:rsidRPr="00876C0D">
        <w:rPr>
          <w:rFonts w:ascii="Calibri" w:hAnsi="Calibri" w:cs="Calibri"/>
          <w:sz w:val="20"/>
          <w:szCs w:val="20"/>
          <w:lang w:val="uk-UA"/>
        </w:rPr>
        <w:object w:dxaOrig="260" w:dyaOrig="279">
          <v:shape id="_x0000_i2204" type="#_x0000_t75" style="width:12.55pt;height:14.25pt" o:ole="" fillcolor="window">
            <v:imagedata r:id="rId2102" o:title=""/>
          </v:shape>
          <o:OLEObject Type="Embed" ProgID="Equation.3" ShapeID="_x0000_i2204" DrawAspect="Content" ObjectID="_1425041378" r:id="rId2350"/>
        </w:object>
      </w:r>
      <w:r w:rsidRPr="00876C0D">
        <w:rPr>
          <w:rFonts w:ascii="Calibri" w:hAnsi="Calibri" w:cs="Calibri"/>
          <w:sz w:val="20"/>
          <w:szCs w:val="20"/>
          <w:lang w:val="uk-UA"/>
        </w:rPr>
        <w:t xml:space="preserve"> від напруженості магнітного поля </w:t>
      </w:r>
      <w:r w:rsidRPr="00876C0D">
        <w:rPr>
          <w:rFonts w:ascii="Calibri" w:hAnsi="Calibri" w:cs="Calibri"/>
          <w:sz w:val="20"/>
          <w:szCs w:val="20"/>
          <w:lang w:val="uk-UA"/>
        </w:rPr>
        <w:object w:dxaOrig="320" w:dyaOrig="279">
          <v:shape id="_x0000_i2205" type="#_x0000_t75" style="width:15.9pt;height:14.25pt" o:ole="" fillcolor="window">
            <v:imagedata r:id="rId2104" o:title=""/>
          </v:shape>
          <o:OLEObject Type="Embed" ProgID="Equation.3" ShapeID="_x0000_i2205" DrawAspect="Content" ObjectID="_1425041379" r:id="rId2351"/>
        </w:object>
      </w:r>
      <w:r w:rsidRPr="00876C0D">
        <w:rPr>
          <w:rFonts w:ascii="Calibri" w:hAnsi="Calibri" w:cs="Calibri"/>
          <w:sz w:val="20"/>
          <w:szCs w:val="20"/>
          <w:lang w:val="uk-UA"/>
        </w:rPr>
        <w:t xml:space="preserve"> залежить від складу речовини та від попередньої історії намагнічування магнетика. </w:t>
      </w:r>
    </w:p>
    <w:p w:rsidR="00DA56C4" w:rsidRPr="00876C0D" w:rsidRDefault="000E2565" w:rsidP="00DA56C4">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60288" behindDoc="0" locked="0" layoutInCell="0" allowOverlap="1">
                <wp:simplePos x="0" y="0"/>
                <wp:positionH relativeFrom="column">
                  <wp:posOffset>8255</wp:posOffset>
                </wp:positionH>
                <wp:positionV relativeFrom="paragraph">
                  <wp:posOffset>163195</wp:posOffset>
                </wp:positionV>
                <wp:extent cx="1877060" cy="1423670"/>
                <wp:effectExtent l="0" t="1270" r="0" b="2540"/>
                <wp:wrapSquare wrapText="bothSides"/>
                <wp:docPr id="1411"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142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6C4" w:rsidRDefault="000E2565" w:rsidP="00DA56C4">
                            <w:r>
                              <w:rPr>
                                <w:noProof/>
                                <w:sz w:val="20"/>
                                <w:szCs w:val="20"/>
                                <w:lang w:val="uk-UA" w:eastAsia="uk-UA"/>
                              </w:rPr>
                              <w:drawing>
                                <wp:inline distT="0" distB="0" distL="0" distR="0">
                                  <wp:extent cx="1690370" cy="1329055"/>
                                  <wp:effectExtent l="0" t="0" r="0" b="0"/>
                                  <wp:docPr id="58"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1"/>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169037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0" o:spid="_x0000_s1113" type="#_x0000_t202" style="position:absolute;left:0;text-align:left;margin-left:.65pt;margin-top:12.85pt;width:147.8pt;height:112.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" o:allowincell="f" stroked="f">
                <v:textbox style="mso-fit-shape-to-text:t">
                  <w:txbxContent>
                    <w:p w:rsidR="00DA56C4" w:rsidRDefault="000E2565" w:rsidP="00DA56C4">
                      <w:r>
                        <w:rPr>
                          <w:noProof/>
                          <w:sz w:val="20"/>
                          <w:szCs w:val="20"/>
                        </w:rPr>
                        <w:drawing>
                          <wp:inline distT="0" distB="0" distL="0" distR="0">
                            <wp:extent cx="1690370" cy="1329055"/>
                            <wp:effectExtent l="0" t="0" r="0" b="0"/>
                            <wp:docPr id="58"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1"/>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1690370" cy="1329055"/>
                                    </a:xfrm>
                                    <a:prstGeom prst="rect">
                                      <a:avLst/>
                                    </a:prstGeom>
                                    <a:noFill/>
                                    <a:ln>
                                      <a:noFill/>
                                    </a:ln>
                                  </pic:spPr>
                                </pic:pic>
                              </a:graphicData>
                            </a:graphic>
                          </wp:inline>
                        </w:drawing>
                      </w:r>
                    </w:p>
                  </w:txbxContent>
                </v:textbox>
                <w10:wrap type="square"/>
              </v:shape>
            </w:pict>
          </mc:Fallback>
        </mc:AlternateContent>
      </w:r>
      <w:r w:rsidR="00DA56C4" w:rsidRPr="00876C0D">
        <w:rPr>
          <w:rFonts w:ascii="Calibri" w:hAnsi="Calibri" w:cs="Calibri"/>
          <w:sz w:val="20"/>
          <w:szCs w:val="20"/>
          <w:lang w:val="uk-UA"/>
        </w:rPr>
        <w:tab/>
        <w:t xml:space="preserve">Магнітна індукція при першому намагнічуванні речовини змінюється за кривою ОА. Це крива намагнічування, оскільки включення поля відбувається при нульновому значенні магнітної індукції, тобто при відсутності сталого намагнічування. </w:t>
      </w:r>
    </w:p>
    <w:p w:rsidR="00DA56C4" w:rsidRPr="00876C0D" w:rsidRDefault="00DA56C4" w:rsidP="00DA56C4">
      <w:pPr>
        <w:jc w:val="both"/>
        <w:rPr>
          <w:rFonts w:ascii="Calibri" w:hAnsi="Calibri" w:cs="Calibri"/>
          <w:sz w:val="20"/>
          <w:szCs w:val="20"/>
          <w:lang w:val="uk-UA"/>
        </w:rPr>
      </w:pPr>
      <w:r w:rsidRPr="00876C0D">
        <w:rPr>
          <w:rFonts w:ascii="Calibri" w:hAnsi="Calibri" w:cs="Calibri"/>
          <w:sz w:val="20"/>
          <w:szCs w:val="20"/>
          <w:lang w:val="uk-UA"/>
        </w:rPr>
        <w:t xml:space="preserve">При зменшенні напруженості магнітного поля (крива АС)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маємо більші значення індукції у порівнянні із ділянкою ОА. Значення </w:t>
      </w:r>
      <w:r w:rsidRPr="00876C0D">
        <w:rPr>
          <w:rFonts w:ascii="Calibri" w:hAnsi="Calibri" w:cs="Calibri"/>
          <w:sz w:val="20"/>
          <w:szCs w:val="20"/>
          <w:lang w:val="uk-UA"/>
        </w:rPr>
        <w:object w:dxaOrig="260" w:dyaOrig="279">
          <v:shape id="_x0000_i2206" type="#_x0000_t75" style="width:12.55pt;height:14.25pt" o:ole="" fillcolor="window">
            <v:imagedata r:id="rId2108" o:title=""/>
          </v:shape>
          <o:OLEObject Type="Embed" ProgID="Equation.3" ShapeID="_x0000_i2206" DrawAspect="Content" ObjectID="_1425041380" r:id="rId2352"/>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при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720" w:dyaOrig="300">
          <v:shape id="_x0000_i2207" type="#_x0000_t75" style="width:36pt;height:15.05pt" o:ole="" fillcolor="window">
            <v:imagedata r:id="rId2110" o:title=""/>
          </v:shape>
          <o:OLEObject Type="Embed" ProgID="Equation.3" ShapeID="_x0000_i2207" DrawAspect="Content" ObjectID="_1425041381" r:id="rId2353"/>
        </w:object>
      </w:r>
      <w:r w:rsidRPr="00876C0D">
        <w:rPr>
          <w:rFonts w:ascii="Calibri" w:hAnsi="Calibri" w:cs="Calibri"/>
          <w:sz w:val="20"/>
          <w:szCs w:val="20"/>
          <w:lang w:val="uk-UA"/>
        </w:rPr>
        <w:t xml:space="preserve"> називаються залишковою індукцією. </w:t>
      </w:r>
    </w:p>
    <w:p w:rsidR="00DA56C4" w:rsidRPr="00876C0D" w:rsidRDefault="00DA56C4" w:rsidP="00DA56C4">
      <w:pPr>
        <w:jc w:val="both"/>
        <w:rPr>
          <w:rFonts w:ascii="Calibri" w:hAnsi="Calibri" w:cs="Calibri"/>
          <w:sz w:val="20"/>
          <w:szCs w:val="20"/>
          <w:lang w:val="uk-UA"/>
        </w:rPr>
      </w:pPr>
      <w:r w:rsidRPr="00876C0D">
        <w:rPr>
          <w:rFonts w:ascii="Calibri" w:hAnsi="Calibri" w:cs="Calibri"/>
          <w:sz w:val="20"/>
          <w:szCs w:val="20"/>
          <w:lang w:val="uk-UA"/>
        </w:rPr>
        <w:t xml:space="preserve">Ліквідація заликової індукції вимагає прикладання зворотнього магнітного поля. Значення напруженості магнітного поля </w:t>
      </w:r>
      <w:r w:rsidRPr="00876C0D">
        <w:rPr>
          <w:rFonts w:ascii="Calibri" w:hAnsi="Calibri" w:cs="Calibri"/>
          <w:sz w:val="20"/>
          <w:szCs w:val="20"/>
          <w:lang w:val="uk-UA"/>
        </w:rPr>
        <w:object w:dxaOrig="420" w:dyaOrig="380">
          <v:shape id="_x0000_i2208" type="#_x0000_t75" style="width:20.95pt;height:18.4pt" o:ole="" fillcolor="window">
            <v:imagedata r:id="rId2112" o:title=""/>
          </v:shape>
          <o:OLEObject Type="Embed" ProgID="Equation.3" ShapeID="_x0000_i2208" DrawAspect="Content" ObjectID="_1425041382" r:id="rId2354"/>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при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660" w:dyaOrig="300">
          <v:shape id="_x0000_i2209" type="#_x0000_t75" style="width:32.65pt;height:15.05pt" o:ole="" fillcolor="window">
            <v:imagedata r:id="rId2114" o:title=""/>
          </v:shape>
          <o:OLEObject Type="Embed" ProgID="Equation.3" ShapeID="_x0000_i2209" DrawAspect="Content" ObjectID="_1425041383" r:id="rId2355"/>
        </w:object>
      </w:r>
      <w:r w:rsidRPr="00876C0D">
        <w:rPr>
          <w:rFonts w:ascii="Calibri" w:hAnsi="Calibri" w:cs="Calibri"/>
          <w:sz w:val="20"/>
          <w:szCs w:val="20"/>
          <w:lang w:val="uk-UA"/>
        </w:rPr>
        <w:t xml:space="preserve"> називаються коерцитивною силою. </w:t>
      </w:r>
    </w:p>
    <w:p w:rsidR="00DA56C4" w:rsidRPr="00876C0D" w:rsidRDefault="00DA56C4" w:rsidP="00DA56C4">
      <w:pPr>
        <w:jc w:val="both"/>
        <w:rPr>
          <w:rFonts w:ascii="Calibri" w:hAnsi="Calibri" w:cs="Calibri"/>
          <w:sz w:val="20"/>
          <w:szCs w:val="20"/>
          <w:lang w:val="uk-UA"/>
        </w:rPr>
      </w:pPr>
      <w:r w:rsidRPr="00876C0D">
        <w:rPr>
          <w:rFonts w:ascii="Calibri" w:hAnsi="Calibri" w:cs="Calibri"/>
          <w:sz w:val="20"/>
          <w:szCs w:val="20"/>
          <w:lang w:val="uk-UA"/>
        </w:rPr>
        <w:t>Феромагнетики бувають з широкою петлею гістерезісу, відповідно, з великим значенням залишкового намагнічування і коерцитивної сили, їх називають жорсткими (або твердими) у магнітному відношенні. М’які у магнітному відношенні феромагнетики мають вузьку петлю гістерезісу</w:t>
      </w:r>
    </w:p>
    <w:p w:rsidR="00DA56C4" w:rsidRPr="00876C0D" w:rsidRDefault="00DA56C4" w:rsidP="00DA56C4">
      <w:pPr>
        <w:jc w:val="both"/>
        <w:rPr>
          <w:rFonts w:ascii="Calibri" w:hAnsi="Calibri" w:cs="Calibri"/>
          <w:sz w:val="20"/>
          <w:szCs w:val="20"/>
          <w:lang w:val="uk-UA"/>
        </w:rPr>
      </w:pPr>
      <w:r w:rsidRPr="00876C0D">
        <w:rPr>
          <w:rFonts w:ascii="Calibri" w:hAnsi="Calibri" w:cs="Calibri"/>
          <w:sz w:val="20"/>
          <w:szCs w:val="20"/>
          <w:lang w:val="uk-UA"/>
        </w:rPr>
        <w:t>Єффект Баркгаузена Перемагничивание феромагнетика осуществляется резким поворотом или опрокидыванием направления вектора намагничивания в пределах домена. Такие скачкообразные повороты и опрокидывания вектора намагничивания домена называются скачками Баркгаузена. Для их наблюдения ферромагнитный образец  помещается в катушке, присоединеной к громкоговорителю или к осциллографу. При каждом повороте или опрокидывании магнитного момента домена меняется магнитный поток через катушку, и возбуждается индукционный ток. В громкоговорителе слышен своеобразный шорох, а на осциллограмме осциллографа появляется беспорядочно меняющийся всплеск. В этом и состоит эффект Баркгаузена.</w:t>
      </w:r>
    </w:p>
    <w:p w:rsidR="00A3137B" w:rsidRPr="006E0E45" w:rsidRDefault="00A3137B" w:rsidP="00A3137B"/>
    <w:p w:rsidR="00A3137B" w:rsidRPr="00876C0D" w:rsidRDefault="00A3137B" w:rsidP="00A3137B">
      <w:pPr>
        <w:rPr>
          <w:rFonts w:ascii="Calibri" w:hAnsi="Calibri" w:cs="Calibri"/>
          <w:b/>
          <w:sz w:val="20"/>
          <w:szCs w:val="20"/>
          <w:lang w:val="uk-UA"/>
        </w:rPr>
      </w:pPr>
      <w:r w:rsidRPr="00876C0D">
        <w:rPr>
          <w:rFonts w:ascii="Calibri" w:hAnsi="Calibri" w:cs="Calibri"/>
          <w:b/>
          <w:sz w:val="20"/>
          <w:szCs w:val="20"/>
          <w:lang w:val="uk-UA"/>
        </w:rPr>
        <w:t>77. Закон електромагнітної індукції Фарадея</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lastRenderedPageBreak/>
        <w:t xml:space="preserve"> Нехай є незалежне від часу магнітне поле </w:t>
      </w:r>
      <w:r w:rsidRPr="00876C0D">
        <w:rPr>
          <w:rFonts w:ascii="Calibri" w:hAnsi="Calibri" w:cs="Calibri"/>
          <w:sz w:val="20"/>
          <w:szCs w:val="20"/>
          <w:lang w:val="uk-UA"/>
        </w:rPr>
        <w:object w:dxaOrig="260" w:dyaOrig="340">
          <v:shape id="_x0000_i2210" type="#_x0000_t75" style="width:12.55pt;height:17.6pt" o:ole="" fillcolor="window">
            <v:imagedata r:id="rId2356" o:title=""/>
          </v:shape>
          <o:OLEObject Type="Embed" ProgID="Equation.3" ShapeID="_x0000_i2210" DrawAspect="Content" ObjectID="_1425041384" r:id="rId235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 якому довільно рухається провідний контур зі струмом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200" w:dyaOrig="279">
          <v:shape id="_x0000_i2211" type="#_x0000_t75" style="width:10.05pt;height:14.25pt" o:ole="" fillcolor="window">
            <v:imagedata r:id="rId2358" o:title=""/>
          </v:shape>
          <o:OLEObject Type="Embed" ProgID="Equation.3" ShapeID="_x0000_i2211" DrawAspect="Content" ObjectID="_1425041385" r:id="rId2359"/>
        </w:object>
      </w:r>
      <w:r w:rsidRPr="00876C0D">
        <w:rPr>
          <w:rFonts w:ascii="Calibri" w:hAnsi="Calibri" w:cs="Calibri"/>
          <w:sz w:val="20"/>
          <w:szCs w:val="20"/>
          <w:lang w:val="uk-UA"/>
        </w:rPr>
        <w:t xml:space="preserve">. Позначимо через </w:t>
      </w:r>
      <w:r w:rsidRPr="00876C0D">
        <w:rPr>
          <w:rFonts w:ascii="Calibri" w:hAnsi="Calibri" w:cs="Calibri"/>
          <w:sz w:val="20"/>
          <w:szCs w:val="20"/>
          <w:lang w:val="uk-UA"/>
        </w:rPr>
        <w:object w:dxaOrig="220" w:dyaOrig="300">
          <v:shape id="_x0000_i2212" type="#_x0000_t75" style="width:10.9pt;height:15.05pt" o:ole="" fillcolor="window">
            <v:imagedata r:id="rId2360" o:title=""/>
          </v:shape>
          <o:OLEObject Type="Embed" ProgID="Equation.3" ShapeID="_x0000_i2212" DrawAspect="Content" ObjectID="_1425041386" r:id="rId2361"/>
        </w:object>
      </w:r>
      <w:r w:rsidRPr="00876C0D">
        <w:rPr>
          <w:rFonts w:ascii="Calibri" w:hAnsi="Calibri" w:cs="Calibri"/>
          <w:sz w:val="20"/>
          <w:szCs w:val="20"/>
          <w:lang w:val="uk-UA"/>
        </w:rPr>
        <w:t xml:space="preserve"> швидкість руху носіїв струму із зарядом</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200" w:dyaOrig="240">
          <v:shape id="_x0000_i2213" type="#_x0000_t75" style="width:10.05pt;height:11.7pt" o:ole="" fillcolor="window">
            <v:imagedata r:id="rId2362" o:title=""/>
          </v:shape>
          <o:OLEObject Type="Embed" ProgID="Equation.3" ShapeID="_x0000_i2213" DrawAspect="Content" ObjectID="_1425041387" r:id="rId2363"/>
        </w:object>
      </w:r>
      <w:r w:rsidRPr="00876C0D">
        <w:rPr>
          <w:rFonts w:ascii="Calibri" w:hAnsi="Calibri" w:cs="Calibri"/>
          <w:sz w:val="20"/>
          <w:szCs w:val="20"/>
          <w:lang w:val="uk-UA"/>
        </w:rPr>
        <w:t xml:space="preserve"> в контурі відносно контуру</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w:t>
      </w:r>
      <w:r w:rsidRPr="00876C0D">
        <w:rPr>
          <w:rFonts w:ascii="Calibri" w:hAnsi="Calibri" w:cs="Calibri"/>
          <w:sz w:val="20"/>
          <w:szCs w:val="20"/>
          <w:lang w:val="uk-UA"/>
        </w:rPr>
        <w:object w:dxaOrig="440" w:dyaOrig="300">
          <v:shape id="_x0000_i2214" type="#_x0000_t75" style="width:21.75pt;height:15.05pt" o:ole="" fillcolor="window">
            <v:imagedata r:id="rId2364" o:title=""/>
          </v:shape>
          <o:OLEObject Type="Embed" ProgID="Equation.3" ShapeID="_x0000_i2214" DrawAspect="Content" ObjectID="_1425041388" r:id="rId2365"/>
        </w:object>
      </w:r>
      <w:r w:rsidRPr="00876C0D">
        <w:rPr>
          <w:rFonts w:ascii="Calibri" w:hAnsi="Calibri" w:cs="Calibri"/>
          <w:sz w:val="20"/>
          <w:szCs w:val="20"/>
          <w:lang w:val="uk-UA"/>
        </w:rPr>
        <w:t>швидкість руху ділянки контуру відносно магнітного поля</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Тоді швидкість руху носіїв струму відносно поля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буде </w:t>
      </w:r>
      <w:r w:rsidR="000E2565">
        <w:rPr>
          <w:rFonts w:ascii="Calibri" w:hAnsi="Calibri" w:cs="Calibri"/>
          <w:noProof/>
          <w:sz w:val="20"/>
          <w:szCs w:val="20"/>
          <w:lang w:val="uk-UA" w:eastAsia="uk-UA"/>
        </w:rPr>
        <mc:AlternateContent>
          <mc:Choice Requires="wps">
            <w:drawing>
              <wp:anchor distT="0" distB="0" distL="114300" distR="114300" simplePos="0" relativeHeight="251699200" behindDoc="0" locked="0" layoutInCell="0" allowOverlap="1">
                <wp:simplePos x="0" y="0"/>
                <wp:positionH relativeFrom="column">
                  <wp:posOffset>8255</wp:posOffset>
                </wp:positionH>
                <wp:positionV relativeFrom="paragraph">
                  <wp:posOffset>99695</wp:posOffset>
                </wp:positionV>
                <wp:extent cx="1423035" cy="1687830"/>
                <wp:effectExtent l="0" t="0" r="0" b="0"/>
                <wp:wrapSquare wrapText="bothSides"/>
                <wp:docPr id="14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68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37B" w:rsidRDefault="000E2565" w:rsidP="00A3137B">
                            <w:r>
                              <w:rPr>
                                <w:noProof/>
                                <w:sz w:val="20"/>
                                <w:lang w:val="uk-UA" w:eastAsia="uk-UA"/>
                              </w:rPr>
                              <w:drawing>
                                <wp:inline distT="0" distB="0" distL="0" distR="0">
                                  <wp:extent cx="1212215" cy="1562735"/>
                                  <wp:effectExtent l="0" t="0" r="0" b="0"/>
                                  <wp:docPr id="59" name="Рисунок 43" descr="Описание: 6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6_01.bmp"/>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1212215" cy="15627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14" type="#_x0000_t202" style="position:absolute;left:0;text-align:left;margin-left:.65pt;margin-top:7.85pt;width:112.05pt;height:13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" o:allowincell="f" stroked="f">
                <v:textbox>
                  <w:txbxContent>
                    <w:p w:rsidR="00A3137B" w:rsidRDefault="000E2565" w:rsidP="00A3137B">
                      <w:r>
                        <w:rPr>
                          <w:noProof/>
                          <w:sz w:val="20"/>
                        </w:rPr>
                        <w:drawing>
                          <wp:inline distT="0" distB="0" distL="0" distR="0">
                            <wp:extent cx="1212215" cy="1562735"/>
                            <wp:effectExtent l="0" t="0" r="0" b="0"/>
                            <wp:docPr id="59" name="Рисунок 43" descr="Описание: 6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6_01.bmp"/>
                                    <pic:cNvPicPr>
                                      <a:picLocks noChangeAspect="1" noChangeArrowheads="1"/>
                                    </pic:cNvPicPr>
                                  </pic:nvPicPr>
                                  <pic:blipFill>
                                    <a:blip r:embed="rId2367">
                                      <a:extLst>
                                        <a:ext uri="{28A0092B-C50C-407E-A947-70E740481C1C}">
                                          <a14:useLocalDpi xmlns:a14="http://schemas.microsoft.com/office/drawing/2010/main" val="0"/>
                                        </a:ext>
                                      </a:extLst>
                                    </a:blip>
                                    <a:srcRect/>
                                    <a:stretch>
                                      <a:fillRect/>
                                    </a:stretch>
                                  </pic:blipFill>
                                  <pic:spPr bwMode="auto">
                                    <a:xfrm>
                                      <a:off x="0" y="0"/>
                                      <a:ext cx="1212215" cy="1562735"/>
                                    </a:xfrm>
                                    <a:prstGeom prst="rect">
                                      <a:avLst/>
                                    </a:prstGeom>
                                    <a:noFill/>
                                    <a:ln>
                                      <a:noFill/>
                                    </a:ln>
                                  </pic:spPr>
                                </pic:pic>
                              </a:graphicData>
                            </a:graphic>
                          </wp:inline>
                        </w:drawing>
                      </w:r>
                    </w:p>
                  </w:txbxContent>
                </v:textbox>
                <w10:wrap type="square"/>
              </v:shape>
            </w:pict>
          </mc:Fallback>
        </mc:AlternateConten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140" w:dyaOrig="320">
          <v:shape id="_x0000_i2215" type="#_x0000_t75" style="width:56.95pt;height:15.9pt" o:ole="" fillcolor="window">
            <v:imagedata r:id="rId2368" o:title=""/>
          </v:shape>
          <o:OLEObject Type="Embed" ProgID="Equation.3" ShapeID="_x0000_i2215" DrawAspect="Content" ObjectID="_1425041389" r:id="rId236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На носії заряду, що рухаються у магнітному полі, діє сила Лоренца </w:t>
      </w:r>
      <w:r w:rsidRPr="00876C0D">
        <w:rPr>
          <w:rFonts w:ascii="Calibri" w:hAnsi="Calibri" w:cs="Calibri"/>
          <w:sz w:val="20"/>
          <w:szCs w:val="20"/>
          <w:lang w:val="uk-UA"/>
        </w:rPr>
        <w:object w:dxaOrig="3660" w:dyaOrig="400">
          <v:shape id="_x0000_i2216" type="#_x0000_t75" style="width:183.35pt;height:20.1pt" o:ole="" fillcolor="window">
            <v:imagedata r:id="rId2370" o:title=""/>
          </v:shape>
          <o:OLEObject Type="Embed" ProgID="Equation.3" ShapeID="_x0000_i2216" DrawAspect="Content" ObjectID="_1425041390" r:id="rId2371"/>
        </w:object>
      </w:r>
      <w:r w:rsidRPr="00876C0D">
        <w:rPr>
          <w:rFonts w:ascii="Calibri" w:hAnsi="Calibri" w:cs="Calibri"/>
          <w:sz w:val="20"/>
          <w:szCs w:val="20"/>
          <w:lang w:val="uk-UA"/>
        </w:rPr>
        <w:t>.</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напруженість поля сторонньої сили Лоренца</w:t>
      </w:r>
      <w:r w:rsidR="000E2565">
        <w:rPr>
          <w:rFonts w:ascii="Calibri" w:hAnsi="Calibri" w:cs="Calibri"/>
          <w:noProof/>
          <w:sz w:val="20"/>
          <w:szCs w:val="20"/>
          <w:lang w:val="uk-UA" w:eastAsia="uk-UA"/>
        </w:rPr>
        <w:drawing>
          <wp:inline distT="0" distB="0" distL="0" distR="0">
            <wp:extent cx="1903095" cy="488950"/>
            <wp:effectExtent l="0" t="0" r="0" b="0"/>
            <wp:docPr id="14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1903095" cy="488950"/>
                    </a:xfrm>
                    <a:prstGeom prst="rect">
                      <a:avLst/>
                    </a:prstGeom>
                    <a:noFill/>
                    <a:ln>
                      <a:noFill/>
                    </a:ln>
                  </pic:spPr>
                </pic:pic>
              </a:graphicData>
            </a:graphic>
          </wp:inline>
        </w:drawing>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Знайдемо електрорушійну силу цього поля</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object w:dxaOrig="4280" w:dyaOrig="560">
          <v:shape id="_x0000_i2217" type="#_x0000_t75" style="width:213.55pt;height:27.65pt" o:ole="" fillcolor="window">
            <v:imagedata r:id="rId2373" o:title=""/>
          </v:shape>
          <o:OLEObject Type="Embed" ProgID="Equation.3" ShapeID="_x0000_i2217" DrawAspect="Content" ObjectID="_1425041391" r:id="rId2374"/>
        </w:object>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Але перший доданок в цій сумі дорівнює нулю, тому що в змішаному добутку вектори </w:t>
      </w:r>
      <w:r w:rsidRPr="00876C0D">
        <w:rPr>
          <w:rFonts w:ascii="Calibri" w:hAnsi="Calibri" w:cs="Calibri"/>
          <w:sz w:val="20"/>
          <w:szCs w:val="20"/>
          <w:lang w:val="uk-UA"/>
        </w:rPr>
        <w:object w:dxaOrig="220" w:dyaOrig="300">
          <v:shape id="_x0000_i2218" type="#_x0000_t75" style="width:10.9pt;height:15.05pt" o:ole="" fillcolor="window">
            <v:imagedata r:id="rId2375" o:title=""/>
          </v:shape>
          <o:OLEObject Type="Embed" ProgID="Equation.3" ShapeID="_x0000_i2218" DrawAspect="Content" ObjectID="_1425041392" r:id="rId2376"/>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60" w:dyaOrig="380">
          <v:shape id="_x0000_i2219" type="#_x0000_t75" style="width:18.4pt;height:18.4pt" o:ole="" fillcolor="window">
            <v:imagedata r:id="rId2377" o:title=""/>
          </v:shape>
          <o:OLEObject Type="Embed" ProgID="Equation.3" ShapeID="_x0000_i2219" DrawAspect="Content" ObjectID="_1425041393" r:id="rId237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паралельні. Цей доданок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дає поле, перпендикулярне до струму </w:t>
      </w:r>
      <w:r w:rsidRPr="00876C0D">
        <w:rPr>
          <w:rFonts w:ascii="Calibri" w:hAnsi="Calibri" w:cs="Calibri"/>
          <w:sz w:val="20"/>
          <w:szCs w:val="20"/>
          <w:lang w:val="uk-UA"/>
        </w:rPr>
        <w:object w:dxaOrig="200" w:dyaOrig="279">
          <v:shape id="_x0000_i2220" type="#_x0000_t75" style="width:10.05pt;height:14.25pt" o:ole="" fillcolor="window">
            <v:imagedata r:id="rId2379" o:title=""/>
          </v:shape>
          <o:OLEObject Type="Embed" ProgID="Equation.3" ShapeID="_x0000_i2220" DrawAspect="Content" ObjectID="_1425041394" r:id="rId2380"/>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який протікає в контурі і до магнітного поля. (Це ефект Холла, холлівська складова). Отже,</w:t>
      </w:r>
      <w:r w:rsidRPr="00876C0D">
        <w:rPr>
          <w:rFonts w:ascii="Calibri" w:hAnsi="Calibri" w:cs="Calibri"/>
          <w:sz w:val="20"/>
          <w:szCs w:val="20"/>
          <w:lang w:val="uk-UA"/>
        </w:rPr>
        <w:object w:dxaOrig="3400" w:dyaOrig="560">
          <v:shape id="_x0000_i2221" type="#_x0000_t75" style="width:170pt;height:27.65pt" o:ole="" fillcolor="window">
            <v:imagedata r:id="rId2381" o:title=""/>
          </v:shape>
          <o:OLEObject Type="Embed" ProgID="Equation.3" ShapeID="_x0000_i2221" DrawAspect="Content" ObjectID="_1425041395" r:id="rId2382"/>
        </w:object>
      </w:r>
      <w:r w:rsidRPr="00876C0D">
        <w:rPr>
          <w:rFonts w:ascii="Calibri" w:hAnsi="Calibri" w:cs="Calibri"/>
          <w:sz w:val="20"/>
          <w:szCs w:val="20"/>
          <w:lang w:val="uk-UA"/>
        </w:rPr>
        <w:t xml:space="preserve">Вектор </w:t>
      </w:r>
      <w:r w:rsidRPr="00876C0D">
        <w:rPr>
          <w:rFonts w:ascii="Calibri" w:hAnsi="Calibri" w:cs="Calibri"/>
          <w:sz w:val="20"/>
          <w:szCs w:val="20"/>
          <w:lang w:val="uk-UA"/>
        </w:rPr>
        <w:object w:dxaOrig="859" w:dyaOrig="420">
          <v:shape id="_x0000_i2222" type="#_x0000_t75" style="width:42.7pt;height:20.95pt" o:ole="" fillcolor="window">
            <v:imagedata r:id="rId2383" o:title=""/>
          </v:shape>
          <o:OLEObject Type="Embed" ProgID="Equation.3" ShapeID="_x0000_i2222" DrawAspect="Content" ObjectID="_1425041396" r:id="rId2384"/>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чисельно дорівнює площі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паралелограма </w:t>
      </w:r>
      <w:r w:rsidRPr="00876C0D">
        <w:rPr>
          <w:rFonts w:ascii="Calibri" w:hAnsi="Calibri" w:cs="Calibri"/>
          <w:sz w:val="20"/>
          <w:szCs w:val="20"/>
          <w:lang w:val="uk-UA"/>
        </w:rPr>
        <w:object w:dxaOrig="499" w:dyaOrig="380">
          <v:shape id="_x0000_i2223" type="#_x0000_t75" style="width:25.1pt;height:18.4pt" o:ole="" fillcolor="window">
            <v:imagedata r:id="rId2385" o:title=""/>
          </v:shape>
          <o:OLEObject Type="Embed" ProgID="Equation.3" ShapeID="_x0000_i2223" DrawAspect="Content" ObjectID="_1425041397" r:id="rId2386"/>
        </w:object>
      </w:r>
      <w:r w:rsidRPr="00876C0D">
        <w:rPr>
          <w:rFonts w:ascii="Calibri" w:hAnsi="Calibri" w:cs="Calibri"/>
          <w:sz w:val="20"/>
          <w:szCs w:val="20"/>
          <w:lang w:val="uk-UA"/>
        </w:rPr>
        <w:t xml:space="preserve">, побудованого на векторах </w:t>
      </w:r>
      <w:r w:rsidRPr="00876C0D">
        <w:rPr>
          <w:rFonts w:ascii="Calibri" w:hAnsi="Calibri" w:cs="Calibri"/>
          <w:sz w:val="20"/>
          <w:szCs w:val="20"/>
          <w:lang w:val="uk-UA"/>
        </w:rPr>
        <w:object w:dxaOrig="220" w:dyaOrig="300">
          <v:shape id="_x0000_i2224" type="#_x0000_t75" style="width:10.9pt;height:15.05pt" o:ole="" fillcolor="window">
            <v:imagedata r:id="rId2387" o:title=""/>
          </v:shape>
          <o:OLEObject Type="Embed" ProgID="Equation.3" ShapeID="_x0000_i2224" DrawAspect="Content" ObjectID="_1425041398" r:id="rId238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60" w:dyaOrig="380">
          <v:shape id="_x0000_i2225" type="#_x0000_t75" style="width:18.4pt;height:18.4pt" o:ole="" fillcolor="window">
            <v:imagedata r:id="rId2377" o:title=""/>
          </v:shape>
          <o:OLEObject Type="Embed" ProgID="Equation.3" ShapeID="_x0000_i2225" DrawAspect="Content" ObjectID="_1425041399" r:id="rId238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(заштрихований на рисунку), і направлений вздовж нормалі </w:t>
      </w:r>
      <w:r w:rsidRPr="00876C0D">
        <w:rPr>
          <w:rFonts w:ascii="Calibri" w:hAnsi="Calibri" w:cs="Calibri"/>
          <w:sz w:val="20"/>
          <w:szCs w:val="20"/>
          <w:lang w:val="uk-UA"/>
        </w:rPr>
        <w:object w:dxaOrig="340" w:dyaOrig="380">
          <v:shape id="_x0000_i2226" type="#_x0000_t75" style="width:17.6pt;height:18.4pt" o:ole="" fillcolor="window">
            <v:imagedata r:id="rId2390" o:title=""/>
          </v:shape>
          <o:OLEObject Type="Embed" ProgID="Equation.3" ShapeID="_x0000_i2226" DrawAspect="Content" ObjectID="_1425041400" r:id="rId2391"/>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до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поверхні </w:t>
      </w:r>
      <w:r w:rsidRPr="00876C0D">
        <w:rPr>
          <w:rFonts w:ascii="Calibri" w:hAnsi="Calibri" w:cs="Calibri"/>
          <w:sz w:val="20"/>
          <w:szCs w:val="20"/>
          <w:lang w:val="uk-UA"/>
        </w:rPr>
        <w:object w:dxaOrig="499" w:dyaOrig="380">
          <v:shape id="_x0000_i2227" type="#_x0000_t75" style="width:25.1pt;height:18.4pt" o:ole="" fillcolor="window">
            <v:imagedata r:id="rId2385" o:title=""/>
          </v:shape>
          <o:OLEObject Type="Embed" ProgID="Equation.3" ShapeID="_x0000_i2227" DrawAspect="Content" ObjectID="_1425041401" r:id="rId2392"/>
        </w:object>
      </w:r>
      <w:r w:rsidRPr="00876C0D">
        <w:rPr>
          <w:rFonts w:ascii="Calibri" w:hAnsi="Calibri" w:cs="Calibri"/>
          <w:sz w:val="20"/>
          <w:szCs w:val="20"/>
          <w:lang w:val="uk-UA"/>
        </w:rPr>
        <w:t>, а отже</w:t>
      </w:r>
      <w:r w:rsidRPr="00876C0D">
        <w:rPr>
          <w:rFonts w:ascii="Calibri" w:hAnsi="Calibri" w:cs="Calibri"/>
          <w:sz w:val="20"/>
          <w:szCs w:val="20"/>
          <w:lang w:val="uk-UA"/>
        </w:rPr>
        <w:object w:dxaOrig="1840" w:dyaOrig="440">
          <v:shape id="_x0000_i2228" type="#_x0000_t75" style="width:92.1pt;height:21.75pt" o:ole="" fillcolor="window">
            <v:imagedata r:id="rId2393" o:title=""/>
          </v:shape>
          <o:OLEObject Type="Embed" ProgID="Equation.3" ShapeID="_x0000_i2228" DrawAspect="Content" ObjectID="_1425041402" r:id="rId2394"/>
        </w:object>
      </w:r>
      <w:r w:rsidRPr="00876C0D">
        <w:rPr>
          <w:rFonts w:ascii="Calibri" w:hAnsi="Calibri" w:cs="Calibri"/>
          <w:sz w:val="20"/>
          <w:szCs w:val="20"/>
          <w:lang w:val="uk-UA"/>
        </w:rPr>
        <w:t xml:space="preserve">.Тоді вираз для е.р.с. індукції набуває вигляду </w:t>
      </w:r>
      <w:r w:rsidRPr="00876C0D">
        <w:rPr>
          <w:rFonts w:ascii="Calibri" w:hAnsi="Calibri" w:cs="Calibri"/>
          <w:sz w:val="20"/>
          <w:szCs w:val="20"/>
          <w:lang w:val="uk-UA"/>
        </w:rPr>
        <w:object w:dxaOrig="2160" w:dyaOrig="859">
          <v:shape id="_x0000_i2229" type="#_x0000_t75" style="width:108pt;height:42.7pt" o:ole="" fillcolor="window">
            <v:imagedata r:id="rId2395" o:title=""/>
          </v:shape>
          <o:OLEObject Type="Embed" ProgID="Equation.3" ShapeID="_x0000_i2229" DrawAspect="Content" ObjectID="_1425041403" r:id="rId2396"/>
        </w:object>
      </w:r>
      <w:r w:rsidRPr="00876C0D">
        <w:rPr>
          <w:rFonts w:ascii="Calibri" w:hAnsi="Calibri" w:cs="Calibri"/>
          <w:sz w:val="20"/>
          <w:szCs w:val="20"/>
          <w:lang w:val="uk-UA"/>
        </w:rPr>
        <w:t xml:space="preserve">.Отже, е.р.с. індукції дорівнює потоку магнітної індукції через поверхню </w:t>
      </w:r>
      <w:r w:rsidRPr="00876C0D">
        <w:rPr>
          <w:rFonts w:ascii="Calibri" w:hAnsi="Calibri" w:cs="Calibri"/>
          <w:sz w:val="20"/>
          <w:szCs w:val="20"/>
          <w:lang w:val="uk-UA"/>
        </w:rPr>
        <w:object w:dxaOrig="360" w:dyaOrig="380">
          <v:shape id="_x0000_i2230" type="#_x0000_t75" style="width:18.4pt;height:18.4pt" o:ole="" fillcolor="window">
            <v:imagedata r:id="rId2397" o:title=""/>
          </v:shape>
          <o:OLEObject Type="Embed" ProgID="Equation.3" ShapeID="_x0000_i2230" DrawAspect="Content" ObjectID="_1425041404" r:id="rId2398"/>
        </w:object>
      </w:r>
      <w:r w:rsidRPr="00876C0D">
        <w:rPr>
          <w:rFonts w:ascii="Calibri" w:hAnsi="Calibri" w:cs="Calibri"/>
          <w:sz w:val="20"/>
          <w:szCs w:val="20"/>
          <w:lang w:val="uk-UA"/>
        </w:rPr>
        <w:t xml:space="preserve">, взятому із протилежним знаком. Тут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600" w:dyaOrig="380">
          <v:shape id="_x0000_i2231" type="#_x0000_t75" style="width:30.15pt;height:18.4pt" o:ole="" fillcolor="window">
            <v:imagedata r:id="rId2399" o:title=""/>
          </v:shape>
          <o:OLEObject Type="Embed" ProgID="Equation.3" ShapeID="_x0000_i2231" DrawAspect="Content" ObjectID="_1425041405" r:id="rId2400"/>
        </w:object>
      </w:r>
      <w:r w:rsidRPr="00876C0D">
        <w:rPr>
          <w:rFonts w:ascii="Calibri" w:hAnsi="Calibri" w:cs="Calibri"/>
          <w:sz w:val="20"/>
          <w:szCs w:val="20"/>
          <w:lang w:val="uk-UA"/>
        </w:rPr>
        <w:t xml:space="preserve">бічна поверхня циліндру, утвореного контуром під час його руху на протязі 1 секунди. Тепер врахуємо ще поверхню, які охоплює контур. Тоді виникне замкнута поверхня, яка складається з двох основ циліндру, утворених поверхнями, які охоплює контур у початковому та наступному (через секунду) положеннях, та бічною поверхнею </w:t>
      </w:r>
      <w:r w:rsidRPr="00876C0D">
        <w:rPr>
          <w:rFonts w:ascii="Calibri" w:hAnsi="Calibri" w:cs="Calibri"/>
          <w:sz w:val="20"/>
          <w:szCs w:val="20"/>
          <w:lang w:val="uk-UA"/>
        </w:rPr>
        <w:object w:dxaOrig="360" w:dyaOrig="380">
          <v:shape id="_x0000_i2232" type="#_x0000_t75" style="width:18.4pt;height:18.4pt" o:ole="" fillcolor="window">
            <v:imagedata r:id="rId2397" o:title=""/>
          </v:shape>
          <o:OLEObject Type="Embed" ProgID="Equation.3" ShapeID="_x0000_i2232" DrawAspect="Content" ObjectID="_1425041406" r:id="rId240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Нехай потоки вектору магнітної індукції </w:t>
      </w:r>
      <w:r w:rsidRPr="00876C0D">
        <w:rPr>
          <w:rFonts w:ascii="Calibri" w:hAnsi="Calibri" w:cs="Calibri"/>
          <w:sz w:val="20"/>
          <w:szCs w:val="20"/>
          <w:lang w:val="uk-UA"/>
        </w:rPr>
        <w:object w:dxaOrig="260" w:dyaOrig="340">
          <v:shape id="_x0000_i2233" type="#_x0000_t75" style="width:12.55pt;height:17.6pt" o:ole="" fillcolor="window">
            <v:imagedata r:id="rId2402" o:title=""/>
          </v:shape>
          <o:OLEObject Type="Embed" ProgID="Equation.3" ShapeID="_x0000_i2233" DrawAspect="Content" ObjectID="_1425041407" r:id="rId240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через ці поверхні становлять </w:t>
      </w:r>
      <w:r w:rsidRPr="00876C0D">
        <w:rPr>
          <w:rFonts w:ascii="Calibri" w:hAnsi="Calibri" w:cs="Calibri"/>
          <w:sz w:val="20"/>
          <w:szCs w:val="20"/>
          <w:lang w:val="uk-UA"/>
        </w:rPr>
        <w:object w:dxaOrig="380" w:dyaOrig="380">
          <v:shape id="_x0000_i2234" type="#_x0000_t75" style="width:18.4pt;height:18.4pt" o:ole="" fillcolor="window">
            <v:imagedata r:id="rId2404" o:title=""/>
          </v:shape>
          <o:OLEObject Type="Embed" ProgID="Equation.3" ShapeID="_x0000_i2234" DrawAspect="Content" ObjectID="_1425041408" r:id="rId2405"/>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420" w:dyaOrig="380">
          <v:shape id="_x0000_i2235" type="#_x0000_t75" style="width:20.95pt;height:18.4pt" o:ole="" fillcolor="window">
            <v:imagedata r:id="rId2406" o:title=""/>
          </v:shape>
          <o:OLEObject Type="Embed" ProgID="Equation.3" ShapeID="_x0000_i2235" DrawAspect="Content" ObjectID="_1425041409" r:id="rId2407"/>
        </w:object>
      </w:r>
      <w:r w:rsidRPr="00876C0D">
        <w:rPr>
          <w:rFonts w:ascii="Calibri" w:hAnsi="Calibri" w:cs="Calibri"/>
          <w:sz w:val="20"/>
          <w:szCs w:val="20"/>
          <w:lang w:val="uk-UA"/>
        </w:rPr>
        <w:t xml:space="preserve"> і </w:t>
      </w:r>
      <w:r w:rsidRPr="00876C0D">
        <w:rPr>
          <w:rFonts w:ascii="Calibri" w:hAnsi="Calibri" w:cs="Calibri"/>
          <w:sz w:val="20"/>
          <w:szCs w:val="20"/>
          <w:lang w:val="uk-UA"/>
        </w:rPr>
        <w:object w:dxaOrig="440" w:dyaOrig="380">
          <v:shape id="_x0000_i2236" type="#_x0000_t75" style="width:21.75pt;height:18.4pt" o:ole="" fillcolor="window">
            <v:imagedata r:id="rId2408" o:title=""/>
          </v:shape>
          <o:OLEObject Type="Embed" ProgID="Equation.3" ShapeID="_x0000_i2236" DrawAspect="Content" ObjectID="_1425041410" r:id="rId240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Повний потік через замкнуту поверхню дорівнює нулю </w:t>
      </w:r>
      <w:r w:rsidRPr="00876C0D">
        <w:rPr>
          <w:rFonts w:ascii="Calibri" w:hAnsi="Calibri" w:cs="Calibri"/>
          <w:sz w:val="20"/>
          <w:szCs w:val="20"/>
          <w:lang w:val="uk-UA"/>
        </w:rPr>
        <w:object w:dxaOrig="2140" w:dyaOrig="380">
          <v:shape id="_x0000_i2237" type="#_x0000_t75" style="width:107.1pt;height:18.4pt" o:ole="" fillcolor="window">
            <v:imagedata r:id="rId2410" o:title=""/>
          </v:shape>
          <o:OLEObject Type="Embed" ProgID="Equation.3" ShapeID="_x0000_i2237" DrawAspect="Content" ObjectID="_1425041411" r:id="rId2411"/>
        </w:object>
      </w:r>
      <w:r w:rsidRPr="00876C0D">
        <w:rPr>
          <w:rFonts w:ascii="Calibri" w:hAnsi="Calibri" w:cs="Calibri"/>
          <w:sz w:val="20"/>
          <w:szCs w:val="20"/>
          <w:lang w:val="uk-UA"/>
        </w:rPr>
        <w:t xml:space="preserve">.Знак мінус вказує на те, що потоки </w:t>
      </w:r>
      <w:r w:rsidRPr="00876C0D">
        <w:rPr>
          <w:rFonts w:ascii="Calibri" w:hAnsi="Calibri" w:cs="Calibri"/>
          <w:sz w:val="20"/>
          <w:szCs w:val="20"/>
          <w:lang w:val="uk-UA"/>
        </w:rPr>
        <w:object w:dxaOrig="380" w:dyaOrig="380">
          <v:shape id="_x0000_i2238" type="#_x0000_t75" style="width:18.4pt;height:18.4pt" o:ole="" fillcolor="window">
            <v:imagedata r:id="rId2404" o:title=""/>
          </v:shape>
          <o:OLEObject Type="Embed" ProgID="Equation.3" ShapeID="_x0000_i2238" DrawAspect="Content" ObjectID="_1425041412" r:id="rId2412"/>
        </w:object>
      </w:r>
      <w:r w:rsidRPr="00876C0D">
        <w:rPr>
          <w:rFonts w:ascii="Calibri" w:hAnsi="Calibri" w:cs="Calibri"/>
          <w:sz w:val="20"/>
          <w:szCs w:val="20"/>
          <w:lang w:val="uk-UA"/>
        </w:rPr>
        <w:t xml:space="preserve"> і </w:t>
      </w:r>
      <w:r w:rsidRPr="00876C0D">
        <w:rPr>
          <w:rFonts w:ascii="Calibri" w:hAnsi="Calibri" w:cs="Calibri"/>
          <w:sz w:val="20"/>
          <w:szCs w:val="20"/>
          <w:lang w:val="uk-UA"/>
        </w:rPr>
        <w:object w:dxaOrig="420" w:dyaOrig="380">
          <v:shape id="_x0000_i2239" type="#_x0000_t75" style="width:20.95pt;height:18.4pt" o:ole="" fillcolor="window">
            <v:imagedata r:id="rId2406" o:title=""/>
          </v:shape>
          <o:OLEObject Type="Embed" ProgID="Equation.3" ShapeID="_x0000_i2239" DrawAspect="Content" ObjectID="_1425041413" r:id="rId2413"/>
        </w:object>
      </w:r>
      <w:r w:rsidRPr="00876C0D">
        <w:rPr>
          <w:rFonts w:ascii="Calibri" w:hAnsi="Calibri" w:cs="Calibri"/>
          <w:sz w:val="20"/>
          <w:szCs w:val="20"/>
          <w:lang w:val="uk-UA"/>
        </w:rPr>
        <w:t xml:space="preserve"> направлені у протилежні боки. Тоді </w:t>
      </w:r>
      <w:r w:rsidRPr="00876C0D">
        <w:rPr>
          <w:rFonts w:ascii="Calibri" w:hAnsi="Calibri" w:cs="Calibri"/>
          <w:sz w:val="20"/>
          <w:szCs w:val="20"/>
          <w:lang w:val="uk-UA"/>
        </w:rPr>
        <w:object w:dxaOrig="2400" w:dyaOrig="380">
          <v:shape id="_x0000_i2240" type="#_x0000_t75" style="width:119.75pt;height:18.4pt" o:ole="" fillcolor="window">
            <v:imagedata r:id="rId2414" o:title=""/>
          </v:shape>
          <o:OLEObject Type="Embed" ProgID="Equation.3" ShapeID="_x0000_i2240" DrawAspect="Content" ObjectID="_1425041414" r:id="rId241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Але положення 1 і 2 взято з інтервалом в 1 секунду, тому для нескінченно малого проміжку часу </w:t>
      </w:r>
      <w:r w:rsidRPr="00876C0D">
        <w:rPr>
          <w:rFonts w:ascii="Calibri" w:hAnsi="Calibri" w:cs="Calibri"/>
          <w:sz w:val="20"/>
          <w:szCs w:val="20"/>
          <w:lang w:val="uk-UA"/>
        </w:rPr>
        <w:object w:dxaOrig="1840" w:dyaOrig="720">
          <v:shape id="_x0000_i2241" type="#_x0000_t75" style="width:92.1pt;height:36pt" o:ole="" fillcolor="window">
            <v:imagedata r:id="rId2416" o:title=""/>
          </v:shape>
          <o:OLEObject Type="Embed" ProgID="Equation.3" ShapeID="_x0000_i2241" DrawAspect="Content" ObjectID="_1425041415" r:id="rId2417"/>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Остаточно отримаємо закон електромагнітної індукції Фарадея </w:t>
      </w:r>
      <w:r w:rsidRPr="00876C0D">
        <w:rPr>
          <w:rFonts w:ascii="Calibri" w:hAnsi="Calibri" w:cs="Calibri"/>
          <w:sz w:val="20"/>
          <w:szCs w:val="20"/>
          <w:lang w:val="uk-UA"/>
        </w:rPr>
        <w:object w:dxaOrig="1260" w:dyaOrig="720">
          <v:shape id="_x0000_i2242" type="#_x0000_t75" style="width:63pt;height:36pt" o:ole="" o:bordertopcolor="this" o:borderleftcolor="this" o:borderbottomcolor="this" o:borderrightcolor="this" fillcolor="window">
            <v:imagedata r:id="rId2418" o:title=""/>
            <w10:bordertop type="single" width="8"/>
            <w10:borderleft type="single" width="8"/>
            <w10:borderbottom type="single" width="8"/>
            <w10:borderright type="single" width="8"/>
          </v:shape>
          <o:OLEObject Type="Embed" ProgID="Equation.3" ShapeID="_x0000_i2242" DrawAspect="Content" ObjectID="_1425041416" r:id="rId2419"/>
        </w:object>
      </w:r>
      <w:r w:rsidRPr="00876C0D">
        <w:rPr>
          <w:rFonts w:ascii="Calibri" w:hAnsi="Calibri" w:cs="Calibri"/>
          <w:sz w:val="20"/>
          <w:szCs w:val="20"/>
          <w:lang w:val="uk-UA"/>
        </w:rPr>
        <w:t xml:space="preserve">. Щоб знайти індукційний струм, треба е.р.с. індукції </w:t>
      </w:r>
      <w:r w:rsidRPr="00876C0D">
        <w:rPr>
          <w:rFonts w:ascii="Calibri" w:hAnsi="Calibri" w:cs="Calibri"/>
          <w:sz w:val="20"/>
          <w:szCs w:val="20"/>
          <w:lang w:val="uk-UA"/>
        </w:rPr>
        <w:object w:dxaOrig="360" w:dyaOrig="440">
          <v:shape id="_x0000_i2243" type="#_x0000_t75" style="width:18.4pt;height:21.75pt" o:ole="" fillcolor="window">
            <v:imagedata r:id="rId2420" o:title=""/>
          </v:shape>
          <o:OLEObject Type="Embed" ProgID="Equation.3" ShapeID="_x0000_i2243" DrawAspect="Content" ObjectID="_1425041417" r:id="rId2421"/>
        </w:object>
      </w:r>
      <w:r w:rsidRPr="00876C0D">
        <w:rPr>
          <w:rFonts w:ascii="Calibri" w:hAnsi="Calibri" w:cs="Calibri"/>
          <w:sz w:val="20"/>
          <w:szCs w:val="20"/>
          <w:lang w:val="uk-UA"/>
        </w:rPr>
        <w:t xml:space="preserve"> розділити на опір контуру. Отже, коли контур із струмом рухається у магнітному полі, що є постійним в часі, причиною появи е.р.с. індукції є сила Лоренца, яка діє на носії струму. </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ab/>
        <w:t xml:space="preserve">Отже, математичний вираз закону електромагнітної індукції Майкла Фарадея </w:t>
      </w:r>
      <w:r w:rsidRPr="00876C0D">
        <w:rPr>
          <w:rFonts w:ascii="Calibri" w:hAnsi="Calibri" w:cs="Calibri"/>
          <w:sz w:val="20"/>
          <w:szCs w:val="20"/>
          <w:lang w:val="uk-UA"/>
        </w:rPr>
        <w:object w:dxaOrig="1260" w:dyaOrig="720">
          <v:shape id="_x0000_i2244" type="#_x0000_t75" style="width:62.8pt;height:36pt" o:ole="" fillcolor="window">
            <v:imagedata r:id="rId2418" o:title=""/>
          </v:shape>
          <o:OLEObject Type="Embed" ProgID="Equation.3" ShapeID="_x0000_i2244" DrawAspect="Content" ObjectID="_1425041418" r:id="rId2422"/>
        </w:object>
      </w:r>
      <w:r w:rsidRPr="00876C0D">
        <w:rPr>
          <w:rFonts w:ascii="Calibri" w:hAnsi="Calibri" w:cs="Calibri"/>
          <w:sz w:val="20"/>
          <w:szCs w:val="20"/>
          <w:lang w:val="uk-UA"/>
        </w:rPr>
        <w:t xml:space="preserve"> має загальний характер. </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Правило Ленца</w:t>
      </w:r>
    </w:p>
    <w:p w:rsidR="00A3137B" w:rsidRPr="00876C0D" w:rsidRDefault="00A3137B" w:rsidP="00A3137B">
      <w:pPr>
        <w:jc w:val="both"/>
        <w:rPr>
          <w:rFonts w:ascii="Calibri" w:hAnsi="Calibri" w:cs="Calibri"/>
          <w:sz w:val="20"/>
          <w:szCs w:val="20"/>
          <w:lang w:val="uk-UA"/>
        </w:rPr>
      </w:pP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Знак </w:t>
      </w:r>
      <w:r w:rsidRPr="00876C0D">
        <w:rPr>
          <w:rFonts w:ascii="Calibri" w:hAnsi="Calibri" w:cs="Calibri"/>
          <w:sz w:val="20"/>
          <w:szCs w:val="20"/>
          <w:lang w:val="uk-UA"/>
        </w:rPr>
        <w:object w:dxaOrig="400" w:dyaOrig="360">
          <v:shape id="_x0000_i2245" type="#_x0000_t75" style="width:20.1pt;height:18.4pt" o:ole="" fillcolor="window">
            <v:imagedata r:id="rId2423" o:title=""/>
          </v:shape>
          <o:OLEObject Type="Embed" ProgID="Equation.3" ShapeID="_x0000_i2245" DrawAspect="Content" ObjectID="_1425041419" r:id="rId2424"/>
        </w:object>
      </w:r>
      <w:r w:rsidRPr="00876C0D">
        <w:rPr>
          <w:rFonts w:ascii="Calibri" w:hAnsi="Calibri" w:cs="Calibri"/>
          <w:sz w:val="20"/>
          <w:szCs w:val="20"/>
          <w:lang w:val="uk-UA"/>
        </w:rPr>
        <w:t xml:space="preserve">, який з’явився в формулі для електрорушійної сили, дозволяє сформулювати правило Ленца. Нехай </w:t>
      </w:r>
      <w:r w:rsidRPr="00876C0D">
        <w:rPr>
          <w:rFonts w:ascii="Calibri" w:hAnsi="Calibri" w:cs="Calibri"/>
          <w:sz w:val="20"/>
          <w:szCs w:val="20"/>
          <w:lang w:val="uk-UA"/>
        </w:rPr>
        <w:object w:dxaOrig="880" w:dyaOrig="720">
          <v:shape id="_x0000_i2246" type="#_x0000_t75" style="width:44.35pt;height:36pt" o:ole="" fillcolor="window">
            <v:imagedata r:id="rId2425" o:title=""/>
          </v:shape>
          <o:OLEObject Type="Embed" ProgID="Equation.3" ShapeID="_x0000_i2246" DrawAspect="Content" ObjectID="_1425041420" r:id="rId242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потік через контур зростає в часі. Зверніть увагу, зміна йде у часі, а не за напрямком. Тоді електрорушійна сила індукції, яка виникла, утворює з напрямком зростаючого вектора </w:t>
      </w:r>
      <w:r w:rsidRPr="00876C0D">
        <w:rPr>
          <w:rFonts w:ascii="Calibri" w:hAnsi="Calibri" w:cs="Calibri"/>
          <w:sz w:val="20"/>
          <w:szCs w:val="20"/>
          <w:lang w:val="uk-UA"/>
        </w:rPr>
        <w:object w:dxaOrig="260" w:dyaOrig="340">
          <v:shape id="_x0000_i2247" type="#_x0000_t75" style="width:12.55pt;height:17.6pt" o:ole="" fillcolor="window">
            <v:imagedata r:id="rId2402" o:title=""/>
          </v:shape>
          <o:OLEObject Type="Embed" ProgID="Equation.3" ShapeID="_x0000_i2247" DrawAspect="Content" ObjectID="_1425041421" r:id="rId2427"/>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лівогвинтову систему, таким же чином буде направлений індукційний струм. Цей струм створює власне магнітне поле, вектор магнітної індукції якого буде утворювати зі струмом правогвинтову систему, тобто зменшуватиме те поле, зміна якого генерує струм у контурі. Таким чином, правило Ленца : </w:t>
      </w:r>
    </w:p>
    <w:p w:rsidR="00A3137B" w:rsidRPr="00876C0D" w:rsidRDefault="00A3137B" w:rsidP="00A3137B">
      <w:pPr>
        <w:jc w:val="both"/>
        <w:rPr>
          <w:rFonts w:ascii="Calibri" w:hAnsi="Calibri" w:cs="Calibri"/>
          <w:i/>
          <w:sz w:val="20"/>
          <w:szCs w:val="20"/>
          <w:u w:val="single"/>
          <w:lang w:val="uk-UA"/>
        </w:rPr>
      </w:pPr>
      <w:r w:rsidRPr="00876C0D">
        <w:rPr>
          <w:rFonts w:ascii="Calibri" w:hAnsi="Calibri" w:cs="Calibri"/>
          <w:i/>
          <w:sz w:val="20"/>
          <w:szCs w:val="20"/>
          <w:u w:val="single"/>
          <w:lang w:val="uk-UA"/>
        </w:rPr>
        <w:t>Індукційний струм завжди має такий напрямок, щоб послабити дію причини, яка його збуджує.</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ab/>
        <w:t xml:space="preserve">Правило Ленца випливає із закону збереження енергії. </w:t>
      </w:r>
    </w:p>
    <w:p w:rsidR="00A3137B" w:rsidRPr="00876C0D" w:rsidRDefault="00A3137B" w:rsidP="00A3137B">
      <w:pPr>
        <w:rPr>
          <w:rFonts w:ascii="Calibri" w:hAnsi="Calibri" w:cs="Calibri"/>
          <w:b/>
          <w:sz w:val="20"/>
          <w:szCs w:val="20"/>
          <w:lang w:val="uk-UA"/>
        </w:rPr>
      </w:pPr>
      <w:r w:rsidRPr="00876C0D">
        <w:rPr>
          <w:rFonts w:ascii="Calibri" w:hAnsi="Calibri" w:cs="Calibri"/>
          <w:b/>
          <w:sz w:val="20"/>
          <w:szCs w:val="20"/>
          <w:lang w:val="uk-UA"/>
        </w:rPr>
        <w:t>78 Рівняння Максвелла за наявності електромагнітної індукції</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lastRenderedPageBreak/>
        <w:t xml:space="preserve"> будемо вважати, що електричне поле має два джерела: </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електричні заряди, тоді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1420" w:dyaOrig="540">
          <v:shape id="_x0000_i2248" type="#_x0000_t75" style="width:71.15pt;height:26.8pt" o:ole="" fillcolor="window">
            <v:imagedata r:id="rId2428" o:title=""/>
          </v:shape>
          <o:OLEObject Type="Embed" ProgID="Equation.3" ShapeID="_x0000_i2248" DrawAspect="Content" ObjectID="_1425041422" r:id="rId2429"/>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160" w:dyaOrig="420">
          <v:shape id="_x0000_i2249" type="#_x0000_t75" style="width:57.75pt;height:20.95pt" o:ole="" fillcolor="window">
            <v:imagedata r:id="rId2430" o:title=""/>
          </v:shape>
          <o:OLEObject Type="Embed" ProgID="Equation.3" ShapeID="_x0000_i2249" DrawAspect="Content" ObjectID="_1425041423" r:id="rId243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поле потенціальне</w:t>
      </w:r>
      <w:r w:rsidRPr="00876C0D">
        <w:rPr>
          <w:rFonts w:ascii="Calibri" w:hAnsi="Calibri" w:cs="Calibri"/>
          <w:sz w:val="20"/>
          <w:szCs w:val="20"/>
          <w:lang w:val="uk-UA"/>
        </w:rPr>
        <w:object w:dxaOrig="1420" w:dyaOrig="420">
          <v:shape id="_x0000_i2250" type="#_x0000_t75" style="width:71.15pt;height:20.95pt" o:ole="" fillcolor="window">
            <v:imagedata r:id="rId2432" o:title=""/>
          </v:shape>
          <o:OLEObject Type="Embed" ProgID="Equation.3" ShapeID="_x0000_i2250" DrawAspect="Content" ObjectID="_1425041424" r:id="rId2433"/>
        </w:object>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змінне у часі магнітне поле, тобто поле виникає за рахунок явища електромагнітної індукції. Вважаючи, що поля, створені цими двома способами можуть співіснувати, а їх напруженості векторно додаються, для сумарного поля </w:t>
      </w:r>
      <w:r w:rsidRPr="00876C0D">
        <w:rPr>
          <w:rFonts w:ascii="Calibri" w:hAnsi="Calibri" w:cs="Calibri"/>
          <w:sz w:val="20"/>
          <w:szCs w:val="20"/>
          <w:lang w:val="uk-UA"/>
        </w:rPr>
        <w:object w:dxaOrig="260" w:dyaOrig="340">
          <v:shape id="_x0000_i2251" type="#_x0000_t75" style="width:12.55pt;height:17.6pt" o:ole="" fillcolor="window">
            <v:imagedata r:id="rId2434" o:title=""/>
          </v:shape>
          <o:OLEObject Type="Embed" ProgID="Equation.3" ShapeID="_x0000_i2251" DrawAspect="Content" ObjectID="_1425041425" r:id="rId243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маємо</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object w:dxaOrig="4840" w:dyaOrig="920">
          <v:shape id="_x0000_i2252" type="#_x0000_t75" style="width:242pt;height:46.05pt" o:ole="" fillcolor="window">
            <v:imagedata r:id="rId2436" o:title=""/>
          </v:shape>
          <o:OLEObject Type="Embed" ProgID="Equation.3" ShapeID="_x0000_i2252" DrawAspect="Content" ObjectID="_1425041426" r:id="rId2437"/>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2439" w:dyaOrig="920">
          <v:shape id="_x0000_i2253" type="#_x0000_t75" style="width:121.95pt;height:46pt" o:ole="" o:bordertopcolor="this" o:borderleftcolor="this" o:borderbottomcolor="this" o:borderrightcolor="this" fillcolor="window">
            <v:imagedata r:id="rId2438" o:title=""/>
            <w10:bordertop type="single" width="8"/>
            <w10:borderleft type="single" width="8"/>
            <w10:borderbottom type="single" width="8"/>
            <w10:borderright type="single" width="8"/>
          </v:shape>
          <o:OLEObject Type="Embed" ProgID="Equation.3" ShapeID="_x0000_i2253" DrawAspect="Content" ObjectID="_1425041427" r:id="rId2439"/>
        </w:object>
      </w:r>
      <w:r w:rsidRPr="00876C0D">
        <w:rPr>
          <w:rFonts w:ascii="Calibri" w:hAnsi="Calibri" w:cs="Calibri"/>
          <w:sz w:val="20"/>
          <w:szCs w:val="20"/>
          <w:lang w:val="uk-UA"/>
        </w:rPr>
        <w:t>,</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а скориставшись формулою Стокса, отримаємо </w:t>
      </w:r>
      <w:r w:rsidRPr="00876C0D">
        <w:rPr>
          <w:rFonts w:ascii="Calibri" w:hAnsi="Calibri" w:cs="Calibri"/>
          <w:sz w:val="20"/>
          <w:szCs w:val="20"/>
          <w:lang w:val="uk-UA"/>
        </w:rPr>
        <w:object w:dxaOrig="1420" w:dyaOrig="760">
          <v:shape id="_x0000_i2254" type="#_x0000_t75" style="width:71pt;height:38.5pt" o:ole="" o:bordertopcolor="this" o:borderleftcolor="this" o:borderbottomcolor="this" o:borderrightcolor="this" fillcolor="window">
            <v:imagedata r:id="rId2440" o:title=""/>
            <w10:bordertop type="single" width="8"/>
            <w10:borderleft type="single" width="8"/>
            <w10:borderbottom type="single" width="8"/>
            <w10:borderright type="single" width="8"/>
          </v:shape>
          <o:OLEObject Type="Embed" ProgID="Equation.3" ShapeID="_x0000_i2254" DrawAspect="Content" ObjectID="_1425041428" r:id="rId2441"/>
        </w:object>
      </w:r>
      <w:r w:rsidRPr="00876C0D">
        <w:rPr>
          <w:rFonts w:ascii="Calibri" w:hAnsi="Calibri" w:cs="Calibri"/>
          <w:sz w:val="20"/>
          <w:szCs w:val="20"/>
          <w:lang w:val="uk-UA"/>
        </w:rPr>
        <w:t>.</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Це електричне поле є вихровим. Поле стає потенціальним, коли магнітна індукція не залежить від часу. Отримані співвідношення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є інтегральною та диференціальною формами запису одного з рівнянь Максвелла.</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ab/>
        <w:t>Ще треба зауважити, що якщо немає зарядів, то силові лінії вектора напруженості електричного поля будуть замкнутими. Якщо заряди будуть, то частина силових ліній замкнеться на них.</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Вихрове електричне поле</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Розглянемо питання про потенціал для введеного вище електричного поля, яке включає в собі поле електромагнітної індукції. Для існування цього вихрового поля немає необхідності у провідниках, які утворюють замкнутий контур. Як і поле кулонівських зарядів, індукційне поле може існувати у вакуумі, діелектриках, не викликаючи, звісно, струмів провідності. Ми вже розглядали раніше, що магнітне поле описується вектор-потенціалом </w:t>
      </w:r>
      <w:r w:rsidRPr="00876C0D">
        <w:rPr>
          <w:rFonts w:ascii="Calibri" w:hAnsi="Calibri" w:cs="Calibri"/>
          <w:sz w:val="20"/>
          <w:szCs w:val="20"/>
          <w:lang w:val="uk-UA"/>
        </w:rPr>
        <w:object w:dxaOrig="260" w:dyaOrig="360">
          <v:shape id="_x0000_i2255" type="#_x0000_t75" style="width:12.55pt;height:18.4pt" o:ole="" fillcolor="window">
            <v:imagedata r:id="rId2442" o:title=""/>
          </v:shape>
          <o:OLEObject Type="Embed" ProgID="Equation.3" ShapeID="_x0000_i2255" DrawAspect="Content" ObjectID="_1425041429" r:id="rId244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при цьому </w:t>
      </w:r>
      <w:r w:rsidRPr="00876C0D">
        <w:rPr>
          <w:rFonts w:ascii="Calibri" w:hAnsi="Calibri" w:cs="Calibri"/>
          <w:sz w:val="20"/>
          <w:szCs w:val="20"/>
          <w:lang w:val="uk-UA"/>
        </w:rPr>
        <w:object w:dxaOrig="1080" w:dyaOrig="380">
          <v:shape id="_x0000_i2256" type="#_x0000_t75" style="width:54.4pt;height:18.4pt" o:ole="" fillcolor="window">
            <v:imagedata r:id="rId2444" o:title=""/>
          </v:shape>
          <o:OLEObject Type="Embed" ProgID="Equation.3" ShapeID="_x0000_i2256" DrawAspect="Content" ObjectID="_1425041430" r:id="rId2445"/>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Підставимо в рівняння Максвелла  </w:t>
      </w:r>
      <w:r w:rsidRPr="00876C0D">
        <w:rPr>
          <w:rFonts w:ascii="Calibri" w:hAnsi="Calibri" w:cs="Calibri"/>
          <w:sz w:val="20"/>
          <w:szCs w:val="20"/>
          <w:lang w:val="uk-UA"/>
        </w:rPr>
        <w:object w:dxaOrig="1420" w:dyaOrig="760">
          <v:shape id="_x0000_i2257" type="#_x0000_t75" style="width:71.15pt;height:38.5pt" o:ole="" fillcolor="window">
            <v:imagedata r:id="rId2440" o:title=""/>
          </v:shape>
          <o:OLEObject Type="Embed" ProgID="Equation.3" ShapeID="_x0000_i2257" DrawAspect="Content" ObjectID="_1425041431" r:id="rId2446"/>
        </w:object>
      </w:r>
      <w:r w:rsidRPr="00876C0D">
        <w:rPr>
          <w:rFonts w:ascii="Calibri" w:hAnsi="Calibri" w:cs="Calibri"/>
          <w:sz w:val="20"/>
          <w:szCs w:val="20"/>
          <w:lang w:val="uk-UA"/>
        </w:rPr>
        <w:t xml:space="preserve">вектор </w:t>
      </w:r>
      <w:r w:rsidRPr="00876C0D">
        <w:rPr>
          <w:rFonts w:ascii="Calibri" w:hAnsi="Calibri" w:cs="Calibri"/>
          <w:sz w:val="20"/>
          <w:szCs w:val="20"/>
          <w:lang w:val="uk-UA"/>
        </w:rPr>
        <w:object w:dxaOrig="620" w:dyaOrig="380">
          <v:shape id="_x0000_i2258" type="#_x0000_t75" style="width:31pt;height:18.4pt" o:ole="" fillcolor="window">
            <v:imagedata r:id="rId2447" o:title=""/>
          </v:shape>
          <o:OLEObject Type="Embed" ProgID="Equation.3" ShapeID="_x0000_i2258" DrawAspect="Content" ObjectID="_1425041432" r:id="rId244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замість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260" w:dyaOrig="340">
          <v:shape id="_x0000_i2259" type="#_x0000_t75" style="width:12.55pt;height:17.6pt" o:ole="" fillcolor="window">
            <v:imagedata r:id="rId2449" o:title=""/>
          </v:shape>
          <o:OLEObject Type="Embed" ProgID="Equation.3" ShapeID="_x0000_i2259" DrawAspect="Content" ObjectID="_1425041433" r:id="rId2450"/>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3440" w:dyaOrig="859">
          <v:shape id="_x0000_i2260" type="#_x0000_t75" style="width:171.65pt;height:42.7pt" o:ole="" fillcolor="window">
            <v:imagedata r:id="rId2451" o:title=""/>
          </v:shape>
          <o:OLEObject Type="Embed" ProgID="Equation.3" ShapeID="_x0000_i2260" DrawAspect="Content" ObjectID="_1425041434" r:id="rId2452"/>
        </w:object>
      </w:r>
      <w:r w:rsidRPr="00876C0D">
        <w:rPr>
          <w:rFonts w:ascii="Calibri" w:hAnsi="Calibri" w:cs="Calibri"/>
          <w:sz w:val="20"/>
          <w:szCs w:val="20"/>
          <w:lang w:val="uk-UA"/>
        </w:rPr>
        <w:t xml:space="preserve">, звідки випливає </w:t>
      </w:r>
      <w:r w:rsidRPr="00876C0D">
        <w:rPr>
          <w:rFonts w:ascii="Calibri" w:hAnsi="Calibri" w:cs="Calibri"/>
          <w:sz w:val="20"/>
          <w:szCs w:val="20"/>
          <w:lang w:val="uk-UA"/>
        </w:rPr>
        <w:object w:dxaOrig="1880" w:dyaOrig="859">
          <v:shape id="_x0000_i2261" type="#_x0000_t75" style="width:93.7pt;height:42.7pt" o:ole="" fillcolor="window">
            <v:imagedata r:id="rId2453" o:title=""/>
          </v:shape>
          <o:OLEObject Type="Embed" ProgID="Equation.3" ShapeID="_x0000_i2261" DrawAspect="Content" ObjectID="_1425041435" r:id="rId2454"/>
        </w:object>
      </w:r>
      <w:r w:rsidRPr="00876C0D">
        <w:rPr>
          <w:rFonts w:ascii="Calibri" w:hAnsi="Calibri" w:cs="Calibri"/>
          <w:sz w:val="20"/>
          <w:szCs w:val="20"/>
          <w:lang w:val="uk-UA"/>
        </w:rPr>
        <w:t>.</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Таким чином, вектор </w:t>
      </w:r>
      <w:r w:rsidRPr="00876C0D">
        <w:rPr>
          <w:rFonts w:ascii="Calibri" w:hAnsi="Calibri" w:cs="Calibri"/>
          <w:sz w:val="20"/>
          <w:szCs w:val="20"/>
          <w:lang w:val="uk-UA"/>
        </w:rPr>
        <w:object w:dxaOrig="1140" w:dyaOrig="859">
          <v:shape id="_x0000_i2262" type="#_x0000_t75" style="width:56.95pt;height:42.7pt" o:ole="" fillcolor="window">
            <v:imagedata r:id="rId2455" o:title=""/>
          </v:shape>
          <o:OLEObject Type="Embed" ProgID="Equation.3" ShapeID="_x0000_i2262" DrawAspect="Content" ObjectID="_1425041436" r:id="rId2456"/>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є безвихровим,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для будь-якого замкнутого контуру поле вектору </w:t>
      </w:r>
      <w:r w:rsidRPr="00876C0D">
        <w:rPr>
          <w:rFonts w:ascii="Calibri" w:hAnsi="Calibri" w:cs="Calibri"/>
          <w:sz w:val="20"/>
          <w:szCs w:val="20"/>
          <w:lang w:val="uk-UA"/>
        </w:rPr>
        <w:object w:dxaOrig="1140" w:dyaOrig="859">
          <v:shape id="_x0000_i2263" type="#_x0000_t75" style="width:56.95pt;height:42.7pt" o:ole="" fillcolor="window">
            <v:imagedata r:id="rId2455" o:title=""/>
          </v:shape>
          <o:OLEObject Type="Embed" ProgID="Equation.3" ShapeID="_x0000_i2263" DrawAspect="Content" ObjectID="_1425041437" r:id="rId2457"/>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є потенціальним. Введемо потенціал </w:t>
      </w:r>
      <w:r w:rsidRPr="00876C0D">
        <w:rPr>
          <w:rFonts w:ascii="Calibri" w:hAnsi="Calibri" w:cs="Calibri"/>
          <w:sz w:val="20"/>
          <w:szCs w:val="20"/>
          <w:lang w:val="uk-UA"/>
        </w:rPr>
        <w:object w:dxaOrig="240" w:dyaOrig="300">
          <v:shape id="_x0000_i2264" type="#_x0000_t75" style="width:11.7pt;height:15.05pt" o:ole="" fillcolor="window">
            <v:imagedata r:id="rId2458" o:title=""/>
          </v:shape>
          <o:OLEObject Type="Embed" ProgID="Equation.3" ShapeID="_x0000_i2264" DrawAspect="Content" ObjectID="_1425041438" r:id="rId2459"/>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для цього поля аналогічно потенціалу в електростатиці </w:t>
      </w:r>
      <w:r w:rsidRPr="00876C0D">
        <w:rPr>
          <w:rFonts w:ascii="Calibri" w:hAnsi="Calibri" w:cs="Calibri"/>
          <w:sz w:val="20"/>
          <w:szCs w:val="20"/>
          <w:lang w:val="uk-UA"/>
        </w:rPr>
        <w:object w:dxaOrig="2040" w:dyaOrig="760">
          <v:shape id="_x0000_i2265" type="#_x0000_t75" style="width:102.1pt;height:38.5pt" o:ole="" fillcolor="window">
            <v:imagedata r:id="rId2460" o:title=""/>
          </v:shape>
          <o:OLEObject Type="Embed" ProgID="Equation.3" ShapeID="_x0000_i2265" DrawAspect="Content" ObjectID="_1425041439" r:id="rId246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отже, </w:t>
      </w:r>
      <w:r w:rsidRPr="00876C0D">
        <w:rPr>
          <w:rFonts w:ascii="Calibri" w:hAnsi="Calibri" w:cs="Calibri"/>
          <w:sz w:val="20"/>
          <w:szCs w:val="20"/>
          <w:lang w:val="uk-UA"/>
        </w:rPr>
        <w:object w:dxaOrig="2040" w:dyaOrig="760">
          <v:shape id="_x0000_i2266" type="#_x0000_t75" style="width:102pt;height:38.5pt" o:ole="" o:bordertopcolor="this" o:borderleftcolor="this" o:borderbottomcolor="this" o:borderrightcolor="this" fillcolor="window">
            <v:imagedata r:id="rId2462" o:title=""/>
            <w10:bordertop type="single" width="8"/>
            <w10:borderleft type="single" width="8"/>
            <w10:borderbottom type="single" width="8"/>
            <w10:borderright type="single" width="8"/>
          </v:shape>
          <o:OLEObject Type="Embed" ProgID="Equation.3" ShapeID="_x0000_i2266" DrawAspect="Content" ObjectID="_1425041440" r:id="rId2463"/>
        </w:object>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Одержаний вираз чітко вказує на дві причини, які породжують електричне поле : електричні заряди та змінне магнітне поле.</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Вводячи поняття потенціалу, я зазначала, що скалярний потенціал </w:t>
      </w:r>
      <w:r w:rsidRPr="00876C0D">
        <w:rPr>
          <w:rFonts w:ascii="Calibri" w:hAnsi="Calibri" w:cs="Calibri"/>
          <w:sz w:val="20"/>
          <w:szCs w:val="20"/>
          <w:lang w:val="uk-UA"/>
        </w:rPr>
        <w:object w:dxaOrig="240" w:dyaOrig="300">
          <v:shape id="_x0000_i2267" type="#_x0000_t75" style="width:11.7pt;height:15.05pt" o:ole="" fillcolor="window">
            <v:imagedata r:id="rId2458" o:title=""/>
          </v:shape>
          <o:OLEObject Type="Embed" ProgID="Equation.3" ShapeID="_x0000_i2267" DrawAspect="Content" ObjectID="_1425041441" r:id="rId2464"/>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векторний потенціал </w:t>
      </w:r>
      <w:r w:rsidRPr="00876C0D">
        <w:rPr>
          <w:rFonts w:ascii="Calibri" w:hAnsi="Calibri" w:cs="Calibri"/>
          <w:sz w:val="20"/>
          <w:szCs w:val="20"/>
          <w:lang w:val="uk-UA"/>
        </w:rPr>
        <w:object w:dxaOrig="260" w:dyaOrig="360">
          <v:shape id="_x0000_i2268" type="#_x0000_t75" style="width:12.55pt;height:18.4pt" o:ole="" fillcolor="window">
            <v:imagedata r:id="rId2465" o:title=""/>
          </v:shape>
          <o:OLEObject Type="Embed" ProgID="Equation.3" ShapeID="_x0000_i2268" DrawAspect="Content" ObjectID="_1425041442" r:id="rId2466"/>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задаються неоднозначно, з точністю до сталої величини. Уточнимо цю неоднозначність за наявності змінного магнітного поля. Нехай є електричне поле </w:t>
      </w:r>
      <w:r w:rsidRPr="00876C0D">
        <w:rPr>
          <w:rFonts w:ascii="Calibri" w:hAnsi="Calibri" w:cs="Calibri"/>
          <w:sz w:val="20"/>
          <w:szCs w:val="20"/>
          <w:lang w:val="uk-UA"/>
        </w:rPr>
        <w:object w:dxaOrig="260" w:dyaOrig="340">
          <v:shape id="_x0000_i2269" type="#_x0000_t75" style="width:12.55pt;height:17.6pt" o:ole="" fillcolor="window">
            <v:imagedata r:id="rId2467" o:title=""/>
          </v:shape>
          <o:OLEObject Type="Embed" ProgID="Equation.3" ShapeID="_x0000_i2269" DrawAspect="Content" ObjectID="_1425041443" r:id="rId2468"/>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магнітне поле </w:t>
      </w:r>
      <w:r w:rsidRPr="00876C0D">
        <w:rPr>
          <w:rFonts w:ascii="Calibri" w:hAnsi="Calibri" w:cs="Calibri"/>
          <w:sz w:val="20"/>
          <w:szCs w:val="20"/>
          <w:lang w:val="uk-UA"/>
        </w:rPr>
        <w:object w:dxaOrig="260" w:dyaOrig="340">
          <v:shape id="_x0000_i2270" type="#_x0000_t75" style="width:12.55pt;height:17.6pt" o:ole="" fillcolor="window">
            <v:imagedata r:id="rId2469" o:title=""/>
          </v:shape>
          <o:OLEObject Type="Embed" ProgID="Equation.3" ShapeID="_x0000_i2270" DrawAspect="Content" ObjectID="_1425041444" r:id="rId2470"/>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при цьому</w:t>
      </w:r>
      <w:r w:rsidRPr="00876C0D">
        <w:rPr>
          <w:rFonts w:ascii="Calibri" w:hAnsi="Calibri" w:cs="Calibri"/>
          <w:sz w:val="20"/>
          <w:szCs w:val="20"/>
          <w:lang w:val="uk-UA"/>
        </w:rPr>
        <w:object w:dxaOrig="2040" w:dyaOrig="760">
          <v:shape id="_x0000_i2271" type="#_x0000_t75" style="width:102.1pt;height:38.5pt" o:ole="" fillcolor="window">
            <v:imagedata r:id="rId2462" o:title=""/>
          </v:shape>
          <o:OLEObject Type="Embed" ProgID="Equation.3" ShapeID="_x0000_i2271" DrawAspect="Content" ObjectID="_1425041445" r:id="rId2471"/>
        </w:object>
      </w:r>
      <w:r w:rsidRPr="00876C0D">
        <w:rPr>
          <w:rFonts w:ascii="Calibri" w:hAnsi="Calibri" w:cs="Calibri"/>
          <w:sz w:val="20"/>
          <w:szCs w:val="20"/>
          <w:lang w:val="uk-UA"/>
        </w:rPr>
        <w:t xml:space="preserve">     і      </w:t>
      </w:r>
      <w:r w:rsidRPr="00876C0D">
        <w:rPr>
          <w:rFonts w:ascii="Calibri" w:hAnsi="Calibri" w:cs="Calibri"/>
          <w:sz w:val="20"/>
          <w:szCs w:val="20"/>
          <w:lang w:val="uk-UA"/>
        </w:rPr>
        <w:object w:dxaOrig="1080" w:dyaOrig="380">
          <v:shape id="_x0000_i2272" type="#_x0000_t75" style="width:54.4pt;height:18.4pt" o:ole="" fillcolor="window">
            <v:imagedata r:id="rId2444" o:title=""/>
          </v:shape>
          <o:OLEObject Type="Embed" ProgID="Equation.3" ShapeID="_x0000_i2272" DrawAspect="Content" ObjectID="_1425041446" r:id="rId2472"/>
        </w:object>
      </w:r>
      <w:r w:rsidRPr="00876C0D">
        <w:rPr>
          <w:rFonts w:ascii="Calibri" w:hAnsi="Calibri" w:cs="Calibri"/>
          <w:sz w:val="20"/>
          <w:szCs w:val="20"/>
          <w:lang w:val="uk-UA"/>
        </w:rPr>
        <w:t xml:space="preserve">, де </w:t>
      </w:r>
      <w:r w:rsidRPr="00876C0D">
        <w:rPr>
          <w:rFonts w:ascii="Calibri" w:hAnsi="Calibri" w:cs="Calibri"/>
          <w:sz w:val="20"/>
          <w:szCs w:val="20"/>
          <w:lang w:val="uk-UA"/>
        </w:rPr>
        <w:object w:dxaOrig="260" w:dyaOrig="360">
          <v:shape id="_x0000_i2273" type="#_x0000_t75" style="width:12.55pt;height:18.4pt" o:ole="" fillcolor="window">
            <v:imagedata r:id="rId2465" o:title=""/>
          </v:shape>
          <o:OLEObject Type="Embed" ProgID="Equation.3" ShapeID="_x0000_i2273" DrawAspect="Content" ObjectID="_1425041447" r:id="rId2473"/>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460" w:dyaOrig="300">
          <v:shape id="_x0000_i2274" type="#_x0000_t75" style="width:23.45pt;height:15.05pt" o:ole="" fillcolor="window">
            <v:imagedata r:id="rId2474" o:title=""/>
          </v:shape>
          <o:OLEObject Type="Embed" ProgID="Equation.3" ShapeID="_x0000_i2274" DrawAspect="Content" ObjectID="_1425041448" r:id="rId2475"/>
        </w:object>
      </w:r>
      <w:r w:rsidRPr="00876C0D">
        <w:rPr>
          <w:rFonts w:ascii="Calibri" w:hAnsi="Calibri" w:cs="Calibri"/>
          <w:sz w:val="20"/>
          <w:szCs w:val="20"/>
          <w:lang w:val="uk-UA"/>
        </w:rPr>
        <w:t xml:space="preserve">векторний і скалярний потенціали відповідно. Введемо заміну </w:t>
      </w:r>
      <w:r w:rsidRPr="00876C0D">
        <w:rPr>
          <w:rFonts w:ascii="Calibri" w:hAnsi="Calibri" w:cs="Calibri"/>
          <w:sz w:val="20"/>
          <w:szCs w:val="20"/>
          <w:lang w:val="uk-UA"/>
        </w:rPr>
        <w:object w:dxaOrig="1780" w:dyaOrig="440">
          <v:shape id="_x0000_i2275" type="#_x0000_t75" style="width:89.6pt;height:21.75pt" o:ole="" fillcolor="window">
            <v:imagedata r:id="rId2476" o:title=""/>
          </v:shape>
          <o:OLEObject Type="Embed" ProgID="Equation.3" ShapeID="_x0000_i2275" DrawAspect="Content" ObjectID="_1425041449" r:id="rId2477"/>
        </w:object>
      </w:r>
      <w:r w:rsidRPr="00876C0D">
        <w:rPr>
          <w:rFonts w:ascii="Calibri" w:hAnsi="Calibri" w:cs="Calibri"/>
          <w:sz w:val="20"/>
          <w:szCs w:val="20"/>
          <w:lang w:val="uk-UA"/>
        </w:rPr>
        <w:t>;</w:t>
      </w:r>
      <w:r w:rsidRPr="00876C0D">
        <w:rPr>
          <w:rFonts w:ascii="Calibri" w:hAnsi="Calibri" w:cs="Calibri"/>
          <w:sz w:val="20"/>
          <w:szCs w:val="20"/>
          <w:lang w:val="uk-UA"/>
        </w:rPr>
        <w:tab/>
      </w:r>
      <w:r w:rsidRPr="00876C0D">
        <w:rPr>
          <w:rFonts w:ascii="Calibri" w:hAnsi="Calibri" w:cs="Calibri"/>
          <w:sz w:val="20"/>
          <w:szCs w:val="20"/>
          <w:lang w:val="uk-UA"/>
        </w:rPr>
        <w:tab/>
      </w:r>
      <w:r w:rsidRPr="00876C0D">
        <w:rPr>
          <w:rFonts w:ascii="Calibri" w:hAnsi="Calibri" w:cs="Calibri"/>
          <w:sz w:val="20"/>
          <w:szCs w:val="20"/>
          <w:lang w:val="uk-UA"/>
        </w:rPr>
        <w:object w:dxaOrig="1380" w:dyaOrig="720">
          <v:shape id="_x0000_i2276" type="#_x0000_t75" style="width:68.65pt;height:36pt" o:ole="" fillcolor="window">
            <v:imagedata r:id="rId2478" o:title=""/>
          </v:shape>
          <o:OLEObject Type="Embed" ProgID="Equation.3" ShapeID="_x0000_i2276" DrawAspect="Content" ObjectID="_1425041450" r:id="rId2479"/>
        </w:object>
      </w:r>
      <w:r w:rsidRPr="00876C0D">
        <w:rPr>
          <w:rFonts w:ascii="Calibri" w:hAnsi="Calibri" w:cs="Calibri"/>
          <w:sz w:val="20"/>
          <w:szCs w:val="20"/>
          <w:lang w:val="uk-UA"/>
        </w:rPr>
        <w:t xml:space="preserve">, де </w:t>
      </w:r>
      <w:r w:rsidRPr="00876C0D">
        <w:rPr>
          <w:rFonts w:ascii="Calibri" w:hAnsi="Calibri" w:cs="Calibri"/>
          <w:sz w:val="20"/>
          <w:szCs w:val="20"/>
          <w:lang w:val="uk-UA"/>
        </w:rPr>
        <w:object w:dxaOrig="1700" w:dyaOrig="380">
          <v:shape id="_x0000_i2277" type="#_x0000_t75" style="width:84.55pt;height:18.4pt" o:ole="" fillcolor="window">
            <v:imagedata r:id="rId2480" o:title=""/>
          </v:shape>
          <o:OLEObject Type="Embed" ProgID="Equation.3" ShapeID="_x0000_i2277" DrawAspect="Content" ObjectID="_1425041451" r:id="rId2481"/>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200" w:dyaOrig="380">
          <v:shape id="_x0000_i2278" type="#_x0000_t75" style="width:10.05pt;height:18.4pt" o:ole="" fillcolor="window">
            <v:imagedata r:id="rId2482" o:title=""/>
          </v:shape>
          <o:OLEObject Type="Embed" ProgID="Equation.3" ShapeID="_x0000_i2278" DrawAspect="Content" ObjectID="_1425041452" r:id="rId2483"/>
        </w:object>
      </w:r>
      <w:r w:rsidRPr="00876C0D">
        <w:rPr>
          <w:rFonts w:ascii="Calibri" w:hAnsi="Calibri" w:cs="Calibri"/>
          <w:sz w:val="20"/>
          <w:szCs w:val="20"/>
          <w:lang w:val="uk-UA"/>
        </w:rPr>
        <w:t>будь-яка функція координат і часу, яка диференціюється по цих змінних. Введеним таким чином замінам для векторного і скалярного потенціалу відповідають поля</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1200" w:dyaOrig="380">
          <v:shape id="_x0000_i2279" type="#_x0000_t75" style="width:60.3pt;height:18.4pt" o:ole="" fillcolor="window">
            <v:imagedata r:id="rId2484" o:title=""/>
          </v:shape>
          <o:OLEObject Type="Embed" ProgID="Equation.3" ShapeID="_x0000_i2279" DrawAspect="Content" ObjectID="_1425041453" r:id="rId2485"/>
        </w:object>
      </w:r>
      <w:r w:rsidRPr="00876C0D">
        <w:rPr>
          <w:rFonts w:ascii="Calibri" w:hAnsi="Calibri" w:cs="Calibri"/>
          <w:sz w:val="20"/>
          <w:szCs w:val="20"/>
          <w:lang w:val="uk-UA"/>
        </w:rPr>
        <w:t xml:space="preserve">     і     </w:t>
      </w:r>
      <w:r w:rsidRPr="00876C0D">
        <w:rPr>
          <w:rFonts w:ascii="Calibri" w:hAnsi="Calibri" w:cs="Calibri"/>
          <w:sz w:val="20"/>
          <w:szCs w:val="20"/>
          <w:lang w:val="uk-UA"/>
        </w:rPr>
        <w:object w:dxaOrig="2240" w:dyaOrig="760">
          <v:shape id="_x0000_i2280" type="#_x0000_t75" style="width:112.2pt;height:38.5pt" o:ole="" fillcolor="window">
            <v:imagedata r:id="rId2486" o:title=""/>
          </v:shape>
          <o:OLEObject Type="Embed" ProgID="Equation.3" ShapeID="_x0000_i2280" DrawAspect="Content" ObjectID="_1425041454" r:id="rId2487"/>
        </w:object>
      </w:r>
      <w:r w:rsidRPr="00876C0D">
        <w:rPr>
          <w:rFonts w:ascii="Calibri" w:hAnsi="Calibri" w:cs="Calibri"/>
          <w:sz w:val="20"/>
          <w:szCs w:val="20"/>
          <w:lang w:val="uk-UA"/>
        </w:rPr>
        <w:t xml:space="preserve">.Але </w:t>
      </w:r>
      <w:r w:rsidRPr="00876C0D">
        <w:rPr>
          <w:rFonts w:ascii="Calibri" w:hAnsi="Calibri" w:cs="Calibri"/>
          <w:sz w:val="20"/>
          <w:szCs w:val="20"/>
          <w:lang w:val="uk-UA"/>
        </w:rPr>
        <w:object w:dxaOrig="5820" w:dyaOrig="680">
          <v:shape id="_x0000_i2281" type="#_x0000_t75" style="width:291.3pt;height:33.5pt" o:ole="" fillcolor="window">
            <v:imagedata r:id="rId2488" o:title=""/>
          </v:shape>
          <o:OLEObject Type="Embed" ProgID="Equation.3" ShapeID="_x0000_i2281" DrawAspect="Content" ObjectID="_1425041455" r:id="rId2489"/>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оскільки </w:t>
      </w:r>
      <w:r w:rsidRPr="00876C0D">
        <w:rPr>
          <w:rFonts w:ascii="Calibri" w:hAnsi="Calibri" w:cs="Calibri"/>
          <w:sz w:val="20"/>
          <w:szCs w:val="20"/>
          <w:lang w:val="uk-UA"/>
        </w:rPr>
        <w:object w:dxaOrig="1700" w:dyaOrig="380">
          <v:shape id="_x0000_i2282" type="#_x0000_t75" style="width:84.55pt;height:18.4pt" o:ole="" fillcolor="window">
            <v:imagedata r:id="rId2490" o:title=""/>
          </v:shape>
          <o:OLEObject Type="Embed" ProgID="Equation.3" ShapeID="_x0000_i2282" DrawAspect="Content" ObjectID="_1425041456" r:id="rId249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Аналогічно</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object w:dxaOrig="10520" w:dyaOrig="760">
          <v:shape id="_x0000_i2283" type="#_x0000_t75" style="width:526pt;height:38.5pt" o:ole="" fillcolor="window">
            <v:imagedata r:id="rId2492" o:title=""/>
          </v:shape>
          <o:OLEObject Type="Embed" ProgID="Equation.3" ShapeID="_x0000_i2283" DrawAspect="Content" ObjectID="_1425041457" r:id="rId2493"/>
        </w:object>
      </w:r>
      <w:r w:rsidRPr="00876C0D">
        <w:rPr>
          <w:rFonts w:ascii="Calibri" w:hAnsi="Calibri" w:cs="Calibri"/>
          <w:sz w:val="20"/>
          <w:szCs w:val="20"/>
          <w:lang w:val="uk-UA"/>
        </w:rPr>
        <w:t xml:space="preserve">І остаточно </w:t>
      </w:r>
      <w:r w:rsidRPr="00876C0D">
        <w:rPr>
          <w:rFonts w:ascii="Calibri" w:hAnsi="Calibri" w:cs="Calibri"/>
          <w:sz w:val="20"/>
          <w:szCs w:val="20"/>
          <w:lang w:val="uk-UA"/>
        </w:rPr>
        <w:object w:dxaOrig="2640" w:dyaOrig="760">
          <v:shape id="_x0000_i2284" type="#_x0000_t75" style="width:132.25pt;height:38.5pt" o:ole="" fillcolor="window">
            <v:imagedata r:id="rId2494" o:title=""/>
          </v:shape>
          <o:OLEObject Type="Embed" ProgID="Equation.3" ShapeID="_x0000_i2284" DrawAspect="Content" ObjectID="_1425041458" r:id="rId2495"/>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Таким чином, перетворення </w:t>
      </w:r>
      <w:r w:rsidRPr="00876C0D">
        <w:rPr>
          <w:rFonts w:ascii="Calibri" w:hAnsi="Calibri" w:cs="Calibri"/>
          <w:sz w:val="20"/>
          <w:szCs w:val="20"/>
          <w:lang w:val="uk-UA"/>
        </w:rPr>
        <w:object w:dxaOrig="1780" w:dyaOrig="440">
          <v:shape id="_x0000_i2285" type="#_x0000_t75" style="width:89.6pt;height:21.75pt" o:ole="" fillcolor="window">
            <v:imagedata r:id="rId2476" o:title=""/>
          </v:shape>
          <o:OLEObject Type="Embed" ProgID="Equation.3" ShapeID="_x0000_i2285" DrawAspect="Content" ObjectID="_1425041459" r:id="rId2496"/>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380" w:dyaOrig="720">
          <v:shape id="_x0000_i2286" type="#_x0000_t75" style="width:68.65pt;height:36pt" o:ole="" fillcolor="window">
            <v:imagedata r:id="rId2478" o:title=""/>
          </v:shape>
          <o:OLEObject Type="Embed" ProgID="Equation.3" ShapeID="_x0000_i2286" DrawAspect="Content" ObjectID="_1425041460" r:id="rId2497"/>
        </w:object>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не змінюють силових векторів </w:t>
      </w:r>
      <w:r w:rsidRPr="00876C0D">
        <w:rPr>
          <w:rFonts w:ascii="Calibri" w:hAnsi="Calibri" w:cs="Calibri"/>
          <w:sz w:val="20"/>
          <w:szCs w:val="20"/>
          <w:lang w:val="uk-UA"/>
        </w:rPr>
        <w:object w:dxaOrig="260" w:dyaOrig="340">
          <v:shape id="_x0000_i2287" type="#_x0000_t75" style="width:12.55pt;height:17.6pt" o:ole="" fillcolor="window">
            <v:imagedata r:id="rId2498" o:title=""/>
          </v:shape>
          <o:OLEObject Type="Embed" ProgID="Equation.3" ShapeID="_x0000_i2287" DrawAspect="Content" ObjectID="_1425041461" r:id="rId2499"/>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260" w:dyaOrig="340">
          <v:shape id="_x0000_i2288" type="#_x0000_t75" style="width:12.55pt;height:17.6pt" o:ole="" fillcolor="window">
            <v:imagedata r:id="rId2500" o:title=""/>
          </v:shape>
          <o:OLEObject Type="Embed" ProgID="Equation.3" ShapeID="_x0000_i2288" DrawAspect="Content" ObjectID="_1425041462" r:id="rId2501"/>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Вони називаються калібрувальними перетвореннями і дозволяють накласти на векторний </w:t>
      </w:r>
      <w:r w:rsidRPr="00876C0D">
        <w:rPr>
          <w:rFonts w:ascii="Calibri" w:hAnsi="Calibri" w:cs="Calibri"/>
          <w:sz w:val="20"/>
          <w:szCs w:val="20"/>
          <w:lang w:val="uk-UA"/>
        </w:rPr>
        <w:object w:dxaOrig="260" w:dyaOrig="360">
          <v:shape id="_x0000_i2289" type="#_x0000_t75" style="width:12.55pt;height:18.4pt" o:ole="" fillcolor="window">
            <v:imagedata r:id="rId2502" o:title=""/>
          </v:shape>
          <o:OLEObject Type="Embed" ProgID="Equation.3" ShapeID="_x0000_i2289" DrawAspect="Content" ObjectID="_1425041463" r:id="rId2503"/>
        </w:object>
      </w:r>
      <w:r w:rsidRPr="00876C0D">
        <w:rPr>
          <w:rFonts w:ascii="Calibri" w:hAnsi="Calibri" w:cs="Calibri"/>
          <w:sz w:val="20"/>
          <w:szCs w:val="20"/>
          <w:lang w:val="uk-UA"/>
        </w:rPr>
        <w:t xml:space="preserve"> і скалярний </w:t>
      </w:r>
      <w:r w:rsidRPr="00876C0D">
        <w:rPr>
          <w:rFonts w:ascii="Calibri" w:hAnsi="Calibri" w:cs="Calibri"/>
          <w:sz w:val="20"/>
          <w:szCs w:val="20"/>
          <w:lang w:val="uk-UA"/>
        </w:rPr>
        <w:object w:dxaOrig="240" w:dyaOrig="300">
          <v:shape id="_x0000_i2290" type="#_x0000_t75" style="width:11.7pt;height:15.05pt" o:ole="" fillcolor="window">
            <v:imagedata r:id="rId2458" o:title=""/>
          </v:shape>
          <o:OLEObject Type="Embed" ProgID="Equation.3" ShapeID="_x0000_i2290" DrawAspect="Content" ObjectID="_1425041464" r:id="rId2504"/>
        </w:object>
      </w:r>
      <w:r w:rsidRPr="00876C0D">
        <w:rPr>
          <w:rFonts w:ascii="Calibri" w:hAnsi="Calibri" w:cs="Calibri"/>
          <w:sz w:val="20"/>
          <w:szCs w:val="20"/>
          <w:lang w:val="uk-UA"/>
        </w:rPr>
        <w:t xml:space="preserve"> потенціали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додаткові умови. З одною із таких умов ми вже зустрічалися раніше </w:t>
      </w:r>
      <w:r w:rsidRPr="00876C0D">
        <w:rPr>
          <w:rFonts w:ascii="Calibri" w:hAnsi="Calibri" w:cs="Calibri"/>
          <w:sz w:val="20"/>
          <w:szCs w:val="20"/>
          <w:lang w:val="uk-UA"/>
        </w:rPr>
        <w:object w:dxaOrig="1060" w:dyaOrig="380">
          <v:shape id="_x0000_i2291" type="#_x0000_t75" style="width:53.6pt;height:18.4pt" o:ole="" fillcolor="window">
            <v:imagedata r:id="rId2505" o:title=""/>
          </v:shape>
          <o:OLEObject Type="Embed" ProgID="Equation.3" ShapeID="_x0000_i2291" DrawAspect="Content" ObjectID="_1425041465" r:id="rId250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це так зване кулонівське калібрування. </w:t>
      </w:r>
    </w:p>
    <w:p w:rsidR="00A3137B" w:rsidRPr="009D120D" w:rsidRDefault="00A3137B" w:rsidP="00A3137B">
      <w:pPr>
        <w:jc w:val="both"/>
      </w:pPr>
    </w:p>
    <w:p w:rsidR="00A3137B" w:rsidRPr="00876C0D" w:rsidRDefault="00A3137B" w:rsidP="00A3137B">
      <w:pPr>
        <w:rPr>
          <w:rFonts w:ascii="Calibri" w:hAnsi="Calibri" w:cs="Calibri"/>
          <w:b/>
          <w:sz w:val="20"/>
          <w:szCs w:val="20"/>
          <w:lang w:val="uk-UA"/>
        </w:rPr>
      </w:pPr>
      <w:r w:rsidRPr="00876C0D">
        <w:rPr>
          <w:rFonts w:ascii="Calibri" w:hAnsi="Calibri" w:cs="Calibri"/>
          <w:b/>
          <w:sz w:val="20"/>
          <w:szCs w:val="20"/>
          <w:lang w:val="uk-UA"/>
        </w:rPr>
        <w:t>79 Явище самоіндукції. Коефіцієнт самоіндукції</w:t>
      </w:r>
    </w:p>
    <w:p w:rsidR="00A3137B" w:rsidRPr="00876C0D" w:rsidRDefault="000E2565" w:rsidP="00A3137B">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01248" behindDoc="0" locked="0" layoutInCell="0" allowOverlap="1">
                <wp:simplePos x="0" y="0"/>
                <wp:positionH relativeFrom="column">
                  <wp:posOffset>-83185</wp:posOffset>
                </wp:positionH>
                <wp:positionV relativeFrom="paragraph">
                  <wp:posOffset>536575</wp:posOffset>
                </wp:positionV>
                <wp:extent cx="1321435" cy="1348740"/>
                <wp:effectExtent l="0" t="0" r="0" b="0"/>
                <wp:wrapSquare wrapText="bothSides"/>
                <wp:docPr id="140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134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37B" w:rsidRDefault="000E2565" w:rsidP="00A3137B">
                            <w:r>
                              <w:rPr>
                                <w:noProof/>
                                <w:sz w:val="20"/>
                                <w:lang w:val="uk-UA" w:eastAsia="uk-UA"/>
                              </w:rPr>
                              <w:drawing>
                                <wp:inline distT="0" distB="0" distL="0" distR="0">
                                  <wp:extent cx="1105535" cy="1223010"/>
                                  <wp:effectExtent l="0" t="0" r="0" b="0"/>
                                  <wp:docPr id="60" name="Рисунок 115" descr="Описание: 6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6_02.bmp"/>
                                          <pic:cNvPicPr>
                                            <a:picLocks noChangeAspect="1" noChangeArrowheads="1"/>
                                          </pic:cNvPicPr>
                                        </pic:nvPicPr>
                                        <pic:blipFill>
                                          <a:blip r:embed="rId2507">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15" type="#_x0000_t202" style="position:absolute;left:0;text-align:left;margin-left:-6.55pt;margin-top:42.25pt;width:104.05pt;height:10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" o:allowincell="f" stroked="f">
                <v:textbox>
                  <w:txbxContent>
                    <w:p w:rsidR="00A3137B" w:rsidRDefault="000E2565" w:rsidP="00A3137B">
                      <w:r>
                        <w:rPr>
                          <w:noProof/>
                          <w:sz w:val="20"/>
                        </w:rPr>
                        <w:drawing>
                          <wp:inline distT="0" distB="0" distL="0" distR="0">
                            <wp:extent cx="1105535" cy="1223010"/>
                            <wp:effectExtent l="0" t="0" r="0" b="0"/>
                            <wp:docPr id="60" name="Рисунок 115" descr="Описание: 6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6_02.bmp"/>
                                    <pic:cNvPicPr>
                                      <a:picLocks noChangeAspect="1" noChangeArrowheads="1"/>
                                    </pic:cNvPicPr>
                                  </pic:nvPicPr>
                                  <pic:blipFill>
                                    <a:blip r:embed="rId2508">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p>
                  </w:txbxContent>
                </v:textbox>
                <w10:wrap type="square"/>
              </v:shape>
            </w:pict>
          </mc:Fallback>
        </mc:AlternateContent>
      </w:r>
      <w:r w:rsidR="00A3137B" w:rsidRPr="00876C0D">
        <w:rPr>
          <w:rFonts w:ascii="Calibri" w:hAnsi="Calibri" w:cs="Calibri"/>
          <w:sz w:val="20"/>
          <w:szCs w:val="20"/>
          <w:lang w:val="uk-UA"/>
        </w:rPr>
        <w:t xml:space="preserve"> є деякий провідний контур із струмом </w:t>
      </w:r>
      <w:r w:rsidR="00A3137B" w:rsidRPr="00876C0D">
        <w:rPr>
          <w:rFonts w:ascii="Calibri" w:hAnsi="Calibri" w:cs="Calibri"/>
          <w:sz w:val="20"/>
          <w:szCs w:val="20"/>
          <w:lang w:val="uk-UA"/>
        </w:rPr>
        <w:object w:dxaOrig="200" w:dyaOrig="279">
          <v:shape id="_x0000_i2292" type="#_x0000_t75" style="width:10.05pt;height:14.25pt" o:ole="" fillcolor="window">
            <v:imagedata r:id="rId2379" o:title=""/>
          </v:shape>
          <o:OLEObject Type="Embed" ProgID="Equation.3" ShapeID="_x0000_i2292" DrawAspect="Content" ObjectID="_1425041466" r:id="rId2509"/>
        </w:object>
      </w:r>
      <w:r w:rsidR="00A3137B" w:rsidRPr="00876C0D">
        <w:rPr>
          <w:rFonts w:ascii="Calibri" w:hAnsi="Calibri" w:cs="Calibri"/>
          <w:sz w:val="20"/>
          <w:szCs w:val="20"/>
          <w:lang w:val="uk-UA"/>
        </w:rPr>
        <w:fldChar w:fldCharType="begin"/>
      </w:r>
      <w:r w:rsidR="00A3137B" w:rsidRPr="00876C0D">
        <w:rPr>
          <w:rFonts w:ascii="Calibri" w:hAnsi="Calibri" w:cs="Calibri"/>
          <w:sz w:val="20"/>
          <w:szCs w:val="20"/>
          <w:lang w:val="uk-UA"/>
        </w:rPr>
        <w:instrText>PRIVATE "TYPE=PICT;ALT="</w:instrText>
      </w:r>
      <w:r w:rsidR="00A3137B" w:rsidRPr="00876C0D">
        <w:rPr>
          <w:rFonts w:ascii="Calibri" w:hAnsi="Calibri" w:cs="Calibri"/>
          <w:sz w:val="20"/>
          <w:szCs w:val="20"/>
          <w:lang w:val="uk-UA"/>
        </w:rPr>
        <w:fldChar w:fldCharType="end"/>
      </w:r>
      <w:r w:rsidR="00A3137B" w:rsidRPr="00876C0D">
        <w:rPr>
          <w:rFonts w:ascii="Calibri" w:hAnsi="Calibri" w:cs="Calibri"/>
          <w:sz w:val="20"/>
          <w:szCs w:val="20"/>
          <w:lang w:val="uk-UA"/>
        </w:rPr>
        <w:t xml:space="preserve">. Він охоплює довільну поверхню. Потік вектора магнітної індукції </w:t>
      </w:r>
      <w:r w:rsidR="00A3137B" w:rsidRPr="00876C0D">
        <w:rPr>
          <w:rFonts w:ascii="Calibri" w:hAnsi="Calibri" w:cs="Calibri"/>
          <w:sz w:val="20"/>
          <w:szCs w:val="20"/>
          <w:lang w:val="uk-UA"/>
        </w:rPr>
        <w:object w:dxaOrig="260" w:dyaOrig="340">
          <v:shape id="_x0000_i2293" type="#_x0000_t75" style="width:12.55pt;height:17.6pt" o:ole="" fillcolor="window">
            <v:imagedata r:id="rId2510" o:title=""/>
          </v:shape>
          <o:OLEObject Type="Embed" ProgID="Equation.3" ShapeID="_x0000_i2293" DrawAspect="Content" ObjectID="_1425041467" r:id="rId2511"/>
        </w:object>
      </w:r>
      <w:r w:rsidR="00A3137B" w:rsidRPr="00876C0D">
        <w:rPr>
          <w:rFonts w:ascii="Calibri" w:hAnsi="Calibri" w:cs="Calibri"/>
          <w:sz w:val="20"/>
          <w:szCs w:val="20"/>
          <w:lang w:val="uk-UA"/>
        </w:rPr>
        <w:fldChar w:fldCharType="begin"/>
      </w:r>
      <w:r w:rsidR="00A3137B" w:rsidRPr="00876C0D">
        <w:rPr>
          <w:rFonts w:ascii="Calibri" w:hAnsi="Calibri" w:cs="Calibri"/>
          <w:sz w:val="20"/>
          <w:szCs w:val="20"/>
          <w:lang w:val="uk-UA"/>
        </w:rPr>
        <w:instrText>PRIVATE "TYPE=PICT;ALT="</w:instrText>
      </w:r>
      <w:r w:rsidR="00A3137B" w:rsidRPr="00876C0D">
        <w:rPr>
          <w:rFonts w:ascii="Calibri" w:hAnsi="Calibri" w:cs="Calibri"/>
          <w:sz w:val="20"/>
          <w:szCs w:val="20"/>
          <w:lang w:val="uk-UA"/>
        </w:rPr>
        <w:fldChar w:fldCharType="end"/>
      </w:r>
      <w:r w:rsidR="00A3137B" w:rsidRPr="00876C0D">
        <w:rPr>
          <w:rFonts w:ascii="Calibri" w:hAnsi="Calibri" w:cs="Calibri"/>
          <w:sz w:val="20"/>
          <w:szCs w:val="20"/>
          <w:lang w:val="uk-UA"/>
        </w:rPr>
        <w:t xml:space="preserve">, яку створює струм у контурі </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object w:dxaOrig="1680" w:dyaOrig="780">
          <v:shape id="_x0000_i2294" type="#_x0000_t75" style="width:83.65pt;height:39.35pt" o:ole="" fillcolor="window">
            <v:imagedata r:id="rId2512" o:title=""/>
          </v:shape>
          <o:OLEObject Type="Embed" ProgID="Equation.3" ShapeID="_x0000_i2294" DrawAspect="Content" ObjectID="_1425041468" r:id="rId2513"/>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буде пропорційний силі струму </w:t>
      </w:r>
      <w:r w:rsidRPr="00876C0D">
        <w:rPr>
          <w:rFonts w:ascii="Calibri" w:hAnsi="Calibri" w:cs="Calibri"/>
          <w:sz w:val="20"/>
          <w:szCs w:val="20"/>
          <w:lang w:val="uk-UA"/>
        </w:rPr>
        <w:object w:dxaOrig="200" w:dyaOrig="279">
          <v:shape id="_x0000_i2295" type="#_x0000_t75" style="width:10.05pt;height:14.25pt" o:ole="" fillcolor="window">
            <v:imagedata r:id="rId2379" o:title=""/>
          </v:shape>
          <o:OLEObject Type="Embed" ProgID="Equation.3" ShapeID="_x0000_i2295" DrawAspect="Content" ObjectID="_1425041469" r:id="rId2514"/>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контурі, тому що за законом Біо-Савара-Лапласа в кожній точці поверхні </w:t>
      </w:r>
      <w:r w:rsidRPr="00876C0D">
        <w:rPr>
          <w:rFonts w:ascii="Calibri" w:hAnsi="Calibri" w:cs="Calibri"/>
          <w:sz w:val="20"/>
          <w:szCs w:val="20"/>
          <w:lang w:val="uk-UA"/>
        </w:rPr>
        <w:object w:dxaOrig="680" w:dyaOrig="279">
          <v:shape id="_x0000_i2296" type="#_x0000_t75" style="width:33.5pt;height:14.25pt" o:ole="" fillcolor="window">
            <v:imagedata r:id="rId2515" o:title=""/>
          </v:shape>
          <o:OLEObject Type="Embed" ProgID="Equation.3" ShapeID="_x0000_i2296" DrawAspect="Content" ObjectID="_1425041470" r:id="rId2516"/>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Отже, потік магнітної індукції </w:t>
      </w:r>
      <w:r w:rsidRPr="00876C0D">
        <w:rPr>
          <w:rFonts w:ascii="Calibri" w:hAnsi="Calibri" w:cs="Calibri"/>
          <w:sz w:val="20"/>
          <w:szCs w:val="20"/>
          <w:lang w:val="uk-UA"/>
        </w:rPr>
        <w:object w:dxaOrig="300" w:dyaOrig="279">
          <v:shape id="_x0000_i2297" type="#_x0000_t75" style="width:15.05pt;height:14.25pt" o:ole="" fillcolor="window">
            <v:imagedata r:id="rId2517" o:title=""/>
          </v:shape>
          <o:OLEObject Type="Embed" ProgID="Equation.3" ShapeID="_x0000_i2297" DrawAspect="Content" ObjectID="_1425041471" r:id="rId2518"/>
        </w:object>
      </w:r>
      <w:r w:rsidRPr="00876C0D">
        <w:rPr>
          <w:rFonts w:ascii="Calibri" w:hAnsi="Calibri" w:cs="Calibri"/>
          <w:sz w:val="20"/>
          <w:szCs w:val="20"/>
          <w:lang w:val="uk-UA"/>
        </w:rPr>
        <w:t xml:space="preserve"> також буде пропорційним струму </w:t>
      </w:r>
      <w:r w:rsidRPr="00876C0D">
        <w:rPr>
          <w:rFonts w:ascii="Calibri" w:hAnsi="Calibri" w:cs="Calibri"/>
          <w:sz w:val="20"/>
          <w:szCs w:val="20"/>
          <w:lang w:val="uk-UA"/>
        </w:rPr>
        <w:object w:dxaOrig="200" w:dyaOrig="279">
          <v:shape id="_x0000_i2298" type="#_x0000_t75" style="width:10.05pt;height:14.25pt" o:ole="" fillcolor="window">
            <v:imagedata r:id="rId2519" o:title=""/>
          </v:shape>
          <o:OLEObject Type="Embed" ProgID="Equation.3" ShapeID="_x0000_i2298" DrawAspect="Content" ObjectID="_1425041472" r:id="rId2520"/>
        </w:obje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859" w:dyaOrig="279">
          <v:shape id="_x0000_i2299" type="#_x0000_t75" style="width:42.7pt;height:14.25pt" o:ole="" fillcolor="window">
            <v:imagedata r:id="rId2521" o:title=""/>
          </v:shape>
          <o:OLEObject Type="Embed" ProgID="Equation.3" ShapeID="_x0000_i2299" DrawAspect="Content" ObjectID="_1425041473" r:id="rId2522"/>
        </w:object>
      </w:r>
      <w:r w:rsidRPr="00876C0D">
        <w:rPr>
          <w:rFonts w:ascii="Calibri" w:hAnsi="Calibri" w:cs="Calibri"/>
          <w:sz w:val="20"/>
          <w:szCs w:val="20"/>
          <w:lang w:val="uk-UA"/>
        </w:rPr>
        <w:t xml:space="preserve">, де коефіцієнт пропорційності </w:t>
      </w:r>
      <w:r w:rsidRPr="00876C0D">
        <w:rPr>
          <w:rFonts w:ascii="Calibri" w:hAnsi="Calibri" w:cs="Calibri"/>
          <w:sz w:val="20"/>
          <w:szCs w:val="20"/>
          <w:lang w:val="uk-UA"/>
        </w:rPr>
        <w:object w:dxaOrig="240" w:dyaOrig="279">
          <v:shape id="_x0000_i2300" type="#_x0000_t75" style="width:11.7pt;height:14.25pt" o:ole="" fillcolor="window">
            <v:imagedata r:id="rId2523" o:title=""/>
          </v:shape>
          <o:OLEObject Type="Embed" ProgID="Equation.3" ShapeID="_x0000_i2300" DrawAspect="Content" ObjectID="_1425041474" r:id="rId2524"/>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називається індуктивністю контуру або його коефіцієнтом самоіндукції. </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Індуктивність – це потік магнітної індукції через контур при силі струму в ньому, яка дорівнює одиниці. </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В системі СІ потік вимірюється у веберах. </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1 вебер – це такий потік, при виникненні або зникненні якого за 1 секунду в контурі наводиться електрорушійна сила індукції 1 вольт. </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Магнітна індукція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системі СІ вимірюється в одиницях тесла, 1 тесла = 1 вебер/м2. Індуктивність в СІ вимірюється в генрі, 1 генрі = 1вебер/А, тобто </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1 генрі – це індуктивність такого контуру, в якому при струмі в 1 А, потік магнітної індукції через контур дорівнює 1 веберу.</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співвідношення між одиницями систем CGSM і СІ     1 Гн = 109 см.</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Застосовуючи до явища самоіндукції основний закон самоіндукції </w:t>
      </w:r>
      <w:r w:rsidRPr="00876C0D">
        <w:rPr>
          <w:rFonts w:ascii="Calibri" w:hAnsi="Calibri" w:cs="Calibri"/>
          <w:sz w:val="20"/>
          <w:szCs w:val="20"/>
          <w:lang w:val="uk-UA"/>
        </w:rPr>
        <w:object w:dxaOrig="1260" w:dyaOrig="720">
          <v:shape id="_x0000_i2301" type="#_x0000_t75" style="width:63pt;height:36pt" o:ole="" o:bordertopcolor="this" o:borderleftcolor="this" o:borderbottomcolor="this" o:borderrightcolor="this" fillcolor="window">
            <v:imagedata r:id="rId2525" o:title=""/>
            <w10:bordertop type="single" width="8"/>
            <w10:borderleft type="single" width="8"/>
            <w10:borderbottom type="single" width="8"/>
            <w10:borderright type="single" width="8"/>
          </v:shape>
          <o:OLEObject Type="Embed" ProgID="Equation.3" ShapeID="_x0000_i2301" DrawAspect="Content" ObjectID="_1425041475" r:id="rId2526"/>
        </w:object>
      </w:r>
      <w:r w:rsidRPr="00876C0D">
        <w:rPr>
          <w:rFonts w:ascii="Calibri" w:hAnsi="Calibri" w:cs="Calibri"/>
          <w:sz w:val="20"/>
          <w:szCs w:val="20"/>
          <w:lang w:val="uk-UA"/>
        </w:rPr>
        <w:t>,</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дістанемо для е.р.с. самоіндукції наступний вираз </w:t>
      </w:r>
      <w:r w:rsidRPr="00876C0D">
        <w:rPr>
          <w:rFonts w:ascii="Calibri" w:hAnsi="Calibri" w:cs="Calibri"/>
          <w:sz w:val="20"/>
          <w:szCs w:val="20"/>
          <w:lang w:val="uk-UA"/>
        </w:rPr>
        <w:object w:dxaOrig="1340" w:dyaOrig="720">
          <v:shape id="_x0000_i2302" type="#_x0000_t75" style="width:67pt;height:36pt" o:ole="" o:bordertopcolor="this" o:borderleftcolor="this" o:borderbottomcolor="this" o:borderrightcolor="this" fillcolor="window">
            <v:imagedata r:id="rId2527" o:title=""/>
            <w10:bordertop type="single" width="8"/>
            <w10:borderleft type="single" width="8"/>
            <w10:borderbottom type="single" width="8"/>
            <w10:borderright type="single" width="8"/>
          </v:shape>
          <o:OLEObject Type="Embed" ProgID="Equation.3" ShapeID="_x0000_i2302" DrawAspect="Content" ObjectID="_1425041476" r:id="rId2528"/>
        </w:objec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object w:dxaOrig="1260" w:dyaOrig="720">
          <v:shape id="_x0000_i2303" type="#_x0000_t75" style="width:62.8pt;height:36pt" o:ole="" fillcolor="window">
            <v:imagedata r:id="rId2529" o:title=""/>
          </v:shape>
          <o:OLEObject Type="Embed" ProgID="Equation.3" ShapeID="_x0000_i2303" DrawAspect="Content" ObjectID="_1425041477" r:id="rId2530"/>
        </w:object>
      </w:r>
      <w:r w:rsidRPr="00876C0D">
        <w:rPr>
          <w:rFonts w:ascii="Calibri" w:hAnsi="Calibri" w:cs="Calibri"/>
          <w:sz w:val="20"/>
          <w:szCs w:val="20"/>
          <w:lang w:val="uk-UA"/>
        </w:rPr>
        <w:t xml:space="preserve">, </w:t>
      </w:r>
      <w:r w:rsidRPr="00876C0D">
        <w:rPr>
          <w:rFonts w:ascii="Calibri" w:hAnsi="Calibri" w:cs="Calibri"/>
          <w:sz w:val="20"/>
          <w:szCs w:val="20"/>
          <w:lang w:val="uk-UA"/>
        </w:rPr>
        <w:tab/>
      </w:r>
      <w:r w:rsidRPr="00876C0D">
        <w:rPr>
          <w:rFonts w:ascii="Calibri" w:hAnsi="Calibri" w:cs="Calibri"/>
          <w:sz w:val="20"/>
          <w:szCs w:val="20"/>
          <w:lang w:val="uk-UA"/>
        </w:rPr>
        <w:tab/>
        <w:t>або</w:t>
      </w:r>
      <w:r w:rsidRPr="00876C0D">
        <w:rPr>
          <w:rFonts w:ascii="Calibri" w:hAnsi="Calibri" w:cs="Calibri"/>
          <w:sz w:val="20"/>
          <w:szCs w:val="20"/>
          <w:lang w:val="uk-UA"/>
        </w:rPr>
        <w:tab/>
      </w:r>
      <w:r w:rsidRPr="00876C0D">
        <w:rPr>
          <w:rFonts w:ascii="Calibri" w:hAnsi="Calibri" w:cs="Calibri"/>
          <w:sz w:val="20"/>
          <w:szCs w:val="20"/>
          <w:lang w:val="uk-UA"/>
        </w:rPr>
        <w:object w:dxaOrig="1140" w:dyaOrig="300">
          <v:shape id="_x0000_i2304" type="#_x0000_t75" style="width:56.95pt;height:15.05pt" o:ole="" fillcolor="window">
            <v:imagedata r:id="rId2531" o:title=""/>
          </v:shape>
          <o:OLEObject Type="Embed" ProgID="Equation.3" ShapeID="_x0000_i2304" DrawAspect="Content" ObjectID="_1425041478" r:id="rId2532"/>
        </w:object>
      </w:r>
      <w:r w:rsidRPr="00876C0D">
        <w:rPr>
          <w:rFonts w:ascii="Calibri" w:hAnsi="Calibri" w:cs="Calibri"/>
          <w:sz w:val="20"/>
          <w:szCs w:val="20"/>
          <w:lang w:val="uk-UA"/>
        </w:rPr>
        <w:t>,</w:t>
      </w:r>
      <w:r w:rsidRPr="00876C0D">
        <w:rPr>
          <w:rFonts w:ascii="Calibri" w:hAnsi="Calibri" w:cs="Calibri"/>
          <w:sz w:val="20"/>
          <w:szCs w:val="20"/>
          <w:lang w:val="uk-UA"/>
        </w:rPr>
        <w:tab/>
        <w:t xml:space="preserve">або </w:t>
      </w:r>
      <w:r w:rsidRPr="00876C0D">
        <w:rPr>
          <w:rFonts w:ascii="Calibri" w:hAnsi="Calibri" w:cs="Calibri"/>
          <w:sz w:val="20"/>
          <w:szCs w:val="20"/>
          <w:lang w:val="uk-UA"/>
        </w:rPr>
        <w:tab/>
      </w:r>
      <w:r w:rsidRPr="00876C0D">
        <w:rPr>
          <w:rFonts w:ascii="Calibri" w:hAnsi="Calibri" w:cs="Calibri"/>
          <w:sz w:val="20"/>
          <w:szCs w:val="20"/>
          <w:lang w:val="uk-UA"/>
        </w:rPr>
        <w:object w:dxaOrig="859" w:dyaOrig="279">
          <v:shape id="_x0000_i2305" type="#_x0000_t75" style="width:42.7pt;height:14.25pt" o:ole="" fillcolor="window">
            <v:imagedata r:id="rId2533" o:title=""/>
          </v:shape>
          <o:OLEObject Type="Embed" ProgID="Equation.3" ShapeID="_x0000_i2305" DrawAspect="Content" ObjectID="_1425041479" r:id="rId2534"/>
        </w:object>
      </w:r>
    </w:p>
    <w:p w:rsidR="00A3137B" w:rsidRPr="009D120D" w:rsidRDefault="00A3137B" w:rsidP="00A3137B">
      <w:pPr>
        <w:jc w:val="both"/>
        <w:rPr>
          <w:lang w:val="uk-UA"/>
        </w:rPr>
      </w:pPr>
    </w:p>
    <w:p w:rsidR="00A3137B" w:rsidRPr="00876C0D" w:rsidRDefault="00A3137B" w:rsidP="00A3137B">
      <w:pPr>
        <w:rPr>
          <w:rFonts w:ascii="Calibri" w:hAnsi="Calibri" w:cs="Calibri"/>
          <w:b/>
          <w:sz w:val="20"/>
          <w:szCs w:val="20"/>
          <w:lang w:val="uk-UA"/>
        </w:rPr>
      </w:pPr>
      <w:r w:rsidRPr="00876C0D">
        <w:rPr>
          <w:rFonts w:ascii="Calibri" w:hAnsi="Calibri" w:cs="Calibri"/>
          <w:b/>
          <w:sz w:val="20"/>
          <w:szCs w:val="20"/>
          <w:lang w:val="uk-UA"/>
        </w:rPr>
        <w:t>80   Скін-ефект</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скін-ефект – витіснення змінного струму із збільшенням його частоти з об’єму на поверхню провідника. </w:t>
      </w:r>
    </w:p>
    <w:p w:rsidR="00A3137B" w:rsidRPr="00876C0D" w:rsidRDefault="000E2565" w:rsidP="00A3137B">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700224" behindDoc="0" locked="0" layoutInCell="0" allowOverlap="1">
                <wp:simplePos x="0" y="0"/>
                <wp:positionH relativeFrom="column">
                  <wp:posOffset>-83185</wp:posOffset>
                </wp:positionH>
                <wp:positionV relativeFrom="paragraph">
                  <wp:posOffset>137160</wp:posOffset>
                </wp:positionV>
                <wp:extent cx="2644140" cy="1687195"/>
                <wp:effectExtent l="0" t="0" r="0" b="0"/>
                <wp:wrapSquare wrapText="bothSides"/>
                <wp:docPr id="140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68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37B" w:rsidRDefault="000E2565" w:rsidP="00A3137B">
                            <w:r>
                              <w:rPr>
                                <w:noProof/>
                                <w:lang w:val="uk-UA" w:eastAsia="uk-UA"/>
                              </w:rPr>
                              <w:drawing>
                                <wp:inline distT="0" distB="0" distL="0" distR="0">
                                  <wp:extent cx="2445385" cy="1595120"/>
                                  <wp:effectExtent l="0" t="0" r="0" b="0"/>
                                  <wp:docPr id="61" name="Рисунок 220" descr="Описание: 6_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Описание: 6_07.bmp"/>
                                          <pic:cNvPicPr>
                                            <a:picLocks noChangeAspect="1" noChangeArrowheads="1"/>
                                          </pic:cNvPicPr>
                                        </pic:nvPicPr>
                                        <pic:blipFill>
                                          <a:blip r:embed="rId2535">
                                            <a:extLst>
                                              <a:ext uri="{28A0092B-C50C-407E-A947-70E740481C1C}">
                                                <a14:useLocalDpi xmlns:a14="http://schemas.microsoft.com/office/drawing/2010/main" val="0"/>
                                              </a:ext>
                                            </a:extLst>
                                          </a:blip>
                                          <a:srcRect/>
                                          <a:stretch>
                                            <a:fillRect/>
                                          </a:stretch>
                                        </pic:blipFill>
                                        <pic:spPr bwMode="auto">
                                          <a:xfrm>
                                            <a:off x="0" y="0"/>
                                            <a:ext cx="2445385" cy="15951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16" type="#_x0000_t202" style="position:absolute;left:0;text-align:left;margin-left:-6.55pt;margin-top:10.8pt;width:208.2pt;height:13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" o:allowincell="f" stroked="f">
                <v:textbox>
                  <w:txbxContent>
                    <w:p w:rsidR="00A3137B" w:rsidRDefault="000E2565" w:rsidP="00A3137B">
                      <w:r>
                        <w:rPr>
                          <w:noProof/>
                        </w:rPr>
                        <w:drawing>
                          <wp:inline distT="0" distB="0" distL="0" distR="0">
                            <wp:extent cx="2445385" cy="1595120"/>
                            <wp:effectExtent l="0" t="0" r="0" b="0"/>
                            <wp:docPr id="61" name="Рисунок 220" descr="Описание: 6_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Описание: 6_07.bmp"/>
                                    <pic:cNvPicPr>
                                      <a:picLocks noChangeAspect="1" noChangeArrowheads="1"/>
                                    </pic:cNvPicPr>
                                  </pic:nvPicPr>
                                  <pic:blipFill>
                                    <a:blip r:embed="rId2536">
                                      <a:extLst>
                                        <a:ext uri="{28A0092B-C50C-407E-A947-70E740481C1C}">
                                          <a14:useLocalDpi xmlns:a14="http://schemas.microsoft.com/office/drawing/2010/main" val="0"/>
                                        </a:ext>
                                      </a:extLst>
                                    </a:blip>
                                    <a:srcRect/>
                                    <a:stretch>
                                      <a:fillRect/>
                                    </a:stretch>
                                  </pic:blipFill>
                                  <pic:spPr bwMode="auto">
                                    <a:xfrm>
                                      <a:off x="0" y="0"/>
                                      <a:ext cx="2445385" cy="1595120"/>
                                    </a:xfrm>
                                    <a:prstGeom prst="rect">
                                      <a:avLst/>
                                    </a:prstGeom>
                                    <a:noFill/>
                                    <a:ln>
                                      <a:noFill/>
                                    </a:ln>
                                  </pic:spPr>
                                </pic:pic>
                              </a:graphicData>
                            </a:graphic>
                          </wp:inline>
                        </w:drawing>
                      </w:r>
                    </w:p>
                  </w:txbxContent>
                </v:textbox>
                <w10:wrap type="square"/>
              </v:shape>
            </w:pict>
          </mc:Fallback>
        </mc:AlternateContent>
      </w:r>
      <w:r w:rsidR="00A3137B" w:rsidRPr="00876C0D">
        <w:rPr>
          <w:rFonts w:ascii="Calibri" w:hAnsi="Calibri" w:cs="Calibri"/>
          <w:sz w:val="20"/>
          <w:szCs w:val="20"/>
          <w:lang w:val="uk-UA"/>
        </w:rPr>
        <w:t xml:space="preserve">Нехай є циліндричний провідник із струмом </w:t>
      </w:r>
      <w:r w:rsidR="00A3137B" w:rsidRPr="00876C0D">
        <w:rPr>
          <w:rFonts w:ascii="Calibri" w:hAnsi="Calibri" w:cs="Calibri"/>
          <w:sz w:val="20"/>
          <w:szCs w:val="20"/>
          <w:lang w:val="uk-UA"/>
        </w:rPr>
        <w:object w:dxaOrig="200" w:dyaOrig="279">
          <v:shape id="_x0000_i2306" type="#_x0000_t75" style="width:10.05pt;height:14.25pt" o:ole="" fillcolor="window">
            <v:imagedata r:id="rId2379" o:title=""/>
          </v:shape>
          <o:OLEObject Type="Embed" ProgID="Equation.3" ShapeID="_x0000_i2306" DrawAspect="Content" ObjectID="_1425041480" r:id="rId2537"/>
        </w:object>
      </w:r>
      <w:r w:rsidR="00A3137B" w:rsidRPr="00876C0D">
        <w:rPr>
          <w:rFonts w:ascii="Calibri" w:hAnsi="Calibri" w:cs="Calibri"/>
          <w:sz w:val="20"/>
          <w:szCs w:val="20"/>
          <w:lang w:val="uk-UA"/>
        </w:rPr>
        <w:t xml:space="preserve">, </w:t>
      </w:r>
      <w:r w:rsidR="00A3137B" w:rsidRPr="00876C0D">
        <w:rPr>
          <w:rFonts w:ascii="Calibri" w:hAnsi="Calibri" w:cs="Calibri"/>
          <w:sz w:val="20"/>
          <w:szCs w:val="20"/>
          <w:lang w:val="uk-UA"/>
        </w:rPr>
        <w:fldChar w:fldCharType="begin"/>
      </w:r>
      <w:r w:rsidR="00A3137B" w:rsidRPr="00876C0D">
        <w:rPr>
          <w:rFonts w:ascii="Calibri" w:hAnsi="Calibri" w:cs="Calibri"/>
          <w:sz w:val="20"/>
          <w:szCs w:val="20"/>
          <w:lang w:val="uk-UA"/>
        </w:rPr>
        <w:instrText>PRIVATE "TYPE=PICT;ALT="</w:instrText>
      </w:r>
      <w:r w:rsidR="00A3137B" w:rsidRPr="00876C0D">
        <w:rPr>
          <w:rFonts w:ascii="Calibri" w:hAnsi="Calibri" w:cs="Calibri"/>
          <w:sz w:val="20"/>
          <w:szCs w:val="20"/>
          <w:lang w:val="uk-UA"/>
        </w:rPr>
        <w:fldChar w:fldCharType="end"/>
      </w:r>
      <w:r w:rsidR="00A3137B" w:rsidRPr="00876C0D">
        <w:rPr>
          <w:rFonts w:ascii="Calibri" w:hAnsi="Calibri" w:cs="Calibri"/>
          <w:sz w:val="20"/>
          <w:szCs w:val="20"/>
          <w:lang w:val="uk-UA"/>
        </w:rPr>
        <w:t>і нехай спочатку цей струм рівномірно розподілений по перерізу провідника. Всередині провідника буде існувати магнітне поле, силові лінії якого – кола з центром на осі циліндру.</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Інша ситуація спостерігається при змінному струмові. Якщо струм в часі почне наростати </w:t>
      </w:r>
      <w:r w:rsidRPr="00876C0D">
        <w:rPr>
          <w:rFonts w:ascii="Calibri" w:hAnsi="Calibri" w:cs="Calibri"/>
          <w:sz w:val="20"/>
          <w:szCs w:val="20"/>
          <w:lang w:val="uk-UA"/>
        </w:rPr>
        <w:object w:dxaOrig="780" w:dyaOrig="720">
          <v:shape id="_x0000_i2307" type="#_x0000_t75" style="width:39.35pt;height:36pt" o:ole="" fillcolor="window">
            <v:imagedata r:id="rId2538" o:title=""/>
          </v:shape>
          <o:OLEObject Type="Embed" ProgID="Equation.3" ShapeID="_x0000_i2307" DrawAspect="Content" ObjectID="_1425041481" r:id="rId2539"/>
        </w:object>
      </w:r>
      <w:r w:rsidRPr="00876C0D">
        <w:rPr>
          <w:rFonts w:ascii="Calibri" w:hAnsi="Calibri" w:cs="Calibri"/>
          <w:sz w:val="20"/>
          <w:szCs w:val="20"/>
          <w:lang w:val="uk-UA"/>
        </w:rPr>
        <w:t>,</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буде наростати магнітний потік всередині проводу. Це приведе до виникнення в контурах, позначених на рисунку, вихрового електричного поля і е.р.с. індукції. Ця е.р.с. буде направлена проти зростаючого струму поблизу осі циліндру і тому перешкоджатиме зростанню струму. Поблизу поверхні ця ж е.р.с. сприятиме росту струму. Тому зростаючий струм буде нерівномірно розподілений по перерізу. Його густина буде більше біля поверхні провідника і менше поблизу осі. </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lastRenderedPageBreak/>
        <w:t xml:space="preserve">Отже, на осі провідника струм буде слабший, а на поверхні – сильніший, незалежно від того посилюється чи послаблюється струм у провіднику. Ефект тим більше виражений, товстіший провідник і чим більше частота змінного струму. При дуже високих частотах (тут це частоти до 1 МГц) струм практично існує лише у тонкому поверхневому шарі, внаслідок чого явище отримало назву  – скін-ефект. товщини скін-шару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1460" w:dyaOrig="840">
          <v:shape id="_x0000_i2308" type="#_x0000_t75" style="width:72.85pt;height:41.85pt" o:ole="" fillcolor="window">
            <v:imagedata r:id="rId2540" o:title=""/>
          </v:shape>
          <o:OLEObject Type="Embed" ProgID="Equation.3" ShapeID="_x0000_i2308" DrawAspect="Content" ObjectID="_1425041482" r:id="rId2541"/>
        </w:object>
      </w:r>
      <w:r w:rsidRPr="00876C0D">
        <w:rPr>
          <w:rFonts w:ascii="Calibri" w:hAnsi="Calibri" w:cs="Calibri"/>
          <w:sz w:val="20"/>
          <w:szCs w:val="20"/>
          <w:lang w:val="uk-UA"/>
        </w:rPr>
        <w:t>,</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480" w:dyaOrig="300">
          <v:shape id="_x0000_i2309" type="#_x0000_t75" style="width:24.3pt;height:15.05pt" o:ole="" fillcolor="window">
            <v:imagedata r:id="rId2542" o:title=""/>
          </v:shape>
          <o:OLEObject Type="Embed" ProgID="Equation.3" ShapeID="_x0000_i2309" DrawAspect="Content" ObjectID="_1425041483" r:id="rId2543"/>
        </w:object>
      </w:r>
      <w:r w:rsidRPr="00876C0D">
        <w:rPr>
          <w:rFonts w:ascii="Calibri" w:hAnsi="Calibri" w:cs="Calibri"/>
          <w:sz w:val="20"/>
          <w:szCs w:val="20"/>
          <w:lang w:val="uk-UA"/>
        </w:rPr>
        <w:t xml:space="preserve">питомий опір провідника , </w:t>
      </w:r>
      <w:r w:rsidRPr="00876C0D">
        <w:rPr>
          <w:rFonts w:ascii="Calibri" w:hAnsi="Calibri" w:cs="Calibri"/>
          <w:sz w:val="20"/>
          <w:szCs w:val="20"/>
          <w:lang w:val="uk-UA"/>
        </w:rPr>
        <w:object w:dxaOrig="1700" w:dyaOrig="480">
          <v:shape id="_x0000_i2310" type="#_x0000_t75" style="width:84.55pt;height:24.3pt" o:ole="" fillcolor="window">
            <v:imagedata r:id="rId2544" o:title=""/>
          </v:shape>
          <o:OLEObject Type="Embed" ProgID="Equation.3" ShapeID="_x0000_i2310" DrawAspect="Content" ObjectID="_1425041484" r:id="rId2545"/>
        </w:object>
      </w:r>
      <w:r w:rsidRPr="00876C0D">
        <w:rPr>
          <w:rFonts w:ascii="Calibri" w:hAnsi="Calibri" w:cs="Calibri"/>
          <w:sz w:val="20"/>
          <w:szCs w:val="20"/>
          <w:lang w:val="uk-UA"/>
        </w:rPr>
        <w:t>Гн/м</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620" w:dyaOrig="360">
          <v:shape id="_x0000_i2311" type="#_x0000_t75" style="width:31pt;height:18.4pt" o:ole="" fillcolor="window">
            <v:imagedata r:id="rId2546" o:title=""/>
          </v:shape>
          <o:OLEObject Type="Embed" ProgID="Equation.3" ShapeID="_x0000_i2311" DrawAspect="Content" ObjectID="_1425041485" r:id="rId2547"/>
        </w:obje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для більшості провідників (за виключенням феромагнетиків),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object w:dxaOrig="1219" w:dyaOrig="300">
          <v:shape id="_x0000_i2312" type="#_x0000_t75" style="width:61.05pt;height:15.05pt" o:ole="" fillcolor="window">
            <v:imagedata r:id="rId2548" o:title=""/>
          </v:shape>
          <o:OLEObject Type="Embed" ProgID="Equation.3" ShapeID="_x0000_i2312" DrawAspect="Content" ObjectID="_1425041486" r:id="rId2549"/>
        </w:object>
      </w:r>
      <w:r w:rsidRPr="00876C0D">
        <w:rPr>
          <w:rFonts w:ascii="Calibri" w:hAnsi="Calibri" w:cs="Calibri"/>
          <w:sz w:val="20"/>
          <w:szCs w:val="20"/>
          <w:lang w:val="uk-UA"/>
        </w:rPr>
        <w:t xml:space="preserve">кутова швидкість. </w:t>
      </w:r>
    </w:p>
    <w:p w:rsidR="00A3137B" w:rsidRPr="00876C0D" w:rsidRDefault="00A3137B" w:rsidP="00A3137B">
      <w:pPr>
        <w:jc w:val="both"/>
        <w:rPr>
          <w:rFonts w:ascii="Calibri" w:hAnsi="Calibri" w:cs="Calibri"/>
          <w:sz w:val="20"/>
          <w:szCs w:val="20"/>
          <w:lang w:val="uk-UA"/>
        </w:rPr>
      </w:pPr>
      <w:r w:rsidRPr="00876C0D">
        <w:rPr>
          <w:rFonts w:ascii="Calibri" w:hAnsi="Calibri" w:cs="Calibri"/>
          <w:sz w:val="20"/>
          <w:szCs w:val="20"/>
          <w:lang w:val="uk-UA"/>
        </w:rPr>
        <w:t xml:space="preserve">Наслідком скін-ефекту є збільшення опору провідника на високих частотах в результаті зменшення його поперечного перерізу і зменшення індуктивності через зникнення магнітного потоку всередині об’єму. </w:t>
      </w:r>
    </w:p>
    <w:p w:rsidR="00B5477C" w:rsidRPr="00876C0D" w:rsidRDefault="00B5477C" w:rsidP="00B5477C">
      <w:pPr>
        <w:jc w:val="both"/>
        <w:rPr>
          <w:rFonts w:ascii="Calibri" w:hAnsi="Calibri" w:cs="Calibri"/>
          <w:sz w:val="20"/>
          <w:szCs w:val="20"/>
          <w:lang w:val="uk-UA"/>
        </w:rPr>
      </w:pPr>
    </w:p>
    <w:p w:rsidR="007B0998" w:rsidRPr="00876C0D" w:rsidRDefault="007B0998" w:rsidP="007B0998">
      <w:pPr>
        <w:rPr>
          <w:rFonts w:ascii="Calibri" w:hAnsi="Calibri" w:cs="Calibri"/>
          <w:b/>
          <w:sz w:val="20"/>
          <w:szCs w:val="20"/>
          <w:lang w:val="uk-UA"/>
        </w:rPr>
      </w:pPr>
      <w:r w:rsidRPr="00876C0D">
        <w:rPr>
          <w:rFonts w:ascii="Calibri" w:hAnsi="Calibri" w:cs="Calibri"/>
          <w:b/>
          <w:sz w:val="20"/>
          <w:szCs w:val="20"/>
          <w:lang w:val="uk-UA"/>
        </w:rPr>
        <w:t>81.Власна енергія струму</w:t>
      </w:r>
    </w:p>
    <w:p w:rsidR="007B0998" w:rsidRPr="00876C0D" w:rsidRDefault="000E2565" w:rsidP="007B0998">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51072" behindDoc="0" locked="0" layoutInCell="0" allowOverlap="1">
                <wp:simplePos x="0" y="0"/>
                <wp:positionH relativeFrom="column">
                  <wp:posOffset>-83185</wp:posOffset>
                </wp:positionH>
                <wp:positionV relativeFrom="paragraph">
                  <wp:posOffset>453390</wp:posOffset>
                </wp:positionV>
                <wp:extent cx="1267460" cy="1232535"/>
                <wp:effectExtent l="2540" t="0" r="0" b="0"/>
                <wp:wrapSquare wrapText="bothSides"/>
                <wp:docPr id="4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232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998" w:rsidRDefault="000E2565" w:rsidP="007B0998">
                            <w:r>
                              <w:rPr>
                                <w:noProof/>
                                <w:lang w:val="uk-UA" w:eastAsia="uk-UA"/>
                              </w:rPr>
                              <w:drawing>
                                <wp:inline distT="0" distB="0" distL="0" distR="0">
                                  <wp:extent cx="1084580" cy="1127125"/>
                                  <wp:effectExtent l="0" t="0" r="0" b="0"/>
                                  <wp:docPr id="62" name="Рисунок 1422" descr="Описание: 6_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2" descr="Описание: 6_06.bmp"/>
                                          <pic:cNvPicPr>
                                            <a:picLocks noChangeAspect="1" noChangeArrowheads="1"/>
                                          </pic:cNvPicPr>
                                        </pic:nvPicPr>
                                        <pic:blipFill>
                                          <a:blip r:embed="rId2550">
                                            <a:extLst>
                                              <a:ext uri="{28A0092B-C50C-407E-A947-70E740481C1C}">
                                                <a14:useLocalDpi xmlns:a14="http://schemas.microsoft.com/office/drawing/2010/main" val="0"/>
                                              </a:ext>
                                            </a:extLst>
                                          </a:blip>
                                          <a:srcRect/>
                                          <a:stretch>
                                            <a:fillRect/>
                                          </a:stretch>
                                        </pic:blipFill>
                                        <pic:spPr bwMode="auto">
                                          <a:xfrm>
                                            <a:off x="0" y="0"/>
                                            <a:ext cx="1084580" cy="1127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117" type="#_x0000_t202" style="position:absolute;left:0;text-align:left;margin-left:-6.55pt;margin-top:35.7pt;width:99.8pt;height:9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4BkiQIAABs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" o:allowincell="f" stroked="f">
                <v:textbox>
                  <w:txbxContent>
                    <w:p w:rsidR="007B0998" w:rsidRDefault="000E2565" w:rsidP="007B0998">
                      <w:r>
                        <w:rPr>
                          <w:noProof/>
                        </w:rPr>
                        <w:drawing>
                          <wp:inline distT="0" distB="0" distL="0" distR="0">
                            <wp:extent cx="1084580" cy="1127125"/>
                            <wp:effectExtent l="0" t="0" r="0" b="0"/>
                            <wp:docPr id="62" name="Рисунок 1422" descr="Описание: 6_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2" descr="Описание: 6_06.bmp"/>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1084580" cy="1127125"/>
                                    </a:xfrm>
                                    <a:prstGeom prst="rect">
                                      <a:avLst/>
                                    </a:prstGeom>
                                    <a:noFill/>
                                    <a:ln>
                                      <a:noFill/>
                                    </a:ln>
                                  </pic:spPr>
                                </pic:pic>
                              </a:graphicData>
                            </a:graphic>
                          </wp:inline>
                        </w:drawing>
                      </w:r>
                    </w:p>
                  </w:txbxContent>
                </v:textbox>
                <w10:wrap type="square"/>
              </v:shape>
            </w:pict>
          </mc:Fallback>
        </mc:AlternateContent>
      </w:r>
      <w:r w:rsidR="007B0998" w:rsidRPr="00876C0D">
        <w:rPr>
          <w:rFonts w:ascii="Calibri" w:hAnsi="Calibri" w:cs="Calibri"/>
          <w:sz w:val="20"/>
          <w:szCs w:val="20"/>
          <w:lang w:val="uk-UA"/>
        </w:rPr>
        <w:t xml:space="preserve">Щоб збільш струм в електр колі, джерело струму, увімкнене в коло має виконати певну роботу. у колі з </w:t>
      </w:r>
      <w:r w:rsidR="007B0998" w:rsidRPr="00876C0D">
        <w:rPr>
          <w:rFonts w:ascii="Calibri" w:hAnsi="Calibri" w:cs="Calibri"/>
          <w:sz w:val="20"/>
          <w:szCs w:val="20"/>
          <w:lang w:val="uk-UA"/>
        </w:rPr>
        <w:object w:dxaOrig="260" w:dyaOrig="279">
          <v:shape id="_x0000_i2313" type="#_x0000_t75" style="width:12.55pt;height:14.25pt" o:ole="" fillcolor="window">
            <v:imagedata r:id="rId1939" o:title=""/>
          </v:shape>
          <o:OLEObject Type="Embed" ProgID="Equation.3" ShapeID="_x0000_i2313" DrawAspect="Content" ObjectID="_1425041487" r:id="rId2552"/>
        </w:object>
      </w:r>
      <w:r w:rsidR="007B0998" w:rsidRPr="00876C0D">
        <w:rPr>
          <w:rFonts w:ascii="Calibri" w:hAnsi="Calibri" w:cs="Calibri"/>
          <w:sz w:val="20"/>
          <w:szCs w:val="20"/>
          <w:lang w:val="uk-UA"/>
        </w:rPr>
        <w:t xml:space="preserve"> та </w:t>
      </w:r>
      <w:r w:rsidR="007B0998" w:rsidRPr="00876C0D">
        <w:rPr>
          <w:rFonts w:ascii="Calibri" w:hAnsi="Calibri" w:cs="Calibri"/>
          <w:sz w:val="20"/>
          <w:szCs w:val="20"/>
          <w:lang w:val="uk-UA"/>
        </w:rPr>
        <w:object w:dxaOrig="240" w:dyaOrig="279">
          <v:shape id="_x0000_i2314" type="#_x0000_t75" style="width:11.7pt;height:14.25pt" o:ole="" fillcolor="window">
            <v:imagedata r:id="rId2553" o:title=""/>
          </v:shape>
          <o:OLEObject Type="Embed" ProgID="Equation.3" ShapeID="_x0000_i2314" DrawAspect="Content" ObjectID="_1425041488" r:id="rId2554"/>
        </w:object>
      </w:r>
      <w:r w:rsidR="007B0998" w:rsidRPr="00876C0D">
        <w:rPr>
          <w:rFonts w:ascii="Calibri" w:hAnsi="Calibri" w:cs="Calibri"/>
          <w:sz w:val="20"/>
          <w:szCs w:val="20"/>
          <w:lang w:val="uk-UA"/>
        </w:rPr>
        <w:t xml:space="preserve"> устален постійний струм, який створює постійне магн поле, а значить, з’яв потік </w:t>
      </w:r>
      <w:r w:rsidR="007B0998" w:rsidRPr="00876C0D">
        <w:rPr>
          <w:rFonts w:ascii="Calibri" w:hAnsi="Calibri" w:cs="Calibri"/>
          <w:sz w:val="20"/>
          <w:szCs w:val="20"/>
          <w:lang w:val="uk-UA"/>
        </w:rPr>
        <w:object w:dxaOrig="300" w:dyaOrig="279">
          <v:shape id="_x0000_i2315" type="#_x0000_t75" style="width:15.05pt;height:14.25pt" o:ole="" fillcolor="window">
            <v:imagedata r:id="rId2555" o:title=""/>
          </v:shape>
          <o:OLEObject Type="Embed" ProgID="Equation.3" ShapeID="_x0000_i2315" DrawAspect="Content" ObjectID="_1425041489" r:id="rId2556"/>
        </w:object>
      </w:r>
      <w:r w:rsidR="007B0998" w:rsidRPr="00876C0D">
        <w:rPr>
          <w:rFonts w:ascii="Calibri" w:hAnsi="Calibri" w:cs="Calibri"/>
          <w:sz w:val="20"/>
          <w:szCs w:val="20"/>
          <w:lang w:val="uk-UA"/>
        </w:rPr>
        <w:t xml:space="preserve"> вектора магн індукції </w:t>
      </w:r>
      <w:r w:rsidR="007B0998" w:rsidRPr="00876C0D">
        <w:rPr>
          <w:rFonts w:ascii="Calibri" w:hAnsi="Calibri" w:cs="Calibri"/>
          <w:sz w:val="20"/>
          <w:szCs w:val="20"/>
          <w:lang w:val="uk-UA"/>
        </w:rPr>
        <w:object w:dxaOrig="260" w:dyaOrig="279">
          <v:shape id="_x0000_i2316" type="#_x0000_t75" style="width:12.55pt;height:14.25pt" o:ole="" fillcolor="window">
            <v:imagedata r:id="rId2102" o:title=""/>
          </v:shape>
          <o:OLEObject Type="Embed" ProgID="Equation.3" ShapeID="_x0000_i2316" DrawAspect="Content" ObjectID="_1425041490" r:id="rId2557"/>
        </w:object>
      </w:r>
      <w:r w:rsidR="007B0998" w:rsidRPr="00876C0D">
        <w:rPr>
          <w:rFonts w:ascii="Calibri" w:hAnsi="Calibri" w:cs="Calibri"/>
          <w:sz w:val="20"/>
          <w:szCs w:val="20"/>
          <w:lang w:val="uk-UA"/>
        </w:rPr>
        <w:t xml:space="preserve"> через поверхню, яку охоплює вибран контур. </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у колі  </w:t>
      </w:r>
      <w:r w:rsidRPr="00876C0D">
        <w:rPr>
          <w:rFonts w:ascii="Calibri" w:hAnsi="Calibri" w:cs="Calibri"/>
          <w:sz w:val="20"/>
          <w:szCs w:val="20"/>
          <w:lang w:val="uk-UA"/>
        </w:rPr>
        <w:object w:dxaOrig="700" w:dyaOrig="700">
          <v:shape id="_x0000_i2317" type="#_x0000_t75" style="width:34.35pt;height:34.35pt" o:ole="" fillcolor="window">
            <v:imagedata r:id="rId2558" o:title=""/>
          </v:shape>
          <o:OLEObject Type="Embed" ProgID="Equation.3" ShapeID="_x0000_i2317" DrawAspect="Content" ObjectID="_1425041491" r:id="rId2559"/>
        </w:object>
      </w:r>
      <w:r w:rsidRPr="00876C0D">
        <w:rPr>
          <w:rFonts w:ascii="Calibri" w:hAnsi="Calibri" w:cs="Calibri"/>
          <w:sz w:val="20"/>
          <w:szCs w:val="20"/>
          <w:lang w:val="uk-UA"/>
        </w:rPr>
        <w:t xml:space="preserve">.За час </w:t>
      </w:r>
      <w:r w:rsidRPr="00876C0D">
        <w:rPr>
          <w:rFonts w:ascii="Calibri" w:hAnsi="Calibri" w:cs="Calibri"/>
          <w:sz w:val="20"/>
          <w:szCs w:val="20"/>
          <w:lang w:val="uk-UA"/>
        </w:rPr>
        <w:object w:dxaOrig="300" w:dyaOrig="300">
          <v:shape id="_x0000_i2318" type="#_x0000_t75" style="width:15.05pt;height:15.05pt" o:ole="" fillcolor="window">
            <v:imagedata r:id="rId2560" o:title=""/>
          </v:shape>
          <o:OLEObject Type="Embed" ProgID="Equation.3" ShapeID="_x0000_i2318" DrawAspect="Content" ObjectID="_1425041492" r:id="rId2561"/>
        </w:object>
      </w:r>
      <w:r w:rsidRPr="00876C0D">
        <w:rPr>
          <w:rFonts w:ascii="Calibri" w:hAnsi="Calibri" w:cs="Calibri"/>
          <w:sz w:val="20"/>
          <w:szCs w:val="20"/>
          <w:lang w:val="uk-UA"/>
        </w:rPr>
        <w:t xml:space="preserve"> буде виділ тепло Джоуля-Ленца </w:t>
      </w:r>
      <w:r w:rsidRPr="00876C0D">
        <w:rPr>
          <w:rFonts w:ascii="Calibri" w:hAnsi="Calibri" w:cs="Calibri"/>
          <w:sz w:val="20"/>
          <w:szCs w:val="20"/>
          <w:lang w:val="uk-UA"/>
        </w:rPr>
        <w:object w:dxaOrig="780" w:dyaOrig="420">
          <v:shape id="_x0000_i2319" type="#_x0000_t75" style="width:39.35pt;height:20.1pt" o:ole="" fillcolor="window">
            <v:imagedata r:id="rId2562" o:title=""/>
          </v:shape>
          <o:OLEObject Type="Embed" ProgID="Equation.3" ShapeID="_x0000_i2319" DrawAspect="Content" ObjectID="_1425041493" r:id="rId2563"/>
        </w:object>
      </w:r>
      <w:r w:rsidRPr="00876C0D">
        <w:rPr>
          <w:rFonts w:ascii="Calibri" w:hAnsi="Calibri" w:cs="Calibri"/>
          <w:sz w:val="20"/>
          <w:szCs w:val="20"/>
          <w:lang w:val="uk-UA"/>
        </w:rPr>
        <w:t xml:space="preserve">. Оскільки </w:t>
      </w:r>
      <w:r w:rsidRPr="00876C0D">
        <w:rPr>
          <w:rFonts w:ascii="Calibri" w:hAnsi="Calibri" w:cs="Calibri"/>
          <w:sz w:val="20"/>
          <w:szCs w:val="20"/>
          <w:lang w:val="uk-UA"/>
        </w:rPr>
        <w:object w:dxaOrig="820" w:dyaOrig="340">
          <v:shape id="_x0000_i2320" type="#_x0000_t75" style="width:41pt;height:16.75pt" o:ole="" fillcolor="window">
            <v:imagedata r:id="rId2564" o:title=""/>
          </v:shape>
          <o:OLEObject Type="Embed" ProgID="Equation.3" ShapeID="_x0000_i2320" DrawAspect="Content" ObjectID="_1425041494" r:id="rId2565"/>
        </w:object>
      </w:r>
      <w:r w:rsidRPr="00876C0D">
        <w:rPr>
          <w:rFonts w:ascii="Calibri" w:hAnsi="Calibri" w:cs="Calibri"/>
          <w:sz w:val="20"/>
          <w:szCs w:val="20"/>
          <w:lang w:val="uk-UA"/>
        </w:rPr>
        <w:t xml:space="preserve">, то </w:t>
      </w:r>
      <w:r w:rsidRPr="00876C0D">
        <w:rPr>
          <w:rFonts w:ascii="Calibri" w:hAnsi="Calibri" w:cs="Calibri"/>
          <w:sz w:val="20"/>
          <w:szCs w:val="20"/>
          <w:lang w:val="uk-UA"/>
        </w:rPr>
        <w:object w:dxaOrig="1540" w:dyaOrig="440">
          <v:shape id="_x0000_i2321" type="#_x0000_t75" style="width:76.25pt;height:22.6pt" o:ole="" fillcolor="window">
            <v:imagedata r:id="rId2566" o:title=""/>
          </v:shape>
          <o:OLEObject Type="Embed" ProgID="Equation.3" ShapeID="_x0000_i2321" DrawAspect="Content" ObjectID="_1425041495" r:id="rId2567"/>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Права част цієї рівності визн роботу джерела струму за той самий час </w:t>
      </w:r>
      <w:r w:rsidRPr="00876C0D">
        <w:rPr>
          <w:rFonts w:ascii="Calibri" w:hAnsi="Calibri" w:cs="Calibri"/>
          <w:sz w:val="20"/>
          <w:szCs w:val="20"/>
          <w:lang w:val="uk-UA"/>
        </w:rPr>
        <w:object w:dxaOrig="300" w:dyaOrig="300">
          <v:shape id="_x0000_i2322" type="#_x0000_t75" style="width:15.05pt;height:15.05pt" o:ole="" fillcolor="window">
            <v:imagedata r:id="rId2568" o:title=""/>
          </v:shape>
          <o:OLEObject Type="Embed" ProgID="Equation.3" ShapeID="_x0000_i2322" DrawAspect="Content" ObjectID="_1425041496" r:id="rId2569"/>
        </w:object>
      </w:r>
      <w:r w:rsidRPr="00876C0D">
        <w:rPr>
          <w:rFonts w:ascii="Calibri" w:hAnsi="Calibri" w:cs="Calibri"/>
          <w:sz w:val="20"/>
          <w:szCs w:val="20"/>
          <w:lang w:val="uk-UA"/>
        </w:rPr>
        <w:t>. Т.к, робота джерела живл = кільк теплоти Джоуля-Ленца, то щоб підтрим сталим магн поле, ніякої роботи не потрібно.</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ab/>
        <w:t xml:space="preserve">Нехай струм у колі збільш із швидк </w:t>
      </w:r>
      <w:r w:rsidRPr="00876C0D">
        <w:rPr>
          <w:rFonts w:ascii="Calibri" w:hAnsi="Calibri" w:cs="Calibri"/>
          <w:sz w:val="20"/>
          <w:szCs w:val="20"/>
          <w:lang w:val="uk-UA"/>
        </w:rPr>
        <w:object w:dxaOrig="380" w:dyaOrig="720">
          <v:shape id="_x0000_i2323" type="#_x0000_t75" style="width:18.4pt;height:36.85pt" o:ole="" fillcolor="window">
            <v:imagedata r:id="rId2570" o:title=""/>
          </v:shape>
          <o:OLEObject Type="Embed" ProgID="Equation.3" ShapeID="_x0000_i2323" DrawAspect="Content" ObjectID="_1425041497" r:id="rId2571"/>
        </w:object>
      </w:r>
      <w:r w:rsidRPr="00876C0D">
        <w:rPr>
          <w:rFonts w:ascii="Calibri" w:hAnsi="Calibri" w:cs="Calibri"/>
          <w:sz w:val="20"/>
          <w:szCs w:val="20"/>
          <w:lang w:val="uk-UA"/>
        </w:rPr>
        <w:t xml:space="preserve">. Це призведе до зміни магн поля і потоку магн індукції </w:t>
      </w:r>
      <w:r w:rsidRPr="00876C0D">
        <w:rPr>
          <w:rFonts w:ascii="Calibri" w:hAnsi="Calibri" w:cs="Calibri"/>
          <w:sz w:val="20"/>
          <w:szCs w:val="20"/>
          <w:lang w:val="uk-UA"/>
        </w:rPr>
        <w:object w:dxaOrig="480" w:dyaOrig="720">
          <v:shape id="_x0000_i2324" type="#_x0000_t75" style="width:24.3pt;height:36.85pt" o:ole="" fillcolor="window">
            <v:imagedata r:id="rId2572" o:title=""/>
          </v:shape>
          <o:OLEObject Type="Embed" ProgID="Equation.3" ShapeID="_x0000_i2324" DrawAspect="Content" ObjectID="_1425041498" r:id="rId2573"/>
        </w:object>
      </w:r>
      <w:r w:rsidRPr="00876C0D">
        <w:rPr>
          <w:rFonts w:ascii="Calibri" w:hAnsi="Calibri" w:cs="Calibri"/>
          <w:sz w:val="20"/>
          <w:szCs w:val="20"/>
          <w:lang w:val="uk-UA"/>
        </w:rPr>
        <w:t>. у колі виник ще й е.р.с.самоіндукції</w:t>
      </w:r>
      <w:r w:rsidRPr="00876C0D">
        <w:rPr>
          <w:rFonts w:ascii="Calibri" w:hAnsi="Calibri" w:cs="Calibri"/>
          <w:sz w:val="20"/>
          <w:szCs w:val="20"/>
          <w:lang w:val="uk-UA"/>
        </w:rPr>
        <w:object w:dxaOrig="1260" w:dyaOrig="720">
          <v:shape id="_x0000_i2325" type="#_x0000_t75" style="width:61.95pt;height:36.85pt" o:ole="" fillcolor="window">
            <v:imagedata r:id="rId2574" o:title=""/>
          </v:shape>
          <o:OLEObject Type="Embed" ProgID="Equation.3" ShapeID="_x0000_i2325" DrawAspect="Content" ObjectID="_1425041499" r:id="rId2575"/>
        </w:object>
      </w:r>
      <w:r w:rsidRPr="00876C0D">
        <w:rPr>
          <w:rFonts w:ascii="Calibri" w:hAnsi="Calibri" w:cs="Calibri"/>
          <w:sz w:val="20"/>
          <w:szCs w:val="20"/>
          <w:lang w:val="uk-UA"/>
        </w:rPr>
        <w:t xml:space="preserve">,яка викличе індукційний струм </w:t>
      </w:r>
      <w:r w:rsidRPr="00876C0D">
        <w:rPr>
          <w:rFonts w:ascii="Calibri" w:hAnsi="Calibri" w:cs="Calibri"/>
          <w:sz w:val="20"/>
          <w:szCs w:val="20"/>
          <w:lang w:val="uk-UA"/>
        </w:rPr>
        <w:object w:dxaOrig="2000" w:dyaOrig="960">
          <v:shape id="_x0000_i2326" type="#_x0000_t75" style="width:99.7pt;height:47.7pt" o:ole="" fillcolor="window">
            <v:imagedata r:id="rId2576" o:title=""/>
          </v:shape>
          <o:OLEObject Type="Embed" ProgID="Equation.3" ShapeID="_x0000_i2326" DrawAspect="Content" ObjectID="_1425041500" r:id="rId2577"/>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За правилом Ленца він буде направл проти струму </w:t>
      </w:r>
      <w:r w:rsidRPr="00876C0D">
        <w:rPr>
          <w:rFonts w:ascii="Calibri" w:hAnsi="Calibri" w:cs="Calibri"/>
          <w:sz w:val="20"/>
          <w:szCs w:val="20"/>
          <w:lang w:val="uk-UA"/>
        </w:rPr>
        <w:object w:dxaOrig="200" w:dyaOrig="279">
          <v:shape id="_x0000_i2327" type="#_x0000_t75" style="width:10.9pt;height:14.25pt" o:ole="" fillcolor="window">
            <v:imagedata r:id="rId2578" o:title=""/>
          </v:shape>
          <o:OLEObject Type="Embed" ProgID="Equation.3" ShapeID="_x0000_i2327" DrawAspect="Content" ObjectID="_1425041501" r:id="rId2579"/>
        </w:object>
      </w:r>
      <w:r w:rsidRPr="00876C0D">
        <w:rPr>
          <w:rFonts w:ascii="Calibri" w:hAnsi="Calibri" w:cs="Calibri"/>
          <w:sz w:val="20"/>
          <w:szCs w:val="20"/>
          <w:lang w:val="uk-UA"/>
        </w:rPr>
        <w:t xml:space="preserve">, отже повна величина струму </w:t>
      </w:r>
      <w:r w:rsidRPr="00876C0D">
        <w:rPr>
          <w:rFonts w:ascii="Calibri" w:hAnsi="Calibri" w:cs="Calibri"/>
          <w:sz w:val="20"/>
          <w:szCs w:val="20"/>
          <w:lang w:val="uk-UA"/>
        </w:rPr>
        <w:object w:dxaOrig="900" w:dyaOrig="360">
          <v:shape id="_x0000_i2328" type="#_x0000_t75" style="width:45.2pt;height:18.4pt" o:ole="" fillcolor="window">
            <v:imagedata r:id="rId2580" o:title=""/>
          </v:shape>
          <o:OLEObject Type="Embed" ProgID="Equation.3" ShapeID="_x0000_i2328" DrawAspect="Content" ObjectID="_1425041502" r:id="rId2581"/>
        </w:object>
      </w:r>
      <w:r w:rsidRPr="00876C0D">
        <w:rPr>
          <w:rFonts w:ascii="Calibri" w:hAnsi="Calibri" w:cs="Calibri"/>
          <w:sz w:val="20"/>
          <w:szCs w:val="20"/>
          <w:lang w:val="uk-UA"/>
        </w:rPr>
        <w:t xml:space="preserve">. нехай зміна струму відбув повільно, тому </w:t>
      </w:r>
      <w:r w:rsidRPr="00876C0D">
        <w:rPr>
          <w:rFonts w:ascii="Calibri" w:hAnsi="Calibri" w:cs="Calibri"/>
          <w:sz w:val="20"/>
          <w:szCs w:val="20"/>
          <w:lang w:val="uk-UA"/>
        </w:rPr>
        <w:object w:dxaOrig="880" w:dyaOrig="300">
          <v:shape id="_x0000_i2329" type="#_x0000_t75" style="width:44.35pt;height:15.05pt" o:ole="" fillcolor="window">
            <v:imagedata r:id="rId2582" o:title=""/>
          </v:shape>
          <o:OLEObject Type="Embed" ProgID="Equation.3" ShapeID="_x0000_i2329" DrawAspect="Content" ObjectID="_1425041503" r:id="rId2583"/>
        </w:object>
      </w:r>
      <w:r w:rsidRPr="00876C0D">
        <w:rPr>
          <w:rFonts w:ascii="Calibri" w:hAnsi="Calibri" w:cs="Calibri"/>
          <w:sz w:val="20"/>
          <w:szCs w:val="20"/>
          <w:lang w:val="uk-UA"/>
        </w:rPr>
        <w:t>, і при розрах обмеж лише доданк першого порядку малості.</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ab/>
        <w:t xml:space="preserve">Тоді виділиться тепло Джоуля-Ленца </w:t>
      </w:r>
      <w:r w:rsidRPr="00876C0D">
        <w:rPr>
          <w:rFonts w:ascii="Calibri" w:hAnsi="Calibri" w:cs="Calibri"/>
          <w:sz w:val="20"/>
          <w:szCs w:val="20"/>
          <w:lang w:val="uk-UA"/>
        </w:rPr>
        <w:object w:dxaOrig="1480" w:dyaOrig="460">
          <v:shape id="_x0000_i2330" type="#_x0000_t75" style="width:73.65pt;height:23.45pt" o:ole="" fillcolor="window">
            <v:imagedata r:id="rId2584" o:title=""/>
          </v:shape>
          <o:OLEObject Type="Embed" ProgID="Equation.3" ShapeID="_x0000_i2330" DrawAspect="Content" ObjectID="_1425041504" r:id="rId2585"/>
        </w:object>
      </w:r>
      <w:r w:rsidRPr="00876C0D">
        <w:rPr>
          <w:rFonts w:ascii="Calibri" w:hAnsi="Calibri" w:cs="Calibri"/>
          <w:sz w:val="20"/>
          <w:szCs w:val="20"/>
          <w:lang w:val="uk-UA"/>
        </w:rPr>
        <w:t xml:space="preserve">. Воно зменш порівн із випадком сталого струму на величину </w:t>
      </w:r>
      <w:r w:rsidRPr="00876C0D">
        <w:rPr>
          <w:rFonts w:ascii="Calibri" w:hAnsi="Calibri" w:cs="Calibri"/>
          <w:sz w:val="20"/>
          <w:szCs w:val="20"/>
          <w:lang w:val="uk-UA"/>
        </w:rPr>
        <w:object w:dxaOrig="3600" w:dyaOrig="460">
          <v:shape id="_x0000_i2331" type="#_x0000_t75" style="width:180.9pt;height:23.45pt" o:ole="" fillcolor="window">
            <v:imagedata r:id="rId2586" o:title=""/>
          </v:shape>
          <o:OLEObject Type="Embed" ProgID="Equation.3" ShapeID="_x0000_i2331" DrawAspect="Content" ObjectID="_1425041505" r:id="rId2587"/>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Підст вираз для </w:t>
      </w:r>
      <w:r w:rsidRPr="00876C0D">
        <w:rPr>
          <w:rFonts w:ascii="Calibri" w:hAnsi="Calibri" w:cs="Calibri"/>
          <w:sz w:val="20"/>
          <w:szCs w:val="20"/>
          <w:lang w:val="uk-UA"/>
        </w:rPr>
        <w:object w:dxaOrig="320" w:dyaOrig="300">
          <v:shape id="_x0000_i2332" type="#_x0000_t75" style="width:15.9pt;height:15.05pt" o:ole="" fillcolor="window">
            <v:imagedata r:id="rId2588" o:title=""/>
          </v:shape>
          <o:OLEObject Type="Embed" ProgID="Equation.3" ShapeID="_x0000_i2332" DrawAspect="Content" ObjectID="_1425041506" r:id="rId2589"/>
        </w:object>
      </w:r>
      <w:r w:rsidRPr="00876C0D">
        <w:rPr>
          <w:rFonts w:ascii="Calibri" w:hAnsi="Calibri" w:cs="Calibri"/>
          <w:sz w:val="20"/>
          <w:szCs w:val="20"/>
          <w:lang w:val="uk-UA"/>
        </w:rPr>
        <w:t xml:space="preserve">=&gt; </w:t>
      </w:r>
      <w:r w:rsidRPr="00876C0D">
        <w:rPr>
          <w:rFonts w:ascii="Calibri" w:hAnsi="Calibri" w:cs="Calibri"/>
          <w:sz w:val="20"/>
          <w:szCs w:val="20"/>
          <w:lang w:val="uk-UA"/>
        </w:rPr>
        <w:object w:dxaOrig="3600" w:dyaOrig="460">
          <v:shape id="_x0000_i2333" type="#_x0000_t75" style="width:180.9pt;height:23.45pt" o:ole="" fillcolor="window">
            <v:imagedata r:id="rId2590" o:title=""/>
          </v:shape>
          <o:OLEObject Type="Embed" ProgID="Equation.3" ShapeID="_x0000_i2333" DrawAspect="Content" ObjectID="_1425041507" r:id="rId2591"/>
        </w:object>
      </w: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560" w:dyaOrig="300">
          <v:shape id="_x0000_i2334" type="#_x0000_t75" style="width:27.65pt;height:15.05pt" o:ole="" fillcolor="window">
            <v:imagedata r:id="rId2592" o:title=""/>
          </v:shape>
          <o:OLEObject Type="Embed" ProgID="Equation.3" ShapeID="_x0000_i2334" DrawAspect="Content" ObjectID="_1425041508" r:id="rId2593"/>
        </w:object>
      </w:r>
      <w:r w:rsidRPr="00876C0D">
        <w:rPr>
          <w:rFonts w:ascii="Calibri" w:hAnsi="Calibri" w:cs="Calibri"/>
          <w:sz w:val="20"/>
          <w:szCs w:val="20"/>
          <w:lang w:val="uk-UA"/>
        </w:rPr>
        <w:t xml:space="preserve">збільш струму у колі за час </w:t>
      </w:r>
      <w:r w:rsidRPr="00876C0D">
        <w:rPr>
          <w:rFonts w:ascii="Calibri" w:hAnsi="Calibri" w:cs="Calibri"/>
          <w:sz w:val="20"/>
          <w:szCs w:val="20"/>
          <w:lang w:val="uk-UA"/>
        </w:rPr>
        <w:object w:dxaOrig="300" w:dyaOrig="300">
          <v:shape id="_x0000_i2335" type="#_x0000_t75" style="width:15.05pt;height:15.05pt" o:ole="" fillcolor="window">
            <v:imagedata r:id="rId2594" o:title=""/>
          </v:shape>
          <o:OLEObject Type="Embed" ProgID="Equation.3" ShapeID="_x0000_i2335" DrawAspect="Content" ObjectID="_1425041509" r:id="rId2595"/>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За цей же самий час </w:t>
      </w:r>
      <w:r w:rsidRPr="00876C0D">
        <w:rPr>
          <w:rFonts w:ascii="Calibri" w:hAnsi="Calibri" w:cs="Calibri"/>
          <w:sz w:val="20"/>
          <w:szCs w:val="20"/>
          <w:lang w:val="uk-UA"/>
        </w:rPr>
        <w:object w:dxaOrig="300" w:dyaOrig="300">
          <v:shape id="_x0000_i2336" type="#_x0000_t75" style="width:15.05pt;height:15.05pt" o:ole="" fillcolor="window">
            <v:imagedata r:id="rId2596" o:title=""/>
          </v:shape>
          <o:OLEObject Type="Embed" ProgID="Equation.3" ShapeID="_x0000_i2336" DrawAspect="Content" ObjectID="_1425041510" r:id="rId2597"/>
        </w:object>
      </w:r>
      <w:r w:rsidRPr="00876C0D">
        <w:rPr>
          <w:rFonts w:ascii="Calibri" w:hAnsi="Calibri" w:cs="Calibri"/>
          <w:sz w:val="20"/>
          <w:szCs w:val="20"/>
          <w:lang w:val="uk-UA"/>
        </w:rPr>
        <w:t xml:space="preserve"> у випадку змін струму джерело виконає роботу</w:t>
      </w:r>
      <w:r w:rsidRPr="00876C0D">
        <w:rPr>
          <w:rFonts w:ascii="Calibri" w:hAnsi="Calibri" w:cs="Calibri"/>
          <w:sz w:val="20"/>
          <w:szCs w:val="20"/>
          <w:lang w:val="uk-UA"/>
        </w:rPr>
        <w:object w:dxaOrig="1320" w:dyaOrig="360">
          <v:shape id="_x0000_i2337" type="#_x0000_t75" style="width:67pt;height:18.4pt" o:ole="" fillcolor="window">
            <v:imagedata r:id="rId2598" o:title=""/>
          </v:shape>
          <o:OLEObject Type="Embed" ProgID="Equation.3" ShapeID="_x0000_i2337" DrawAspect="Content" ObjectID="_1425041511" r:id="rId2599"/>
        </w:object>
      </w:r>
      <w:r w:rsidRPr="00876C0D">
        <w:rPr>
          <w:rFonts w:ascii="Calibri" w:hAnsi="Calibri" w:cs="Calibri"/>
          <w:sz w:val="20"/>
          <w:szCs w:val="20"/>
          <w:lang w:val="uk-UA"/>
        </w:rPr>
        <w:t>, зміна роботи у порівнянні із сталим струмом:</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object w:dxaOrig="5300" w:dyaOrig="720">
          <v:shape id="_x0000_i2338" type="#_x0000_t75" style="width:264.45pt;height:36.85pt" o:ole="" fillcolor="window">
            <v:imagedata r:id="rId2600" o:title=""/>
          </v:shape>
          <o:OLEObject Type="Embed" ProgID="Equation.3" ShapeID="_x0000_i2338" DrawAspect="Content" ObjectID="_1425041512" r:id="rId2601"/>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у випадку наростаючого струму робота джерела струму більша за кількість тепла, що виділилося на опорі кола. Надлишок </w:t>
      </w:r>
      <w:r w:rsidRPr="00876C0D">
        <w:rPr>
          <w:rFonts w:ascii="Calibri" w:hAnsi="Calibri" w:cs="Calibri"/>
          <w:sz w:val="20"/>
          <w:szCs w:val="20"/>
          <w:lang w:val="uk-UA"/>
        </w:rPr>
        <w:object w:dxaOrig="1280" w:dyaOrig="300">
          <v:shape id="_x0000_i2339" type="#_x0000_t75" style="width:63.7pt;height:15.05pt" o:ole="" fillcolor="window">
            <v:imagedata r:id="rId2602" o:title=""/>
          </v:shape>
          <o:OLEObject Type="Embed" ProgID="Equation.3" ShapeID="_x0000_i2339" DrawAspect="Content" ObjectID="_1425041513" r:id="rId2603"/>
        </w:object>
      </w:r>
      <w:r w:rsidRPr="00876C0D">
        <w:rPr>
          <w:rFonts w:ascii="Calibri" w:hAnsi="Calibri" w:cs="Calibri"/>
          <w:sz w:val="20"/>
          <w:szCs w:val="20"/>
          <w:lang w:val="uk-UA"/>
        </w:rPr>
        <w:t xml:space="preserve">і є та робота, яка потрібна для збільш струму у колі від </w:t>
      </w:r>
      <w:r w:rsidRPr="00876C0D">
        <w:rPr>
          <w:rFonts w:ascii="Calibri" w:hAnsi="Calibri" w:cs="Calibri"/>
          <w:sz w:val="20"/>
          <w:szCs w:val="20"/>
          <w:lang w:val="uk-UA"/>
        </w:rPr>
        <w:object w:dxaOrig="200" w:dyaOrig="279">
          <v:shape id="_x0000_i2340" type="#_x0000_t75" style="width:10.9pt;height:14.25pt" o:ole="" fillcolor="window">
            <v:imagedata r:id="rId2358" o:title=""/>
          </v:shape>
          <o:OLEObject Type="Embed" ProgID="Equation.3" ShapeID="_x0000_i2340" DrawAspect="Content" ObjectID="_1425041514" r:id="rId2604"/>
        </w:object>
      </w:r>
      <w:r w:rsidRPr="00876C0D">
        <w:rPr>
          <w:rFonts w:ascii="Calibri" w:hAnsi="Calibri" w:cs="Calibri"/>
          <w:sz w:val="20"/>
          <w:szCs w:val="20"/>
          <w:lang w:val="uk-UA"/>
        </w:rPr>
        <w:t xml:space="preserve">до </w:t>
      </w:r>
      <w:r w:rsidRPr="00876C0D">
        <w:rPr>
          <w:rFonts w:ascii="Calibri" w:hAnsi="Calibri" w:cs="Calibri"/>
          <w:sz w:val="20"/>
          <w:szCs w:val="20"/>
          <w:lang w:val="uk-UA"/>
        </w:rPr>
        <w:object w:dxaOrig="900" w:dyaOrig="360">
          <v:shape id="_x0000_i2341" type="#_x0000_t75" style="width:45.2pt;height:18.4pt" o:ole="" fillcolor="window">
            <v:imagedata r:id="rId2580" o:title=""/>
          </v:shape>
          <o:OLEObject Type="Embed" ProgID="Equation.3" ShapeID="_x0000_i2341" DrawAspect="Content" ObjectID="_1425041515" r:id="rId2605"/>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ab/>
        <w:t xml:space="preserve">Повна робота, необхідна для встановл струму </w:t>
      </w:r>
      <w:r w:rsidRPr="00876C0D">
        <w:rPr>
          <w:rFonts w:ascii="Calibri" w:hAnsi="Calibri" w:cs="Calibri"/>
          <w:sz w:val="20"/>
          <w:szCs w:val="20"/>
          <w:lang w:val="uk-UA"/>
        </w:rPr>
        <w:object w:dxaOrig="200" w:dyaOrig="279">
          <v:shape id="_x0000_i2342" type="#_x0000_t75" style="width:10.9pt;height:14.25pt" o:ole="" fillcolor="window">
            <v:imagedata r:id="rId2606" o:title=""/>
          </v:shape>
          <o:OLEObject Type="Embed" ProgID="Equation.3" ShapeID="_x0000_i2342" DrawAspect="Content" ObjectID="_1425041516" r:id="rId2607"/>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object w:dxaOrig="2900" w:dyaOrig="980">
          <v:shape id="_x0000_i2343" type="#_x0000_t75" style="width:145pt;height:49.4pt" o:ole="" o:bordertopcolor="this" o:borderleftcolor="this" o:borderbottomcolor="this" o:borderrightcolor="this" fillcolor="window">
            <v:imagedata r:id="rId2608" o:title=""/>
            <w10:bordertop type="single" width="8"/>
            <w10:borderleft type="single" width="8"/>
            <w10:borderbottom type="single" width="8"/>
            <w10:borderright type="single" width="8"/>
          </v:shape>
          <o:OLEObject Type="Embed" ProgID="Equation.3" ShapeID="_x0000_i2343" DrawAspect="Content" ObjectID="_1425041517" r:id="rId2609"/>
        </w:object>
      </w:r>
      <w:r w:rsidRPr="00876C0D">
        <w:rPr>
          <w:rFonts w:ascii="Calibri" w:hAnsi="Calibri" w:cs="Calibri"/>
          <w:sz w:val="20"/>
          <w:szCs w:val="20"/>
          <w:lang w:val="uk-UA"/>
        </w:rPr>
        <w:t xml:space="preserve">.При розмик джерела струму ця енергія </w:t>
      </w:r>
      <w:r w:rsidRPr="00876C0D">
        <w:rPr>
          <w:rFonts w:ascii="Calibri" w:hAnsi="Calibri" w:cs="Calibri"/>
          <w:sz w:val="20"/>
          <w:szCs w:val="20"/>
          <w:lang w:val="uk-UA"/>
        </w:rPr>
        <w:object w:dxaOrig="320" w:dyaOrig="300">
          <v:shape id="_x0000_i2344" type="#_x0000_t75" style="width:15.9pt;height:15.05pt" o:ole="" fillcolor="window">
            <v:imagedata r:id="rId2610" o:title=""/>
          </v:shape>
          <o:OLEObject Type="Embed" ProgID="Equation.3" ShapeID="_x0000_i2344" DrawAspect="Content" ObjectID="_1425041518" r:id="rId2611"/>
        </w:object>
      </w:r>
      <w:r w:rsidRPr="00876C0D">
        <w:rPr>
          <w:rFonts w:ascii="Calibri" w:hAnsi="Calibri" w:cs="Calibri"/>
          <w:sz w:val="20"/>
          <w:szCs w:val="20"/>
          <w:lang w:val="uk-UA"/>
        </w:rPr>
        <w:t xml:space="preserve"> виділ в колі. Тому цю енергію можна розглядати як ту енергію, яку запасає контур із струмом(власною енергіэю). </w:t>
      </w:r>
    </w:p>
    <w:p w:rsidR="007B0998" w:rsidRPr="00876C0D" w:rsidRDefault="007B0998" w:rsidP="007B0998">
      <w:pPr>
        <w:jc w:val="both"/>
        <w:rPr>
          <w:rFonts w:ascii="Calibri" w:hAnsi="Calibri" w:cs="Calibri"/>
          <w:sz w:val="20"/>
          <w:szCs w:val="20"/>
          <w:lang w:val="uk-UA"/>
        </w:rPr>
      </w:pP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lastRenderedPageBreak/>
        <w:t xml:space="preserve">Енергія зарядж конденс </w:t>
      </w:r>
      <w:r w:rsidRPr="00876C0D">
        <w:rPr>
          <w:rFonts w:ascii="Calibri" w:hAnsi="Calibri" w:cs="Calibri"/>
          <w:sz w:val="20"/>
          <w:szCs w:val="20"/>
          <w:lang w:val="uk-UA"/>
        </w:rPr>
        <w:object w:dxaOrig="1300" w:dyaOrig="820">
          <v:shape id="_x0000_i2345" type="#_x0000_t75" style="width:65.3pt;height:41pt" o:ole="" fillcolor="window">
            <v:imagedata r:id="rId2612" o:title=""/>
          </v:shape>
          <o:OLEObject Type="Embed" ProgID="Equation.3" ShapeID="_x0000_i2345" DrawAspect="Content" ObjectID="_1425041519" r:id="rId2613"/>
        </w:object>
      </w: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440" w:dyaOrig="300">
          <v:shape id="_x0000_i2346" type="#_x0000_t75" style="width:22.6pt;height:15.05pt" o:ole="" fillcolor="window">
            <v:imagedata r:id="rId2614" o:title=""/>
          </v:shape>
          <o:OLEObject Type="Embed" ProgID="Equation.3" ShapeID="_x0000_i2346" DrawAspect="Content" ObjectID="_1425041520" r:id="rId2615"/>
        </w:object>
      </w:r>
      <w:r w:rsidRPr="00876C0D">
        <w:rPr>
          <w:rFonts w:ascii="Calibri" w:hAnsi="Calibri" w:cs="Calibri"/>
          <w:sz w:val="20"/>
          <w:szCs w:val="20"/>
          <w:lang w:val="uk-UA"/>
        </w:rPr>
        <w:t xml:space="preserve">заряд конденсатора, </w:t>
      </w:r>
      <w:r w:rsidRPr="00876C0D">
        <w:rPr>
          <w:rFonts w:ascii="Calibri" w:hAnsi="Calibri" w:cs="Calibri"/>
          <w:sz w:val="20"/>
          <w:szCs w:val="20"/>
          <w:lang w:val="uk-UA"/>
        </w:rPr>
        <w:object w:dxaOrig="480" w:dyaOrig="300">
          <v:shape id="_x0000_i2347" type="#_x0000_t75" style="width:24.3pt;height:15.05pt" o:ole="" fillcolor="window">
            <v:imagedata r:id="rId2616" o:title=""/>
          </v:shape>
          <o:OLEObject Type="Embed" ProgID="Equation.3" ShapeID="_x0000_i2347" DrawAspect="Content" ObjectID="_1425041521" r:id="rId2617"/>
        </w:object>
      </w:r>
      <w:r w:rsidRPr="00876C0D">
        <w:rPr>
          <w:rFonts w:ascii="Calibri" w:hAnsi="Calibri" w:cs="Calibri"/>
          <w:sz w:val="20"/>
          <w:szCs w:val="20"/>
          <w:lang w:val="uk-UA"/>
        </w:rPr>
        <w:t xml:space="preserve"> ємність. Енергія конденс ~ квадрату заряду, а енергія струму ~ квадрату велич струму, тобто залеж від швидк руху зарядів.</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Потенц енерг пружини</w:t>
      </w:r>
      <w:r w:rsidRPr="00876C0D">
        <w:rPr>
          <w:rFonts w:ascii="Calibri" w:hAnsi="Calibri" w:cs="Calibri"/>
          <w:sz w:val="20"/>
          <w:szCs w:val="20"/>
          <w:lang w:val="uk-UA"/>
        </w:rPr>
        <w:object w:dxaOrig="660" w:dyaOrig="700">
          <v:shape id="_x0000_i2348" type="#_x0000_t75" style="width:32.65pt;height:34.35pt" o:ole="" fillcolor="window">
            <v:imagedata r:id="rId2618" o:title=""/>
          </v:shape>
          <o:OLEObject Type="Embed" ProgID="Equation.3" ShapeID="_x0000_i2348" DrawAspect="Content" ObjectID="_1425041522" r:id="rId2619"/>
        </w:object>
      </w: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440" w:dyaOrig="300">
          <v:shape id="_x0000_i2349" type="#_x0000_t75" style="width:22.6pt;height:15.05pt" o:ole="" fillcolor="window">
            <v:imagedata r:id="rId2620" o:title=""/>
          </v:shape>
          <o:OLEObject Type="Embed" ProgID="Equation.3" ShapeID="_x0000_i2349" DrawAspect="Content" ObjectID="_1425041523" r:id="rId2621"/>
        </w:object>
      </w:r>
      <w:r w:rsidRPr="00876C0D">
        <w:rPr>
          <w:rFonts w:ascii="Calibri" w:hAnsi="Calibri" w:cs="Calibri"/>
          <w:sz w:val="20"/>
          <w:szCs w:val="20"/>
          <w:lang w:val="uk-UA"/>
        </w:rPr>
        <w:t xml:space="preserve">пружність пружини, </w:t>
      </w:r>
      <w:r w:rsidRPr="00876C0D">
        <w:rPr>
          <w:rFonts w:ascii="Calibri" w:hAnsi="Calibri" w:cs="Calibri"/>
          <w:sz w:val="20"/>
          <w:szCs w:val="20"/>
          <w:lang w:val="uk-UA"/>
        </w:rPr>
        <w:object w:dxaOrig="440" w:dyaOrig="240">
          <v:shape id="_x0000_i2350" type="#_x0000_t75" style="width:22.6pt;height:11.7pt" o:ole="" fillcolor="window">
            <v:imagedata r:id="rId2622" o:title=""/>
          </v:shape>
          <o:OLEObject Type="Embed" ProgID="Equation.3" ShapeID="_x0000_i2350" DrawAspect="Content" ObjectID="_1425041524" r:id="rId2623"/>
        </w:object>
      </w:r>
      <w:r w:rsidRPr="00876C0D">
        <w:rPr>
          <w:rFonts w:ascii="Calibri" w:hAnsi="Calibri" w:cs="Calibri"/>
          <w:sz w:val="20"/>
          <w:szCs w:val="20"/>
          <w:lang w:val="uk-UA"/>
        </w:rPr>
        <w:t xml:space="preserve">зміщення її кінця. Кінет енерг руху тіла </w:t>
      </w:r>
      <w:r w:rsidRPr="00876C0D">
        <w:rPr>
          <w:rFonts w:ascii="Calibri" w:hAnsi="Calibri" w:cs="Calibri"/>
          <w:sz w:val="20"/>
          <w:szCs w:val="20"/>
          <w:lang w:val="uk-UA"/>
        </w:rPr>
        <w:object w:dxaOrig="740" w:dyaOrig="700">
          <v:shape id="_x0000_i2351" type="#_x0000_t75" style="width:37.65pt;height:34.35pt" o:ole="" fillcolor="window">
            <v:imagedata r:id="rId2624" o:title=""/>
          </v:shape>
          <o:OLEObject Type="Embed" ProgID="Equation.3" ShapeID="_x0000_i2351" DrawAspect="Content" ObjectID="_1425041525" r:id="rId2625"/>
        </w:object>
      </w: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499" w:dyaOrig="240">
          <v:shape id="_x0000_i2352" type="#_x0000_t75" style="width:25.1pt;height:11.7pt" o:ole="" fillcolor="window">
            <v:imagedata r:id="rId2626" o:title=""/>
          </v:shape>
          <o:OLEObject Type="Embed" ProgID="Equation.3" ShapeID="_x0000_i2352" DrawAspect="Content" ObjectID="_1425041526" r:id="rId2627"/>
        </w:object>
      </w:r>
      <w:r w:rsidRPr="00876C0D">
        <w:rPr>
          <w:rFonts w:ascii="Calibri" w:hAnsi="Calibri" w:cs="Calibri"/>
          <w:sz w:val="20"/>
          <w:szCs w:val="20"/>
          <w:lang w:val="uk-UA"/>
        </w:rPr>
        <w:t xml:space="preserve">маса тіла, </w:t>
      </w:r>
      <w:r w:rsidRPr="00876C0D">
        <w:rPr>
          <w:rFonts w:ascii="Calibri" w:hAnsi="Calibri" w:cs="Calibri"/>
          <w:sz w:val="20"/>
          <w:szCs w:val="20"/>
          <w:lang w:val="uk-UA"/>
        </w:rPr>
        <w:object w:dxaOrig="420" w:dyaOrig="240">
          <v:shape id="_x0000_i2353" type="#_x0000_t75" style="width:20.1pt;height:11.7pt" o:ole="" fillcolor="window">
            <v:imagedata r:id="rId2628" o:title=""/>
          </v:shape>
          <o:OLEObject Type="Embed" ProgID="Equation.3" ShapeID="_x0000_i2353" DrawAspect="Content" ObjectID="_1425041527" r:id="rId2629"/>
        </w:object>
      </w:r>
      <w:r w:rsidRPr="00876C0D">
        <w:rPr>
          <w:rFonts w:ascii="Calibri" w:hAnsi="Calibri" w:cs="Calibri"/>
          <w:sz w:val="20"/>
          <w:szCs w:val="20"/>
          <w:lang w:val="uk-UA"/>
        </w:rPr>
        <w:t>швидк його руху.</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За аналогією енергія конденс відп потенц енергії, а власна енергія струму – кінетичній. </w:t>
      </w:r>
      <w:r w:rsidRPr="00876C0D">
        <w:rPr>
          <w:rFonts w:ascii="Calibri" w:hAnsi="Calibri" w:cs="Calibri"/>
          <w:sz w:val="20"/>
          <w:szCs w:val="20"/>
          <w:lang w:val="uk-UA"/>
        </w:rPr>
        <w:object w:dxaOrig="300" w:dyaOrig="720">
          <v:shape id="_x0000_i2354" type="#_x0000_t75" style="width:15.05pt;height:36.85pt" o:ole="" fillcolor="window">
            <v:imagedata r:id="rId2630" o:title=""/>
          </v:shape>
          <o:OLEObject Type="Embed" ProgID="Equation.3" ShapeID="_x0000_i2354" DrawAspect="Content" ObjectID="_1425041528" r:id="rId2631"/>
        </w:object>
      </w:r>
      <w:r w:rsidRPr="00876C0D">
        <w:rPr>
          <w:rFonts w:ascii="Calibri" w:hAnsi="Calibri" w:cs="Calibri"/>
          <w:sz w:val="20"/>
          <w:szCs w:val="20"/>
          <w:lang w:val="uk-UA"/>
        </w:rPr>
        <w:t xml:space="preserve"> аналог пружн пружини, а індуктивність </w:t>
      </w:r>
      <w:r w:rsidRPr="00876C0D">
        <w:rPr>
          <w:rFonts w:ascii="Calibri" w:hAnsi="Calibri" w:cs="Calibri"/>
          <w:sz w:val="20"/>
          <w:szCs w:val="20"/>
          <w:lang w:val="uk-UA"/>
        </w:rPr>
        <w:object w:dxaOrig="460" w:dyaOrig="279">
          <v:shape id="_x0000_i2355" type="#_x0000_t75" style="width:23.45pt;height:14.25pt" o:ole="" fillcolor="window">
            <v:imagedata r:id="rId2632" o:title=""/>
          </v:shape>
          <o:OLEObject Type="Embed" ProgID="Equation.3" ShapeID="_x0000_i2355" DrawAspect="Content" ObjectID="_1425041529" r:id="rId2633"/>
        </w:object>
      </w:r>
      <w:r w:rsidRPr="00876C0D">
        <w:rPr>
          <w:rFonts w:ascii="Calibri" w:hAnsi="Calibri" w:cs="Calibri"/>
          <w:sz w:val="20"/>
          <w:szCs w:val="20"/>
          <w:lang w:val="uk-UA"/>
        </w:rPr>
        <w:t xml:space="preserve">масі тіла. </w:t>
      </w:r>
    </w:p>
    <w:p w:rsidR="007B0998" w:rsidRPr="00876C0D" w:rsidRDefault="007B0998" w:rsidP="007B0998">
      <w:pPr>
        <w:rPr>
          <w:rFonts w:ascii="Calibri" w:hAnsi="Calibri" w:cs="Calibri"/>
          <w:b/>
          <w:sz w:val="20"/>
          <w:szCs w:val="20"/>
          <w:lang w:val="uk-UA"/>
        </w:rPr>
      </w:pPr>
      <w:r w:rsidRPr="00876C0D">
        <w:rPr>
          <w:rFonts w:ascii="Calibri" w:hAnsi="Calibri" w:cs="Calibri"/>
          <w:b/>
          <w:sz w:val="20"/>
          <w:szCs w:val="20"/>
          <w:lang w:val="uk-UA"/>
        </w:rPr>
        <w:t>82.Густина магнітної енергії</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Власна Енергія однорідн магнітн поля соленоїда    </w:t>
      </w:r>
      <m:oMath>
        <m:r>
          <m:rPr>
            <m:sty m:val="p"/>
          </m:rPr>
          <w:rPr>
            <w:rFonts w:ascii="Cambria Math" w:hAnsi="Cambria Math" w:cs="Calibri"/>
            <w:sz w:val="20"/>
            <w:szCs w:val="20"/>
            <w:lang w:val="uk-UA"/>
          </w:rPr>
          <m:t>W=</m:t>
        </m:r>
        <m:f>
          <m:fPr>
            <m:ctrlPr>
              <w:rPr>
                <w:rFonts w:ascii="Cambria Math" w:hAnsi="Cambria Math" w:cs="Calibri"/>
                <w:sz w:val="20"/>
                <w:szCs w:val="20"/>
                <w:lang w:val="uk-UA"/>
              </w:rPr>
            </m:ctrlPr>
          </m:fPr>
          <m:num>
            <m:r>
              <m:rPr>
                <m:sty m:val="p"/>
              </m:rPr>
              <w:rPr>
                <w:rFonts w:ascii="Cambria Math" w:hAnsi="Cambria Math" w:cs="Calibri"/>
                <w:sz w:val="20"/>
                <w:szCs w:val="20"/>
                <w:lang w:val="uk-UA"/>
              </w:rPr>
              <m:t>L</m:t>
            </m:r>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I</m:t>
                </m:r>
              </m:e>
              <m:sup>
                <m:r>
                  <m:rPr>
                    <m:sty m:val="p"/>
                  </m:rPr>
                  <w:rPr>
                    <w:rFonts w:ascii="Cambria Math" w:hAnsi="Cambria Math" w:cs="Calibri"/>
                    <w:sz w:val="20"/>
                    <w:szCs w:val="20"/>
                    <w:lang w:val="uk-UA"/>
                  </w:rPr>
                  <m:t>2</m:t>
                </m:r>
              </m:sup>
            </m:sSup>
          </m:num>
          <m:den>
            <m:r>
              <m:rPr>
                <m:sty m:val="p"/>
              </m:rPr>
              <w:rPr>
                <w:rFonts w:ascii="Cambria Math" w:hAnsi="Cambria Math" w:cs="Calibri"/>
                <w:sz w:val="20"/>
                <w:szCs w:val="20"/>
                <w:lang w:val="uk-UA"/>
              </w:rPr>
              <m:t>2</m:t>
            </m:r>
          </m:den>
        </m:f>
      </m:oMath>
      <w:r w:rsidRPr="00876C0D">
        <w:rPr>
          <w:rFonts w:ascii="Calibri" w:hAnsi="Calibri" w:cs="Calibri"/>
          <w:sz w:val="20"/>
          <w:szCs w:val="20"/>
          <w:lang w:val="uk-UA"/>
        </w:rPr>
        <w:t xml:space="preserve">.   Вираз енергію як функцію індукції  магно поля. Для цього підстав вираз для струму </w:t>
      </w:r>
      <m:oMath>
        <m:r>
          <m:rPr>
            <m:sty m:val="p"/>
          </m:rPr>
          <w:rPr>
            <w:rFonts w:ascii="Cambria Math" w:hAnsi="Cambria Math" w:cs="Calibri"/>
            <w:sz w:val="20"/>
            <w:szCs w:val="20"/>
            <w:lang w:val="uk-UA"/>
          </w:rPr>
          <m:t xml:space="preserve">I= </m:t>
        </m:r>
        <m:f>
          <m:fPr>
            <m:ctrlPr>
              <w:rPr>
                <w:rFonts w:ascii="Cambria Math" w:hAnsi="Cambria Math" w:cs="Calibri"/>
                <w:sz w:val="20"/>
                <w:szCs w:val="20"/>
                <w:lang w:val="uk-UA"/>
              </w:rPr>
            </m:ctrlPr>
          </m:fPr>
          <m:num>
            <m:r>
              <m:rPr>
                <m:sty m:val="p"/>
              </m:rPr>
              <w:rPr>
                <w:rFonts w:ascii="Cambria Math" w:hAnsi="Cambria Math" w:cs="Calibri"/>
                <w:sz w:val="20"/>
                <w:szCs w:val="20"/>
                <w:lang w:val="uk-UA"/>
              </w:rPr>
              <m:t>B</m:t>
            </m:r>
          </m:num>
          <m:den>
            <m:r>
              <m:rPr>
                <m:sty m:val="p"/>
              </m:rPr>
              <w:rPr>
                <w:rFonts w:ascii="Cambria Math" w:hAnsi="Cambria Math" w:cs="Calibri"/>
                <w:sz w:val="20"/>
                <w:szCs w:val="20"/>
                <w:lang w:val="uk-UA"/>
              </w:rPr>
              <m:t>μ</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μ</m:t>
                </m:r>
              </m:e>
              <m:sub>
                <m:r>
                  <m:rPr>
                    <m:sty m:val="p"/>
                  </m:rPr>
                  <w:rPr>
                    <w:rFonts w:ascii="Cambria Math" w:hAnsi="Cambria Math" w:cs="Calibri"/>
                    <w:sz w:val="20"/>
                    <w:szCs w:val="20"/>
                    <w:lang w:val="uk-UA"/>
                  </w:rPr>
                  <m:t>0</m:t>
                </m:r>
              </m:sub>
            </m:sSub>
            <m:r>
              <m:rPr>
                <m:sty m:val="p"/>
              </m:rPr>
              <w:rPr>
                <w:rFonts w:ascii="Cambria Math" w:hAnsi="Cambria Math" w:cs="Calibri"/>
                <w:sz w:val="20"/>
                <w:szCs w:val="20"/>
                <w:lang w:val="uk-UA"/>
              </w:rPr>
              <m:t>n</m:t>
            </m:r>
          </m:den>
        </m:f>
      </m:oMath>
      <w:r w:rsidRPr="00876C0D">
        <w:rPr>
          <w:rFonts w:ascii="Calibri" w:hAnsi="Calibri" w:cs="Calibri"/>
          <w:sz w:val="20"/>
          <w:szCs w:val="20"/>
          <w:lang w:val="uk-UA"/>
        </w:rPr>
        <w:t xml:space="preserve">  та вираз для коеф самоіндукції </w:t>
      </w:r>
      <m:oMath>
        <m:r>
          <m:rPr>
            <m:sty m:val="p"/>
          </m:rPr>
          <w:rPr>
            <w:rFonts w:ascii="Cambria Math" w:hAnsi="Cambria Math" w:cs="Calibri"/>
            <w:sz w:val="20"/>
            <w:szCs w:val="20"/>
            <w:lang w:val="uk-UA"/>
          </w:rPr>
          <m:t>L= μ</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μ</m:t>
            </m:r>
          </m:e>
          <m:sub>
            <m:r>
              <m:rPr>
                <m:sty m:val="p"/>
              </m:rPr>
              <w:rPr>
                <w:rFonts w:ascii="Cambria Math" w:hAnsi="Cambria Math" w:cs="Calibri"/>
                <w:sz w:val="20"/>
                <w:szCs w:val="20"/>
                <w:lang w:val="uk-UA"/>
              </w:rPr>
              <m:t>0</m:t>
            </m:r>
          </m:sub>
        </m:sSub>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n</m:t>
            </m:r>
          </m:e>
          <m:sup>
            <m:r>
              <m:rPr>
                <m:sty m:val="p"/>
              </m:rPr>
              <w:rPr>
                <w:rFonts w:ascii="Cambria Math" w:hAnsi="Cambria Math" w:cs="Calibri"/>
                <w:sz w:val="20"/>
                <w:szCs w:val="20"/>
                <w:lang w:val="uk-UA"/>
              </w:rPr>
              <m:t>2</m:t>
            </m:r>
          </m:sup>
        </m:sSup>
        <m:r>
          <m:rPr>
            <m:sty m:val="p"/>
          </m:rPr>
          <w:rPr>
            <w:rFonts w:ascii="Cambria Math" w:hAnsi="Cambria Math" w:cs="Calibri"/>
            <w:sz w:val="20"/>
            <w:szCs w:val="20"/>
            <w:lang w:val="uk-UA"/>
          </w:rPr>
          <m:t xml:space="preserve">V. </m:t>
        </m:r>
      </m:oMath>
      <w:r w:rsidRPr="00876C0D">
        <w:rPr>
          <w:rFonts w:ascii="Calibri" w:hAnsi="Calibri" w:cs="Calibri"/>
          <w:sz w:val="20"/>
          <w:szCs w:val="20"/>
          <w:lang w:val="uk-UA"/>
        </w:rPr>
        <w:t xml:space="preserve">Це дає </w:t>
      </w:r>
      <m:oMath>
        <m:r>
          <m:rPr>
            <m:sty m:val="p"/>
          </m:rPr>
          <w:rPr>
            <w:rFonts w:ascii="Cambria Math" w:hAnsi="Cambria Math" w:cs="Calibri"/>
            <w:sz w:val="20"/>
            <w:szCs w:val="20"/>
            <w:lang w:val="uk-UA"/>
          </w:rPr>
          <m:t xml:space="preserve">W= </m:t>
        </m:r>
        <m:f>
          <m:fPr>
            <m:ctrlPr>
              <w:rPr>
                <w:rFonts w:ascii="Cambria Math" w:hAnsi="Cambria Math" w:cs="Calibri"/>
                <w:sz w:val="20"/>
                <w:szCs w:val="20"/>
                <w:lang w:val="uk-UA"/>
              </w:rPr>
            </m:ctrlPr>
          </m:fPr>
          <m:num>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B</m:t>
                </m:r>
              </m:e>
              <m:sup>
                <m:r>
                  <m:rPr>
                    <m:sty m:val="p"/>
                  </m:rPr>
                  <w:rPr>
                    <w:rFonts w:ascii="Cambria Math" w:hAnsi="Cambria Math" w:cs="Calibri"/>
                    <w:sz w:val="20"/>
                    <w:szCs w:val="20"/>
                    <w:lang w:val="uk-UA"/>
                  </w:rPr>
                  <m:t xml:space="preserve">2 </m:t>
                </m:r>
              </m:sup>
            </m:sSup>
            <m:r>
              <m:rPr>
                <m:sty m:val="p"/>
              </m:rPr>
              <w:rPr>
                <w:rFonts w:ascii="Cambria Math" w:hAnsi="Cambria Math" w:cs="Calibri"/>
                <w:sz w:val="20"/>
                <w:szCs w:val="20"/>
                <w:lang w:val="uk-UA"/>
              </w:rPr>
              <m:t>V</m:t>
            </m:r>
          </m:num>
          <m:den>
            <m:r>
              <m:rPr>
                <m:sty m:val="p"/>
              </m:rPr>
              <w:rPr>
                <w:rFonts w:ascii="Cambria Math" w:hAnsi="Cambria Math" w:cs="Calibri"/>
                <w:sz w:val="20"/>
                <w:szCs w:val="20"/>
                <w:lang w:val="uk-UA"/>
              </w:rPr>
              <m:t>2μ</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μ</m:t>
                </m:r>
              </m:e>
              <m:sub>
                <m:r>
                  <m:rPr>
                    <m:sty m:val="p"/>
                  </m:rPr>
                  <w:rPr>
                    <w:rFonts w:ascii="Cambria Math" w:hAnsi="Cambria Math" w:cs="Calibri"/>
                    <w:sz w:val="20"/>
                    <w:szCs w:val="20"/>
                    <w:lang w:val="uk-UA"/>
                  </w:rPr>
                  <m:t>0</m:t>
                </m:r>
              </m:sub>
            </m:sSub>
          </m:den>
        </m:f>
      </m:oMath>
      <w:r w:rsidRPr="00876C0D">
        <w:rPr>
          <w:rFonts w:ascii="Calibri" w:hAnsi="Calibri" w:cs="Calibri"/>
          <w:sz w:val="20"/>
          <w:szCs w:val="20"/>
          <w:lang w:val="uk-UA"/>
        </w:rPr>
        <w:t xml:space="preserve"> , де </w:t>
      </w:r>
      <m:oMath>
        <m:r>
          <m:rPr>
            <m:sty m:val="p"/>
          </m:rPr>
          <w:rPr>
            <w:rFonts w:ascii="Cambria Math" w:hAnsi="Cambria Math" w:cs="Calibri"/>
            <w:sz w:val="20"/>
            <w:szCs w:val="20"/>
            <w:lang w:val="uk-UA"/>
          </w:rPr>
          <m:t>V=Sl</m:t>
        </m:r>
      </m:oMath>
      <w:r w:rsidRPr="00876C0D">
        <w:rPr>
          <w:rFonts w:ascii="Calibri" w:hAnsi="Calibri" w:cs="Calibri"/>
          <w:sz w:val="20"/>
          <w:szCs w:val="20"/>
          <w:lang w:val="uk-UA"/>
        </w:rPr>
        <w:t xml:space="preserve"> – об’єм усередині соленоїда. Цю формулу можна застосовувати лише для однорід магнітного поля.  Для неоднорідо вона справедлива для елементарн об’єму, в межах якого можна знехтувати зміною поля, тобто </w:t>
      </w:r>
      <m:oMath>
        <m:r>
          <m:rPr>
            <m:sty m:val="p"/>
          </m:rPr>
          <w:rPr>
            <w:rFonts w:ascii="Cambria Math" w:hAnsi="Cambria Math" w:cs="Calibri"/>
            <w:sz w:val="20"/>
            <w:szCs w:val="20"/>
            <w:lang w:val="uk-UA"/>
          </w:rPr>
          <m:t>dW=</m:t>
        </m:r>
        <m:f>
          <m:fPr>
            <m:ctrlPr>
              <w:rPr>
                <w:rFonts w:ascii="Cambria Math" w:hAnsi="Cambria Math" w:cs="Calibri"/>
                <w:sz w:val="20"/>
                <w:szCs w:val="20"/>
                <w:lang w:val="uk-UA"/>
              </w:rPr>
            </m:ctrlPr>
          </m:fPr>
          <m:num>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B</m:t>
                </m:r>
              </m:e>
              <m:sup>
                <m:r>
                  <m:rPr>
                    <m:sty m:val="p"/>
                  </m:rPr>
                  <w:rPr>
                    <w:rFonts w:ascii="Cambria Math" w:hAnsi="Cambria Math" w:cs="Calibri"/>
                    <w:sz w:val="20"/>
                    <w:szCs w:val="20"/>
                    <w:lang w:val="uk-UA"/>
                  </w:rPr>
                  <m:t xml:space="preserve">2 </m:t>
                </m:r>
              </m:sup>
            </m:sSup>
            <m:r>
              <m:rPr>
                <m:sty m:val="p"/>
              </m:rPr>
              <w:rPr>
                <w:rFonts w:ascii="Cambria Math" w:hAnsi="Cambria Math" w:cs="Calibri"/>
                <w:sz w:val="20"/>
                <w:szCs w:val="20"/>
                <w:lang w:val="uk-UA"/>
              </w:rPr>
              <m:t>dV</m:t>
            </m:r>
          </m:num>
          <m:den>
            <m:r>
              <m:rPr>
                <m:sty m:val="p"/>
              </m:rPr>
              <w:rPr>
                <w:rFonts w:ascii="Cambria Math" w:hAnsi="Cambria Math" w:cs="Calibri"/>
                <w:sz w:val="20"/>
                <w:szCs w:val="20"/>
                <w:lang w:val="uk-UA"/>
              </w:rPr>
              <m:t>2μ</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μ</m:t>
                </m:r>
              </m:e>
              <m:sub>
                <m:r>
                  <m:rPr>
                    <m:sty m:val="p"/>
                  </m:rPr>
                  <w:rPr>
                    <w:rFonts w:ascii="Cambria Math" w:hAnsi="Cambria Math" w:cs="Calibri"/>
                    <w:sz w:val="20"/>
                    <w:szCs w:val="20"/>
                    <w:lang w:val="uk-UA"/>
                  </w:rPr>
                  <m:t>0</m:t>
                </m:r>
              </m:sub>
            </m:sSub>
          </m:den>
        </m:f>
        <m:r>
          <m:rPr>
            <m:sty m:val="p"/>
          </m:rPr>
          <w:rPr>
            <w:rFonts w:ascii="Cambria Math" w:hAnsi="Cambria Math" w:cs="Calibri"/>
            <w:sz w:val="20"/>
            <w:szCs w:val="20"/>
            <w:lang w:val="uk-UA"/>
          </w:rPr>
          <m:t xml:space="preserve">. </m:t>
        </m:r>
      </m:oMath>
      <w:r w:rsidRPr="00876C0D">
        <w:rPr>
          <w:rFonts w:ascii="Calibri" w:hAnsi="Calibri" w:cs="Calibri"/>
          <w:sz w:val="20"/>
          <w:szCs w:val="20"/>
          <w:lang w:val="uk-UA"/>
        </w:rPr>
        <w:t xml:space="preserve">Звідси густиною енергії магнітного поля є величина </w:t>
      </w:r>
      <m:oMath>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ω</m:t>
            </m:r>
          </m:e>
          <m:sub>
            <m:r>
              <m:rPr>
                <m:sty m:val="p"/>
              </m:rPr>
              <w:rPr>
                <w:rFonts w:ascii="Cambria Math" w:hAnsi="Cambria Math" w:cs="Calibri"/>
                <w:sz w:val="20"/>
                <w:szCs w:val="20"/>
                <w:lang w:val="uk-UA"/>
              </w:rPr>
              <m:t>Н</m:t>
            </m:r>
          </m:sub>
        </m:sSub>
        <m:r>
          <m:rPr>
            <m:sty m:val="p"/>
          </m:rPr>
          <w:rPr>
            <w:rFonts w:ascii="Cambria Math" w:hAnsi="Cambria Math" w:cs="Calibri"/>
            <w:sz w:val="20"/>
            <w:szCs w:val="20"/>
            <w:lang w:val="uk-UA"/>
          </w:rPr>
          <m:t xml:space="preserve">= </m:t>
        </m:r>
        <m:f>
          <m:fPr>
            <m:ctrlPr>
              <w:rPr>
                <w:rFonts w:ascii="Cambria Math" w:hAnsi="Cambria Math" w:cs="Calibri"/>
                <w:sz w:val="20"/>
                <w:szCs w:val="20"/>
                <w:lang w:val="uk-UA"/>
              </w:rPr>
            </m:ctrlPr>
          </m:fPr>
          <m:num>
            <m:r>
              <m:rPr>
                <m:sty m:val="p"/>
              </m:rPr>
              <w:rPr>
                <w:rFonts w:ascii="Cambria Math" w:hAnsi="Cambria Math" w:cs="Calibri"/>
                <w:sz w:val="20"/>
                <w:szCs w:val="20"/>
                <w:lang w:val="uk-UA"/>
              </w:rPr>
              <m:t>dW</m:t>
            </m:r>
          </m:num>
          <m:den>
            <m:r>
              <m:rPr>
                <m:sty m:val="p"/>
              </m:rPr>
              <w:rPr>
                <w:rFonts w:ascii="Cambria Math" w:hAnsi="Cambria Math" w:cs="Calibri"/>
                <w:sz w:val="20"/>
                <w:szCs w:val="20"/>
                <w:lang w:val="uk-UA"/>
              </w:rPr>
              <m:t xml:space="preserve">dV </m:t>
            </m:r>
          </m:den>
        </m:f>
        <m:r>
          <m:rPr>
            <m:sty m:val="p"/>
          </m:rPr>
          <w:rPr>
            <w:rFonts w:ascii="Cambria Math" w:hAnsi="Cambria Math" w:cs="Calibri"/>
            <w:sz w:val="20"/>
            <w:szCs w:val="20"/>
            <w:lang w:val="uk-UA"/>
          </w:rPr>
          <m:t xml:space="preserve">= </m:t>
        </m:r>
        <m:f>
          <m:fPr>
            <m:ctrlPr>
              <w:rPr>
                <w:rFonts w:ascii="Cambria Math" w:hAnsi="Cambria Math" w:cs="Calibri"/>
                <w:sz w:val="20"/>
                <w:szCs w:val="20"/>
                <w:lang w:val="uk-UA"/>
              </w:rPr>
            </m:ctrlPr>
          </m:fPr>
          <m:num>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B</m:t>
                </m:r>
              </m:e>
              <m:sup>
                <m:r>
                  <m:rPr>
                    <m:sty m:val="p"/>
                  </m:rPr>
                  <w:rPr>
                    <w:rFonts w:ascii="Cambria Math" w:hAnsi="Cambria Math" w:cs="Calibri"/>
                    <w:sz w:val="20"/>
                    <w:szCs w:val="20"/>
                    <w:lang w:val="uk-UA"/>
                  </w:rPr>
                  <m:t xml:space="preserve">2 </m:t>
                </m:r>
              </m:sup>
            </m:sSup>
          </m:num>
          <m:den>
            <m:r>
              <m:rPr>
                <m:sty m:val="p"/>
              </m:rPr>
              <w:rPr>
                <w:rFonts w:ascii="Cambria Math" w:hAnsi="Cambria Math" w:cs="Calibri"/>
                <w:sz w:val="20"/>
                <w:szCs w:val="20"/>
                <w:lang w:val="uk-UA"/>
              </w:rPr>
              <m:t>2μ</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μ</m:t>
                </m:r>
              </m:e>
              <m:sub>
                <m:r>
                  <m:rPr>
                    <m:sty m:val="p"/>
                  </m:rPr>
                  <w:rPr>
                    <w:rFonts w:ascii="Cambria Math" w:hAnsi="Cambria Math" w:cs="Calibri"/>
                    <w:sz w:val="20"/>
                    <w:szCs w:val="20"/>
                    <w:lang w:val="uk-UA"/>
                  </w:rPr>
                  <m:t>0</m:t>
                </m:r>
              </m:sub>
            </m:sSub>
          </m:den>
        </m:f>
      </m:oMath>
      <w:r w:rsidRPr="00876C0D">
        <w:rPr>
          <w:rFonts w:ascii="Calibri" w:hAnsi="Calibri" w:cs="Calibri"/>
          <w:sz w:val="20"/>
          <w:szCs w:val="20"/>
          <w:lang w:val="uk-UA"/>
        </w:rPr>
        <w:t xml:space="preserve"> (Сі) та </w:t>
      </w:r>
      <m:oMath>
        <m:r>
          <m:rPr>
            <m:sty m:val="p"/>
          </m:rPr>
          <w:rPr>
            <w:rFonts w:ascii="Cambria Math" w:hAnsi="Cambria Math" w:cs="Calibri"/>
            <w:sz w:val="20"/>
            <w:szCs w:val="20"/>
            <w:lang w:val="uk-UA"/>
          </w:rPr>
          <m:t xml:space="preserve"> </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ω</m:t>
            </m:r>
          </m:e>
          <m:sub>
            <m:r>
              <m:rPr>
                <m:sty m:val="p"/>
              </m:rPr>
              <w:rPr>
                <w:rFonts w:ascii="Cambria Math" w:hAnsi="Cambria Math" w:cs="Calibri"/>
                <w:sz w:val="20"/>
                <w:szCs w:val="20"/>
                <w:lang w:val="uk-UA"/>
              </w:rPr>
              <m:t>Н</m:t>
            </m:r>
          </m:sub>
        </m:sSub>
        <m:r>
          <m:rPr>
            <m:sty m:val="p"/>
          </m:rPr>
          <w:rPr>
            <w:rFonts w:ascii="Cambria Math" w:hAnsi="Cambria Math" w:cs="Calibri"/>
            <w:sz w:val="20"/>
            <w:szCs w:val="20"/>
            <w:lang w:val="uk-UA"/>
          </w:rPr>
          <m:t xml:space="preserve">= </m:t>
        </m:r>
        <m:f>
          <m:fPr>
            <m:ctrlPr>
              <w:rPr>
                <w:rFonts w:ascii="Cambria Math" w:hAnsi="Cambria Math" w:cs="Calibri"/>
                <w:sz w:val="20"/>
                <w:szCs w:val="20"/>
                <w:lang w:val="uk-UA"/>
              </w:rPr>
            </m:ctrlPr>
          </m:fPr>
          <m:num>
            <m:r>
              <m:rPr>
                <m:sty m:val="p"/>
              </m:rPr>
              <w:rPr>
                <w:rFonts w:ascii="Cambria Math" w:hAnsi="Cambria Math" w:cs="Calibri"/>
                <w:sz w:val="20"/>
                <w:szCs w:val="20"/>
                <w:lang w:val="uk-UA"/>
              </w:rPr>
              <m:t>dW</m:t>
            </m:r>
          </m:num>
          <m:den>
            <m:r>
              <m:rPr>
                <m:sty m:val="p"/>
              </m:rPr>
              <w:rPr>
                <w:rFonts w:ascii="Cambria Math" w:hAnsi="Cambria Math" w:cs="Calibri"/>
                <w:sz w:val="20"/>
                <w:szCs w:val="20"/>
                <w:lang w:val="uk-UA"/>
              </w:rPr>
              <m:t xml:space="preserve">dV </m:t>
            </m:r>
          </m:den>
        </m:f>
        <m:r>
          <m:rPr>
            <m:sty m:val="p"/>
          </m:rPr>
          <w:rPr>
            <w:rFonts w:ascii="Cambria Math" w:hAnsi="Cambria Math" w:cs="Calibri"/>
            <w:sz w:val="20"/>
            <w:szCs w:val="20"/>
            <w:lang w:val="uk-UA"/>
          </w:rPr>
          <m:t xml:space="preserve">= </m:t>
        </m:r>
        <m:f>
          <m:fPr>
            <m:ctrlPr>
              <w:rPr>
                <w:rFonts w:ascii="Cambria Math" w:hAnsi="Cambria Math" w:cs="Calibri"/>
                <w:sz w:val="20"/>
                <w:szCs w:val="20"/>
                <w:lang w:val="uk-UA"/>
              </w:rPr>
            </m:ctrlPr>
          </m:fPr>
          <m:num>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B</m:t>
                </m:r>
              </m:e>
              <m:sup>
                <m:r>
                  <m:rPr>
                    <m:sty m:val="p"/>
                  </m:rPr>
                  <w:rPr>
                    <w:rFonts w:ascii="Cambria Math" w:hAnsi="Cambria Math" w:cs="Calibri"/>
                    <w:sz w:val="20"/>
                    <w:szCs w:val="20"/>
                    <w:lang w:val="uk-UA"/>
                  </w:rPr>
                  <m:t>2</m:t>
                </m:r>
              </m:sup>
            </m:sSup>
          </m:num>
          <m:den>
            <m:r>
              <m:rPr>
                <m:sty m:val="p"/>
              </m:rPr>
              <w:rPr>
                <w:rFonts w:ascii="Cambria Math" w:hAnsi="Cambria Math" w:cs="Calibri"/>
                <w:sz w:val="20"/>
                <w:szCs w:val="20"/>
                <w:lang w:val="uk-UA"/>
              </w:rPr>
              <m:t>8μπ</m:t>
            </m:r>
          </m:den>
        </m:f>
      </m:oMath>
      <w:r w:rsidRPr="00876C0D">
        <w:rPr>
          <w:rFonts w:ascii="Calibri" w:hAnsi="Calibri" w:cs="Calibri"/>
          <w:sz w:val="20"/>
          <w:szCs w:val="20"/>
          <w:lang w:val="uk-UA"/>
        </w:rPr>
        <w:t xml:space="preserve"> (СГС). З використанням співвідношення між магнітними векторами B  та H  (B=µµ0H) =&gt; густини енергії.</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 </w:t>
      </w:r>
      <m:oMath>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ω</m:t>
            </m:r>
          </m:e>
          <m:sub>
            <m:r>
              <m:rPr>
                <m:sty m:val="p"/>
              </m:rPr>
              <w:rPr>
                <w:rFonts w:ascii="Cambria Math" w:hAnsi="Cambria Math" w:cs="Calibri"/>
                <w:sz w:val="20"/>
                <w:szCs w:val="20"/>
                <w:lang w:val="uk-UA"/>
              </w:rPr>
              <m:t>Н</m:t>
            </m:r>
          </m:sub>
        </m:sSub>
        <m:r>
          <m:rPr>
            <m:sty m:val="p"/>
          </m:rPr>
          <w:rPr>
            <w:rFonts w:ascii="Cambria Math" w:hAnsi="Cambria Math" w:cs="Calibri"/>
            <w:sz w:val="20"/>
            <w:szCs w:val="20"/>
            <w:lang w:val="uk-UA"/>
          </w:rPr>
          <m:t xml:space="preserve">= </m:t>
        </m:r>
        <m:f>
          <m:fPr>
            <m:ctrlPr>
              <w:rPr>
                <w:rFonts w:ascii="Cambria Math" w:hAnsi="Cambria Math" w:cs="Calibri"/>
                <w:sz w:val="20"/>
                <w:szCs w:val="20"/>
                <w:lang w:val="uk-UA"/>
              </w:rPr>
            </m:ctrlPr>
          </m:fPr>
          <m:num>
            <m:r>
              <m:rPr>
                <m:sty m:val="p"/>
              </m:rPr>
              <w:rPr>
                <w:rFonts w:ascii="Cambria Math" w:hAnsi="Cambria Math" w:cs="Calibri"/>
                <w:sz w:val="20"/>
                <w:szCs w:val="20"/>
                <w:lang w:val="uk-UA"/>
              </w:rPr>
              <m:t>μ</m:t>
            </m:r>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μ</m:t>
                </m:r>
              </m:e>
              <m:sub>
                <m:r>
                  <m:rPr>
                    <m:sty m:val="p"/>
                  </m:rPr>
                  <w:rPr>
                    <w:rFonts w:ascii="Cambria Math" w:hAnsi="Cambria Math" w:cs="Calibri"/>
                    <w:sz w:val="20"/>
                    <w:szCs w:val="20"/>
                    <w:lang w:val="uk-UA"/>
                  </w:rPr>
                  <m:t>0</m:t>
                </m:r>
              </m:sub>
            </m:sSub>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H</m:t>
                </m:r>
              </m:e>
              <m:sup>
                <m:r>
                  <m:rPr>
                    <m:sty m:val="p"/>
                  </m:rPr>
                  <w:rPr>
                    <w:rFonts w:ascii="Cambria Math" w:hAnsi="Cambria Math" w:cs="Calibri"/>
                    <w:sz w:val="20"/>
                    <w:szCs w:val="20"/>
                    <w:lang w:val="uk-UA"/>
                  </w:rPr>
                  <m:t>2</m:t>
                </m:r>
              </m:sup>
            </m:sSup>
          </m:num>
          <m:den>
            <m:r>
              <m:rPr>
                <m:sty m:val="p"/>
              </m:rPr>
              <w:rPr>
                <w:rFonts w:ascii="Cambria Math" w:hAnsi="Cambria Math" w:cs="Calibri"/>
                <w:sz w:val="20"/>
                <w:szCs w:val="20"/>
                <w:lang w:val="uk-UA"/>
              </w:rPr>
              <m:t>2</m:t>
            </m:r>
          </m:den>
        </m:f>
        <m:r>
          <m:rPr>
            <m:sty m:val="p"/>
          </m:rPr>
          <w:rPr>
            <w:rFonts w:ascii="Cambria Math" w:hAnsi="Cambria Math" w:cs="Calibri"/>
            <w:sz w:val="20"/>
            <w:szCs w:val="20"/>
            <w:lang w:val="uk-UA"/>
          </w:rPr>
          <m:t xml:space="preserve">= </m:t>
        </m:r>
        <m:f>
          <m:fPr>
            <m:ctrlPr>
              <w:rPr>
                <w:rFonts w:ascii="Cambria Math" w:hAnsi="Cambria Math" w:cs="Calibri"/>
                <w:sz w:val="20"/>
                <w:szCs w:val="20"/>
                <w:lang w:val="uk-UA"/>
              </w:rPr>
            </m:ctrlPr>
          </m:fPr>
          <m:num>
            <m:r>
              <m:rPr>
                <m:sty m:val="p"/>
              </m:rPr>
              <w:rPr>
                <w:rFonts w:ascii="Cambria Math" w:hAnsi="Cambria Math" w:cs="Calibri"/>
                <w:sz w:val="20"/>
                <w:szCs w:val="20"/>
                <w:lang w:val="uk-UA"/>
              </w:rPr>
              <m:t>BH</m:t>
            </m:r>
          </m:num>
          <m:den>
            <m:r>
              <m:rPr>
                <m:sty m:val="p"/>
              </m:rPr>
              <w:rPr>
                <w:rFonts w:ascii="Cambria Math" w:hAnsi="Cambria Math" w:cs="Calibri"/>
                <w:sz w:val="20"/>
                <w:szCs w:val="20"/>
                <w:lang w:val="uk-UA"/>
              </w:rPr>
              <m:t>2</m:t>
            </m:r>
          </m:den>
        </m:f>
      </m:oMath>
      <w:r w:rsidRPr="00876C0D">
        <w:rPr>
          <w:rFonts w:ascii="Calibri" w:hAnsi="Calibri" w:cs="Calibri"/>
          <w:sz w:val="20"/>
          <w:szCs w:val="20"/>
          <w:lang w:val="uk-UA"/>
        </w:rPr>
        <w:t xml:space="preserve"> ( Сі) та </w:t>
      </w:r>
      <m:oMath>
        <m:sSub>
          <m:sSubPr>
            <m:ctrlPr>
              <w:rPr>
                <w:rFonts w:ascii="Cambria Math" w:hAnsi="Cambria Math" w:cs="Calibri"/>
                <w:sz w:val="20"/>
                <w:szCs w:val="20"/>
                <w:lang w:val="uk-UA"/>
              </w:rPr>
            </m:ctrlPr>
          </m:sSubPr>
          <m:e>
            <m:r>
              <m:rPr>
                <m:sty m:val="p"/>
              </m:rPr>
              <w:rPr>
                <w:rFonts w:ascii="Cambria Math" w:hAnsi="Cambria Math" w:cs="Calibri"/>
                <w:sz w:val="20"/>
                <w:szCs w:val="20"/>
                <w:lang w:val="uk-UA"/>
              </w:rPr>
              <m:t>ω</m:t>
            </m:r>
          </m:e>
          <m:sub>
            <m:r>
              <m:rPr>
                <m:sty m:val="p"/>
              </m:rPr>
              <w:rPr>
                <w:rFonts w:ascii="Cambria Math" w:hAnsi="Cambria Math" w:cs="Calibri"/>
                <w:sz w:val="20"/>
                <w:szCs w:val="20"/>
                <w:lang w:val="uk-UA"/>
              </w:rPr>
              <m:t>Н</m:t>
            </m:r>
          </m:sub>
        </m:sSub>
        <m:r>
          <m:rPr>
            <m:sty m:val="p"/>
          </m:rPr>
          <w:rPr>
            <w:rFonts w:ascii="Cambria Math" w:hAnsi="Cambria Math" w:cs="Calibri"/>
            <w:sz w:val="20"/>
            <w:szCs w:val="20"/>
            <w:lang w:val="uk-UA"/>
          </w:rPr>
          <m:t xml:space="preserve">= </m:t>
        </m:r>
        <m:f>
          <m:fPr>
            <m:ctrlPr>
              <w:rPr>
                <w:rFonts w:ascii="Cambria Math" w:hAnsi="Cambria Math" w:cs="Calibri"/>
                <w:sz w:val="20"/>
                <w:szCs w:val="20"/>
                <w:lang w:val="uk-UA"/>
              </w:rPr>
            </m:ctrlPr>
          </m:fPr>
          <m:num>
            <m:r>
              <m:rPr>
                <m:sty m:val="p"/>
              </m:rPr>
              <w:rPr>
                <w:rFonts w:ascii="Cambria Math" w:hAnsi="Cambria Math" w:cs="Calibri"/>
                <w:sz w:val="20"/>
                <w:szCs w:val="20"/>
                <w:lang w:val="uk-UA"/>
              </w:rPr>
              <m:t>μ</m:t>
            </m:r>
            <m:sSup>
              <m:sSupPr>
                <m:ctrlPr>
                  <w:rPr>
                    <w:rFonts w:ascii="Cambria Math" w:hAnsi="Cambria Math" w:cs="Calibri"/>
                    <w:sz w:val="20"/>
                    <w:szCs w:val="20"/>
                    <w:lang w:val="uk-UA"/>
                  </w:rPr>
                </m:ctrlPr>
              </m:sSupPr>
              <m:e>
                <m:r>
                  <m:rPr>
                    <m:sty m:val="p"/>
                  </m:rPr>
                  <w:rPr>
                    <w:rFonts w:ascii="Cambria Math" w:hAnsi="Cambria Math" w:cs="Calibri"/>
                    <w:sz w:val="20"/>
                    <w:szCs w:val="20"/>
                    <w:lang w:val="uk-UA"/>
                  </w:rPr>
                  <m:t>H</m:t>
                </m:r>
              </m:e>
              <m:sup>
                <m:r>
                  <m:rPr>
                    <m:sty m:val="p"/>
                  </m:rPr>
                  <w:rPr>
                    <w:rFonts w:ascii="Cambria Math" w:hAnsi="Cambria Math" w:cs="Calibri"/>
                    <w:sz w:val="20"/>
                    <w:szCs w:val="20"/>
                    <w:lang w:val="uk-UA"/>
                  </w:rPr>
                  <m:t>2</m:t>
                </m:r>
              </m:sup>
            </m:sSup>
          </m:num>
          <m:den>
            <m:r>
              <m:rPr>
                <m:sty m:val="p"/>
              </m:rPr>
              <w:rPr>
                <w:rFonts w:ascii="Cambria Math" w:hAnsi="Cambria Math" w:cs="Calibri"/>
                <w:sz w:val="20"/>
                <w:szCs w:val="20"/>
                <w:lang w:val="uk-UA"/>
              </w:rPr>
              <m:t>8π</m:t>
            </m:r>
          </m:den>
        </m:f>
        <m:r>
          <m:rPr>
            <m:sty m:val="p"/>
          </m:rPr>
          <w:rPr>
            <w:rFonts w:ascii="Cambria Math" w:hAnsi="Cambria Math" w:cs="Calibri"/>
            <w:sz w:val="20"/>
            <w:szCs w:val="20"/>
            <w:lang w:val="uk-UA"/>
          </w:rPr>
          <m:t xml:space="preserve">= </m:t>
        </m:r>
        <m:f>
          <m:fPr>
            <m:ctrlPr>
              <w:rPr>
                <w:rFonts w:ascii="Cambria Math" w:hAnsi="Cambria Math" w:cs="Calibri"/>
                <w:sz w:val="20"/>
                <w:szCs w:val="20"/>
                <w:lang w:val="uk-UA"/>
              </w:rPr>
            </m:ctrlPr>
          </m:fPr>
          <m:num>
            <m:r>
              <m:rPr>
                <m:sty m:val="p"/>
              </m:rPr>
              <w:rPr>
                <w:rFonts w:ascii="Cambria Math" w:hAnsi="Cambria Math" w:cs="Calibri"/>
                <w:sz w:val="20"/>
                <w:szCs w:val="20"/>
                <w:lang w:val="uk-UA"/>
              </w:rPr>
              <m:t>BH</m:t>
            </m:r>
          </m:num>
          <m:den>
            <m:r>
              <m:rPr>
                <m:sty m:val="p"/>
              </m:rPr>
              <w:rPr>
                <w:rFonts w:ascii="Cambria Math" w:hAnsi="Cambria Math" w:cs="Calibri"/>
                <w:sz w:val="20"/>
                <w:szCs w:val="20"/>
                <w:lang w:val="uk-UA"/>
              </w:rPr>
              <m:t>8π</m:t>
            </m:r>
          </m:den>
        </m:f>
      </m:oMath>
      <w:r w:rsidRPr="00876C0D">
        <w:rPr>
          <w:rFonts w:ascii="Calibri" w:hAnsi="Calibri" w:cs="Calibri"/>
          <w:sz w:val="20"/>
          <w:szCs w:val="20"/>
          <w:lang w:val="uk-UA"/>
        </w:rPr>
        <w:t xml:space="preserve"> (СГС). </w:t>
      </w:r>
    </w:p>
    <w:p w:rsidR="007B0998" w:rsidRPr="00876C0D" w:rsidRDefault="007B0998" w:rsidP="007B0998">
      <w:pPr>
        <w:rPr>
          <w:rFonts w:ascii="Calibri" w:hAnsi="Calibri" w:cs="Calibri"/>
          <w:b/>
          <w:sz w:val="20"/>
          <w:szCs w:val="20"/>
          <w:lang w:val="uk-UA"/>
        </w:rPr>
      </w:pPr>
      <w:r w:rsidRPr="00876C0D">
        <w:rPr>
          <w:rFonts w:ascii="Calibri" w:hAnsi="Calibri" w:cs="Calibri"/>
          <w:b/>
          <w:sz w:val="20"/>
          <w:szCs w:val="20"/>
          <w:lang w:val="uk-UA"/>
        </w:rPr>
        <w:t>83. Зв’язок густини магнітної енергії із силами, що діють у магнітному полі</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Для обчисл цих сил =&gt; система має під дією сил змінити свої розміри на нескінчено малу величину =&gt;</w:t>
      </w:r>
      <w:r w:rsidRPr="00876C0D">
        <w:rPr>
          <w:rFonts w:ascii="Calibri" w:hAnsi="Calibri" w:cs="Calibri"/>
          <w:sz w:val="20"/>
          <w:szCs w:val="20"/>
          <w:lang w:val="uk-UA"/>
        </w:rPr>
        <w:object w:dxaOrig="1960" w:dyaOrig="360">
          <v:shape id="_x0000_i2356" type="#_x0000_t75" style="width:97.9pt;height:18.4pt" o:ole="" fillcolor="window">
            <v:imagedata r:id="rId2634" o:title=""/>
          </v:shape>
          <o:OLEObject Type="Embed" ProgID="Equation.3" ShapeID="_x0000_i2356" DrawAspect="Content" ObjectID="_1425041530" r:id="rId2635"/>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7B0998" w:rsidRPr="00876C0D" w:rsidRDefault="000E2565" w:rsidP="007B0998">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53120" behindDoc="0" locked="0" layoutInCell="0" allowOverlap="1">
                <wp:simplePos x="0" y="0"/>
                <wp:positionH relativeFrom="column">
                  <wp:posOffset>-83185</wp:posOffset>
                </wp:positionH>
                <wp:positionV relativeFrom="paragraph">
                  <wp:posOffset>474980</wp:posOffset>
                </wp:positionV>
                <wp:extent cx="1637030" cy="1604010"/>
                <wp:effectExtent l="2540" t="0" r="0" b="0"/>
                <wp:wrapSquare wrapText="bothSides"/>
                <wp:docPr id="28"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60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998" w:rsidRDefault="000E2565" w:rsidP="007B0998">
                            <w:r>
                              <w:rPr>
                                <w:noProof/>
                                <w:lang w:val="uk-UA" w:eastAsia="uk-UA"/>
                              </w:rPr>
                              <w:drawing>
                                <wp:inline distT="0" distB="0" distL="0" distR="0">
                                  <wp:extent cx="1445895" cy="1510030"/>
                                  <wp:effectExtent l="0" t="0" r="0" b="0"/>
                                  <wp:docPr id="63" name="Рисунок 1423" descr="Описание: 6_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3" descr="Описание: 6_10.bmp"/>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1445895" cy="15100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118" type="#_x0000_t202" style="position:absolute;left:0;text-align:left;margin-left:-6.55pt;margin-top:37.4pt;width:128.9pt;height:12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7r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" o:allowincell="f" stroked="f">
                <v:textbox>
                  <w:txbxContent>
                    <w:p w:rsidR="007B0998" w:rsidRDefault="000E2565" w:rsidP="007B0998">
                      <w:r>
                        <w:rPr>
                          <w:noProof/>
                        </w:rPr>
                        <w:drawing>
                          <wp:inline distT="0" distB="0" distL="0" distR="0">
                            <wp:extent cx="1445895" cy="1510030"/>
                            <wp:effectExtent l="0" t="0" r="0" b="0"/>
                            <wp:docPr id="63" name="Рисунок 1423" descr="Описание: 6_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3" descr="Описание: 6_10.bmp"/>
                                    <pic:cNvPicPr>
                                      <a:picLocks noChangeAspect="1" noChangeArrowheads="1"/>
                                    </pic:cNvPicPr>
                                  </pic:nvPicPr>
                                  <pic:blipFill>
                                    <a:blip r:embed="rId2637">
                                      <a:extLst>
                                        <a:ext uri="{28A0092B-C50C-407E-A947-70E740481C1C}">
                                          <a14:useLocalDpi xmlns:a14="http://schemas.microsoft.com/office/drawing/2010/main" val="0"/>
                                        </a:ext>
                                      </a:extLst>
                                    </a:blip>
                                    <a:srcRect/>
                                    <a:stretch>
                                      <a:fillRect/>
                                    </a:stretch>
                                  </pic:blipFill>
                                  <pic:spPr bwMode="auto">
                                    <a:xfrm>
                                      <a:off x="0" y="0"/>
                                      <a:ext cx="1445895" cy="1510030"/>
                                    </a:xfrm>
                                    <a:prstGeom prst="rect">
                                      <a:avLst/>
                                    </a:prstGeom>
                                    <a:noFill/>
                                    <a:ln>
                                      <a:noFill/>
                                    </a:ln>
                                  </pic:spPr>
                                </pic:pic>
                              </a:graphicData>
                            </a:graphic>
                          </wp:inline>
                        </w:drawing>
                      </w:r>
                    </w:p>
                  </w:txbxContent>
                </v:textbox>
                <w10:wrap type="square"/>
              </v:shape>
            </w:pict>
          </mc:Fallback>
        </mc:AlternateContent>
      </w:r>
      <w:r w:rsidR="007B0998" w:rsidRPr="00876C0D">
        <w:rPr>
          <w:rFonts w:ascii="Calibri" w:hAnsi="Calibri" w:cs="Calibri"/>
          <w:sz w:val="20"/>
          <w:szCs w:val="20"/>
          <w:lang w:val="uk-UA"/>
        </w:rPr>
        <w:t xml:space="preserve">Нехай є довгий тонкий соленоїд довж </w:t>
      </w:r>
      <w:r w:rsidR="007B0998" w:rsidRPr="00876C0D">
        <w:rPr>
          <w:rFonts w:ascii="Calibri" w:hAnsi="Calibri" w:cs="Calibri"/>
          <w:sz w:val="20"/>
          <w:szCs w:val="20"/>
          <w:lang w:val="uk-UA"/>
        </w:rPr>
        <w:object w:dxaOrig="160" w:dyaOrig="300">
          <v:shape id="_x0000_i2357" type="#_x0000_t75" style="width:8.35pt;height:15.05pt" o:ole="" fillcolor="window">
            <v:imagedata r:id="rId2638" o:title=""/>
          </v:shape>
          <o:OLEObject Type="Embed" ProgID="Equation.3" ShapeID="_x0000_i2357" DrawAspect="Content" ObjectID="_1425041531" r:id="rId2639"/>
        </w:objec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"C:\\Tmp\\glav6_3.files\\image112.gif"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 радіусом витка </w:t>
      </w:r>
      <w:r w:rsidR="007B0998" w:rsidRPr="00876C0D">
        <w:rPr>
          <w:rFonts w:ascii="Calibri" w:hAnsi="Calibri" w:cs="Calibri"/>
          <w:sz w:val="20"/>
          <w:szCs w:val="20"/>
          <w:lang w:val="uk-UA"/>
        </w:rPr>
        <w:object w:dxaOrig="200" w:dyaOrig="220">
          <v:shape id="_x0000_i2358" type="#_x0000_t75" style="width:10.9pt;height:10.9pt" o:ole="" fillcolor="window">
            <v:imagedata r:id="rId226" o:title=""/>
          </v:shape>
          <o:OLEObject Type="Embed" ProgID="Equation.3" ShapeID="_x0000_i2358" DrawAspect="Content" ObjectID="_1425041532" r:id="rId2640"/>
        </w:object>
      </w:r>
      <w:r w:rsidR="007B0998"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"C:\\Tmp\\glav6_3.files\\image113.gif"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з </w:t>
      </w:r>
      <w:r w:rsidR="007B0998" w:rsidRPr="00876C0D">
        <w:rPr>
          <w:rFonts w:ascii="Calibri" w:hAnsi="Calibri" w:cs="Calibri"/>
          <w:sz w:val="20"/>
          <w:szCs w:val="20"/>
          <w:lang w:val="uk-UA"/>
        </w:rPr>
        <w:object w:dxaOrig="300" w:dyaOrig="300">
          <v:shape id="_x0000_i2359" type="#_x0000_t75" style="width:15.05pt;height:15.05pt" o:ole="" fillcolor="window">
            <v:imagedata r:id="rId2641" o:title=""/>
          </v:shape>
          <o:OLEObject Type="Embed" ProgID="Equation.3" ShapeID="_x0000_i2359" DrawAspect="Content" ObjectID="_1425041533" r:id="rId2642"/>
        </w:object>
      </w:r>
      <w:r w:rsidR="007B0998"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"C:\\Tmp\\glav6_3.files\\image115.gif"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витками і струмом </w:t>
      </w:r>
      <w:r w:rsidR="007B0998" w:rsidRPr="00876C0D">
        <w:rPr>
          <w:rFonts w:ascii="Calibri" w:hAnsi="Calibri" w:cs="Calibri"/>
          <w:sz w:val="20"/>
          <w:szCs w:val="20"/>
          <w:lang w:val="uk-UA"/>
        </w:rPr>
        <w:object w:dxaOrig="200" w:dyaOrig="279">
          <v:shape id="_x0000_i2360" type="#_x0000_t75" style="width:10.9pt;height:14.25pt" o:ole="" fillcolor="window">
            <v:imagedata r:id="rId2643" o:title=""/>
          </v:shape>
          <o:OLEObject Type="Embed" ProgID="Equation.3" ShapeID="_x0000_i2360" DrawAspect="Content" ObjectID="_1425041534" r:id="rId2644"/>
        </w:objec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"C:\\Tmp\\glav6_3.files\\image117.gif"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 з площею перерізу </w:t>
      </w:r>
      <w:r w:rsidR="007B0998" w:rsidRPr="00876C0D">
        <w:rPr>
          <w:rFonts w:ascii="Calibri" w:hAnsi="Calibri" w:cs="Calibri"/>
          <w:sz w:val="20"/>
          <w:szCs w:val="20"/>
          <w:lang w:val="uk-UA"/>
        </w:rPr>
        <w:object w:dxaOrig="240" w:dyaOrig="300">
          <v:shape id="_x0000_i2361" type="#_x0000_t75" style="width:11.7pt;height:15.05pt" o:ole="" fillcolor="window">
            <v:imagedata r:id="rId2645" o:title=""/>
          </v:shape>
          <o:OLEObject Type="Embed" ProgID="Equation.3" ShapeID="_x0000_i2361" DrawAspect="Content" ObjectID="_1425041535" r:id="rId2646"/>
        </w:object>
      </w:r>
      <w:r w:rsidR="007B0998"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"C:\\Tmp\\glav6_3.files\\image118.gif"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і магнітною проникн осердя </w:t>
      </w:r>
      <w:r w:rsidR="007B0998" w:rsidRPr="00876C0D">
        <w:rPr>
          <w:rFonts w:ascii="Calibri" w:hAnsi="Calibri" w:cs="Calibri"/>
          <w:sz w:val="20"/>
          <w:szCs w:val="20"/>
          <w:lang w:val="uk-UA"/>
        </w:rPr>
        <w:object w:dxaOrig="260" w:dyaOrig="300">
          <v:shape id="_x0000_i2362" type="#_x0000_t75" style="width:12.55pt;height:15.05pt" o:ole="" fillcolor="window">
            <v:imagedata r:id="rId1848" o:title=""/>
          </v:shape>
          <o:OLEObject Type="Embed" ProgID="Equation.3" ShapeID="_x0000_i2362" DrawAspect="Content" ObjectID="_1425041536" r:id="rId2647"/>
        </w:objec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 витки соленоїду притягують один одного, як паралельні струми, а кожний виток намагається збільшити свій радіус, оск струми у витку, наприклад, на кінцях діаметру антипаралельні. Розрах силу, яка намаг скоротити довж соленоїду. під дією сил </w:t>
      </w:r>
      <w:r w:rsidR="007B0998" w:rsidRPr="00876C0D">
        <w:rPr>
          <w:rFonts w:ascii="Calibri" w:hAnsi="Calibri" w:cs="Calibri"/>
          <w:sz w:val="20"/>
          <w:szCs w:val="20"/>
          <w:lang w:val="uk-UA"/>
        </w:rPr>
        <w:object w:dxaOrig="360" w:dyaOrig="380">
          <v:shape id="_x0000_i2363" type="#_x0000_t75" style="width:18.4pt;height:18.4pt" o:ole="" fillcolor="window">
            <v:imagedata r:id="rId2648" o:title=""/>
          </v:shape>
          <o:OLEObject Type="Embed" ProgID="Equation.3" ShapeID="_x0000_i2363" DrawAspect="Content" ObjectID="_1425041537" r:id="rId2649"/>
        </w:object>
      </w:r>
      <w:r w:rsidR="007B0998" w:rsidRPr="00876C0D">
        <w:rPr>
          <w:rFonts w:ascii="Calibri" w:hAnsi="Calibri" w:cs="Calibri"/>
          <w:sz w:val="20"/>
          <w:szCs w:val="20"/>
          <w:lang w:val="uk-UA"/>
        </w:rPr>
        <w:t xml:space="preserve"> скороч довжину на </w:t>
      </w:r>
      <w:r w:rsidR="007B0998" w:rsidRPr="00876C0D">
        <w:rPr>
          <w:rFonts w:ascii="Calibri" w:hAnsi="Calibri" w:cs="Calibri"/>
          <w:sz w:val="20"/>
          <w:szCs w:val="20"/>
          <w:lang w:val="uk-UA"/>
        </w:rPr>
        <w:object w:dxaOrig="340" w:dyaOrig="300">
          <v:shape id="_x0000_i2364" type="#_x0000_t75" style="width:16.75pt;height:15.05pt" o:ole="" fillcolor="window">
            <v:imagedata r:id="rId2650" o:title=""/>
          </v:shape>
          <o:OLEObject Type="Embed" ProgID="Equation.3" ShapeID="_x0000_i2364" DrawAspect="Content" ObjectID="_1425041538" r:id="rId2651"/>
        </w:object>
      </w:r>
      <w:r w:rsidR="007B0998"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при незмін струмі </w:t>
      </w:r>
      <w:r w:rsidR="007B0998" w:rsidRPr="00876C0D">
        <w:rPr>
          <w:rFonts w:ascii="Calibri" w:hAnsi="Calibri" w:cs="Calibri"/>
          <w:sz w:val="20"/>
          <w:szCs w:val="20"/>
          <w:lang w:val="uk-UA"/>
        </w:rPr>
        <w:object w:dxaOrig="200" w:dyaOrig="279">
          <v:shape id="_x0000_i2365" type="#_x0000_t75" style="width:10.9pt;height:14.25pt" o:ole="" fillcolor="window">
            <v:imagedata r:id="rId2652" o:title=""/>
          </v:shape>
          <o:OLEObject Type="Embed" ProgID="Equation.3" ShapeID="_x0000_i2365" DrawAspect="Content" ObjectID="_1425041539" r:id="rId2653"/>
        </w:objec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Тоді</w:t>
      </w:r>
      <w:r w:rsidR="007B0998" w:rsidRPr="00876C0D">
        <w:rPr>
          <w:rFonts w:ascii="Calibri" w:hAnsi="Calibri" w:cs="Calibri"/>
          <w:sz w:val="20"/>
          <w:szCs w:val="20"/>
          <w:lang w:val="uk-UA"/>
        </w:rPr>
        <w:object w:dxaOrig="4580" w:dyaOrig="980">
          <v:shape id="_x0000_i2366" type="#_x0000_t75" style="width:228.55pt;height:48.55pt" o:ole="" fillcolor="window">
            <v:imagedata r:id="rId2654" o:title=""/>
          </v:shape>
          <o:OLEObject Type="Embed" ProgID="Equation.3" ShapeID="_x0000_i2366" DrawAspect="Content" ObjectID="_1425041540" r:id="rId2655"/>
        </w:object>
      </w:r>
      <w:r w:rsidR="007B0998" w:rsidRPr="00876C0D">
        <w:rPr>
          <w:rFonts w:ascii="Calibri" w:hAnsi="Calibri" w:cs="Calibri"/>
          <w:sz w:val="20"/>
          <w:szCs w:val="20"/>
          <w:lang w:val="uk-UA"/>
        </w:rPr>
        <w:t xml:space="preserve">. Індуктивн соленоїду: </w:t>
      </w:r>
      <w:r w:rsidR="007B0998" w:rsidRPr="00876C0D">
        <w:rPr>
          <w:rFonts w:ascii="Calibri" w:hAnsi="Calibri" w:cs="Calibri"/>
          <w:sz w:val="20"/>
          <w:szCs w:val="20"/>
          <w:lang w:val="uk-UA"/>
        </w:rPr>
        <w:object w:dxaOrig="1520" w:dyaOrig="820">
          <v:shape id="_x0000_i2367" type="#_x0000_t75" style="width:76.25pt;height:41pt" o:ole="" fillcolor="window">
            <v:imagedata r:id="rId2656" o:title=""/>
          </v:shape>
          <o:OLEObject Type="Embed" ProgID="Equation.3" ShapeID="_x0000_i2367" DrawAspect="Content" ObjectID="_1425041541" r:id="rId2657"/>
        </w:object>
      </w:r>
      <w:r w:rsidR="007B0998"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=&gt; </w:t>
      </w:r>
      <w:r w:rsidRPr="00876C0D">
        <w:rPr>
          <w:rFonts w:ascii="Calibri" w:hAnsi="Calibri" w:cs="Calibri"/>
          <w:sz w:val="20"/>
          <w:szCs w:val="20"/>
          <w:lang w:val="uk-UA"/>
        </w:rPr>
        <w:object w:dxaOrig="6979" w:dyaOrig="980">
          <v:shape id="_x0000_i2368" type="#_x0000_t75" style="width:348.25pt;height:48.55pt" o:ole="" fillcolor="window">
            <v:imagedata r:id="rId2658" o:title=""/>
          </v:shape>
          <o:OLEObject Type="Embed" ProgID="Equation.3" ShapeID="_x0000_i2368" DrawAspect="Content" ObjectID="_1425041542" r:id="rId2659"/>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=&gt;</w:t>
      </w:r>
      <w:r w:rsidRPr="00876C0D">
        <w:rPr>
          <w:rFonts w:ascii="Calibri" w:hAnsi="Calibri" w:cs="Calibri"/>
          <w:sz w:val="20"/>
          <w:szCs w:val="20"/>
          <w:lang w:val="uk-UA"/>
        </w:rPr>
        <w:object w:dxaOrig="1939" w:dyaOrig="880">
          <v:shape id="_x0000_i2369" type="#_x0000_t75" style="width:97.15pt;height:44.35pt" o:ole="" fillcolor="window">
            <v:imagedata r:id="rId2660" o:title=""/>
          </v:shape>
          <o:OLEObject Type="Embed" ProgID="Equation.3" ShapeID="_x0000_i2369" DrawAspect="Content" ObjectID="_1425041543" r:id="rId2661"/>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Т. к. </w:t>
      </w:r>
      <w:r w:rsidRPr="00876C0D">
        <w:rPr>
          <w:rFonts w:ascii="Calibri" w:hAnsi="Calibri" w:cs="Calibri"/>
          <w:sz w:val="20"/>
          <w:szCs w:val="20"/>
          <w:lang w:val="uk-UA"/>
        </w:rPr>
        <w:object w:dxaOrig="1300" w:dyaOrig="720">
          <v:shape id="_x0000_i2370" type="#_x0000_t75" style="width:65.3pt;height:36.85pt" o:ole="" fillcolor="window">
            <v:imagedata r:id="rId2662" o:title=""/>
          </v:shape>
          <o:OLEObject Type="Embed" ProgID="Equation.3" ShapeID="_x0000_i2370" DrawAspect="Content" ObjectID="_1425041544" r:id="rId2663"/>
        </w:object>
      </w:r>
      <w:r w:rsidRPr="00876C0D">
        <w:rPr>
          <w:rFonts w:ascii="Calibri" w:hAnsi="Calibri" w:cs="Calibri"/>
          <w:sz w:val="20"/>
          <w:szCs w:val="20"/>
          <w:lang w:val="uk-UA"/>
        </w:rPr>
        <w:t>, то</w:t>
      </w:r>
      <w:r w:rsidRPr="00876C0D">
        <w:rPr>
          <w:rFonts w:ascii="Calibri" w:hAnsi="Calibri" w:cs="Calibri"/>
          <w:sz w:val="20"/>
          <w:szCs w:val="20"/>
          <w:lang w:val="uk-UA"/>
        </w:rPr>
        <w:object w:dxaOrig="4800" w:dyaOrig="880">
          <v:shape id="_x0000_i2371" type="#_x0000_t75" style="width:240.25pt;height:44.35pt" o:ole="" fillcolor="window">
            <v:imagedata r:id="rId2664" o:title=""/>
          </v:shape>
          <o:OLEObject Type="Embed" ProgID="Equation.3" ShapeID="_x0000_i2371" DrawAspect="Content" ObjectID="_1425041545" r:id="rId2665"/>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Тиск вздовж осі, що діє на 1 см2 торця соленоїда,</w:t>
      </w:r>
      <w:r w:rsidRPr="00876C0D">
        <w:rPr>
          <w:rFonts w:ascii="Calibri" w:hAnsi="Calibri" w:cs="Calibri"/>
          <w:sz w:val="20"/>
          <w:szCs w:val="20"/>
          <w:lang w:val="uk-UA"/>
        </w:rPr>
        <w:object w:dxaOrig="2860" w:dyaOrig="760">
          <v:shape id="_x0000_i2372" type="#_x0000_t75" style="width:143pt;height:38.5pt" o:ole="" o:bordertopcolor="this" o:borderleftcolor="this" o:borderbottomcolor="this" o:borderrightcolor="this" fillcolor="window">
            <v:imagedata r:id="rId2666" o:title=""/>
            <w10:bordertop type="single" width="4"/>
            <w10:borderleft type="single" width="4"/>
            <w10:borderbottom type="single" width="4"/>
            <w10:borderright type="single" width="4"/>
          </v:shape>
          <o:OLEObject Type="Embed" ProgID="Equation.3" ShapeID="_x0000_i2372" DrawAspect="Content" ObjectID="_1425041546" r:id="rId2667"/>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lastRenderedPageBreak/>
        <w:t xml:space="preserve">Щоб знайти радіальної сили </w:t>
      </w:r>
      <w:r w:rsidRPr="00876C0D">
        <w:rPr>
          <w:rFonts w:ascii="Calibri" w:hAnsi="Calibri" w:cs="Calibri"/>
          <w:sz w:val="20"/>
          <w:szCs w:val="20"/>
          <w:lang w:val="uk-UA"/>
        </w:rPr>
        <w:object w:dxaOrig="340" w:dyaOrig="380">
          <v:shape id="_x0000_i2373" type="#_x0000_t75" style="width:16.75pt;height:18.4pt" o:ole="" fillcolor="window">
            <v:imagedata r:id="rId2668" o:title=""/>
          </v:shape>
          <o:OLEObject Type="Embed" ProgID="Equation.3" ShapeID="_x0000_i2373" DrawAspect="Content" ObjectID="_1425041547" r:id="rId2669"/>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яка розтягує кожний виток, збільш радіус витка на </w:t>
      </w:r>
      <w:r w:rsidRPr="00876C0D">
        <w:rPr>
          <w:rFonts w:ascii="Calibri" w:hAnsi="Calibri" w:cs="Calibri"/>
          <w:sz w:val="20"/>
          <w:szCs w:val="20"/>
          <w:lang w:val="uk-UA"/>
        </w:rPr>
        <w:object w:dxaOrig="340" w:dyaOrig="300">
          <v:shape id="_x0000_i2374" type="#_x0000_t75" style="width:16.75pt;height:15.05pt" o:ole="" fillcolor="window">
            <v:imagedata r:id="rId2670" o:title=""/>
          </v:shape>
          <o:OLEObject Type="Embed" ProgID="Equation.3" ShapeID="_x0000_i2374" DrawAspect="Content" ObjectID="_1425041548" r:id="rId2671"/>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4580" w:dyaOrig="980">
          <v:shape id="_x0000_i2375" type="#_x0000_t75" style="width:228.55pt;height:48.55pt" o:ole="" fillcolor="window">
            <v:imagedata r:id="rId2654" o:title=""/>
          </v:shape>
          <o:OLEObject Type="Embed" ProgID="Equation.3" ShapeID="_x0000_i2375" DrawAspect="Content" ObjectID="_1425041549" r:id="rId2672"/>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Повтор аналогічно </w:t>
      </w:r>
      <w:r w:rsidRPr="00876C0D">
        <w:rPr>
          <w:rFonts w:ascii="Calibri" w:hAnsi="Calibri" w:cs="Calibri"/>
          <w:sz w:val="20"/>
          <w:szCs w:val="20"/>
          <w:lang w:val="uk-UA"/>
        </w:rPr>
        <w:object w:dxaOrig="7060" w:dyaOrig="880">
          <v:shape id="_x0000_i2376" type="#_x0000_t75" style="width:353.35pt;height:44.35pt" o:ole="" fillcolor="window">
            <v:imagedata r:id="rId2673" o:title=""/>
          </v:shape>
          <o:OLEObject Type="Embed" ProgID="Equation.3" ShapeID="_x0000_i2376" DrawAspect="Content" ObjectID="_1425041550" r:id="rId267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1359" w:dyaOrig="380">
          <v:shape id="_x0000_i2377" type="#_x0000_t75" style="width:67.8pt;height:18.4pt" o:ole="" fillcolor="window">
            <v:imagedata r:id="rId2675" o:title=""/>
          </v:shape>
          <o:OLEObject Type="Embed" ProgID="Equation.3" ShapeID="_x0000_i2377" DrawAspect="Content" ObjectID="_1425041551" r:id="rId2676"/>
        </w:object>
      </w:r>
      <w:r w:rsidRPr="00876C0D">
        <w:rPr>
          <w:rFonts w:ascii="Calibri" w:hAnsi="Calibri" w:cs="Calibri"/>
          <w:sz w:val="20"/>
          <w:szCs w:val="20"/>
          <w:lang w:val="uk-UA"/>
        </w:rPr>
        <w:t xml:space="preserve">площа бічної поверхні соленоїду. Різниця в знаках для </w:t>
      </w:r>
      <w:r w:rsidRPr="00876C0D">
        <w:rPr>
          <w:rFonts w:ascii="Calibri" w:hAnsi="Calibri" w:cs="Calibri"/>
          <w:sz w:val="20"/>
          <w:szCs w:val="20"/>
          <w:lang w:val="uk-UA"/>
        </w:rPr>
        <w:object w:dxaOrig="360" w:dyaOrig="380">
          <v:shape id="_x0000_i2378" type="#_x0000_t75" style="width:18.4pt;height:18.4pt" o:ole="" fillcolor="window">
            <v:imagedata r:id="rId2677" o:title=""/>
          </v:shape>
          <o:OLEObject Type="Embed" ProgID="Equation.3" ShapeID="_x0000_i2378" DrawAspect="Content" ObjectID="_1425041552" r:id="rId2678"/>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40" w:dyaOrig="380">
          <v:shape id="_x0000_i2379" type="#_x0000_t75" style="width:16.75pt;height:18.4pt" o:ole="" fillcolor="window">
            <v:imagedata r:id="rId2679" o:title=""/>
          </v:shape>
          <o:OLEObject Type="Embed" ProgID="Equation.3" ShapeID="_x0000_i2379" DrawAspect="Content" ObjectID="_1425041553" r:id="rId2680"/>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через те, що </w:t>
      </w:r>
      <w:r w:rsidRPr="00876C0D">
        <w:rPr>
          <w:rFonts w:ascii="Calibri" w:hAnsi="Calibri" w:cs="Calibri"/>
          <w:sz w:val="20"/>
          <w:szCs w:val="20"/>
          <w:lang w:val="uk-UA"/>
        </w:rPr>
        <w:object w:dxaOrig="740" w:dyaOrig="300">
          <v:shape id="_x0000_i2380" type="#_x0000_t75" style="width:37.65pt;height:15.05pt" o:ole="" fillcolor="window">
            <v:imagedata r:id="rId2681" o:title=""/>
          </v:shape>
          <o:OLEObject Type="Embed" ProgID="Equation.3" ShapeID="_x0000_i2380" DrawAspect="Content" ObjectID="_1425041554" r:id="rId2682"/>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(соленоїд зменш довжину), а </w:t>
      </w:r>
      <w:r w:rsidRPr="00876C0D">
        <w:rPr>
          <w:rFonts w:ascii="Calibri" w:hAnsi="Calibri" w:cs="Calibri"/>
          <w:sz w:val="20"/>
          <w:szCs w:val="20"/>
          <w:lang w:val="uk-UA"/>
        </w:rPr>
        <w:object w:dxaOrig="740" w:dyaOrig="300">
          <v:shape id="_x0000_i2381" type="#_x0000_t75" style="width:37.65pt;height:15.05pt" o:ole="" fillcolor="window">
            <v:imagedata r:id="rId2683" o:title=""/>
          </v:shape>
          <o:OLEObject Type="Embed" ProgID="Equation.3" ShapeID="_x0000_i2381" DrawAspect="Content" ObjectID="_1425041555" r:id="rId2684"/>
        </w:object>
      </w:r>
      <w:r w:rsidRPr="00876C0D">
        <w:rPr>
          <w:rFonts w:ascii="Calibri" w:hAnsi="Calibri" w:cs="Calibri"/>
          <w:sz w:val="20"/>
          <w:szCs w:val="20"/>
          <w:lang w:val="uk-UA"/>
        </w:rPr>
        <w:t xml:space="preserve"> (витки прагнуть розшир)</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Тут </w:t>
      </w:r>
      <w:r w:rsidRPr="00876C0D">
        <w:rPr>
          <w:rFonts w:ascii="Calibri" w:hAnsi="Calibri" w:cs="Calibri"/>
          <w:sz w:val="20"/>
          <w:szCs w:val="20"/>
          <w:lang w:val="uk-UA"/>
        </w:rPr>
        <w:object w:dxaOrig="780" w:dyaOrig="300">
          <v:shape id="_x0000_i2382" type="#_x0000_t75" style="width:39.35pt;height:15.05pt" o:ole="" fillcolor="window">
            <v:imagedata r:id="rId2685" o:title=""/>
          </v:shape>
          <o:OLEObject Type="Embed" ProgID="Equation.3" ShapeID="_x0000_i2382" DrawAspect="Content" ObjectID="_1425041556" r:id="rId268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900" w:dyaOrig="300">
          <v:shape id="_x0000_i2383" type="#_x0000_t75" style="width:45.2pt;height:15.05pt" o:ole="" fillcolor="window">
            <v:imagedata r:id="rId2687" o:title=""/>
          </v:shape>
          <o:OLEObject Type="Embed" ProgID="Equation.3" ShapeID="_x0000_i2383" DrawAspect="Content" ObjectID="_1425041557" r:id="rId268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від’єм знак для енергії </w:t>
      </w:r>
      <w:r w:rsidRPr="00876C0D">
        <w:rPr>
          <w:rFonts w:ascii="Calibri" w:hAnsi="Calibri" w:cs="Calibri"/>
          <w:sz w:val="20"/>
          <w:szCs w:val="20"/>
          <w:lang w:val="uk-UA"/>
        </w:rPr>
        <w:object w:dxaOrig="480" w:dyaOrig="300">
          <v:shape id="_x0000_i2384" type="#_x0000_t75" style="width:24.3pt;height:15.05pt" o:ole="" fillcolor="window">
            <v:imagedata r:id="rId2689" o:title=""/>
          </v:shape>
          <o:OLEObject Type="Embed" ProgID="Equation.3" ShapeID="_x0000_i2384" DrawAspect="Content" ObjectID="_1425041558" r:id="rId2690"/>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перш випадку дає </w:t>
      </w:r>
      <w:r w:rsidRPr="00876C0D">
        <w:rPr>
          <w:rFonts w:ascii="Calibri" w:hAnsi="Calibri" w:cs="Calibri"/>
          <w:sz w:val="20"/>
          <w:szCs w:val="20"/>
          <w:lang w:val="uk-UA"/>
        </w:rPr>
        <w:object w:dxaOrig="740" w:dyaOrig="300">
          <v:shape id="_x0000_i2385" type="#_x0000_t75" style="width:37.65pt;height:15.05pt" o:ole="" fillcolor="window">
            <v:imagedata r:id="rId2681" o:title=""/>
          </v:shape>
          <o:OLEObject Type="Embed" ProgID="Equation.3" ShapeID="_x0000_i2385" DrawAspect="Content" ObjectID="_1425041559" r:id="rId2691"/>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в другому цей знак зберіг в рівності.</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object w:dxaOrig="1760" w:dyaOrig="820">
          <v:shape id="_x0000_i2386" type="#_x0000_t75" style="width:87.9pt;height:41pt" o:ole="" fillcolor="window">
            <v:imagedata r:id="rId2692" o:title=""/>
          </v:shape>
          <o:OLEObject Type="Embed" ProgID="Equation.3" ShapeID="_x0000_i2386" DrawAspect="Content" ObjectID="_1425041560" r:id="rId2693"/>
        </w:object>
      </w:r>
      <w:r w:rsidRPr="00876C0D">
        <w:rPr>
          <w:rFonts w:ascii="Calibri" w:hAnsi="Calibri" w:cs="Calibri"/>
          <w:sz w:val="20"/>
          <w:szCs w:val="20"/>
          <w:lang w:val="uk-UA"/>
        </w:rPr>
        <w:t>;</w:t>
      </w:r>
      <w:r w:rsidRPr="00876C0D">
        <w:rPr>
          <w:rFonts w:ascii="Calibri" w:hAnsi="Calibri" w:cs="Calibri"/>
          <w:sz w:val="20"/>
          <w:szCs w:val="20"/>
          <w:lang w:val="uk-UA"/>
        </w:rPr>
        <w:tab/>
      </w:r>
      <w:r w:rsidRPr="00876C0D">
        <w:rPr>
          <w:rFonts w:ascii="Calibri" w:hAnsi="Calibri" w:cs="Calibri"/>
          <w:sz w:val="20"/>
          <w:szCs w:val="20"/>
          <w:lang w:val="uk-UA"/>
        </w:rPr>
        <w:tab/>
      </w:r>
      <w:r w:rsidRPr="00876C0D">
        <w:rPr>
          <w:rFonts w:ascii="Calibri" w:hAnsi="Calibri" w:cs="Calibri"/>
          <w:sz w:val="20"/>
          <w:szCs w:val="20"/>
          <w:lang w:val="uk-UA"/>
        </w:rPr>
        <w:object w:dxaOrig="2780" w:dyaOrig="880">
          <v:shape id="_x0000_i2387" type="#_x0000_t75" style="width:139pt;height:44.35pt" o:ole="" o:bordertopcolor="this" o:borderleftcolor="this" o:borderbottomcolor="this" o:borderrightcolor="this" fillcolor="window">
            <v:imagedata r:id="rId2694" o:title=""/>
            <w10:bordertop type="single" width="4"/>
            <w10:borderleft type="single" width="4"/>
            <w10:borderbottom type="single" width="4"/>
            <w10:borderright type="single" width="4"/>
          </v:shape>
          <o:OLEObject Type="Embed" ProgID="Equation.3" ShapeID="_x0000_i2387" DrawAspect="Content" ObjectID="_1425041561" r:id="rId2695"/>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84.Взаємна індукція контурів (явище взаємоіндукції)</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Розгл два контури із струмами </w:t>
      </w:r>
      <w:r w:rsidRPr="00876C0D">
        <w:rPr>
          <w:rFonts w:ascii="Calibri" w:hAnsi="Calibri" w:cs="Calibri"/>
          <w:sz w:val="20"/>
          <w:szCs w:val="20"/>
          <w:lang w:val="uk-UA"/>
        </w:rPr>
        <w:object w:dxaOrig="279" w:dyaOrig="380">
          <v:shape id="_x0000_i2388" type="#_x0000_t75" style="width:14.25pt;height:18.4pt" o:ole="" fillcolor="window">
            <v:imagedata r:id="rId2696" o:title=""/>
          </v:shape>
          <o:OLEObject Type="Embed" ProgID="Equation.3" ShapeID="_x0000_i2388" DrawAspect="Content" ObjectID="_1425041562" r:id="rId2697"/>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320" w:dyaOrig="380">
          <v:shape id="_x0000_i2389" type="#_x0000_t75" style="width:15.9pt;height:18.4pt" o:ole="" fillcolor="window">
            <v:imagedata r:id="rId2698" o:title=""/>
          </v:shape>
          <o:OLEObject Type="Embed" ProgID="Equation.3" ShapeID="_x0000_i2389" DrawAspect="Content" ObjectID="_1425041563" r:id="rId2699"/>
        </w:object>
      </w:r>
      <w:r w:rsidRPr="00876C0D">
        <w:rPr>
          <w:rFonts w:ascii="Calibri" w:hAnsi="Calibri" w:cs="Calibri"/>
          <w:sz w:val="20"/>
          <w:szCs w:val="20"/>
          <w:lang w:val="uk-UA"/>
        </w:rPr>
        <w:t xml:space="preserve">. Магн потік, створен </w:t>
      </w:r>
      <w:r w:rsidRPr="00876C0D">
        <w:rPr>
          <w:rFonts w:ascii="Calibri" w:hAnsi="Calibri" w:cs="Calibri"/>
          <w:sz w:val="20"/>
          <w:szCs w:val="20"/>
          <w:lang w:val="uk-UA"/>
        </w:rPr>
        <w:object w:dxaOrig="279" w:dyaOrig="380">
          <v:shape id="_x0000_i2390" type="#_x0000_t75" style="width:14.25pt;height:18.4pt" o:ole="" fillcolor="window">
            <v:imagedata r:id="rId2696" o:title=""/>
          </v:shape>
          <o:OLEObject Type="Embed" ProgID="Equation.3" ShapeID="_x0000_i2390" DrawAspect="Content" ObjectID="_1425041564" r:id="rId2700"/>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в перш контурі, що проход через поверх, яку охоплює другий контур</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w:t>
      </w:r>
      <w:r w:rsidRPr="00876C0D">
        <w:rPr>
          <w:rFonts w:ascii="Calibri" w:hAnsi="Calibri" w:cs="Calibri"/>
          <w:sz w:val="20"/>
          <w:szCs w:val="20"/>
          <w:lang w:val="uk-UA"/>
        </w:rPr>
        <w:object w:dxaOrig="1420" w:dyaOrig="380">
          <v:shape id="_x0000_i2391" type="#_x0000_t75" style="width:71.15pt;height:18.4pt" o:ole="" fillcolor="window">
            <v:imagedata r:id="rId2701" o:title=""/>
          </v:shape>
          <o:OLEObject Type="Embed" ProgID="Equation.3" ShapeID="_x0000_i2391" DrawAspect="Content" ObjectID="_1425041565" r:id="rId2702"/>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Аналогічно  </w:t>
      </w:r>
      <w:r w:rsidRPr="00876C0D">
        <w:rPr>
          <w:rFonts w:ascii="Calibri" w:hAnsi="Calibri" w:cs="Calibri"/>
          <w:sz w:val="20"/>
          <w:szCs w:val="20"/>
          <w:lang w:val="uk-UA"/>
        </w:rPr>
        <w:object w:dxaOrig="320" w:dyaOrig="380">
          <v:shape id="_x0000_i2392" type="#_x0000_t75" style="width:15.9pt;height:18.4pt" o:ole="" fillcolor="window">
            <v:imagedata r:id="rId2698" o:title=""/>
          </v:shape>
          <o:OLEObject Type="Embed" ProgID="Equation.3" ShapeID="_x0000_i2392" DrawAspect="Content" ObjectID="_1425041566" r:id="rId2703"/>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"C:\\Tmp\\glav6_4.files\\image010.gif"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створює потік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r w:rsidRPr="00876C0D">
        <w:rPr>
          <w:rFonts w:ascii="Calibri" w:hAnsi="Calibri" w:cs="Calibri"/>
          <w:sz w:val="20"/>
          <w:szCs w:val="20"/>
          <w:lang w:val="uk-UA"/>
        </w:rPr>
        <w:object w:dxaOrig="1480" w:dyaOrig="380">
          <v:shape id="_x0000_i2393" type="#_x0000_t75" style="width:73.65pt;height:18.4pt" o:ole="" fillcolor="window">
            <v:imagedata r:id="rId2704" o:title=""/>
          </v:shape>
          <o:OLEObject Type="Embed" ProgID="Equation.3" ShapeID="_x0000_i2393" DrawAspect="Content" ObjectID="_1425041567" r:id="rId2705"/>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"C:\\Tmp\\glav6_4.files\\image012.gif"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через поверхню першого контуру.</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Коеф </w:t>
      </w:r>
      <w:r w:rsidRPr="00876C0D">
        <w:rPr>
          <w:rFonts w:ascii="Calibri" w:hAnsi="Calibri" w:cs="Calibri"/>
          <w:sz w:val="20"/>
          <w:szCs w:val="20"/>
          <w:lang w:val="uk-UA"/>
        </w:rPr>
        <w:object w:dxaOrig="440" w:dyaOrig="380">
          <v:shape id="_x0000_i2394" type="#_x0000_t75" style="width:22.6pt;height:18.4pt" o:ole="" fillcolor="window">
            <v:imagedata r:id="rId2706" o:title=""/>
          </v:shape>
          <o:OLEObject Type="Embed" ProgID="Equation.3" ShapeID="_x0000_i2394" DrawAspect="Content" ObjectID="_1425041568" r:id="rId2707"/>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"C:\\Tmp\\glav6_4.files\\image014.gif"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460" w:dyaOrig="380">
          <v:shape id="_x0000_i2395" type="#_x0000_t75" style="width:23.45pt;height:18.4pt" o:ole="" fillcolor="window">
            <v:imagedata r:id="rId2708" o:title=""/>
          </v:shape>
          <o:OLEObject Type="Embed" ProgID="Equation.3" ShapeID="_x0000_i2395" DrawAspect="Content" ObjectID="_1425041569" r:id="rId2709"/>
        </w:object>
      </w:r>
      <w:r w:rsidRPr="00876C0D">
        <w:rPr>
          <w:rFonts w:ascii="Calibri" w:hAnsi="Calibri" w:cs="Calibri"/>
          <w:sz w:val="20"/>
          <w:szCs w:val="20"/>
          <w:lang w:val="uk-UA"/>
        </w:rPr>
        <w:t xml:space="preserve"> - взаємні індуктивності контурів, або коеф взаємоіндукції, їх визнач як відпов потоки </w:t>
      </w:r>
      <w:r w:rsidRPr="00876C0D">
        <w:rPr>
          <w:rFonts w:ascii="Calibri" w:hAnsi="Calibri" w:cs="Calibri"/>
          <w:sz w:val="20"/>
          <w:szCs w:val="20"/>
          <w:lang w:val="uk-UA"/>
        </w:rPr>
        <w:object w:dxaOrig="520" w:dyaOrig="380">
          <v:shape id="_x0000_i2396" type="#_x0000_t75" style="width:25.95pt;height:18.4pt" o:ole="" fillcolor="window">
            <v:imagedata r:id="rId2710" o:title=""/>
          </v:shape>
          <o:OLEObject Type="Embed" ProgID="Equation.3" ShapeID="_x0000_i2396" DrawAspect="Content" ObjectID="_1425041570" r:id="rId2711"/>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"C:\\Tmp\\glav6_4.files\\image018.gif"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520" w:dyaOrig="380">
          <v:shape id="_x0000_i2397" type="#_x0000_t75" style="width:25.95pt;height:18.4pt" o:ole="" fillcolor="window">
            <v:imagedata r:id="rId2712" o:title=""/>
          </v:shape>
          <o:OLEObject Type="Embed" ProgID="Equation.3" ShapeID="_x0000_i2397" DrawAspect="Content" ObjectID="_1425041571" r:id="rId2713"/>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"C:\\Tmp\\glav6_4.files\\image020.gif"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при одиничних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279" w:dyaOrig="380">
          <v:shape id="_x0000_i2398" type="#_x0000_t75" style="width:14.25pt;height:18.4pt" o:ole="" fillcolor="window">
            <v:imagedata r:id="rId2696" o:title=""/>
          </v:shape>
          <o:OLEObject Type="Embed" ProgID="Equation.3" ShapeID="_x0000_i2398" DrawAspect="Content" ObjectID="_1425041572" r:id="rId2714"/>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та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320" w:dyaOrig="380">
          <v:shape id="_x0000_i2399" type="#_x0000_t75" style="width:15.9pt;height:18.4pt" o:ole="" fillcolor="window">
            <v:imagedata r:id="rId2698" o:title=""/>
          </v:shape>
          <o:OLEObject Type="Embed" ProgID="Equation.3" ShapeID="_x0000_i2399" DrawAspect="Content" ObjectID="_1425041573" r:id="rId2715"/>
        </w:object>
      </w:r>
      <w:r w:rsidRPr="00876C0D">
        <w:rPr>
          <w:rFonts w:ascii="Calibri" w:hAnsi="Calibri" w:cs="Calibri"/>
          <w:sz w:val="20"/>
          <w:szCs w:val="20"/>
          <w:lang w:val="uk-UA"/>
        </w:rPr>
        <w:t xml:space="preserve">. покажемо, що </w:t>
      </w:r>
      <w:r w:rsidRPr="00876C0D">
        <w:rPr>
          <w:rFonts w:ascii="Calibri" w:hAnsi="Calibri" w:cs="Calibri"/>
          <w:sz w:val="20"/>
          <w:szCs w:val="20"/>
          <w:lang w:val="uk-UA"/>
        </w:rPr>
        <w:object w:dxaOrig="1140" w:dyaOrig="380">
          <v:shape id="_x0000_i2400" type="#_x0000_t75" style="width:56.95pt;height:18.4pt" o:ole="" fillcolor="window">
            <v:imagedata r:id="rId2716" o:title=""/>
          </v:shape>
          <o:OLEObject Type="Embed" ProgID="Equation.3" ShapeID="_x0000_i2400" DrawAspect="Content" ObjectID="_1425041574" r:id="rId2717"/>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Якщо </w:t>
      </w:r>
      <w:r w:rsidRPr="00876C0D">
        <w:rPr>
          <w:rFonts w:ascii="Calibri" w:hAnsi="Calibri" w:cs="Calibri"/>
          <w:sz w:val="20"/>
          <w:szCs w:val="20"/>
          <w:lang w:val="uk-UA"/>
        </w:rPr>
        <w:object w:dxaOrig="279" w:dyaOrig="380">
          <v:shape id="_x0000_i2401" type="#_x0000_t75" style="width:14.25pt;height:18.4pt" o:ole="" fillcolor="window">
            <v:imagedata r:id="rId2696" o:title=""/>
          </v:shape>
          <o:OLEObject Type="Embed" ProgID="Equation.3" ShapeID="_x0000_i2401" DrawAspect="Content" ObjectID="_1425041575" r:id="rId271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змін у часі, то в другому контурі наводиться е.р.с.  взаємної індукції,  </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object w:dxaOrig="1700" w:dyaOrig="720">
          <v:shape id="_x0000_i2402" type="#_x0000_t75" style="width:84.55pt;height:36.85pt" o:ole="" fillcolor="window">
            <v:imagedata r:id="rId2719" o:title=""/>
          </v:shape>
          <o:OLEObject Type="Embed" ProgID="Equation.3" ShapeID="_x0000_i2402" DrawAspect="Content" ObjectID="_1425041576" r:id="rId2720"/>
        </w:object>
      </w:r>
      <w:r w:rsidRPr="00876C0D">
        <w:rPr>
          <w:rFonts w:ascii="Calibri" w:hAnsi="Calibri" w:cs="Calibri"/>
          <w:sz w:val="20"/>
          <w:szCs w:val="20"/>
          <w:lang w:val="uk-UA"/>
        </w:rPr>
        <w:t xml:space="preserve">. Аналогічно для </w:t>
      </w:r>
      <w:r w:rsidRPr="00876C0D">
        <w:rPr>
          <w:rFonts w:ascii="Calibri" w:hAnsi="Calibri" w:cs="Calibri"/>
          <w:sz w:val="20"/>
          <w:szCs w:val="20"/>
          <w:lang w:val="uk-UA"/>
        </w:rPr>
        <w:object w:dxaOrig="320" w:dyaOrig="380">
          <v:shape id="_x0000_i2403" type="#_x0000_t75" style="width:15.9pt;height:18.4pt" o:ole="" fillcolor="window">
            <v:imagedata r:id="rId2698" o:title=""/>
          </v:shape>
          <o:OLEObject Type="Embed" ProgID="Equation.3" ShapeID="_x0000_i2403" DrawAspect="Content" ObjectID="_1425041577" r:id="rId2721"/>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виникає е.р.с.</w:t>
      </w:r>
      <w:r w:rsidRPr="00876C0D">
        <w:rPr>
          <w:rFonts w:ascii="Calibri" w:hAnsi="Calibri" w:cs="Calibri"/>
          <w:sz w:val="20"/>
          <w:szCs w:val="20"/>
          <w:lang w:val="uk-UA"/>
        </w:rPr>
        <w:object w:dxaOrig="1760" w:dyaOrig="720">
          <v:shape id="_x0000_i2404" type="#_x0000_t75" style="width:87.9pt;height:36.85pt" o:ole="" fillcolor="window">
            <v:imagedata r:id="rId2722" o:title=""/>
          </v:shape>
          <o:OLEObject Type="Embed" ProgID="Equation.3" ShapeID="_x0000_i2404" DrawAspect="Content" ObjectID="_1425041578" r:id="rId2723"/>
        </w:object>
      </w:r>
      <w:r w:rsidRPr="00876C0D">
        <w:rPr>
          <w:rFonts w:ascii="Calibri" w:hAnsi="Calibri" w:cs="Calibri"/>
          <w:sz w:val="20"/>
          <w:szCs w:val="20"/>
          <w:lang w:val="uk-UA"/>
        </w:rPr>
        <w:t xml:space="preserve">в перш конт. </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одночасно виник е.р.с.  самоіндукції </w:t>
      </w:r>
      <w:r w:rsidRPr="00876C0D">
        <w:rPr>
          <w:rFonts w:ascii="Calibri" w:hAnsi="Calibri" w:cs="Calibri"/>
          <w:sz w:val="20"/>
          <w:szCs w:val="20"/>
          <w:lang w:val="uk-UA"/>
        </w:rPr>
        <w:object w:dxaOrig="1540" w:dyaOrig="720">
          <v:shape id="_x0000_i2405" type="#_x0000_t75" style="width:76.25pt;height:36.85pt" o:ole="" fillcolor="window">
            <v:imagedata r:id="rId2724" o:title=""/>
          </v:shape>
          <o:OLEObject Type="Embed" ProgID="Equation.3" ShapeID="_x0000_i2405" DrawAspect="Content" ObjectID="_1425041579" r:id="rId2725"/>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1620" w:dyaOrig="720">
          <v:shape id="_x0000_i2406" type="#_x0000_t75" style="width:81.15pt;height:36.85pt" o:ole="" fillcolor="window">
            <v:imagedata r:id="rId2726" o:title=""/>
          </v:shape>
          <o:OLEObject Type="Embed" ProgID="Equation.3" ShapeID="_x0000_i2406" DrawAspect="Content" ObjectID="_1425041580" r:id="rId2727"/>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де </w:t>
      </w:r>
      <w:r w:rsidRPr="00876C0D">
        <w:rPr>
          <w:rFonts w:ascii="Calibri" w:hAnsi="Calibri" w:cs="Calibri"/>
          <w:sz w:val="20"/>
          <w:szCs w:val="20"/>
          <w:lang w:val="uk-UA"/>
        </w:rPr>
        <w:object w:dxaOrig="300" w:dyaOrig="380">
          <v:shape id="_x0000_i2407" type="#_x0000_t75" style="width:15.05pt;height:18.4pt" o:ole="" fillcolor="window">
            <v:imagedata r:id="rId2728" o:title=""/>
          </v:shape>
          <o:OLEObject Type="Embed" ProgID="Equation.3" ShapeID="_x0000_i2407" DrawAspect="Content" ObjectID="_1425041581" r:id="rId2729"/>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600" w:dyaOrig="380">
          <v:shape id="_x0000_i2408" type="#_x0000_t75" style="width:30.15pt;height:18.4pt" o:ole="" fillcolor="window">
            <v:imagedata r:id="rId2730" o:title=""/>
          </v:shape>
          <o:OLEObject Type="Embed" ProgID="Equation.3" ShapeID="_x0000_i2408" DrawAspect="Content" ObjectID="_1425041582" r:id="rId2731"/>
        </w:object>
      </w:r>
      <w:r w:rsidRPr="00876C0D">
        <w:rPr>
          <w:rFonts w:ascii="Calibri" w:hAnsi="Calibri" w:cs="Calibri"/>
          <w:sz w:val="20"/>
          <w:szCs w:val="20"/>
          <w:lang w:val="uk-UA"/>
        </w:rPr>
        <w:t xml:space="preserve">індуктив перш і друг контурів. позн опори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320" w:dyaOrig="380">
          <v:shape id="_x0000_i2409" type="#_x0000_t75" style="width:15.9pt;height:18.4pt" o:ole="" fillcolor="window">
            <v:imagedata r:id="rId2732" o:title=""/>
          </v:shape>
          <o:OLEObject Type="Embed" ProgID="Equation.3" ShapeID="_x0000_i2409" DrawAspect="Content" ObjectID="_1425041583" r:id="rId2733"/>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380" w:dyaOrig="380">
          <v:shape id="_x0000_i2410" type="#_x0000_t75" style="width:18.4pt;height:18.4pt" o:ole="" fillcolor="window">
            <v:imagedata r:id="rId2734" o:title=""/>
          </v:shape>
          <o:OLEObject Type="Embed" ProgID="Equation.3" ShapeID="_x0000_i2410" DrawAspect="Content" ObjectID="_1425041584" r:id="rId2735"/>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джерела е.р.с.  </w:t>
      </w:r>
      <w:r w:rsidRPr="00876C0D">
        <w:rPr>
          <w:rFonts w:ascii="Calibri" w:hAnsi="Calibri" w:cs="Calibri"/>
          <w:sz w:val="20"/>
          <w:szCs w:val="20"/>
          <w:lang w:val="uk-UA"/>
        </w:rPr>
        <w:object w:dxaOrig="260" w:dyaOrig="380">
          <v:shape id="_x0000_i2411" type="#_x0000_t75" style="width:12.55pt;height:18.4pt" o:ole="" fillcolor="window">
            <v:imagedata r:id="rId2736" o:title=""/>
          </v:shape>
          <o:OLEObject Type="Embed" ProgID="Equation.3" ShapeID="_x0000_i2411" DrawAspect="Content" ObjectID="_1425041585" r:id="rId2737"/>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00" w:dyaOrig="380">
          <v:shape id="_x0000_i2412" type="#_x0000_t75" style="width:15.05pt;height:18.4pt" o:ole="" fillcolor="window">
            <v:imagedata r:id="rId2738" o:title=""/>
          </v:shape>
          <o:OLEObject Type="Embed" ProgID="Equation.3" ShapeID="_x0000_i2412" DrawAspect="Content" ObjectID="_1425041586" r:id="rId2739"/>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за друг правил Кірхгофа =&gt;</w:t>
      </w:r>
      <w:r w:rsidRPr="00876C0D">
        <w:rPr>
          <w:rFonts w:ascii="Calibri" w:hAnsi="Calibri" w:cs="Calibri"/>
          <w:sz w:val="20"/>
          <w:szCs w:val="20"/>
          <w:lang w:val="uk-UA"/>
        </w:rPr>
        <w:object w:dxaOrig="2560" w:dyaOrig="940">
          <v:shape id="_x0000_i2413" type="#_x0000_t75" style="width:128.15pt;height:46.9pt" o:ole="" fillcolor="window">
            <v:imagedata r:id="rId2740" o:title=""/>
          </v:shape>
          <o:OLEObject Type="Embed" ProgID="Equation.3" ShapeID="_x0000_i2413" DrawAspect="Content" ObjectID="_1425041587" r:id="rId2741"/>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або</w:t>
      </w:r>
      <w:r w:rsidRPr="00876C0D">
        <w:rPr>
          <w:rFonts w:ascii="Calibri" w:hAnsi="Calibri" w:cs="Calibri"/>
          <w:sz w:val="20"/>
          <w:szCs w:val="20"/>
          <w:lang w:val="uk-UA"/>
        </w:rPr>
        <w:object w:dxaOrig="3500" w:dyaOrig="1420">
          <v:shape id="_x0000_i2414" type="#_x0000_t75" style="width:175pt;height:71.15pt" o:ole="" fillcolor="window">
            <v:imagedata r:id="rId2742" o:title=""/>
          </v:shape>
          <o:OLEObject Type="Embed" ProgID="Equation.3" ShapeID="_x0000_i2414" DrawAspect="Content" ObjectID="_1425041588" r:id="rId2743"/>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Ці рівняння описують поведінку струмів в двох індуктивно зв’язаних контурах. </w:t>
      </w:r>
    </w:p>
    <w:p w:rsidR="007B0998" w:rsidRPr="00876C0D" w:rsidRDefault="007B0998" w:rsidP="007B0998">
      <w:pPr>
        <w:rPr>
          <w:rFonts w:ascii="Calibri" w:hAnsi="Calibri" w:cs="Calibri"/>
          <w:b/>
          <w:sz w:val="20"/>
          <w:szCs w:val="20"/>
          <w:lang w:val="uk-UA"/>
        </w:rPr>
      </w:pPr>
      <w:r w:rsidRPr="00876C0D">
        <w:rPr>
          <w:rFonts w:ascii="Calibri" w:hAnsi="Calibri" w:cs="Calibri"/>
          <w:b/>
          <w:sz w:val="20"/>
          <w:szCs w:val="20"/>
          <w:lang w:val="uk-UA"/>
        </w:rPr>
        <w:t>84. Розрахунок коефіцієнту взаємоіндукції(КВІ)</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КВІ залеж від форми і розм контурів, а також від їх взаємн розташ. </w:t>
      </w:r>
    </w:p>
    <w:p w:rsidR="007B0998" w:rsidRPr="00876C0D" w:rsidRDefault="000E2565" w:rsidP="007B0998">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52096" behindDoc="0" locked="0" layoutInCell="0" allowOverlap="1">
                <wp:simplePos x="0" y="0"/>
                <wp:positionH relativeFrom="column">
                  <wp:posOffset>-83185</wp:posOffset>
                </wp:positionH>
                <wp:positionV relativeFrom="paragraph">
                  <wp:posOffset>104140</wp:posOffset>
                </wp:positionV>
                <wp:extent cx="800735" cy="1137285"/>
                <wp:effectExtent l="2540" t="0" r="0" b="0"/>
                <wp:wrapSquare wrapText="bothSides"/>
                <wp:docPr id="22"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137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998" w:rsidRDefault="000E2565" w:rsidP="007B0998">
                            <w:r>
                              <w:rPr>
                                <w:noProof/>
                                <w:lang w:val="uk-UA" w:eastAsia="uk-UA"/>
                              </w:rPr>
                              <w:drawing>
                                <wp:inline distT="0" distB="0" distL="0" distR="0">
                                  <wp:extent cx="605790" cy="1042035"/>
                                  <wp:effectExtent l="0" t="0" r="0" b="0"/>
                                  <wp:docPr id="64" name="Рисунок 1427" descr="Описание: 6_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7" descr="Описание: 6_14.bmp"/>
                                          <pic:cNvPicPr>
                                            <a:picLocks noChangeAspect="1" noChangeArrowheads="1"/>
                                          </pic:cNvPicPr>
                                        </pic:nvPicPr>
                                        <pic:blipFill>
                                          <a:blip r:embed="rId2744">
                                            <a:extLst>
                                              <a:ext uri="{28A0092B-C50C-407E-A947-70E740481C1C}">
                                                <a14:useLocalDpi xmlns:a14="http://schemas.microsoft.com/office/drawing/2010/main" val="0"/>
                                              </a:ext>
                                            </a:extLst>
                                          </a:blip>
                                          <a:srcRect/>
                                          <a:stretch>
                                            <a:fillRect/>
                                          </a:stretch>
                                        </pic:blipFill>
                                        <pic:spPr bwMode="auto">
                                          <a:xfrm>
                                            <a:off x="0" y="0"/>
                                            <a:ext cx="605790" cy="10420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119" type="#_x0000_t202" style="position:absolute;left:0;text-align:left;margin-left:-6.55pt;margin-top:8.2pt;width:63.05pt;height:8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YniA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" o:allowincell="f" stroked="f">
                <v:textbox>
                  <w:txbxContent>
                    <w:p w:rsidR="007B0998" w:rsidRDefault="000E2565" w:rsidP="007B0998">
                      <w:r>
                        <w:rPr>
                          <w:noProof/>
                        </w:rPr>
                        <w:drawing>
                          <wp:inline distT="0" distB="0" distL="0" distR="0">
                            <wp:extent cx="605790" cy="1042035"/>
                            <wp:effectExtent l="0" t="0" r="0" b="0"/>
                            <wp:docPr id="64" name="Рисунок 1427" descr="Описание: 6_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7" descr="Описание: 6_14.bmp"/>
                                    <pic:cNvPicPr>
                                      <a:picLocks noChangeAspect="1" noChangeArrowheads="1"/>
                                    </pic:cNvPicPr>
                                  </pic:nvPicPr>
                                  <pic:blipFill>
                                    <a:blip r:embed="rId2745">
                                      <a:extLst>
                                        <a:ext uri="{28A0092B-C50C-407E-A947-70E740481C1C}">
                                          <a14:useLocalDpi xmlns:a14="http://schemas.microsoft.com/office/drawing/2010/main" val="0"/>
                                        </a:ext>
                                      </a:extLst>
                                    </a:blip>
                                    <a:srcRect/>
                                    <a:stretch>
                                      <a:fillRect/>
                                    </a:stretch>
                                  </pic:blipFill>
                                  <pic:spPr bwMode="auto">
                                    <a:xfrm>
                                      <a:off x="0" y="0"/>
                                      <a:ext cx="605790" cy="1042035"/>
                                    </a:xfrm>
                                    <a:prstGeom prst="rect">
                                      <a:avLst/>
                                    </a:prstGeom>
                                    <a:noFill/>
                                    <a:ln>
                                      <a:noFill/>
                                    </a:ln>
                                  </pic:spPr>
                                </pic:pic>
                              </a:graphicData>
                            </a:graphic>
                          </wp:inline>
                        </w:drawing>
                      </w:r>
                    </w:p>
                  </w:txbxContent>
                </v:textbox>
                <w10:wrap type="square"/>
              </v:shape>
            </w:pict>
          </mc:Fallback>
        </mc:AlternateContent>
      </w:r>
      <w:r w:rsidR="007B0998" w:rsidRPr="00876C0D">
        <w:rPr>
          <w:rFonts w:ascii="Calibri" w:hAnsi="Calibri" w:cs="Calibri"/>
          <w:sz w:val="20"/>
          <w:szCs w:val="20"/>
          <w:lang w:val="uk-UA"/>
        </w:rPr>
        <w:t xml:space="preserve">Знайд </w:t>
      </w:r>
      <w:r w:rsidR="007B0998" w:rsidRPr="00876C0D">
        <w:rPr>
          <w:rFonts w:ascii="Calibri" w:hAnsi="Calibri" w:cs="Calibri"/>
          <w:sz w:val="20"/>
          <w:szCs w:val="20"/>
          <w:lang w:val="uk-UA"/>
        </w:rPr>
        <w:object w:dxaOrig="440" w:dyaOrig="380">
          <v:shape id="_x0000_i2415" type="#_x0000_t75" style="width:22.6pt;height:18.4pt" o:ole="" fillcolor="window">
            <v:imagedata r:id="rId2746" o:title=""/>
          </v:shape>
          <o:OLEObject Type="Embed" ProgID="Equation.3" ShapeID="_x0000_i2415" DrawAspect="Content" ObjectID="_1425041589" r:id="rId2747"/>
        </w:object>
      </w:r>
      <w:r w:rsidR="007B0998"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"C:\\Tmp\\glav6_4.files\\image053.gif"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і </w:t>
      </w:r>
      <w:r w:rsidR="007B0998" w:rsidRPr="00876C0D">
        <w:rPr>
          <w:rFonts w:ascii="Calibri" w:hAnsi="Calibri" w:cs="Calibri"/>
          <w:sz w:val="20"/>
          <w:szCs w:val="20"/>
          <w:lang w:val="uk-UA"/>
        </w:rPr>
        <w:object w:dxaOrig="460" w:dyaOrig="380">
          <v:shape id="_x0000_i2416" type="#_x0000_t75" style="width:23.45pt;height:18.4pt" o:ole="" fillcolor="window">
            <v:imagedata r:id="rId2748" o:title=""/>
          </v:shape>
          <o:OLEObject Type="Embed" ProgID="Equation.3" ShapeID="_x0000_i2416" DrawAspect="Content" ObjectID="_1425041590" r:id="rId2749"/>
        </w:objec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"C:\\Tmp\\glav6_4.files\\image054.gif"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 у прост випадку, коли на тороїдальне осердя з магн проникністю </w:t>
      </w:r>
      <w:r w:rsidR="007B0998" w:rsidRPr="00876C0D">
        <w:rPr>
          <w:rFonts w:ascii="Calibri" w:hAnsi="Calibri" w:cs="Calibri"/>
          <w:sz w:val="20"/>
          <w:szCs w:val="20"/>
          <w:lang w:val="uk-UA"/>
        </w:rPr>
        <w:object w:dxaOrig="260" w:dyaOrig="300">
          <v:shape id="_x0000_i2417" type="#_x0000_t75" style="width:12.55pt;height:15.05pt" o:ole="" fillcolor="window">
            <v:imagedata r:id="rId1848" o:title=""/>
          </v:shape>
          <o:OLEObject Type="Embed" ProgID="Equation.3" ShapeID="_x0000_i2417" DrawAspect="Content" ObjectID="_1425041591" r:id="rId2750"/>
        </w:objec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"C:\\Tmp\\glav6_4.files\\image056.gif"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 довж </w:t>
      </w:r>
      <w:r w:rsidR="007B0998" w:rsidRPr="00876C0D">
        <w:rPr>
          <w:rFonts w:ascii="Calibri" w:hAnsi="Calibri" w:cs="Calibri"/>
          <w:sz w:val="20"/>
          <w:szCs w:val="20"/>
          <w:lang w:val="uk-UA"/>
        </w:rPr>
        <w:object w:dxaOrig="160" w:dyaOrig="300">
          <v:shape id="_x0000_i2418" type="#_x0000_t75" style="width:8.35pt;height:15.05pt" o:ole="" fillcolor="window">
            <v:imagedata r:id="rId2751" o:title=""/>
          </v:shape>
          <o:OLEObject Type="Embed" ProgID="Equation.3" ShapeID="_x0000_i2418" DrawAspect="Content" ObjectID="_1425041592" r:id="rId2752"/>
        </w:object>
      </w:r>
      <w:r w:rsidR="007B0998"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"C:\\Tmp\\glav6_4.files\\image058.gif"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і площ перер </w:t>
      </w:r>
      <w:r w:rsidR="007B0998" w:rsidRPr="00876C0D">
        <w:rPr>
          <w:rFonts w:ascii="Calibri" w:hAnsi="Calibri" w:cs="Calibri"/>
          <w:sz w:val="20"/>
          <w:szCs w:val="20"/>
          <w:lang w:val="uk-UA"/>
        </w:rPr>
        <w:object w:dxaOrig="240" w:dyaOrig="300">
          <v:shape id="_x0000_i2419" type="#_x0000_t75" style="width:11.7pt;height:15.05pt" o:ole="" fillcolor="window">
            <v:imagedata r:id="rId2753" o:title=""/>
          </v:shape>
          <o:OLEObject Type="Embed" ProgID="Equation.3" ShapeID="_x0000_i2419" DrawAspect="Content" ObjectID="_1425041593" r:id="rId2754"/>
        </w:object>
      </w:r>
      <w:r w:rsidR="007B0998"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"C:\\Tmp\\glav6_4.files\\image060.gif"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намотані дві обмотки з числом витків </w:t>
      </w:r>
      <w:r w:rsidR="007B0998" w:rsidRPr="00876C0D">
        <w:rPr>
          <w:rFonts w:ascii="Calibri" w:hAnsi="Calibri" w:cs="Calibri"/>
          <w:sz w:val="20"/>
          <w:szCs w:val="20"/>
          <w:lang w:val="uk-UA"/>
        </w:rPr>
        <w:object w:dxaOrig="380" w:dyaOrig="380">
          <v:shape id="_x0000_i2420" type="#_x0000_t75" style="width:18.4pt;height:18.4pt" o:ole="" fillcolor="window">
            <v:imagedata r:id="rId2755" o:title=""/>
          </v:shape>
          <o:OLEObject Type="Embed" ProgID="Equation.3" ShapeID="_x0000_i2420" DrawAspect="Content" ObjectID="_1425041594" r:id="rId2756"/>
        </w:object>
      </w:r>
      <w:r w:rsidR="007B0998"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"C:\\Tmp\\glav6_4.files\\image062.gif"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і </w:t>
      </w:r>
      <w:r w:rsidR="007B0998" w:rsidRPr="00876C0D">
        <w:rPr>
          <w:rFonts w:ascii="Calibri" w:hAnsi="Calibri" w:cs="Calibri"/>
          <w:sz w:val="20"/>
          <w:szCs w:val="20"/>
          <w:lang w:val="uk-UA"/>
        </w:rPr>
        <w:object w:dxaOrig="420" w:dyaOrig="380">
          <v:shape id="_x0000_i2421" type="#_x0000_t75" style="width:20.1pt;height:18.4pt" o:ole="" fillcolor="window">
            <v:imagedata r:id="rId2757" o:title=""/>
          </v:shape>
          <o:OLEObject Type="Embed" ProgID="Equation.3" ShapeID="_x0000_i2421" DrawAspect="Content" ObjectID="_1425041595" r:id="rId2758"/>
        </w:object>
      </w:r>
      <w:r w:rsidR="007B0998"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"C:\\Tmp\\glav6_4.files\\image064.gif"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та струмами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object w:dxaOrig="279" w:dyaOrig="380">
          <v:shape id="_x0000_i2422" type="#_x0000_t75" style="width:14.25pt;height:18.4pt" o:ole="" fillcolor="window">
            <v:imagedata r:id="rId2696" o:title=""/>
          </v:shape>
          <o:OLEObject Type="Embed" ProgID="Equation.3" ShapeID="_x0000_i2422" DrawAspect="Content" ObjectID="_1425041596" r:id="rId2759"/>
        </w:object>
      </w:r>
      <w:r w:rsidR="007B0998"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та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object w:dxaOrig="320" w:dyaOrig="380">
          <v:shape id="_x0000_i2423" type="#_x0000_t75" style="width:15.9pt;height:18.4pt" o:ole="" fillcolor="window">
            <v:imagedata r:id="rId2698" o:title=""/>
          </v:shape>
          <o:OLEObject Type="Embed" ProgID="Equation.3" ShapeID="_x0000_i2423" DrawAspect="Content" ObjectID="_1425041597" r:id="rId2760"/>
        </w:object>
      </w:r>
      <w:r w:rsidR="007B0998"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"C:\\Tmp\\glav6_4.files\\image066.gif"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.потік через </w:t>
      </w:r>
      <w:r w:rsidR="007B0998" w:rsidRPr="00876C0D">
        <w:rPr>
          <w:rFonts w:ascii="Calibri" w:hAnsi="Calibri" w:cs="Calibri"/>
          <w:sz w:val="20"/>
          <w:szCs w:val="20"/>
          <w:lang w:val="uk-UA"/>
        </w:rPr>
        <w:object w:dxaOrig="420" w:dyaOrig="380">
          <v:shape id="_x0000_i2424" type="#_x0000_t75" style="width:20.1pt;height:18.4pt" o:ole="" fillcolor="window">
            <v:imagedata r:id="rId2757" o:title=""/>
          </v:shape>
          <o:OLEObject Type="Embed" ProgID="Equation.3" ShapeID="_x0000_i2424" DrawAspect="Content" ObjectID="_1425041598" r:id="rId2761"/>
        </w:object>
      </w:r>
      <w:r w:rsidR="007B0998"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"C:\\Tmp\\glav6_4.files\\image067.gif" \* MERGEFORMAT \d </w:instrText>
      </w:r>
      <w:r w:rsidR="00197BFC"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витків друг обмотки, створ </w:t>
      </w:r>
      <w:r w:rsidR="007B0998" w:rsidRPr="00876C0D">
        <w:rPr>
          <w:rFonts w:ascii="Calibri" w:hAnsi="Calibri" w:cs="Calibri"/>
          <w:sz w:val="20"/>
          <w:szCs w:val="20"/>
          <w:lang w:val="uk-UA"/>
        </w:rPr>
        <w:object w:dxaOrig="279" w:dyaOrig="380">
          <v:shape id="_x0000_i2425" type="#_x0000_t75" style="width:14.25pt;height:18.4pt" o:ole="" fillcolor="window">
            <v:imagedata r:id="rId2696" o:title=""/>
          </v:shape>
          <o:OLEObject Type="Embed" ProgID="Equation.3" ShapeID="_x0000_i2425" DrawAspect="Content" ObjectID="_1425041599" r:id="rId2762"/>
        </w:object>
      </w:r>
      <w:r w:rsidR="007B0998" w:rsidRPr="00876C0D">
        <w:rPr>
          <w:rFonts w:ascii="Calibri" w:hAnsi="Calibri" w:cs="Calibri"/>
          <w:sz w:val="20"/>
          <w:szCs w:val="20"/>
          <w:lang w:val="uk-UA"/>
        </w:rPr>
        <w:t xml:space="preserve"> у перш обмотці, буде</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object w:dxaOrig="6420" w:dyaOrig="720">
          <v:shape id="_x0000_i2426" type="#_x0000_t75" style="width:320.7pt;height:36.85pt" o:ole="" fillcolor="window">
            <v:imagedata r:id="rId2763" o:title=""/>
          </v:shape>
          <o:OLEObject Type="Embed" ProgID="Equation.3" ShapeID="_x0000_i2426" DrawAspect="Content" ObjectID="_1425041600" r:id="rId2764"/>
        </w:object>
      </w:r>
      <w:r w:rsidRPr="00876C0D">
        <w:rPr>
          <w:rFonts w:ascii="Calibri" w:hAnsi="Calibri" w:cs="Calibri"/>
          <w:sz w:val="20"/>
          <w:szCs w:val="20"/>
          <w:lang w:val="uk-UA"/>
        </w:rPr>
        <w:t xml:space="preserve"> ,</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=&gt;</w:t>
      </w:r>
      <w:r w:rsidRPr="00876C0D">
        <w:rPr>
          <w:rFonts w:ascii="Calibri" w:hAnsi="Calibri" w:cs="Calibri"/>
          <w:sz w:val="20"/>
          <w:szCs w:val="20"/>
          <w:lang w:val="uk-UA"/>
        </w:rPr>
        <w:object w:dxaOrig="2060" w:dyaOrig="720">
          <v:shape id="_x0000_i2427" type="#_x0000_t75" style="width:103pt;height:36.85pt" o:ole="" o:bordertopcolor="this" o:borderleftcolor="this" o:borderbottomcolor="this" o:borderrightcolor="this" fillcolor="window">
            <v:imagedata r:id="rId2765" o:title=""/>
            <w10:bordertop type="single" width="8"/>
            <w10:borderleft type="single" width="8"/>
            <w10:borderbottom type="single" width="8"/>
            <w10:borderright type="single" width="8"/>
          </v:shape>
          <o:OLEObject Type="Embed" ProgID="Equation.3" ShapeID="_x0000_i2427" DrawAspect="Content" ObjectID="_1425041601" r:id="rId2766"/>
        </w:object>
      </w:r>
      <w:r w:rsidRPr="00876C0D">
        <w:rPr>
          <w:rFonts w:ascii="Calibri" w:hAnsi="Calibri" w:cs="Calibri"/>
          <w:sz w:val="20"/>
          <w:szCs w:val="20"/>
          <w:lang w:val="uk-UA"/>
        </w:rPr>
        <w:t xml:space="preserve">.(СГС)      </w:t>
      </w:r>
      <w:r w:rsidRPr="00876C0D">
        <w:rPr>
          <w:rFonts w:ascii="Calibri" w:hAnsi="Calibri" w:cs="Calibri"/>
          <w:sz w:val="20"/>
          <w:szCs w:val="20"/>
          <w:lang w:val="uk-UA"/>
        </w:rPr>
        <w:object w:dxaOrig="2100" w:dyaOrig="720">
          <v:shape id="_x0000_i2428" type="#_x0000_t75" style="width:105pt;height:36.85pt" o:ole="" o:bordertopcolor="this" o:borderleftcolor="this" o:borderbottomcolor="this" o:borderrightcolor="this" fillcolor="window">
            <v:imagedata r:id="rId2767" o:title=""/>
            <w10:bordertop type="single" width="8"/>
            <w10:borderleft type="single" width="8"/>
            <w10:borderbottom type="single" width="8"/>
            <w10:borderright type="single" width="8"/>
          </v:shape>
          <o:OLEObject Type="Embed" ProgID="Equation.3" ShapeID="_x0000_i2428" DrawAspect="Content" ObjectID="_1425041602" r:id="rId2768"/>
        </w:object>
      </w:r>
      <w:r w:rsidRPr="00876C0D">
        <w:rPr>
          <w:rFonts w:ascii="Calibri" w:hAnsi="Calibri" w:cs="Calibri"/>
          <w:sz w:val="20"/>
          <w:szCs w:val="20"/>
          <w:lang w:val="uk-UA"/>
        </w:rPr>
        <w:t xml:space="preserve">.(СІ) Зрозуміло, що </w:t>
      </w:r>
      <w:r w:rsidRPr="00876C0D">
        <w:rPr>
          <w:rFonts w:ascii="Calibri" w:hAnsi="Calibri" w:cs="Calibri"/>
          <w:sz w:val="20"/>
          <w:szCs w:val="20"/>
          <w:lang w:val="uk-UA"/>
        </w:rPr>
        <w:object w:dxaOrig="1140" w:dyaOrig="380">
          <v:shape id="_x0000_i2429" type="#_x0000_t75" style="width:56.95pt;height:18.4pt" o:ole="" fillcolor="window">
            <v:imagedata r:id="rId2716" o:title=""/>
          </v:shape>
          <o:OLEObject Type="Embed" ProgID="Equation.3" ShapeID="_x0000_i2429" DrawAspect="Content" ObjectID="_1425041603" r:id="rId2769"/>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у загальн випадку. скорист вектор-потенціалом і формулою Стокса</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object w:dxaOrig="5860" w:dyaOrig="840">
          <v:shape id="_x0000_i2430" type="#_x0000_t75" style="width:292.1pt;height:41.85pt" o:ole="" fillcolor="window">
            <v:imagedata r:id="rId2770" o:title=""/>
          </v:shape>
          <o:OLEObject Type="Embed" ProgID="Equation.3" ShapeID="_x0000_i2430" DrawAspect="Content" ObjectID="_1425041604" r:id="rId2771"/>
        </w:object>
      </w:r>
      <w:r w:rsidRPr="00876C0D">
        <w:rPr>
          <w:rFonts w:ascii="Calibri" w:hAnsi="Calibri" w:cs="Calibri"/>
          <w:sz w:val="20"/>
          <w:szCs w:val="20"/>
          <w:lang w:val="uk-UA"/>
        </w:rPr>
        <w:t>.(</w:t>
      </w:r>
      <w:r w:rsidRPr="00876C0D">
        <w:rPr>
          <w:rFonts w:ascii="Calibri" w:hAnsi="Calibri" w:cs="Calibri"/>
          <w:sz w:val="20"/>
          <w:szCs w:val="20"/>
          <w:lang w:val="uk-UA"/>
        </w:rPr>
        <w:object w:dxaOrig="1359" w:dyaOrig="920">
          <v:shape id="_x0000_i2431" type="#_x0000_t75" style="width:67.8pt;height:46.05pt" o:ole="" fillcolor="window">
            <v:imagedata r:id="rId2772" o:title=""/>
          </v:shape>
          <o:OLEObject Type="Embed" ProgID="Equation.3" ShapeID="_x0000_i2431" DrawAspect="Content" ObjectID="_1425041605" r:id="rId2773"/>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по аналогії із скаляр потенціалом зробимо заміну </w:t>
      </w:r>
      <w:r w:rsidRPr="00876C0D">
        <w:rPr>
          <w:rFonts w:ascii="Calibri" w:hAnsi="Calibri" w:cs="Calibri"/>
          <w:sz w:val="20"/>
          <w:szCs w:val="20"/>
          <w:lang w:val="uk-UA"/>
        </w:rPr>
        <w:object w:dxaOrig="1380" w:dyaOrig="440">
          <v:shape id="_x0000_i2432" type="#_x0000_t75" style="width:68.65pt;height:22.6pt" o:ole="" fillcolor="window">
            <v:imagedata r:id="rId2774" o:title=""/>
          </v:shape>
          <o:OLEObject Type="Embed" ProgID="Equation.3" ShapeID="_x0000_i2432" DrawAspect="Content" ObjectID="_1425041606" r:id="rId2775"/>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Тоді </w:t>
      </w:r>
      <w:r w:rsidRPr="00876C0D">
        <w:rPr>
          <w:rFonts w:ascii="Calibri" w:hAnsi="Calibri" w:cs="Calibri"/>
          <w:sz w:val="20"/>
          <w:szCs w:val="20"/>
          <w:lang w:val="uk-UA"/>
        </w:rPr>
        <w:object w:dxaOrig="2420" w:dyaOrig="999">
          <v:shape id="_x0000_i2433" type="#_x0000_t75" style="width:120.5pt;height:49.4pt" o:ole="" fillcolor="window">
            <v:imagedata r:id="rId2776" o:title=""/>
          </v:shape>
          <o:OLEObject Type="Embed" ProgID="Equation.3" ShapeID="_x0000_i2433" DrawAspect="Content" ObjectID="_1425041607" r:id="rId2777"/>
        </w:object>
      </w:r>
      <w:r w:rsidRPr="00876C0D">
        <w:rPr>
          <w:rFonts w:ascii="Calibri" w:hAnsi="Calibri" w:cs="Calibri"/>
          <w:sz w:val="20"/>
          <w:szCs w:val="20"/>
          <w:lang w:val="uk-UA"/>
        </w:rPr>
        <w:t xml:space="preserve">, де </w:t>
      </w:r>
      <w:r w:rsidRPr="00876C0D">
        <w:rPr>
          <w:rFonts w:ascii="Calibri" w:hAnsi="Calibri" w:cs="Calibri"/>
          <w:sz w:val="20"/>
          <w:szCs w:val="20"/>
          <w:lang w:val="uk-UA"/>
        </w:rPr>
        <w:object w:dxaOrig="620" w:dyaOrig="380">
          <v:shape id="_x0000_i2434" type="#_x0000_t75" style="width:31pt;height:18.4pt" o:ole="" fillcolor="window">
            <v:imagedata r:id="rId2778" o:title=""/>
          </v:shape>
          <o:OLEObject Type="Embed" ProgID="Equation.3" ShapeID="_x0000_i2434" DrawAspect="Content" ObjectID="_1425041608" r:id="rId2779"/>
        </w:object>
      </w:r>
      <w:r w:rsidRPr="00876C0D">
        <w:rPr>
          <w:rFonts w:ascii="Calibri" w:hAnsi="Calibri" w:cs="Calibri"/>
          <w:sz w:val="20"/>
          <w:szCs w:val="20"/>
          <w:lang w:val="uk-UA"/>
        </w:rPr>
        <w:t xml:space="preserve">відстань між елементами струму обох контурів. Підставимо </w:t>
      </w:r>
      <w:r w:rsidRPr="00876C0D">
        <w:rPr>
          <w:rFonts w:ascii="Calibri" w:hAnsi="Calibri" w:cs="Calibri"/>
          <w:sz w:val="20"/>
          <w:szCs w:val="20"/>
          <w:lang w:val="uk-UA"/>
        </w:rPr>
        <w:object w:dxaOrig="4500" w:dyaOrig="999">
          <v:shape id="_x0000_i2435" type="#_x0000_t75" style="width:226.15pt;height:49.4pt" o:ole="" fillcolor="window">
            <v:imagedata r:id="rId2780" o:title=""/>
          </v:shape>
          <o:OLEObject Type="Embed" ProgID="Equation.3" ShapeID="_x0000_i2435" DrawAspect="Content" ObjectID="_1425041609" r:id="rId2781"/>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==&gt;</w:t>
      </w:r>
      <w:r w:rsidRPr="00876C0D">
        <w:rPr>
          <w:rFonts w:ascii="Calibri" w:hAnsi="Calibri" w:cs="Calibri"/>
          <w:sz w:val="20"/>
          <w:szCs w:val="20"/>
          <w:lang w:val="uk-UA"/>
        </w:rPr>
        <w:object w:dxaOrig="2040" w:dyaOrig="999">
          <v:shape id="_x0000_i2436" type="#_x0000_t75" style="width:102pt;height:49.4pt" o:ole="" o:bordertopcolor="this" o:borderleftcolor="this" o:borderbottomcolor="this" o:borderrightcolor="this" fillcolor="window">
            <v:imagedata r:id="rId2782" o:title=""/>
            <w10:bordertop type="single" width="8"/>
            <w10:borderleft type="single" width="8"/>
            <w10:borderbottom type="single" width="8"/>
            <w10:borderright type="single" width="8"/>
          </v:shape>
          <o:OLEObject Type="Embed" ProgID="Equation.3" ShapeID="_x0000_i2436" DrawAspect="Content" ObjectID="_1425041610" r:id="rId2783"/>
        </w:object>
      </w:r>
      <w:r w:rsidRPr="00876C0D">
        <w:rPr>
          <w:rFonts w:ascii="Calibri" w:hAnsi="Calibri" w:cs="Calibri"/>
          <w:sz w:val="20"/>
          <w:szCs w:val="20"/>
          <w:lang w:val="uk-UA"/>
        </w:rPr>
        <w:t>.Із симетрії виразу =&gt;</w:t>
      </w:r>
      <w:r w:rsidRPr="00876C0D">
        <w:rPr>
          <w:rFonts w:ascii="Calibri" w:hAnsi="Calibri" w:cs="Calibri"/>
          <w:sz w:val="20"/>
          <w:szCs w:val="20"/>
          <w:lang w:val="uk-UA"/>
        </w:rPr>
        <w:object w:dxaOrig="1140" w:dyaOrig="380">
          <v:shape id="_x0000_i2437" type="#_x0000_t75" style="width:56.95pt;height:18.4pt" o:ole="" fillcolor="window">
            <v:imagedata r:id="rId2716" o:title=""/>
          </v:shape>
          <o:OLEObject Type="Embed" ProgID="Equation.3" ShapeID="_x0000_i2437" DrawAspect="Content" ObjectID="_1425041611" r:id="rId278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В загальному випадку визнач КВІ за цією формулою важко, тому визначення переважно проводять експериментально. </w:t>
      </w:r>
    </w:p>
    <w:p w:rsidR="007B0998" w:rsidRPr="00876C0D" w:rsidRDefault="007B0998" w:rsidP="007B0998">
      <w:pPr>
        <w:rPr>
          <w:rFonts w:ascii="Calibri" w:hAnsi="Calibri" w:cs="Calibri"/>
          <w:b/>
          <w:sz w:val="20"/>
          <w:szCs w:val="20"/>
          <w:lang w:val="uk-UA"/>
        </w:rPr>
      </w:pPr>
      <w:r w:rsidRPr="00876C0D">
        <w:rPr>
          <w:rFonts w:ascii="Calibri" w:hAnsi="Calibri" w:cs="Calibri"/>
          <w:b/>
          <w:sz w:val="20"/>
          <w:szCs w:val="20"/>
          <w:lang w:val="uk-UA"/>
        </w:rPr>
        <w:t>85.Струм зміщення</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закон повного струму у формі для постійного струму незастосовний для змін струм. щоб зберегти його і для змінних струмів, Максвелл записав у вигл</w:t>
      </w:r>
      <w:r w:rsidRPr="00876C0D">
        <w:rPr>
          <w:rFonts w:ascii="Calibri" w:hAnsi="Calibri" w:cs="Calibri"/>
          <w:sz w:val="20"/>
          <w:szCs w:val="20"/>
          <w:lang w:val="uk-UA"/>
        </w:rPr>
        <w:object w:dxaOrig="1939" w:dyaOrig="400">
          <v:shape id="_x0000_i2438" type="#_x0000_t75" style="width:97.15pt;height:19.25pt" o:ole="" fillcolor="window">
            <v:imagedata r:id="rId2785" o:title=""/>
          </v:shape>
          <o:OLEObject Type="Embed" ProgID="Equation.3" ShapeID="_x0000_i2438" DrawAspect="Content" ObjectID="_1425041612" r:id="rId2786"/>
        </w:object>
      </w:r>
      <w:r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"C:\\Tmp\\glav6_5.files\\image038.gif"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440" w:dyaOrig="420">
          <v:shape id="_x0000_i2439" type="#_x0000_t75" style="width:22.6pt;height:20.1pt" o:ole="" fillcolor="window">
            <v:imagedata r:id="rId2787" o:title=""/>
          </v:shape>
          <o:OLEObject Type="Embed" ProgID="Equation.3" ShapeID="_x0000_i2439" DrawAspect="Content" ObjectID="_1425041613" r:id="rId2788"/>
        </w:object>
      </w:r>
      <w:r w:rsidRPr="00876C0D">
        <w:rPr>
          <w:rFonts w:ascii="Calibri" w:hAnsi="Calibri" w:cs="Calibri"/>
          <w:sz w:val="20"/>
          <w:szCs w:val="20"/>
          <w:lang w:val="uk-UA"/>
        </w:rPr>
        <w:t xml:space="preserve">густина струму провідн, а </w:t>
      </w:r>
      <w:r w:rsidRPr="00876C0D">
        <w:rPr>
          <w:rFonts w:ascii="Calibri" w:hAnsi="Calibri" w:cs="Calibri"/>
          <w:sz w:val="20"/>
          <w:szCs w:val="20"/>
          <w:lang w:val="uk-UA"/>
        </w:rPr>
        <w:object w:dxaOrig="480" w:dyaOrig="420">
          <v:shape id="_x0000_i2440" type="#_x0000_t75" style="width:24.3pt;height:20.1pt" o:ole="" fillcolor="window">
            <v:imagedata r:id="rId2789" o:title=""/>
          </v:shape>
          <o:OLEObject Type="Embed" ProgID="Equation.3" ShapeID="_x0000_i2440" DrawAspect="Content" ObjectID="_1425041614" r:id="rId2790"/>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"C:\\Tmp\\glav6_5.files\\image042.gif"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густини струму зміщення. =&gt; </w:t>
      </w:r>
      <w:r w:rsidRPr="00876C0D">
        <w:rPr>
          <w:rFonts w:ascii="Calibri" w:hAnsi="Calibri" w:cs="Calibri"/>
          <w:sz w:val="20"/>
          <w:szCs w:val="20"/>
          <w:lang w:val="uk-UA"/>
        </w:rPr>
        <w:object w:dxaOrig="1980" w:dyaOrig="780">
          <v:shape id="_x0000_i2441" type="#_x0000_t75" style="width:98.8pt;height:39.35pt" o:ole="" fillcolor="window">
            <v:imagedata r:id="rId2791" o:title=""/>
          </v:shape>
          <o:OLEObject Type="Embed" ProgID="Equation.3" ShapeID="_x0000_i2441" DrawAspect="Content" ObjectID="_1425041615" r:id="rId2792"/>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object w:dxaOrig="1579" w:dyaOrig="400">
          <v:shape id="_x0000_i2442" type="#_x0000_t75" style="width:78.7pt;height:19.25pt" o:ole="" fillcolor="window">
            <v:imagedata r:id="rId2793" o:title=""/>
          </v:shape>
          <o:OLEObject Type="Embed" ProgID="Equation.3" ShapeID="_x0000_i2442" DrawAspect="Content" ObjectID="_1425041616" r:id="rId2794"/>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але </w:t>
      </w:r>
      <w:r w:rsidRPr="00876C0D">
        <w:rPr>
          <w:rFonts w:ascii="Calibri" w:hAnsi="Calibri" w:cs="Calibri"/>
          <w:sz w:val="20"/>
          <w:szCs w:val="20"/>
          <w:lang w:val="uk-UA"/>
        </w:rPr>
        <w:object w:dxaOrig="1440" w:dyaOrig="420">
          <v:shape id="_x0000_i2443" type="#_x0000_t75" style="width:1in;height:20.1pt" o:ole="" fillcolor="window">
            <v:imagedata r:id="rId2795" o:title=""/>
          </v:shape>
          <o:OLEObject Type="Embed" ProgID="Equation.3" ShapeID="_x0000_i2443" DrawAspect="Content" ObjectID="_1425041617" r:id="rId279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теж може дорівн нулю, якщо </w:t>
      </w:r>
      <w:r w:rsidRPr="00876C0D">
        <w:rPr>
          <w:rFonts w:ascii="Calibri" w:hAnsi="Calibri" w:cs="Calibri"/>
          <w:sz w:val="20"/>
          <w:szCs w:val="20"/>
          <w:lang w:val="uk-UA"/>
        </w:rPr>
        <w:object w:dxaOrig="1860" w:dyaOrig="420">
          <v:shape id="_x0000_i2444" type="#_x0000_t75" style="width:92.05pt;height:20.1pt" o:ole="" fillcolor="window">
            <v:imagedata r:id="rId2797" o:title=""/>
          </v:shape>
          <o:OLEObject Type="Embed" ProgID="Equation.3" ShapeID="_x0000_i2444" DrawAspect="Content" ObjectID="_1425041618" r:id="rId279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За законом збереження заряду </w:t>
      </w:r>
      <w:r w:rsidRPr="00876C0D">
        <w:rPr>
          <w:rFonts w:ascii="Calibri" w:hAnsi="Calibri" w:cs="Calibri"/>
          <w:sz w:val="20"/>
          <w:szCs w:val="20"/>
          <w:lang w:val="uk-UA"/>
        </w:rPr>
        <w:object w:dxaOrig="1420" w:dyaOrig="720">
          <v:shape id="_x0000_i2445" type="#_x0000_t75" style="width:71.15pt;height:36.85pt" o:ole="" fillcolor="window">
            <v:imagedata r:id="rId2799" o:title=""/>
          </v:shape>
          <o:OLEObject Type="Embed" ProgID="Equation.3" ShapeID="_x0000_i2445" DrawAspect="Content" ObjectID="_1425041619" r:id="rId280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тоді</w:t>
      </w:r>
      <w:r w:rsidRPr="00876C0D">
        <w:rPr>
          <w:rFonts w:ascii="Calibri" w:hAnsi="Calibri" w:cs="Calibri"/>
          <w:sz w:val="20"/>
          <w:szCs w:val="20"/>
          <w:lang w:val="uk-UA"/>
        </w:rPr>
        <w:object w:dxaOrig="1520" w:dyaOrig="720">
          <v:shape id="_x0000_i2446" type="#_x0000_t75" style="width:76.25pt;height:36.85pt" o:ole="" fillcolor="window">
            <v:imagedata r:id="rId2801" o:title=""/>
          </v:shape>
          <o:OLEObject Type="Embed" ProgID="Equation.3" ShapeID="_x0000_i2446" DrawAspect="Content" ObjectID="_1425041620" r:id="rId2802"/>
        </w:object>
      </w:r>
      <w:r w:rsidRPr="00876C0D">
        <w:rPr>
          <w:rFonts w:ascii="Calibri" w:hAnsi="Calibri" w:cs="Calibri"/>
          <w:sz w:val="20"/>
          <w:szCs w:val="20"/>
          <w:lang w:val="uk-UA"/>
        </w:rPr>
        <w:t>.</w:t>
      </w:r>
    </w:p>
    <w:p w:rsidR="007B0998" w:rsidRPr="00876C0D" w:rsidRDefault="00197BFC" w:rsidP="007B0998">
      <w:pPr>
        <w:jc w:val="both"/>
        <w:rPr>
          <w:rFonts w:ascii="Calibri" w:hAnsi="Calibri" w:cs="Calibri"/>
          <w:sz w:val="20"/>
          <w:szCs w:val="20"/>
          <w:lang w:val="uk-UA"/>
        </w:rPr>
      </w:pPr>
      <w:r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З р-нь Максвел </w:t>
      </w:r>
      <w:r w:rsidR="007B0998" w:rsidRPr="00876C0D">
        <w:rPr>
          <w:rFonts w:ascii="Calibri" w:hAnsi="Calibri" w:cs="Calibri"/>
          <w:sz w:val="20"/>
          <w:szCs w:val="20"/>
          <w:lang w:val="uk-UA"/>
        </w:rPr>
        <w:object w:dxaOrig="1400" w:dyaOrig="420">
          <v:shape id="_x0000_i2447" type="#_x0000_t75" style="width:70.35pt;height:20.1pt" o:ole="" fillcolor="window">
            <v:imagedata r:id="rId2803" o:title=""/>
          </v:shape>
          <o:OLEObject Type="Embed" ProgID="Equation.3" ShapeID="_x0000_i2447" DrawAspect="Content" ObjectID="_1425041621" r:id="rId2804"/>
        </w:object>
      </w:r>
      <w:r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 </w:t>
      </w:r>
      <w:r w:rsidR="007B0998" w:rsidRPr="00876C0D">
        <w:rPr>
          <w:rFonts w:ascii="Calibri" w:hAnsi="Calibri" w:cs="Calibri"/>
          <w:sz w:val="20"/>
          <w:szCs w:val="20"/>
          <w:lang w:val="uk-UA"/>
        </w:rPr>
        <w:tab/>
      </w:r>
      <w:r w:rsidR="007B0998" w:rsidRPr="00876C0D">
        <w:rPr>
          <w:rFonts w:ascii="Calibri" w:hAnsi="Calibri" w:cs="Calibri"/>
          <w:sz w:val="20"/>
          <w:szCs w:val="20"/>
          <w:lang w:val="uk-UA"/>
        </w:rPr>
        <w:object w:dxaOrig="1520" w:dyaOrig="720">
          <v:shape id="_x0000_i2448" type="#_x0000_t75" style="width:76.25pt;height:36.85pt" o:ole="" fillcolor="window">
            <v:imagedata r:id="rId2805" o:title=""/>
          </v:shape>
          <o:OLEObject Type="Embed" ProgID="Equation.3" ShapeID="_x0000_i2448" DrawAspect="Content" ObjectID="_1425041622" r:id="rId2806"/>
        </w:object>
      </w:r>
      <w:r w:rsidR="007B0998" w:rsidRPr="00876C0D">
        <w:rPr>
          <w:rFonts w:ascii="Calibri" w:hAnsi="Calibri" w:cs="Calibri"/>
          <w:sz w:val="20"/>
          <w:szCs w:val="20"/>
          <w:lang w:val="uk-UA"/>
        </w:rPr>
        <w:t xml:space="preserve"> ,</w:t>
      </w:r>
      <w:r w:rsidR="007B0998" w:rsidRPr="00876C0D">
        <w:rPr>
          <w:rFonts w:ascii="Calibri" w:hAnsi="Calibri" w:cs="Calibri"/>
          <w:sz w:val="20"/>
          <w:szCs w:val="20"/>
          <w:lang w:val="uk-UA"/>
        </w:rPr>
        <w:object w:dxaOrig="3879" w:dyaOrig="760">
          <v:shape id="_x0000_i2449" type="#_x0000_t75" style="width:193.35pt;height:38.5pt" o:ole="" fillcolor="window">
            <v:imagedata r:id="rId2807" o:title=""/>
          </v:shape>
          <o:OLEObject Type="Embed" ProgID="Equation.3" ShapeID="_x0000_i2449" DrawAspect="Content" ObjectID="_1425041623" r:id="rId2808"/>
        </w:object>
      </w:r>
      <w:r w:rsidR="007B0998"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Це диф р-ня має нескінч багато розв’язків. найпростіший: </w:t>
      </w:r>
      <w:r w:rsidRPr="00876C0D">
        <w:rPr>
          <w:rFonts w:ascii="Calibri" w:hAnsi="Calibri" w:cs="Calibri"/>
          <w:sz w:val="20"/>
          <w:szCs w:val="20"/>
          <w:lang w:val="uk-UA"/>
        </w:rPr>
        <w:object w:dxaOrig="1540" w:dyaOrig="760">
          <v:shape id="_x0000_i2450" type="#_x0000_t75" style="width:77pt;height:38.5pt" o:ole="" o:bordertopcolor="this" o:borderleftcolor="this" o:borderbottomcolor="this" o:borderrightcolor="this" fillcolor="window">
            <v:imagedata r:id="rId2809" o:title=""/>
            <w10:bordertop type="single" width="8"/>
            <w10:borderleft type="single" width="8"/>
            <w10:borderbottom type="single" width="8"/>
            <w10:borderright type="single" width="8"/>
          </v:shape>
          <o:OLEObject Type="Embed" ProgID="Equation.3" ShapeID="_x0000_i2450" DrawAspect="Content" ObjectID="_1425041624" r:id="rId2810"/>
        </w:object>
      </w:r>
      <w:r w:rsidRPr="00876C0D">
        <w:rPr>
          <w:rFonts w:ascii="Calibri" w:hAnsi="Calibri" w:cs="Calibri"/>
          <w:sz w:val="20"/>
          <w:szCs w:val="20"/>
          <w:lang w:val="uk-UA"/>
        </w:rPr>
        <w:t>(СГС).</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ab/>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1160" w:dyaOrig="760">
          <v:shape id="_x0000_i2451" type="#_x0000_t75" style="width:58pt;height:38.5pt" o:ole="" o:bordertopcolor="this" o:borderleftcolor="this" o:borderbottomcolor="this" o:borderrightcolor="this" fillcolor="window">
            <v:imagedata r:id="rId2811" o:title=""/>
            <w10:bordertop type="single" width="8"/>
            <w10:borderleft type="single" width="8"/>
            <w10:borderbottom type="single" width="8"/>
            <w10:borderright type="single" width="8"/>
          </v:shape>
          <o:OLEObject Type="Embed" ProgID="Equation.3" ShapeID="_x0000_i2451" DrawAspect="Content" ObjectID="_1425041625" r:id="rId2812"/>
        </w:object>
      </w:r>
      <w:r w:rsidRPr="00876C0D">
        <w:rPr>
          <w:rFonts w:ascii="Calibri" w:hAnsi="Calibri" w:cs="Calibri"/>
          <w:sz w:val="20"/>
          <w:szCs w:val="20"/>
          <w:lang w:val="uk-UA"/>
        </w:rPr>
        <w:t>(СІ). і це єдин вірний з фізичної точки зору розв’язок !</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 густина струму зміщення є швидкість зміни вектору електричної індукції (з точністю до множ </w:t>
      </w:r>
      <w:r w:rsidRPr="00876C0D">
        <w:rPr>
          <w:rFonts w:ascii="Calibri" w:hAnsi="Calibri" w:cs="Calibri"/>
          <w:sz w:val="20"/>
          <w:szCs w:val="20"/>
          <w:lang w:val="uk-UA"/>
        </w:rPr>
        <w:object w:dxaOrig="440" w:dyaOrig="720">
          <v:shape id="_x0000_i2452" type="#_x0000_t75" style="width:22.6pt;height:36.85pt" o:ole="" fillcolor="window">
            <v:imagedata r:id="rId2813" o:title=""/>
          </v:shape>
          <o:OLEObject Type="Embed" ProgID="Equation.3" ShapeID="_x0000_i2452" DrawAspect="Content" ObjectID="_1425041626" r:id="rId2814"/>
        </w:object>
      </w:r>
      <w:r w:rsidRPr="00876C0D">
        <w:rPr>
          <w:rFonts w:ascii="Calibri" w:hAnsi="Calibri" w:cs="Calibri"/>
          <w:sz w:val="20"/>
          <w:szCs w:val="20"/>
          <w:lang w:val="uk-UA"/>
        </w:rPr>
        <w:t xml:space="preserve"> –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в с-мі одиниць CGSM).</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НАСЛІДОК: вихрове магн поле створ як струмами провідності, так і струмами зміщення, тобто змінними електричними полями. Рівняння Максвелла, що виражає закон повного струму в СГС, =&gt; </w:t>
      </w:r>
      <w:r w:rsidRPr="00876C0D">
        <w:rPr>
          <w:rFonts w:ascii="Calibri" w:hAnsi="Calibri" w:cs="Calibri"/>
          <w:sz w:val="20"/>
          <w:szCs w:val="20"/>
          <w:lang w:val="uk-UA"/>
        </w:rPr>
        <w:object w:dxaOrig="1980" w:dyaOrig="760">
          <v:shape id="_x0000_i2453" type="#_x0000_t75" style="width:98.8pt;height:38.5pt" o:ole="" fillcolor="window">
            <v:imagedata r:id="rId2815" o:title=""/>
          </v:shape>
          <o:OLEObject Type="Embed" ProgID="Equation.3" ShapeID="_x0000_i2453" DrawAspect="Content" ObjectID="_1425041627" r:id="rId2816"/>
        </w:object>
      </w:r>
      <w:r w:rsidRPr="00876C0D">
        <w:rPr>
          <w:rFonts w:ascii="Calibri" w:hAnsi="Calibri" w:cs="Calibri"/>
          <w:sz w:val="20"/>
          <w:szCs w:val="20"/>
          <w:lang w:val="uk-UA"/>
        </w:rPr>
        <w:t>(диф форма),</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object w:dxaOrig="4440" w:dyaOrig="920">
          <v:shape id="_x0000_i2454" type="#_x0000_t75" style="width:220.9pt;height:46.05pt" o:ole="" fillcolor="window">
            <v:imagedata r:id="rId2817" o:title=""/>
          </v:shape>
          <o:OLEObject Type="Embed" ProgID="Equation.3" ShapeID="_x0000_i2454" DrawAspect="Content" ObjectID="_1425041628" r:id="rId2818"/>
        </w:object>
      </w:r>
      <w:r w:rsidRPr="00876C0D">
        <w:rPr>
          <w:rFonts w:ascii="Calibri" w:hAnsi="Calibri" w:cs="Calibri"/>
          <w:sz w:val="20"/>
          <w:szCs w:val="20"/>
          <w:lang w:val="uk-UA"/>
        </w:rPr>
        <w:t>(інтегр форма).</w:t>
      </w:r>
    </w:p>
    <w:p w:rsidR="007B0998" w:rsidRPr="00876C0D" w:rsidRDefault="00197BFC" w:rsidP="007B0998">
      <w:pPr>
        <w:jc w:val="both"/>
        <w:rPr>
          <w:rFonts w:ascii="Calibri" w:hAnsi="Calibri" w:cs="Calibri"/>
          <w:sz w:val="20"/>
          <w:szCs w:val="20"/>
          <w:lang w:val="uk-UA"/>
        </w:rPr>
      </w:pPr>
      <w:r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В СІ =&gt; </w:t>
      </w:r>
      <w:r w:rsidR="007B0998" w:rsidRPr="00876C0D">
        <w:rPr>
          <w:rFonts w:ascii="Calibri" w:hAnsi="Calibri" w:cs="Calibri"/>
          <w:sz w:val="20"/>
          <w:szCs w:val="20"/>
          <w:lang w:val="uk-UA"/>
        </w:rPr>
        <w:object w:dxaOrig="1760" w:dyaOrig="760">
          <v:shape id="_x0000_i2455" type="#_x0000_t75" style="width:87.9pt;height:38.5pt" o:ole="" fillcolor="window">
            <v:imagedata r:id="rId2819" o:title=""/>
          </v:shape>
          <o:OLEObject Type="Embed" ProgID="Equation.3" ShapeID="_x0000_i2455" DrawAspect="Content" ObjectID="_1425041629" r:id="rId2820"/>
        </w:object>
      </w:r>
      <w:r w:rsidR="007B0998" w:rsidRPr="00876C0D">
        <w:rPr>
          <w:rFonts w:ascii="Calibri" w:hAnsi="Calibri" w:cs="Calibri"/>
          <w:sz w:val="20"/>
          <w:szCs w:val="20"/>
          <w:lang w:val="uk-UA"/>
        </w:rPr>
        <w:t>;</w:t>
      </w:r>
      <w:r w:rsidR="007B0998" w:rsidRPr="00876C0D">
        <w:rPr>
          <w:rFonts w:ascii="Calibri" w:hAnsi="Calibri" w:cs="Calibri"/>
          <w:sz w:val="20"/>
          <w:szCs w:val="20"/>
          <w:lang w:val="uk-UA"/>
        </w:rPr>
        <w:tab/>
      </w:r>
      <w:r w:rsidR="007B0998" w:rsidRPr="00876C0D">
        <w:rPr>
          <w:rFonts w:ascii="Calibri" w:hAnsi="Calibri" w:cs="Calibri"/>
          <w:sz w:val="20"/>
          <w:szCs w:val="20"/>
          <w:lang w:val="uk-UA"/>
        </w:rPr>
        <w:tab/>
      </w:r>
      <w:r w:rsidR="007B0998" w:rsidRPr="00876C0D">
        <w:rPr>
          <w:rFonts w:ascii="Calibri" w:hAnsi="Calibri" w:cs="Calibri"/>
          <w:sz w:val="20"/>
          <w:szCs w:val="20"/>
          <w:lang w:val="uk-UA"/>
        </w:rPr>
        <w:object w:dxaOrig="2580" w:dyaOrig="920">
          <v:shape id="_x0000_i2456" type="#_x0000_t75" style="width:129pt;height:46.05pt" o:ole="" fillcolor="window">
            <v:imagedata r:id="rId2821" o:title=""/>
          </v:shape>
          <o:OLEObject Type="Embed" ProgID="Equation.3" ShapeID="_x0000_i2456" DrawAspect="Content" ObjectID="_1425041630" r:id="rId2822"/>
        </w:object>
      </w:r>
      <w:r w:rsidR="007B0998"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lastRenderedPageBreak/>
        <w:t xml:space="preserve">струм зміщ – створ вихрове магн поле.може існув в провідниках, діелектриках, у вакуумі. Якщо </w:t>
      </w:r>
      <w:r w:rsidRPr="00876C0D">
        <w:rPr>
          <w:rFonts w:ascii="Calibri" w:hAnsi="Calibri" w:cs="Calibri"/>
          <w:sz w:val="20"/>
          <w:szCs w:val="20"/>
          <w:lang w:val="uk-UA"/>
        </w:rPr>
        <w:object w:dxaOrig="620" w:dyaOrig="360">
          <v:shape id="_x0000_i2457" type="#_x0000_t75" style="width:31pt;height:18.4pt" o:ole="" fillcolor="window">
            <v:imagedata r:id="rId2823" o:title=""/>
          </v:shape>
          <o:OLEObject Type="Embed" ProgID="Equation.3" ShapeID="_x0000_i2457" DrawAspect="Content" ObjectID="_1425041631" r:id="rId282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два р-ня Максвелла набувають симетричної форми</w:t>
      </w:r>
      <w:r w:rsidRPr="00876C0D">
        <w:rPr>
          <w:rFonts w:ascii="Calibri" w:hAnsi="Calibri" w:cs="Calibri"/>
          <w:sz w:val="20"/>
          <w:szCs w:val="20"/>
          <w:lang w:val="uk-UA"/>
        </w:rPr>
        <w:object w:dxaOrig="1420" w:dyaOrig="760">
          <v:shape id="_x0000_i2458" type="#_x0000_t75" style="width:71.15pt;height:38.5pt" o:ole="" fillcolor="window">
            <v:imagedata r:id="rId2825" o:title=""/>
          </v:shape>
          <o:OLEObject Type="Embed" ProgID="Equation.3" ShapeID="_x0000_i2458" DrawAspect="Content" ObjectID="_1425041632" r:id="rId2826"/>
        </w:object>
      </w:r>
      <w:r w:rsidRPr="00876C0D">
        <w:rPr>
          <w:rFonts w:ascii="Calibri" w:hAnsi="Calibri" w:cs="Calibri"/>
          <w:sz w:val="20"/>
          <w:szCs w:val="20"/>
          <w:lang w:val="uk-UA"/>
        </w:rPr>
        <w:t xml:space="preserve">;    </w:t>
      </w:r>
      <w:r w:rsidRPr="00876C0D">
        <w:rPr>
          <w:rFonts w:ascii="Calibri" w:hAnsi="Calibri" w:cs="Calibri"/>
          <w:sz w:val="20"/>
          <w:szCs w:val="20"/>
          <w:lang w:val="uk-UA"/>
        </w:rPr>
        <w:tab/>
      </w:r>
      <w:r w:rsidRPr="00876C0D">
        <w:rPr>
          <w:rFonts w:ascii="Calibri" w:hAnsi="Calibri" w:cs="Calibri"/>
          <w:sz w:val="20"/>
          <w:szCs w:val="20"/>
          <w:lang w:val="uk-UA"/>
        </w:rPr>
        <w:object w:dxaOrig="1320" w:dyaOrig="760">
          <v:shape id="_x0000_i2459" type="#_x0000_t75" style="width:67pt;height:38.5pt" o:ole="" fillcolor="window">
            <v:imagedata r:id="rId2827" o:title=""/>
          </v:shape>
          <o:OLEObject Type="Embed" ProgID="Equation.3" ShapeID="_x0000_i2459" DrawAspect="Content" ObjectID="_1425041633" r:id="rId2828"/>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(Різниця знаків в цих р-нях обумовл тим, що вихрове магн поле створ з напрямом зростаюч електр поля правогвинтову систему, а вихрове електр поле з напрямом зростаюч вектора </w:t>
      </w:r>
      <w:r w:rsidRPr="00876C0D">
        <w:rPr>
          <w:rFonts w:ascii="Calibri" w:hAnsi="Calibri" w:cs="Calibri"/>
          <w:sz w:val="20"/>
          <w:szCs w:val="20"/>
          <w:lang w:val="uk-UA"/>
        </w:rPr>
        <w:object w:dxaOrig="260" w:dyaOrig="340">
          <v:shape id="_x0000_i2460" type="#_x0000_t75" style="width:12.55pt;height:16.75pt" o:ole="" fillcolor="window">
            <v:imagedata r:id="rId2829" o:title=""/>
          </v:shape>
          <o:OLEObject Type="Embed" ProgID="Equation.3" ShapeID="_x0000_i2460" DrawAspect="Content" ObjectID="_1425041634" r:id="rId2830"/>
        </w:object>
      </w:r>
      <w:r w:rsidRPr="00876C0D">
        <w:rPr>
          <w:rFonts w:ascii="Calibri" w:hAnsi="Calibri" w:cs="Calibri"/>
          <w:sz w:val="20"/>
          <w:szCs w:val="20"/>
          <w:lang w:val="uk-UA"/>
        </w:rPr>
        <w:t xml:space="preserve"> – лівогвинтову.)</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Струм зміщ не супроводж виділен тепла Джоуля-Ленца. За т.Остроградського–Гаусса </w:t>
      </w:r>
      <w:r w:rsidRPr="00876C0D">
        <w:rPr>
          <w:rFonts w:ascii="Calibri" w:hAnsi="Calibri" w:cs="Calibri"/>
          <w:sz w:val="20"/>
          <w:szCs w:val="20"/>
          <w:lang w:val="uk-UA"/>
        </w:rPr>
        <w:object w:dxaOrig="1880" w:dyaOrig="880">
          <v:shape id="_x0000_i2461" type="#_x0000_t75" style="width:94.55pt;height:44.35pt" o:ole="" fillcolor="window">
            <v:imagedata r:id="rId2831" o:title=""/>
          </v:shape>
          <o:OLEObject Type="Embed" ProgID="Equation.3" ShapeID="_x0000_i2461" DrawAspect="Content" ObjectID="_1425041635" r:id="rId2832"/>
        </w:object>
      </w:r>
      <w:r w:rsidRPr="00876C0D">
        <w:rPr>
          <w:rFonts w:ascii="Calibri" w:hAnsi="Calibri" w:cs="Calibri"/>
          <w:sz w:val="20"/>
          <w:szCs w:val="20"/>
          <w:lang w:val="uk-UA"/>
        </w:rPr>
        <w:t>;</w:t>
      </w:r>
      <w:r w:rsidRPr="00876C0D">
        <w:rPr>
          <w:rFonts w:ascii="Calibri" w:hAnsi="Calibri" w:cs="Calibri"/>
          <w:sz w:val="20"/>
          <w:szCs w:val="20"/>
          <w:lang w:val="uk-UA"/>
        </w:rPr>
        <w:tab/>
      </w:r>
      <w:r w:rsidRPr="00876C0D">
        <w:rPr>
          <w:rFonts w:ascii="Calibri" w:hAnsi="Calibri" w:cs="Calibri"/>
          <w:sz w:val="20"/>
          <w:szCs w:val="20"/>
          <w:lang w:val="uk-UA"/>
        </w:rPr>
        <w:object w:dxaOrig="2900" w:dyaOrig="920">
          <v:shape id="_x0000_i2462" type="#_x0000_t75" style="width:144.85pt;height:46.05pt" o:ole="" fillcolor="window">
            <v:imagedata r:id="rId2833" o:title=""/>
          </v:shape>
          <o:OLEObject Type="Embed" ProgID="Equation.3" ShapeID="_x0000_i2462" DrawAspect="Content" ObjectID="_1425041636" r:id="rId2834"/>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В той же час закон збереж заряду потребує </w:t>
      </w:r>
      <w:r w:rsidRPr="00876C0D">
        <w:rPr>
          <w:rFonts w:ascii="Calibri" w:hAnsi="Calibri" w:cs="Calibri"/>
          <w:sz w:val="20"/>
          <w:szCs w:val="20"/>
          <w:lang w:val="uk-UA"/>
        </w:rPr>
        <w:object w:dxaOrig="980" w:dyaOrig="720">
          <v:shape id="_x0000_i2463" type="#_x0000_t75" style="width:48.55pt;height:36.85pt" o:ole="" fillcolor="window">
            <v:imagedata r:id="rId2835" o:title=""/>
          </v:shape>
          <o:OLEObject Type="Embed" ProgID="Equation.3" ShapeID="_x0000_i2463" DrawAspect="Content" ObjectID="_1425041637" r:id="rId283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420" w:dyaOrig="279">
          <v:shape id="_x0000_i2464" type="#_x0000_t75" style="width:20.1pt;height:14.25pt" o:ole="" fillcolor="window">
            <v:imagedata r:id="rId2837" o:title=""/>
          </v:shape>
          <o:OLEObject Type="Embed" ProgID="Equation.3" ShapeID="_x0000_i2464" DrawAspect="Content" ObjectID="_1425041638" r:id="rId2838"/>
        </w:object>
      </w:r>
      <w:r w:rsidRPr="00876C0D">
        <w:rPr>
          <w:rFonts w:ascii="Calibri" w:hAnsi="Calibri" w:cs="Calibri"/>
          <w:sz w:val="20"/>
          <w:szCs w:val="20"/>
          <w:lang w:val="uk-UA"/>
        </w:rPr>
        <w:t xml:space="preserve">струм провідн. Тому </w:t>
      </w:r>
      <w:r w:rsidRPr="00876C0D">
        <w:rPr>
          <w:rFonts w:ascii="Calibri" w:hAnsi="Calibri" w:cs="Calibri"/>
          <w:sz w:val="20"/>
          <w:szCs w:val="20"/>
          <w:lang w:val="uk-UA"/>
        </w:rPr>
        <w:object w:dxaOrig="1060" w:dyaOrig="380">
          <v:shape id="_x0000_i2465" type="#_x0000_t75" style="width:53.6pt;height:18.4pt" o:ole="" fillcolor="window">
            <v:imagedata r:id="rId2839" o:title=""/>
          </v:shape>
          <o:OLEObject Type="Embed" ProgID="Equation.3" ShapeID="_x0000_i2465" DrawAspect="Content" ObjectID="_1425041639" r:id="rId284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або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1320" w:dyaOrig="380">
          <v:shape id="_x0000_i2466" type="#_x0000_t75" style="width:67pt;height:18.4pt" o:ole="" fillcolor="window">
            <v:imagedata r:id="rId2841" o:title=""/>
          </v:shape>
          <o:OLEObject Type="Embed" ProgID="Equation.3" ShapeID="_x0000_i2466" DrawAspect="Content" ObjectID="_1425041640" r:id="rId2842"/>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t xml:space="preserve">В провідниках, вздовж яких протікає змін струм і в яких існує змін електр поле, </w:t>
      </w:r>
      <w:r w:rsidRPr="00876C0D">
        <w:rPr>
          <w:rFonts w:ascii="Calibri" w:hAnsi="Calibri" w:cs="Calibri"/>
          <w:sz w:val="20"/>
          <w:szCs w:val="20"/>
          <w:lang w:val="uk-UA"/>
        </w:rPr>
        <w:object w:dxaOrig="1040" w:dyaOrig="380">
          <v:shape id="_x0000_i2467" type="#_x0000_t75" style="width:52.75pt;height:18.4pt" o:ole="" fillcolor="window">
            <v:imagedata r:id="rId2843" o:title=""/>
          </v:shape>
          <o:OLEObject Type="Embed" ProgID="Equation.3" ShapeID="_x0000_i2467" DrawAspect="Content" ObjectID="_1425041641" r:id="rId284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Однак, при збільш частоти змін струму відносна роль струму зміщення зростає, </w:t>
      </w:r>
      <w:r w:rsidRPr="00876C0D">
        <w:rPr>
          <w:rFonts w:ascii="Calibri" w:hAnsi="Calibri" w:cs="Calibri"/>
          <w:sz w:val="20"/>
          <w:szCs w:val="20"/>
          <w:lang w:val="uk-UA"/>
        </w:rPr>
        <w:object w:dxaOrig="480" w:dyaOrig="380">
          <v:shape id="_x0000_i2468" type="#_x0000_t75" style="width:24.3pt;height:18.4pt" o:ole="" fillcolor="window">
            <v:imagedata r:id="rId2845" o:title=""/>
          </v:shape>
          <o:OLEObject Type="Embed" ProgID="Equation.3" ShapeID="_x0000_i2468" DrawAspect="Content" ObjectID="_1425041642" r:id="rId2846"/>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може зрівнят з густиною струму провідн і навіть перевищ цю величину. У вакуумі </w:t>
      </w:r>
      <w:r w:rsidRPr="00876C0D">
        <w:rPr>
          <w:rFonts w:ascii="Calibri" w:hAnsi="Calibri" w:cs="Calibri"/>
          <w:sz w:val="20"/>
          <w:szCs w:val="20"/>
          <w:lang w:val="uk-UA"/>
        </w:rPr>
        <w:object w:dxaOrig="1520" w:dyaOrig="760">
          <v:shape id="_x0000_i2469" type="#_x0000_t75" style="width:76.25pt;height:38.5pt" o:ole="" fillcolor="window">
            <v:imagedata r:id="rId2847" o:title=""/>
          </v:shape>
          <o:OLEObject Type="Embed" ProgID="Equation.3" ShapeID="_x0000_i2469" DrawAspect="Content" ObjectID="_1425041643" r:id="rId2848"/>
        </w:object>
      </w:r>
      <w:r w:rsidRPr="00876C0D">
        <w:rPr>
          <w:rFonts w:ascii="Calibri" w:hAnsi="Calibri" w:cs="Calibri"/>
          <w:sz w:val="20"/>
          <w:szCs w:val="20"/>
          <w:lang w:val="uk-UA"/>
        </w:rPr>
        <w:t xml:space="preserve">. Для діелектриків </w:t>
      </w:r>
      <w:r w:rsidRPr="00876C0D">
        <w:rPr>
          <w:rFonts w:ascii="Calibri" w:hAnsi="Calibri" w:cs="Calibri"/>
          <w:sz w:val="20"/>
          <w:szCs w:val="20"/>
          <w:lang w:val="uk-UA"/>
        </w:rPr>
        <w:object w:dxaOrig="1500" w:dyaOrig="360">
          <v:shape id="_x0000_i2470" type="#_x0000_t75" style="width:75.4pt;height:18.4pt" o:ole="" fillcolor="window">
            <v:imagedata r:id="rId2849" o:title=""/>
          </v:shape>
          <o:OLEObject Type="Embed" ProgID="Equation.3" ShapeID="_x0000_i2470" DrawAspect="Content" ObjectID="_1425041644" r:id="rId285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1160" w:dyaOrig="700">
          <v:shape id="_x0000_i2471" type="#_x0000_t75" style="width:57.75pt;height:34.35pt" o:ole="" fillcolor="window">
            <v:imagedata r:id="rId2851" o:title=""/>
          </v:shape>
          <o:OLEObject Type="Embed" ProgID="Equation.3" ShapeID="_x0000_i2471" DrawAspect="Content" ObjectID="_1425041645" r:id="rId285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1780" w:dyaOrig="380">
          <v:shape id="_x0000_i2472" type="#_x0000_t75" style="width:88.75pt;height:18.4pt" o:ole="" fillcolor="window">
            <v:imagedata r:id="rId2853" o:title=""/>
          </v:shape>
          <o:OLEObject Type="Embed" ProgID="Equation.3" ShapeID="_x0000_i2472" DrawAspect="Content" ObjectID="_1425041646" r:id="rId2854"/>
        </w:object>
      </w:r>
      <w:r w:rsidRPr="00876C0D">
        <w:rPr>
          <w:rFonts w:ascii="Calibri" w:hAnsi="Calibri" w:cs="Calibri"/>
          <w:sz w:val="20"/>
          <w:szCs w:val="20"/>
          <w:lang w:val="uk-UA"/>
        </w:rPr>
        <w:t xml:space="preserve">, де </w:t>
      </w:r>
      <w:r w:rsidRPr="00876C0D">
        <w:rPr>
          <w:rFonts w:ascii="Calibri" w:hAnsi="Calibri" w:cs="Calibri"/>
          <w:sz w:val="20"/>
          <w:szCs w:val="20"/>
          <w:lang w:val="uk-UA"/>
        </w:rPr>
        <w:object w:dxaOrig="380" w:dyaOrig="380">
          <v:shape id="_x0000_i2473" type="#_x0000_t75" style="width:18.4pt;height:18.4pt" o:ole="" fillcolor="window">
            <v:imagedata r:id="rId2855" o:title=""/>
          </v:shape>
          <o:OLEObject Type="Embed" ProgID="Equation.3" ShapeID="_x0000_i2473" DrawAspect="Content" ObjectID="_1425041647" r:id="rId2856"/>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620" w:dyaOrig="380">
          <v:shape id="_x0000_i2474" type="#_x0000_t75" style="width:31pt;height:18.4pt" o:ole="" fillcolor="window">
            <v:imagedata r:id="rId2857" o:title=""/>
          </v:shape>
          <o:OLEObject Type="Embed" ProgID="Equation.3" ShapeID="_x0000_i2474" DrawAspect="Content" ObjectID="_1425041648" r:id="rId2858"/>
        </w:object>
      </w:r>
      <w:r w:rsidRPr="00876C0D">
        <w:rPr>
          <w:rFonts w:ascii="Calibri" w:hAnsi="Calibri" w:cs="Calibri"/>
          <w:sz w:val="20"/>
          <w:szCs w:val="20"/>
          <w:lang w:val="uk-UA"/>
        </w:rPr>
        <w:t xml:space="preserve">радіус-вектори позитивн і негативн зарядів диполя. Тому </w:t>
      </w:r>
      <w:r w:rsidRPr="00876C0D">
        <w:rPr>
          <w:rFonts w:ascii="Calibri" w:hAnsi="Calibri" w:cs="Calibri"/>
          <w:sz w:val="20"/>
          <w:szCs w:val="20"/>
          <w:lang w:val="uk-UA"/>
        </w:rPr>
        <w:object w:dxaOrig="3300" w:dyaOrig="700">
          <v:shape id="_x0000_i2475" type="#_x0000_t75" style="width:164.2pt;height:34.35pt" o:ole="" fillcolor="window">
            <v:imagedata r:id="rId2859" o:title=""/>
          </v:shape>
          <o:OLEObject Type="Embed" ProgID="Equation.3" ShapeID="_x0000_i2475" DrawAspect="Content" ObjectID="_1425041649" r:id="rId2860"/>
        </w:object>
      </w:r>
      <w:r w:rsidRPr="00876C0D">
        <w:rPr>
          <w:rFonts w:ascii="Calibri" w:hAnsi="Calibri" w:cs="Calibri"/>
          <w:sz w:val="20"/>
          <w:szCs w:val="20"/>
          <w:lang w:val="uk-UA"/>
        </w:rPr>
        <w:t>;</w:t>
      </w:r>
    </w:p>
    <w:p w:rsidR="007B0998" w:rsidRPr="00876C0D" w:rsidRDefault="007B0998" w:rsidP="007B0998">
      <w:pPr>
        <w:jc w:val="both"/>
        <w:rPr>
          <w:rFonts w:ascii="Calibri" w:hAnsi="Calibri" w:cs="Calibri"/>
          <w:sz w:val="20"/>
          <w:szCs w:val="20"/>
          <w:lang w:val="uk-UA"/>
        </w:rPr>
      </w:pPr>
      <w:r w:rsidRPr="00876C0D">
        <w:rPr>
          <w:rFonts w:ascii="Calibri" w:hAnsi="Calibri" w:cs="Calibri"/>
          <w:sz w:val="20"/>
          <w:szCs w:val="20"/>
          <w:lang w:val="uk-UA"/>
        </w:rPr>
        <w:object w:dxaOrig="7119" w:dyaOrig="880">
          <v:shape id="_x0000_i2476" type="#_x0000_t75" style="width:356.65pt;height:44.35pt" o:ole="" fillcolor="window">
            <v:imagedata r:id="rId2861" o:title=""/>
          </v:shape>
          <o:OLEObject Type="Embed" ProgID="Equation.3" ShapeID="_x0000_i2476" DrawAspect="Content" ObjectID="_1425041650" r:id="rId2862"/>
        </w:object>
      </w:r>
      <w:r w:rsidRPr="00876C0D">
        <w:rPr>
          <w:rFonts w:ascii="Calibri" w:hAnsi="Calibri" w:cs="Calibri"/>
          <w:sz w:val="20"/>
          <w:szCs w:val="20"/>
          <w:lang w:val="uk-UA"/>
        </w:rPr>
        <w:t>,</w:t>
      </w:r>
    </w:p>
    <w:p w:rsidR="007B0998" w:rsidRPr="00876C0D" w:rsidRDefault="00197BFC" w:rsidP="007B0998">
      <w:pPr>
        <w:jc w:val="both"/>
        <w:rPr>
          <w:rFonts w:ascii="Calibri" w:hAnsi="Calibri" w:cs="Calibri"/>
          <w:sz w:val="20"/>
          <w:szCs w:val="20"/>
          <w:lang w:val="uk-UA"/>
        </w:rPr>
      </w:pPr>
      <w:r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7B0998"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7B0998" w:rsidRPr="00876C0D">
        <w:rPr>
          <w:rFonts w:ascii="Calibri" w:hAnsi="Calibri" w:cs="Calibri"/>
          <w:sz w:val="20"/>
          <w:szCs w:val="20"/>
          <w:lang w:val="uk-UA"/>
        </w:rPr>
        <w:object w:dxaOrig="520" w:dyaOrig="380">
          <v:shape id="_x0000_i2477" type="#_x0000_t75" style="width:25.95pt;height:18.4pt" o:ole="" fillcolor="window">
            <v:imagedata r:id="rId2863" o:title=""/>
          </v:shape>
          <o:OLEObject Type="Embed" ProgID="Equation.3" ShapeID="_x0000_i2477" DrawAspect="Content" ObjectID="_1425041651" r:id="rId2864"/>
        </w:object>
      </w:r>
      <w:r w:rsidR="007B0998" w:rsidRPr="00876C0D">
        <w:rPr>
          <w:rFonts w:ascii="Calibri" w:hAnsi="Calibri" w:cs="Calibri"/>
          <w:sz w:val="20"/>
          <w:szCs w:val="20"/>
          <w:lang w:val="uk-UA"/>
        </w:rPr>
        <w:t xml:space="preserve">швидк зміщ і–ого заряду в діелектрику. струм зміщ в діелектрику визначаєт зміщенням зарядів. Це й дало назву всьому явищу, хоча назва не є вдалою. У вакуумі струм зміщення існує, а зміщення зарядів немає, навіть в діелектр струм зміщення містить доданок </w:t>
      </w:r>
      <w:r w:rsidR="007B0998" w:rsidRPr="00876C0D">
        <w:rPr>
          <w:rFonts w:ascii="Calibri" w:hAnsi="Calibri" w:cs="Calibri"/>
          <w:sz w:val="20"/>
          <w:szCs w:val="20"/>
          <w:lang w:val="uk-UA"/>
        </w:rPr>
        <w:object w:dxaOrig="820" w:dyaOrig="760">
          <v:shape id="_x0000_i2478" type="#_x0000_t75" style="width:41pt;height:38.5pt" o:ole="" fillcolor="window">
            <v:imagedata r:id="rId2865" o:title=""/>
          </v:shape>
          <o:OLEObject Type="Embed" ProgID="Equation.3" ShapeID="_x0000_i2478" DrawAspect="Content" ObjectID="_1425041652" r:id="rId2866"/>
        </w:object>
      </w:r>
      <w:r w:rsidRPr="00876C0D">
        <w:rPr>
          <w:rFonts w:ascii="Calibri" w:hAnsi="Calibri" w:cs="Calibri"/>
          <w:sz w:val="20"/>
          <w:szCs w:val="20"/>
          <w:lang w:val="uk-UA"/>
        </w:rPr>
        <w:fldChar w:fldCharType="begin"/>
      </w:r>
      <w:r w:rsidR="007B0998"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7B0998" w:rsidRPr="00876C0D">
        <w:rPr>
          <w:rFonts w:ascii="Calibri" w:hAnsi="Calibri" w:cs="Calibri"/>
          <w:sz w:val="20"/>
          <w:szCs w:val="20"/>
          <w:lang w:val="uk-UA"/>
        </w:rPr>
        <w:t>, який не відображ у назві.</w:t>
      </w:r>
    </w:p>
    <w:p w:rsidR="00015E86" w:rsidRPr="00876C0D" w:rsidRDefault="00015E86" w:rsidP="00015E86">
      <w:pPr>
        <w:rPr>
          <w:rFonts w:ascii="Calibri" w:hAnsi="Calibri" w:cs="Calibri"/>
          <w:b/>
          <w:sz w:val="20"/>
          <w:szCs w:val="20"/>
          <w:lang w:val="uk-UA"/>
        </w:rPr>
      </w:pPr>
      <w:r w:rsidRPr="00876C0D">
        <w:rPr>
          <w:rFonts w:ascii="Calibri" w:hAnsi="Calibri" w:cs="Calibri"/>
          <w:b/>
          <w:sz w:val="20"/>
          <w:szCs w:val="20"/>
          <w:lang w:val="uk-UA"/>
        </w:rPr>
        <w:t>86. Система рівнянь Максвелла та їх фізичний зміст (у трьох системах одиниць).</w:t>
      </w:r>
    </w:p>
    <w:p w:rsidR="00015E86" w:rsidRPr="00876C0D" w:rsidRDefault="00015E86" w:rsidP="00015E86">
      <w:pPr>
        <w:jc w:val="both"/>
        <w:rPr>
          <w:rFonts w:ascii="Calibri" w:hAnsi="Calibri" w:cs="Calibri"/>
          <w:sz w:val="20"/>
          <w:szCs w:val="20"/>
          <w:lang w:val="uk-UA"/>
        </w:rPr>
      </w:pPr>
      <w:r w:rsidRPr="00876C0D">
        <w:rPr>
          <w:rFonts w:ascii="Calibri" w:hAnsi="Calibri" w:cs="Calibri"/>
          <w:sz w:val="20"/>
          <w:szCs w:val="20"/>
          <w:lang w:val="uk-UA"/>
        </w:rPr>
        <w:t>CGSM</w:t>
      </w:r>
      <w:r w:rsidRPr="00876C0D">
        <w:rPr>
          <w:rFonts w:ascii="Calibri" w:hAnsi="Calibri" w:cs="Calibri"/>
          <w:sz w:val="20"/>
          <w:szCs w:val="20"/>
          <w:lang w:val="uk-UA"/>
        </w:rPr>
        <w:object w:dxaOrig="2120" w:dyaOrig="2260">
          <v:shape id="_x0000_i2479" type="#_x0000_t75" style="width:84.6pt;height:90.4pt" o:ole="" fillcolor="window">
            <v:imagedata r:id="rId2867" o:title=""/>
          </v:shape>
          <o:OLEObject Type="Embed" ProgID="Equation.3" ShapeID="_x0000_i2479" DrawAspect="Content" ObjectID="_1425041653" r:id="rId2868"/>
        </w:object>
      </w:r>
      <w:r w:rsidRPr="00876C0D">
        <w:rPr>
          <w:rFonts w:ascii="Calibri" w:hAnsi="Calibri" w:cs="Calibri"/>
          <w:sz w:val="20"/>
          <w:szCs w:val="20"/>
          <w:lang w:val="uk-UA"/>
        </w:rPr>
        <w:tab/>
      </w:r>
      <w:r w:rsidRPr="00876C0D">
        <w:rPr>
          <w:rFonts w:ascii="Calibri" w:hAnsi="Calibri" w:cs="Calibri"/>
          <w:sz w:val="20"/>
          <w:szCs w:val="20"/>
          <w:lang w:val="uk-UA"/>
        </w:rPr>
        <w:object w:dxaOrig="5280" w:dyaOrig="3260">
          <v:shape id="_x0000_i2480" type="#_x0000_t75" style="width:195.9pt;height:120.6pt" o:ole="" fillcolor="window">
            <v:imagedata r:id="rId2869" o:title=""/>
          </v:shape>
          <o:OLEObject Type="Embed" ProgID="Equation.3" ShapeID="_x0000_i2480" DrawAspect="Content" ObjectID="_1425041654" r:id="rId2870"/>
        </w:object>
      </w:r>
      <w:r w:rsidRPr="00876C0D">
        <w:rPr>
          <w:rFonts w:ascii="Calibri" w:hAnsi="Calibri" w:cs="Calibri"/>
          <w:sz w:val="20"/>
          <w:szCs w:val="20"/>
          <w:lang w:val="uk-UA"/>
        </w:rPr>
        <w:tab/>
      </w:r>
    </w:p>
    <w:p w:rsidR="00015E86" w:rsidRPr="00876C0D" w:rsidRDefault="000007BA" w:rsidP="00015E86">
      <w:pPr>
        <w:jc w:val="both"/>
        <w:rPr>
          <w:rFonts w:ascii="Calibri" w:hAnsi="Calibri" w:cs="Calibri"/>
          <w:sz w:val="20"/>
          <w:szCs w:val="20"/>
          <w:lang w:val="uk-UA"/>
        </w:rPr>
      </w:pPr>
      <w:r>
        <w:rPr>
          <w:rFonts w:ascii="Calibri" w:hAnsi="Calibri" w:cs="Calibri"/>
          <w:sz w:val="20"/>
          <w:szCs w:val="20"/>
          <w:lang w:val="uk-UA"/>
        </w:rPr>
        <w:pict>
          <v:shape id="_x0000_s4125" type="#_x0000_t75" style="position:absolute;left:0;text-align:left;margin-left:69.45pt;margin-top:135.55pt;width:117pt;height:101.25pt;z-index:251674624" fillcolor="window">
            <v:imagedata r:id="rId2871" o:title=""/>
            <w10:wrap type="square"/>
          </v:shape>
          <o:OLEObject Type="Embed" ProgID="Equation.3" ShapeID="_x0000_s4125" DrawAspect="Content" ObjectID="_1425041883" r:id="rId2872"/>
        </w:pict>
      </w:r>
      <w:r w:rsidR="00015E86" w:rsidRPr="00876C0D">
        <w:rPr>
          <w:rFonts w:ascii="Calibri" w:hAnsi="Calibri" w:cs="Calibri"/>
          <w:sz w:val="20"/>
          <w:szCs w:val="20"/>
          <w:lang w:val="uk-UA"/>
        </w:rPr>
        <w:t>СІ</w:t>
      </w:r>
      <w:r w:rsidR="00015E86" w:rsidRPr="00876C0D">
        <w:rPr>
          <w:rFonts w:ascii="Calibri" w:hAnsi="Calibri" w:cs="Calibri"/>
          <w:sz w:val="20"/>
          <w:szCs w:val="20"/>
          <w:lang w:val="uk-UA"/>
        </w:rPr>
        <w:object w:dxaOrig="1900" w:dyaOrig="2260">
          <v:shape id="_x0000_i2482" type="#_x0000_t75" style="width:74.5pt;height:88.7pt" o:ole="" fillcolor="window">
            <v:imagedata r:id="rId2873" o:title=""/>
          </v:shape>
          <o:OLEObject Type="Embed" ProgID="Equation.3" ShapeID="_x0000_i2482" DrawAspect="Content" ObjectID="_1425041655" r:id="rId2874"/>
        </w:object>
      </w:r>
      <w:r w:rsidR="00015E86" w:rsidRPr="00876C0D">
        <w:rPr>
          <w:rFonts w:ascii="Calibri" w:hAnsi="Calibri" w:cs="Calibri"/>
          <w:sz w:val="20"/>
          <w:szCs w:val="20"/>
          <w:lang w:val="uk-UA"/>
        </w:rPr>
        <w:t xml:space="preserve">                                </w:t>
      </w:r>
      <w:r w:rsidR="00015E86" w:rsidRPr="00876C0D">
        <w:rPr>
          <w:rFonts w:ascii="Calibri" w:hAnsi="Calibri" w:cs="Calibri"/>
          <w:sz w:val="20"/>
          <w:szCs w:val="20"/>
          <w:lang w:val="uk-UA"/>
        </w:rPr>
        <w:object w:dxaOrig="4480" w:dyaOrig="3260">
          <v:shape id="_x0000_i2483" type="#_x0000_t75" style="width:170pt;height:123.05pt" o:ole="" fillcolor="window">
            <v:imagedata r:id="rId2875" o:title=""/>
          </v:shape>
          <o:OLEObject Type="Embed" ProgID="Equation.3" ShapeID="_x0000_i2483" DrawAspect="Content" ObjectID="_1425041656" r:id="rId2876"/>
        </w:object>
      </w:r>
    </w:p>
    <w:p w:rsidR="00015E86" w:rsidRPr="00876C0D" w:rsidRDefault="00015E86" w:rsidP="00015E86">
      <w:pPr>
        <w:jc w:val="both"/>
        <w:rPr>
          <w:rFonts w:ascii="Calibri" w:hAnsi="Calibri" w:cs="Calibri"/>
          <w:sz w:val="20"/>
          <w:szCs w:val="20"/>
          <w:lang w:val="uk-UA"/>
        </w:rPr>
      </w:pPr>
      <w:r w:rsidRPr="00876C0D">
        <w:rPr>
          <w:rFonts w:ascii="Calibri" w:hAnsi="Calibri" w:cs="Calibri"/>
          <w:sz w:val="20"/>
          <w:szCs w:val="20"/>
          <w:lang w:val="uk-UA"/>
        </w:rPr>
        <w:t xml:space="preserve">    Тут </w:t>
      </w:r>
      <w:r w:rsidRPr="00876C0D">
        <w:rPr>
          <w:rFonts w:ascii="Calibri" w:hAnsi="Calibri" w:cs="Calibri"/>
          <w:sz w:val="20"/>
          <w:szCs w:val="20"/>
          <w:lang w:val="uk-UA"/>
        </w:rPr>
        <w:object w:dxaOrig="320" w:dyaOrig="340">
          <v:shape id="_x0000_i2484" type="#_x0000_t75" style="width:15.9pt;height:17.6pt" o:ole="" fillcolor="window">
            <v:imagedata r:id="rId2877" o:title=""/>
          </v:shape>
          <o:OLEObject Type="Embed" ProgID="Equation.3" ShapeID="_x0000_i2484" DrawAspect="Content" ObjectID="_1425041657" r:id="rId2878"/>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260" w:dyaOrig="340">
          <v:shape id="_x0000_i2485" type="#_x0000_t75" style="width:12.55pt;height:17.6pt" o:ole="" fillcolor="window">
            <v:imagedata r:id="rId2879" o:title=""/>
          </v:shape>
          <o:OLEObject Type="Embed" ProgID="Equation.3" ShapeID="_x0000_i2485" DrawAspect="Content" ObjectID="_1425041658" r:id="rId2880"/>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вимірюються в системі CGSM (ерстеди і гаусси), а    </w:t>
      </w:r>
      <w:r w:rsidRPr="00876C0D">
        <w:rPr>
          <w:rFonts w:ascii="Calibri" w:hAnsi="Calibri" w:cs="Calibri"/>
          <w:sz w:val="20"/>
          <w:szCs w:val="20"/>
          <w:lang w:val="uk-UA"/>
        </w:rPr>
        <w:object w:dxaOrig="1340" w:dyaOrig="420">
          <v:shape id="_x0000_i2486" type="#_x0000_t75" style="width:67pt;height:20.95pt" o:ole="" fillcolor="window">
            <v:imagedata r:id="rId2881" o:title=""/>
          </v:shape>
          <o:OLEObject Type="Embed" ProgID="Equation.3" ShapeID="_x0000_i2486" DrawAspect="Content" ObjectID="_1425041659" r:id="rId2882"/>
        </w:object>
      </w:r>
      <w:r w:rsidRPr="00876C0D">
        <w:rPr>
          <w:rFonts w:ascii="Calibri" w:hAnsi="Calibri" w:cs="Calibri"/>
          <w:sz w:val="20"/>
          <w:szCs w:val="20"/>
          <w:lang w:val="uk-UA"/>
        </w:rPr>
        <w:t xml:space="preserve"> в  системі CGSE</w:t>
      </w:r>
    </w:p>
    <w:p w:rsidR="00015E86" w:rsidRPr="00876C0D" w:rsidRDefault="00015E86" w:rsidP="00015E86">
      <w:pPr>
        <w:jc w:val="both"/>
        <w:rPr>
          <w:rFonts w:ascii="Calibri" w:hAnsi="Calibri" w:cs="Calibri"/>
          <w:sz w:val="20"/>
          <w:szCs w:val="20"/>
          <w:lang w:val="uk-UA"/>
        </w:rPr>
      </w:pPr>
      <w:r w:rsidRPr="00876C0D">
        <w:rPr>
          <w:rFonts w:ascii="Calibri" w:hAnsi="Calibri" w:cs="Calibri"/>
          <w:sz w:val="20"/>
          <w:szCs w:val="20"/>
          <w:lang w:val="uk-UA"/>
        </w:rPr>
        <w:lastRenderedPageBreak/>
        <w:t xml:space="preserve">   Гаусса </w:t>
      </w:r>
    </w:p>
    <w:p w:rsidR="00015E86" w:rsidRPr="00876C0D" w:rsidRDefault="00015E86" w:rsidP="00015E86">
      <w:pPr>
        <w:jc w:val="both"/>
        <w:rPr>
          <w:rFonts w:ascii="Calibri" w:hAnsi="Calibri" w:cs="Calibri"/>
          <w:sz w:val="20"/>
          <w:szCs w:val="20"/>
          <w:lang w:val="uk-UA"/>
        </w:rPr>
      </w:pPr>
    </w:p>
    <w:p w:rsidR="00015E86" w:rsidRPr="00876C0D" w:rsidRDefault="00015E86" w:rsidP="00015E86">
      <w:pPr>
        <w:jc w:val="both"/>
        <w:rPr>
          <w:rFonts w:ascii="Calibri" w:hAnsi="Calibri" w:cs="Calibri"/>
          <w:sz w:val="20"/>
          <w:szCs w:val="20"/>
          <w:lang w:val="uk-UA"/>
        </w:rPr>
      </w:pPr>
    </w:p>
    <w:p w:rsidR="00015E86" w:rsidRPr="00876C0D" w:rsidRDefault="00015E86" w:rsidP="00015E86">
      <w:pPr>
        <w:jc w:val="both"/>
        <w:rPr>
          <w:rFonts w:ascii="Calibri" w:hAnsi="Calibri" w:cs="Calibri"/>
          <w:sz w:val="20"/>
          <w:szCs w:val="20"/>
          <w:lang w:val="uk-UA"/>
        </w:rPr>
      </w:pPr>
      <w:r w:rsidRPr="00876C0D">
        <w:rPr>
          <w:rFonts w:ascii="Calibri" w:hAnsi="Calibri" w:cs="Calibri"/>
          <w:sz w:val="20"/>
          <w:szCs w:val="20"/>
          <w:lang w:val="uk-UA"/>
        </w:rPr>
        <w:t>Фізичний зміст :</w:t>
      </w:r>
    </w:p>
    <w:p w:rsidR="00015E86" w:rsidRPr="00876C0D" w:rsidRDefault="00197BFC" w:rsidP="00015E86">
      <w:pPr>
        <w:jc w:val="both"/>
        <w:rPr>
          <w:rFonts w:ascii="Calibri" w:hAnsi="Calibri" w:cs="Calibri"/>
          <w:sz w:val="20"/>
          <w:szCs w:val="20"/>
          <w:lang w:val="uk-UA"/>
        </w:rPr>
      </w:pPr>
      <w:r w:rsidRPr="00876C0D">
        <w:rPr>
          <w:rFonts w:ascii="Calibri" w:hAnsi="Calibri" w:cs="Calibri"/>
          <w:sz w:val="20"/>
          <w:szCs w:val="20"/>
          <w:lang w:val="uk-UA"/>
        </w:rPr>
        <w:fldChar w:fldCharType="begin"/>
      </w:r>
      <w:r w:rsidR="00015E8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015E8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"C:\\Tmp\\glav7_1.files\\image020.gif" \* MERGEFORMAT \d </w:instrText>
      </w:r>
      <w:r w:rsidRPr="00876C0D">
        <w:rPr>
          <w:rFonts w:ascii="Calibri" w:hAnsi="Calibri" w:cs="Calibri"/>
          <w:sz w:val="20"/>
          <w:szCs w:val="20"/>
          <w:lang w:val="uk-UA"/>
        </w:rPr>
        <w:fldChar w:fldCharType="end"/>
      </w:r>
      <w:r w:rsidR="00015E86" w:rsidRPr="00876C0D">
        <w:rPr>
          <w:rFonts w:ascii="Calibri" w:hAnsi="Calibri" w:cs="Calibri"/>
          <w:sz w:val="20"/>
          <w:szCs w:val="20"/>
          <w:lang w:val="uk-UA"/>
        </w:rPr>
        <w:t>Перше з наведених рівнянь</w:t>
      </w:r>
      <w:r w:rsidRPr="00876C0D">
        <w:rPr>
          <w:rFonts w:ascii="Calibri" w:hAnsi="Calibri" w:cs="Calibri"/>
          <w:sz w:val="20"/>
          <w:szCs w:val="20"/>
          <w:lang w:val="uk-UA"/>
        </w:rPr>
        <w:fldChar w:fldCharType="begin"/>
      </w:r>
      <w:r w:rsidR="00015E8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"C:\\Tmp\\glav7_1.files\\image022.gif" \* MERGEFORMAT \d </w:instrText>
      </w:r>
      <w:r w:rsidRPr="00876C0D">
        <w:rPr>
          <w:rFonts w:ascii="Calibri" w:hAnsi="Calibri" w:cs="Calibri"/>
          <w:sz w:val="20"/>
          <w:szCs w:val="20"/>
          <w:lang w:val="uk-UA"/>
        </w:rPr>
        <w:fldChar w:fldCharType="end"/>
      </w:r>
      <w:r w:rsidR="00015E86" w:rsidRPr="00876C0D">
        <w:rPr>
          <w:rFonts w:ascii="Calibri" w:hAnsi="Calibri" w:cs="Calibri"/>
          <w:sz w:val="20"/>
          <w:szCs w:val="20"/>
          <w:lang w:val="uk-UA"/>
        </w:rPr>
        <w:t xml:space="preserve">записане в системі CGSM і містить твердження, що вихрове магнітне поле </w:t>
      </w:r>
      <w:r w:rsidRPr="00876C0D">
        <w:rPr>
          <w:rFonts w:ascii="Calibri" w:hAnsi="Calibri" w:cs="Calibri"/>
          <w:sz w:val="20"/>
          <w:szCs w:val="20"/>
          <w:lang w:val="uk-UA"/>
        </w:rPr>
        <w:fldChar w:fldCharType="begin"/>
      </w:r>
      <w:r w:rsidR="00015E8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15E86" w:rsidRPr="00876C0D">
        <w:rPr>
          <w:rFonts w:ascii="Calibri" w:hAnsi="Calibri" w:cs="Calibri"/>
          <w:sz w:val="20"/>
          <w:szCs w:val="20"/>
          <w:lang w:val="uk-UA"/>
        </w:rPr>
        <w:t xml:space="preserve">створюється струмом провідності та струмом зміщення, тобто змінним електричним полем. Запис того ж рівняння в інтегральній формі — закон повного струму з урахуванням струму зміщення </w:t>
      </w:r>
      <w:r w:rsidR="00015E86" w:rsidRPr="00876C0D">
        <w:rPr>
          <w:rFonts w:ascii="Calibri" w:hAnsi="Calibri" w:cs="Calibri"/>
          <w:sz w:val="20"/>
          <w:szCs w:val="20"/>
          <w:lang w:val="uk-UA"/>
        </w:rPr>
        <w:object w:dxaOrig="460" w:dyaOrig="380">
          <v:shape id="_x0000_i2487" type="#_x0000_t75" style="width:23.45pt;height:18.4pt" o:ole="" fillcolor="window">
            <v:imagedata r:id="rId2883" o:title=""/>
          </v:shape>
          <o:OLEObject Type="Embed" ProgID="Equation.3" ShapeID="_x0000_i2487" DrawAspect="Content" ObjectID="_1425041660" r:id="rId2884"/>
        </w:object>
      </w:r>
      <w:r w:rsidRPr="00876C0D">
        <w:rPr>
          <w:rFonts w:ascii="Calibri" w:hAnsi="Calibri" w:cs="Calibri"/>
          <w:sz w:val="20"/>
          <w:szCs w:val="20"/>
          <w:lang w:val="uk-UA"/>
        </w:rPr>
        <w:fldChar w:fldCharType="begin"/>
      </w:r>
      <w:r w:rsidR="00015E8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15E86" w:rsidRPr="00876C0D">
        <w:rPr>
          <w:rFonts w:ascii="Calibri" w:hAnsi="Calibri" w:cs="Calibri"/>
          <w:sz w:val="20"/>
          <w:szCs w:val="20"/>
          <w:lang w:val="uk-UA"/>
        </w:rPr>
        <w:t xml:space="preserve">. Друге рівняння має однаковий вигляд в системах CGSM і СІ та виражає закон електромагнітної індукції Фарадея : вихрове електричне поле створюється змінним в часі магнітним полем. Якщо магнітне поле постійне (або відсутнє), то електричне поле стає безвихровим або потенціальним. Третє рівняння узагальнює факт відсутності магнітних зарядів, тобто витоків та стоків магнітного поля, завдяки чому магнітні силові лінії завжди замкнені, а потік вектора </w:t>
      </w:r>
      <w:r w:rsidR="00015E86" w:rsidRPr="00876C0D">
        <w:rPr>
          <w:rFonts w:ascii="Calibri" w:hAnsi="Calibri" w:cs="Calibri"/>
          <w:sz w:val="20"/>
          <w:szCs w:val="20"/>
          <w:lang w:val="uk-UA"/>
        </w:rPr>
        <w:object w:dxaOrig="260" w:dyaOrig="340">
          <v:shape id="_x0000_i2488" type="#_x0000_t75" style="width:12.55pt;height:17.6pt" o:ole="" fillcolor="window">
            <v:imagedata r:id="rId2885" o:title=""/>
          </v:shape>
          <o:OLEObject Type="Embed" ProgID="Equation.3" ShapeID="_x0000_i2488" DrawAspect="Content" ObjectID="_1425041661" r:id="rId2886"/>
        </w:object>
      </w:r>
      <w:r w:rsidR="00015E86"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00015E8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"C:\\Tmp\\glav7_1.files\\image028.gif" \* MERGEFORMAT \d </w:instrText>
      </w:r>
      <w:r w:rsidRPr="00876C0D">
        <w:rPr>
          <w:rFonts w:ascii="Calibri" w:hAnsi="Calibri" w:cs="Calibri"/>
          <w:sz w:val="20"/>
          <w:szCs w:val="20"/>
          <w:lang w:val="uk-UA"/>
        </w:rPr>
        <w:fldChar w:fldCharType="end"/>
      </w:r>
      <w:r w:rsidR="00015E86" w:rsidRPr="00876C0D">
        <w:rPr>
          <w:rFonts w:ascii="Calibri" w:hAnsi="Calibri" w:cs="Calibri"/>
          <w:sz w:val="20"/>
          <w:szCs w:val="20"/>
          <w:lang w:val="uk-UA"/>
        </w:rPr>
        <w:t xml:space="preserve">через будь-яку замкнуту поверхню дорівнює нулю. Нарешті, четверте, останнє з рівнянь – теорема Остроградського-Гаусса для електричного поля, твердження про те, що витоками і стоками електричного поля є електричні заряди. </w:t>
      </w:r>
    </w:p>
    <w:p w:rsidR="00015E86" w:rsidRPr="00876C0D" w:rsidRDefault="00015E86" w:rsidP="00015E86">
      <w:pPr>
        <w:jc w:val="both"/>
        <w:rPr>
          <w:rFonts w:ascii="Calibri" w:hAnsi="Calibri" w:cs="Calibri"/>
          <w:sz w:val="20"/>
          <w:szCs w:val="20"/>
          <w:lang w:val="uk-UA"/>
        </w:rPr>
      </w:pPr>
      <w:r w:rsidRPr="00876C0D">
        <w:rPr>
          <w:rFonts w:ascii="Calibri" w:hAnsi="Calibri" w:cs="Calibri"/>
          <w:sz w:val="20"/>
          <w:szCs w:val="20"/>
          <w:lang w:val="uk-UA"/>
        </w:rPr>
        <w:t xml:space="preserve">В систему рівнянь Максвелла входять п’ять векторних величин </w:t>
      </w:r>
      <w:r w:rsidRPr="00876C0D">
        <w:rPr>
          <w:rFonts w:ascii="Calibri" w:hAnsi="Calibri" w:cs="Calibri"/>
          <w:sz w:val="20"/>
          <w:szCs w:val="20"/>
          <w:lang w:val="uk-UA"/>
        </w:rPr>
        <w:object w:dxaOrig="1460" w:dyaOrig="420">
          <v:shape id="_x0000_i2489" type="#_x0000_t75" style="width:72.85pt;height:20.95pt" o:ole="" fillcolor="window">
            <v:imagedata r:id="rId2887" o:title=""/>
          </v:shape>
          <o:OLEObject Type="Embed" ProgID="Equation.3" ShapeID="_x0000_i2489" DrawAspect="Content" ObjectID="_1425041662" r:id="rId2888"/>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скалярна величина </w:t>
      </w:r>
      <w:r w:rsidRPr="00876C0D">
        <w:rPr>
          <w:rFonts w:ascii="Calibri" w:hAnsi="Calibri" w:cs="Calibri"/>
          <w:sz w:val="20"/>
          <w:szCs w:val="20"/>
          <w:lang w:val="uk-UA"/>
        </w:rPr>
        <w:object w:dxaOrig="260" w:dyaOrig="300">
          <v:shape id="_x0000_i2490" type="#_x0000_t75" style="width:12.55pt;height:15.05pt" o:ole="" fillcolor="window">
            <v:imagedata r:id="rId2889" o:title=""/>
          </v:shape>
          <o:OLEObject Type="Embed" ProgID="Equation.3" ShapeID="_x0000_i2490" DrawAspect="Content" ObjectID="_1425041663" r:id="rId289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 урахуванням трьох складових кожного вектора, всього 16 невідомих величин. Однак, між цими величинами існує зв’язок, який задається так званими матеріальними рівняннями </w:t>
      </w:r>
      <w:r w:rsidRPr="00876C0D">
        <w:rPr>
          <w:rFonts w:ascii="Calibri" w:hAnsi="Calibri" w:cs="Calibri"/>
          <w:sz w:val="20"/>
          <w:szCs w:val="20"/>
          <w:lang w:val="uk-UA"/>
        </w:rPr>
        <w:object w:dxaOrig="859" w:dyaOrig="360">
          <v:shape id="_x0000_i2491" type="#_x0000_t75" style="width:42.7pt;height:18.4pt" o:ole="" fillcolor="window">
            <v:imagedata r:id="rId2891" o:title=""/>
          </v:shape>
          <o:OLEObject Type="Embed" ProgID="Equation.3" ShapeID="_x0000_i2491" DrawAspect="Content" ObjectID="_1425041664" r:id="rId2892"/>
        </w:object>
      </w:r>
      <w:r w:rsidRPr="00876C0D">
        <w:rPr>
          <w:rFonts w:ascii="Calibri" w:hAnsi="Calibri" w:cs="Calibri"/>
          <w:sz w:val="20"/>
          <w:szCs w:val="20"/>
          <w:lang w:val="uk-UA"/>
        </w:rPr>
        <w:t>;</w:t>
      </w:r>
      <w:r w:rsidRPr="00876C0D">
        <w:rPr>
          <w:rFonts w:ascii="Calibri" w:hAnsi="Calibri" w:cs="Calibri"/>
          <w:sz w:val="20"/>
          <w:szCs w:val="20"/>
          <w:lang w:val="uk-UA"/>
        </w:rPr>
        <w:tab/>
      </w:r>
      <w:r w:rsidRPr="00876C0D">
        <w:rPr>
          <w:rFonts w:ascii="Calibri" w:hAnsi="Calibri" w:cs="Calibri"/>
          <w:sz w:val="20"/>
          <w:szCs w:val="20"/>
          <w:lang w:val="uk-UA"/>
        </w:rPr>
        <w:object w:dxaOrig="940" w:dyaOrig="420">
          <v:shape id="_x0000_i2492" type="#_x0000_t75" style="width:46.9pt;height:20.95pt" o:ole="" fillcolor="window">
            <v:imagedata r:id="rId2893" o:title=""/>
          </v:shape>
          <o:OLEObject Type="Embed" ProgID="Equation.3" ShapeID="_x0000_i2492" DrawAspect="Content" ObjectID="_1425041665" r:id="rId2894"/>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840" w:dyaOrig="420">
          <v:shape id="_x0000_i2493" type="#_x0000_t75" style="width:41.85pt;height:20.95pt" o:ole="" fillcolor="window">
            <v:imagedata r:id="rId2895" o:title=""/>
          </v:shape>
          <o:OLEObject Type="Embed" ProgID="Equation.3" ShapeID="_x0000_i2493" DrawAspect="Content" ObjectID="_1425041666" r:id="rId2896"/>
        </w:object>
      </w:r>
      <w:r w:rsidRPr="00876C0D">
        <w:rPr>
          <w:rFonts w:ascii="Calibri" w:hAnsi="Calibri" w:cs="Calibri"/>
          <w:sz w:val="20"/>
          <w:szCs w:val="20"/>
          <w:lang w:val="uk-UA"/>
        </w:rPr>
        <w:t xml:space="preserve"> або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1120" w:dyaOrig="420">
          <v:shape id="_x0000_i2494" type="#_x0000_t75" style="width:56.1pt;height:20.95pt" o:ole="" fillcolor="window">
            <v:imagedata r:id="rId2897" o:title=""/>
          </v:shape>
          <o:OLEObject Type="Embed" ProgID="Equation.3" ShapeID="_x0000_i2494" DrawAspect="Content" ObjectID="_1425041667" r:id="rId2898"/>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260" w:dyaOrig="420">
          <v:shape id="_x0000_i2495" type="#_x0000_t75" style="width:62.8pt;height:20.95pt" o:ole="" fillcolor="window">
            <v:imagedata r:id="rId2899" o:title=""/>
          </v:shape>
          <o:OLEObject Type="Embed" ProgID="Equation.3" ShapeID="_x0000_i2495" DrawAspect="Content" ObjectID="_1425041668" r:id="rId2900"/>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840" w:dyaOrig="420">
          <v:shape id="_x0000_i2496" type="#_x0000_t75" style="width:41.85pt;height:20.95pt" o:ole="" fillcolor="window">
            <v:imagedata r:id="rId2895" o:title=""/>
          </v:shape>
          <o:OLEObject Type="Embed" ProgID="Equation.3" ShapeID="_x0000_i2496" DrawAspect="Content" ObjectID="_1425041669" r:id="rId2901"/>
        </w:object>
      </w:r>
      <w:r w:rsidRPr="00876C0D">
        <w:rPr>
          <w:rFonts w:ascii="Calibri" w:hAnsi="Calibri" w:cs="Calibri"/>
          <w:sz w:val="20"/>
          <w:szCs w:val="20"/>
          <w:lang w:val="uk-UA"/>
        </w:rPr>
        <w:t xml:space="preserve"> (СІ). Діелектрична проникність </w:t>
      </w:r>
      <w:r w:rsidRPr="00876C0D">
        <w:rPr>
          <w:rFonts w:ascii="Calibri" w:hAnsi="Calibri" w:cs="Calibri"/>
          <w:sz w:val="20"/>
          <w:szCs w:val="20"/>
          <w:lang w:val="uk-UA"/>
        </w:rPr>
        <w:object w:dxaOrig="220" w:dyaOrig="240">
          <v:shape id="_x0000_i2497" type="#_x0000_t75" style="width:10.9pt;height:11.7pt" o:ole="" fillcolor="window">
            <v:imagedata r:id="rId916" o:title=""/>
          </v:shape>
          <o:OLEObject Type="Embed" ProgID="Equation.3" ShapeID="_x0000_i2497" DrawAspect="Content" ObjectID="_1425041670" r:id="rId290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магнітна проникність </w:t>
      </w:r>
      <w:r w:rsidRPr="00876C0D">
        <w:rPr>
          <w:rFonts w:ascii="Calibri" w:hAnsi="Calibri" w:cs="Calibri"/>
          <w:sz w:val="20"/>
          <w:szCs w:val="20"/>
          <w:lang w:val="uk-UA"/>
        </w:rPr>
        <w:object w:dxaOrig="260" w:dyaOrig="300">
          <v:shape id="_x0000_i2498" type="#_x0000_t75" style="width:12.55pt;height:15.05pt" o:ole="" fillcolor="window">
            <v:imagedata r:id="rId1858" o:title=""/>
          </v:shape>
          <o:OLEObject Type="Embed" ProgID="Equation.3" ShapeID="_x0000_i2498" DrawAspect="Content" ObjectID="_1425041671" r:id="rId2903"/>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електропровідність </w:t>
      </w:r>
      <w:r w:rsidRPr="00876C0D">
        <w:rPr>
          <w:rFonts w:ascii="Calibri" w:hAnsi="Calibri" w:cs="Calibri"/>
          <w:sz w:val="20"/>
          <w:szCs w:val="20"/>
          <w:lang w:val="uk-UA"/>
        </w:rPr>
        <w:object w:dxaOrig="260" w:dyaOrig="240">
          <v:shape id="_x0000_i2499" type="#_x0000_t75" style="width:12.55pt;height:11.7pt" o:ole="" fillcolor="window">
            <v:imagedata r:id="rId2904" o:title=""/>
          </v:shape>
          <o:OLEObject Type="Embed" ProgID="Equation.3" ShapeID="_x0000_i2499" DrawAspect="Content" ObjectID="_1425041672" r:id="rId2905"/>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можуть залежати від координат, але не від часу і не від напруженості електричного та магнітного полів. </w:t>
      </w:r>
    </w:p>
    <w:p w:rsidR="00015E86" w:rsidRPr="00876C0D" w:rsidRDefault="00015E86" w:rsidP="00015E86">
      <w:pPr>
        <w:jc w:val="both"/>
        <w:rPr>
          <w:rFonts w:ascii="Calibri" w:hAnsi="Calibri" w:cs="Calibri"/>
          <w:sz w:val="20"/>
          <w:szCs w:val="20"/>
          <w:lang w:val="uk-UA"/>
        </w:rPr>
      </w:pPr>
      <w:r w:rsidRPr="00876C0D">
        <w:rPr>
          <w:rFonts w:ascii="Calibri" w:hAnsi="Calibri" w:cs="Calibri"/>
          <w:sz w:val="20"/>
          <w:szCs w:val="20"/>
          <w:lang w:val="uk-UA"/>
        </w:rPr>
        <w:t xml:space="preserve">В системі рівнянь максвелла лише перші два рівняння є незалежними, інші два можна отримати з них. Візьмемо друге рівняння </w:t>
      </w:r>
      <w:r w:rsidRPr="00876C0D">
        <w:rPr>
          <w:rFonts w:ascii="Calibri" w:hAnsi="Calibri" w:cs="Calibri"/>
          <w:sz w:val="20"/>
          <w:szCs w:val="20"/>
          <w:lang w:val="uk-UA"/>
        </w:rPr>
        <w:object w:dxaOrig="1420" w:dyaOrig="760">
          <v:shape id="_x0000_i2500" type="#_x0000_t75" style="width:54.4pt;height:29.3pt" o:ole="" fillcolor="window">
            <v:imagedata r:id="rId2906" o:title=""/>
          </v:shape>
          <o:OLEObject Type="Embed" ProgID="Equation.3" ShapeID="_x0000_i2500" DrawAspect="Content" ObjectID="_1425041673" r:id="rId2907"/>
        </w:object>
      </w:r>
      <w:r w:rsidRPr="00876C0D">
        <w:rPr>
          <w:rFonts w:ascii="Calibri" w:hAnsi="Calibri" w:cs="Calibri"/>
          <w:sz w:val="20"/>
          <w:szCs w:val="20"/>
          <w:lang w:val="uk-UA"/>
        </w:rPr>
        <w:t xml:space="preserve">, застосуємо дивергенцію </w:t>
      </w:r>
      <w:r w:rsidRPr="00876C0D">
        <w:rPr>
          <w:rFonts w:ascii="Calibri" w:hAnsi="Calibri" w:cs="Calibri"/>
          <w:sz w:val="20"/>
          <w:szCs w:val="20"/>
          <w:lang w:val="uk-UA"/>
        </w:rPr>
        <w:object w:dxaOrig="4200" w:dyaOrig="760">
          <v:shape id="_x0000_i2501" type="#_x0000_t75" style="width:158.35pt;height:28.45pt" o:ole="" fillcolor="window">
            <v:imagedata r:id="rId2908" o:title=""/>
          </v:shape>
          <o:OLEObject Type="Embed" ProgID="Equation.3" ShapeID="_x0000_i2501" DrawAspect="Content" ObjectID="_1425041674" r:id="rId2909"/>
        </w:object>
      </w:r>
      <w:r w:rsidRPr="00876C0D">
        <w:rPr>
          <w:rFonts w:ascii="Calibri" w:hAnsi="Calibri" w:cs="Calibri"/>
          <w:sz w:val="20"/>
          <w:szCs w:val="20"/>
          <w:lang w:val="uk-UA"/>
        </w:rPr>
        <w:t xml:space="preserve">, отже </w:t>
      </w:r>
      <w:r w:rsidR="000E2565">
        <w:rPr>
          <w:rFonts w:ascii="Calibri" w:hAnsi="Calibri" w:cs="Calibri"/>
          <w:noProof/>
          <w:sz w:val="20"/>
          <w:szCs w:val="20"/>
          <w:lang w:val="uk-UA" w:eastAsia="uk-UA"/>
        </w:rPr>
        <w:drawing>
          <wp:inline distT="0" distB="0" distL="0" distR="0">
            <wp:extent cx="690880" cy="159385"/>
            <wp:effectExtent l="0" t="0" r="0" b="0"/>
            <wp:docPr id="174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690880" cy="159385"/>
                    </a:xfrm>
                    <a:prstGeom prst="rect">
                      <a:avLst/>
                    </a:prstGeom>
                    <a:noFill/>
                    <a:ln>
                      <a:noFill/>
                    </a:ln>
                  </pic:spPr>
                </pic:pic>
              </a:graphicData>
            </a:graphic>
          </wp:inline>
        </w:drawing>
      </w:r>
      <w:r w:rsidRPr="00876C0D">
        <w:rPr>
          <w:rFonts w:ascii="Calibri" w:hAnsi="Calibri" w:cs="Calibri"/>
          <w:sz w:val="20"/>
          <w:szCs w:val="20"/>
          <w:lang w:val="uk-UA"/>
        </w:rPr>
        <w:t xml:space="preserve">, тобто від часу не залежить.  Якщо припустити, що за відсутності струмів провідності і змінного електричного поля </w:t>
      </w:r>
      <w:r w:rsidRPr="00876C0D">
        <w:rPr>
          <w:rFonts w:ascii="Calibri" w:hAnsi="Calibri" w:cs="Calibri"/>
          <w:sz w:val="20"/>
          <w:szCs w:val="20"/>
          <w:lang w:val="uk-UA"/>
        </w:rPr>
        <w:object w:dxaOrig="660" w:dyaOrig="360">
          <v:shape id="_x0000_i2502" type="#_x0000_t75" style="width:32.65pt;height:18.4pt" o:ole="" fillcolor="window">
            <v:imagedata r:id="rId2911" o:title=""/>
          </v:shape>
          <o:OLEObject Type="Embed" ProgID="Equation.3" ShapeID="_x0000_i2502" DrawAspect="Content" ObjectID="_1425041675" r:id="rId291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можна визначити константу, вона дорівнює нулю. Отже, , тобто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третє рівняння Максвелла є наслідком другого при зроблених припущеннях. Так само, беремо перше рівняння </w:t>
      </w:r>
      <w:r w:rsidRPr="00876C0D">
        <w:rPr>
          <w:rFonts w:ascii="Calibri" w:hAnsi="Calibri" w:cs="Calibri"/>
          <w:sz w:val="20"/>
          <w:szCs w:val="20"/>
          <w:lang w:val="uk-UA"/>
        </w:rPr>
        <w:object w:dxaOrig="1980" w:dyaOrig="760">
          <v:shape id="_x0000_i2503" type="#_x0000_t75" style="width:75.35pt;height:29.3pt" o:ole="" fillcolor="window">
            <v:imagedata r:id="rId2913" o:title=""/>
          </v:shape>
          <o:OLEObject Type="Embed" ProgID="Equation.3" ShapeID="_x0000_i2503" DrawAspect="Content" ObjectID="_1425041676" r:id="rId2914"/>
        </w:object>
      </w:r>
      <w:r w:rsidRPr="00876C0D">
        <w:rPr>
          <w:rFonts w:ascii="Calibri" w:hAnsi="Calibri" w:cs="Calibri"/>
          <w:sz w:val="20"/>
          <w:szCs w:val="20"/>
          <w:lang w:val="uk-UA"/>
        </w:rPr>
        <w:t xml:space="preserve"> , дивергенція від обох частин </w:t>
      </w:r>
      <w:r w:rsidRPr="00876C0D">
        <w:rPr>
          <w:rFonts w:ascii="Calibri" w:hAnsi="Calibri" w:cs="Calibri"/>
          <w:sz w:val="20"/>
          <w:szCs w:val="20"/>
          <w:lang w:val="uk-UA"/>
        </w:rPr>
        <w:object w:dxaOrig="3519" w:dyaOrig="859">
          <v:shape id="_x0000_i2504" type="#_x0000_t75" style="width:133.9pt;height:32.65pt" o:ole="" fillcolor="window">
            <v:imagedata r:id="rId2915" o:title=""/>
          </v:shape>
          <o:OLEObject Type="Embed" ProgID="Equation.3" ShapeID="_x0000_i2504" DrawAspect="Content" ObjectID="_1425041677" r:id="rId2916"/>
        </w:object>
      </w:r>
      <w:r w:rsidRPr="00876C0D">
        <w:rPr>
          <w:rFonts w:ascii="Calibri" w:hAnsi="Calibri" w:cs="Calibri"/>
          <w:sz w:val="20"/>
          <w:szCs w:val="20"/>
          <w:lang w:val="uk-UA"/>
        </w:rPr>
        <w:t xml:space="preserve"> =&gt;  </w:t>
      </w:r>
      <w:r w:rsidRPr="00876C0D">
        <w:rPr>
          <w:rFonts w:ascii="Calibri" w:hAnsi="Calibri" w:cs="Calibri"/>
          <w:sz w:val="20"/>
          <w:szCs w:val="20"/>
          <w:lang w:val="uk-UA"/>
        </w:rPr>
        <w:object w:dxaOrig="2540" w:dyaOrig="720">
          <v:shape id="_x0000_i2505" type="#_x0000_t75" style="width:100.45pt;height:28.45pt" o:ole="" fillcolor="window">
            <v:imagedata r:id="rId2917" o:title=""/>
          </v:shape>
          <o:OLEObject Type="Embed" ProgID="Equation.3" ShapeID="_x0000_i2505" DrawAspect="Content" ObjectID="_1425041678" r:id="rId2918"/>
        </w:object>
      </w:r>
      <w:r w:rsidRPr="00876C0D">
        <w:rPr>
          <w:rFonts w:ascii="Calibri" w:hAnsi="Calibri" w:cs="Calibri"/>
          <w:sz w:val="20"/>
          <w:szCs w:val="20"/>
          <w:lang w:val="uk-UA"/>
        </w:rPr>
        <w:t>, використавши закон збереження заряду (</w:t>
      </w:r>
      <w:r w:rsidRPr="00876C0D">
        <w:rPr>
          <w:rFonts w:ascii="Calibri" w:hAnsi="Calibri" w:cs="Calibri"/>
          <w:sz w:val="20"/>
          <w:szCs w:val="20"/>
          <w:lang w:val="uk-UA"/>
        </w:rPr>
        <w:object w:dxaOrig="1420" w:dyaOrig="720">
          <v:shape id="_x0000_i2506" type="#_x0000_t75" style="width:48.55pt;height:25.1pt" o:ole="" fillcolor="window">
            <v:imagedata r:id="rId2919" o:title=""/>
          </v:shape>
          <o:OLEObject Type="Embed" ProgID="Equation.3" ShapeID="_x0000_i2506" DrawAspect="Content" ObjectID="_1425041679" r:id="rId2920"/>
        </w:object>
      </w:r>
      <w:r w:rsidRPr="00876C0D">
        <w:rPr>
          <w:rFonts w:ascii="Calibri" w:hAnsi="Calibri" w:cs="Calibri"/>
          <w:sz w:val="20"/>
          <w:szCs w:val="20"/>
          <w:lang w:val="uk-UA"/>
        </w:rPr>
        <w:t xml:space="preserve">), маємо </w:t>
      </w:r>
      <w:r w:rsidRPr="00876C0D">
        <w:rPr>
          <w:rFonts w:ascii="Calibri" w:hAnsi="Calibri" w:cs="Calibri"/>
          <w:sz w:val="20"/>
          <w:szCs w:val="20"/>
          <w:lang w:val="uk-UA"/>
        </w:rPr>
        <w:object w:dxaOrig="4220" w:dyaOrig="620">
          <v:shape id="_x0000_i2507" type="#_x0000_t75" style="width:211pt;height:31pt" o:ole="" fillcolor="window">
            <v:imagedata r:id="rId2921" o:title=""/>
          </v:shape>
          <o:OLEObject Type="Embed" ProgID="Equation.3" ShapeID="_x0000_i2507" DrawAspect="Content" ObjectID="_1425041680" r:id="rId2922"/>
        </w:object>
      </w:r>
      <w:r w:rsidRPr="00876C0D">
        <w:rPr>
          <w:rFonts w:ascii="Calibri" w:hAnsi="Calibri" w:cs="Calibri"/>
          <w:sz w:val="20"/>
          <w:szCs w:val="20"/>
          <w:lang w:val="uk-UA"/>
        </w:rPr>
        <w:t xml:space="preserve">, отже </w:t>
      </w:r>
      <w:r w:rsidRPr="00876C0D">
        <w:rPr>
          <w:rFonts w:ascii="Calibri" w:hAnsi="Calibri" w:cs="Calibri"/>
          <w:sz w:val="20"/>
          <w:szCs w:val="20"/>
          <w:lang w:val="uk-UA"/>
        </w:rPr>
        <w:object w:dxaOrig="2500" w:dyaOrig="420">
          <v:shape id="_x0000_i2508" type="#_x0000_t75" style="width:97.15pt;height:16.75pt" o:ole="" fillcolor="window">
            <v:imagedata r:id="rId2923" o:title=""/>
          </v:shape>
          <o:OLEObject Type="Embed" ProgID="Equation.3" ShapeID="_x0000_i2508" DrawAspect="Content" ObjectID="_1425041681" r:id="rId2924"/>
        </w:object>
      </w:r>
      <w:r w:rsidRPr="00876C0D">
        <w:rPr>
          <w:rFonts w:ascii="Calibri" w:hAnsi="Calibri" w:cs="Calibri"/>
          <w:sz w:val="20"/>
          <w:szCs w:val="20"/>
          <w:lang w:val="uk-UA"/>
        </w:rPr>
        <w:t xml:space="preserve">. Припустивши, що за відсутності електричних зарядів і змінного магнітного поля </w:t>
      </w:r>
      <w:r w:rsidRPr="00876C0D">
        <w:rPr>
          <w:rFonts w:ascii="Calibri" w:hAnsi="Calibri" w:cs="Calibri"/>
          <w:sz w:val="20"/>
          <w:szCs w:val="20"/>
          <w:lang w:val="uk-UA"/>
        </w:rPr>
        <w:object w:dxaOrig="700" w:dyaOrig="360">
          <v:shape id="_x0000_i2509" type="#_x0000_t75" style="width:35.15pt;height:18.4pt" o:ole="" fillcolor="window">
            <v:imagedata r:id="rId2925" o:title=""/>
          </v:shape>
          <o:OLEObject Type="Embed" ProgID="Equation.3" ShapeID="_x0000_i2509" DrawAspect="Content" ObjectID="_1425041682" r:id="rId292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одержимо </w:t>
      </w:r>
      <w:r w:rsidRPr="00876C0D">
        <w:rPr>
          <w:rFonts w:ascii="Calibri" w:hAnsi="Calibri" w:cs="Calibri"/>
          <w:sz w:val="20"/>
          <w:szCs w:val="20"/>
          <w:lang w:val="uk-UA"/>
        </w:rPr>
        <w:object w:dxaOrig="1400" w:dyaOrig="420">
          <v:shape id="_x0000_i2510" type="#_x0000_t75" style="width:53.6pt;height:16.75pt" o:ole="" fillcolor="window">
            <v:imagedata r:id="rId2927" o:title=""/>
          </v:shape>
          <o:OLEObject Type="Embed" ProgID="Equation.3" ShapeID="_x0000_i2510" DrawAspect="Content" ObjectID="_1425041683" r:id="rId2928"/>
        </w:object>
      </w:r>
      <w:r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p>
    <w:p w:rsidR="00015E86" w:rsidRPr="00876C0D" w:rsidRDefault="00015E86" w:rsidP="00015E86">
      <w:pPr>
        <w:jc w:val="both"/>
        <w:rPr>
          <w:rFonts w:ascii="Calibri" w:hAnsi="Calibri" w:cs="Calibri"/>
          <w:lang w:val="uk-UA"/>
        </w:rPr>
      </w:pPr>
    </w:p>
    <w:p w:rsidR="005C3F91" w:rsidRPr="00876C0D" w:rsidRDefault="005C3F91" w:rsidP="005C3F91">
      <w:pPr>
        <w:rPr>
          <w:rFonts w:ascii="Calibri" w:hAnsi="Calibri" w:cs="Calibri"/>
          <w:b/>
          <w:sz w:val="20"/>
          <w:szCs w:val="20"/>
          <w:lang w:val="uk-UA"/>
        </w:rPr>
      </w:pPr>
      <w:r w:rsidRPr="00876C0D">
        <w:rPr>
          <w:rFonts w:ascii="Calibri" w:hAnsi="Calibri" w:cs="Calibri"/>
          <w:b/>
          <w:sz w:val="20"/>
          <w:szCs w:val="20"/>
          <w:lang w:val="uk-UA"/>
        </w:rPr>
        <w:t xml:space="preserve">87. Система одиниць Гаусса </w:t>
      </w:r>
    </w:p>
    <w:p w:rsidR="005C3F91" w:rsidRPr="00876C0D" w:rsidRDefault="005C3F91" w:rsidP="005C3F91">
      <w:pPr>
        <w:jc w:val="both"/>
        <w:rPr>
          <w:rFonts w:ascii="Calibri" w:hAnsi="Calibri" w:cs="Calibri"/>
          <w:sz w:val="20"/>
          <w:szCs w:val="20"/>
          <w:lang w:val="uk-UA"/>
        </w:rPr>
      </w:pPr>
      <w:r w:rsidRPr="00876C0D">
        <w:rPr>
          <w:rFonts w:ascii="Calibri" w:hAnsi="Calibri" w:cs="Calibri"/>
          <w:sz w:val="20"/>
          <w:szCs w:val="20"/>
          <w:lang w:val="uk-UA"/>
        </w:rPr>
        <w:t xml:space="preserve">СГС – система одиниць вимірювання, сантиметр-грамм-секунда. Існує декілька варіантів СГС, що відмінні за обраними електричними та магнітними одиницями вимірювання та значеннями констант у різних законах електромагнетизма. У системі одиниць Гаусса для  опису електричних явищ використовують абсолютну електростатичну систему СГСЕ, а абсолютну електромагнітну систему СГСМ - для опису магнітних явищ. СГСЕ використовує закон Кулона для введення одиниці електричного заряду ( діелектрична проникність середовища є величиною безрозмірною, для вакуума 1), а  СГСМ використовує закон Ампера для введення одиниці сили струму( магнітна проникність середовища є величиною безрозмірною). Тому, наприклад, в системі СГСЕ формули для електричних явищ мають найпростіший вигляд, але у формули для магнетизму ввійдуть множники, які містять швидкість світла с. І навпаки. Гаусс запропонував систему одиниць, яка комбінує ці дві системи. В цій системі всі електричні величини(заряд, сила струму, напруженість електричного поля, потенціал) вимірюються в системі СГСЕ, </w:t>
      </w:r>
      <w:r w:rsidRPr="00876C0D">
        <w:rPr>
          <w:rFonts w:ascii="Calibri" w:hAnsi="Calibri" w:cs="Calibri"/>
          <w:sz w:val="20"/>
          <w:szCs w:val="20"/>
          <w:lang w:val="uk-UA"/>
        </w:rPr>
        <w:sym w:font="Symbol" w:char="F065"/>
      </w:r>
      <w:r w:rsidRPr="00876C0D">
        <w:rPr>
          <w:rFonts w:ascii="Calibri" w:hAnsi="Calibri" w:cs="Calibri"/>
          <w:sz w:val="20"/>
          <w:szCs w:val="20"/>
          <w:lang w:val="uk-UA"/>
        </w:rPr>
        <w:t xml:space="preserve"> - величина безрозмірна, для вакууму </w:t>
      </w:r>
      <w:r w:rsidRPr="00876C0D">
        <w:rPr>
          <w:rFonts w:ascii="Calibri" w:hAnsi="Calibri" w:cs="Calibri"/>
          <w:sz w:val="20"/>
          <w:szCs w:val="20"/>
          <w:lang w:val="uk-UA"/>
        </w:rPr>
        <w:sym w:font="Symbol" w:char="F065"/>
      </w:r>
      <w:r w:rsidRPr="00876C0D">
        <w:rPr>
          <w:rFonts w:ascii="Calibri" w:hAnsi="Calibri" w:cs="Calibri"/>
          <w:sz w:val="20"/>
          <w:szCs w:val="20"/>
          <w:lang w:val="uk-UA"/>
        </w:rPr>
        <w:t>=1. Всі магнітні величини(вектор магнітної індукції, вектор напруженості магнітного поля, магнітний потік) вимірюються в системі СГСМ. В формулах для магнітних явищ в які входять електричні величини, зявляється множник, що рівний в СІ швидкості світла с. Основні величини СГС довжина – см, масса – г, час – с, заряд – безрозмірна, сила струму – безрозмірна, напруженість електричного поля – безрозмірна, потенціал -  безрозмірна, мангнітна індукція – гаусси (Гс), магнітний потік – Мкс.</w:t>
      </w:r>
    </w:p>
    <w:p w:rsidR="00031EB5" w:rsidRPr="00876C0D" w:rsidRDefault="00031EB5" w:rsidP="00031EB5">
      <w:pPr>
        <w:rPr>
          <w:rFonts w:ascii="Calibri" w:hAnsi="Calibri" w:cs="Calibri"/>
          <w:b/>
          <w:sz w:val="20"/>
          <w:szCs w:val="20"/>
          <w:lang w:val="uk-UA"/>
        </w:rPr>
      </w:pPr>
      <w:r w:rsidRPr="00876C0D">
        <w:rPr>
          <w:rFonts w:ascii="Calibri" w:hAnsi="Calibri" w:cs="Calibri"/>
          <w:b/>
          <w:sz w:val="20"/>
          <w:szCs w:val="20"/>
          <w:lang w:val="uk-UA"/>
        </w:rPr>
        <w:t xml:space="preserve">88. Електромагнітні хвилі як наслідок рівнянь максвелла </w:t>
      </w:r>
    </w:p>
    <w:p w:rsidR="00031EB5" w:rsidRPr="00876C0D" w:rsidRDefault="00031EB5" w:rsidP="00031EB5">
      <w:pPr>
        <w:jc w:val="both"/>
        <w:rPr>
          <w:rFonts w:ascii="Calibri" w:hAnsi="Calibri" w:cs="Calibri"/>
          <w:sz w:val="20"/>
          <w:szCs w:val="20"/>
          <w:lang w:val="uk-UA"/>
        </w:rPr>
      </w:pPr>
      <w:r w:rsidRPr="00876C0D">
        <w:rPr>
          <w:rFonts w:ascii="Calibri" w:hAnsi="Calibri" w:cs="Calibri"/>
          <w:sz w:val="20"/>
          <w:szCs w:val="20"/>
          <w:lang w:val="uk-UA"/>
        </w:rPr>
        <w:t>Якісно :</w:t>
      </w:r>
    </w:p>
    <w:p w:rsidR="00031EB5" w:rsidRPr="00876C0D" w:rsidRDefault="00031EB5" w:rsidP="00031EB5">
      <w:pPr>
        <w:jc w:val="both"/>
        <w:rPr>
          <w:rFonts w:ascii="Calibri" w:hAnsi="Calibri" w:cs="Calibri"/>
          <w:sz w:val="20"/>
          <w:szCs w:val="20"/>
          <w:lang w:val="uk-UA"/>
        </w:rPr>
      </w:pPr>
      <w:r w:rsidRPr="00876C0D">
        <w:rPr>
          <w:rFonts w:ascii="Calibri" w:hAnsi="Calibri" w:cs="Calibri"/>
          <w:sz w:val="20"/>
          <w:szCs w:val="20"/>
          <w:lang w:val="uk-UA"/>
        </w:rPr>
        <w:t xml:space="preserve">Згідно щ однією з основних ідей, що несуть рівняння максвелла, змінне електричне поле створює поле магнітне, яке, в свою чергу, змінюючись в часі, генерує електричне поле. </w:t>
      </w:r>
    </w:p>
    <w:p w:rsidR="00031EB5" w:rsidRPr="00876C0D" w:rsidRDefault="000E2565" w:rsidP="00031EB5">
      <w:pPr>
        <w:jc w:val="both"/>
        <w:rPr>
          <w:rFonts w:ascii="Calibri" w:hAnsi="Calibri" w:cs="Calibri"/>
          <w:sz w:val="20"/>
          <w:szCs w:val="20"/>
          <w:lang w:val="uk-UA"/>
        </w:rPr>
      </w:pPr>
      <w:r>
        <w:rPr>
          <w:noProof/>
          <w:lang w:val="uk-UA" w:eastAsia="uk-UA"/>
        </w:rPr>
        <w:drawing>
          <wp:anchor distT="0" distB="0" distL="114300" distR="114300" simplePos="0" relativeHeight="251657216" behindDoc="1" locked="0" layoutInCell="1" allowOverlap="1">
            <wp:simplePos x="0" y="0"/>
            <wp:positionH relativeFrom="column">
              <wp:align>left</wp:align>
            </wp:positionH>
            <wp:positionV relativeFrom="paragraph">
              <wp:align>top</wp:align>
            </wp:positionV>
            <wp:extent cx="1876425" cy="1666875"/>
            <wp:effectExtent l="0" t="0" r="0" b="0"/>
            <wp:wrapTight wrapText="bothSides">
              <wp:wrapPolygon edited="0">
                <wp:start x="0" y="0"/>
                <wp:lineTo x="0" y="21477"/>
                <wp:lineTo x="21490" y="21477"/>
                <wp:lineTo x="21490" y="0"/>
                <wp:lineTo x="0" y="0"/>
              </wp:wrapPolygon>
            </wp:wrapTight>
            <wp:docPr id="8195" name="Рисунок 18" descr="Описание: 8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8_1.bmp"/>
                    <pic:cNvPicPr>
                      <a:picLocks noChangeAspect="1" noChangeArrowheads="1"/>
                    </pic:cNvPicPr>
                  </pic:nvPicPr>
                  <pic:blipFill>
                    <a:blip r:embed="rId2929">
                      <a:extLst>
                        <a:ext uri="{28A0092B-C50C-407E-A947-70E740481C1C}">
                          <a14:useLocalDpi xmlns:a14="http://schemas.microsoft.com/office/drawing/2010/main" val="0"/>
                        </a:ext>
                      </a:extLst>
                    </a:blip>
                    <a:srcRect/>
                    <a:stretch>
                      <a:fillRect/>
                    </a:stretch>
                  </pic:blipFill>
                  <pic:spPr bwMode="auto">
                    <a:xfrm>
                      <a:off x="0" y="0"/>
                      <a:ext cx="18764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EB5" w:rsidRPr="00876C0D">
        <w:rPr>
          <w:rFonts w:ascii="Calibri" w:hAnsi="Calibri" w:cs="Calibri"/>
          <w:sz w:val="20"/>
          <w:szCs w:val="20"/>
          <w:lang w:val="uk-UA"/>
        </w:rPr>
        <w:t xml:space="preserve">Маємо необмежене середовище, з </w:t>
      </w:r>
      <w:r w:rsidR="00031EB5" w:rsidRPr="00876C0D">
        <w:rPr>
          <w:rFonts w:ascii="Calibri" w:hAnsi="Calibri" w:cs="Calibri"/>
          <w:sz w:val="20"/>
          <w:szCs w:val="20"/>
          <w:lang w:val="uk-UA"/>
        </w:rPr>
        <w:object w:dxaOrig="540" w:dyaOrig="279">
          <v:shape id="_x0000_i2511" type="#_x0000_t75" style="width:26.8pt;height:14.25pt" o:ole="" fillcolor="window">
            <v:imagedata r:id="rId2930" o:title=""/>
          </v:shape>
          <o:OLEObject Type="Embed" ProgID="Equation.3" ShapeID="_x0000_i2511" DrawAspect="Content" ObjectID="_1425041684" r:id="rId2931"/>
        </w:object>
      </w:r>
      <w:r w:rsidR="00031EB5" w:rsidRPr="00876C0D">
        <w:rPr>
          <w:rFonts w:ascii="Calibri" w:hAnsi="Calibri" w:cs="Calibri"/>
          <w:sz w:val="20"/>
          <w:szCs w:val="20"/>
          <w:lang w:val="uk-UA"/>
        </w:rPr>
        <w:t xml:space="preserve">, де існує змінне з часом електричне поле, але не має жодних чинників, які б підтримували електричне і магнітне поля. Візмемо </w:t>
      </w:r>
      <w:r w:rsidR="00031EB5" w:rsidRPr="00876C0D">
        <w:rPr>
          <w:rFonts w:ascii="Calibri" w:hAnsi="Calibri" w:cs="Calibri"/>
          <w:sz w:val="20"/>
          <w:szCs w:val="20"/>
          <w:lang w:val="uk-UA"/>
        </w:rPr>
        <w:lastRenderedPageBreak/>
        <w:t xml:space="preserve">точку О, як початок нашої системи координат. Вздовж осі у маємо вектор напруженості </w:t>
      </w:r>
      <w:r w:rsidR="00031EB5" w:rsidRPr="00876C0D">
        <w:rPr>
          <w:rFonts w:ascii="Calibri" w:hAnsi="Calibri" w:cs="Calibri"/>
          <w:sz w:val="20"/>
          <w:szCs w:val="20"/>
          <w:lang w:val="uk-UA"/>
        </w:rPr>
        <w:object w:dxaOrig="260" w:dyaOrig="340">
          <v:shape id="_x0000_i2512" type="#_x0000_t75" style="width:12.55pt;height:17.6pt" o:ole="" fillcolor="window">
            <v:imagedata r:id="rId2434" o:title=""/>
          </v:shape>
          <o:OLEObject Type="Embed" ProgID="Equation.3" ShapeID="_x0000_i2512" DrawAspect="Content" ObjectID="_1425041685" r:id="rId2932"/>
        </w:object>
      </w:r>
      <w:r w:rsidR="00031EB5" w:rsidRPr="00876C0D">
        <w:rPr>
          <w:rFonts w:ascii="Calibri" w:hAnsi="Calibri" w:cs="Calibri"/>
          <w:sz w:val="20"/>
          <w:szCs w:val="20"/>
          <w:lang w:val="uk-UA"/>
        </w:rPr>
        <w:t>, що зменшується з часом =&gt; в точці О маємо струм зміщення з густиною</w:t>
      </w:r>
      <w:r w:rsidR="00031EB5" w:rsidRPr="00876C0D">
        <w:rPr>
          <w:rFonts w:ascii="Calibri" w:hAnsi="Calibri" w:cs="Calibri"/>
          <w:sz w:val="20"/>
          <w:szCs w:val="20"/>
          <w:lang w:val="uk-UA"/>
        </w:rPr>
        <w:object w:dxaOrig="1660" w:dyaOrig="760">
          <v:shape id="_x0000_i2513" type="#_x0000_t75" style="width:82.9pt;height:38.5pt" o:ole="" fillcolor="window">
            <v:imagedata r:id="rId2933" o:title=""/>
          </v:shape>
          <o:OLEObject Type="Embed" ProgID="Equation.3" ShapeID="_x0000_i2513" DrawAspect="Content" ObjectID="_1425041686" r:id="rId2934"/>
        </w:object>
      </w:r>
      <w:r w:rsidR="00031EB5" w:rsidRPr="00876C0D">
        <w:rPr>
          <w:rFonts w:ascii="Calibri" w:hAnsi="Calibri" w:cs="Calibri"/>
          <w:sz w:val="20"/>
          <w:szCs w:val="20"/>
          <w:lang w:val="uk-UA"/>
        </w:rPr>
        <w:t xml:space="preserve">, ( направлений проти поля </w:t>
      </w:r>
      <w:r w:rsidR="00031EB5" w:rsidRPr="00876C0D">
        <w:rPr>
          <w:rFonts w:ascii="Calibri" w:hAnsi="Calibri" w:cs="Calibri"/>
          <w:sz w:val="20"/>
          <w:szCs w:val="20"/>
          <w:lang w:val="uk-UA"/>
        </w:rPr>
        <w:object w:dxaOrig="260" w:dyaOrig="340">
          <v:shape id="_x0000_i2514" type="#_x0000_t75" style="width:12.55pt;height:17.6pt" o:ole="" fillcolor="window">
            <v:imagedata r:id="rId2434" o:title=""/>
          </v:shape>
          <o:OLEObject Type="Embed" ProgID="Equation.3" ShapeID="_x0000_i2514" DrawAspect="Content" ObjectID="_1425041687" r:id="rId2935"/>
        </w:object>
      </w:r>
      <w:r w:rsidR="00031EB5" w:rsidRPr="00876C0D">
        <w:rPr>
          <w:rFonts w:ascii="Calibri" w:hAnsi="Calibri" w:cs="Calibri"/>
          <w:sz w:val="20"/>
          <w:szCs w:val="20"/>
          <w:lang w:val="uk-UA"/>
        </w:rPr>
        <w:t xml:space="preserve">, оск. </w:t>
      </w:r>
      <w:r w:rsidR="00031EB5" w:rsidRPr="00876C0D">
        <w:rPr>
          <w:rFonts w:ascii="Calibri" w:hAnsi="Calibri" w:cs="Calibri"/>
          <w:sz w:val="20"/>
          <w:szCs w:val="20"/>
          <w:lang w:val="uk-UA"/>
        </w:rPr>
        <w:object w:dxaOrig="840" w:dyaOrig="760">
          <v:shape id="_x0000_i2515" type="#_x0000_t75" style="width:41.85pt;height:38.5pt" o:ole="" fillcolor="window">
            <v:imagedata r:id="rId2936" o:title=""/>
          </v:shape>
          <o:OLEObject Type="Embed" ProgID="Equation.3" ShapeID="_x0000_i2515" DrawAspect="Content" ObjectID="_1425041688" r:id="rId2937"/>
        </w:object>
      </w:r>
      <w:r w:rsidR="00031EB5" w:rsidRPr="00876C0D">
        <w:rPr>
          <w:rFonts w:ascii="Calibri" w:hAnsi="Calibri" w:cs="Calibri"/>
          <w:sz w:val="20"/>
          <w:szCs w:val="20"/>
          <w:lang w:val="uk-UA"/>
        </w:rPr>
        <w:t xml:space="preserve">). Цей струм буде створювати вихрове магнітне поле  </w:t>
      </w:r>
      <w:r w:rsidR="00031EB5" w:rsidRPr="00876C0D">
        <w:rPr>
          <w:rFonts w:ascii="Calibri" w:hAnsi="Calibri" w:cs="Calibri"/>
          <w:sz w:val="20"/>
          <w:szCs w:val="20"/>
          <w:lang w:val="uk-UA"/>
        </w:rPr>
        <w:object w:dxaOrig="320" w:dyaOrig="340">
          <v:shape id="_x0000_i2516" type="#_x0000_t75" style="width:15.9pt;height:17.6pt" o:ole="" fillcolor="window">
            <v:imagedata r:id="rId2938" o:title=""/>
          </v:shape>
          <o:OLEObject Type="Embed" ProgID="Equation.3" ShapeID="_x0000_i2516" DrawAspect="Content" ObjectID="_1425041689" r:id="rId2939"/>
        </w:object>
      </w:r>
      <w:r w:rsidR="00031EB5" w:rsidRPr="00876C0D">
        <w:rPr>
          <w:rFonts w:ascii="Calibri" w:hAnsi="Calibri" w:cs="Calibri"/>
          <w:sz w:val="20"/>
          <w:szCs w:val="20"/>
          <w:lang w:val="uk-UA"/>
        </w:rPr>
        <w:t xml:space="preserve">, замкнуті силові лінії якого лежать у площині xz і напрямлені за годинниковою стрілкою ( за свердликом), і яке зменшуватиметься з часом. Зміна пол.я </w:t>
      </w:r>
      <w:r w:rsidR="00031EB5" w:rsidRPr="00876C0D">
        <w:rPr>
          <w:rFonts w:ascii="Calibri" w:hAnsi="Calibri" w:cs="Calibri"/>
          <w:sz w:val="20"/>
          <w:szCs w:val="20"/>
          <w:lang w:val="uk-UA"/>
        </w:rPr>
        <w:object w:dxaOrig="320" w:dyaOrig="340">
          <v:shape id="_x0000_i2517" type="#_x0000_t75" style="width:15.9pt;height:17.6pt" o:ole="" fillcolor="window">
            <v:imagedata r:id="rId2938" o:title=""/>
          </v:shape>
          <o:OLEObject Type="Embed" ProgID="Equation.3" ShapeID="_x0000_i2517" DrawAspect="Content" ObjectID="_1425041690" r:id="rId2940"/>
        </w:object>
      </w:r>
      <w:r w:rsidR="00031EB5" w:rsidRPr="00876C0D">
        <w:rPr>
          <w:rFonts w:ascii="Calibri" w:hAnsi="Calibri" w:cs="Calibri"/>
          <w:sz w:val="20"/>
          <w:szCs w:val="20"/>
          <w:lang w:val="uk-UA"/>
        </w:rPr>
        <w:t xml:space="preserve">, спричинятиме виникнення вихрового електричного поля(силові лінії цього поля зображені пунктиром). Це поле в точці О сприятиме зменшенню вектору </w:t>
      </w:r>
      <w:r w:rsidR="00031EB5" w:rsidRPr="00876C0D">
        <w:rPr>
          <w:rFonts w:ascii="Calibri" w:hAnsi="Calibri" w:cs="Calibri"/>
          <w:sz w:val="20"/>
          <w:szCs w:val="20"/>
          <w:lang w:val="uk-UA"/>
        </w:rPr>
        <w:object w:dxaOrig="260" w:dyaOrig="340">
          <v:shape id="_x0000_i2518" type="#_x0000_t75" style="width:12.55pt;height:17.6pt" o:ole="" fillcolor="window">
            <v:imagedata r:id="rId2434" o:title=""/>
          </v:shape>
          <o:OLEObject Type="Embed" ProgID="Equation.3" ShapeID="_x0000_i2518" DrawAspect="Content" ObjectID="_1425041691" r:id="rId2941"/>
        </w:object>
      </w:r>
      <w:r w:rsidR="00197BFC" w:rsidRPr="00876C0D">
        <w:rPr>
          <w:rFonts w:ascii="Calibri" w:hAnsi="Calibri" w:cs="Calibri"/>
          <w:sz w:val="20"/>
          <w:szCs w:val="20"/>
          <w:lang w:val="uk-UA"/>
        </w:rPr>
        <w:fldChar w:fldCharType="begin"/>
      </w:r>
      <w:r w:rsidR="00031EB5"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"C:\\Tmp\\glav7_4.files\\image021.gif" \* MERGEFORMAT \d </w:instrText>
      </w:r>
      <w:r w:rsidR="00197BFC" w:rsidRPr="00876C0D">
        <w:rPr>
          <w:rFonts w:ascii="Calibri" w:hAnsi="Calibri" w:cs="Calibri"/>
          <w:sz w:val="20"/>
          <w:szCs w:val="20"/>
          <w:lang w:val="uk-UA"/>
        </w:rPr>
        <w:fldChar w:fldCharType="end"/>
      </w:r>
      <w:r w:rsidR="00031EB5" w:rsidRPr="00876C0D">
        <w:rPr>
          <w:rFonts w:ascii="Calibri" w:hAnsi="Calibri" w:cs="Calibri"/>
          <w:sz w:val="20"/>
          <w:szCs w:val="20"/>
          <w:lang w:val="uk-UA"/>
        </w:rPr>
        <w:t xml:space="preserve">, а в точці А – збільшуватиме його =&gt; зникаючи в точці О вектор </w:t>
      </w:r>
      <w:r w:rsidR="00031EB5" w:rsidRPr="00876C0D">
        <w:rPr>
          <w:rFonts w:ascii="Calibri" w:hAnsi="Calibri" w:cs="Calibri"/>
          <w:sz w:val="20"/>
          <w:szCs w:val="20"/>
          <w:lang w:val="uk-UA"/>
        </w:rPr>
        <w:object w:dxaOrig="260" w:dyaOrig="340">
          <v:shape id="_x0000_i2519" type="#_x0000_t75" style="width:12.55pt;height:17.6pt" o:ole="" fillcolor="window">
            <v:imagedata r:id="rId2434" o:title=""/>
          </v:shape>
          <o:OLEObject Type="Embed" ProgID="Equation.3" ShapeID="_x0000_i2519" DrawAspect="Content" ObjectID="_1425041692" r:id="rId2942"/>
        </w:object>
      </w:r>
      <w:r w:rsidR="00197BFC" w:rsidRPr="00876C0D">
        <w:rPr>
          <w:rFonts w:ascii="Calibri" w:hAnsi="Calibri" w:cs="Calibri"/>
          <w:sz w:val="20"/>
          <w:szCs w:val="20"/>
          <w:lang w:val="uk-UA"/>
        </w:rPr>
        <w:fldChar w:fldCharType="begin"/>
      </w:r>
      <w:r w:rsidR="00031EB5"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031EB5" w:rsidRPr="00876C0D">
        <w:rPr>
          <w:rFonts w:ascii="Calibri" w:hAnsi="Calibri" w:cs="Calibri"/>
          <w:sz w:val="20"/>
          <w:szCs w:val="20"/>
          <w:lang w:val="uk-UA"/>
        </w:rPr>
        <w:t xml:space="preserve"> виникає в точці А. Тепер можна повторити міркування в точці А і т.д. Отже, маємо переміщення змінного електрично поля, вздовж осі х, тобто перепендикулярно до початкового вектору </w:t>
      </w:r>
      <w:r w:rsidR="00031EB5" w:rsidRPr="00876C0D">
        <w:rPr>
          <w:rFonts w:ascii="Calibri" w:hAnsi="Calibri" w:cs="Calibri"/>
          <w:sz w:val="20"/>
          <w:szCs w:val="20"/>
          <w:lang w:val="uk-UA"/>
        </w:rPr>
        <w:object w:dxaOrig="260" w:dyaOrig="340">
          <v:shape id="_x0000_i2520" type="#_x0000_t75" style="width:12.55pt;height:17.6pt" o:ole="" fillcolor="window">
            <v:imagedata r:id="rId2434" o:title=""/>
          </v:shape>
          <o:OLEObject Type="Embed" ProgID="Equation.3" ShapeID="_x0000_i2520" DrawAspect="Content" ObjectID="_1425041693" r:id="rId2943"/>
        </w:object>
      </w:r>
      <w:r w:rsidR="00031EB5" w:rsidRPr="00876C0D">
        <w:rPr>
          <w:rFonts w:ascii="Calibri" w:hAnsi="Calibri" w:cs="Calibri"/>
          <w:sz w:val="20"/>
          <w:szCs w:val="20"/>
          <w:lang w:val="uk-UA"/>
        </w:rPr>
        <w:t xml:space="preserve">; одночасно зі змінним магнітним полем </w:t>
      </w:r>
      <w:r w:rsidR="00031EB5" w:rsidRPr="00876C0D">
        <w:rPr>
          <w:rFonts w:ascii="Calibri" w:hAnsi="Calibri" w:cs="Calibri"/>
          <w:sz w:val="20"/>
          <w:szCs w:val="20"/>
          <w:lang w:val="uk-UA"/>
        </w:rPr>
        <w:object w:dxaOrig="320" w:dyaOrig="340">
          <v:shape id="_x0000_i2521" type="#_x0000_t75" style="width:15.9pt;height:17.6pt" o:ole="" fillcolor="window">
            <v:imagedata r:id="rId2938" o:title=""/>
          </v:shape>
          <o:OLEObject Type="Embed" ProgID="Equation.3" ShapeID="_x0000_i2521" DrawAspect="Content" ObjectID="_1425041694" r:id="rId2944"/>
        </w:object>
      </w:r>
      <w:r w:rsidR="00031EB5" w:rsidRPr="00876C0D">
        <w:rPr>
          <w:rFonts w:ascii="Calibri" w:hAnsi="Calibri" w:cs="Calibri"/>
          <w:sz w:val="20"/>
          <w:szCs w:val="20"/>
          <w:lang w:val="uk-UA"/>
        </w:rPr>
        <w:t>, пов’язаним з електричним. У просторі виникає електромагнітна хвиля.</w:t>
      </w:r>
    </w:p>
    <w:p w:rsidR="00031EB5" w:rsidRPr="00876C0D" w:rsidRDefault="00031EB5" w:rsidP="00031EB5">
      <w:pPr>
        <w:jc w:val="both"/>
        <w:rPr>
          <w:rFonts w:ascii="Calibri" w:hAnsi="Calibri" w:cs="Calibri"/>
          <w:sz w:val="20"/>
          <w:szCs w:val="20"/>
          <w:lang w:val="uk-UA"/>
        </w:rPr>
      </w:pPr>
      <w:r w:rsidRPr="00876C0D">
        <w:rPr>
          <w:rFonts w:ascii="Calibri" w:hAnsi="Calibri" w:cs="Calibri"/>
          <w:sz w:val="20"/>
          <w:szCs w:val="20"/>
          <w:lang w:val="uk-UA"/>
        </w:rPr>
        <w:t>Кількісно:</w:t>
      </w:r>
    </w:p>
    <w:p w:rsidR="00031EB5" w:rsidRPr="00876C0D" w:rsidRDefault="00031EB5" w:rsidP="00031EB5">
      <w:pPr>
        <w:jc w:val="both"/>
        <w:rPr>
          <w:rFonts w:ascii="Calibri" w:hAnsi="Calibri" w:cs="Calibri"/>
          <w:sz w:val="20"/>
          <w:szCs w:val="20"/>
        </w:rPr>
      </w:pPr>
      <w:r w:rsidRPr="00876C0D">
        <w:rPr>
          <w:rFonts w:ascii="Calibri" w:hAnsi="Calibri" w:cs="Calibri"/>
          <w:sz w:val="20"/>
          <w:szCs w:val="20"/>
          <w:lang w:val="uk-UA"/>
        </w:rPr>
        <w:t xml:space="preserve">Скористуємося системою одиниць Гаусса. Маємо середовище з постійними магнітною проникністю </w:t>
      </w:r>
      <w:r w:rsidRPr="00876C0D">
        <w:rPr>
          <w:rFonts w:ascii="Calibri" w:hAnsi="Calibri" w:cs="Calibri"/>
          <w:sz w:val="20"/>
          <w:szCs w:val="20"/>
          <w:lang w:val="uk-UA"/>
        </w:rPr>
        <w:object w:dxaOrig="260" w:dyaOrig="300">
          <v:shape id="_x0000_i2522" type="#_x0000_t75" style="width:12.55pt;height:15.05pt" o:ole="" fillcolor="window">
            <v:imagedata r:id="rId1858" o:title=""/>
          </v:shape>
          <o:OLEObject Type="Embed" ProgID="Equation.3" ShapeID="_x0000_i2522" DrawAspect="Content" ObjectID="_1425041695" r:id="rId2945"/>
        </w:object>
      </w:r>
      <w:r w:rsidRPr="00876C0D">
        <w:rPr>
          <w:rFonts w:ascii="Calibri" w:hAnsi="Calibri" w:cs="Calibri"/>
          <w:sz w:val="20"/>
          <w:szCs w:val="20"/>
          <w:lang w:val="uk-UA"/>
        </w:rPr>
        <w:t xml:space="preserve"> і діелектричною проникністю </w:t>
      </w:r>
      <w:r w:rsidRPr="00876C0D">
        <w:rPr>
          <w:rFonts w:ascii="Calibri" w:hAnsi="Calibri" w:cs="Calibri"/>
          <w:sz w:val="20"/>
          <w:szCs w:val="20"/>
          <w:lang w:val="uk-UA"/>
        </w:rPr>
        <w:object w:dxaOrig="220" w:dyaOrig="240">
          <v:shape id="_x0000_i2523" type="#_x0000_t75" style="width:10.9pt;height:11.7pt" o:ole="" fillcolor="window">
            <v:imagedata r:id="rId916" o:title=""/>
          </v:shape>
          <o:OLEObject Type="Embed" ProgID="Equation.3" ShapeID="_x0000_i2523" DrawAspect="Content" ObjectID="_1425041696" r:id="rId294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але без струмів провідності </w:t>
      </w:r>
      <w:r w:rsidRPr="00876C0D">
        <w:rPr>
          <w:rFonts w:ascii="Calibri" w:hAnsi="Calibri" w:cs="Calibri"/>
          <w:sz w:val="20"/>
          <w:szCs w:val="20"/>
          <w:lang w:val="uk-UA"/>
        </w:rPr>
        <w:object w:dxaOrig="780" w:dyaOrig="420">
          <v:shape id="_x0000_i2524" type="#_x0000_t75" style="width:39.35pt;height:20.95pt" o:ole="" fillcolor="window">
            <v:imagedata r:id="rId2947" o:title=""/>
          </v:shape>
          <o:OLEObject Type="Embed" ProgID="Equation.3" ShapeID="_x0000_i2524" DrawAspect="Content" ObjectID="_1425041697" r:id="rId2948"/>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"C:\\Tmp\\glav7_4.files\\image031.gif"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без об’ємного заряду </w:t>
      </w:r>
      <w:r w:rsidRPr="00876C0D">
        <w:rPr>
          <w:rFonts w:ascii="Calibri" w:hAnsi="Calibri" w:cs="Calibri"/>
          <w:sz w:val="20"/>
          <w:szCs w:val="20"/>
          <w:lang w:val="uk-UA"/>
        </w:rPr>
        <w:object w:dxaOrig="840" w:dyaOrig="380">
          <v:shape id="_x0000_i2525" type="#_x0000_t75" style="width:41.85pt;height:18.4pt" o:ole="" fillcolor="window">
            <v:imagedata r:id="rId2949" o:title=""/>
          </v:shape>
          <o:OLEObject Type="Embed" ProgID="Equation.3" ShapeID="_x0000_i2525" DrawAspect="Content" ObjectID="_1425041698" r:id="rId295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"C:\\Tmp\\glav7_4.files\\image033.gif"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Тоді система рівнянь Максвелла матиме вигляд</w:t>
      </w:r>
      <w:r w:rsidRPr="00876C0D">
        <w:rPr>
          <w:rFonts w:ascii="Calibri" w:hAnsi="Calibri" w:cs="Calibri"/>
          <w:sz w:val="20"/>
          <w:szCs w:val="20"/>
          <w:lang w:val="uk-UA"/>
        </w:rPr>
        <w:object w:dxaOrig="2020" w:dyaOrig="2260">
          <v:shape id="_x0000_i2526" type="#_x0000_t75" style="width:75.35pt;height:82.95pt" o:ole="" fillcolor="window">
            <v:imagedata r:id="rId2951" o:title=""/>
          </v:shape>
          <o:OLEObject Type="Embed" ProgID="Equation.3" ShapeID="_x0000_i2526" DrawAspect="Content" ObjectID="_1425041699" r:id="rId2952"/>
        </w:object>
      </w:r>
      <w:r w:rsidRPr="00876C0D">
        <w:rPr>
          <w:rFonts w:ascii="Calibri" w:hAnsi="Calibri" w:cs="Calibri"/>
          <w:sz w:val="20"/>
          <w:szCs w:val="20"/>
          <w:lang w:val="uk-UA"/>
        </w:rPr>
        <w:t xml:space="preserve">.  Про диференціювавши перше рівняння за часом та виразивши  </w:t>
      </w:r>
      <w:r w:rsidRPr="00876C0D">
        <w:rPr>
          <w:rFonts w:ascii="Calibri" w:hAnsi="Calibri" w:cs="Calibri"/>
          <w:sz w:val="20"/>
          <w:szCs w:val="20"/>
          <w:lang w:val="uk-UA"/>
        </w:rPr>
        <w:object w:dxaOrig="440" w:dyaOrig="660">
          <v:shape id="_x0000_i2527" type="#_x0000_t75" style="width:21.75pt;height:32.65pt" o:ole="" fillcolor="window">
            <v:imagedata r:id="rId2953" o:title=""/>
          </v:shape>
          <o:OLEObject Type="Embed" ProgID="Equation.3" ShapeID="_x0000_i2527" DrawAspect="Content" ObjectID="_1425041700" r:id="rId2954"/>
        </w:object>
      </w:r>
      <w:r w:rsidRPr="00876C0D">
        <w:rPr>
          <w:rFonts w:ascii="Calibri" w:hAnsi="Calibri" w:cs="Calibri"/>
          <w:sz w:val="20"/>
          <w:szCs w:val="20"/>
          <w:lang w:val="uk-UA"/>
        </w:rPr>
        <w:t xml:space="preserve"> з другого рівняння, маємо </w:t>
      </w:r>
      <w:r w:rsidR="000E2565">
        <w:rPr>
          <w:rFonts w:ascii="Calibri" w:hAnsi="Calibri" w:cs="Calibri"/>
          <w:noProof/>
          <w:sz w:val="20"/>
          <w:szCs w:val="20"/>
          <w:lang w:val="uk-UA" w:eastAsia="uk-UA"/>
        </w:rPr>
        <w:drawing>
          <wp:inline distT="0" distB="0" distL="0" distR="0">
            <wp:extent cx="1318260" cy="457200"/>
            <wp:effectExtent l="0" t="0" r="0" b="0"/>
            <wp:docPr id="177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318260" cy="457200"/>
                    </a:xfrm>
                    <a:prstGeom prst="rect">
                      <a:avLst/>
                    </a:prstGeom>
                    <a:noFill/>
                    <a:ln>
                      <a:noFill/>
                    </a:ln>
                  </pic:spPr>
                </pic:pic>
              </a:graphicData>
            </a:graphic>
          </wp:inline>
        </w:drawing>
      </w:r>
      <w:r w:rsidRPr="00876C0D">
        <w:rPr>
          <w:rFonts w:ascii="Calibri" w:hAnsi="Calibri" w:cs="Calibri"/>
          <w:sz w:val="20"/>
          <w:szCs w:val="20"/>
          <w:lang w:val="uk-UA"/>
        </w:rPr>
        <w:t>. Врахувавши четверте р-ння Максвелла та формули векторного аналізу(</w:t>
      </w:r>
      <w:r w:rsidRPr="00876C0D">
        <w:rPr>
          <w:rFonts w:ascii="Calibri" w:hAnsi="Calibri" w:cs="Calibri"/>
          <w:sz w:val="20"/>
          <w:szCs w:val="20"/>
          <w:lang w:val="uk-UA"/>
        </w:rPr>
        <w:object w:dxaOrig="3400" w:dyaOrig="480">
          <v:shape id="_x0000_i2528" type="#_x0000_t75" style="width:146.55pt;height:20.1pt" o:ole="" fillcolor="window">
            <v:imagedata r:id="rId2956" o:title=""/>
          </v:shape>
          <o:OLEObject Type="Embed" ProgID="Equation.3" ShapeID="_x0000_i2528" DrawAspect="Content" ObjectID="_1425041701" r:id="rId2957"/>
        </w:object>
      </w:r>
      <w:r w:rsidRPr="00876C0D">
        <w:rPr>
          <w:rFonts w:ascii="Calibri" w:hAnsi="Calibri" w:cs="Calibri"/>
          <w:sz w:val="20"/>
          <w:szCs w:val="20"/>
          <w:lang w:val="uk-UA"/>
        </w:rPr>
        <w:t xml:space="preserve">) маємо </w:t>
      </w:r>
      <w:r w:rsidRPr="00876C0D">
        <w:rPr>
          <w:rFonts w:ascii="Calibri" w:hAnsi="Calibri" w:cs="Calibri"/>
          <w:sz w:val="20"/>
          <w:szCs w:val="20"/>
          <w:lang w:val="uk-UA"/>
        </w:rPr>
        <w:object w:dxaOrig="1920" w:dyaOrig="880">
          <v:shape id="_x0000_i2529" type="#_x0000_t75" style="width:79.6pt;height:36.85pt" o:ole="" o:bordertopcolor="this" o:borderleftcolor="this" o:borderbottomcolor="this" o:borderrightcolor="this" fillcolor="window">
            <v:imagedata r:id="rId2958" o:title=""/>
            <w10:bordertop type="single" width="8"/>
            <w10:borderleft type="single" width="8"/>
            <w10:borderbottom type="single" width="8"/>
            <w10:borderright type="single" width="8"/>
          </v:shape>
          <o:OLEObject Type="Embed" ProgID="Equation.3" ShapeID="_x0000_i2529" DrawAspect="Content" ObjectID="_1425041702" r:id="rId2959"/>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"C:\\Tmp\\glav7_4.files\\image049.gif"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Диференціюючи за часом друге рівняння Максвелла та використовуючи перше і третє, аналогічно отримаємо </w:t>
      </w:r>
      <w:r w:rsidRPr="00876C0D">
        <w:rPr>
          <w:rFonts w:ascii="Calibri" w:hAnsi="Calibri" w:cs="Calibri"/>
          <w:sz w:val="20"/>
          <w:szCs w:val="20"/>
          <w:lang w:val="uk-UA"/>
        </w:rPr>
        <w:object w:dxaOrig="2020" w:dyaOrig="880">
          <v:shape id="_x0000_i2530" type="#_x0000_t75" style="width:76.95pt;height:33.5pt" o:ole="" o:bordertopcolor="this" o:borderleftcolor="this" o:borderbottomcolor="this" o:borderrightcolor="this" fillcolor="window">
            <v:imagedata r:id="rId2960" o:title=""/>
            <w10:bordertop type="single" width="8"/>
            <w10:borderleft type="single" width="8"/>
            <w10:borderbottom type="single" width="8"/>
            <w10:borderright type="single" width="8"/>
          </v:shape>
          <o:OLEObject Type="Embed" ProgID="Equation.3" ShapeID="_x0000_i2530" DrawAspect="Content" ObjectID="_1425041703" r:id="rId2961"/>
        </w:object>
      </w:r>
      <w:r w:rsidRPr="00876C0D">
        <w:rPr>
          <w:rFonts w:ascii="Calibri" w:hAnsi="Calibri" w:cs="Calibri"/>
          <w:sz w:val="20"/>
          <w:szCs w:val="20"/>
          <w:lang w:val="uk-UA"/>
        </w:rPr>
        <w:t xml:space="preserve"> Ми отримали два однакових диференціальних рівняння другого порядку в частинних похідних для векторів напруженості електричного і магнітного полів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260" w:dyaOrig="340">
          <v:shape id="_x0000_i2531" type="#_x0000_t75" style="width:12.55pt;height:17.6pt" o:ole="" fillcolor="window">
            <v:imagedata r:id="rId2434" o:title=""/>
          </v:shape>
          <o:OLEObject Type="Embed" ProgID="Equation.3" ShapeID="_x0000_i2531" DrawAspect="Content" ObjectID="_1425041704" r:id="rId2962"/>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"C:\\Tmp\\glav7_4.files\\image052.gif"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20" w:dyaOrig="340">
          <v:shape id="_x0000_i2532" type="#_x0000_t75" style="width:15.9pt;height:17.6pt" o:ole="" fillcolor="window">
            <v:imagedata r:id="rId2938" o:title=""/>
          </v:shape>
          <o:OLEObject Type="Embed" ProgID="Equation.3" ShapeID="_x0000_i2532" DrawAspect="Content" ObjectID="_1425041705" r:id="rId2963"/>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Це так звані хвильові рівняння, які описують розповсюдження в просторі деякого процесу, що змінюється в часі. </w:t>
      </w:r>
    </w:p>
    <w:p w:rsidR="002C0C7A" w:rsidRPr="00876C0D" w:rsidRDefault="002C0C7A" w:rsidP="002C0C7A">
      <w:pPr>
        <w:rPr>
          <w:rFonts w:ascii="Calibri" w:hAnsi="Calibri" w:cs="Calibri"/>
          <w:b/>
          <w:sz w:val="20"/>
          <w:szCs w:val="20"/>
          <w:lang w:val="uk-UA"/>
        </w:rPr>
      </w:pPr>
      <w:r w:rsidRPr="00876C0D">
        <w:rPr>
          <w:rFonts w:ascii="Calibri" w:hAnsi="Calibri" w:cs="Calibri"/>
          <w:b/>
          <w:sz w:val="20"/>
          <w:szCs w:val="20"/>
          <w:lang w:val="uk-UA"/>
        </w:rPr>
        <w:t>89. Властивості електромагнітних хвиль</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Електромагнітна хвиля розповсюджується із скінченною швидкістю, яка визначається властивостями середовища.</w:t>
      </w:r>
    </w:p>
    <w:p w:rsidR="002C0C7A" w:rsidRPr="00876C0D" w:rsidRDefault="000E2565" w:rsidP="002C0C7A">
      <w:pPr>
        <w:jc w:val="both"/>
        <w:rPr>
          <w:rFonts w:ascii="Calibri" w:hAnsi="Calibri" w:cs="Calibri"/>
          <w:sz w:val="20"/>
          <w:szCs w:val="20"/>
          <w:lang w:val="uk-UA"/>
        </w:rPr>
      </w:pPr>
      <w:r>
        <w:rPr>
          <w:noProof/>
          <w:lang w:val="uk-UA" w:eastAsia="uk-UA"/>
        </w:rPr>
        <w:drawing>
          <wp:anchor distT="0" distB="0" distL="114300" distR="114300" simplePos="0" relativeHeight="251671552" behindDoc="1" locked="0" layoutInCell="1" allowOverlap="1">
            <wp:simplePos x="0" y="0"/>
            <wp:positionH relativeFrom="column">
              <wp:posOffset>-13335</wp:posOffset>
            </wp:positionH>
            <wp:positionV relativeFrom="paragraph">
              <wp:posOffset>856615</wp:posOffset>
            </wp:positionV>
            <wp:extent cx="1295400" cy="1019175"/>
            <wp:effectExtent l="0" t="0" r="0" b="0"/>
            <wp:wrapTight wrapText="bothSides">
              <wp:wrapPolygon edited="0">
                <wp:start x="0" y="0"/>
                <wp:lineTo x="0" y="21398"/>
                <wp:lineTo x="21282" y="21398"/>
                <wp:lineTo x="21282" y="0"/>
                <wp:lineTo x="0" y="0"/>
              </wp:wrapPolygon>
            </wp:wrapTight>
            <wp:docPr id="8194" name="Рисунок 35" descr="Описание: 8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8_2.bmp"/>
                    <pic:cNvPicPr>
                      <a:picLocks noChangeAspect="1" noChangeArrowheads="1"/>
                    </pic:cNvPicPr>
                  </pic:nvPicPr>
                  <pic:blipFill>
                    <a:blip r:embed="rId2964">
                      <a:extLst>
                        <a:ext uri="{28A0092B-C50C-407E-A947-70E740481C1C}">
                          <a14:useLocalDpi xmlns:a14="http://schemas.microsoft.com/office/drawing/2010/main" val="0"/>
                        </a:ext>
                      </a:extLst>
                    </a:blip>
                    <a:srcRect/>
                    <a:stretch>
                      <a:fillRect/>
                    </a:stretch>
                  </pic:blipFill>
                  <pic:spPr bwMode="auto">
                    <a:xfrm>
                      <a:off x="0" y="0"/>
                      <a:ext cx="12954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C7A" w:rsidRPr="00876C0D">
        <w:rPr>
          <w:rFonts w:ascii="Calibri" w:hAnsi="Calibri" w:cs="Calibri"/>
          <w:sz w:val="20"/>
          <w:szCs w:val="20"/>
          <w:lang w:val="uk-UA"/>
        </w:rPr>
        <w:t>Розглянемо одновимірний випадок : хвильове рівняння для деякої фізичнох величини</w:t>
      </w:r>
      <w:r w:rsidR="002C0C7A" w:rsidRPr="00876C0D">
        <w:rPr>
          <w:rFonts w:ascii="Calibri" w:hAnsi="Calibri" w:cs="Calibri"/>
          <w:sz w:val="20"/>
          <w:szCs w:val="20"/>
          <w:lang w:val="uk-UA"/>
        </w:rPr>
        <w:object w:dxaOrig="279" w:dyaOrig="279">
          <v:shape id="_x0000_i2533" type="#_x0000_t75" style="width:14.25pt;height:14.25pt" o:ole="" fillcolor="window">
            <v:imagedata r:id="rId2965" o:title=""/>
          </v:shape>
          <o:OLEObject Type="Embed" ProgID="Equation.3" ShapeID="_x0000_i2533" DrawAspect="Content" ObjectID="_1425041706" r:id="rId2966"/>
        </w:object>
      </w:r>
      <w:r w:rsidR="002C0C7A" w:rsidRPr="00876C0D">
        <w:rPr>
          <w:rFonts w:ascii="Calibri" w:hAnsi="Calibri" w:cs="Calibri"/>
          <w:sz w:val="20"/>
          <w:szCs w:val="20"/>
          <w:lang w:val="uk-UA"/>
        </w:rPr>
        <w:t xml:space="preserve"> має вигляд </w:t>
      </w:r>
      <w:r w:rsidR="002C0C7A" w:rsidRPr="00876C0D">
        <w:rPr>
          <w:rFonts w:ascii="Calibri" w:hAnsi="Calibri" w:cs="Calibri"/>
          <w:sz w:val="20"/>
          <w:szCs w:val="20"/>
          <w:lang w:val="uk-UA"/>
        </w:rPr>
        <w:object w:dxaOrig="1920" w:dyaOrig="880">
          <v:shape id="_x0000_i2534" type="#_x0000_t75" style="width:67pt;height:31pt" o:ole="" fillcolor="window">
            <v:imagedata r:id="rId2967" o:title=""/>
          </v:shape>
          <o:OLEObject Type="Embed" ProgID="Equation.3" ShapeID="_x0000_i2534" DrawAspect="Content" ObjectID="_1425041707" r:id="rId2968"/>
        </w:object>
      </w:r>
      <w:r w:rsidR="002C0C7A" w:rsidRPr="00876C0D">
        <w:rPr>
          <w:rFonts w:ascii="Calibri" w:hAnsi="Calibri" w:cs="Calibri"/>
          <w:sz w:val="20"/>
          <w:szCs w:val="20"/>
          <w:lang w:val="uk-UA"/>
        </w:rPr>
        <w:t xml:space="preserve">, де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object w:dxaOrig="420" w:dyaOrig="240">
          <v:shape id="_x0000_i2535" type="#_x0000_t75" style="width:20.95pt;height:11.7pt" o:ole="" fillcolor="window">
            <v:imagedata r:id="rId2969" o:title=""/>
          </v:shape>
          <o:OLEObject Type="Embed" ProgID="Equation.3" ShapeID="_x0000_i2535" DrawAspect="Content" ObjectID="_1425041708" r:id="rId2970"/>
        </w:object>
      </w:r>
      <w:r w:rsidR="002C0C7A" w:rsidRPr="00876C0D">
        <w:rPr>
          <w:rFonts w:ascii="Calibri" w:hAnsi="Calibri" w:cs="Calibri"/>
          <w:sz w:val="20"/>
          <w:szCs w:val="20"/>
          <w:lang w:val="uk-UA"/>
        </w:rPr>
        <w:t xml:space="preserve">деяка фізична величина, яка має розмірність швидкості. Розвязком такого рівняння буде </w:t>
      </w:r>
      <w:r w:rsidR="002C0C7A" w:rsidRPr="00876C0D">
        <w:rPr>
          <w:rFonts w:ascii="Calibri" w:hAnsi="Calibri" w:cs="Calibri"/>
          <w:sz w:val="20"/>
          <w:szCs w:val="20"/>
          <w:lang w:val="uk-UA"/>
        </w:rPr>
        <w:object w:dxaOrig="1560" w:dyaOrig="360">
          <v:shape id="_x0000_i2536" type="#_x0000_t75" style="width:58.6pt;height:13.4pt" o:ole="" fillcolor="window">
            <v:imagedata r:id="rId2971" o:title=""/>
          </v:shape>
          <o:OLEObject Type="Embed" ProgID="Equation.3" ShapeID="_x0000_i2536" DrawAspect="Content" ObjectID="_1425041709" r:id="rId2972"/>
        </w:object>
      </w:r>
      <w:r w:rsidR="002C0C7A" w:rsidRPr="00876C0D">
        <w:rPr>
          <w:rFonts w:ascii="Calibri" w:hAnsi="Calibri" w:cs="Calibri"/>
          <w:sz w:val="20"/>
          <w:szCs w:val="20"/>
          <w:lang w:val="uk-UA"/>
        </w:rPr>
        <w:t xml:space="preserve">. Нмалаювавши графік залежності функції </w:t>
      </w:r>
      <w:r w:rsidR="002C0C7A" w:rsidRPr="00876C0D">
        <w:rPr>
          <w:rFonts w:ascii="Calibri" w:hAnsi="Calibri" w:cs="Calibri"/>
          <w:sz w:val="20"/>
          <w:szCs w:val="20"/>
          <w:lang w:val="uk-UA"/>
        </w:rPr>
        <w:object w:dxaOrig="279" w:dyaOrig="279">
          <v:shape id="_x0000_i2537" type="#_x0000_t75" style="width:12.55pt;height:12.55pt" o:ole="" fillcolor="window">
            <v:imagedata r:id="rId2965" o:title=""/>
          </v:shape>
          <o:OLEObject Type="Embed" ProgID="Equation.3" ShapeID="_x0000_i2537" DrawAspect="Content" ObjectID="_1425041710" r:id="rId2973"/>
        </w:object>
      </w:r>
      <w:r w:rsidR="002C0C7A" w:rsidRPr="00876C0D">
        <w:rPr>
          <w:rFonts w:ascii="Calibri" w:hAnsi="Calibri" w:cs="Calibri"/>
          <w:sz w:val="20"/>
          <w:szCs w:val="20"/>
          <w:lang w:val="uk-UA"/>
        </w:rPr>
        <w:t xml:space="preserve">від координати х, бачимо, що для неї характерні максимуми фунції у моменти часу </w:t>
      </w:r>
      <w:r w:rsidR="002C0C7A" w:rsidRPr="00876C0D">
        <w:rPr>
          <w:rFonts w:ascii="Calibri" w:hAnsi="Calibri" w:cs="Calibri"/>
          <w:sz w:val="20"/>
          <w:szCs w:val="20"/>
          <w:lang w:val="uk-UA"/>
        </w:rPr>
        <w:object w:dxaOrig="220" w:dyaOrig="380">
          <v:shape id="_x0000_i2538" type="#_x0000_t75" style="width:10.9pt;height:18.4pt" o:ole="" fillcolor="window">
            <v:imagedata r:id="rId2974" o:title=""/>
          </v:shape>
          <o:OLEObject Type="Embed" ProgID="Equation.3" ShapeID="_x0000_i2538" DrawAspect="Content" ObjectID="_1425041711" r:id="rId2975"/>
        </w:object>
      </w:r>
      <w:r w:rsidR="002C0C7A"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і </w:t>
      </w:r>
      <w:r w:rsidR="002C0C7A" w:rsidRPr="00876C0D">
        <w:rPr>
          <w:rFonts w:ascii="Calibri" w:hAnsi="Calibri" w:cs="Calibri"/>
          <w:sz w:val="20"/>
          <w:szCs w:val="20"/>
          <w:lang w:val="uk-UA"/>
        </w:rPr>
        <w:object w:dxaOrig="279" w:dyaOrig="380">
          <v:shape id="_x0000_i2539" type="#_x0000_t75" style="width:14.25pt;height:18.4pt" o:ole="" fillcolor="window">
            <v:imagedata r:id="rId2976" o:title=""/>
          </v:shape>
          <o:OLEObject Type="Embed" ProgID="Equation.3" ShapeID="_x0000_i2539" DrawAspect="Content" ObjectID="_1425041712" r:id="rId2977"/>
        </w:objec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 </w:t>
      </w:r>
      <w:r w:rsidR="002C0C7A" w:rsidRPr="00876C0D">
        <w:rPr>
          <w:rFonts w:ascii="Calibri" w:hAnsi="Calibri" w:cs="Calibri"/>
          <w:sz w:val="20"/>
          <w:szCs w:val="20"/>
          <w:lang w:val="uk-UA"/>
        </w:rPr>
        <w:object w:dxaOrig="920" w:dyaOrig="380">
          <v:shape id="_x0000_i2540" type="#_x0000_t75" style="width:46.9pt;height:18.4pt" o:ole="" fillcolor="window">
            <v:imagedata r:id="rId2978" o:title=""/>
          </v:shape>
          <o:OLEObject Type="Embed" ProgID="Equation.3" ShapeID="_x0000_i2540" DrawAspect="Content" ObjectID="_1425041713" r:id="rId2979"/>
        </w:object>
      </w:r>
      <w:r w:rsidR="002C0C7A" w:rsidRPr="00876C0D">
        <w:rPr>
          <w:rFonts w:ascii="Calibri" w:hAnsi="Calibri" w:cs="Calibri"/>
          <w:sz w:val="20"/>
          <w:szCs w:val="20"/>
          <w:lang w:val="uk-UA"/>
        </w:rPr>
        <w:t xml:space="preserve">,у положеннях </w:t>
      </w:r>
      <w:r w:rsidR="002C0C7A" w:rsidRPr="00876C0D">
        <w:rPr>
          <w:rFonts w:ascii="Calibri" w:hAnsi="Calibri" w:cs="Calibri"/>
          <w:sz w:val="20"/>
          <w:szCs w:val="20"/>
          <w:lang w:val="uk-UA"/>
        </w:rPr>
        <w:object w:dxaOrig="300" w:dyaOrig="380">
          <v:shape id="_x0000_i2541" type="#_x0000_t75" style="width:15.05pt;height:18.4pt" o:ole="" fillcolor="window">
            <v:imagedata r:id="rId2980" o:title=""/>
          </v:shape>
          <o:OLEObject Type="Embed" ProgID="Equation.3" ShapeID="_x0000_i2541" DrawAspect="Content" ObjectID="_1425041714" r:id="rId2981"/>
        </w:object>
      </w:r>
      <w:r w:rsidR="002C0C7A"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і </w:t>
      </w:r>
      <w:r w:rsidR="002C0C7A" w:rsidRPr="00876C0D">
        <w:rPr>
          <w:rFonts w:ascii="Calibri" w:hAnsi="Calibri" w:cs="Calibri"/>
          <w:sz w:val="20"/>
          <w:szCs w:val="20"/>
          <w:lang w:val="uk-UA"/>
        </w:rPr>
        <w:object w:dxaOrig="340" w:dyaOrig="380">
          <v:shape id="_x0000_i2542" type="#_x0000_t75" style="width:17.6pt;height:18.4pt" o:ole="" fillcolor="window">
            <v:imagedata r:id="rId2982" o:title=""/>
          </v:shape>
          <o:OLEObject Type="Embed" ProgID="Equation.3" ShapeID="_x0000_i2542" DrawAspect="Content" ObjectID="_1425041715" r:id="rId2983"/>
        </w:objec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 Оск. </w:t>
      </w:r>
      <w:r w:rsidR="002C0C7A" w:rsidRPr="00876C0D">
        <w:rPr>
          <w:rFonts w:ascii="Calibri" w:hAnsi="Calibri" w:cs="Calibri"/>
          <w:sz w:val="20"/>
          <w:szCs w:val="20"/>
          <w:lang w:val="uk-UA"/>
        </w:rPr>
        <w:object w:dxaOrig="200" w:dyaOrig="240">
          <v:shape id="_x0000_i2543" type="#_x0000_t75" style="width:10.9pt;height:11.7pt" o:ole="" fillcolor="window">
            <v:imagedata r:id="rId2984" o:title=""/>
          </v:shape>
          <o:OLEObject Type="Embed" ProgID="Equation.3" ShapeID="_x0000_i2543" DrawAspect="Content" ObjectID="_1425041716" r:id="rId2985"/>
        </w:object>
      </w:r>
      <w:r w:rsidR="002C0C7A" w:rsidRPr="00876C0D">
        <w:rPr>
          <w:rFonts w:ascii="Calibri" w:hAnsi="Calibri" w:cs="Calibri"/>
          <w:sz w:val="20"/>
          <w:szCs w:val="20"/>
          <w:lang w:val="uk-UA"/>
        </w:rPr>
        <w:t xml:space="preserve">=const,  </w:t>
      </w:r>
      <w:r w:rsidR="002C0C7A" w:rsidRPr="00876C0D">
        <w:rPr>
          <w:rFonts w:ascii="Calibri" w:hAnsi="Calibri" w:cs="Calibri"/>
          <w:sz w:val="20"/>
          <w:szCs w:val="20"/>
          <w:lang w:val="uk-UA"/>
        </w:rPr>
        <w:object w:dxaOrig="2079" w:dyaOrig="380">
          <v:shape id="_x0000_i2544" type="#_x0000_t75" style="width:87.95pt;height:15.9pt" o:ole="" fillcolor="window">
            <v:imagedata r:id="rId2986" o:title=""/>
          </v:shape>
          <o:OLEObject Type="Embed" ProgID="Equation.3" ShapeID="_x0000_i2544" DrawAspect="Content" ObjectID="_1425041717" r:id="rId2987"/>
        </w:object>
      </w:r>
      <w:r w:rsidR="002C0C7A" w:rsidRPr="00876C0D">
        <w:rPr>
          <w:rFonts w:ascii="Calibri" w:hAnsi="Calibri" w:cs="Calibri"/>
          <w:sz w:val="20"/>
          <w:szCs w:val="20"/>
          <w:lang w:val="uk-UA"/>
        </w:rPr>
        <w:t xml:space="preserve">, значення ф-ції однакові, ф-ція за час </w:t>
      </w:r>
      <w:r w:rsidR="002C0C7A" w:rsidRPr="00876C0D">
        <w:rPr>
          <w:rFonts w:ascii="Calibri" w:hAnsi="Calibri" w:cs="Calibri"/>
          <w:sz w:val="20"/>
          <w:szCs w:val="20"/>
          <w:lang w:val="uk-UA"/>
        </w:rPr>
        <w:object w:dxaOrig="740" w:dyaOrig="380">
          <v:shape id="_x0000_i2545" type="#_x0000_t75" style="width:31pt;height:15.9pt" o:ole="" fillcolor="window">
            <v:imagedata r:id="rId2988" o:title=""/>
          </v:shape>
          <o:OLEObject Type="Embed" ProgID="Equation.3" ShapeID="_x0000_i2545" DrawAspect="Content" ObjectID="_1425041718" r:id="rId2989"/>
        </w:object>
      </w:r>
      <w:r w:rsidR="002C0C7A" w:rsidRPr="00876C0D">
        <w:rPr>
          <w:rFonts w:ascii="Calibri" w:hAnsi="Calibri" w:cs="Calibri"/>
          <w:sz w:val="20"/>
          <w:szCs w:val="20"/>
          <w:lang w:val="uk-UA"/>
        </w:rPr>
        <w:t xml:space="preserve"> зміщується вздовж осі </w:t>
      </w:r>
      <w:r w:rsidR="002C0C7A" w:rsidRPr="00876C0D">
        <w:rPr>
          <w:rFonts w:ascii="Calibri" w:hAnsi="Calibri" w:cs="Calibri"/>
          <w:sz w:val="20"/>
          <w:szCs w:val="20"/>
          <w:lang w:val="uk-UA"/>
        </w:rPr>
        <w:object w:dxaOrig="220" w:dyaOrig="240">
          <v:shape id="_x0000_i2546" type="#_x0000_t75" style="width:10.9pt;height:11.7pt" o:ole="" fillcolor="window">
            <v:imagedata r:id="rId2990" o:title=""/>
          </v:shape>
          <o:OLEObject Type="Embed" ProgID="Equation.3" ShapeID="_x0000_i2546" DrawAspect="Content" ObjectID="_1425041719" r:id="rId2991"/>
        </w:object>
      </w:r>
      <w:r w:rsidR="002C0C7A"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"C:\\Tmp\\glav7_4.files\\image079.gif" \* MERGEFORMAT \d </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на відстань </w:t>
      </w:r>
      <w:r w:rsidR="002C0C7A" w:rsidRPr="00876C0D">
        <w:rPr>
          <w:rFonts w:ascii="Calibri" w:hAnsi="Calibri" w:cs="Calibri"/>
          <w:sz w:val="20"/>
          <w:szCs w:val="20"/>
          <w:lang w:val="uk-UA"/>
        </w:rPr>
        <w:object w:dxaOrig="859" w:dyaOrig="380">
          <v:shape id="_x0000_i2547" type="#_x0000_t75" style="width:37.65pt;height:16.75pt" o:ole="" fillcolor="window">
            <v:imagedata r:id="rId2992" o:title=""/>
          </v:shape>
          <o:OLEObject Type="Embed" ProgID="Equation.3" ShapeID="_x0000_i2547" DrawAspect="Content" ObjectID="_1425041720" r:id="rId2993"/>
        </w:objec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"C:\\Tmp\\glav7_4.files\\image081.gif" \* MERGEFORMAT \d </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 тобто величина </w:t>
      </w:r>
      <w:r w:rsidR="002C0C7A" w:rsidRPr="00876C0D">
        <w:rPr>
          <w:rFonts w:ascii="Calibri" w:hAnsi="Calibri" w:cs="Calibri"/>
          <w:sz w:val="20"/>
          <w:szCs w:val="20"/>
          <w:lang w:val="uk-UA"/>
        </w:rPr>
        <w:object w:dxaOrig="1320" w:dyaOrig="780">
          <v:shape id="_x0000_i2548" type="#_x0000_t75" style="width:48.6pt;height:28.45pt" o:ole="" fillcolor="window">
            <v:imagedata r:id="rId2994" o:title=""/>
          </v:shape>
          <o:OLEObject Type="Embed" ProgID="Equation.3" ShapeID="_x0000_i2548" DrawAspect="Content" ObjectID="_1425041721" r:id="rId2995"/>
        </w:objec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"C:\\Tmp\\glav7_4.files\\image083.gif" \* MERGEFORMAT \d </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є швидкістю цього зміщення. Цей випадок описує довільну хвилю, що зміщується вздовж осі х зі швидкістю </w:t>
      </w:r>
      <w:r w:rsidR="002C0C7A" w:rsidRPr="00876C0D">
        <w:rPr>
          <w:rFonts w:ascii="Calibri" w:hAnsi="Calibri" w:cs="Calibri"/>
          <w:sz w:val="20"/>
          <w:szCs w:val="20"/>
          <w:lang w:val="uk-UA"/>
        </w:rPr>
        <w:object w:dxaOrig="200" w:dyaOrig="240">
          <v:shape id="_x0000_i2549" type="#_x0000_t75" style="width:10.9pt;height:11.7pt" o:ole="" fillcolor="window">
            <v:imagedata r:id="rId2996" o:title=""/>
          </v:shape>
          <o:OLEObject Type="Embed" ProgID="Equation.3" ShapeID="_x0000_i2549" DrawAspect="Content" ObjectID="_1425041722" r:id="rId2997"/>
        </w:object>
      </w:r>
      <w:r w:rsidR="002C0C7A" w:rsidRPr="00876C0D">
        <w:rPr>
          <w:rFonts w:ascii="Calibri" w:hAnsi="Calibri" w:cs="Calibri"/>
          <w:sz w:val="20"/>
          <w:szCs w:val="20"/>
          <w:lang w:val="uk-UA"/>
        </w:rPr>
        <w:t xml:space="preserve">. Стосовно трохвимірних випадків, можна зробити висновок, що наслідком рівнянь максвелла є розповсюдження в просторі трьохвимірних хвиль для векторів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object w:dxaOrig="260" w:dyaOrig="340">
          <v:shape id="_x0000_i2550" type="#_x0000_t75" style="width:12.55pt;height:17.6pt" o:ole="" fillcolor="window">
            <v:imagedata r:id="rId2998" o:title=""/>
          </v:shape>
          <o:OLEObject Type="Embed" ProgID="Equation.3" ShapeID="_x0000_i2550" DrawAspect="Content" ObjectID="_1425041723" r:id="rId2999"/>
        </w:object>
      </w:r>
      <w:r w:rsidR="002C0C7A"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"C:\\Tmp\\glav7_4.files\\image089.gif" \* MERGEFORMAT \d </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і </w:t>
      </w:r>
      <w:r w:rsidR="002C0C7A" w:rsidRPr="00876C0D">
        <w:rPr>
          <w:rFonts w:ascii="Calibri" w:hAnsi="Calibri" w:cs="Calibri"/>
          <w:sz w:val="20"/>
          <w:szCs w:val="20"/>
          <w:lang w:val="uk-UA"/>
        </w:rPr>
        <w:object w:dxaOrig="320" w:dyaOrig="340">
          <v:shape id="_x0000_i2551" type="#_x0000_t75" style="width:16.75pt;height:17.6pt" o:ole="" fillcolor="window">
            <v:imagedata r:id="rId2086" o:title=""/>
          </v:shape>
          <o:OLEObject Type="Embed" ProgID="Equation.3" ShapeID="_x0000_i2551" DrawAspect="Content" ObjectID="_1425041724" r:id="rId3000"/>
        </w:objec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"C:\\Tmp\\glav7_4.files\\image090.gif" \* MERGEFORMAT \d </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"C:\\Tmp\\glav7_4.files\\image092.gif" \* MERGEFORMAT \d </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зі швидкістю </w:t>
      </w:r>
      <w:r w:rsidR="002C0C7A" w:rsidRPr="00876C0D">
        <w:rPr>
          <w:rFonts w:ascii="Calibri" w:hAnsi="Calibri" w:cs="Calibri"/>
          <w:sz w:val="20"/>
          <w:szCs w:val="20"/>
          <w:lang w:val="uk-UA"/>
        </w:rPr>
        <w:object w:dxaOrig="920" w:dyaOrig="700">
          <v:shape id="_x0000_i2552" type="#_x0000_t75" style="width:41.85pt;height:31.8pt" o:ole="" fillcolor="window">
            <v:imagedata r:id="rId3001" o:title=""/>
          </v:shape>
          <o:OLEObject Type="Embed" ProgID="Equation.3" ShapeID="_x0000_i2552" DrawAspect="Content" ObjectID="_1425041725" r:id="rId3002"/>
        </w:object>
      </w:r>
      <w:r w:rsidR="002C0C7A" w:rsidRPr="00876C0D">
        <w:rPr>
          <w:rFonts w:ascii="Calibri" w:hAnsi="Calibri" w:cs="Calibri"/>
          <w:sz w:val="20"/>
          <w:szCs w:val="20"/>
          <w:lang w:val="uk-UA"/>
        </w:rPr>
        <w:t xml:space="preserve">, де с – швидкість світла у вакуумі, </w:t>
      </w:r>
      <w:r w:rsidR="002C0C7A" w:rsidRPr="00876C0D">
        <w:rPr>
          <w:rFonts w:ascii="Calibri" w:hAnsi="Calibri" w:cs="Calibri"/>
          <w:sz w:val="20"/>
          <w:szCs w:val="20"/>
          <w:lang w:val="uk-UA"/>
        </w:rPr>
        <w:object w:dxaOrig="600" w:dyaOrig="240">
          <v:shape id="_x0000_i2553" type="#_x0000_t75" style="width:24.3pt;height:10.05pt" o:ole="" fillcolor="window">
            <v:imagedata r:id="rId3003" o:title=""/>
          </v:shape>
          <o:OLEObject Type="Embed" ProgID="Equation.3" ShapeID="_x0000_i2553" DrawAspect="Content" ObjectID="_1425041726" r:id="rId3004"/>
        </w:object>
      </w:r>
      <w:r w:rsidR="002C0C7A" w:rsidRPr="00876C0D">
        <w:rPr>
          <w:rFonts w:ascii="Calibri" w:hAnsi="Calibri" w:cs="Calibri"/>
          <w:sz w:val="20"/>
          <w:szCs w:val="20"/>
          <w:lang w:val="uk-UA"/>
        </w:rPr>
        <w:t>,</w:t>
      </w:r>
      <w:r w:rsidR="002C0C7A" w:rsidRPr="00876C0D">
        <w:rPr>
          <w:rFonts w:ascii="Calibri" w:hAnsi="Calibri" w:cs="Calibri"/>
          <w:sz w:val="20"/>
          <w:szCs w:val="20"/>
          <w:lang w:val="uk-UA"/>
        </w:rPr>
        <w:object w:dxaOrig="1100" w:dyaOrig="320">
          <v:shape id="_x0000_i2554" type="#_x0000_t75" style="width:51.9pt;height:15.05pt" o:ole="" fillcolor="window">
            <v:imagedata r:id="rId3005" o:title=""/>
          </v:shape>
          <o:OLEObject Type="Embed" ProgID="Equation.3" ShapeID="_x0000_i2554" DrawAspect="Content" ObjectID="_1425041727" r:id="rId3006"/>
        </w:object>
      </w:r>
      <w:r w:rsidR="002C0C7A" w:rsidRPr="00876C0D">
        <w:rPr>
          <w:rFonts w:ascii="Calibri" w:hAnsi="Calibri" w:cs="Calibri"/>
          <w:sz w:val="20"/>
          <w:szCs w:val="20"/>
          <w:lang w:val="uk-UA"/>
        </w:rPr>
        <w:t xml:space="preserve">, </w:t>
      </w:r>
      <w:r w:rsidR="002C0C7A" w:rsidRPr="00876C0D">
        <w:rPr>
          <w:rFonts w:ascii="Calibri" w:hAnsi="Calibri" w:cs="Calibri"/>
          <w:sz w:val="20"/>
          <w:szCs w:val="20"/>
          <w:lang w:val="uk-UA"/>
        </w:rPr>
        <w:object w:dxaOrig="999" w:dyaOrig="460">
          <v:shape id="_x0000_i2555" type="#_x0000_t75" style="width:39.35pt;height:18.4pt" o:ole="" fillcolor="window">
            <v:imagedata r:id="rId3007" o:title=""/>
          </v:shape>
          <o:OLEObject Type="Embed" ProgID="Equation.3" ShapeID="_x0000_i2555" DrawAspect="Content" ObjectID="_1425041728" r:id="rId3008"/>
        </w:object>
      </w:r>
      <w:r w:rsidR="002C0C7A" w:rsidRPr="00876C0D">
        <w:rPr>
          <w:rFonts w:ascii="Calibri" w:hAnsi="Calibri" w:cs="Calibri"/>
          <w:sz w:val="20"/>
          <w:szCs w:val="20"/>
          <w:lang w:val="uk-UA"/>
        </w:rPr>
        <w:t xml:space="preserve"> - показник заломлення відносно вакууму. </w:t>
      </w:r>
      <w:r w:rsidR="002C0C7A" w:rsidRPr="00876C0D">
        <w:rPr>
          <w:rFonts w:ascii="Calibri" w:hAnsi="Calibri" w:cs="Calibri"/>
          <w:sz w:val="20"/>
          <w:szCs w:val="20"/>
          <w:lang w:val="uk-UA"/>
        </w:rPr>
        <w:object w:dxaOrig="1600" w:dyaOrig="820">
          <v:shape id="_x0000_i2556" type="#_x0000_t75" style="width:58.65pt;height:30.15pt" o:ole="" fillcolor="window">
            <v:imagedata r:id="rId3009" o:title=""/>
          </v:shape>
          <o:OLEObject Type="Embed" ProgID="Equation.3" ShapeID="_x0000_i2556" DrawAspect="Content" ObjectID="_1425041729" r:id="rId3010"/>
        </w:object>
      </w:r>
      <w:r w:rsidR="002C0C7A" w:rsidRPr="00876C0D">
        <w:rPr>
          <w:rFonts w:ascii="Calibri" w:hAnsi="Calibri" w:cs="Calibri"/>
          <w:sz w:val="20"/>
          <w:szCs w:val="20"/>
          <w:lang w:val="uk-UA"/>
        </w:rPr>
        <w:t>(СІ)</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Електромагнітна хвиля строго поперечна</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lastRenderedPageBreak/>
        <w:t>Розбиратимемо другу властивість на прикладі пласкої хвилі ( хвилі, фронт якої являє собою нескінченну площину ); отримані нами результати дійсні для будь-яких електромагнітних хвиль, оскільки фронт довільної хвилі в округзі будь-якох точки можна замінити площиною, дотичною до цього фронту.</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Нехай наша пласка хвиля розповсюджується вздовж осі х, а її фронт перпендикулярний до цієї осі. У площині фронту значення характеристик хвилі </w:t>
      </w:r>
      <w:r w:rsidRPr="00876C0D">
        <w:rPr>
          <w:rFonts w:ascii="Calibri" w:hAnsi="Calibri" w:cs="Calibri"/>
          <w:sz w:val="20"/>
          <w:szCs w:val="20"/>
          <w:lang w:val="uk-UA"/>
        </w:rPr>
        <w:object w:dxaOrig="1200" w:dyaOrig="400">
          <v:shape id="_x0000_i2557" type="#_x0000_t75" style="width:50.3pt;height:17.6pt" o:ole="" fillcolor="window">
            <v:imagedata r:id="rId3011" o:title=""/>
          </v:shape>
          <o:OLEObject Type="Embed" ProgID="Equation.3" ShapeID="_x0000_i2557" DrawAspect="Content" ObjectID="_1425041730" r:id="rId3012"/>
        </w:object>
      </w:r>
      <w:r w:rsidRPr="00876C0D">
        <w:rPr>
          <w:rFonts w:ascii="Calibri" w:hAnsi="Calibri" w:cs="Calibri"/>
          <w:sz w:val="20"/>
          <w:szCs w:val="20"/>
          <w:lang w:val="uk-UA"/>
        </w:rPr>
        <w:t xml:space="preserve">= const, вони не залежать від </w:t>
      </w:r>
      <w:r w:rsidRPr="00876C0D">
        <w:rPr>
          <w:rFonts w:ascii="Calibri" w:hAnsi="Calibri" w:cs="Calibri"/>
          <w:sz w:val="20"/>
          <w:szCs w:val="20"/>
          <w:lang w:val="uk-UA"/>
        </w:rPr>
        <w:object w:dxaOrig="240" w:dyaOrig="300">
          <v:shape id="_x0000_i2558" type="#_x0000_t75" style="width:10.9pt;height:13.4pt" o:ole="" fillcolor="window">
            <v:imagedata r:id="rId3013" o:title=""/>
          </v:shape>
          <o:OLEObject Type="Embed" ProgID="Equation.3" ShapeID="_x0000_i2558" DrawAspect="Content" ObjectID="_1425041731" r:id="rId3014"/>
        </w:object>
      </w:r>
      <w:r w:rsidRPr="00876C0D">
        <w:rPr>
          <w:rFonts w:ascii="Calibri" w:hAnsi="Calibri" w:cs="Calibri"/>
          <w:sz w:val="20"/>
          <w:szCs w:val="20"/>
          <w:lang w:val="uk-UA"/>
        </w:rPr>
        <w:t xml:space="preserve">та </w:t>
      </w:r>
      <w:r w:rsidRPr="00876C0D">
        <w:rPr>
          <w:rFonts w:ascii="Calibri" w:hAnsi="Calibri" w:cs="Calibri"/>
          <w:sz w:val="20"/>
          <w:szCs w:val="20"/>
          <w:lang w:val="uk-UA"/>
        </w:rPr>
        <w:object w:dxaOrig="200" w:dyaOrig="220">
          <v:shape id="_x0000_i2559" type="#_x0000_t75" style="width:10.9pt;height:10.9pt" o:ole="" fillcolor="window">
            <v:imagedata r:id="rId3015" o:title=""/>
          </v:shape>
          <o:OLEObject Type="Embed" ProgID="Equation.3" ShapeID="_x0000_i2559" DrawAspect="Content" ObjectID="_1425041732" r:id="rId3016"/>
        </w:object>
      </w:r>
      <w:r w:rsidRPr="00876C0D">
        <w:rPr>
          <w:rFonts w:ascii="Calibri" w:hAnsi="Calibri" w:cs="Calibri"/>
          <w:sz w:val="20"/>
          <w:szCs w:val="20"/>
          <w:lang w:val="uk-UA"/>
        </w:rPr>
        <w:t xml:space="preserve">, отже частинні похідні по цим змінним будуть рівні 0; ці характеристики змінюються в часі в залежності від координати х. Також приймаємо </w:t>
      </w:r>
      <w:r w:rsidRPr="00876C0D">
        <w:rPr>
          <w:rFonts w:ascii="Calibri" w:hAnsi="Calibri" w:cs="Calibri"/>
          <w:sz w:val="20"/>
          <w:szCs w:val="20"/>
          <w:lang w:val="uk-UA"/>
        </w:rPr>
        <w:object w:dxaOrig="580" w:dyaOrig="360">
          <v:shape id="_x0000_i2560" type="#_x0000_t75" style="width:21.75pt;height:13.4pt" o:ole="" fillcolor="window">
            <v:imagedata r:id="rId3017" o:title=""/>
          </v:shape>
          <o:OLEObject Type="Embed" ProgID="Equation.3" ShapeID="_x0000_i2560" DrawAspect="Content" ObjectID="_1425041733" r:id="rId3018"/>
        </w:object>
      </w:r>
      <w:r w:rsidRPr="00876C0D">
        <w:rPr>
          <w:rFonts w:ascii="Calibri" w:hAnsi="Calibri" w:cs="Calibri"/>
          <w:sz w:val="20"/>
          <w:szCs w:val="20"/>
          <w:lang w:val="uk-UA"/>
        </w:rPr>
        <w:t xml:space="preserve"> та </w:t>
      </w:r>
      <w:r w:rsidRPr="00876C0D">
        <w:rPr>
          <w:rFonts w:ascii="Calibri" w:hAnsi="Calibri" w:cs="Calibri"/>
          <w:sz w:val="20"/>
          <w:szCs w:val="20"/>
          <w:lang w:val="uk-UA"/>
        </w:rPr>
        <w:object w:dxaOrig="600" w:dyaOrig="320">
          <v:shape id="_x0000_i2561" type="#_x0000_t75" style="width:25.1pt;height:12.55pt" o:ole="" fillcolor="window">
            <v:imagedata r:id="rId3019" o:title=""/>
          </v:shape>
          <o:OLEObject Type="Embed" ProgID="Equation.3" ShapeID="_x0000_i2561" DrawAspect="Content" ObjectID="_1425041734" r:id="rId3020"/>
        </w:object>
      </w:r>
      <w:r w:rsidRPr="00876C0D">
        <w:rPr>
          <w:rFonts w:ascii="Calibri" w:hAnsi="Calibri" w:cs="Calibri"/>
          <w:sz w:val="20"/>
          <w:szCs w:val="20"/>
          <w:lang w:val="uk-UA"/>
        </w:rPr>
        <w:t xml:space="preserve">, середовище непровідне, </w:t>
      </w:r>
      <w:r w:rsidRPr="00876C0D">
        <w:rPr>
          <w:rFonts w:ascii="Calibri" w:hAnsi="Calibri" w:cs="Calibri"/>
          <w:sz w:val="20"/>
          <w:szCs w:val="20"/>
          <w:lang w:val="uk-UA"/>
        </w:rPr>
        <w:object w:dxaOrig="220" w:dyaOrig="240">
          <v:shape id="_x0000_i2562" type="#_x0000_t75" style="width:10.9pt;height:11.7pt" o:ole="" fillcolor="window">
            <v:imagedata r:id="rId916" o:title=""/>
          </v:shape>
          <o:OLEObject Type="Embed" ProgID="Equation.3" ShapeID="_x0000_i2562" DrawAspect="Content" ObjectID="_1425041735" r:id="rId3021"/>
        </w:object>
      </w:r>
      <w:r w:rsidRPr="00876C0D">
        <w:rPr>
          <w:rFonts w:ascii="Calibri" w:hAnsi="Calibri" w:cs="Calibri"/>
          <w:sz w:val="20"/>
          <w:szCs w:val="20"/>
          <w:lang w:val="uk-UA"/>
        </w:rPr>
        <w:t xml:space="preserve">та </w:t>
      </w:r>
      <w:r w:rsidRPr="00876C0D">
        <w:rPr>
          <w:rFonts w:ascii="Calibri" w:hAnsi="Calibri" w:cs="Calibri"/>
          <w:sz w:val="20"/>
          <w:szCs w:val="20"/>
          <w:lang w:val="uk-UA"/>
        </w:rPr>
        <w:object w:dxaOrig="260" w:dyaOrig="300">
          <v:shape id="_x0000_i2563" type="#_x0000_t75" style="width:12.55pt;height:15.05pt" o:ole="" fillcolor="window">
            <v:imagedata r:id="rId1858" o:title=""/>
          </v:shape>
          <o:OLEObject Type="Embed" ProgID="Equation.3" ShapeID="_x0000_i2563" DrawAspect="Content" ObjectID="_1425041736" r:id="rId3022"/>
        </w:object>
      </w:r>
      <w:r w:rsidRPr="00876C0D">
        <w:rPr>
          <w:rFonts w:ascii="Calibri" w:hAnsi="Calibri" w:cs="Calibri"/>
          <w:sz w:val="20"/>
          <w:szCs w:val="20"/>
          <w:lang w:val="uk-UA"/>
        </w:rPr>
        <w:t xml:space="preserve"> сталі. За цих умов сис-ма р-нянь максвелла має вигляд:</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object w:dxaOrig="2020" w:dyaOrig="2260">
          <v:shape id="_x0000_i2564" type="#_x0000_t75" style="width:82pt;height:78.65pt" o:ole="" fillcolor="window">
            <v:imagedata r:id="rId2951" o:title=""/>
          </v:shape>
          <o:OLEObject Type="Embed" ProgID="Equation.3" ShapeID="_x0000_i2564" DrawAspect="Content" ObjectID="_1425041737" r:id="rId3023"/>
        </w:object>
      </w:r>
      <w:r w:rsidRPr="00876C0D">
        <w:rPr>
          <w:rFonts w:ascii="Calibri" w:hAnsi="Calibri" w:cs="Calibri"/>
          <w:sz w:val="20"/>
          <w:szCs w:val="20"/>
          <w:lang w:val="uk-UA"/>
        </w:rPr>
        <w:t>,</w:t>
      </w:r>
      <w:r w:rsidRPr="00876C0D">
        <w:rPr>
          <w:rFonts w:ascii="Calibri" w:hAnsi="Calibri" w:cs="Calibri"/>
          <w:sz w:val="20"/>
          <w:szCs w:val="20"/>
          <w:lang w:val="uk-UA"/>
        </w:rPr>
        <w:tab/>
      </w:r>
      <w:r w:rsidRPr="00876C0D">
        <w:rPr>
          <w:rFonts w:ascii="Calibri" w:hAnsi="Calibri" w:cs="Calibri"/>
          <w:sz w:val="20"/>
          <w:szCs w:val="20"/>
          <w:lang w:val="uk-UA"/>
        </w:rPr>
        <w:tab/>
      </w:r>
      <w:r w:rsidRPr="00876C0D">
        <w:rPr>
          <w:rFonts w:ascii="Calibri" w:hAnsi="Calibri" w:cs="Calibri"/>
          <w:sz w:val="20"/>
          <w:szCs w:val="20"/>
          <w:lang w:val="uk-UA"/>
        </w:rPr>
        <w:object w:dxaOrig="2740" w:dyaOrig="1579">
          <v:shape id="_x0000_i2565" type="#_x0000_t75" style="width:103pt;height:59.45pt" o:ole="" fillcolor="window">
            <v:imagedata r:id="rId3024" o:title=""/>
          </v:shape>
          <o:OLEObject Type="Embed" ProgID="Equation.3" ShapeID="_x0000_i2565" DrawAspect="Content" ObjectID="_1425041738" r:id="rId3025"/>
        </w:object>
      </w:r>
      <w:r w:rsidRPr="00876C0D">
        <w:rPr>
          <w:rFonts w:ascii="Calibri" w:hAnsi="Calibri" w:cs="Calibri"/>
          <w:sz w:val="20"/>
          <w:szCs w:val="20"/>
          <w:lang w:val="uk-UA"/>
        </w:rPr>
        <w:t xml:space="preserve">, </w:t>
      </w:r>
      <w:r w:rsidRPr="00876C0D">
        <w:rPr>
          <w:rFonts w:ascii="Calibri" w:hAnsi="Calibri" w:cs="Calibri"/>
          <w:sz w:val="20"/>
          <w:szCs w:val="20"/>
          <w:lang w:val="uk-UA"/>
        </w:rPr>
        <w:tab/>
      </w:r>
      <w:r w:rsidRPr="00876C0D">
        <w:rPr>
          <w:rFonts w:ascii="Calibri" w:hAnsi="Calibri" w:cs="Calibri"/>
          <w:sz w:val="20"/>
          <w:szCs w:val="20"/>
          <w:lang w:val="uk-UA"/>
        </w:rPr>
        <w:object w:dxaOrig="2520" w:dyaOrig="1579">
          <v:shape id="_x0000_i2566" type="#_x0000_t75" style="width:91.2pt;height:56.9pt" o:ole="" fillcolor="window">
            <v:imagedata r:id="rId3026" o:title=""/>
          </v:shape>
          <o:OLEObject Type="Embed" ProgID="Equation.3" ShapeID="_x0000_i2566" DrawAspect="Content" ObjectID="_1425041739" r:id="rId3027"/>
        </w:object>
      </w:r>
      <w:r w:rsidRPr="00876C0D">
        <w:rPr>
          <w:rFonts w:ascii="Calibri" w:hAnsi="Calibri" w:cs="Calibri"/>
          <w:sz w:val="20"/>
          <w:szCs w:val="20"/>
          <w:lang w:val="uk-UA"/>
        </w:rPr>
        <w:t>,</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Розписавши її по компонентах вздовж осей, та врахувавши, що всі частинні похідні по </w:t>
      </w:r>
      <w:r w:rsidRPr="00876C0D">
        <w:rPr>
          <w:rFonts w:ascii="Calibri" w:hAnsi="Calibri" w:cs="Calibri"/>
          <w:sz w:val="20"/>
          <w:szCs w:val="20"/>
          <w:lang w:val="uk-UA"/>
        </w:rPr>
        <w:object w:dxaOrig="240" w:dyaOrig="300">
          <v:shape id="_x0000_i2567" type="#_x0000_t75" style="width:11.7pt;height:15.05pt" o:ole="" fillcolor="window">
            <v:imagedata r:id="rId3028" o:title=""/>
          </v:shape>
          <o:OLEObject Type="Embed" ProgID="Equation.3" ShapeID="_x0000_i2567" DrawAspect="Content" ObjectID="_1425041740" r:id="rId3029"/>
        </w:object>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200" w:dyaOrig="220">
          <v:shape id="_x0000_i2568" type="#_x0000_t75" style="width:10.9pt;height:10.9pt" o:ole="" fillcolor="window">
            <v:imagedata r:id="rId3030" o:title=""/>
          </v:shape>
          <o:OLEObject Type="Embed" ProgID="Equation.3" ShapeID="_x0000_i2568" DrawAspect="Content" ObjectID="_1425041741" r:id="rId3031"/>
        </w:object>
      </w:r>
      <w:r w:rsidRPr="00876C0D">
        <w:rPr>
          <w:rFonts w:ascii="Calibri" w:hAnsi="Calibri" w:cs="Calibri"/>
          <w:sz w:val="20"/>
          <w:szCs w:val="20"/>
          <w:lang w:val="uk-UA"/>
        </w:rPr>
        <w:t xml:space="preserve"> рівні 0, маємо </w:t>
      </w:r>
      <w:r w:rsidRPr="00876C0D">
        <w:rPr>
          <w:rFonts w:ascii="Calibri" w:hAnsi="Calibri" w:cs="Calibri"/>
          <w:sz w:val="20"/>
          <w:szCs w:val="20"/>
          <w:lang w:val="uk-UA"/>
        </w:rPr>
        <w:object w:dxaOrig="980" w:dyaOrig="720">
          <v:shape id="_x0000_i2569" type="#_x0000_t75" style="width:34.35pt;height:25.1pt" o:ole="" fillcolor="window">
            <v:imagedata r:id="rId3032" o:title=""/>
          </v:shape>
          <o:OLEObject Type="Embed" ProgID="Equation.3" ShapeID="_x0000_i2569" DrawAspect="Content" ObjectID="_1425041742" r:id="rId3033"/>
        </w:object>
      </w:r>
      <w:r w:rsidRPr="00876C0D">
        <w:rPr>
          <w:rFonts w:ascii="Calibri" w:hAnsi="Calibri" w:cs="Calibri"/>
          <w:sz w:val="20"/>
          <w:szCs w:val="20"/>
          <w:lang w:val="uk-UA"/>
        </w:rPr>
        <w:tab/>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"C:\\Tmp\\glav7_5.files\\image021.gif" \* MERGEFORMAT \d </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"C:\\Tmp\\glav7_5.files\\image023.gif"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(1) </w:t>
      </w:r>
      <w:r w:rsidRPr="00876C0D">
        <w:rPr>
          <w:rFonts w:ascii="Calibri" w:hAnsi="Calibri" w:cs="Calibri"/>
          <w:sz w:val="20"/>
          <w:szCs w:val="20"/>
          <w:lang w:val="uk-UA"/>
        </w:rPr>
        <w:tab/>
        <w:t xml:space="preserve">   </w:t>
      </w:r>
      <w:r w:rsidRPr="00876C0D">
        <w:rPr>
          <w:rFonts w:ascii="Calibri" w:hAnsi="Calibri" w:cs="Calibri"/>
          <w:sz w:val="20"/>
          <w:szCs w:val="20"/>
          <w:lang w:val="uk-UA"/>
        </w:rPr>
        <w:object w:dxaOrig="1760" w:dyaOrig="780">
          <v:shape id="_x0000_i2570" type="#_x0000_t75" style="width:58.6pt;height:25.95pt" o:ole="" fillcolor="window">
            <v:imagedata r:id="rId3034" o:title=""/>
          </v:shape>
          <o:OLEObject Type="Embed" ProgID="Equation.3" ShapeID="_x0000_i2570" DrawAspect="Content" ObjectID="_1425041743" r:id="rId3035"/>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"C:\\Tmp\\glav7_5.files\\image029.gif" \* MERGEFORMAT \d </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"C:\\Tmp\\glav7_5.files\\image031.gif"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(3)          </w:t>
      </w:r>
      <w:r w:rsidRPr="00876C0D">
        <w:rPr>
          <w:rFonts w:ascii="Calibri" w:hAnsi="Calibri" w:cs="Calibri"/>
          <w:sz w:val="20"/>
          <w:szCs w:val="20"/>
          <w:lang w:val="uk-UA"/>
        </w:rPr>
        <w:object w:dxaOrig="1800" w:dyaOrig="780">
          <v:shape id="_x0000_i2571" type="#_x0000_t75" style="width:54.35pt;height:24.3pt" o:ole="" fillcolor="window">
            <v:imagedata r:id="rId3036" o:title=""/>
          </v:shape>
          <o:OLEObject Type="Embed" ProgID="Equation.3" ShapeID="_x0000_i2571" DrawAspect="Content" ObjectID="_1425041744" r:id="rId3037"/>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"C:\\Tmp\\glav7_5.files\\image037.gif" \* MERGEFORMAT \d </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"C:\\Tmp\\glav7_5.files\\image039.gif"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(5)      </w:t>
      </w:r>
      <w:r w:rsidRPr="00876C0D">
        <w:rPr>
          <w:rFonts w:ascii="Calibri" w:hAnsi="Calibri" w:cs="Calibri"/>
          <w:sz w:val="20"/>
          <w:szCs w:val="20"/>
          <w:lang w:val="uk-UA"/>
        </w:rPr>
        <w:object w:dxaOrig="1040" w:dyaOrig="720">
          <v:shape id="_x0000_i2572" type="#_x0000_t75" style="width:31.8pt;height:21.75pt" o:ole="" fillcolor="window">
            <v:imagedata r:id="rId3038" o:title=""/>
          </v:shape>
          <o:OLEObject Type="Embed" ProgID="Equation.3" ShapeID="_x0000_i2572" DrawAspect="Content" ObjectID="_1425041745" r:id="rId3039"/>
        </w:object>
      </w:r>
      <w:r w:rsidRPr="00876C0D">
        <w:rPr>
          <w:rFonts w:ascii="Calibri" w:hAnsi="Calibri" w:cs="Calibri"/>
          <w:sz w:val="20"/>
          <w:szCs w:val="20"/>
          <w:lang w:val="uk-UA"/>
        </w:rPr>
        <w:t xml:space="preserve"> (7)                     </w:t>
      </w:r>
      <w:r w:rsidRPr="00876C0D">
        <w:rPr>
          <w:rFonts w:ascii="Calibri" w:hAnsi="Calibri" w:cs="Calibri"/>
          <w:sz w:val="20"/>
          <w:szCs w:val="20"/>
          <w:lang w:val="uk-UA"/>
        </w:rPr>
        <w:tab/>
      </w:r>
      <w:r w:rsidRPr="00876C0D">
        <w:rPr>
          <w:rFonts w:ascii="Calibri" w:hAnsi="Calibri" w:cs="Calibri"/>
          <w:sz w:val="20"/>
          <w:szCs w:val="20"/>
          <w:lang w:val="uk-UA"/>
        </w:rPr>
        <w:tab/>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1939" w:dyaOrig="780">
          <v:shape id="_x0000_i2573" type="#_x0000_t75" style="width:63.7pt;height:25.95pt" o:ole="" fillcolor="window">
            <v:imagedata r:id="rId3040" o:title=""/>
          </v:shape>
          <o:OLEObject Type="Embed" ProgID="Equation.3" ShapeID="_x0000_i2573" DrawAspect="Content" ObjectID="_1425041746" r:id="rId3041"/>
        </w:object>
      </w:r>
      <w:r w:rsidRPr="00876C0D">
        <w:rPr>
          <w:rFonts w:ascii="Calibri" w:hAnsi="Calibri" w:cs="Calibri"/>
          <w:sz w:val="20"/>
          <w:szCs w:val="20"/>
          <w:lang w:val="uk-UA"/>
        </w:rPr>
        <w:t xml:space="preserve"> (2) </w:t>
      </w:r>
      <w:r w:rsidRPr="00876C0D">
        <w:rPr>
          <w:rFonts w:ascii="Calibri" w:hAnsi="Calibri" w:cs="Calibri"/>
          <w:sz w:val="20"/>
          <w:szCs w:val="20"/>
          <w:lang w:val="uk-UA"/>
        </w:rPr>
        <w:tab/>
        <w:t xml:space="preserve">    </w:t>
      </w:r>
      <w:r w:rsidRPr="00876C0D">
        <w:rPr>
          <w:rFonts w:ascii="Calibri" w:hAnsi="Calibri" w:cs="Calibri"/>
          <w:sz w:val="20"/>
          <w:szCs w:val="20"/>
          <w:lang w:val="uk-UA"/>
        </w:rPr>
        <w:object w:dxaOrig="1040" w:dyaOrig="720">
          <v:shape id="_x0000_i2574" type="#_x0000_t75" style="width:32.65pt;height:22.6pt" o:ole="" fillcolor="window">
            <v:imagedata r:id="rId3042" o:title=""/>
          </v:shape>
          <o:OLEObject Type="Embed" ProgID="Equation.3" ShapeID="_x0000_i2574" DrawAspect="Content" ObjectID="_1425041747" r:id="rId3043"/>
        </w:object>
      </w:r>
      <w:r w:rsidRPr="00876C0D">
        <w:rPr>
          <w:rFonts w:ascii="Calibri" w:hAnsi="Calibri" w:cs="Calibri"/>
          <w:sz w:val="20"/>
          <w:szCs w:val="20"/>
          <w:lang w:val="uk-UA"/>
        </w:rPr>
        <w:tab/>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(4)         </w:t>
      </w:r>
      <w:r w:rsidRPr="00876C0D">
        <w:rPr>
          <w:rFonts w:ascii="Calibri" w:hAnsi="Calibri" w:cs="Calibri"/>
          <w:sz w:val="20"/>
          <w:szCs w:val="20"/>
          <w:lang w:val="uk-UA"/>
        </w:rPr>
        <w:object w:dxaOrig="1800" w:dyaOrig="780">
          <v:shape id="_x0000_i2575" type="#_x0000_t75" style="width:60.3pt;height:25.1pt" o:ole="" fillcolor="window">
            <v:imagedata r:id="rId3044" o:title=""/>
          </v:shape>
          <o:OLEObject Type="Embed" ProgID="Equation.3" ShapeID="_x0000_i2575" DrawAspect="Content" ObjectID="_1425041748" r:id="rId3045"/>
        </w:object>
      </w:r>
      <w:r w:rsidRPr="00876C0D">
        <w:rPr>
          <w:rFonts w:ascii="Calibri" w:hAnsi="Calibri" w:cs="Calibri"/>
          <w:sz w:val="20"/>
          <w:szCs w:val="20"/>
          <w:lang w:val="uk-UA"/>
        </w:rPr>
        <w:t xml:space="preserve"> (6)        </w:t>
      </w:r>
      <w:r w:rsidRPr="00876C0D">
        <w:rPr>
          <w:rFonts w:ascii="Calibri" w:hAnsi="Calibri" w:cs="Calibri"/>
          <w:sz w:val="20"/>
          <w:szCs w:val="20"/>
          <w:lang w:val="uk-UA"/>
        </w:rPr>
        <w:object w:dxaOrig="980" w:dyaOrig="720">
          <v:shape id="_x0000_i2576" type="#_x0000_t75" style="width:32.65pt;height:25.1pt" o:ole="" fillcolor="window">
            <v:imagedata r:id="rId3046" o:title=""/>
          </v:shape>
          <o:OLEObject Type="Embed" ProgID="Equation.3" ShapeID="_x0000_i2576" DrawAspect="Content" ObjectID="_1425041749" r:id="rId3047"/>
        </w:object>
      </w:r>
      <w:r w:rsidRPr="00876C0D">
        <w:rPr>
          <w:rFonts w:ascii="Calibri" w:hAnsi="Calibri" w:cs="Calibri"/>
          <w:sz w:val="20"/>
          <w:szCs w:val="20"/>
          <w:lang w:val="uk-UA"/>
        </w:rPr>
        <w:t xml:space="preserve"> (8)</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З рівнянь (1),(8) бачимо, що  не залежить ні від часу </w:t>
      </w:r>
      <w:r w:rsidRPr="00876C0D">
        <w:rPr>
          <w:rFonts w:ascii="Calibri" w:hAnsi="Calibri" w:cs="Calibri"/>
          <w:sz w:val="20"/>
          <w:szCs w:val="20"/>
          <w:lang w:val="uk-UA"/>
        </w:rPr>
        <w:object w:dxaOrig="160" w:dyaOrig="260">
          <v:shape id="_x0000_i2577" type="#_x0000_t75" style="width:8.35pt;height:12.55pt" o:ole="" fillcolor="window">
            <v:imagedata r:id="rId3048" o:title=""/>
          </v:shape>
          <o:OLEObject Type="Embed" ProgID="Equation.3" ShapeID="_x0000_i2577" DrawAspect="Content" ObjectID="_1425041750" r:id="rId3049"/>
        </w:object>
      </w:r>
      <w:r w:rsidRPr="00876C0D">
        <w:rPr>
          <w:rFonts w:ascii="Calibri" w:hAnsi="Calibri" w:cs="Calibri"/>
          <w:sz w:val="20"/>
          <w:szCs w:val="20"/>
          <w:lang w:val="uk-UA"/>
        </w:rPr>
        <w:t xml:space="preserve">, ні від </w:t>
      </w:r>
      <w:r w:rsidRPr="00876C0D">
        <w:rPr>
          <w:rFonts w:ascii="Calibri" w:hAnsi="Calibri" w:cs="Calibri"/>
          <w:sz w:val="20"/>
          <w:szCs w:val="20"/>
          <w:lang w:val="uk-UA"/>
        </w:rPr>
        <w:object w:dxaOrig="220" w:dyaOrig="240">
          <v:shape id="_x0000_i2578" type="#_x0000_t75" style="width:10.9pt;height:11.7pt" o:ole="" fillcolor="window">
            <v:imagedata r:id="rId1352" o:title=""/>
          </v:shape>
          <o:OLEObject Type="Embed" ProgID="Equation.3" ShapeID="_x0000_i2578" DrawAspect="Content" ObjectID="_1425041751" r:id="rId3050"/>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240" w:dyaOrig="300">
          <v:shape id="_x0000_i2579" type="#_x0000_t75" style="width:11.7pt;height:15.05pt" o:ole="" fillcolor="window">
            <v:imagedata r:id="rId3051" o:title=""/>
          </v:shape>
          <o:OLEObject Type="Embed" ProgID="Equation.3" ShapeID="_x0000_i2579" DrawAspect="Content" ObjectID="_1425041752" r:id="rId3052"/>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200" w:dyaOrig="220">
          <v:shape id="_x0000_i2580" type="#_x0000_t75" style="width:10.9pt;height:10.9pt" o:ole="" fillcolor="window">
            <v:imagedata r:id="rId3053" o:title=""/>
          </v:shape>
          <o:OLEObject Type="Embed" ProgID="Equation.3" ShapeID="_x0000_i2580" DrawAspect="Content" ObjectID="_1425041753" r:id="rId305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отже </w:t>
      </w:r>
      <w:r w:rsidRPr="00876C0D">
        <w:rPr>
          <w:rFonts w:ascii="Calibri" w:hAnsi="Calibri" w:cs="Calibri"/>
          <w:sz w:val="20"/>
          <w:szCs w:val="20"/>
          <w:lang w:val="uk-UA"/>
        </w:rPr>
        <w:object w:dxaOrig="1280" w:dyaOrig="380">
          <v:shape id="_x0000_i2581" type="#_x0000_t75" style="width:54.4pt;height:16.75pt" o:ole="" fillcolor="window">
            <v:imagedata r:id="rId3055" o:title=""/>
          </v:shape>
          <o:OLEObject Type="Embed" ProgID="Equation.3" ShapeID="_x0000_i2581" DrawAspect="Content" ObjectID="_1425041754" r:id="rId3056"/>
        </w:object>
      </w:r>
      <w:r w:rsidRPr="00876C0D">
        <w:rPr>
          <w:rFonts w:ascii="Calibri" w:hAnsi="Calibri" w:cs="Calibri"/>
          <w:sz w:val="20"/>
          <w:szCs w:val="20"/>
          <w:lang w:val="uk-UA"/>
        </w:rPr>
        <w:t xml:space="preserve"> .  Отже електричне поле вздовж осі х ніяк не впливає на електромагнітну  хвилю, на яку впливають тільки змінні поля, тобто вважатимемо </w:t>
      </w:r>
      <w:r w:rsidRPr="00876C0D">
        <w:rPr>
          <w:rFonts w:ascii="Calibri" w:hAnsi="Calibri" w:cs="Calibri"/>
          <w:sz w:val="20"/>
          <w:szCs w:val="20"/>
          <w:lang w:val="uk-UA"/>
        </w:rPr>
        <w:object w:dxaOrig="820" w:dyaOrig="380">
          <v:shape id="_x0000_i2582" type="#_x0000_t75" style="width:32.65pt;height:15.05pt" o:ole="" fillcolor="window">
            <v:imagedata r:id="rId3057" o:title=""/>
          </v:shape>
          <o:OLEObject Type="Embed" ProgID="Equation.3" ShapeID="_x0000_i2582" DrawAspect="Content" ObjectID="_1425041755" r:id="rId3058"/>
        </w:object>
      </w:r>
      <w:r w:rsidRPr="00876C0D">
        <w:rPr>
          <w:rFonts w:ascii="Calibri" w:hAnsi="Calibri" w:cs="Calibri"/>
          <w:sz w:val="20"/>
          <w:szCs w:val="20"/>
          <w:lang w:val="uk-UA"/>
        </w:rPr>
        <w:t xml:space="preserve"> . З рівнянь (4) і (7) випливає, що </w:t>
      </w:r>
      <w:r w:rsidRPr="00876C0D">
        <w:rPr>
          <w:rFonts w:ascii="Calibri" w:hAnsi="Calibri" w:cs="Calibri"/>
          <w:sz w:val="20"/>
          <w:szCs w:val="20"/>
          <w:lang w:val="uk-UA"/>
        </w:rPr>
        <w:object w:dxaOrig="1340" w:dyaOrig="380">
          <v:shape id="_x0000_i2583" type="#_x0000_t75" style="width:56.1pt;height:15.9pt" o:ole="" fillcolor="window">
            <v:imagedata r:id="rId3059" o:title=""/>
          </v:shape>
          <o:OLEObject Type="Embed" ProgID="Equation.3" ShapeID="_x0000_i2583" DrawAspect="Content" ObjectID="_1425041756" r:id="rId3060"/>
        </w:object>
      </w:r>
      <w:r w:rsidRPr="00876C0D">
        <w:rPr>
          <w:rFonts w:ascii="Calibri" w:hAnsi="Calibri" w:cs="Calibri"/>
          <w:sz w:val="20"/>
          <w:szCs w:val="20"/>
          <w:lang w:val="uk-UA"/>
        </w:rPr>
        <w:t xml:space="preserve">, аналогічно вважатимемо </w:t>
      </w:r>
      <w:r w:rsidRPr="00876C0D">
        <w:rPr>
          <w:rFonts w:ascii="Calibri" w:hAnsi="Calibri" w:cs="Calibri"/>
          <w:sz w:val="20"/>
          <w:szCs w:val="20"/>
          <w:lang w:val="uk-UA"/>
        </w:rPr>
        <w:object w:dxaOrig="880" w:dyaOrig="380">
          <v:shape id="_x0000_i2584" type="#_x0000_t75" style="width:36pt;height:15.05pt" o:ole="" fillcolor="window">
            <v:imagedata r:id="rId3061" o:title=""/>
          </v:shape>
          <o:OLEObject Type="Embed" ProgID="Equation.3" ShapeID="_x0000_i2584" DrawAspect="Content" ObjectID="_1425041757" r:id="rId3062"/>
        </w:object>
      </w:r>
      <w:r w:rsidRPr="00876C0D">
        <w:rPr>
          <w:rFonts w:ascii="Calibri" w:hAnsi="Calibri" w:cs="Calibri"/>
          <w:sz w:val="20"/>
          <w:szCs w:val="20"/>
          <w:lang w:val="uk-UA"/>
        </w:rPr>
        <w:t xml:space="preserve">.  Отже, якщо ел-магн хвиля розповсюджується вздовж осі х то  електрична і магнітна складові поля з точністю до сталої відсутні вздовж цієї осі. Отже  вектори </w:t>
      </w:r>
      <w:r w:rsidRPr="00876C0D">
        <w:rPr>
          <w:rFonts w:ascii="Calibri" w:hAnsi="Calibri" w:cs="Calibri"/>
          <w:sz w:val="20"/>
          <w:szCs w:val="20"/>
          <w:lang w:val="uk-UA"/>
        </w:rPr>
        <w:object w:dxaOrig="260" w:dyaOrig="340">
          <v:shape id="_x0000_i2585" type="#_x0000_t75" style="width:12.55pt;height:17.6pt" o:ole="" fillcolor="window">
            <v:imagedata r:id="rId2434" o:title=""/>
          </v:shape>
          <o:OLEObject Type="Embed" ProgID="Equation.3" ShapeID="_x0000_i2585" DrawAspect="Content" ObjectID="_1425041758" r:id="rId3063"/>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"C:\\Tmp\\glav7_5.files\\image070.gif"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20" w:dyaOrig="340">
          <v:shape id="_x0000_i2586" type="#_x0000_t75" style="width:16.75pt;height:17.6pt" o:ole="" fillcolor="window">
            <v:imagedata r:id="rId2938" o:title=""/>
          </v:shape>
          <o:OLEObject Type="Embed" ProgID="Equation.3" ShapeID="_x0000_i2586" DrawAspect="Content" ObjectID="_1425041759" r:id="rId3064"/>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"C:\\Tmp\\glav7_5.files\\image072.gif"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перпендикулярні до швидкості хвилі </w:t>
      </w:r>
      <w:r w:rsidRPr="00876C0D">
        <w:rPr>
          <w:rFonts w:ascii="Calibri" w:hAnsi="Calibri" w:cs="Calibri"/>
          <w:sz w:val="20"/>
          <w:szCs w:val="20"/>
          <w:lang w:val="uk-UA"/>
        </w:rPr>
        <w:object w:dxaOrig="220" w:dyaOrig="300">
          <v:shape id="_x0000_i2587" type="#_x0000_t75" style="width:10.9pt;height:15.05pt" o:ole="" fillcolor="window">
            <v:imagedata r:id="rId3065" o:title=""/>
          </v:shape>
          <o:OLEObject Type="Embed" ProgID="Equation.3" ShapeID="_x0000_i2587" DrawAspect="Content" ObjectID="_1425041760" r:id="rId306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"C:\\Tmp\\glav7_5.files\\image074.gif"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 поздовжних складових у електромагнітної хвилі немає.  </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Вектори </w:t>
      </w:r>
      <w:r w:rsidRPr="00876C0D">
        <w:rPr>
          <w:rFonts w:ascii="Calibri" w:hAnsi="Calibri" w:cs="Calibri"/>
          <w:sz w:val="20"/>
          <w:szCs w:val="20"/>
          <w:lang w:val="uk-UA"/>
        </w:rPr>
        <w:object w:dxaOrig="260" w:dyaOrig="340">
          <v:shape id="_x0000_i2588" type="#_x0000_t75" style="width:10.05pt;height:12.55pt" o:ole="" fillcolor="window">
            <v:imagedata r:id="rId2434" o:title=""/>
          </v:shape>
          <o:OLEObject Type="Embed" ProgID="Equation.3" ShapeID="_x0000_i2588" DrawAspect="Content" ObjectID="_1425041761" r:id="rId3067"/>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20" w:dyaOrig="340">
          <v:shape id="_x0000_i2589" type="#_x0000_t75" style="width:11.7pt;height:12.55pt" o:ole="" fillcolor="window">
            <v:imagedata r:id="rId2938" o:title=""/>
          </v:shape>
          <o:OLEObject Type="Embed" ProgID="Equation.3" ShapeID="_x0000_i2589" DrawAspect="Content" ObjectID="_1425041762" r:id="rId306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взаємно перпендикулярні</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См. Попередній пункт, </w:t>
      </w:r>
      <w:r w:rsidRPr="00876C0D">
        <w:rPr>
          <w:rFonts w:ascii="Calibri" w:hAnsi="Calibri" w:cs="Calibri"/>
          <w:sz w:val="20"/>
          <w:szCs w:val="20"/>
          <w:lang w:val="uk-UA"/>
        </w:rPr>
        <w:object w:dxaOrig="2079" w:dyaOrig="1500">
          <v:shape id="_x0000_i2590" type="#_x0000_t75" style="width:82.85pt;height:59.45pt" o:ole="" fillcolor="window">
            <v:imagedata r:id="rId3069" o:title=""/>
          </v:shape>
          <o:OLEObject Type="Embed" ProgID="Equation.3" ShapeID="_x0000_i2590" DrawAspect="Content" ObjectID="_1425041763" r:id="rId3070"/>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939" w:dyaOrig="1500">
          <v:shape id="_x0000_i2591" type="#_x0000_t75" style="width:73.7pt;height:56.95pt" o:ole="" fillcolor="window">
            <v:imagedata r:id="rId3071" o:title=""/>
          </v:shape>
          <o:OLEObject Type="Embed" ProgID="Equation.3" ShapeID="_x0000_i2591" DrawAspect="Content" ObjectID="_1425041764" r:id="rId3072"/>
        </w:objec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З цих систем випливає, що взаємопов’язані </w:t>
      </w:r>
      <w:r w:rsidRPr="00876C0D">
        <w:rPr>
          <w:rFonts w:ascii="Calibri" w:hAnsi="Calibri" w:cs="Calibri"/>
          <w:sz w:val="20"/>
          <w:szCs w:val="20"/>
          <w:lang w:val="uk-UA"/>
        </w:rPr>
        <w:object w:dxaOrig="400" w:dyaOrig="440">
          <v:shape id="_x0000_i2592" type="#_x0000_t75" style="width:19.25pt;height:21.75pt" o:ole="" fillcolor="window">
            <v:imagedata r:id="rId3073" o:title=""/>
          </v:shape>
          <o:OLEObject Type="Embed" ProgID="Equation.3" ShapeID="_x0000_i2592" DrawAspect="Content" ObjectID="_1425041765" r:id="rId3074"/>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"C:\\Tmp\\glav7_5.files\\image084.gif"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420" w:dyaOrig="380">
          <v:shape id="_x0000_i2593" type="#_x0000_t75" style="width:20.95pt;height:18.4pt" o:ole="" fillcolor="window">
            <v:imagedata r:id="rId3075" o:title=""/>
          </v:shape>
          <o:OLEObject Type="Embed" ProgID="Equation.3" ShapeID="_x0000_i2593" DrawAspect="Content" ObjectID="_1425041766" r:id="rId307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"C:\\Tmp\\glav7_5.files\\image086.gif"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також </w:t>
      </w:r>
      <w:r w:rsidRPr="00876C0D">
        <w:rPr>
          <w:rFonts w:ascii="Calibri" w:hAnsi="Calibri" w:cs="Calibri"/>
          <w:sz w:val="20"/>
          <w:szCs w:val="20"/>
          <w:lang w:val="uk-UA"/>
        </w:rPr>
        <w:object w:dxaOrig="380" w:dyaOrig="380">
          <v:shape id="_x0000_i2594" type="#_x0000_t75" style="width:18.4pt;height:18.4pt" o:ole="" fillcolor="window">
            <v:imagedata r:id="rId3077" o:title=""/>
          </v:shape>
          <o:OLEObject Type="Embed" ProgID="Equation.3" ShapeID="_x0000_i2594" DrawAspect="Content" ObjectID="_1425041767" r:id="rId3078"/>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"C:\\Tmp\\glav7_5.files\\image088.gif"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460" w:dyaOrig="440">
          <v:shape id="_x0000_i2595" type="#_x0000_t75" style="width:23.45pt;height:21.75pt" o:ole="" fillcolor="window">
            <v:imagedata r:id="rId3079" o:title=""/>
          </v:shape>
          <o:OLEObject Type="Embed" ProgID="Equation.3" ShapeID="_x0000_i2595" DrawAspect="Content" ObjectID="_1425041768" r:id="rId308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"C:\\Tmp\\glav7_5.files\\image090.gif"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тобто взаємно перпендикулярні складові векторів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260" w:dyaOrig="340">
          <v:shape id="_x0000_i2596" type="#_x0000_t75" style="width:12.55pt;height:17.6pt" o:ole="" fillcolor="window">
            <v:imagedata r:id="rId2434" o:title=""/>
          </v:shape>
          <o:OLEObject Type="Embed" ProgID="Equation.3" ShapeID="_x0000_i2596" DrawAspect="Content" ObjectID="_1425041769" r:id="rId3081"/>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"C:\\Tmp\\glav7_5.files\\image070.gif"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20" w:dyaOrig="340">
          <v:shape id="_x0000_i2597" type="#_x0000_t75" style="width:16.75pt;height:17.6pt" o:ole="" fillcolor="window">
            <v:imagedata r:id="rId2938" o:title=""/>
          </v:shape>
          <o:OLEObject Type="Embed" ProgID="Equation.3" ShapeID="_x0000_i2597" DrawAspect="Content" ObjectID="_1425041770" r:id="rId308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"C:\\Tmp\\glav7_5.files\\image092.gif"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Наприклад, якщо вектор </w:t>
      </w:r>
      <w:r w:rsidRPr="00876C0D">
        <w:rPr>
          <w:rFonts w:ascii="Calibri" w:hAnsi="Calibri" w:cs="Calibri"/>
          <w:sz w:val="20"/>
          <w:szCs w:val="20"/>
          <w:lang w:val="uk-UA"/>
        </w:rPr>
        <w:object w:dxaOrig="260" w:dyaOrig="340">
          <v:shape id="_x0000_i2598" type="#_x0000_t75" style="width:12.55pt;height:17.6pt" o:ole="" fillcolor="window">
            <v:imagedata r:id="rId2434" o:title=""/>
          </v:shape>
          <o:OLEObject Type="Embed" ProgID="Equation.3" ShapeID="_x0000_i2598" DrawAspect="Content" ObjectID="_1425041771" r:id="rId3083"/>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направлений вздовж осі </w:t>
      </w:r>
      <w:r w:rsidRPr="00876C0D">
        <w:rPr>
          <w:rFonts w:ascii="Calibri" w:hAnsi="Calibri" w:cs="Calibri"/>
          <w:sz w:val="20"/>
          <w:szCs w:val="20"/>
          <w:lang w:val="uk-UA"/>
        </w:rPr>
        <w:object w:dxaOrig="240" w:dyaOrig="300">
          <v:shape id="_x0000_i2599" type="#_x0000_t75" style="width:11.7pt;height:15.05pt" o:ole="" fillcolor="window">
            <v:imagedata r:id="rId3013" o:title=""/>
          </v:shape>
          <o:OLEObject Type="Embed" ProgID="Equation.3" ShapeID="_x0000_i2599" DrawAspect="Content" ObjectID="_1425041772" r:id="rId308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тобто </w:t>
      </w:r>
      <w:r w:rsidRPr="00876C0D">
        <w:rPr>
          <w:rFonts w:ascii="Calibri" w:hAnsi="Calibri" w:cs="Calibri"/>
          <w:sz w:val="20"/>
          <w:szCs w:val="20"/>
          <w:lang w:val="uk-UA"/>
        </w:rPr>
        <w:object w:dxaOrig="859" w:dyaOrig="440">
          <v:shape id="_x0000_i2600" type="#_x0000_t75" style="width:42.7pt;height:21.75pt" o:ole="" fillcolor="window">
            <v:imagedata r:id="rId3085" o:title=""/>
          </v:shape>
          <o:OLEObject Type="Embed" ProgID="Equation.3" ShapeID="_x0000_i2600" DrawAspect="Content" ObjectID="_1425041773" r:id="rId308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w:t>
      </w:r>
      <w:r w:rsidRPr="00876C0D">
        <w:rPr>
          <w:rFonts w:ascii="Calibri" w:hAnsi="Calibri" w:cs="Calibri"/>
          <w:sz w:val="20"/>
          <w:szCs w:val="20"/>
          <w:lang w:val="uk-UA"/>
        </w:rPr>
        <w:object w:dxaOrig="820" w:dyaOrig="380">
          <v:shape id="_x0000_i2601" type="#_x0000_t75" style="width:40.2pt;height:18.4pt" o:ole="" fillcolor="window">
            <v:imagedata r:id="rId3087" o:title=""/>
          </v:shape>
          <o:OLEObject Type="Embed" ProgID="Equation.3" ShapeID="_x0000_i2601" DrawAspect="Content" ObjectID="_1425041774" r:id="rId3088"/>
        </w:object>
      </w:r>
      <w:r w:rsidRPr="00876C0D">
        <w:rPr>
          <w:rFonts w:ascii="Calibri" w:hAnsi="Calibri" w:cs="Calibri"/>
          <w:sz w:val="20"/>
          <w:szCs w:val="20"/>
          <w:lang w:val="uk-UA"/>
        </w:rPr>
        <w:t xml:space="preserve"> (про </w:t>
      </w:r>
      <w:r w:rsidRPr="00876C0D">
        <w:rPr>
          <w:rFonts w:ascii="Calibri" w:hAnsi="Calibri" w:cs="Calibri"/>
          <w:sz w:val="20"/>
          <w:szCs w:val="20"/>
          <w:lang w:val="uk-UA"/>
        </w:rPr>
        <w:object w:dxaOrig="440" w:dyaOrig="240">
          <v:shape id="_x0000_i2602" type="#_x0000_t75" style="width:21.75pt;height:11.7pt" o:ole="" fillcolor="window">
            <v:imagedata r:id="rId3089" o:title=""/>
          </v:shape>
          <o:OLEObject Type="Embed" ProgID="Equation.3" ShapeID="_x0000_i2602" DrawAspect="Content" ObjectID="_1425041775" r:id="rId3090"/>
        </w:object>
      </w:r>
      <w:r w:rsidRPr="00876C0D">
        <w:rPr>
          <w:rFonts w:ascii="Calibri" w:hAnsi="Calibri" w:cs="Calibri"/>
          <w:sz w:val="20"/>
          <w:szCs w:val="20"/>
          <w:lang w:val="uk-UA"/>
        </w:rPr>
        <w:t>компоненту ми вмовились, в електромагнітній хвилі вона відсутня)</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з другої системи випливає, що </w:t>
      </w:r>
      <w:r w:rsidRPr="00876C0D">
        <w:rPr>
          <w:rFonts w:ascii="Calibri" w:hAnsi="Calibri" w:cs="Calibri"/>
          <w:sz w:val="20"/>
          <w:szCs w:val="20"/>
          <w:lang w:val="uk-UA"/>
        </w:rPr>
        <w:object w:dxaOrig="1060" w:dyaOrig="780">
          <v:shape id="_x0000_i2603" type="#_x0000_t75" style="width:34.35pt;height:25.1pt" o:ole="" fillcolor="window">
            <v:imagedata r:id="rId3091" o:title=""/>
          </v:shape>
          <o:OLEObject Type="Embed" ProgID="Equation.3" ShapeID="_x0000_i2603" DrawAspect="Content" ObjectID="_1425041776" r:id="rId309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1060" w:dyaOrig="780">
          <v:shape id="_x0000_i2604" type="#_x0000_t75" style="width:33.5pt;height:25.1pt" o:ole="" fillcolor="window">
            <v:imagedata r:id="rId3093" o:title=""/>
          </v:shape>
          <o:OLEObject Type="Embed" ProgID="Equation.3" ShapeID="_x0000_i2604" DrawAspect="Content" ObjectID="_1425041777" r:id="rId309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значить, </w:t>
      </w:r>
      <w:r w:rsidRPr="00876C0D">
        <w:rPr>
          <w:rFonts w:ascii="Calibri" w:hAnsi="Calibri" w:cs="Calibri"/>
          <w:sz w:val="20"/>
          <w:szCs w:val="20"/>
          <w:lang w:val="uk-UA"/>
        </w:rPr>
        <w:object w:dxaOrig="1760" w:dyaOrig="440">
          <v:shape id="_x0000_i2605" type="#_x0000_t75" style="width:68.65pt;height:17.6pt" o:ole="" fillcolor="window">
            <v:imagedata r:id="rId3095" o:title=""/>
          </v:shape>
          <o:OLEObject Type="Embed" ProgID="Equation.3" ShapeID="_x0000_i2605" DrawAspect="Content" ObjectID="_1425041778" r:id="rId309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отже </w:t>
      </w:r>
      <w:r w:rsidRPr="00876C0D">
        <w:rPr>
          <w:rFonts w:ascii="Calibri" w:hAnsi="Calibri" w:cs="Calibri"/>
          <w:sz w:val="20"/>
          <w:szCs w:val="20"/>
          <w:lang w:val="uk-UA"/>
        </w:rPr>
        <w:object w:dxaOrig="960" w:dyaOrig="380">
          <v:shape id="_x0000_i2606" type="#_x0000_t75" style="width:36pt;height:14.25pt" o:ole="" fillcolor="window">
            <v:imagedata r:id="rId3097" o:title=""/>
          </v:shape>
          <o:OLEObject Type="Embed" ProgID="Equation.3" ShapeID="_x0000_i2606" DrawAspect="Content" ObjectID="_1425041779" r:id="rId309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Аналогічно, якщо вектор </w:t>
      </w:r>
      <w:r w:rsidRPr="00876C0D">
        <w:rPr>
          <w:rFonts w:ascii="Calibri" w:hAnsi="Calibri" w:cs="Calibri"/>
          <w:sz w:val="20"/>
          <w:szCs w:val="20"/>
          <w:lang w:val="uk-UA"/>
        </w:rPr>
        <w:object w:dxaOrig="260" w:dyaOrig="340">
          <v:shape id="_x0000_i2607" type="#_x0000_t75" style="width:9.2pt;height:11.7pt" o:ole="" fillcolor="window">
            <v:imagedata r:id="rId2434" o:title=""/>
          </v:shape>
          <o:OLEObject Type="Embed" ProgID="Equation.3" ShapeID="_x0000_i2607" DrawAspect="Content" ObjectID="_1425041780" r:id="rId3099"/>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направлений вздовж осі </w:t>
      </w:r>
      <w:r w:rsidRPr="00876C0D">
        <w:rPr>
          <w:rFonts w:ascii="Calibri" w:hAnsi="Calibri" w:cs="Calibri"/>
          <w:sz w:val="20"/>
          <w:szCs w:val="20"/>
          <w:lang w:val="uk-UA"/>
        </w:rPr>
        <w:object w:dxaOrig="200" w:dyaOrig="220">
          <v:shape id="_x0000_i2608" type="#_x0000_t75" style="width:10.9pt;height:10.9pt" o:ole="" fillcolor="window">
            <v:imagedata r:id="rId3100" o:title=""/>
          </v:shape>
          <o:OLEObject Type="Embed" ProgID="Equation.3" ShapeID="_x0000_i2608" DrawAspect="Content" ObjectID="_1425041781" r:id="rId3101"/>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тобто </w:t>
      </w:r>
      <w:r w:rsidRPr="00876C0D">
        <w:rPr>
          <w:rFonts w:ascii="Calibri" w:hAnsi="Calibri" w:cs="Calibri"/>
          <w:sz w:val="20"/>
          <w:szCs w:val="20"/>
          <w:lang w:val="uk-UA"/>
        </w:rPr>
        <w:object w:dxaOrig="840" w:dyaOrig="380">
          <v:shape id="_x0000_i2609" type="#_x0000_t75" style="width:37.65pt;height:17.6pt" o:ole="" fillcolor="window">
            <v:imagedata r:id="rId3102" o:title=""/>
          </v:shape>
          <o:OLEObject Type="Embed" ProgID="Equation.3" ShapeID="_x0000_i2609" DrawAspect="Content" ObjectID="_1425041782" r:id="rId3103"/>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w:t>
      </w:r>
      <w:r w:rsidRPr="00876C0D">
        <w:rPr>
          <w:rFonts w:ascii="Calibri" w:hAnsi="Calibri" w:cs="Calibri"/>
          <w:sz w:val="20"/>
          <w:szCs w:val="20"/>
          <w:lang w:val="uk-UA"/>
        </w:rPr>
        <w:object w:dxaOrig="840" w:dyaOrig="440">
          <v:shape id="_x0000_i2610" type="#_x0000_t75" style="width:35.15pt;height:18.4pt" o:ole="" fillcolor="window">
            <v:imagedata r:id="rId3104" o:title=""/>
          </v:shape>
          <o:OLEObject Type="Embed" ProgID="Equation.3" ShapeID="_x0000_i2610" DrawAspect="Content" ObjectID="_1425041783" r:id="rId3105"/>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з першої системи випливає, що </w:t>
      </w:r>
      <w:r w:rsidRPr="00876C0D">
        <w:rPr>
          <w:rFonts w:ascii="Calibri" w:hAnsi="Calibri" w:cs="Calibri"/>
          <w:sz w:val="20"/>
          <w:szCs w:val="20"/>
          <w:lang w:val="uk-UA"/>
        </w:rPr>
        <w:object w:dxaOrig="1020" w:dyaOrig="720">
          <v:shape id="_x0000_i2611" type="#_x0000_t75" style="width:37.65pt;height:25.95pt" o:ole="" fillcolor="window">
            <v:imagedata r:id="rId3106" o:title=""/>
          </v:shape>
          <o:OLEObject Type="Embed" ProgID="Equation.3" ShapeID="_x0000_i2611" DrawAspect="Content" ObjectID="_1425041784" r:id="rId3107"/>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1020" w:dyaOrig="720">
          <v:shape id="_x0000_i2612" type="#_x0000_t75" style="width:34.35pt;height:25.1pt" o:ole="" fillcolor="window">
            <v:imagedata r:id="rId3108" o:title=""/>
          </v:shape>
          <o:OLEObject Type="Embed" ProgID="Equation.3" ShapeID="_x0000_i2612" DrawAspect="Content" ObjectID="_1425041785" r:id="rId3109"/>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значить, </w:t>
      </w:r>
      <w:r w:rsidRPr="00876C0D">
        <w:rPr>
          <w:rFonts w:ascii="Calibri" w:hAnsi="Calibri" w:cs="Calibri"/>
          <w:sz w:val="20"/>
          <w:szCs w:val="20"/>
          <w:lang w:val="uk-UA"/>
        </w:rPr>
        <w:object w:dxaOrig="1740" w:dyaOrig="380">
          <v:shape id="_x0000_i2613" type="#_x0000_t75" style="width:74.45pt;height:16.75pt" o:ole="" fillcolor="window">
            <v:imagedata r:id="rId3110" o:title=""/>
          </v:shape>
          <o:OLEObject Type="Embed" ProgID="Equation.3" ShapeID="_x0000_i2613" DrawAspect="Content" ObjectID="_1425041786" r:id="rId3111"/>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отже </w:t>
      </w:r>
      <w:r w:rsidRPr="00876C0D">
        <w:rPr>
          <w:rFonts w:ascii="Calibri" w:hAnsi="Calibri" w:cs="Calibri"/>
          <w:sz w:val="20"/>
          <w:szCs w:val="20"/>
          <w:lang w:val="uk-UA"/>
        </w:rPr>
        <w:object w:dxaOrig="980" w:dyaOrig="440">
          <v:shape id="_x0000_i2614" type="#_x0000_t75" style="width:39.35pt;height:17.6pt" o:ole="" fillcolor="window">
            <v:imagedata r:id="rId3112" o:title=""/>
          </v:shape>
          <o:OLEObject Type="Embed" ProgID="Equation.3" ShapeID="_x0000_i2614" DrawAspect="Content" ObjectID="_1425041787" r:id="rId3113"/>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Співвідношення між абсолютними величинами </w:t>
      </w:r>
      <w:r w:rsidRPr="00876C0D">
        <w:rPr>
          <w:rFonts w:ascii="Calibri" w:hAnsi="Calibri" w:cs="Calibri"/>
          <w:sz w:val="20"/>
          <w:szCs w:val="20"/>
          <w:lang w:val="uk-UA"/>
        </w:rPr>
        <w:object w:dxaOrig="260" w:dyaOrig="340">
          <v:shape id="_x0000_i2615" type="#_x0000_t75" style="width:10.05pt;height:12.55pt" o:ole="" fillcolor="window">
            <v:imagedata r:id="rId2998" o:title=""/>
          </v:shape>
          <o:OLEObject Type="Embed" ProgID="Equation.3" ShapeID="_x0000_i2615" DrawAspect="Content" ObjectID="_1425041788" r:id="rId3114"/>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20" w:dyaOrig="340">
          <v:shape id="_x0000_i2616" type="#_x0000_t75" style="width:12.55pt;height:13.4pt" o:ole="" fillcolor="window">
            <v:imagedata r:id="rId2086" o:title=""/>
          </v:shape>
          <o:OLEObject Type="Embed" ProgID="Equation.3" ShapeID="_x0000_i2616" DrawAspect="Content" ObjectID="_1425041789" r:id="rId3115"/>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object w:dxaOrig="1500" w:dyaOrig="460">
          <v:shape id="_x0000_i2617" type="#_x0000_t75" style="width:61.15pt;height:18.4pt" o:ole="" o:bordertopcolor="this" o:borderleftcolor="this" o:borderbottomcolor="this" o:borderrightcolor="this" fillcolor="window">
            <v:imagedata r:id="rId3116" o:title=""/>
          </v:shape>
          <o:OLEObject Type="Embed" ProgID="Equation.3" ShapeID="_x0000_i2617" DrawAspect="Content" ObjectID="_1425041790" r:id="rId3117"/>
        </w:objec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З попереднього пункту обираємо одну пару рівнянь і опускаємо індекси.</w:t>
      </w:r>
      <w:r w:rsidRPr="00876C0D">
        <w:rPr>
          <w:rFonts w:ascii="Calibri" w:hAnsi="Calibri" w:cs="Calibri"/>
          <w:sz w:val="20"/>
          <w:szCs w:val="20"/>
          <w:lang w:val="uk-UA"/>
        </w:rPr>
        <w:object w:dxaOrig="1780" w:dyaOrig="1420">
          <v:shape id="_x0000_i2618" type="#_x0000_t75" style="width:54.4pt;height:44.4pt" o:ole="" fillcolor="window">
            <v:imagedata r:id="rId3118" o:title=""/>
          </v:shape>
          <o:OLEObject Type="Embed" ProgID="Equation.3" ShapeID="_x0000_i2618" DrawAspect="Content" ObjectID="_1425041791" r:id="rId3119"/>
        </w:object>
      </w:r>
      <w:r w:rsidRPr="00876C0D">
        <w:rPr>
          <w:rFonts w:ascii="Calibri" w:hAnsi="Calibri" w:cs="Calibri"/>
          <w:sz w:val="20"/>
          <w:szCs w:val="20"/>
          <w:lang w:val="uk-UA"/>
        </w:rPr>
        <w:t>,</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Підставимо у одне з рівнянь, розвязки, що отримали раніше  </w:t>
      </w:r>
      <w:r w:rsidRPr="00876C0D">
        <w:rPr>
          <w:rFonts w:ascii="Calibri" w:hAnsi="Calibri" w:cs="Calibri"/>
          <w:sz w:val="20"/>
          <w:szCs w:val="20"/>
          <w:lang w:val="uk-UA"/>
        </w:rPr>
        <w:object w:dxaOrig="1540" w:dyaOrig="360">
          <v:shape id="_x0000_i2619" type="#_x0000_t75" style="width:67pt;height:15.9pt" o:ole="" fillcolor="window">
            <v:imagedata r:id="rId3120" o:title=""/>
          </v:shape>
          <o:OLEObject Type="Embed" ProgID="Equation.3" ShapeID="_x0000_i2619" DrawAspect="Content" ObjectID="_1425041792" r:id="rId3121"/>
        </w:object>
      </w:r>
      <w:r w:rsidRPr="00876C0D">
        <w:rPr>
          <w:rFonts w:ascii="Calibri" w:hAnsi="Calibri" w:cs="Calibri"/>
          <w:sz w:val="20"/>
          <w:szCs w:val="20"/>
          <w:lang w:val="uk-UA"/>
        </w:rPr>
        <w:t xml:space="preserve"> і </w:t>
      </w:r>
      <w:r w:rsidRPr="00876C0D">
        <w:rPr>
          <w:rFonts w:ascii="Calibri" w:hAnsi="Calibri" w:cs="Calibri"/>
          <w:sz w:val="20"/>
          <w:szCs w:val="20"/>
          <w:lang w:val="uk-UA"/>
        </w:rPr>
        <w:object w:dxaOrig="1640" w:dyaOrig="360">
          <v:shape id="_x0000_i2620" type="#_x0000_t75" style="width:61.9pt;height:13.4pt" o:ole="" fillcolor="window">
            <v:imagedata r:id="rId3122" o:title=""/>
          </v:shape>
          <o:OLEObject Type="Embed" ProgID="Equation.3" ShapeID="_x0000_i2620" DrawAspect="Content" ObjectID="_1425041793" r:id="rId3123"/>
        </w:object>
      </w:r>
      <w:r w:rsidRPr="00876C0D">
        <w:rPr>
          <w:rFonts w:ascii="Calibri" w:hAnsi="Calibri" w:cs="Calibri"/>
          <w:sz w:val="20"/>
          <w:szCs w:val="20"/>
          <w:lang w:val="uk-UA"/>
        </w:rPr>
        <w:t xml:space="preserve">, де </w:t>
      </w:r>
      <w:r w:rsidRPr="00876C0D">
        <w:rPr>
          <w:rFonts w:ascii="Calibri" w:hAnsi="Calibri" w:cs="Calibri"/>
          <w:sz w:val="20"/>
          <w:szCs w:val="20"/>
          <w:lang w:val="uk-UA"/>
        </w:rPr>
        <w:object w:dxaOrig="940" w:dyaOrig="700">
          <v:shape id="_x0000_i2621" type="#_x0000_t75" style="width:41.85pt;height:31pt" o:ole="" fillcolor="window">
            <v:imagedata r:id="rId3124" o:title=""/>
          </v:shape>
          <o:OLEObject Type="Embed" ProgID="Equation.3" ShapeID="_x0000_i2621" DrawAspect="Content" ObjectID="_1425041794" r:id="rId3125"/>
        </w:object>
      </w:r>
      <w:r w:rsidRPr="00876C0D">
        <w:rPr>
          <w:rFonts w:ascii="Calibri" w:hAnsi="Calibri" w:cs="Calibri"/>
          <w:sz w:val="20"/>
          <w:szCs w:val="20"/>
          <w:lang w:val="uk-UA"/>
        </w:rPr>
        <w:t xml:space="preserve">, маємо </w:t>
      </w:r>
      <w:r w:rsidRPr="00876C0D">
        <w:rPr>
          <w:rFonts w:ascii="Calibri" w:hAnsi="Calibri" w:cs="Calibri"/>
          <w:sz w:val="20"/>
          <w:szCs w:val="20"/>
          <w:lang w:val="uk-UA"/>
        </w:rPr>
        <w:object w:dxaOrig="2960" w:dyaOrig="720">
          <v:shape id="_x0000_i2622" type="#_x0000_t75" style="width:111.3pt;height:26.8pt" o:ole="" fillcolor="window">
            <v:imagedata r:id="rId3126" o:title=""/>
          </v:shape>
          <o:OLEObject Type="Embed" ProgID="Equation.3" ShapeID="_x0000_i2622" DrawAspect="Content" ObjectID="_1425041795" r:id="rId3127"/>
        </w:object>
      </w:r>
      <w:r w:rsidRPr="00876C0D">
        <w:rPr>
          <w:rFonts w:ascii="Calibri" w:hAnsi="Calibri" w:cs="Calibri"/>
          <w:sz w:val="20"/>
          <w:szCs w:val="20"/>
          <w:lang w:val="uk-UA"/>
        </w:rPr>
        <w:t xml:space="preserve">. Тут штрихом позначена похідна по всьому аргументу </w:t>
      </w:r>
      <w:r w:rsidRPr="00876C0D">
        <w:rPr>
          <w:rFonts w:ascii="Calibri" w:hAnsi="Calibri" w:cs="Calibri"/>
          <w:sz w:val="20"/>
          <w:szCs w:val="20"/>
          <w:lang w:val="uk-UA"/>
        </w:rPr>
        <w:object w:dxaOrig="859" w:dyaOrig="360">
          <v:shape id="_x0000_i2623" type="#_x0000_t75" style="width:32.65pt;height:13.4pt" o:ole="" fillcolor="window">
            <v:imagedata r:id="rId3128" o:title=""/>
          </v:shape>
          <o:OLEObject Type="Embed" ProgID="Equation.3" ShapeID="_x0000_i2623" DrawAspect="Content" ObjectID="_1425041796" r:id="rId3129"/>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Замість швидкості підставимо у множник вираз для неї </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Та про інтегруємо отримане рівняння</w:t>
      </w:r>
      <w:r w:rsidRPr="00876C0D">
        <w:rPr>
          <w:rFonts w:ascii="Calibri" w:hAnsi="Calibri" w:cs="Calibri"/>
          <w:sz w:val="20"/>
          <w:szCs w:val="20"/>
          <w:lang w:val="uk-UA"/>
        </w:rPr>
        <w:tab/>
      </w:r>
      <w:r w:rsidRPr="00876C0D">
        <w:rPr>
          <w:rFonts w:ascii="Calibri" w:hAnsi="Calibri" w:cs="Calibri"/>
          <w:sz w:val="20"/>
          <w:szCs w:val="20"/>
          <w:lang w:val="uk-UA"/>
        </w:rPr>
        <w:object w:dxaOrig="3980" w:dyaOrig="460">
          <v:shape id="_x0000_i2624" type="#_x0000_t75" style="width:154.8pt;height:18.4pt" o:ole="" fillcolor="window">
            <v:imagedata r:id="rId3130" o:title=""/>
          </v:shape>
          <o:OLEObject Type="Embed" ProgID="Equation.3" ShapeID="_x0000_i2624" DrawAspect="Content" ObjectID="_1425041797" r:id="rId3131"/>
        </w:object>
      </w:r>
      <w:r w:rsidRPr="00876C0D">
        <w:rPr>
          <w:rFonts w:ascii="Calibri" w:hAnsi="Calibri" w:cs="Calibri"/>
          <w:sz w:val="20"/>
          <w:szCs w:val="20"/>
          <w:lang w:val="uk-UA"/>
        </w:rPr>
        <w:t>.</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lastRenderedPageBreak/>
        <w:t xml:space="preserve">При цьому константа не залежить ні від координат </w:t>
      </w:r>
      <w:r w:rsidRPr="00876C0D">
        <w:rPr>
          <w:rFonts w:ascii="Calibri" w:hAnsi="Calibri" w:cs="Calibri"/>
          <w:sz w:val="20"/>
          <w:szCs w:val="20"/>
          <w:lang w:val="uk-UA"/>
        </w:rPr>
        <w:object w:dxaOrig="859" w:dyaOrig="380">
          <v:shape id="_x0000_i2625" type="#_x0000_t75" style="width:32.65pt;height:14.25pt" o:ole="" fillcolor="window">
            <v:imagedata r:id="rId3132" o:title=""/>
          </v:shape>
          <o:OLEObject Type="Embed" ProgID="Equation.3" ShapeID="_x0000_i2625" DrawAspect="Content" ObjectID="_1425041798" r:id="rId3133"/>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ні від часу </w:t>
      </w:r>
      <w:r w:rsidRPr="00876C0D">
        <w:rPr>
          <w:rFonts w:ascii="Calibri" w:hAnsi="Calibri" w:cs="Calibri"/>
          <w:sz w:val="20"/>
          <w:szCs w:val="20"/>
          <w:lang w:val="uk-UA"/>
        </w:rPr>
        <w:object w:dxaOrig="160" w:dyaOrig="260">
          <v:shape id="_x0000_i2626" type="#_x0000_t75" style="width:8.35pt;height:12.55pt" o:ole="" fillcolor="window">
            <v:imagedata r:id="rId3134" o:title=""/>
          </v:shape>
          <o:OLEObject Type="Embed" ProgID="Equation.3" ShapeID="_x0000_i2626" DrawAspect="Content" ObjectID="_1425041799" r:id="rId3135"/>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вона виражає довільне постійне поле, а ми його у електромагнітній хвилі не враховуємо. Тому можна вважати, що вона дорівнює нулю.   Таким чином, </w:t>
      </w:r>
      <w:r w:rsidRPr="00876C0D">
        <w:rPr>
          <w:rFonts w:ascii="Calibri" w:hAnsi="Calibri" w:cs="Calibri"/>
          <w:sz w:val="20"/>
          <w:szCs w:val="20"/>
          <w:lang w:val="uk-UA"/>
        </w:rPr>
        <w:object w:dxaOrig="1500" w:dyaOrig="460">
          <v:shape id="_x0000_i2627" type="#_x0000_t75" style="width:65.3pt;height:20.1pt" o:ole="" fillcolor="window">
            <v:imagedata r:id="rId3116" o:title=""/>
          </v:shape>
          <o:OLEObject Type="Embed" ProgID="Equation.3" ShapeID="_x0000_i2627" DrawAspect="Content" ObjectID="_1425041800" r:id="rId3136"/>
        </w:object>
      </w:r>
      <w:r w:rsidRPr="00876C0D">
        <w:rPr>
          <w:rFonts w:ascii="Calibri" w:hAnsi="Calibri" w:cs="Calibri"/>
          <w:sz w:val="20"/>
          <w:szCs w:val="20"/>
          <w:lang w:val="uk-UA"/>
        </w:rPr>
        <w:t xml:space="preserve">, а в системі СІ </w:t>
      </w:r>
      <w:r w:rsidRPr="00876C0D">
        <w:rPr>
          <w:rFonts w:ascii="Calibri" w:hAnsi="Calibri" w:cs="Calibri"/>
          <w:sz w:val="20"/>
          <w:szCs w:val="20"/>
          <w:lang w:val="uk-UA"/>
        </w:rPr>
        <w:object w:dxaOrig="2079" w:dyaOrig="460">
          <v:shape id="_x0000_i2628" type="#_x0000_t75" style="width:81.2pt;height:18.4pt" o:ole="" fillcolor="window">
            <v:imagedata r:id="rId3137" o:title=""/>
          </v:shape>
          <o:OLEObject Type="Embed" ProgID="Equation.3" ShapeID="_x0000_i2628" DrawAspect="Content" ObjectID="_1425041801" r:id="rId3138"/>
        </w:object>
      </w:r>
      <w:r w:rsidRPr="00876C0D">
        <w:rPr>
          <w:rFonts w:ascii="Calibri" w:hAnsi="Calibri" w:cs="Calibri"/>
          <w:sz w:val="20"/>
          <w:szCs w:val="20"/>
          <w:lang w:val="uk-UA"/>
        </w:rPr>
        <w:t>.</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Як наслідок четвертої властивості, вектори </w:t>
      </w:r>
      <w:r w:rsidRPr="00876C0D">
        <w:rPr>
          <w:rFonts w:ascii="Calibri" w:hAnsi="Calibri" w:cs="Calibri"/>
          <w:sz w:val="20"/>
          <w:szCs w:val="20"/>
          <w:lang w:val="uk-UA"/>
        </w:rPr>
        <w:object w:dxaOrig="260" w:dyaOrig="340">
          <v:shape id="_x0000_i2629" type="#_x0000_t75" style="width:12.55pt;height:17.6pt" o:ole="" fillcolor="window">
            <v:imagedata r:id="rId2998" o:title=""/>
          </v:shape>
          <o:OLEObject Type="Embed" ProgID="Equation.3" ShapeID="_x0000_i2629" DrawAspect="Content" ObjectID="_1425041802" r:id="rId3139"/>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"C:\\Tmp\\glav7_5.files\\image160.gif"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20" w:dyaOrig="340">
          <v:shape id="_x0000_i2630" type="#_x0000_t75" style="width:15.9pt;height:17.6pt" o:ole="" fillcolor="window">
            <v:imagedata r:id="rId2086" o:title=""/>
          </v:shape>
          <o:OLEObject Type="Embed" ProgID="Equation.3" ShapeID="_x0000_i2630" DrawAspect="Content" ObjectID="_1425041803" r:id="rId314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"C:\\Tmp\\glav7_5.files\\image162.gif"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"C:\\Tmp\\glav7_5.files\\image166.gif"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змінюються синфазно</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Ми показали, що два вектори </w:t>
      </w:r>
      <w:r w:rsidRPr="00876C0D">
        <w:rPr>
          <w:rFonts w:ascii="Calibri" w:hAnsi="Calibri" w:cs="Calibri"/>
          <w:sz w:val="20"/>
          <w:szCs w:val="20"/>
          <w:lang w:val="uk-UA"/>
        </w:rPr>
        <w:object w:dxaOrig="260" w:dyaOrig="340">
          <v:shape id="_x0000_i2631" type="#_x0000_t75" style="width:12.55pt;height:17.6pt" o:ole="" fillcolor="window">
            <v:imagedata r:id="rId2998" o:title=""/>
          </v:shape>
          <o:OLEObject Type="Embed" ProgID="Equation.3" ShapeID="_x0000_i2631" DrawAspect="Content" ObjectID="_1425041804" r:id="rId3141"/>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Pr="00876C0D">
        <w:rPr>
          <w:rFonts w:ascii="Calibri" w:hAnsi="Calibri" w:cs="Calibri"/>
          <w:sz w:val="20"/>
          <w:szCs w:val="20"/>
          <w:lang w:val="uk-UA"/>
        </w:rPr>
        <w:object w:dxaOrig="320" w:dyaOrig="340">
          <v:shape id="_x0000_i2632" type="#_x0000_t75" style="width:16.75pt;height:17.6pt" o:ole="" fillcolor="window">
            <v:imagedata r:id="rId2086" o:title=""/>
          </v:shape>
          <o:OLEObject Type="Embed" ProgID="Equation.3" ShapeID="_x0000_i2632" DrawAspect="Content" ObjectID="_1425041805" r:id="rId314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змінюються в часі і в просторі одночасно, тобто досягають екстремальних значень, проходять через нуль, змінюють свій знак одночасно, без зсуву по фазі.</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Густина енергії електричного і магнітного полів однакова</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Енергія електромагнітної хвилі обумовлена наявністю в ній магнітного та електричного полів, кожне з яких дає свій внесок у повну енергію. Густина енергії має вигляд </w:t>
      </w:r>
      <w:r w:rsidRPr="00876C0D">
        <w:rPr>
          <w:rFonts w:ascii="Calibri" w:hAnsi="Calibri" w:cs="Calibri"/>
          <w:sz w:val="20"/>
          <w:szCs w:val="20"/>
          <w:lang w:val="uk-UA"/>
        </w:rPr>
        <w:object w:dxaOrig="3300" w:dyaOrig="820">
          <v:shape id="_x0000_i2633" type="#_x0000_t75" style="width:131.5pt;height:32.65pt" o:ole="" fillcolor="window">
            <v:imagedata r:id="rId3143" o:title=""/>
          </v:shape>
          <o:OLEObject Type="Embed" ProgID="Equation.3" ShapeID="_x0000_i2633" DrawAspect="Content" ObjectID="_1425041806" r:id="rId3144"/>
        </w:object>
      </w:r>
      <w:r w:rsidRPr="00876C0D">
        <w:rPr>
          <w:rFonts w:ascii="Calibri" w:hAnsi="Calibri" w:cs="Calibri"/>
          <w:sz w:val="20"/>
          <w:szCs w:val="20"/>
          <w:lang w:val="uk-UA"/>
        </w:rPr>
        <w:t xml:space="preserve">  (CGSM) та </w:t>
      </w:r>
      <w:r w:rsidRPr="00876C0D">
        <w:rPr>
          <w:rFonts w:ascii="Calibri" w:hAnsi="Calibri" w:cs="Calibri"/>
          <w:sz w:val="20"/>
          <w:szCs w:val="20"/>
          <w:lang w:val="uk-UA"/>
        </w:rPr>
        <w:object w:dxaOrig="2520" w:dyaOrig="820">
          <v:shape id="_x0000_i2634" type="#_x0000_t75" style="width:106.35pt;height:34.35pt" o:ole="" fillcolor="window">
            <v:imagedata r:id="rId3145" o:title=""/>
          </v:shape>
          <o:OLEObject Type="Embed" ProgID="Equation.3" ShapeID="_x0000_i2634" DrawAspect="Content" ObjectID="_1425041807" r:id="rId3146"/>
        </w:object>
      </w:r>
      <w:r w:rsidRPr="00876C0D">
        <w:rPr>
          <w:rFonts w:ascii="Calibri" w:hAnsi="Calibri" w:cs="Calibri"/>
          <w:sz w:val="20"/>
          <w:szCs w:val="20"/>
          <w:lang w:val="uk-UA"/>
        </w:rPr>
        <w:t xml:space="preserve"> (СІ). Повна енергія хвилі </w:t>
      </w:r>
    </w:p>
    <w:p w:rsidR="002C0C7A" w:rsidRPr="00876C0D" w:rsidRDefault="002C0C7A" w:rsidP="002C0C7A">
      <w:pPr>
        <w:jc w:val="both"/>
        <w:rPr>
          <w:rFonts w:ascii="Calibri" w:hAnsi="Calibri" w:cs="Calibri"/>
          <w:sz w:val="20"/>
          <w:szCs w:val="20"/>
          <w:lang w:val="uk-UA"/>
        </w:rPr>
      </w:pP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object w:dxaOrig="1219" w:dyaOrig="740">
          <v:shape id="_x0000_i2635" type="#_x0000_t75" style="width:50.2pt;height:31pt" o:ole="" fillcolor="window">
            <v:imagedata r:id="rId3147" o:title=""/>
          </v:shape>
          <o:OLEObject Type="Embed" ProgID="Equation.3" ShapeID="_x0000_i2635" DrawAspect="Content" ObjectID="_1425041808" r:id="rId3148"/>
        </w:object>
      </w:r>
      <w:r w:rsidRPr="00876C0D">
        <w:rPr>
          <w:rFonts w:ascii="Calibri" w:hAnsi="Calibri" w:cs="Calibri"/>
          <w:sz w:val="20"/>
          <w:szCs w:val="20"/>
          <w:lang w:val="uk-UA"/>
        </w:rPr>
        <w:t xml:space="preserve">, де </w:t>
      </w:r>
      <w:r w:rsidRPr="00876C0D">
        <w:rPr>
          <w:rFonts w:ascii="Calibri" w:hAnsi="Calibri" w:cs="Calibri"/>
          <w:sz w:val="20"/>
          <w:szCs w:val="20"/>
          <w:lang w:val="uk-UA"/>
        </w:rPr>
        <w:object w:dxaOrig="420" w:dyaOrig="240">
          <v:shape id="_x0000_i2636" type="#_x0000_t75" style="width:20.95pt;height:11.7pt" o:ole="" fillcolor="window">
            <v:imagedata r:id="rId902" o:title=""/>
          </v:shape>
          <o:OLEObject Type="Embed" ProgID="Equation.3" ShapeID="_x0000_i2636" DrawAspect="Content" ObjectID="_1425041809" r:id="rId3149"/>
        </w:object>
      </w:r>
      <w:r w:rsidRPr="00876C0D">
        <w:rPr>
          <w:rFonts w:ascii="Calibri" w:hAnsi="Calibri" w:cs="Calibri"/>
          <w:sz w:val="20"/>
          <w:szCs w:val="20"/>
          <w:lang w:val="uk-UA"/>
        </w:rPr>
        <w:t xml:space="preserve">об’єм, в якому існує електромагнітна хвиля. Підставивши співвідношення між напруженностями ел. І магн. Полів </w:t>
      </w:r>
      <w:r w:rsidRPr="00876C0D">
        <w:rPr>
          <w:rFonts w:ascii="Calibri" w:hAnsi="Calibri" w:cs="Calibri"/>
          <w:sz w:val="20"/>
          <w:szCs w:val="20"/>
          <w:lang w:val="uk-UA"/>
        </w:rPr>
        <w:object w:dxaOrig="1500" w:dyaOrig="460">
          <v:shape id="_x0000_i2637" type="#_x0000_t75" style="width:47.7pt;height:15.05pt" o:ole="" fillcolor="window">
            <v:imagedata r:id="rId3116" o:title=""/>
          </v:shape>
          <o:OLEObject Type="Embed" ProgID="Equation.3" ShapeID="_x0000_i2637" DrawAspect="Content" ObjectID="_1425041810" r:id="rId3150"/>
        </w:object>
      </w:r>
      <w:r w:rsidRPr="00876C0D">
        <w:rPr>
          <w:rFonts w:ascii="Calibri" w:hAnsi="Calibri" w:cs="Calibri"/>
          <w:sz w:val="20"/>
          <w:szCs w:val="20"/>
          <w:lang w:val="uk-UA"/>
        </w:rPr>
        <w:t xml:space="preserve">, маємо </w:t>
      </w:r>
      <w:r w:rsidRPr="00876C0D">
        <w:rPr>
          <w:rFonts w:ascii="Calibri" w:hAnsi="Calibri" w:cs="Calibri"/>
          <w:sz w:val="20"/>
          <w:szCs w:val="20"/>
          <w:lang w:val="uk-UA"/>
        </w:rPr>
        <w:object w:dxaOrig="3920" w:dyaOrig="780">
          <v:shape id="_x0000_i2638" type="#_x0000_t75" style="width:151.5pt;height:30.15pt" o:ole="" fillcolor="window">
            <v:imagedata r:id="rId3151" o:title=""/>
          </v:shape>
          <o:OLEObject Type="Embed" ProgID="Equation.3" ShapeID="_x0000_i2638" DrawAspect="Content" ObjectID="_1425041811" r:id="rId3152"/>
        </w:object>
      </w:r>
      <w:r w:rsidRPr="00876C0D">
        <w:rPr>
          <w:rFonts w:ascii="Calibri" w:hAnsi="Calibri" w:cs="Calibri"/>
          <w:sz w:val="20"/>
          <w:szCs w:val="20"/>
          <w:lang w:val="uk-UA"/>
        </w:rPr>
        <w:t xml:space="preserve">, звідси маємо </w:t>
      </w:r>
      <w:r w:rsidRPr="00876C0D">
        <w:rPr>
          <w:rFonts w:ascii="Calibri" w:hAnsi="Calibri" w:cs="Calibri"/>
          <w:sz w:val="20"/>
          <w:szCs w:val="20"/>
          <w:lang w:val="uk-UA"/>
        </w:rPr>
        <w:object w:dxaOrig="1140" w:dyaOrig="380">
          <v:shape id="_x0000_i2639" type="#_x0000_t75" style="width:50.25pt;height:16.75pt" o:ole="" fillcolor="window">
            <v:imagedata r:id="rId3153" o:title=""/>
          </v:shape>
          <o:OLEObject Type="Embed" ProgID="Equation.3" ShapeID="_x0000_i2639" DrawAspect="Content" ObjectID="_1425041812" r:id="rId3154"/>
        </w:object>
      </w:r>
      <w:r w:rsidRPr="00876C0D">
        <w:rPr>
          <w:rFonts w:ascii="Calibri" w:hAnsi="Calibri" w:cs="Calibri"/>
          <w:sz w:val="20"/>
          <w:szCs w:val="20"/>
          <w:lang w:val="uk-UA"/>
        </w:rPr>
        <w:t>.</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Вектор Пойнтінга – це кількість енергії, яка проходить за одиницю часу через одиничну площадку, перпендикулярну напрямку розповсюдження електромагнітної хвилі, тобто вектор Пойнтінга – це потік енергії. </w:t>
      </w:r>
    </w:p>
    <w:p w:rsidR="002C0C7A" w:rsidRPr="00876C0D" w:rsidRDefault="000E2565" w:rsidP="002C0C7A">
      <w:pPr>
        <w:jc w:val="both"/>
        <w:rPr>
          <w:rFonts w:ascii="Calibri" w:hAnsi="Calibri" w:cs="Calibri"/>
          <w:sz w:val="20"/>
          <w:szCs w:val="20"/>
          <w:lang w:val="uk-UA"/>
        </w:rPr>
      </w:pPr>
      <w:r>
        <w:rPr>
          <w:noProof/>
          <w:lang w:val="uk-UA" w:eastAsia="uk-UA"/>
        </w:rPr>
        <w:drawing>
          <wp:anchor distT="0" distB="0" distL="114300" distR="114300" simplePos="0" relativeHeight="251672576" behindDoc="1" locked="0" layoutInCell="1" allowOverlap="1">
            <wp:simplePos x="0" y="0"/>
            <wp:positionH relativeFrom="column">
              <wp:posOffset>81915</wp:posOffset>
            </wp:positionH>
            <wp:positionV relativeFrom="paragraph">
              <wp:posOffset>250190</wp:posOffset>
            </wp:positionV>
            <wp:extent cx="1152525" cy="581025"/>
            <wp:effectExtent l="0" t="0" r="0" b="0"/>
            <wp:wrapTight wrapText="bothSides">
              <wp:wrapPolygon edited="0">
                <wp:start x="0" y="0"/>
                <wp:lineTo x="0" y="21246"/>
                <wp:lineTo x="21421" y="21246"/>
                <wp:lineTo x="21421" y="0"/>
                <wp:lineTo x="0" y="0"/>
              </wp:wrapPolygon>
            </wp:wrapTight>
            <wp:docPr id="8193" name="Рисунок 1049" descr="Описание: 8_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9" descr="Описание: 8_10.bmp"/>
                    <pic:cNvPicPr>
                      <a:picLocks noChangeAspect="1" noChangeArrowheads="1"/>
                    </pic:cNvPicPr>
                  </pic:nvPicPr>
                  <pic:blipFill>
                    <a:blip r:embed="rId3155">
                      <a:extLst>
                        <a:ext uri="{28A0092B-C50C-407E-A947-70E740481C1C}">
                          <a14:useLocalDpi xmlns:a14="http://schemas.microsoft.com/office/drawing/2010/main" val="0"/>
                        </a:ext>
                      </a:extLst>
                    </a:blip>
                    <a:srcRect/>
                    <a:stretch>
                      <a:fillRect/>
                    </a:stretch>
                  </pic:blipFill>
                  <pic:spPr bwMode="auto">
                    <a:xfrm>
                      <a:off x="0" y="0"/>
                      <a:ext cx="11525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C7A" w:rsidRPr="00876C0D">
        <w:rPr>
          <w:rFonts w:ascii="Calibri" w:hAnsi="Calibri" w:cs="Calibri"/>
          <w:sz w:val="20"/>
          <w:szCs w:val="20"/>
          <w:lang w:val="uk-UA"/>
        </w:rPr>
        <w:t xml:space="preserve">Енергія обох полів переміщується разом з векторами </w:t>
      </w:r>
      <w:r w:rsidR="002C0C7A" w:rsidRPr="00876C0D">
        <w:rPr>
          <w:rFonts w:ascii="Calibri" w:hAnsi="Calibri" w:cs="Calibri"/>
          <w:sz w:val="20"/>
          <w:szCs w:val="20"/>
          <w:lang w:val="uk-UA"/>
        </w:rPr>
        <w:object w:dxaOrig="260" w:dyaOrig="340">
          <v:shape id="_x0000_i2640" type="#_x0000_t75" style="width:12.55pt;height:17.6pt" o:ole="" fillcolor="window">
            <v:imagedata r:id="rId2998" o:title=""/>
          </v:shape>
          <o:OLEObject Type="Embed" ProgID="Equation.3" ShapeID="_x0000_i2640" DrawAspect="Content" ObjectID="_1425041813" r:id="rId3156"/>
        </w:object>
      </w:r>
      <w:r w:rsidR="002C0C7A" w:rsidRPr="00876C0D">
        <w:rPr>
          <w:rFonts w:ascii="Calibri" w:hAnsi="Calibri" w:cs="Calibri"/>
          <w:sz w:val="20"/>
          <w:szCs w:val="20"/>
          <w:lang w:val="uk-UA"/>
        </w:rPr>
        <w:t xml:space="preserve"> і </w:t>
      </w:r>
      <w:r w:rsidR="002C0C7A" w:rsidRPr="00876C0D">
        <w:rPr>
          <w:rFonts w:ascii="Calibri" w:hAnsi="Calibri" w:cs="Calibri"/>
          <w:sz w:val="20"/>
          <w:szCs w:val="20"/>
          <w:lang w:val="uk-UA"/>
        </w:rPr>
        <w:object w:dxaOrig="320" w:dyaOrig="340">
          <v:shape id="_x0000_i2641" type="#_x0000_t75" style="width:16.75pt;height:17.6pt" o:ole="" fillcolor="window">
            <v:imagedata r:id="rId3157" o:title=""/>
          </v:shape>
          <o:OLEObject Type="Embed" ProgID="Equation.3" ShapeID="_x0000_i2641" DrawAspect="Content" ObjectID="_1425041814" r:id="rId3158"/>
        </w:object>
      </w:r>
      <w:r w:rsidR="002C0C7A" w:rsidRPr="00876C0D">
        <w:rPr>
          <w:rFonts w:ascii="Calibri" w:hAnsi="Calibri" w:cs="Calibri"/>
          <w:sz w:val="20"/>
          <w:szCs w:val="20"/>
          <w:lang w:val="uk-UA"/>
        </w:rPr>
        <w:t xml:space="preserve">. Розглянемо потік енергії через поверхню, яка знаходиться на шляху хвилі. Розглянемо площадку </w:t>
      </w:r>
      <w:r w:rsidR="002C0C7A" w:rsidRPr="00876C0D">
        <w:rPr>
          <w:rFonts w:ascii="Calibri" w:hAnsi="Calibri" w:cs="Calibri"/>
          <w:sz w:val="20"/>
          <w:szCs w:val="20"/>
          <w:lang w:val="uk-UA"/>
        </w:rPr>
        <w:object w:dxaOrig="380" w:dyaOrig="300">
          <v:shape id="_x0000_i2642" type="#_x0000_t75" style="width:18.4pt;height:15.05pt" o:ole="" fillcolor="window">
            <v:imagedata r:id="rId3159" o:title=""/>
          </v:shape>
          <o:OLEObject Type="Embed" ProgID="Equation.3" ShapeID="_x0000_i2642" DrawAspect="Content" ObjectID="_1425041815" r:id="rId3160"/>
        </w:objec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 нормаль </w:t>
      </w:r>
      <w:r w:rsidR="002C0C7A" w:rsidRPr="00876C0D">
        <w:rPr>
          <w:rFonts w:ascii="Calibri" w:hAnsi="Calibri" w:cs="Calibri"/>
          <w:sz w:val="20"/>
          <w:szCs w:val="20"/>
          <w:lang w:val="uk-UA"/>
        </w:rPr>
        <w:object w:dxaOrig="220" w:dyaOrig="300">
          <v:shape id="_x0000_i2643" type="#_x0000_t75" style="width:10.9pt;height:15.05pt" o:ole="" fillcolor="window">
            <v:imagedata r:id="rId3161" o:title=""/>
          </v:shape>
          <o:OLEObject Type="Embed" ProgID="Equation.3" ShapeID="_x0000_i2643" DrawAspect="Content" ObjectID="_1425041816" r:id="rId3162"/>
        </w:object>
      </w:r>
      <w:r w:rsidR="002C0C7A" w:rsidRPr="00876C0D">
        <w:rPr>
          <w:rFonts w:ascii="Calibri" w:hAnsi="Calibri" w:cs="Calibri"/>
          <w:sz w:val="20"/>
          <w:szCs w:val="20"/>
          <w:lang w:val="uk-UA"/>
        </w:rPr>
        <w:t xml:space="preserve"> до якої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утворює кут </w:t>
      </w:r>
      <w:r w:rsidR="002C0C7A" w:rsidRPr="00876C0D">
        <w:rPr>
          <w:rFonts w:ascii="Calibri" w:hAnsi="Calibri" w:cs="Calibri"/>
          <w:sz w:val="20"/>
          <w:szCs w:val="20"/>
          <w:lang w:val="uk-UA"/>
        </w:rPr>
        <w:object w:dxaOrig="260" w:dyaOrig="240">
          <v:shape id="_x0000_i2644" type="#_x0000_t75" style="width:12.55pt;height:11.7pt" o:ole="" fillcolor="window">
            <v:imagedata r:id="rId656" o:title=""/>
          </v:shape>
          <o:OLEObject Type="Embed" ProgID="Equation.3" ShapeID="_x0000_i2644" DrawAspect="Content" ObjectID="_1425041817" r:id="rId3163"/>
        </w:object>
      </w:r>
      <w:r w:rsidR="002C0C7A"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з вектором швидкості </w:t>
      </w:r>
      <w:r w:rsidR="002C0C7A" w:rsidRPr="00876C0D">
        <w:rPr>
          <w:rFonts w:ascii="Calibri" w:hAnsi="Calibri" w:cs="Calibri"/>
          <w:sz w:val="20"/>
          <w:szCs w:val="20"/>
          <w:lang w:val="uk-UA"/>
        </w:rPr>
        <w:object w:dxaOrig="220" w:dyaOrig="300">
          <v:shape id="_x0000_i2645" type="#_x0000_t75" style="width:10.9pt;height:15.05pt" o:ole="" fillcolor="window">
            <v:imagedata r:id="rId3164" o:title=""/>
          </v:shape>
          <o:OLEObject Type="Embed" ProgID="Equation.3" ShapeID="_x0000_i2645" DrawAspect="Content" ObjectID="_1425041818" r:id="rId3165"/>
        </w:object>
      </w:r>
      <w:r w:rsidR="002C0C7A"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електромагнітної хвилі. Побудуємо на </w:t>
      </w:r>
      <w:r w:rsidR="002C0C7A" w:rsidRPr="00876C0D">
        <w:rPr>
          <w:rFonts w:ascii="Calibri" w:hAnsi="Calibri" w:cs="Calibri"/>
          <w:sz w:val="20"/>
          <w:szCs w:val="20"/>
          <w:lang w:val="uk-UA"/>
        </w:rPr>
        <w:object w:dxaOrig="380" w:dyaOrig="300">
          <v:shape id="_x0000_i2646" type="#_x0000_t75" style="width:18.4pt;height:15.05pt" o:ole="" fillcolor="window">
            <v:imagedata r:id="rId3166" o:title=""/>
          </v:shape>
          <o:OLEObject Type="Embed" ProgID="Equation.3" ShapeID="_x0000_i2646" DrawAspect="Content" ObjectID="_1425041819" r:id="rId3167"/>
        </w:object>
      </w:r>
      <w:r w:rsidR="002C0C7A"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циліндр, твірна якого паралельна вектору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і має довжину </w:t>
      </w:r>
      <w:r w:rsidR="002C0C7A" w:rsidRPr="00876C0D">
        <w:rPr>
          <w:rFonts w:ascii="Calibri" w:hAnsi="Calibri" w:cs="Calibri"/>
          <w:sz w:val="20"/>
          <w:szCs w:val="20"/>
          <w:lang w:val="uk-UA"/>
        </w:rPr>
        <w:object w:dxaOrig="420" w:dyaOrig="300">
          <v:shape id="_x0000_i2647" type="#_x0000_t75" style="width:20.95pt;height:15.05pt" o:ole="" fillcolor="window">
            <v:imagedata r:id="rId3168" o:title=""/>
          </v:shape>
          <o:OLEObject Type="Embed" ProgID="Equation.3" ShapeID="_x0000_i2647" DrawAspect="Content" ObjectID="_1425041820" r:id="rId3169"/>
        </w:object>
      </w:r>
      <w:r w:rsidR="002C0C7A" w:rsidRPr="00876C0D">
        <w:rPr>
          <w:rFonts w:ascii="Calibri" w:hAnsi="Calibri" w:cs="Calibri"/>
          <w:sz w:val="20"/>
          <w:szCs w:val="20"/>
          <w:lang w:val="uk-UA"/>
        </w:rPr>
        <w:t xml:space="preserve">, де </w:t>
      </w:r>
      <w:r w:rsidR="002C0C7A" w:rsidRPr="00876C0D">
        <w:rPr>
          <w:rFonts w:ascii="Calibri" w:hAnsi="Calibri" w:cs="Calibri"/>
          <w:sz w:val="20"/>
          <w:szCs w:val="20"/>
          <w:lang w:val="uk-UA"/>
        </w:rPr>
        <w:object w:dxaOrig="520" w:dyaOrig="300">
          <v:shape id="_x0000_i2648" type="#_x0000_t75" style="width:25.1pt;height:15.05pt" o:ole="" fillcolor="window">
            <v:imagedata r:id="rId3170" o:title=""/>
          </v:shape>
          <o:OLEObject Type="Embed" ProgID="Equation.3" ShapeID="_x0000_i2648" DrawAspect="Content" ObjectID="_1425041821" r:id="rId3171"/>
        </w:object>
      </w:r>
      <w:r w:rsidR="002C0C7A" w:rsidRPr="00876C0D">
        <w:rPr>
          <w:rFonts w:ascii="Calibri" w:hAnsi="Calibri" w:cs="Calibri"/>
          <w:sz w:val="20"/>
          <w:szCs w:val="20"/>
          <w:lang w:val="uk-UA"/>
        </w:rPr>
        <w:t>час, за який ми будемо розглядати розповсюдження хвилі.</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 Тоді за час </w:t>
      </w:r>
      <w:r w:rsidR="002C0C7A" w:rsidRPr="00876C0D">
        <w:rPr>
          <w:rFonts w:ascii="Calibri" w:hAnsi="Calibri" w:cs="Calibri"/>
          <w:sz w:val="20"/>
          <w:szCs w:val="20"/>
          <w:lang w:val="uk-UA"/>
        </w:rPr>
        <w:object w:dxaOrig="300" w:dyaOrig="300">
          <v:shape id="_x0000_i2649" type="#_x0000_t75" style="width:15.05pt;height:15.05pt" o:ole="" fillcolor="window">
            <v:imagedata r:id="rId3172" o:title=""/>
          </v:shape>
          <o:OLEObject Type="Embed" ProgID="Equation.3" ShapeID="_x0000_i2649" DrawAspect="Content" ObjectID="_1425041822" r:id="rId3173"/>
        </w:object>
      </w:r>
      <w:r w:rsidR="002C0C7A"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вся енергія хвилі, яка знаходиться всередині циліндру, пройде через </w:t>
      </w:r>
      <w:r w:rsidR="002C0C7A" w:rsidRPr="00876C0D">
        <w:rPr>
          <w:rFonts w:ascii="Calibri" w:hAnsi="Calibri" w:cs="Calibri"/>
          <w:sz w:val="20"/>
          <w:szCs w:val="20"/>
          <w:lang w:val="uk-UA"/>
        </w:rPr>
        <w:object w:dxaOrig="380" w:dyaOrig="300">
          <v:shape id="_x0000_i2650" type="#_x0000_t75" style="width:18.4pt;height:15.05pt" o:ole="" fillcolor="window">
            <v:imagedata r:id="rId3166" o:title=""/>
          </v:shape>
          <o:OLEObject Type="Embed" ProgID="Equation.3" ShapeID="_x0000_i2650" DrawAspect="Content" ObjectID="_1425041823" r:id="rId3174"/>
        </w:objec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 І становитиме </w:t>
      </w:r>
      <w:r w:rsidR="002C0C7A" w:rsidRPr="00876C0D">
        <w:rPr>
          <w:rFonts w:ascii="Calibri" w:hAnsi="Calibri" w:cs="Calibri"/>
          <w:sz w:val="20"/>
          <w:szCs w:val="20"/>
          <w:lang w:val="uk-UA"/>
        </w:rPr>
        <w:object w:dxaOrig="1060" w:dyaOrig="300">
          <v:shape id="_x0000_i2651" type="#_x0000_t75" style="width:53.6pt;height:15.05pt" o:ole="" fillcolor="window">
            <v:imagedata r:id="rId3175" o:title=""/>
          </v:shape>
          <o:OLEObject Type="Embed" ProgID="Equation.3" ShapeID="_x0000_i2651" DrawAspect="Content" ObjectID="_1425041824" r:id="rId3176"/>
        </w:object>
      </w:r>
      <w:r w:rsidR="002C0C7A" w:rsidRPr="00876C0D">
        <w:rPr>
          <w:rFonts w:ascii="Calibri" w:hAnsi="Calibri" w:cs="Calibri"/>
          <w:sz w:val="20"/>
          <w:szCs w:val="20"/>
          <w:lang w:val="uk-UA"/>
        </w:rPr>
        <w:t xml:space="preserve">, де </w:t>
      </w:r>
      <w:r w:rsidR="002C0C7A" w:rsidRPr="00876C0D">
        <w:rPr>
          <w:rFonts w:ascii="Calibri" w:hAnsi="Calibri" w:cs="Calibri"/>
          <w:sz w:val="20"/>
          <w:szCs w:val="20"/>
          <w:lang w:val="uk-UA"/>
        </w:rPr>
        <w:object w:dxaOrig="2299" w:dyaOrig="300">
          <v:shape id="_x0000_i2652" type="#_x0000_t75" style="width:114.7pt;height:15.05pt" o:ole="" fillcolor="window">
            <v:imagedata r:id="rId3177" o:title=""/>
          </v:shape>
          <o:OLEObject Type="Embed" ProgID="Equation.3" ShapeID="_x0000_i2652" DrawAspect="Content" ObjectID="_1425041825" r:id="rId3178"/>
        </w:object>
      </w:r>
      <w:r w:rsidR="002C0C7A" w:rsidRPr="00876C0D">
        <w:rPr>
          <w:rFonts w:ascii="Calibri" w:hAnsi="Calibri" w:cs="Calibri"/>
          <w:sz w:val="20"/>
          <w:szCs w:val="20"/>
          <w:lang w:val="uk-UA"/>
        </w:rPr>
        <w:t xml:space="preserve">об’єм косокутного циліндру, побудованого на площадці </w:t>
      </w:r>
      <w:r w:rsidR="002C0C7A" w:rsidRPr="00876C0D">
        <w:rPr>
          <w:rFonts w:ascii="Calibri" w:hAnsi="Calibri" w:cs="Calibri"/>
          <w:sz w:val="20"/>
          <w:szCs w:val="20"/>
          <w:lang w:val="uk-UA"/>
        </w:rPr>
        <w:object w:dxaOrig="380" w:dyaOrig="300">
          <v:shape id="_x0000_i2653" type="#_x0000_t75" style="width:18.4pt;height:15.05pt" o:ole="" fillcolor="window">
            <v:imagedata r:id="rId3166" o:title=""/>
          </v:shape>
          <o:OLEObject Type="Embed" ProgID="Equation.3" ShapeID="_x0000_i2653" DrawAspect="Content" ObjectID="_1425041826" r:id="rId3179"/>
        </w:object>
      </w:r>
      <w:r w:rsidR="002C0C7A" w:rsidRPr="00876C0D">
        <w:rPr>
          <w:rFonts w:ascii="Calibri" w:hAnsi="Calibri" w:cs="Calibri"/>
          <w:sz w:val="20"/>
          <w:szCs w:val="20"/>
          <w:lang w:val="uk-UA"/>
        </w:rPr>
        <w:t xml:space="preserve">. Тоді повна енергія має вигляд </w:t>
      </w:r>
      <w:r w:rsidR="002C0C7A" w:rsidRPr="00876C0D">
        <w:rPr>
          <w:rFonts w:ascii="Calibri" w:hAnsi="Calibri" w:cs="Calibri"/>
          <w:sz w:val="20"/>
          <w:szCs w:val="20"/>
          <w:lang w:val="uk-UA"/>
        </w:rPr>
        <w:object w:dxaOrig="8620" w:dyaOrig="859">
          <v:shape id="_x0000_i2654" type="#_x0000_t75" style="width:314.65pt;height:31.8pt" o:ole="" fillcolor="window">
            <v:imagedata r:id="rId3180" o:title=""/>
          </v:shape>
          <o:OLEObject Type="Embed" ProgID="Equation.3" ShapeID="_x0000_i2654" DrawAspect="Content" ObjectID="_1425041827" r:id="rId3181"/>
        </w:object>
      </w:r>
      <w:r w:rsidR="002C0C7A" w:rsidRPr="00876C0D">
        <w:rPr>
          <w:rFonts w:ascii="Calibri" w:hAnsi="Calibri" w:cs="Calibri"/>
          <w:sz w:val="20"/>
          <w:szCs w:val="20"/>
          <w:lang w:val="uk-UA"/>
        </w:rPr>
        <w:t xml:space="preserve">. Очевидно, що </w:t>
      </w:r>
      <w:r w:rsidR="002C0C7A" w:rsidRPr="00876C0D">
        <w:rPr>
          <w:rFonts w:ascii="Calibri" w:hAnsi="Calibri" w:cs="Calibri"/>
          <w:sz w:val="20"/>
          <w:szCs w:val="20"/>
          <w:lang w:val="uk-UA"/>
        </w:rPr>
        <w:object w:dxaOrig="880" w:dyaOrig="720">
          <v:shape id="_x0000_i2655" type="#_x0000_t75" style="width:39.35pt;height:31.8pt" o:ole="" fillcolor="window">
            <v:imagedata r:id="rId3182" o:title=""/>
          </v:shape>
          <o:OLEObject Type="Embed" ProgID="Equation.3" ShapeID="_x0000_i2655" DrawAspect="Content" ObjectID="_1425041828" r:id="rId3183"/>
        </w:object>
      </w:r>
      <w:r w:rsidR="002C0C7A" w:rsidRPr="00876C0D">
        <w:rPr>
          <w:rFonts w:ascii="Calibri" w:hAnsi="Calibri" w:cs="Calibri"/>
          <w:sz w:val="20"/>
          <w:szCs w:val="20"/>
          <w:lang w:val="uk-UA"/>
        </w:rPr>
        <w:t xml:space="preserve"> - кількість електромагнітної енергії, яка переноситься за 1 с через одиничну площадку, перпендикулярну до напряму розповсюдження хвилі, (</w:t>
      </w:r>
      <w:r w:rsidR="002C0C7A" w:rsidRPr="00876C0D">
        <w:rPr>
          <w:rFonts w:ascii="Calibri" w:hAnsi="Calibri" w:cs="Calibri"/>
          <w:sz w:val="20"/>
          <w:szCs w:val="20"/>
          <w:lang w:val="uk-UA"/>
        </w:rPr>
        <w:object w:dxaOrig="660" w:dyaOrig="300">
          <v:shape id="_x0000_i2656" type="#_x0000_t75" style="width:32.65pt;height:15.05pt" o:ole="" fillcolor="window">
            <v:imagedata r:id="rId3184" o:title=""/>
          </v:shape>
          <o:OLEObject Type="Embed" ProgID="Equation.3" ShapeID="_x0000_i2656" DrawAspect="Content" ObjectID="_1425041829" r:id="rId3185"/>
        </w:objec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 а </w:t>
      </w:r>
      <w:r w:rsidR="002C0C7A" w:rsidRPr="00876C0D">
        <w:rPr>
          <w:rFonts w:ascii="Calibri" w:hAnsi="Calibri" w:cs="Calibri"/>
          <w:sz w:val="20"/>
          <w:szCs w:val="20"/>
          <w:lang w:val="uk-UA"/>
        </w:rPr>
        <w:object w:dxaOrig="1020" w:dyaOrig="300">
          <v:shape id="_x0000_i2657" type="#_x0000_t75" style="width:51.05pt;height:15.05pt" o:ole="" fillcolor="window">
            <v:imagedata r:id="rId3186" o:title=""/>
          </v:shape>
          <o:OLEObject Type="Embed" ProgID="Equation.3" ShapeID="_x0000_i2657" DrawAspect="Content" ObjectID="_1425041830" r:id="rId3187"/>
        </w:object>
      </w:r>
      <w:r w:rsidR="002C0C7A" w:rsidRPr="00876C0D">
        <w:rPr>
          <w:rFonts w:ascii="Calibri" w:hAnsi="Calibri" w:cs="Calibri"/>
          <w:sz w:val="20"/>
          <w:szCs w:val="20"/>
          <w:lang w:val="uk-UA"/>
        </w:rPr>
        <w:t xml:space="preserve">). Такий вектор,в нашому випадку, співнапрямлений із вектором швидкості </w:t>
      </w:r>
      <w:r w:rsidR="002C0C7A" w:rsidRPr="00876C0D">
        <w:rPr>
          <w:rFonts w:ascii="Calibri" w:hAnsi="Calibri" w:cs="Calibri"/>
          <w:sz w:val="20"/>
          <w:szCs w:val="20"/>
          <w:lang w:val="uk-UA"/>
        </w:rPr>
        <w:object w:dxaOrig="220" w:dyaOrig="300">
          <v:shape id="_x0000_i2658" type="#_x0000_t75" style="width:10.9pt;height:15.05pt" o:ole="" fillcolor="window">
            <v:imagedata r:id="rId3188" o:title=""/>
          </v:shape>
          <o:OLEObject Type="Embed" ProgID="Equation.3" ShapeID="_x0000_i2658" DrawAspect="Content" ObjectID="_1425041831" r:id="rId3189"/>
        </w:object>
      </w:r>
      <w:r w:rsidR="002C0C7A" w:rsidRPr="00876C0D">
        <w:rPr>
          <w:rFonts w:ascii="Calibri" w:hAnsi="Calibri" w:cs="Calibri"/>
          <w:sz w:val="20"/>
          <w:szCs w:val="20"/>
          <w:lang w:val="uk-UA"/>
        </w:rPr>
        <w:t xml:space="preserve">. Позначимо його </w:t>
      </w:r>
      <w:r w:rsidR="002C0C7A" w:rsidRPr="00876C0D">
        <w:rPr>
          <w:rFonts w:ascii="Calibri" w:hAnsi="Calibri" w:cs="Calibri"/>
          <w:sz w:val="20"/>
          <w:szCs w:val="20"/>
          <w:lang w:val="uk-UA"/>
        </w:rPr>
        <w:object w:dxaOrig="1719" w:dyaOrig="720">
          <v:shape id="_x0000_i2659" type="#_x0000_t75" style="width:59.5pt;height:25.1pt" o:ole="" fillcolor="window">
            <v:imagedata r:id="rId3190" o:title=""/>
          </v:shape>
          <o:OLEObject Type="Embed" ProgID="Equation.3" ShapeID="_x0000_i2659" DrawAspect="Content" ObjectID="_1425041832" r:id="rId3191"/>
        </w:object>
      </w:r>
      <w:r w:rsidR="002C0C7A" w:rsidRPr="00876C0D">
        <w:rPr>
          <w:rFonts w:ascii="Calibri" w:hAnsi="Calibri" w:cs="Calibri"/>
          <w:sz w:val="20"/>
          <w:szCs w:val="20"/>
          <w:lang w:val="uk-UA"/>
        </w:rPr>
        <w:t xml:space="preserve">, або </w:t>
      </w:r>
      <w:r w:rsidR="002C0C7A" w:rsidRPr="00876C0D">
        <w:rPr>
          <w:rFonts w:ascii="Calibri" w:hAnsi="Calibri" w:cs="Calibri"/>
          <w:sz w:val="20"/>
          <w:szCs w:val="20"/>
          <w:lang w:val="uk-UA"/>
        </w:rPr>
        <w:object w:dxaOrig="1340" w:dyaOrig="400">
          <v:shape id="_x0000_i2660" type="#_x0000_t75" style="width:46.05pt;height:13.4pt" o:ole="" fillcolor="window">
            <v:imagedata r:id="rId3192" o:title=""/>
          </v:shape>
          <o:OLEObject Type="Embed" ProgID="Equation.3" ShapeID="_x0000_i2660" DrawAspect="Content" ObjectID="_1425041833" r:id="rId3193"/>
        </w:object>
      </w:r>
      <w:r w:rsidR="002C0C7A" w:rsidRPr="00876C0D">
        <w:rPr>
          <w:rFonts w:ascii="Calibri" w:hAnsi="Calibri" w:cs="Calibri"/>
          <w:sz w:val="20"/>
          <w:szCs w:val="20"/>
          <w:lang w:val="uk-UA"/>
        </w:rPr>
        <w:t xml:space="preserve"> (СІ).    Векторний добуток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для електромагнітної хвилі направлений вздовж </w:t>
      </w:r>
      <w:r w:rsidR="002C0C7A" w:rsidRPr="00876C0D">
        <w:rPr>
          <w:rFonts w:ascii="Calibri" w:hAnsi="Calibri" w:cs="Calibri"/>
          <w:sz w:val="20"/>
          <w:szCs w:val="20"/>
          <w:lang w:val="uk-UA"/>
        </w:rPr>
        <w:object w:dxaOrig="220" w:dyaOrig="300">
          <v:shape id="_x0000_i2661" type="#_x0000_t75" style="width:10.9pt;height:15.05pt" o:ole="" fillcolor="window">
            <v:imagedata r:id="rId3188" o:title=""/>
          </v:shape>
          <o:OLEObject Type="Embed" ProgID="Equation.3" ShapeID="_x0000_i2661" DrawAspect="Content" ObjectID="_1425041834" r:id="rId3194"/>
        </w:objec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 оскільки вектори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object w:dxaOrig="980" w:dyaOrig="400">
          <v:shape id="_x0000_i2662" type="#_x0000_t75" style="width:38.5pt;height:15.9pt" o:ole="" fillcolor="window">
            <v:imagedata r:id="rId3195" o:title=""/>
          </v:shape>
          <o:OLEObject Type="Embed" ProgID="Equation.3" ShapeID="_x0000_i2662" DrawAspect="Content" ObjectID="_1425041835" r:id="rId3196"/>
        </w:objec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2C0C7A"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2C0C7A" w:rsidRPr="00876C0D">
        <w:rPr>
          <w:rFonts w:ascii="Calibri" w:hAnsi="Calibri" w:cs="Calibri"/>
          <w:sz w:val="20"/>
          <w:szCs w:val="20"/>
          <w:lang w:val="uk-UA"/>
        </w:rPr>
        <w:t>утворюють ортогональну трійку векторів. Введений таким чином вектор називається вектором Умова-Пойнтінга. Підставивши вираз для вектора Пойнтінга у вираз для енергії маємо  7 власт.</w:t>
      </w:r>
      <w:r w:rsidR="002C0C7A" w:rsidRPr="00876C0D">
        <w:rPr>
          <w:rFonts w:ascii="Calibri" w:hAnsi="Calibri" w:cs="Calibri"/>
          <w:sz w:val="20"/>
          <w:szCs w:val="20"/>
          <w:lang w:val="uk-UA"/>
        </w:rPr>
        <w:object w:dxaOrig="1560" w:dyaOrig="360">
          <v:shape id="_x0000_i2663" type="#_x0000_t75" style="width:62.8pt;height:15.05pt" o:ole="" fillcolor="window">
            <v:imagedata r:id="rId3197" o:title=""/>
          </v:shape>
          <o:OLEObject Type="Embed" ProgID="Equation.3" ShapeID="_x0000_i2663" DrawAspect="Content" ObjectID="_1425041836" r:id="rId3198"/>
        </w:object>
      </w:r>
      <w:r w:rsidR="002C0C7A" w:rsidRPr="00876C0D">
        <w:rPr>
          <w:rFonts w:ascii="Calibri" w:hAnsi="Calibri" w:cs="Calibri"/>
          <w:sz w:val="20"/>
          <w:szCs w:val="20"/>
          <w:lang w:val="uk-UA"/>
        </w:rPr>
        <w:t>.</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                                                                                                                                                                                                                                                                                                                                                                                                                                                                                                                                                                                                                                                                                                                    </w:t>
      </w:r>
    </w:p>
    <w:p w:rsidR="008D3DA5" w:rsidRPr="00876C0D" w:rsidRDefault="008D3DA5" w:rsidP="008D3DA5">
      <w:pPr>
        <w:rPr>
          <w:rFonts w:ascii="Calibri" w:hAnsi="Calibri" w:cs="Calibri"/>
          <w:b/>
          <w:sz w:val="20"/>
          <w:szCs w:val="20"/>
          <w:lang w:val="uk-UA"/>
        </w:rPr>
      </w:pPr>
      <w:r w:rsidRPr="00876C0D">
        <w:rPr>
          <w:rFonts w:ascii="Calibri" w:hAnsi="Calibri" w:cs="Calibri"/>
          <w:b/>
          <w:sz w:val="20"/>
          <w:szCs w:val="20"/>
          <w:lang w:val="uk-UA"/>
        </w:rPr>
        <w:t>90. Теорема Пойнтінга</w:t>
      </w:r>
    </w:p>
    <w:p w:rsidR="008D3DA5" w:rsidRPr="00876C0D" w:rsidRDefault="008D3DA5" w:rsidP="008D3DA5">
      <w:pPr>
        <w:jc w:val="both"/>
        <w:rPr>
          <w:rFonts w:ascii="Calibri" w:hAnsi="Calibri" w:cs="Calibri"/>
          <w:sz w:val="20"/>
          <w:szCs w:val="20"/>
          <w:lang w:val="uk-UA"/>
        </w:rPr>
      </w:pPr>
      <w:r w:rsidRPr="00876C0D">
        <w:rPr>
          <w:rFonts w:ascii="Calibri" w:hAnsi="Calibri" w:cs="Calibri"/>
          <w:sz w:val="20"/>
          <w:szCs w:val="20"/>
          <w:lang w:val="uk-UA"/>
        </w:rPr>
        <w:t xml:space="preserve">Теорема Пойнтінга  описує закон збереження енергії  електромагнітного поля. </w:t>
      </w:r>
    </w:p>
    <w:p w:rsidR="008D3DA5" w:rsidRPr="00876C0D" w:rsidRDefault="008D3DA5" w:rsidP="008D3DA5">
      <w:pPr>
        <w:jc w:val="both"/>
        <w:rPr>
          <w:rFonts w:ascii="Calibri" w:hAnsi="Calibri" w:cs="Calibri"/>
          <w:sz w:val="20"/>
          <w:szCs w:val="20"/>
          <w:lang w:val="uk-UA"/>
        </w:rPr>
      </w:pPr>
      <w:r w:rsidRPr="00876C0D">
        <w:rPr>
          <w:rFonts w:ascii="Calibri" w:hAnsi="Calibri" w:cs="Calibri"/>
          <w:sz w:val="20"/>
          <w:szCs w:val="20"/>
          <w:lang w:val="uk-UA"/>
        </w:rPr>
        <w:object w:dxaOrig="2920" w:dyaOrig="700">
          <v:shape id="_x0000_i2664" type="#_x0000_t75" style="width:134.75pt;height:32.65pt" o:ole="" o:bordertopcolor="this" o:borderleftcolor="this" o:borderbottomcolor="this" o:borderrightcolor="this" fillcolor="window">
            <v:imagedata r:id="rId3199" o:title=""/>
            <w10:bordertop type="single" width="8"/>
            <w10:borderleft type="single" width="8"/>
            <w10:borderbottom type="single" width="8"/>
            <w10:borderright type="single" width="8"/>
          </v:shape>
          <o:OLEObject Type="Embed" ProgID="Equation.3" ShapeID="_x0000_i2664" DrawAspect="Content" ObjectID="_1425041837" r:id="rId3200"/>
        </w:object>
      </w:r>
      <w:r w:rsidRPr="00876C0D">
        <w:rPr>
          <w:rFonts w:ascii="Calibri" w:hAnsi="Calibri" w:cs="Calibri"/>
          <w:sz w:val="20"/>
          <w:szCs w:val="20"/>
          <w:lang w:val="uk-UA"/>
        </w:rPr>
        <w:t xml:space="preserve"> - кількісне формулювання теореми Пойнтінга. </w:t>
      </w:r>
    </w:p>
    <w:p w:rsidR="008D3DA5" w:rsidRPr="00876C0D" w:rsidRDefault="008D3DA5" w:rsidP="008D3DA5">
      <w:pPr>
        <w:jc w:val="both"/>
        <w:rPr>
          <w:rFonts w:ascii="Calibri" w:hAnsi="Calibri" w:cs="Calibri"/>
          <w:sz w:val="20"/>
          <w:szCs w:val="20"/>
          <w:lang w:val="uk-UA"/>
        </w:rPr>
      </w:pPr>
      <w:r w:rsidRPr="00876C0D">
        <w:rPr>
          <w:rFonts w:ascii="Calibri" w:hAnsi="Calibri" w:cs="Calibri"/>
          <w:sz w:val="20"/>
          <w:szCs w:val="20"/>
          <w:lang w:val="uk-UA"/>
        </w:rPr>
        <w:object w:dxaOrig="460" w:dyaOrig="620">
          <v:shape id="_x0000_i2665" type="#_x0000_t75" style="width:20.95pt;height:26.8pt" o:ole="">
            <v:imagedata r:id="rId3201" o:title=""/>
          </v:shape>
          <o:OLEObject Type="Embed" ProgID="Equation.3" ShapeID="_x0000_i2665" DrawAspect="Content" ObjectID="_1425041838" r:id="rId3202"/>
        </w:object>
      </w:r>
      <w:r w:rsidRPr="00876C0D">
        <w:rPr>
          <w:rFonts w:ascii="Calibri" w:hAnsi="Calibri" w:cs="Calibri"/>
          <w:sz w:val="20"/>
          <w:szCs w:val="20"/>
          <w:lang w:val="uk-UA"/>
        </w:rPr>
        <w:t xml:space="preserve">- енергія, що проходить за одиницю часу через певну площу, j – густина струму,  Е – електричне поле, Р – вектор Пойнтінга, n – вектор нормалі. </w:t>
      </w:r>
    </w:p>
    <w:p w:rsidR="008D3DA5" w:rsidRPr="00876C0D" w:rsidRDefault="008D3DA5" w:rsidP="008D3DA5">
      <w:pPr>
        <w:jc w:val="both"/>
        <w:rPr>
          <w:rFonts w:ascii="Calibri" w:hAnsi="Calibri" w:cs="Calibri"/>
          <w:sz w:val="20"/>
          <w:szCs w:val="20"/>
          <w:lang w:val="uk-UA"/>
        </w:rPr>
      </w:pPr>
      <w:r w:rsidRPr="00876C0D">
        <w:rPr>
          <w:rFonts w:ascii="Calibri" w:hAnsi="Calibri" w:cs="Calibri"/>
          <w:sz w:val="20"/>
          <w:szCs w:val="20"/>
          <w:lang w:val="uk-UA"/>
        </w:rPr>
        <w:t xml:space="preserve">Теорема Пойнтінга вказує на те, що енергія в певному об’ємі змінюється за рахунок двох процесів.  Перший доданок, величина </w:t>
      </w:r>
      <w:r w:rsidRPr="00876C0D">
        <w:rPr>
          <w:rFonts w:ascii="Calibri" w:hAnsi="Calibri" w:cs="Calibri"/>
          <w:sz w:val="20"/>
          <w:szCs w:val="20"/>
          <w:lang w:val="uk-UA"/>
        </w:rPr>
        <w:object w:dxaOrig="940" w:dyaOrig="420">
          <v:shape id="_x0000_i2666" type="#_x0000_t75" style="width:46.9pt;height:20.95pt" o:ole="" fillcolor="window">
            <v:imagedata r:id="rId3203" o:title=""/>
          </v:shape>
          <o:OLEObject Type="Embed" ProgID="Equation.3" ShapeID="_x0000_i2666" DrawAspect="Content" ObjectID="_1425041839" r:id="rId3204"/>
        </w:object>
      </w:r>
      <w:r w:rsidRPr="00876C0D">
        <w:rPr>
          <w:rFonts w:ascii="Calibri" w:hAnsi="Calibri" w:cs="Calibri"/>
          <w:sz w:val="20"/>
          <w:szCs w:val="20"/>
          <w:lang w:val="uk-UA"/>
        </w:rPr>
        <w:t xml:space="preserve">так зване тепло Джоуля-Ленца, яке виділяється в одиниці об’єму за 1 с; цей процес протікає в об’ємі і пов'язаний із протіканням струмів провідності, він завжди призводить до зменшення енергії. Другий доданок – вихід енергії з об’єму через поверхню </w:t>
      </w:r>
      <w:r w:rsidRPr="00876C0D">
        <w:rPr>
          <w:rFonts w:ascii="Calibri" w:hAnsi="Calibri" w:cs="Calibri"/>
          <w:sz w:val="20"/>
          <w:szCs w:val="20"/>
          <w:lang w:val="uk-UA"/>
        </w:rPr>
        <w:object w:dxaOrig="240" w:dyaOrig="300">
          <v:shape id="_x0000_i2667" type="#_x0000_t75" style="width:11.7pt;height:15.05pt" o:ole="" fillcolor="window">
            <v:imagedata r:id="rId3205" o:title=""/>
          </v:shape>
          <o:OLEObject Type="Embed" ProgID="Equation.3" ShapeID="_x0000_i2667" DrawAspect="Content" ObjectID="_1425041840" r:id="rId3206"/>
        </w:object>
      </w:r>
      <w:r w:rsidRPr="00876C0D">
        <w:rPr>
          <w:rFonts w:ascii="Calibri" w:hAnsi="Calibri" w:cs="Calibri"/>
          <w:sz w:val="20"/>
          <w:szCs w:val="20"/>
          <w:lang w:val="uk-UA"/>
        </w:rPr>
        <w:t xml:space="preserve">.  Знак перед другим доданком залежить від знака скалярного добутку </w:t>
      </w:r>
      <w:r w:rsidRPr="00876C0D">
        <w:rPr>
          <w:rFonts w:ascii="Calibri" w:hAnsi="Calibri" w:cs="Calibri"/>
          <w:sz w:val="20"/>
          <w:szCs w:val="20"/>
          <w:lang w:val="uk-UA"/>
        </w:rPr>
        <w:object w:dxaOrig="620" w:dyaOrig="380">
          <v:shape id="_x0000_i2668" type="#_x0000_t75" style="width:31pt;height:18.4pt" o:ole="" fillcolor="window">
            <v:imagedata r:id="rId3207" o:title=""/>
          </v:shape>
          <o:OLEObject Type="Embed" ProgID="Equation.3" ShapeID="_x0000_i2668" DrawAspect="Content" ObjectID="_1425041841" r:id="rId3208"/>
        </w:object>
      </w:r>
      <w:r w:rsidRPr="00876C0D">
        <w:rPr>
          <w:rFonts w:ascii="Calibri" w:hAnsi="Calibri" w:cs="Calibri"/>
          <w:sz w:val="20"/>
          <w:szCs w:val="20"/>
          <w:lang w:val="uk-UA"/>
        </w:rPr>
        <w:t xml:space="preserve">. </w:t>
      </w:r>
    </w:p>
    <w:p w:rsidR="008D3DA5" w:rsidRPr="00876C0D" w:rsidRDefault="008D3DA5" w:rsidP="008D3DA5">
      <w:pPr>
        <w:jc w:val="both"/>
        <w:rPr>
          <w:rFonts w:ascii="Calibri" w:hAnsi="Calibri" w:cs="Calibri"/>
          <w:sz w:val="20"/>
          <w:szCs w:val="20"/>
          <w:lang w:val="uk-UA"/>
        </w:rPr>
      </w:pPr>
      <w:r w:rsidRPr="00876C0D">
        <w:rPr>
          <w:rFonts w:ascii="Calibri" w:hAnsi="Calibri" w:cs="Calibri"/>
          <w:sz w:val="20"/>
          <w:szCs w:val="20"/>
          <w:lang w:val="uk-UA"/>
        </w:rPr>
        <w:t>Виведення :</w:t>
      </w:r>
    </w:p>
    <w:p w:rsidR="008D3DA5" w:rsidRPr="00876C0D" w:rsidRDefault="008D3DA5" w:rsidP="008D3DA5">
      <w:pPr>
        <w:jc w:val="both"/>
        <w:rPr>
          <w:rFonts w:ascii="Calibri" w:hAnsi="Calibri" w:cs="Calibri"/>
          <w:sz w:val="20"/>
          <w:szCs w:val="20"/>
          <w:lang w:val="uk-UA"/>
        </w:rPr>
      </w:pPr>
      <w:r w:rsidRPr="00876C0D">
        <w:rPr>
          <w:rFonts w:ascii="Calibri" w:hAnsi="Calibri" w:cs="Calibri"/>
          <w:sz w:val="20"/>
          <w:szCs w:val="20"/>
          <w:lang w:val="uk-UA"/>
        </w:rPr>
        <w:lastRenderedPageBreak/>
        <w:t xml:space="preserve">Нехай маємо об’єм  </w:t>
      </w:r>
      <w:r w:rsidRPr="00876C0D">
        <w:rPr>
          <w:rFonts w:ascii="Calibri" w:hAnsi="Calibri" w:cs="Calibri"/>
          <w:sz w:val="20"/>
          <w:szCs w:val="20"/>
          <w:lang w:val="uk-UA"/>
        </w:rPr>
        <w:object w:dxaOrig="200" w:dyaOrig="240">
          <v:shape id="_x0000_i2669" type="#_x0000_t75" style="width:10.05pt;height:11.7pt" o:ole="" fillcolor="window">
            <v:imagedata r:id="rId3209" o:title=""/>
          </v:shape>
          <o:OLEObject Type="Embed" ProgID="Equation.3" ShapeID="_x0000_i2669" DrawAspect="Content" ObjectID="_1425041842" r:id="rId3210"/>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"C:\\Tmp\\glav7_6.files\\image060.gif"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з поверхнею </w:t>
      </w:r>
      <w:r w:rsidRPr="00876C0D">
        <w:rPr>
          <w:rFonts w:ascii="Calibri" w:hAnsi="Calibri" w:cs="Calibri"/>
          <w:sz w:val="20"/>
          <w:szCs w:val="20"/>
          <w:lang w:val="uk-UA"/>
        </w:rPr>
        <w:object w:dxaOrig="240" w:dyaOrig="300">
          <v:shape id="_x0000_i2670" type="#_x0000_t75" style="width:11.7pt;height:15.05pt" o:ole="" fillcolor="window">
            <v:imagedata r:id="rId3211" o:title=""/>
          </v:shape>
          <o:OLEObject Type="Embed" ProgID="Equation.3" ShapeID="_x0000_i2670" DrawAspect="Content" ObjectID="_1425041843" r:id="rId321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"C:\\Tmp\\glav7_6.files\\image062.gif"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що заповнена речовиною яка має діелектричну проникність </w:t>
      </w:r>
      <w:r w:rsidRPr="00876C0D">
        <w:rPr>
          <w:rFonts w:ascii="Calibri" w:hAnsi="Calibri" w:cs="Calibri"/>
          <w:sz w:val="20"/>
          <w:szCs w:val="20"/>
          <w:lang w:val="uk-UA"/>
        </w:rPr>
        <w:object w:dxaOrig="220" w:dyaOrig="240">
          <v:shape id="_x0000_i2671" type="#_x0000_t75" style="width:10.9pt;height:11.7pt" o:ole="" fillcolor="window">
            <v:imagedata r:id="rId916" o:title=""/>
          </v:shape>
          <o:OLEObject Type="Embed" ProgID="Equation.3" ShapeID="_x0000_i2671" DrawAspect="Content" ObjectID="_1425041844" r:id="rId3213"/>
        </w:object>
      </w:r>
      <w:r w:rsidRPr="00876C0D">
        <w:rPr>
          <w:rFonts w:ascii="Calibri" w:hAnsi="Calibri" w:cs="Calibri"/>
          <w:sz w:val="20"/>
          <w:szCs w:val="20"/>
          <w:lang w:val="uk-UA"/>
        </w:rPr>
        <w:t xml:space="preserve"> і магнітну проникність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"C:\\Tmp\\glav7_6.files\\image064.gif"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object w:dxaOrig="260" w:dyaOrig="300">
          <v:shape id="_x0000_i2672" type="#_x0000_t75" style="width:12.55pt;height:15.05pt" o:ole="" fillcolor="window">
            <v:imagedata r:id="rId1848" o:title=""/>
          </v:shape>
          <o:OLEObject Type="Embed" ProgID="Equation.3" ShapeID="_x0000_i2672" DrawAspect="Content" ObjectID="_1425041845" r:id="rId321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"C:\\Tmp\\glav7_6.files\\image066.gif"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Енергія магнітного та електричного полів ззмінюється з часом </w:t>
      </w:r>
      <w:r w:rsidRPr="00876C0D">
        <w:rPr>
          <w:rFonts w:ascii="Calibri" w:hAnsi="Calibri" w:cs="Calibri"/>
          <w:sz w:val="20"/>
          <w:szCs w:val="20"/>
          <w:lang w:val="uk-UA"/>
        </w:rPr>
        <w:object w:dxaOrig="1660" w:dyaOrig="859">
          <v:shape id="_x0000_i2673" type="#_x0000_t75" style="width:61.1pt;height:31.8pt" o:ole="" fillcolor="window">
            <v:imagedata r:id="rId3215" o:title=""/>
          </v:shape>
          <o:OLEObject Type="Embed" ProgID="Equation.3" ShapeID="_x0000_i2673" DrawAspect="Content" ObjectID="_1425041846" r:id="rId3216"/>
        </w:object>
      </w:r>
      <w:r w:rsidRPr="00876C0D">
        <w:rPr>
          <w:rFonts w:ascii="Calibri" w:hAnsi="Calibri" w:cs="Calibri"/>
          <w:sz w:val="20"/>
          <w:szCs w:val="20"/>
          <w:lang w:val="uk-UA"/>
        </w:rPr>
        <w:t xml:space="preserve"> Про диференціювавши густину енергії </w:t>
      </w:r>
      <w:r w:rsidRPr="00876C0D">
        <w:rPr>
          <w:rFonts w:ascii="Calibri" w:hAnsi="Calibri" w:cs="Calibri"/>
          <w:sz w:val="20"/>
          <w:szCs w:val="20"/>
          <w:lang w:val="uk-UA"/>
        </w:rPr>
        <w:object w:dxaOrig="1939" w:dyaOrig="820">
          <v:shape id="_x0000_i2674" type="#_x0000_t75" style="width:78.7pt;height:33.5pt" o:ole="" fillcolor="window">
            <v:imagedata r:id="rId3217" o:title=""/>
          </v:shape>
          <o:OLEObject Type="Embed" ProgID="Equation.3" ShapeID="_x0000_i2674" DrawAspect="Content" ObjectID="_1425041847" r:id="rId3218"/>
        </w:object>
      </w:r>
      <w:r w:rsidRPr="00876C0D">
        <w:rPr>
          <w:rFonts w:ascii="Calibri" w:hAnsi="Calibri" w:cs="Calibri"/>
          <w:sz w:val="20"/>
          <w:szCs w:val="20"/>
          <w:lang w:val="uk-UA"/>
        </w:rPr>
        <w:t xml:space="preserve"> за часом маємо : </w:t>
      </w:r>
      <w:r w:rsidRPr="00876C0D">
        <w:rPr>
          <w:rFonts w:ascii="Calibri" w:hAnsi="Calibri" w:cs="Calibri"/>
          <w:sz w:val="20"/>
          <w:szCs w:val="20"/>
          <w:lang w:val="uk-UA"/>
        </w:rPr>
        <w:object w:dxaOrig="7280" w:dyaOrig="900">
          <v:shape id="_x0000_i2675" type="#_x0000_t75" style="width:284.65pt;height:35.15pt" o:ole="" fillcolor="window">
            <v:imagedata r:id="rId3219" o:title=""/>
          </v:shape>
          <o:OLEObject Type="Embed" ProgID="Equation.3" ShapeID="_x0000_i2675" DrawAspect="Content" ObjectID="_1425041848" r:id="rId3220"/>
        </w:object>
      </w:r>
      <w:r w:rsidRPr="00876C0D">
        <w:rPr>
          <w:rFonts w:ascii="Calibri" w:hAnsi="Calibri" w:cs="Calibri"/>
          <w:sz w:val="20"/>
          <w:szCs w:val="20"/>
          <w:lang w:val="uk-UA"/>
        </w:rPr>
        <w:t>.</w:t>
      </w:r>
    </w:p>
    <w:p w:rsidR="008D3DA5" w:rsidRPr="00876C0D" w:rsidRDefault="008D3DA5" w:rsidP="008D3DA5">
      <w:pPr>
        <w:jc w:val="both"/>
        <w:rPr>
          <w:rFonts w:ascii="Calibri" w:hAnsi="Calibri" w:cs="Calibri"/>
          <w:sz w:val="20"/>
          <w:szCs w:val="20"/>
          <w:lang w:val="uk-UA"/>
        </w:rPr>
      </w:pPr>
      <w:r w:rsidRPr="00876C0D">
        <w:rPr>
          <w:rFonts w:ascii="Calibri" w:hAnsi="Calibri" w:cs="Calibri"/>
          <w:sz w:val="20"/>
          <w:szCs w:val="20"/>
          <w:lang w:val="uk-UA"/>
        </w:rPr>
        <w:t xml:space="preserve">Знайдемо похідні за часом з рівнянь максвелла </w:t>
      </w:r>
      <w:r w:rsidRPr="00876C0D">
        <w:rPr>
          <w:rFonts w:ascii="Calibri" w:hAnsi="Calibri" w:cs="Calibri"/>
          <w:sz w:val="20"/>
          <w:szCs w:val="20"/>
          <w:lang w:val="uk-UA"/>
        </w:rPr>
        <w:object w:dxaOrig="2480" w:dyaOrig="760">
          <v:shape id="_x0000_i2676" type="#_x0000_t75" style="width:97.1pt;height:30.15pt" o:ole="" fillcolor="window">
            <v:imagedata r:id="rId3221" o:title=""/>
          </v:shape>
          <o:OLEObject Type="Embed" ProgID="Equation.3" ShapeID="_x0000_i2676" DrawAspect="Content" ObjectID="_1425041849" r:id="rId3222"/>
        </w:object>
      </w:r>
      <w:r w:rsidRPr="00876C0D">
        <w:rPr>
          <w:rFonts w:ascii="Calibri" w:hAnsi="Calibri" w:cs="Calibri"/>
          <w:sz w:val="20"/>
          <w:szCs w:val="20"/>
          <w:lang w:val="uk-UA"/>
        </w:rPr>
        <w:tab/>
      </w:r>
      <w:r w:rsidRPr="00876C0D">
        <w:rPr>
          <w:rFonts w:ascii="Calibri" w:hAnsi="Calibri" w:cs="Calibri"/>
          <w:sz w:val="20"/>
          <w:szCs w:val="20"/>
          <w:lang w:val="uk-UA"/>
        </w:rPr>
        <w:object w:dxaOrig="340" w:dyaOrig="260">
          <v:shape id="_x0000_i2677" type="#_x0000_t75" style="width:17.6pt;height:12.55pt" o:ole="" fillcolor="window">
            <v:imagedata r:id="rId302" o:title=""/>
          </v:shape>
          <o:OLEObject Type="Embed" ProgID="Equation.3" ShapeID="_x0000_i2677" DrawAspect="Content" ObjectID="_1425041850" r:id="rId3223"/>
        </w:object>
      </w:r>
      <w:r w:rsidRPr="00876C0D">
        <w:rPr>
          <w:rFonts w:ascii="Calibri" w:hAnsi="Calibri" w:cs="Calibri"/>
          <w:sz w:val="20"/>
          <w:szCs w:val="20"/>
          <w:lang w:val="uk-UA"/>
        </w:rPr>
        <w:object w:dxaOrig="2140" w:dyaOrig="760">
          <v:shape id="_x0000_i2678" type="#_x0000_t75" style="width:86.25pt;height:31pt" o:ole="" fillcolor="window">
            <v:imagedata r:id="rId3224" o:title=""/>
          </v:shape>
          <o:OLEObject Type="Embed" ProgID="Equation.3" ShapeID="_x0000_i2678" DrawAspect="Content" ObjectID="_1425041851" r:id="rId3225"/>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1760" w:dyaOrig="760">
          <v:shape id="_x0000_i2679" type="#_x0000_t75" style="width:1in;height:31.8pt" o:ole="" fillcolor="window">
            <v:imagedata r:id="rId3226" o:title=""/>
          </v:shape>
          <o:OLEObject Type="Embed" ProgID="Equation.3" ShapeID="_x0000_i2679" DrawAspect="Content" ObjectID="_1425041852" r:id="rId3227"/>
        </w:object>
      </w:r>
      <w:r w:rsidRPr="00876C0D">
        <w:rPr>
          <w:rFonts w:ascii="Calibri" w:hAnsi="Calibri" w:cs="Calibri"/>
          <w:sz w:val="20"/>
          <w:szCs w:val="20"/>
          <w:lang w:val="uk-UA"/>
        </w:rPr>
        <w:t xml:space="preserve">   </w:t>
      </w:r>
      <w:r w:rsidRPr="00876C0D">
        <w:rPr>
          <w:rFonts w:ascii="Calibri" w:hAnsi="Calibri" w:cs="Calibri"/>
          <w:sz w:val="20"/>
          <w:szCs w:val="20"/>
          <w:lang w:val="uk-UA"/>
        </w:rPr>
        <w:object w:dxaOrig="340" w:dyaOrig="260">
          <v:shape id="_x0000_i2680" type="#_x0000_t75" style="width:17.6pt;height:12.55pt" o:ole="" fillcolor="window">
            <v:imagedata r:id="rId302" o:title=""/>
          </v:shape>
          <o:OLEObject Type="Embed" ProgID="Equation.3" ShapeID="_x0000_i2680" DrawAspect="Content" ObjectID="_1425041853" r:id="rId3228"/>
        </w:object>
      </w:r>
      <w:r w:rsidRPr="00876C0D">
        <w:rPr>
          <w:rFonts w:ascii="Calibri" w:hAnsi="Calibri" w:cs="Calibri"/>
          <w:sz w:val="20"/>
          <w:szCs w:val="20"/>
          <w:lang w:val="uk-UA"/>
        </w:rPr>
        <w:tab/>
      </w:r>
      <w:r w:rsidRPr="00876C0D">
        <w:rPr>
          <w:rFonts w:ascii="Calibri" w:hAnsi="Calibri" w:cs="Calibri"/>
          <w:sz w:val="20"/>
          <w:szCs w:val="20"/>
          <w:lang w:val="uk-UA"/>
        </w:rPr>
        <w:object w:dxaOrig="1560" w:dyaOrig="760">
          <v:shape id="_x0000_i2681" type="#_x0000_t75" style="width:61.05pt;height:30.15pt" o:ole="" fillcolor="window">
            <v:imagedata r:id="rId3229" o:title=""/>
          </v:shape>
          <o:OLEObject Type="Embed" ProgID="Equation.3" ShapeID="_x0000_i2681" DrawAspect="Content" ObjectID="_1425041854" r:id="rId3230"/>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Тоді </w:t>
      </w:r>
      <w:r w:rsidRPr="00876C0D">
        <w:rPr>
          <w:rFonts w:ascii="Calibri" w:hAnsi="Calibri" w:cs="Calibri"/>
          <w:sz w:val="20"/>
          <w:szCs w:val="20"/>
          <w:lang w:val="uk-UA"/>
        </w:rPr>
        <w:object w:dxaOrig="4120" w:dyaOrig="720">
          <v:shape id="_x0000_i2682" type="#_x0000_t75" style="width:165pt;height:28.45pt" o:ole="" fillcolor="window">
            <v:imagedata r:id="rId3231" o:title=""/>
          </v:shape>
          <o:OLEObject Type="Embed" ProgID="Equation.3" ShapeID="_x0000_i2682" DrawAspect="Content" ObjectID="_1425041855" r:id="rId3232"/>
        </w:object>
      </w:r>
      <w:r w:rsidRPr="00876C0D">
        <w:rPr>
          <w:rFonts w:ascii="Calibri" w:hAnsi="Calibri" w:cs="Calibri"/>
          <w:sz w:val="20"/>
          <w:szCs w:val="20"/>
          <w:lang w:val="uk-UA"/>
        </w:rPr>
        <w:t xml:space="preserve">.  Використавши формули векторного аналізу маємо </w:t>
      </w:r>
      <w:r w:rsidRPr="00876C0D">
        <w:rPr>
          <w:rFonts w:ascii="Calibri" w:hAnsi="Calibri" w:cs="Calibri"/>
          <w:sz w:val="20"/>
          <w:szCs w:val="20"/>
          <w:lang w:val="uk-UA"/>
        </w:rPr>
        <w:object w:dxaOrig="3280" w:dyaOrig="380">
          <v:shape id="_x0000_i2683" type="#_x0000_t75" style="width:149.1pt;height:17.6pt" o:ole="" fillcolor="window">
            <v:imagedata r:id="rId3233" o:title=""/>
          </v:shape>
          <o:OLEObject Type="Embed" ProgID="Equation.3" ShapeID="_x0000_i2683" DrawAspect="Content" ObjectID="_1425041856" r:id="rId3234"/>
        </w:object>
      </w:r>
      <w:r w:rsidRPr="00876C0D">
        <w:rPr>
          <w:rFonts w:ascii="Calibri" w:hAnsi="Calibri" w:cs="Calibri"/>
          <w:sz w:val="20"/>
          <w:szCs w:val="20"/>
          <w:lang w:val="uk-UA"/>
        </w:rPr>
        <w:t xml:space="preserve">, отже </w:t>
      </w:r>
      <w:r w:rsidRPr="00876C0D">
        <w:rPr>
          <w:rFonts w:ascii="Calibri" w:hAnsi="Calibri" w:cs="Calibri"/>
          <w:sz w:val="20"/>
          <w:szCs w:val="20"/>
          <w:lang w:val="uk-UA"/>
        </w:rPr>
        <w:object w:dxaOrig="3420" w:dyaOrig="720">
          <v:shape id="_x0000_i2684" type="#_x0000_t75" style="width:136.45pt;height:28.45pt" o:ole="" fillcolor="window">
            <v:imagedata r:id="rId3235" o:title=""/>
          </v:shape>
          <o:OLEObject Type="Embed" ProgID="Equation.3" ShapeID="_x0000_i2684" DrawAspect="Content" ObjectID="_1425041857" r:id="rId3236"/>
        </w:object>
      </w:r>
      <w:r w:rsidRPr="00876C0D">
        <w:rPr>
          <w:rFonts w:ascii="Calibri" w:hAnsi="Calibri" w:cs="Calibri"/>
          <w:sz w:val="20"/>
          <w:szCs w:val="20"/>
          <w:lang w:val="uk-UA"/>
        </w:rPr>
        <w:t>.</w:t>
      </w:r>
    </w:p>
    <w:p w:rsidR="008D3DA5" w:rsidRPr="00876C0D" w:rsidRDefault="008D3DA5" w:rsidP="008D3DA5">
      <w:pPr>
        <w:jc w:val="both"/>
        <w:rPr>
          <w:rFonts w:ascii="Calibri" w:hAnsi="Calibri" w:cs="Calibri"/>
          <w:sz w:val="20"/>
          <w:szCs w:val="20"/>
          <w:lang w:val="uk-UA"/>
        </w:rPr>
      </w:pPr>
      <w:r w:rsidRPr="00876C0D">
        <w:rPr>
          <w:rFonts w:ascii="Calibri" w:hAnsi="Calibri" w:cs="Calibri"/>
          <w:sz w:val="20"/>
          <w:szCs w:val="20"/>
          <w:lang w:val="uk-UA"/>
        </w:rPr>
        <w:t xml:space="preserve">Звідки </w:t>
      </w:r>
      <w:r w:rsidRPr="00876C0D">
        <w:rPr>
          <w:rFonts w:ascii="Calibri" w:hAnsi="Calibri" w:cs="Calibri"/>
          <w:sz w:val="20"/>
          <w:szCs w:val="20"/>
          <w:lang w:val="uk-UA"/>
        </w:rPr>
        <w:object w:dxaOrig="4360" w:dyaOrig="859">
          <v:shape id="_x0000_i2685" type="#_x0000_t75" style="width:170.7pt;height:33.5pt" o:ole="" fillcolor="window">
            <v:imagedata r:id="rId3237" o:title=""/>
          </v:shape>
          <o:OLEObject Type="Embed" ProgID="Equation.3" ShapeID="_x0000_i2685" DrawAspect="Content" ObjectID="_1425041858" r:id="rId3238"/>
        </w:object>
      </w:r>
      <w:r w:rsidRPr="00876C0D">
        <w:rPr>
          <w:rFonts w:ascii="Calibri" w:hAnsi="Calibri" w:cs="Calibri"/>
          <w:sz w:val="20"/>
          <w:szCs w:val="20"/>
          <w:lang w:val="uk-UA"/>
        </w:rPr>
        <w:t xml:space="preserve">. Ввівши вектор Пойнтінга </w:t>
      </w:r>
      <w:r w:rsidRPr="00876C0D">
        <w:rPr>
          <w:rFonts w:ascii="Calibri" w:hAnsi="Calibri" w:cs="Calibri"/>
          <w:sz w:val="20"/>
          <w:szCs w:val="20"/>
          <w:lang w:val="uk-UA"/>
        </w:rPr>
        <w:object w:dxaOrig="1719" w:dyaOrig="720">
          <v:shape id="_x0000_i2686" type="#_x0000_t75" style="width:69.55pt;height:29.3pt" o:ole="" fillcolor="window">
            <v:imagedata r:id="rId3190" o:title=""/>
          </v:shape>
          <o:OLEObject Type="Embed" ProgID="Equation.3" ShapeID="_x0000_i2686" DrawAspect="Content" ObjectID="_1425041859" r:id="rId3239"/>
        </w:object>
      </w:r>
      <w:r w:rsidRPr="00876C0D">
        <w:rPr>
          <w:rFonts w:ascii="Calibri" w:hAnsi="Calibri" w:cs="Calibri"/>
          <w:sz w:val="20"/>
          <w:szCs w:val="20"/>
          <w:lang w:val="uk-UA"/>
        </w:rPr>
        <w:t xml:space="preserve">, та про інтегрувавши маємо </w:t>
      </w:r>
      <w:r w:rsidRPr="00876C0D">
        <w:rPr>
          <w:rFonts w:ascii="Calibri" w:hAnsi="Calibri" w:cs="Calibri"/>
          <w:sz w:val="20"/>
          <w:szCs w:val="20"/>
          <w:lang w:val="uk-UA"/>
        </w:rPr>
        <w:object w:dxaOrig="2920" w:dyaOrig="700">
          <v:shape id="_x0000_i2687" type="#_x0000_t75" style="width:146pt;height:35pt" o:ole="" o:bordertopcolor="this" o:borderleftcolor="this" o:borderbottomcolor="this" o:borderrightcolor="this" fillcolor="window">
            <v:imagedata r:id="rId3199" o:title=""/>
            <w10:bordertop type="single" width="8"/>
            <w10:borderleft type="single" width="8"/>
            <w10:borderbottom type="single" width="8"/>
            <w10:borderright type="single" width="8"/>
          </v:shape>
          <o:OLEObject Type="Embed" ProgID="Equation.3" ShapeID="_x0000_i2687" DrawAspect="Content" ObjectID="_1425041860" r:id="rId3240"/>
        </w:object>
      </w:r>
    </w:p>
    <w:p w:rsidR="002C0C7A" w:rsidRPr="00876C0D" w:rsidRDefault="002C0C7A" w:rsidP="002C0C7A">
      <w:pPr>
        <w:rPr>
          <w:rFonts w:ascii="Calibri" w:hAnsi="Calibri" w:cs="Calibri"/>
          <w:b/>
          <w:sz w:val="20"/>
          <w:szCs w:val="20"/>
          <w:lang w:val="uk-UA"/>
        </w:rPr>
      </w:pPr>
      <w:r w:rsidRPr="00876C0D">
        <w:rPr>
          <w:rFonts w:ascii="Calibri" w:hAnsi="Calibri" w:cs="Calibri"/>
          <w:b/>
          <w:sz w:val="20"/>
          <w:szCs w:val="20"/>
          <w:lang w:val="uk-UA"/>
        </w:rPr>
        <w:t>91. Елементарний випромінювач електромагнітних хвиль – диполь Герца</w:t>
      </w:r>
    </w:p>
    <w:p w:rsidR="002C0C7A" w:rsidRPr="00876C0D" w:rsidRDefault="002C0C7A" w:rsidP="002C0C7A">
      <w:pPr>
        <w:jc w:val="both"/>
        <w:rPr>
          <w:rFonts w:ascii="Calibri" w:hAnsi="Calibri" w:cs="Calibri"/>
          <w:sz w:val="20"/>
          <w:szCs w:val="20"/>
          <w:lang w:val="uk-UA"/>
        </w:rPr>
      </w:pP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Знаючи закони взаємодії (закони Кулона і Ампера)елкементарних джерел полівм (точкові заряди </w:t>
      </w:r>
      <w:r w:rsidRPr="00876C0D">
        <w:rPr>
          <w:rFonts w:ascii="Calibri" w:hAnsi="Calibri" w:cs="Calibri"/>
          <w:sz w:val="20"/>
          <w:szCs w:val="20"/>
          <w:lang w:val="uk-UA"/>
        </w:rPr>
        <w:object w:dxaOrig="195" w:dyaOrig="240">
          <v:shape id="_x0000_i2688" type="#_x0000_t75" style="width:10.05pt;height:11.7pt" o:ole="" fillcolor="window">
            <v:imagedata r:id="rId3241" o:title=""/>
          </v:shape>
          <o:OLEObject Type="Embed" ProgID="Equation.3" ShapeID="_x0000_i2688" DrawAspect="Content" ObjectID="_1425041861" r:id="rId3242"/>
        </w:object>
      </w:r>
      <w:r w:rsidRPr="00876C0D">
        <w:rPr>
          <w:rFonts w:ascii="Calibri" w:hAnsi="Calibri" w:cs="Calibri"/>
          <w:sz w:val="20"/>
          <w:szCs w:val="20"/>
          <w:lang w:val="uk-UA"/>
        </w:rPr>
        <w:t xml:space="preserve"> і елементи струму </w:t>
      </w:r>
      <w:r w:rsidRPr="00876C0D">
        <w:rPr>
          <w:rFonts w:ascii="Calibri" w:hAnsi="Calibri" w:cs="Calibri"/>
          <w:sz w:val="20"/>
          <w:szCs w:val="20"/>
          <w:lang w:val="uk-UA"/>
        </w:rPr>
        <w:object w:dxaOrig="465" w:dyaOrig="375">
          <v:shape id="_x0000_i2689" type="#_x0000_t75" style="width:23.45pt;height:18.4pt" o:ole="" fillcolor="window">
            <v:imagedata r:id="rId3243" o:title=""/>
          </v:shape>
          <o:OLEObject Type="Embed" ProgID="Equation.3" ShapeID="_x0000_i2689" DrawAspect="Content" ObjectID="_1425041862" r:id="rId3244"/>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можна далі знаходити електричні та магнітні поля для більш складних систем. Для цього достатньо розбити ці системи на сукупність елементарних джерел, а далі, спираючись на принцип суперпозиції, векторно складати поля цих джерел. </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Аналогічно поступають і для джерел електромагнітних хвиль, наприклад, для антен складної форми. Їх також можна розбити на систему елементарних випромінювачів електромагнітних хвиль, поля яких складаються з урахуванням зсуву по фазі. </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Елементарним джерелом електромагнітних хвиль повинна бути система, яка створює змінні електричні та магнітні поля. Точковий заряд, що покоїться, створює стаціонарне електричне поле. Той же заряд, що рухається з постійною швидкістю, може створити постійне магнітне поле в точці, віддаленій від цього заряду. Лише заряд, що прискорено рухається, створює змінне в часі магнітне поле і пов’язане з магнітним змінне електричне поле. Системою, яка генерує такі поля, є електричний диполь, момент якого </w:t>
      </w:r>
      <w:r w:rsidRPr="00876C0D">
        <w:rPr>
          <w:rFonts w:ascii="Calibri" w:hAnsi="Calibri" w:cs="Calibri"/>
          <w:sz w:val="20"/>
          <w:szCs w:val="20"/>
          <w:lang w:val="uk-UA"/>
        </w:rPr>
        <w:object w:dxaOrig="735" w:dyaOrig="360">
          <v:shape id="_x0000_i2690" type="#_x0000_t75" style="width:36.85pt;height:18.4pt" o:ole="" fillcolor="window">
            <v:imagedata r:id="rId3245" o:title=""/>
          </v:shape>
          <o:OLEObject Type="Embed" ProgID="Equation.3" ShapeID="_x0000_i2690" DrawAspect="Content" ObjectID="_1425041863" r:id="rId3246"/>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змінюється в часі. Оскільки момент диполя визначається і плечем диполя </w:t>
      </w:r>
      <w:r w:rsidRPr="00876C0D">
        <w:rPr>
          <w:rFonts w:ascii="Calibri" w:hAnsi="Calibri" w:cs="Calibri"/>
          <w:sz w:val="20"/>
          <w:szCs w:val="20"/>
          <w:lang w:val="uk-UA"/>
        </w:rPr>
        <w:object w:dxaOrig="165" w:dyaOrig="300">
          <v:shape id="_x0000_i2691" type="#_x0000_t75" style="width:8.35pt;height:15.05pt" o:ole="" fillcolor="window">
            <v:imagedata r:id="rId3247" o:title=""/>
          </v:shape>
          <o:OLEObject Type="Embed" ProgID="Equation.3" ShapeID="_x0000_i2691" DrawAspect="Content" ObjectID="_1425041864" r:id="rId3248"/>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і величиною протилежних за знаком зарядів </w:t>
      </w:r>
      <w:r w:rsidRPr="00876C0D">
        <w:rPr>
          <w:rFonts w:ascii="Calibri" w:hAnsi="Calibri" w:cs="Calibri"/>
          <w:sz w:val="20"/>
          <w:szCs w:val="20"/>
          <w:lang w:val="uk-UA"/>
        </w:rPr>
        <w:object w:dxaOrig="420" w:dyaOrig="285">
          <v:shape id="_x0000_i2692" type="#_x0000_t75" style="width:20.95pt;height:14.25pt" o:ole="" fillcolor="window">
            <v:imagedata r:id="rId3249" o:title=""/>
          </v:shape>
          <o:OLEObject Type="Embed" ProgID="Equation.3" ShapeID="_x0000_i2692" DrawAspect="Content" ObjectID="_1425041865" r:id="rId3250"/>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можна змінювати кожну з цих величин. </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Другою можливістю зміни моменту диполя є рух двох зарядів з прискоренням один відносно одного (наприклад, здійснюють гармонічні коливання). В цьому випадку </w:t>
      </w:r>
      <w:r w:rsidRPr="00876C0D">
        <w:rPr>
          <w:rFonts w:ascii="Calibri" w:hAnsi="Calibri" w:cs="Calibri"/>
          <w:sz w:val="20"/>
          <w:szCs w:val="20"/>
          <w:lang w:val="uk-UA"/>
        </w:rPr>
        <w:object w:dxaOrig="1065" w:dyaOrig="285">
          <v:shape id="_x0000_i2693" type="#_x0000_t75" style="width:53.6pt;height:14.25pt" o:ole="" fillcolor="window">
            <v:imagedata r:id="rId3251" o:title=""/>
          </v:shape>
          <o:OLEObject Type="Embed" ProgID="Equation.3" ShapeID="_x0000_i2693" DrawAspect="Content" ObjectID="_1425041866" r:id="rId3252"/>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 часі змінюється </w:t>
      </w:r>
      <w:r w:rsidRPr="00876C0D">
        <w:rPr>
          <w:rFonts w:ascii="Calibri" w:hAnsi="Calibri" w:cs="Calibri"/>
          <w:sz w:val="20"/>
          <w:szCs w:val="20"/>
          <w:lang w:val="uk-UA"/>
        </w:rPr>
        <w:object w:dxaOrig="165" w:dyaOrig="300">
          <v:shape id="_x0000_i2694" type="#_x0000_t75" style="width:8.35pt;height:15.05pt" o:ole="" fillcolor="window">
            <v:imagedata r:id="rId3247" o:title=""/>
          </v:shape>
          <o:OLEObject Type="Embed" ProgID="Equation.3" ShapeID="_x0000_i2694" DrawAspect="Content" ObjectID="_1425041867" r:id="rId3253"/>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2C0C7A" w:rsidRPr="00876C0D" w:rsidRDefault="000E2565" w:rsidP="002C0C7A">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73600" behindDoc="0" locked="0" layoutInCell="0" allowOverlap="1">
                <wp:simplePos x="0" y="0"/>
                <wp:positionH relativeFrom="column">
                  <wp:posOffset>-83185</wp:posOffset>
                </wp:positionH>
                <wp:positionV relativeFrom="paragraph">
                  <wp:posOffset>39370</wp:posOffset>
                </wp:positionV>
                <wp:extent cx="2373630" cy="2602230"/>
                <wp:effectExtent l="0" t="0" r="0" b="0"/>
                <wp:wrapSquare wrapText="bothSides"/>
                <wp:docPr id="15"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602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C7A" w:rsidRDefault="000E2565" w:rsidP="002C0C7A">
                            <w:r>
                              <w:rPr>
                                <w:noProof/>
                                <w:sz w:val="20"/>
                                <w:lang w:val="uk-UA" w:eastAsia="uk-UA"/>
                              </w:rPr>
                              <w:drawing>
                                <wp:inline distT="0" distB="0" distL="0" distR="0">
                                  <wp:extent cx="2179955" cy="2509520"/>
                                  <wp:effectExtent l="0" t="0" r="0" b="0"/>
                                  <wp:docPr id="66" name="Рисунок 7" descr="Описание: 8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8_12"/>
                                          <pic:cNvPicPr>
                                            <a:picLocks noChangeAspect="1" noChangeArrowheads="1"/>
                                          </pic:cNvPicPr>
                                        </pic:nvPicPr>
                                        <pic:blipFill>
                                          <a:blip r:embed="rId3254">
                                            <a:extLst>
                                              <a:ext uri="{28A0092B-C50C-407E-A947-70E740481C1C}">
                                                <a14:useLocalDpi xmlns:a14="http://schemas.microsoft.com/office/drawing/2010/main" val="0"/>
                                              </a:ext>
                                            </a:extLst>
                                          </a:blip>
                                          <a:srcRect/>
                                          <a:stretch>
                                            <a:fillRect/>
                                          </a:stretch>
                                        </pic:blipFill>
                                        <pic:spPr bwMode="auto">
                                          <a:xfrm>
                                            <a:off x="0" y="0"/>
                                            <a:ext cx="2179955" cy="25095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120" type="#_x0000_t202" style="position:absolute;left:0;text-align:left;margin-left:-6.55pt;margin-top:3.1pt;width:186.9pt;height:20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" o:allowincell="f" stroked="f">
                <v:textbox>
                  <w:txbxContent>
                    <w:p w:rsidR="002C0C7A" w:rsidRDefault="000E2565" w:rsidP="002C0C7A">
                      <w:r>
                        <w:rPr>
                          <w:noProof/>
                          <w:sz w:val="20"/>
                        </w:rPr>
                        <w:drawing>
                          <wp:inline distT="0" distB="0" distL="0" distR="0">
                            <wp:extent cx="2179955" cy="2509520"/>
                            <wp:effectExtent l="0" t="0" r="0" b="0"/>
                            <wp:docPr id="66" name="Рисунок 7" descr="Описание: 8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8_12"/>
                                    <pic:cNvPicPr>
                                      <a:picLocks noChangeAspect="1" noChangeArrowheads="1"/>
                                    </pic:cNvPicPr>
                                  </pic:nvPicPr>
                                  <pic:blipFill>
                                    <a:blip r:embed="rId3255">
                                      <a:extLst>
                                        <a:ext uri="{28A0092B-C50C-407E-A947-70E740481C1C}">
                                          <a14:useLocalDpi xmlns:a14="http://schemas.microsoft.com/office/drawing/2010/main" val="0"/>
                                        </a:ext>
                                      </a:extLst>
                                    </a:blip>
                                    <a:srcRect/>
                                    <a:stretch>
                                      <a:fillRect/>
                                    </a:stretch>
                                  </pic:blipFill>
                                  <pic:spPr bwMode="auto">
                                    <a:xfrm>
                                      <a:off x="0" y="0"/>
                                      <a:ext cx="2179955" cy="2509520"/>
                                    </a:xfrm>
                                    <a:prstGeom prst="rect">
                                      <a:avLst/>
                                    </a:prstGeom>
                                    <a:noFill/>
                                    <a:ln>
                                      <a:noFill/>
                                    </a:ln>
                                  </pic:spPr>
                                </pic:pic>
                              </a:graphicData>
                            </a:graphic>
                          </wp:inline>
                        </w:drawing>
                      </w:r>
                    </w:p>
                  </w:txbxContent>
                </v:textbox>
                <w10:wrap type="square"/>
              </v:shape>
            </w:pict>
          </mc:Fallback>
        </mc:AlternateContent>
      </w:r>
      <w:r w:rsidR="002C0C7A" w:rsidRPr="00876C0D">
        <w:rPr>
          <w:rFonts w:ascii="Calibri" w:hAnsi="Calibri" w:cs="Calibri"/>
          <w:sz w:val="20"/>
          <w:szCs w:val="20"/>
          <w:lang w:val="uk-UA"/>
        </w:rPr>
        <w:t xml:space="preserve">Розглянемо електричне поле таких рухомих зарядів у вакуумі. Рисунок а відповідає випадку, коли заряди розійшлися на максимальну відстань, створивши електричне поле. </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Рисунок б відповідає наступній фазі руху – відстань між зарядами зменшилася. Однак, якщо безпосередньо біля зарядів поле відповідає миттєвому їх положенню в момент часу </w:t>
      </w:r>
      <w:r w:rsidRPr="00876C0D">
        <w:rPr>
          <w:rFonts w:ascii="Calibri" w:hAnsi="Calibri" w:cs="Calibri"/>
          <w:sz w:val="20"/>
          <w:szCs w:val="20"/>
          <w:lang w:val="uk-UA"/>
        </w:rPr>
        <w:object w:dxaOrig="165" w:dyaOrig="255">
          <v:shape id="_x0000_i2695" type="#_x0000_t75" style="width:8.35pt;height:12.55pt" o:ole="" fillcolor="window">
            <v:imagedata r:id="rId3256" o:title=""/>
          </v:shape>
          <o:OLEObject Type="Embed" ProgID="Equation.3" ShapeID="_x0000_i2695" DrawAspect="Content" ObjectID="_1425041868" r:id="rId3257"/>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на відстані </w:t>
      </w:r>
      <w:r w:rsidRPr="00876C0D">
        <w:rPr>
          <w:rFonts w:ascii="Calibri" w:hAnsi="Calibri" w:cs="Calibri"/>
          <w:sz w:val="20"/>
          <w:szCs w:val="20"/>
          <w:lang w:val="uk-UA"/>
        </w:rPr>
        <w:object w:dxaOrig="195" w:dyaOrig="225">
          <v:shape id="_x0000_i2696" type="#_x0000_t75" style="width:10.05pt;height:10.9pt" o:ole="" fillcolor="window">
            <v:imagedata r:id="rId3258" o:title=""/>
          </v:shape>
          <o:OLEObject Type="Embed" ProgID="Equation.3" ShapeID="_x0000_i2696" DrawAspect="Content" ObjectID="_1425041869" r:id="rId3259"/>
        </w:obje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від них поле таке, яке було в момент часу </w:t>
      </w:r>
      <w:r w:rsidRPr="00876C0D">
        <w:rPr>
          <w:rFonts w:ascii="Calibri" w:hAnsi="Calibri" w:cs="Calibri"/>
          <w:sz w:val="20"/>
          <w:szCs w:val="20"/>
          <w:lang w:val="uk-UA"/>
        </w:rPr>
        <w:object w:dxaOrig="600" w:dyaOrig="720">
          <v:shape id="_x0000_i2697" type="#_x0000_t75" style="width:30.15pt;height:36pt" o:ole="" fillcolor="window">
            <v:imagedata r:id="rId3260" o:title=""/>
          </v:shape>
          <o:OLEObject Type="Embed" ProgID="Equation.3" ShapeID="_x0000_i2697" DrawAspect="Content" ObjectID="_1425041870" r:id="rId3261"/>
        </w:obje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де </w:t>
      </w:r>
      <w:r w:rsidR="000007BA">
        <w:rPr>
          <w:rFonts w:ascii="Calibri" w:hAnsi="Calibri" w:cs="Calibri"/>
          <w:sz w:val="20"/>
          <w:szCs w:val="20"/>
          <w:lang w:val="uk-UA"/>
        </w:rPr>
        <w:pict>
          <v:shape id="_x0000_i2698" type="#_x0000_t75" style="width:23.45pt;height:36pt" fillcolor="window">
            <v:imagedata r:id="rId3262"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час, необхідний для розповсюдження електромагнітної хвилі у вакуумі на відстань </w:t>
      </w:r>
      <w:r w:rsidR="000007BA">
        <w:rPr>
          <w:rFonts w:ascii="Calibri" w:hAnsi="Calibri" w:cs="Calibri"/>
          <w:sz w:val="20"/>
          <w:szCs w:val="20"/>
          <w:lang w:val="uk-UA"/>
        </w:rPr>
        <w:pict>
          <v:shape id="_x0000_i2699" type="#_x0000_t75" style="width:10.05pt;height:10.9pt" fillcolor="window">
            <v:imagedata r:id="rId3263"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тобто запізнювання сигналу. </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В процесі руху в деякий момент заряди зливаються, поле біля них перетворюється на нуль (рисунок в). В цей же момент поле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продовжує існувати на відстані від злившихся зарядів за рахунок запізнювання. Силові лінії цього поля стають замкнутими, поле вихрове. </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На рисунку г і д показані силові лінії для наступних моментів часу. Таким чином, в просторі розповсюджується хвиля вектору  напруженості електричного поля </w:t>
      </w:r>
      <w:r w:rsidR="000007BA">
        <w:rPr>
          <w:rFonts w:ascii="Calibri" w:hAnsi="Calibri" w:cs="Calibri"/>
          <w:sz w:val="20"/>
          <w:szCs w:val="20"/>
          <w:lang w:val="uk-UA"/>
        </w:rPr>
        <w:pict>
          <v:shape id="_x0000_i2700" type="#_x0000_t75" style="width:12.55pt;height:17.6pt" fillcolor="window">
            <v:imagedata r:id="rId3264"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 центрі замкнутих областей </w:t>
      </w:r>
      <w:r w:rsidR="000007BA">
        <w:rPr>
          <w:rFonts w:ascii="Calibri" w:hAnsi="Calibri" w:cs="Calibri"/>
          <w:sz w:val="20"/>
          <w:szCs w:val="20"/>
          <w:lang w:val="uk-UA"/>
        </w:rPr>
        <w:pict>
          <v:shape id="_x0000_i2701" type="#_x0000_t75" style="width:33.5pt;height:15.05pt" fillcolor="window">
            <v:imagedata r:id="rId3265"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це “пам’ять” про ті моменти, коли відбулося злиття зарядів. Вздовж прямої АВ на рисунку д напрямок вектора </w:t>
      </w:r>
      <w:r w:rsidR="000007BA">
        <w:rPr>
          <w:rFonts w:ascii="Calibri" w:hAnsi="Calibri" w:cs="Calibri"/>
          <w:sz w:val="20"/>
          <w:szCs w:val="20"/>
          <w:lang w:val="uk-UA"/>
        </w:rPr>
        <w:pict>
          <v:shape id="_x0000_i2702" type="#_x0000_t75" style="width:12.55pt;height:17.6pt" fillcolor="window">
            <v:imagedata r:id="rId3266"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змінюється на протилежний, проходячи через нуль. </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lastRenderedPageBreak/>
        <w:t xml:space="preserve">Аналогічні міркування можна провести для вектора напруженості магнітного поля </w:t>
      </w:r>
      <w:r w:rsidR="000007BA">
        <w:rPr>
          <w:rFonts w:ascii="Calibri" w:hAnsi="Calibri" w:cs="Calibri"/>
          <w:sz w:val="20"/>
          <w:szCs w:val="20"/>
          <w:lang w:val="uk-UA"/>
        </w:rPr>
        <w:pict>
          <v:shape id="_x0000_i2703" type="#_x0000_t75" style="width:15.9pt;height:17.6pt" fillcolor="window">
            <v:imagedata r:id="rId3267"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(рисунок е), тут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біля диполя в момент зупинки зарядів </w:t>
      </w:r>
      <w:r w:rsidR="000007BA">
        <w:rPr>
          <w:rFonts w:ascii="Calibri" w:hAnsi="Calibri" w:cs="Calibri"/>
          <w:sz w:val="20"/>
          <w:szCs w:val="20"/>
          <w:lang w:val="uk-UA"/>
        </w:rPr>
        <w:pict>
          <v:shape id="_x0000_i2704" type="#_x0000_t75" style="width:36pt;height:15.05pt" fillcolor="window">
            <v:imagedata r:id="rId3268" o:title=""/>
          </v:shape>
        </w:pict>
      </w:r>
      <w:r w:rsidRPr="00876C0D">
        <w:rPr>
          <w:rFonts w:ascii="Calibri" w:hAnsi="Calibri" w:cs="Calibri"/>
          <w:sz w:val="20"/>
          <w:szCs w:val="20"/>
          <w:lang w:val="uk-UA"/>
        </w:rPr>
        <w:t xml:space="preserve">. Ці моменти дають штрихові кола на рисунку е. </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Таким чином, у просторі біля диполя із змінним моментом </w:t>
      </w:r>
      <w:r w:rsidR="000007BA">
        <w:rPr>
          <w:rFonts w:ascii="Calibri" w:hAnsi="Calibri" w:cs="Calibri"/>
          <w:sz w:val="20"/>
          <w:szCs w:val="20"/>
          <w:lang w:val="uk-UA"/>
        </w:rPr>
        <w:pict>
          <v:shape id="_x0000_i2705" type="#_x0000_t75" style="width:12.55pt;height:15.05pt" fillcolor="window">
            <v:imagedata r:id="rId3269"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розповсюджується хвиля, яка містить змінні у часі електричне та магнітне поля, тобто електромагнітна хвиля. </w:t>
      </w:r>
    </w:p>
    <w:p w:rsidR="002C0C7A" w:rsidRPr="00876C0D" w:rsidRDefault="002C0C7A" w:rsidP="002C0C7A">
      <w:pPr>
        <w:jc w:val="both"/>
        <w:rPr>
          <w:rFonts w:ascii="Calibri" w:hAnsi="Calibri" w:cs="Calibri"/>
          <w:sz w:val="20"/>
          <w:szCs w:val="20"/>
          <w:lang w:val="uk-UA"/>
        </w:rPr>
      </w:pPr>
      <w:r w:rsidRPr="00876C0D">
        <w:rPr>
          <w:rFonts w:ascii="Calibri" w:hAnsi="Calibri" w:cs="Calibri"/>
          <w:sz w:val="20"/>
          <w:szCs w:val="20"/>
          <w:lang w:val="uk-UA"/>
        </w:rPr>
        <w:t xml:space="preserve">Якщо дипольний момент змінюється за гармонічним законом з періодом </w:t>
      </w:r>
      <w:r w:rsidR="000007BA">
        <w:rPr>
          <w:rFonts w:ascii="Calibri" w:hAnsi="Calibri" w:cs="Calibri"/>
          <w:sz w:val="20"/>
          <w:szCs w:val="20"/>
          <w:lang w:val="uk-UA"/>
        </w:rPr>
        <w:pict>
          <v:shape id="_x0000_i2706" type="#_x0000_t75" style="width:11.7pt;height:14.25pt" fillcolor="window">
            <v:imagedata r:id="rId3270"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можна ввести довжину електромагнітної хвилі </w:t>
      </w:r>
    </w:p>
    <w:p w:rsidR="002C0C7A" w:rsidRPr="00876C0D" w:rsidRDefault="000007BA" w:rsidP="002C0C7A">
      <w:pPr>
        <w:jc w:val="both"/>
        <w:rPr>
          <w:rFonts w:ascii="Calibri" w:hAnsi="Calibri" w:cs="Calibri"/>
          <w:sz w:val="20"/>
          <w:szCs w:val="20"/>
          <w:lang w:val="uk-UA"/>
        </w:rPr>
      </w:pPr>
      <w:r>
        <w:rPr>
          <w:rFonts w:ascii="Calibri" w:hAnsi="Calibri" w:cs="Calibri"/>
          <w:sz w:val="20"/>
          <w:szCs w:val="20"/>
          <w:lang w:val="uk-UA"/>
        </w:rPr>
        <w:pict>
          <v:shape id="_x0000_i2707" type="#_x0000_t75" style="width:63.6pt;height:36pt" fillcolor="window">
            <v:imagedata r:id="rId3271" o:title=""/>
          </v:shape>
        </w:pict>
      </w:r>
      <w:r w:rsidR="002C0C7A" w:rsidRPr="00876C0D">
        <w:rPr>
          <w:rFonts w:ascii="Calibri" w:hAnsi="Calibri" w:cs="Calibri"/>
          <w:sz w:val="20"/>
          <w:szCs w:val="20"/>
          <w:lang w:val="uk-UA"/>
        </w:rPr>
        <w:t>,</w:t>
      </w:r>
    </w:p>
    <w:p w:rsidR="002C0C7A" w:rsidRPr="00876C0D" w:rsidRDefault="002C0C7A" w:rsidP="002C0C7A">
      <w:pPr>
        <w:jc w:val="both"/>
        <w:rPr>
          <w:rFonts w:ascii="Calibri" w:hAnsi="Calibri" w:cs="Calibri"/>
          <w:sz w:val="20"/>
          <w:szCs w:val="20"/>
        </w:rPr>
      </w:pPr>
      <w:r w:rsidRPr="00876C0D">
        <w:rPr>
          <w:rFonts w:ascii="Calibri" w:hAnsi="Calibri" w:cs="Calibri"/>
          <w:sz w:val="20"/>
          <w:szCs w:val="20"/>
          <w:lang w:val="uk-UA"/>
        </w:rPr>
        <w:t xml:space="preserve">де </w:t>
      </w:r>
      <w:r w:rsidR="000007BA">
        <w:rPr>
          <w:rFonts w:ascii="Calibri" w:hAnsi="Calibri" w:cs="Calibri"/>
          <w:sz w:val="20"/>
          <w:szCs w:val="20"/>
          <w:lang w:val="uk-UA"/>
        </w:rPr>
        <w:pict>
          <v:shape id="_x0000_i2708" type="#_x0000_t75" style="width:21.75pt;height:11.7pt" fillcolor="window">
            <v:imagedata r:id="rId1733" o:title=""/>
          </v:shape>
        </w:pict>
      </w:r>
      <w:r w:rsidRPr="00876C0D">
        <w:rPr>
          <w:rFonts w:ascii="Calibri" w:hAnsi="Calibri" w:cs="Calibri"/>
          <w:sz w:val="20"/>
          <w:szCs w:val="20"/>
          <w:lang w:val="uk-UA"/>
        </w:rPr>
        <w:t>лінійна частота коливань диполя</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Такий диполь називається диполем Герца і є елементарним джерелом електромагнітних хвиль. Він це може мати назви – елементарний диполь, лінійний осцилятор.</w:t>
      </w:r>
    </w:p>
    <w:p w:rsidR="005E69BA" w:rsidRPr="00876C0D" w:rsidRDefault="005E69BA" w:rsidP="005E69BA">
      <w:pPr>
        <w:rPr>
          <w:rFonts w:ascii="Calibri" w:hAnsi="Calibri" w:cs="Calibri"/>
          <w:b/>
          <w:sz w:val="20"/>
          <w:szCs w:val="20"/>
          <w:lang w:val="uk-UA"/>
        </w:rPr>
      </w:pPr>
      <w:r w:rsidRPr="00876C0D">
        <w:rPr>
          <w:rFonts w:ascii="Calibri" w:hAnsi="Calibri" w:cs="Calibri"/>
          <w:b/>
          <w:sz w:val="20"/>
          <w:szCs w:val="20"/>
          <w:lang w:val="uk-UA"/>
        </w:rPr>
        <w:t>92. Діаграма направленості. Залежність потужності випромінювання від частоти. Повна енергія випромінювання.</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Діаграма направленості</w:t>
      </w:r>
    </w:p>
    <w:p w:rsidR="005E69BA" w:rsidRPr="00876C0D" w:rsidRDefault="005E69BA" w:rsidP="005E69BA">
      <w:pPr>
        <w:jc w:val="both"/>
        <w:rPr>
          <w:rFonts w:ascii="Calibri" w:hAnsi="Calibri" w:cs="Calibri"/>
          <w:sz w:val="20"/>
          <w:szCs w:val="20"/>
          <w:lang w:val="uk-UA"/>
        </w:rPr>
      </w:pP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 xml:space="preserve">Розглянемо енергію електромагнітної хвилі, яка випромінюється диполем Герца. Вектор Пойнтінга </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09" type="#_x0000_t75" style="width:86.25pt;height:36pt" fillcolor="window">
            <v:imagedata r:id="rId3272" o:title=""/>
          </v:shape>
        </w:pic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дає кількість енергії, що проходить за 1 с через одиничну площадку на сфері. Напрямок цього вектора співпадає з векторами швидкості розповсюдження хвилі </w:t>
      </w:r>
      <w:r w:rsidR="000007BA">
        <w:rPr>
          <w:rFonts w:ascii="Calibri" w:hAnsi="Calibri" w:cs="Calibri"/>
          <w:sz w:val="20"/>
          <w:szCs w:val="20"/>
          <w:lang w:val="uk-UA"/>
        </w:rPr>
        <w:pict>
          <v:shape id="_x0000_i2710" type="#_x0000_t75" style="width:10.9pt;height:15.05pt" fillcolor="window">
            <v:imagedata r:id="rId3273"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радіус-вектору </w:t>
      </w:r>
      <w:r w:rsidR="000007BA">
        <w:rPr>
          <w:rFonts w:ascii="Calibri" w:hAnsi="Calibri" w:cs="Calibri"/>
          <w:sz w:val="20"/>
          <w:szCs w:val="20"/>
          <w:lang w:val="uk-UA"/>
        </w:rPr>
        <w:pict>
          <v:shape id="_x0000_i2711" type="#_x0000_t75" style="width:10.9pt;height:14.25pt" fillcolor="window">
            <v:imagedata r:id="rId3274"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тобто з нормаллю до поверхні сфери. Величина вектору Пойнтінга</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дорівнює</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12" type="#_x0000_t75" style="width:255.25pt;height:59.45pt" fillcolor="window">
            <v:imagedata r:id="rId3275" o:title=""/>
          </v:shape>
        </w:pict>
      </w:r>
      <w:r w:rsidR="005E69BA" w:rsidRPr="00876C0D">
        <w:rPr>
          <w:rFonts w:ascii="Calibri" w:hAnsi="Calibri" w:cs="Calibri"/>
          <w:sz w:val="20"/>
          <w:szCs w:val="20"/>
          <w:lang w:val="uk-UA"/>
        </w:rPr>
        <w:t>.</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13" type="#_x0000_t75" style="width:61.1pt;height:20.95pt" fillcolor="window">
            <v:imagedata r:id="rId3276" o:title=""/>
          </v:shape>
        </w:pict>
      </w:r>
      <w:r w:rsidR="005E69BA" w:rsidRPr="00876C0D">
        <w:rPr>
          <w:rFonts w:ascii="Calibri" w:hAnsi="Calibri" w:cs="Calibri"/>
          <w:sz w:val="20"/>
          <w:szCs w:val="20"/>
          <w:lang w:val="uk-UA"/>
        </w:rPr>
        <w:fldChar w:fldCharType="begin"/>
      </w:r>
      <w:r w:rsidR="005E69BA" w:rsidRPr="00876C0D">
        <w:rPr>
          <w:rFonts w:ascii="Calibri" w:hAnsi="Calibri" w:cs="Calibri"/>
          <w:sz w:val="20"/>
          <w:szCs w:val="20"/>
          <w:lang w:val="uk-UA"/>
        </w:rPr>
        <w:instrText>PRIVATE "TYPE=PICT;ALT="</w:instrText>
      </w:r>
      <w:r w:rsidR="005E69BA" w:rsidRPr="00876C0D">
        <w:rPr>
          <w:rFonts w:ascii="Calibri" w:hAnsi="Calibri" w:cs="Calibri"/>
          <w:sz w:val="20"/>
          <w:szCs w:val="20"/>
          <w:lang w:val="uk-UA"/>
        </w:rPr>
        <w:fldChar w:fldCharType="end"/>
      </w:r>
      <w:r w:rsidR="005E69BA" w:rsidRPr="00876C0D">
        <w:rPr>
          <w:rFonts w:ascii="Calibri" w:hAnsi="Calibri" w:cs="Calibri"/>
          <w:sz w:val="20"/>
          <w:szCs w:val="20"/>
          <w:lang w:val="uk-UA"/>
        </w:rPr>
        <w:t xml:space="preserve">. Це дозволяє зобразити діаграму направленості диполя Герца. Для цього під кутом </w:t>
      </w:r>
      <w:r>
        <w:rPr>
          <w:rFonts w:ascii="Calibri" w:hAnsi="Calibri" w:cs="Calibri"/>
          <w:sz w:val="20"/>
          <w:szCs w:val="20"/>
          <w:lang w:val="uk-UA"/>
        </w:rPr>
        <w:pict>
          <v:shape id="_x0000_i2714" type="#_x0000_t75" style="width:10.9pt;height:15.05pt" fillcolor="window">
            <v:imagedata r:id="rId2161" o:title=""/>
          </v:shape>
        </w:pict>
      </w:r>
      <w:r w:rsidR="005E69BA" w:rsidRPr="00876C0D">
        <w:rPr>
          <w:rFonts w:ascii="Calibri" w:hAnsi="Calibri" w:cs="Calibri"/>
          <w:sz w:val="20"/>
          <w:szCs w:val="20"/>
          <w:lang w:val="uk-UA"/>
        </w:rPr>
        <w:t xml:space="preserve"> </w:t>
      </w:r>
      <w:r w:rsidR="005E69BA" w:rsidRPr="00876C0D">
        <w:rPr>
          <w:rFonts w:ascii="Calibri" w:hAnsi="Calibri" w:cs="Calibri"/>
          <w:sz w:val="20"/>
          <w:szCs w:val="20"/>
          <w:lang w:val="uk-UA"/>
        </w:rPr>
        <w:fldChar w:fldCharType="begin"/>
      </w:r>
      <w:r w:rsidR="005E69BA" w:rsidRPr="00876C0D">
        <w:rPr>
          <w:rFonts w:ascii="Calibri" w:hAnsi="Calibri" w:cs="Calibri"/>
          <w:sz w:val="20"/>
          <w:szCs w:val="20"/>
          <w:lang w:val="uk-UA"/>
        </w:rPr>
        <w:instrText>PRIVATE "TYPE=PICT;ALT="</w:instrText>
      </w:r>
      <w:r w:rsidR="005E69BA" w:rsidRPr="00876C0D">
        <w:rPr>
          <w:rFonts w:ascii="Calibri" w:hAnsi="Calibri" w:cs="Calibri"/>
          <w:sz w:val="20"/>
          <w:szCs w:val="20"/>
          <w:lang w:val="uk-UA"/>
        </w:rPr>
        <w:fldChar w:fldCharType="end"/>
      </w:r>
      <w:r w:rsidR="005E69BA" w:rsidRPr="00876C0D">
        <w:rPr>
          <w:rFonts w:ascii="Calibri" w:hAnsi="Calibri" w:cs="Calibri"/>
          <w:sz w:val="20"/>
          <w:szCs w:val="20"/>
          <w:lang w:val="uk-UA"/>
        </w:rPr>
        <w:t xml:space="preserve">відкладемо значення </w:t>
      </w:r>
      <w:r>
        <w:rPr>
          <w:rFonts w:ascii="Calibri" w:hAnsi="Calibri" w:cs="Calibri"/>
          <w:sz w:val="20"/>
          <w:szCs w:val="20"/>
          <w:lang w:val="uk-UA"/>
        </w:rPr>
        <w:pict>
          <v:shape id="_x0000_i2715" type="#_x0000_t75" style="width:61.1pt;height:20.95pt" fillcolor="window">
            <v:imagedata r:id="rId3276" o:title=""/>
          </v:shape>
        </w:pict>
      </w:r>
      <w:r w:rsidR="005E69BA" w:rsidRPr="00876C0D">
        <w:rPr>
          <w:rFonts w:ascii="Calibri" w:hAnsi="Calibri" w:cs="Calibri"/>
          <w:sz w:val="20"/>
          <w:szCs w:val="20"/>
          <w:lang w:val="uk-UA"/>
        </w:rPr>
        <w:fldChar w:fldCharType="begin"/>
      </w:r>
      <w:r w:rsidR="005E69BA" w:rsidRPr="00876C0D">
        <w:rPr>
          <w:rFonts w:ascii="Calibri" w:hAnsi="Calibri" w:cs="Calibri"/>
          <w:sz w:val="20"/>
          <w:szCs w:val="20"/>
          <w:lang w:val="uk-UA"/>
        </w:rPr>
        <w:instrText>PRIVATE "TYPE=PICT;ALT="</w:instrText>
      </w:r>
      <w:r w:rsidR="005E69BA" w:rsidRPr="00876C0D">
        <w:rPr>
          <w:rFonts w:ascii="Calibri" w:hAnsi="Calibri" w:cs="Calibri"/>
          <w:sz w:val="20"/>
          <w:szCs w:val="20"/>
          <w:lang w:val="uk-UA"/>
        </w:rPr>
        <w:fldChar w:fldCharType="end"/>
      </w:r>
      <w:r w:rsidR="005E69BA" w:rsidRPr="00876C0D">
        <w:rPr>
          <w:rFonts w:ascii="Calibri" w:hAnsi="Calibri" w:cs="Calibri"/>
          <w:sz w:val="20"/>
          <w:szCs w:val="20"/>
          <w:lang w:val="uk-UA"/>
        </w:rPr>
        <w:t>.</w:t>
      </w:r>
    </w:p>
    <w:p w:rsidR="005E69BA" w:rsidRPr="00876C0D" w:rsidRDefault="000E2565" w:rsidP="005E69BA">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81792" behindDoc="0" locked="0" layoutInCell="0" allowOverlap="1">
                <wp:simplePos x="0" y="0"/>
                <wp:positionH relativeFrom="column">
                  <wp:posOffset>8255</wp:posOffset>
                </wp:positionH>
                <wp:positionV relativeFrom="paragraph">
                  <wp:posOffset>-37465</wp:posOffset>
                </wp:positionV>
                <wp:extent cx="1455420" cy="1064895"/>
                <wp:effectExtent l="0" t="0" r="0" b="0"/>
                <wp:wrapSquare wrapText="bothSides"/>
                <wp:docPr id="13"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064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9BA" w:rsidRDefault="000E2565" w:rsidP="005E69BA">
                            <w:r>
                              <w:rPr>
                                <w:rFonts w:ascii="Calibri" w:eastAsia="Calibri" w:hAnsi="Calibri"/>
                                <w:noProof/>
                                <w:sz w:val="20"/>
                                <w:lang w:val="uk-UA" w:eastAsia="uk-UA"/>
                              </w:rPr>
                              <w:drawing>
                                <wp:inline distT="0" distB="0" distL="0" distR="0">
                                  <wp:extent cx="1265555" cy="967740"/>
                                  <wp:effectExtent l="0" t="0" r="0" b="0"/>
                                  <wp:docPr id="67" name="Рисунок 10" descr="Описание: Описание: 8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8_16"/>
                                          <pic:cNvPicPr>
                                            <a:picLocks noChangeAspect="1" noChangeArrowheads="1"/>
                                          </pic:cNvPicPr>
                                        </pic:nvPicPr>
                                        <pic:blipFill>
                                          <a:blip r:embed="rId3277">
                                            <a:extLst>
                                              <a:ext uri="{28A0092B-C50C-407E-A947-70E740481C1C}">
                                                <a14:useLocalDpi xmlns:a14="http://schemas.microsoft.com/office/drawing/2010/main" val="0"/>
                                              </a:ext>
                                            </a:extLst>
                                          </a:blip>
                                          <a:srcRect/>
                                          <a:stretch>
                                            <a:fillRect/>
                                          </a:stretch>
                                        </pic:blipFill>
                                        <pic:spPr bwMode="auto">
                                          <a:xfrm>
                                            <a:off x="0" y="0"/>
                                            <a:ext cx="1265555" cy="9677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121" type="#_x0000_t202" style="position:absolute;left:0;text-align:left;margin-left:.65pt;margin-top:-2.95pt;width:114.6pt;height:8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" o:allowincell="f" stroked="f">
                <v:textbox>
                  <w:txbxContent>
                    <w:p w:rsidR="005E69BA" w:rsidRDefault="000E2565" w:rsidP="005E69BA">
                      <w:r>
                        <w:rPr>
                          <w:rFonts w:ascii="Calibri" w:eastAsia="Calibri" w:hAnsi="Calibri"/>
                          <w:noProof/>
                          <w:sz w:val="20"/>
                        </w:rPr>
                        <w:drawing>
                          <wp:inline distT="0" distB="0" distL="0" distR="0">
                            <wp:extent cx="1265555" cy="967740"/>
                            <wp:effectExtent l="0" t="0" r="0" b="0"/>
                            <wp:docPr id="67" name="Рисунок 10" descr="Описание: Описание: 8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8_16"/>
                                    <pic:cNvPicPr>
                                      <a:picLocks noChangeAspect="1" noChangeArrowheads="1"/>
                                    </pic:cNvPicPr>
                                  </pic:nvPicPr>
                                  <pic:blipFill>
                                    <a:blip r:embed="rId3278">
                                      <a:extLst>
                                        <a:ext uri="{28A0092B-C50C-407E-A947-70E740481C1C}">
                                          <a14:useLocalDpi xmlns:a14="http://schemas.microsoft.com/office/drawing/2010/main" val="0"/>
                                        </a:ext>
                                      </a:extLst>
                                    </a:blip>
                                    <a:srcRect/>
                                    <a:stretch>
                                      <a:fillRect/>
                                    </a:stretch>
                                  </pic:blipFill>
                                  <pic:spPr bwMode="auto">
                                    <a:xfrm>
                                      <a:off x="0" y="0"/>
                                      <a:ext cx="1265555" cy="967740"/>
                                    </a:xfrm>
                                    <a:prstGeom prst="rect">
                                      <a:avLst/>
                                    </a:prstGeom>
                                    <a:noFill/>
                                    <a:ln>
                                      <a:noFill/>
                                    </a:ln>
                                  </pic:spPr>
                                </pic:pic>
                              </a:graphicData>
                            </a:graphic>
                          </wp:inline>
                        </w:drawing>
                      </w:r>
                    </w:p>
                  </w:txbxContent>
                </v:textbox>
                <w10:wrap type="square"/>
              </v:shape>
            </w:pict>
          </mc:Fallback>
        </mc:AlternateContent>
      </w:r>
      <w:r w:rsidR="005E69BA" w:rsidRPr="00876C0D">
        <w:rPr>
          <w:rFonts w:ascii="Calibri" w:hAnsi="Calibri" w:cs="Calibri"/>
          <w:sz w:val="20"/>
          <w:szCs w:val="20"/>
          <w:lang w:val="uk-UA"/>
        </w:rPr>
        <w:tab/>
        <w:t>Фігура, яку одержуємо за рахунок обертання навколо осі диполя (азимутальний кут</w:t>
      </w:r>
      <w:r w:rsidR="000007BA">
        <w:rPr>
          <w:rFonts w:ascii="Calibri" w:hAnsi="Calibri" w:cs="Calibri"/>
          <w:sz w:val="20"/>
          <w:szCs w:val="20"/>
          <w:lang w:val="uk-UA"/>
        </w:rPr>
        <w:pict>
          <v:shape id="_x0000_i2716" type="#_x0000_t75" style="width:59.45pt;height:18.4pt" fillcolor="window">
            <v:imagedata r:id="rId3279" o:title=""/>
          </v:shape>
        </w:pict>
      </w:r>
      <w:r w:rsidR="005E69BA" w:rsidRPr="00876C0D">
        <w:rPr>
          <w:rFonts w:ascii="Calibri" w:hAnsi="Calibri" w:cs="Calibri"/>
          <w:sz w:val="20"/>
          <w:szCs w:val="20"/>
          <w:lang w:val="uk-UA"/>
        </w:rPr>
        <w:t xml:space="preserve">), дає тороїд без “дірки”, зображений в перерізі на рисунку. Диполь Герца нічого не випромінює вздовж своєї осі </w:t>
      </w:r>
      <w:r w:rsidR="005E69BA" w:rsidRPr="00876C0D">
        <w:rPr>
          <w:rFonts w:ascii="Calibri" w:hAnsi="Calibri" w:cs="Calibri"/>
          <w:sz w:val="20"/>
          <w:szCs w:val="20"/>
          <w:lang w:val="uk-UA"/>
        </w:rPr>
        <w:fldChar w:fldCharType="begin"/>
      </w:r>
      <w:r w:rsidR="005E69BA" w:rsidRPr="00876C0D">
        <w:rPr>
          <w:rFonts w:ascii="Calibri" w:hAnsi="Calibri" w:cs="Calibri"/>
          <w:sz w:val="20"/>
          <w:szCs w:val="20"/>
          <w:lang w:val="uk-UA"/>
        </w:rPr>
        <w:instrText>PRIVATE "TYPE=PICT;ALT="</w:instrText>
      </w:r>
      <w:r w:rsidR="005E69BA"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717" type="#_x0000_t75" style="width:39.35pt;height:18.4pt" fillcolor="window">
            <v:imagedata r:id="rId3280" o:title=""/>
          </v:shape>
        </w:pict>
      </w:r>
      <w:r w:rsidR="005E69BA" w:rsidRPr="00876C0D">
        <w:rPr>
          <w:rFonts w:ascii="Calibri" w:hAnsi="Calibri" w:cs="Calibri"/>
          <w:sz w:val="20"/>
          <w:szCs w:val="20"/>
          <w:lang w:val="uk-UA"/>
        </w:rPr>
        <w:t xml:space="preserve">, максимальне випромінювання відбувається в площині, яка проходить перпендикулярно до цієї осі через диполь </w:t>
      </w:r>
      <w:r w:rsidR="005E69BA" w:rsidRPr="00876C0D">
        <w:rPr>
          <w:rFonts w:ascii="Calibri" w:hAnsi="Calibri" w:cs="Calibri"/>
          <w:sz w:val="20"/>
          <w:szCs w:val="20"/>
          <w:lang w:val="uk-UA"/>
        </w:rPr>
        <w:fldChar w:fldCharType="begin"/>
      </w:r>
      <w:r w:rsidR="005E69BA" w:rsidRPr="00876C0D">
        <w:rPr>
          <w:rFonts w:ascii="Calibri" w:hAnsi="Calibri" w:cs="Calibri"/>
          <w:sz w:val="20"/>
          <w:szCs w:val="20"/>
          <w:lang w:val="uk-UA"/>
        </w:rPr>
        <w:instrText>PRIVATE "TYPE=PICT;ALT="</w:instrText>
      </w:r>
      <w:r w:rsidR="005E69BA"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718" type="#_x0000_t75" style="width:48.55pt;height:39.35pt" fillcolor="window">
            <v:imagedata r:id="rId3281"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p>
    <w:p w:rsidR="005E69BA" w:rsidRPr="00876C0D" w:rsidRDefault="005E69BA" w:rsidP="005E69BA">
      <w:pPr>
        <w:jc w:val="both"/>
        <w:rPr>
          <w:rFonts w:ascii="Calibri" w:hAnsi="Calibri" w:cs="Calibri"/>
          <w:sz w:val="20"/>
          <w:szCs w:val="20"/>
          <w:lang w:val="uk-UA"/>
        </w:rPr>
      </w:pP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Залежність потужності випромінювання від частоти</w:t>
      </w:r>
    </w:p>
    <w:p w:rsidR="005E69BA" w:rsidRPr="00876C0D" w:rsidRDefault="005E69BA" w:rsidP="005E69BA">
      <w:pPr>
        <w:jc w:val="both"/>
        <w:rPr>
          <w:rFonts w:ascii="Calibri" w:hAnsi="Calibri" w:cs="Calibri"/>
          <w:sz w:val="20"/>
          <w:szCs w:val="20"/>
          <w:lang w:val="uk-UA"/>
        </w:rPr>
      </w:pP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Нехай момент диполя змінюється в часі за гармонічним законом</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19" type="#_x0000_t75" style="width:75.35pt;height:18.4pt" fillcolor="window">
            <v:imagedata r:id="rId3282" o:title=""/>
          </v:shape>
        </w:pict>
      </w:r>
      <w:r w:rsidR="005E69BA" w:rsidRPr="00876C0D">
        <w:rPr>
          <w:rFonts w:ascii="Calibri" w:hAnsi="Calibri" w:cs="Calibri"/>
          <w:sz w:val="20"/>
          <w:szCs w:val="20"/>
          <w:lang w:val="uk-UA"/>
        </w:rPr>
        <w:fldChar w:fldCharType="begin"/>
      </w:r>
      <w:r w:rsidR="005E69BA" w:rsidRPr="00876C0D">
        <w:rPr>
          <w:rFonts w:ascii="Calibri" w:hAnsi="Calibri" w:cs="Calibri"/>
          <w:sz w:val="20"/>
          <w:szCs w:val="20"/>
          <w:lang w:val="uk-UA"/>
        </w:rPr>
        <w:instrText>PRIVATE "TYPE=PICT;ALT="</w:instrText>
      </w:r>
      <w:r w:rsidR="005E69BA" w:rsidRPr="00876C0D">
        <w:rPr>
          <w:rFonts w:ascii="Calibri" w:hAnsi="Calibri" w:cs="Calibri"/>
          <w:sz w:val="20"/>
          <w:szCs w:val="20"/>
          <w:lang w:val="uk-UA"/>
        </w:rPr>
        <w:fldChar w:fldCharType="end"/>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 xml:space="preserve">де </w:t>
      </w:r>
      <w:r w:rsidR="000007BA">
        <w:rPr>
          <w:rFonts w:ascii="Calibri" w:hAnsi="Calibri" w:cs="Calibri"/>
          <w:sz w:val="20"/>
          <w:szCs w:val="20"/>
          <w:lang w:val="uk-UA"/>
        </w:rPr>
        <w:pict>
          <v:shape id="_x0000_i2720" type="#_x0000_t75" style="width:31pt;height:18.4pt" fillcolor="window">
            <v:imagedata r:id="rId3283"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амплітудне значення дипольного моменту. Тоді</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21" type="#_x0000_t75" style="width:101.25pt;height:24.3pt" fillcolor="window">
            <v:imagedata r:id="rId3284"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Звідси</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22" type="#_x0000_t75" style="width:176.65pt;height:39.35pt" fillcolor="window">
            <v:imagedata r:id="rId3285"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Підставимо похідну у вираз для вектору Пойнтінга</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23" type="#_x0000_t75" style="width:276.3pt;height:59.45pt" fillcolor="window">
            <v:imagedata r:id="rId3286"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lastRenderedPageBreak/>
        <w:t>Бачимо, що енергія, яку випромінює диполь в деякому напрямку, пропорційна четвертому ступеню частоти</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24" type="#_x0000_t75" style="width:42.7pt;height:20.95pt" fillcolor="window">
            <v:imagedata r:id="rId3287"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 xml:space="preserve">Оскільки </w:t>
      </w:r>
      <w:r w:rsidR="000007BA">
        <w:rPr>
          <w:rFonts w:ascii="Calibri" w:hAnsi="Calibri" w:cs="Calibri"/>
          <w:sz w:val="20"/>
          <w:szCs w:val="20"/>
          <w:lang w:val="uk-UA"/>
        </w:rPr>
        <w:pict>
          <v:shape id="_x0000_i2725" type="#_x0000_t75" style="width:81.15pt;height:36pt" fillcolor="window">
            <v:imagedata r:id="rId3288"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26" type="#_x0000_t75" style="width:44.35pt;height:39.35pt" fillcolor="window">
            <v:imagedata r:id="rId3289" o:title=""/>
          </v:shape>
        </w:pict>
      </w:r>
      <w:r w:rsidR="005E69BA" w:rsidRPr="00876C0D">
        <w:rPr>
          <w:rFonts w:ascii="Calibri" w:hAnsi="Calibri" w:cs="Calibri"/>
          <w:sz w:val="20"/>
          <w:szCs w:val="20"/>
          <w:lang w:val="uk-UA"/>
        </w:rPr>
        <w:fldChar w:fldCharType="begin"/>
      </w:r>
      <w:r w:rsidR="005E69BA" w:rsidRPr="00876C0D">
        <w:rPr>
          <w:rFonts w:ascii="Calibri" w:hAnsi="Calibri" w:cs="Calibri"/>
          <w:sz w:val="20"/>
          <w:szCs w:val="20"/>
          <w:lang w:val="uk-UA"/>
        </w:rPr>
        <w:instrText>PRIVATE "TYPE=PICT;ALT="</w:instrText>
      </w:r>
      <w:r w:rsidR="005E69BA" w:rsidRPr="00876C0D">
        <w:rPr>
          <w:rFonts w:ascii="Calibri" w:hAnsi="Calibri" w:cs="Calibri"/>
          <w:sz w:val="20"/>
          <w:szCs w:val="20"/>
          <w:lang w:val="uk-UA"/>
        </w:rPr>
        <w:fldChar w:fldCharType="end"/>
      </w:r>
      <w:r w:rsidR="005E69BA" w:rsidRPr="00876C0D">
        <w:rPr>
          <w:rFonts w:ascii="Calibri" w:hAnsi="Calibri" w:cs="Calibri"/>
          <w:sz w:val="20"/>
          <w:szCs w:val="20"/>
          <w:lang w:val="uk-UA"/>
        </w:rPr>
        <w:t xml:space="preserve">. </w:t>
      </w:r>
    </w:p>
    <w:p w:rsidR="005E69BA" w:rsidRPr="00876C0D" w:rsidRDefault="005E69BA" w:rsidP="005E69BA">
      <w:pPr>
        <w:jc w:val="both"/>
        <w:rPr>
          <w:rFonts w:ascii="Calibri" w:hAnsi="Calibri" w:cs="Calibri"/>
          <w:sz w:val="20"/>
          <w:szCs w:val="20"/>
          <w:lang w:val="uk-UA"/>
        </w:rPr>
      </w:pPr>
    </w:p>
    <w:p w:rsidR="005E69BA" w:rsidRPr="00876C0D" w:rsidRDefault="005E69BA" w:rsidP="005E69BA">
      <w:pPr>
        <w:jc w:val="both"/>
        <w:rPr>
          <w:rFonts w:ascii="Calibri" w:hAnsi="Calibri" w:cs="Calibri"/>
          <w:sz w:val="20"/>
          <w:szCs w:val="20"/>
          <w:lang w:val="uk-UA"/>
        </w:rPr>
      </w:pP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Повна енергія випромінювання</w:t>
      </w:r>
    </w:p>
    <w:p w:rsidR="005E69BA" w:rsidRPr="00876C0D" w:rsidRDefault="005E69BA" w:rsidP="005E69BA">
      <w:pPr>
        <w:jc w:val="both"/>
        <w:rPr>
          <w:rFonts w:ascii="Calibri" w:hAnsi="Calibri" w:cs="Calibri"/>
          <w:sz w:val="20"/>
          <w:szCs w:val="20"/>
          <w:lang w:val="uk-UA"/>
        </w:rPr>
      </w:pP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 xml:space="preserve">Розрахуємо повну енергію, яка випромінюється диполем Герца по всіх напрямках за 1 с, тобто потужність випромінювання </w:t>
      </w:r>
      <w:r w:rsidR="000007BA">
        <w:rPr>
          <w:rFonts w:ascii="Calibri" w:hAnsi="Calibri" w:cs="Calibri"/>
          <w:sz w:val="20"/>
          <w:szCs w:val="20"/>
          <w:lang w:val="uk-UA"/>
        </w:rPr>
        <w:pict>
          <v:shape id="_x0000_i2727" type="#_x0000_t75" style="width:15.9pt;height:15.05pt" fillcolor="window">
            <v:imagedata r:id="rId3290"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Очевидно, що</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28" type="#_x0000_t75" style="width:86.25pt;height:39.35pt" fillcolor="window">
            <v:imagedata r:id="rId3291" o:title=""/>
          </v:shape>
        </w:pict>
      </w:r>
      <w:r w:rsidR="005E69BA" w:rsidRPr="00876C0D">
        <w:rPr>
          <w:rFonts w:ascii="Calibri" w:hAnsi="Calibri" w:cs="Calibri"/>
          <w:sz w:val="20"/>
          <w:szCs w:val="20"/>
          <w:lang w:val="uk-UA"/>
        </w:rPr>
        <w:fldChar w:fldCharType="begin"/>
      </w:r>
      <w:r w:rsidR="005E69BA" w:rsidRPr="00876C0D">
        <w:rPr>
          <w:rFonts w:ascii="Calibri" w:hAnsi="Calibri" w:cs="Calibri"/>
          <w:sz w:val="20"/>
          <w:szCs w:val="20"/>
          <w:lang w:val="uk-UA"/>
        </w:rPr>
        <w:instrText>PRIVATE "TYPE=PICT;ALT="</w:instrText>
      </w:r>
      <w:r w:rsidR="005E69BA" w:rsidRPr="00876C0D">
        <w:rPr>
          <w:rFonts w:ascii="Calibri" w:hAnsi="Calibri" w:cs="Calibri"/>
          <w:sz w:val="20"/>
          <w:szCs w:val="20"/>
          <w:lang w:val="uk-UA"/>
        </w:rPr>
        <w:fldChar w:fldCharType="end"/>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 xml:space="preserve">(інтегрування ведеться по поверхні сфери радіуса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729" type="#_x0000_t75" style="width:10.05pt;height:10.9pt" fillcolor="window">
            <v:imagedata r:id="rId3292" o:title=""/>
          </v:shape>
        </w:pict>
      </w:r>
      <w:r w:rsidRPr="00876C0D">
        <w:rPr>
          <w:rFonts w:ascii="Calibri" w:hAnsi="Calibri" w:cs="Calibri"/>
          <w:sz w:val="20"/>
          <w:szCs w:val="20"/>
          <w:lang w:val="uk-UA"/>
        </w:rPr>
        <w:t>) і</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30" type="#_x0000_t75" style="width:102.95pt;height:24.3pt" fillcolor="window">
            <v:imagedata r:id="rId3293"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 xml:space="preserve">Оскільки напрямки векторів Пойнтінга і нормалі співпадають </w:t>
      </w:r>
      <w:r w:rsidR="000007BA">
        <w:rPr>
          <w:rFonts w:ascii="Calibri" w:hAnsi="Calibri" w:cs="Calibri"/>
          <w:sz w:val="20"/>
          <w:szCs w:val="20"/>
          <w:lang w:val="uk-UA"/>
        </w:rPr>
        <w:pict>
          <v:shape id="_x0000_i2731" type="#_x0000_t75" style="width:50.25pt;height:20.1pt" fillcolor="window">
            <v:imagedata r:id="rId3294" o:title=""/>
          </v:shape>
        </w:pict>
      </w:r>
      <w:r w:rsidRPr="00876C0D">
        <w:rPr>
          <w:rFonts w:ascii="Calibri" w:hAnsi="Calibri" w:cs="Calibri"/>
          <w:sz w:val="20"/>
          <w:szCs w:val="20"/>
          <w:lang w:val="uk-UA"/>
        </w:rPr>
        <w:t>, то</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32" type="#_x0000_t75" style="width:453pt;height:63.6pt" fillcolor="window">
            <v:imagedata r:id="rId3295"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Візьмемо окремо інтеграл</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33" type="#_x0000_t75" style="width:417.75pt;height:51.05pt" fillcolor="window">
            <v:imagedata r:id="rId3296"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Тоді</w:t>
      </w:r>
    </w:p>
    <w:p w:rsidR="005E69BA" w:rsidRPr="00876C0D" w:rsidRDefault="000E2565" w:rsidP="005E69BA">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2487930" cy="755015"/>
            <wp:effectExtent l="0" t="0" r="0" b="0"/>
            <wp:docPr id="19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2487930" cy="755015"/>
                    </a:xfrm>
                    <a:prstGeom prst="rect">
                      <a:avLst/>
                    </a:prstGeom>
                    <a:noFill/>
                    <a:ln>
                      <a:noFill/>
                    </a:ln>
                  </pic:spPr>
                </pic:pic>
              </a:graphicData>
            </a:graphic>
          </wp:inline>
        </w:drawing>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Якщо момент диполя змінюється в часі за гармонічним законом</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34" type="#_x0000_t75" style="width:75.35pt;height:18.4pt" fillcolor="window">
            <v:imagedata r:id="rId3282" o:title=""/>
          </v:shape>
        </w:pict>
      </w:r>
      <w:r w:rsidR="005E69BA" w:rsidRPr="00876C0D">
        <w:rPr>
          <w:rFonts w:ascii="Calibri" w:hAnsi="Calibri" w:cs="Calibri"/>
          <w:sz w:val="20"/>
          <w:szCs w:val="20"/>
          <w:lang w:val="uk-UA"/>
        </w:rPr>
        <w:fldChar w:fldCharType="begin"/>
      </w:r>
      <w:r w:rsidR="005E69BA" w:rsidRPr="00876C0D">
        <w:rPr>
          <w:rFonts w:ascii="Calibri" w:hAnsi="Calibri" w:cs="Calibri"/>
          <w:sz w:val="20"/>
          <w:szCs w:val="20"/>
          <w:lang w:val="uk-UA"/>
        </w:rPr>
        <w:instrText>PRIVATE "TYPE=PICT;ALT="</w:instrText>
      </w:r>
      <w:r w:rsidR="005E69BA" w:rsidRPr="00876C0D">
        <w:rPr>
          <w:rFonts w:ascii="Calibri" w:hAnsi="Calibri" w:cs="Calibri"/>
          <w:sz w:val="20"/>
          <w:szCs w:val="20"/>
          <w:lang w:val="uk-UA"/>
        </w:rPr>
        <w:fldChar w:fldCharType="end"/>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то</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35" type="#_x0000_t75" style="width:161.55pt;height:44.35pt" fillcolor="window">
            <v:imagedata r:id="rId3298"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Середня за часом потужність випромінювання дорівнює</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36" type="#_x0000_t75" style="width:183.35pt;height:44.35pt" fillcolor="window">
            <v:imagedata r:id="rId3299"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ab/>
        <w:t xml:space="preserve">Середнє значення </w:t>
      </w:r>
      <w:r w:rsidR="000007BA">
        <w:rPr>
          <w:rFonts w:ascii="Calibri" w:hAnsi="Calibri" w:cs="Calibri"/>
          <w:sz w:val="20"/>
          <w:szCs w:val="20"/>
          <w:lang w:val="uk-UA"/>
        </w:rPr>
        <w:pict>
          <v:shape id="_x0000_i2737" type="#_x0000_t75" style="width:92.9pt;height:41pt" fillcolor="window">
            <v:imagedata r:id="rId3300" o:title=""/>
          </v:shape>
        </w:pict>
      </w:r>
      <w:r w:rsidRPr="00876C0D">
        <w:rPr>
          <w:rFonts w:ascii="Calibri" w:hAnsi="Calibri" w:cs="Calibri"/>
          <w:sz w:val="20"/>
          <w:szCs w:val="20"/>
          <w:lang w:val="uk-UA"/>
        </w:rPr>
        <w:t xml:space="preserve"> можна визначати для будь-якого проміжку часу, визначимо для періоду</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38" type="#_x0000_t75" style="width:372.4pt;height:51.05pt" fillcolor="window">
            <v:imagedata r:id="rId3301"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Цей інтеграл є табличним</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lastRenderedPageBreak/>
        <w:pict>
          <v:shape id="_x0000_i2739" type="#_x0000_t75" style="width:165.75pt;height:36pt" fillcolor="window">
            <v:imagedata r:id="rId3302"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Тоді</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40" type="#_x0000_t75" style="width:321.45pt;height:41pt" fillcolor="window">
            <v:imagedata r:id="rId3303" o:title=""/>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 xml:space="preserve">оскільки </w:t>
      </w:r>
      <w:r w:rsidR="000007BA">
        <w:rPr>
          <w:rFonts w:ascii="Calibri" w:hAnsi="Calibri" w:cs="Calibri"/>
          <w:sz w:val="20"/>
          <w:szCs w:val="20"/>
          <w:lang w:val="uk-UA"/>
        </w:rPr>
        <w:pict>
          <v:shape id="_x0000_i2741" type="#_x0000_t75" style="width:44.35pt;height:36pt" fillcolor="window">
            <v:imagedata r:id="rId3304" o:title=""/>
          </v:shape>
        </w:pict>
      </w:r>
      <w:r w:rsidRPr="00876C0D">
        <w:rPr>
          <w:rFonts w:ascii="Calibri" w:hAnsi="Calibri" w:cs="Calibri"/>
          <w:sz w:val="20"/>
          <w:szCs w:val="20"/>
          <w:lang w:val="uk-UA"/>
        </w:rPr>
        <w:t>, і другий доданок дорівнює нулю при обох межах інтегрування.</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t>Остаточно, середнє значення енергії, що випромінюється у всіх напрямках,</w:t>
      </w:r>
    </w:p>
    <w:p w:rsidR="005E69BA" w:rsidRPr="00876C0D" w:rsidRDefault="000007BA" w:rsidP="005E69BA">
      <w:pPr>
        <w:jc w:val="both"/>
        <w:rPr>
          <w:rFonts w:ascii="Calibri" w:hAnsi="Calibri" w:cs="Calibri"/>
          <w:sz w:val="20"/>
          <w:szCs w:val="20"/>
          <w:lang w:val="uk-UA"/>
        </w:rPr>
      </w:pPr>
      <w:r>
        <w:rPr>
          <w:rFonts w:ascii="Calibri" w:hAnsi="Calibri" w:cs="Calibri"/>
          <w:sz w:val="20"/>
          <w:szCs w:val="20"/>
          <w:lang w:val="uk-UA"/>
        </w:rPr>
        <w:pict>
          <v:shape id="_x0000_i2742" type="#_x0000_t75" style="width:75.75pt;height:44.25pt" o:bordertopcolor="this" o:borderleftcolor="this" o:borderbottomcolor="this" o:borderrightcolor="this" fillcolor="window">
            <v:imagedata r:id="rId3305" o:title=""/>
            <w10:bordertop type="single" width="8"/>
            <w10:borderleft type="single" width="8"/>
            <w10:borderbottom type="single" width="8"/>
            <w10:borderright type="single" width="8"/>
          </v:shape>
        </w:pict>
      </w:r>
      <w:r w:rsidR="005E69BA" w:rsidRPr="00876C0D">
        <w:rPr>
          <w:rFonts w:ascii="Calibri" w:hAnsi="Calibri" w:cs="Calibri"/>
          <w:sz w:val="20"/>
          <w:szCs w:val="20"/>
          <w:lang w:val="uk-UA"/>
        </w:rPr>
        <w:t>.</w:t>
      </w:r>
    </w:p>
    <w:p w:rsidR="005E69BA" w:rsidRPr="00876C0D" w:rsidRDefault="005E69BA" w:rsidP="005E69BA">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Як і очікувалось, </w:t>
      </w:r>
      <w:r w:rsidR="000007BA">
        <w:rPr>
          <w:rFonts w:ascii="Calibri" w:hAnsi="Calibri" w:cs="Calibri"/>
          <w:sz w:val="20"/>
          <w:szCs w:val="20"/>
          <w:lang w:val="uk-UA"/>
        </w:rPr>
        <w:pict>
          <v:shape id="_x0000_i2743" type="#_x0000_t75" style="width:87.95pt;height:39.35pt" fillcolor="window">
            <v:imagedata r:id="rId3306" o:title=""/>
          </v:shape>
        </w:pict>
      </w:r>
      <w:r w:rsidRPr="00876C0D">
        <w:rPr>
          <w:rFonts w:ascii="Calibri" w:hAnsi="Calibri" w:cs="Calibri"/>
          <w:sz w:val="20"/>
          <w:szCs w:val="20"/>
          <w:lang w:val="uk-UA"/>
        </w:rPr>
        <w:t>.</w:t>
      </w:r>
    </w:p>
    <w:p w:rsidR="00310F54" w:rsidRPr="00876C0D" w:rsidRDefault="00310F54" w:rsidP="00310F54">
      <w:pPr>
        <w:jc w:val="both"/>
        <w:rPr>
          <w:rFonts w:ascii="Calibri" w:hAnsi="Calibri" w:cs="Calibri"/>
          <w:b/>
          <w:sz w:val="20"/>
          <w:szCs w:val="20"/>
          <w:lang w:val="uk-UA"/>
        </w:rPr>
      </w:pPr>
      <w:r w:rsidRPr="00876C0D">
        <w:rPr>
          <w:rFonts w:ascii="Calibri" w:hAnsi="Calibri" w:cs="Calibri"/>
          <w:b/>
          <w:sz w:val="20"/>
          <w:szCs w:val="20"/>
          <w:lang w:val="uk-UA"/>
        </w:rPr>
        <w:t>93. Стоячі електромагнітні хвилі.</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Стоячі електромагнітні хвилі виникають у хвилеводах, резонаторах, які застосовуються в НВЧ діапазоні. В оптичному діапазоні з цими хвилями мають справу у волоконній оптиці, лазерах і т.д</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Розглянемо утворення стоячої хвилі при інтерференції пласких електромагнітних хвиль, що падає, та відбитої.</w:t>
      </w:r>
    </w:p>
    <w:p w:rsidR="00310F54" w:rsidRPr="00876C0D" w:rsidRDefault="000E2565" w:rsidP="00310F54">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78720" behindDoc="0" locked="0" layoutInCell="0" allowOverlap="1">
                <wp:simplePos x="0" y="0"/>
                <wp:positionH relativeFrom="column">
                  <wp:posOffset>-83185</wp:posOffset>
                </wp:positionH>
                <wp:positionV relativeFrom="paragraph">
                  <wp:posOffset>38735</wp:posOffset>
                </wp:positionV>
                <wp:extent cx="2373630" cy="1430655"/>
                <wp:effectExtent l="0" t="0" r="0" b="0"/>
                <wp:wrapSquare wrapText="bothSides"/>
                <wp:docPr id="12"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43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F54" w:rsidRDefault="000E2565" w:rsidP="00310F54">
                            <w:r>
                              <w:rPr>
                                <w:rFonts w:ascii="Calibri" w:eastAsia="Calibri" w:hAnsi="Calibri"/>
                                <w:noProof/>
                                <w:sz w:val="20"/>
                                <w:lang w:val="uk-UA" w:eastAsia="uk-UA"/>
                              </w:rPr>
                              <w:drawing>
                                <wp:inline distT="0" distB="0" distL="0" distR="0">
                                  <wp:extent cx="2158365" cy="1308100"/>
                                  <wp:effectExtent l="0" t="0" r="0" b="0"/>
                                  <wp:docPr id="68" name="Рисунок 15" descr="Описание: Описание: 8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8_24"/>
                                          <pic:cNvPicPr>
                                            <a:picLocks noChangeAspect="1" noChangeArrowheads="1"/>
                                          </pic:cNvPicPr>
                                        </pic:nvPicPr>
                                        <pic:blipFill>
                                          <a:blip r:embed="rId3307">
                                            <a:extLst>
                                              <a:ext uri="{28A0092B-C50C-407E-A947-70E740481C1C}">
                                                <a14:useLocalDpi xmlns:a14="http://schemas.microsoft.com/office/drawing/2010/main" val="0"/>
                                              </a:ext>
                                            </a:extLst>
                                          </a:blip>
                                          <a:srcRect/>
                                          <a:stretch>
                                            <a:fillRect/>
                                          </a:stretch>
                                        </pic:blipFill>
                                        <pic:spPr bwMode="auto">
                                          <a:xfrm>
                                            <a:off x="0" y="0"/>
                                            <a:ext cx="2158365" cy="130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122" type="#_x0000_t202" style="position:absolute;left:0;text-align:left;margin-left:-6.55pt;margin-top:3.05pt;width:186.9pt;height:11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" o:allowincell="f" stroked="f">
                <v:textbox>
                  <w:txbxContent>
                    <w:p w:rsidR="00310F54" w:rsidRDefault="000E2565" w:rsidP="00310F54">
                      <w:r>
                        <w:rPr>
                          <w:rFonts w:ascii="Calibri" w:eastAsia="Calibri" w:hAnsi="Calibri"/>
                          <w:noProof/>
                          <w:sz w:val="20"/>
                        </w:rPr>
                        <w:drawing>
                          <wp:inline distT="0" distB="0" distL="0" distR="0">
                            <wp:extent cx="2158365" cy="1308100"/>
                            <wp:effectExtent l="0" t="0" r="0" b="0"/>
                            <wp:docPr id="68" name="Рисунок 15" descr="Описание: Описание: 8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8_24"/>
                                    <pic:cNvPicPr>
                                      <a:picLocks noChangeAspect="1" noChangeArrowheads="1"/>
                                    </pic:cNvPicPr>
                                  </pic:nvPicPr>
                                  <pic:blipFill>
                                    <a:blip r:embed="rId3308">
                                      <a:extLst>
                                        <a:ext uri="{28A0092B-C50C-407E-A947-70E740481C1C}">
                                          <a14:useLocalDpi xmlns:a14="http://schemas.microsoft.com/office/drawing/2010/main" val="0"/>
                                        </a:ext>
                                      </a:extLst>
                                    </a:blip>
                                    <a:srcRect/>
                                    <a:stretch>
                                      <a:fillRect/>
                                    </a:stretch>
                                  </pic:blipFill>
                                  <pic:spPr bwMode="auto">
                                    <a:xfrm>
                                      <a:off x="0" y="0"/>
                                      <a:ext cx="2158365" cy="1308100"/>
                                    </a:xfrm>
                                    <a:prstGeom prst="rect">
                                      <a:avLst/>
                                    </a:prstGeom>
                                    <a:noFill/>
                                    <a:ln>
                                      <a:noFill/>
                                    </a:ln>
                                  </pic:spPr>
                                </pic:pic>
                              </a:graphicData>
                            </a:graphic>
                          </wp:inline>
                        </w:drawing>
                      </w:r>
                    </w:p>
                  </w:txbxContent>
                </v:textbox>
                <w10:wrap type="square"/>
              </v:shape>
            </w:pict>
          </mc:Fallback>
        </mc:AlternateContent>
      </w:r>
      <w:r w:rsidR="00310F54" w:rsidRPr="00876C0D">
        <w:rPr>
          <w:rFonts w:ascii="Calibri" w:hAnsi="Calibri" w:cs="Calibri"/>
          <w:sz w:val="20"/>
          <w:szCs w:val="20"/>
          <w:lang w:val="uk-UA"/>
        </w:rPr>
        <w:t xml:space="preserve">Нехай на поверхні плаского провідника – металу з коефіцієнтом відбиття </w:t>
      </w:r>
      <w:r w:rsidR="000007BA">
        <w:rPr>
          <w:rFonts w:ascii="Calibri" w:hAnsi="Calibri" w:cs="Calibri"/>
          <w:sz w:val="20"/>
          <w:szCs w:val="20"/>
          <w:lang w:val="uk-UA"/>
        </w:rPr>
        <w:pict>
          <v:shape id="_x0000_i2744" type="#_x0000_t75" style="width:31pt;height:14.25pt" fillcolor="window">
            <v:imagedata r:id="rId3309" o:title=""/>
          </v:shape>
        </w:pict>
      </w:r>
      <w:r w:rsidR="00310F54" w:rsidRPr="00876C0D">
        <w:rPr>
          <w:rFonts w:ascii="Calibri" w:hAnsi="Calibri" w:cs="Calibri"/>
          <w:sz w:val="20"/>
          <w:szCs w:val="20"/>
          <w:lang w:val="uk-UA"/>
        </w:rPr>
        <w:t xml:space="preserve"> </w:t>
      </w:r>
      <w:r w:rsidR="00310F54" w:rsidRPr="00876C0D">
        <w:rPr>
          <w:rFonts w:ascii="Calibri" w:hAnsi="Calibri" w:cs="Calibri"/>
          <w:sz w:val="20"/>
          <w:szCs w:val="20"/>
          <w:lang w:val="uk-UA"/>
        </w:rPr>
        <w:fldChar w:fldCharType="begin"/>
      </w:r>
      <w:r w:rsidR="00310F54" w:rsidRPr="00876C0D">
        <w:rPr>
          <w:rFonts w:ascii="Calibri" w:hAnsi="Calibri" w:cs="Calibri"/>
          <w:sz w:val="20"/>
          <w:szCs w:val="20"/>
          <w:lang w:val="uk-UA"/>
        </w:rPr>
        <w:instrText>PRIVATE "TYPE=PICT;ALT="</w:instrText>
      </w:r>
      <w:r w:rsidR="00310F54" w:rsidRPr="00876C0D">
        <w:rPr>
          <w:rFonts w:ascii="Calibri" w:hAnsi="Calibri" w:cs="Calibri"/>
          <w:sz w:val="20"/>
          <w:szCs w:val="20"/>
          <w:lang w:val="uk-UA"/>
        </w:rPr>
        <w:fldChar w:fldCharType="end"/>
      </w:r>
      <w:r w:rsidR="00310F54" w:rsidRPr="00876C0D">
        <w:rPr>
          <w:rFonts w:ascii="Calibri" w:hAnsi="Calibri" w:cs="Calibri"/>
          <w:sz w:val="20"/>
          <w:szCs w:val="20"/>
          <w:lang w:val="uk-UA"/>
        </w:rPr>
        <w:t xml:space="preserve">вздовж осі </w:t>
      </w:r>
      <w:r w:rsidR="000007BA">
        <w:rPr>
          <w:rFonts w:ascii="Calibri" w:hAnsi="Calibri" w:cs="Calibri"/>
          <w:sz w:val="20"/>
          <w:szCs w:val="20"/>
          <w:lang w:val="uk-UA"/>
        </w:rPr>
        <w:pict>
          <v:shape id="_x0000_i2745" type="#_x0000_t75" style="width:10.9pt;height:11.7pt" fillcolor="window">
            <v:imagedata r:id="rId1352" o:title=""/>
          </v:shape>
        </w:pict>
      </w:r>
      <w:r w:rsidR="00310F54" w:rsidRPr="00876C0D">
        <w:rPr>
          <w:rFonts w:ascii="Calibri" w:hAnsi="Calibri" w:cs="Calibri"/>
          <w:sz w:val="20"/>
          <w:szCs w:val="20"/>
          <w:lang w:val="uk-UA"/>
        </w:rPr>
        <w:t xml:space="preserve"> </w:t>
      </w:r>
      <w:r w:rsidR="00310F54" w:rsidRPr="00876C0D">
        <w:rPr>
          <w:rFonts w:ascii="Calibri" w:hAnsi="Calibri" w:cs="Calibri"/>
          <w:sz w:val="20"/>
          <w:szCs w:val="20"/>
          <w:lang w:val="uk-UA"/>
        </w:rPr>
        <w:fldChar w:fldCharType="begin"/>
      </w:r>
      <w:r w:rsidR="00310F54" w:rsidRPr="00876C0D">
        <w:rPr>
          <w:rFonts w:ascii="Calibri" w:hAnsi="Calibri" w:cs="Calibri"/>
          <w:sz w:val="20"/>
          <w:szCs w:val="20"/>
          <w:lang w:val="uk-UA"/>
        </w:rPr>
        <w:instrText>PRIVATE "TYPE=PICT;ALT="</w:instrText>
      </w:r>
      <w:r w:rsidR="00310F54" w:rsidRPr="00876C0D">
        <w:rPr>
          <w:rFonts w:ascii="Calibri" w:hAnsi="Calibri" w:cs="Calibri"/>
          <w:sz w:val="20"/>
          <w:szCs w:val="20"/>
          <w:lang w:val="uk-UA"/>
        </w:rPr>
        <w:fldChar w:fldCharType="end"/>
      </w:r>
      <w:r w:rsidR="00310F54" w:rsidRPr="00876C0D">
        <w:rPr>
          <w:rFonts w:ascii="Calibri" w:hAnsi="Calibri" w:cs="Calibri"/>
          <w:sz w:val="20"/>
          <w:szCs w:val="20"/>
          <w:lang w:val="uk-UA"/>
        </w:rPr>
        <w:t xml:space="preserve">падає пласка ж електромагнітна хвиля, яка характеризується трійкою ортогональних векторів </w:t>
      </w:r>
      <w:r w:rsidR="000007BA">
        <w:rPr>
          <w:rFonts w:ascii="Calibri" w:hAnsi="Calibri" w:cs="Calibri"/>
          <w:sz w:val="20"/>
          <w:szCs w:val="20"/>
          <w:lang w:val="uk-UA"/>
        </w:rPr>
        <w:pict>
          <v:shape id="_x0000_i2746" type="#_x0000_t75" style="width:41.85pt;height:20.1pt" fillcolor="window">
            <v:imagedata r:id="rId3310" o:title=""/>
          </v:shape>
        </w:pict>
      </w:r>
      <w:r w:rsidR="00310F54" w:rsidRPr="00876C0D">
        <w:rPr>
          <w:rFonts w:ascii="Calibri" w:hAnsi="Calibri" w:cs="Calibri"/>
          <w:sz w:val="20"/>
          <w:szCs w:val="20"/>
          <w:lang w:val="uk-UA"/>
        </w:rPr>
        <w:t xml:space="preserve">. Середовище, де розповсюджується хвиля, характеризується постійними коефіцієнтами діелектричної проникності </w:t>
      </w:r>
      <w:r w:rsidR="000007BA">
        <w:rPr>
          <w:rFonts w:ascii="Calibri" w:hAnsi="Calibri" w:cs="Calibri"/>
          <w:sz w:val="20"/>
          <w:szCs w:val="20"/>
          <w:lang w:val="uk-UA"/>
        </w:rPr>
        <w:pict>
          <v:shape id="_x0000_i2747" type="#_x0000_t75" style="width:10.9pt;height:11.7pt" fillcolor="window">
            <v:imagedata r:id="rId916" o:title=""/>
          </v:shape>
        </w:pict>
      </w:r>
      <w:r w:rsidR="00310F54" w:rsidRPr="00876C0D">
        <w:rPr>
          <w:rFonts w:ascii="Calibri" w:hAnsi="Calibri" w:cs="Calibri"/>
          <w:sz w:val="20"/>
          <w:szCs w:val="20"/>
          <w:lang w:val="uk-UA"/>
        </w:rPr>
        <w:t xml:space="preserve"> </w:t>
      </w:r>
      <w:r w:rsidR="00310F54" w:rsidRPr="00876C0D">
        <w:rPr>
          <w:rFonts w:ascii="Calibri" w:hAnsi="Calibri" w:cs="Calibri"/>
          <w:sz w:val="20"/>
          <w:szCs w:val="20"/>
          <w:lang w:val="uk-UA"/>
        </w:rPr>
        <w:fldChar w:fldCharType="begin"/>
      </w:r>
      <w:r w:rsidR="00310F54" w:rsidRPr="00876C0D">
        <w:rPr>
          <w:rFonts w:ascii="Calibri" w:hAnsi="Calibri" w:cs="Calibri"/>
          <w:sz w:val="20"/>
          <w:szCs w:val="20"/>
          <w:lang w:val="uk-UA"/>
        </w:rPr>
        <w:instrText>PRIVATE "TYPE=PICT;ALT="</w:instrText>
      </w:r>
      <w:r w:rsidR="00310F54" w:rsidRPr="00876C0D">
        <w:rPr>
          <w:rFonts w:ascii="Calibri" w:hAnsi="Calibri" w:cs="Calibri"/>
          <w:sz w:val="20"/>
          <w:szCs w:val="20"/>
          <w:lang w:val="uk-UA"/>
        </w:rPr>
        <w:fldChar w:fldCharType="end"/>
      </w:r>
      <w:r w:rsidR="00310F54" w:rsidRPr="00876C0D">
        <w:rPr>
          <w:rFonts w:ascii="Calibri" w:hAnsi="Calibri" w:cs="Calibri"/>
          <w:sz w:val="20"/>
          <w:szCs w:val="20"/>
          <w:lang w:val="uk-UA"/>
        </w:rPr>
        <w:t xml:space="preserve">і магнітної проникності </w:t>
      </w:r>
      <w:r w:rsidR="000007BA">
        <w:rPr>
          <w:rFonts w:ascii="Calibri" w:hAnsi="Calibri" w:cs="Calibri"/>
          <w:sz w:val="20"/>
          <w:szCs w:val="20"/>
          <w:lang w:val="uk-UA"/>
        </w:rPr>
        <w:pict>
          <v:shape id="_x0000_i2748" type="#_x0000_t75" style="width:12.55pt;height:15.05pt" fillcolor="window">
            <v:imagedata r:id="rId1858" o:title=""/>
          </v:shape>
        </w:pict>
      </w:r>
      <w:r w:rsidR="00310F54" w:rsidRPr="00876C0D">
        <w:rPr>
          <w:rFonts w:ascii="Calibri" w:hAnsi="Calibri" w:cs="Calibri"/>
          <w:sz w:val="20"/>
          <w:szCs w:val="20"/>
          <w:lang w:val="uk-UA"/>
        </w:rPr>
        <w:fldChar w:fldCharType="begin"/>
      </w:r>
      <w:r w:rsidR="00310F54" w:rsidRPr="00876C0D">
        <w:rPr>
          <w:rFonts w:ascii="Calibri" w:hAnsi="Calibri" w:cs="Calibri"/>
          <w:sz w:val="20"/>
          <w:szCs w:val="20"/>
          <w:lang w:val="uk-UA"/>
        </w:rPr>
        <w:instrText>PRIVATE "TYPE=PICT;ALT="</w:instrText>
      </w:r>
      <w:r w:rsidR="00310F54" w:rsidRPr="00876C0D">
        <w:rPr>
          <w:rFonts w:ascii="Calibri" w:hAnsi="Calibri" w:cs="Calibri"/>
          <w:sz w:val="20"/>
          <w:szCs w:val="20"/>
          <w:lang w:val="uk-UA"/>
        </w:rPr>
        <w:fldChar w:fldCharType="end"/>
      </w:r>
      <w:r w:rsidR="00310F54" w:rsidRPr="00876C0D">
        <w:rPr>
          <w:rFonts w:ascii="Calibri" w:hAnsi="Calibri" w:cs="Calibri"/>
          <w:sz w:val="20"/>
          <w:szCs w:val="20"/>
          <w:lang w:val="uk-UA"/>
        </w:rPr>
        <w:t xml:space="preserve">. </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 xml:space="preserve">Під дією вектору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металі відбудеться зміщення зарядів, яке створить електричне поле, що компенсує поле </w:t>
      </w:r>
      <w:r w:rsidR="000007BA">
        <w:rPr>
          <w:rFonts w:ascii="Calibri" w:hAnsi="Calibri" w:cs="Calibri"/>
          <w:sz w:val="20"/>
          <w:szCs w:val="20"/>
          <w:lang w:val="uk-UA"/>
        </w:rPr>
        <w:pict>
          <v:shape id="_x0000_i2749" type="#_x0000_t75" style="width:12.55pt;height:17.6pt" fillcolor="window">
            <v:imagedata r:id="rId2434"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хвилі, що падає. Це поле, яке виникло, слугуватиме початком відбитої хвилі, в якій вектор </w:t>
      </w:r>
      <w:r w:rsidR="000007BA">
        <w:rPr>
          <w:rFonts w:ascii="Calibri" w:hAnsi="Calibri" w:cs="Calibri"/>
          <w:sz w:val="20"/>
          <w:szCs w:val="20"/>
          <w:lang w:val="uk-UA"/>
        </w:rPr>
        <w:pict>
          <v:shape id="_x0000_i2750" type="#_x0000_t75" style="width:12.55pt;height:17.6pt" fillcolor="window">
            <v:imagedata r:id="rId2434"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у поверхні буде направлений проти поля у хвилі, що падає. На поверхні металу в точці О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сумарне поле </w:t>
      </w:r>
      <w:r w:rsidR="000007BA">
        <w:rPr>
          <w:rFonts w:ascii="Calibri" w:hAnsi="Calibri" w:cs="Calibri"/>
          <w:sz w:val="20"/>
          <w:szCs w:val="20"/>
          <w:lang w:val="uk-UA"/>
        </w:rPr>
        <w:pict>
          <v:shape id="_x0000_i2751" type="#_x0000_t75" style="width:33.5pt;height:15.05pt" fillcolor="window">
            <v:imagedata r:id="rId3311"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 xml:space="preserve">У відбитій хвилі вектор швидкості </w:t>
      </w:r>
      <w:r w:rsidR="000007BA">
        <w:rPr>
          <w:rFonts w:ascii="Calibri" w:hAnsi="Calibri" w:cs="Calibri"/>
          <w:sz w:val="20"/>
          <w:szCs w:val="20"/>
          <w:lang w:val="uk-UA"/>
        </w:rPr>
        <w:pict>
          <v:shape id="_x0000_i2752" type="#_x0000_t75" style="width:10.9pt;height:15.05pt" fillcolor="window">
            <v:imagedata r:id="rId3312"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направлений у від’ємний бік осі </w:t>
      </w:r>
      <w:r w:rsidR="000007BA">
        <w:rPr>
          <w:rFonts w:ascii="Calibri" w:hAnsi="Calibri" w:cs="Calibri"/>
          <w:sz w:val="20"/>
          <w:szCs w:val="20"/>
          <w:lang w:val="uk-UA"/>
        </w:rPr>
        <w:pict>
          <v:shape id="_x0000_i2753" type="#_x0000_t75" style="width:10.9pt;height:11.7pt" fillcolor="window">
            <v:imagedata r:id="rId3313"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Якщо тепер побудувати трійку векторів </w:t>
      </w:r>
      <w:r w:rsidR="000007BA">
        <w:rPr>
          <w:rFonts w:ascii="Calibri" w:hAnsi="Calibri" w:cs="Calibri"/>
          <w:sz w:val="20"/>
          <w:szCs w:val="20"/>
          <w:lang w:val="uk-UA"/>
        </w:rPr>
        <w:pict>
          <v:shape id="_x0000_i2754" type="#_x0000_t75" style="width:41.85pt;height:20.1pt" fillcolor="window">
            <v:imagedata r:id="rId3310"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для відбитої хвилі, то вектор </w:t>
      </w:r>
      <w:r w:rsidR="000007BA">
        <w:rPr>
          <w:rFonts w:ascii="Calibri" w:hAnsi="Calibri" w:cs="Calibri"/>
          <w:sz w:val="20"/>
          <w:szCs w:val="20"/>
          <w:lang w:val="uk-UA"/>
        </w:rPr>
        <w:pict>
          <v:shape id="_x0000_i2755" type="#_x0000_t75" style="width:15.9pt;height:17.6pt" fillcolor="window">
            <v:imagedata r:id="rId3314"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ній співпадає за напрямком з тим же вектором у хвилі, що падає. Таким чином, у хвилі, що падає, і у відбитій хвилі біля поверхні вектори </w:t>
      </w:r>
      <w:r w:rsidR="000007BA">
        <w:rPr>
          <w:rFonts w:ascii="Calibri" w:hAnsi="Calibri" w:cs="Calibri"/>
          <w:sz w:val="20"/>
          <w:szCs w:val="20"/>
          <w:lang w:val="uk-UA"/>
        </w:rPr>
        <w:pict>
          <v:shape id="_x0000_i2756" type="#_x0000_t75" style="width:12.55pt;height:17.6pt" fillcolor="window">
            <v:imagedata r:id="rId2434"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знаходяться у протифазі, а вектори </w:t>
      </w:r>
      <w:r w:rsidR="000007BA">
        <w:rPr>
          <w:rFonts w:ascii="Calibri" w:hAnsi="Calibri" w:cs="Calibri"/>
          <w:sz w:val="20"/>
          <w:szCs w:val="20"/>
          <w:lang w:val="uk-UA"/>
        </w:rPr>
        <w:pict>
          <v:shape id="_x0000_i2757" type="#_x0000_t75" style="width:15.9pt;height:17.6pt" fillcolor="window">
            <v:imagedata r:id="rId3314"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співпадають по фазі. Обидві хвилі інтерферують, створюючи стоячу хвилю.</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 xml:space="preserve">Для хвилі, що падає,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запишемо напруженість електричного поля</w:t>
      </w:r>
    </w:p>
    <w:p w:rsidR="00310F54" w:rsidRPr="00876C0D" w:rsidRDefault="000007BA" w:rsidP="00310F54">
      <w:pPr>
        <w:jc w:val="both"/>
        <w:rPr>
          <w:rFonts w:ascii="Calibri" w:hAnsi="Calibri" w:cs="Calibri"/>
          <w:sz w:val="20"/>
          <w:szCs w:val="20"/>
          <w:lang w:val="uk-UA"/>
        </w:rPr>
      </w:pPr>
      <w:r>
        <w:rPr>
          <w:rFonts w:ascii="Calibri" w:hAnsi="Calibri" w:cs="Calibri"/>
          <w:sz w:val="20"/>
          <w:szCs w:val="20"/>
          <w:lang w:val="uk-UA"/>
        </w:rPr>
        <w:pict>
          <v:shape id="_x0000_i2758" type="#_x0000_t75" style="width:239.5pt;height:39.35pt" fillcolor="window">
            <v:imagedata r:id="rId3315" o:title=""/>
          </v:shape>
        </w:pic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759" type="#_x0000_t75" style="width:1in;height:18.4pt" fillcolor="window">
            <v:imagedata r:id="rId3316" o:title=""/>
          </v:shape>
        </w:pict>
      </w:r>
      <w:r w:rsidRPr="00876C0D">
        <w:rPr>
          <w:rFonts w:ascii="Calibri" w:hAnsi="Calibri" w:cs="Calibri"/>
          <w:sz w:val="20"/>
          <w:szCs w:val="20"/>
          <w:lang w:val="uk-UA"/>
        </w:rPr>
        <w:t xml:space="preserve">відповідно амплітуда, частота, період та довжина хвилі. Останнє перетворення у формулі зручне, щоб мати справу з безрозмірними відносними величинами. </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 xml:space="preserve">Для цієї ж хвилі запишемо напруженість магнітного поля, врахувавши, що </w:t>
      </w:r>
      <w:r w:rsidR="000007BA">
        <w:rPr>
          <w:rFonts w:ascii="Calibri" w:hAnsi="Calibri" w:cs="Calibri"/>
          <w:sz w:val="20"/>
          <w:szCs w:val="20"/>
          <w:lang w:val="uk-UA"/>
        </w:rPr>
        <w:pict>
          <v:shape id="_x0000_i2760" type="#_x0000_t75" style="width:75.4pt;height:23.45pt" fillcolor="window">
            <v:imagedata r:id="rId3317" o:title=""/>
          </v:shape>
        </w:pict>
      </w:r>
    </w:p>
    <w:p w:rsidR="00310F54" w:rsidRPr="00876C0D" w:rsidRDefault="000007BA" w:rsidP="00310F54">
      <w:pPr>
        <w:jc w:val="both"/>
        <w:rPr>
          <w:rFonts w:ascii="Calibri" w:hAnsi="Calibri" w:cs="Calibri"/>
          <w:sz w:val="20"/>
          <w:szCs w:val="20"/>
          <w:lang w:val="uk-UA"/>
        </w:rPr>
      </w:pPr>
      <w:r>
        <w:rPr>
          <w:rFonts w:ascii="Calibri" w:hAnsi="Calibri" w:cs="Calibri"/>
          <w:sz w:val="20"/>
          <w:szCs w:val="20"/>
          <w:lang w:val="uk-UA"/>
        </w:rPr>
        <w:pict>
          <v:shape id="_x0000_i2761" type="#_x0000_t75" style="width:159.9pt;height:41pt" fillcolor="window">
            <v:imagedata r:id="rId3318" o:title=""/>
          </v:shape>
        </w:pict>
      </w:r>
      <w:r w:rsidR="00310F54" w:rsidRPr="00876C0D">
        <w:rPr>
          <w:rFonts w:ascii="Calibri" w:hAnsi="Calibri" w:cs="Calibri"/>
          <w:sz w:val="20"/>
          <w:szCs w:val="20"/>
          <w:lang w:val="uk-UA"/>
        </w:rPr>
        <w:t>.</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 xml:space="preserve">Відповідно для відбитих хвиль </w:t>
      </w:r>
    </w:p>
    <w:p w:rsidR="00310F54" w:rsidRPr="00876C0D" w:rsidRDefault="000007BA" w:rsidP="00310F54">
      <w:pPr>
        <w:jc w:val="both"/>
        <w:rPr>
          <w:rFonts w:ascii="Calibri" w:hAnsi="Calibri" w:cs="Calibri"/>
          <w:sz w:val="20"/>
          <w:szCs w:val="20"/>
          <w:lang w:val="uk-UA"/>
        </w:rPr>
      </w:pPr>
      <w:r>
        <w:rPr>
          <w:rFonts w:ascii="Calibri" w:hAnsi="Calibri" w:cs="Calibri"/>
          <w:sz w:val="20"/>
          <w:szCs w:val="20"/>
          <w:lang w:val="uk-UA"/>
        </w:rPr>
        <w:pict>
          <v:shape id="_x0000_i2762" type="#_x0000_t75" style="width:2in;height:39.35pt" fillcolor="window">
            <v:imagedata r:id="rId3319" o:title=""/>
          </v:shape>
        </w:pict>
      </w:r>
      <w:r w:rsidR="00310F54" w:rsidRPr="00876C0D">
        <w:rPr>
          <w:rFonts w:ascii="Calibri" w:hAnsi="Calibri" w:cs="Calibri"/>
          <w:sz w:val="20"/>
          <w:szCs w:val="20"/>
          <w:lang w:val="uk-UA"/>
        </w:rPr>
        <w:t>;</w:t>
      </w:r>
      <w:r w:rsidR="00310F54" w:rsidRPr="00876C0D">
        <w:rPr>
          <w:rFonts w:ascii="Calibri" w:hAnsi="Calibri" w:cs="Calibri"/>
          <w:sz w:val="20"/>
          <w:szCs w:val="20"/>
          <w:lang w:val="uk-UA"/>
        </w:rPr>
        <w:tab/>
      </w:r>
      <w:r w:rsidR="00310F54" w:rsidRPr="00876C0D">
        <w:rPr>
          <w:rFonts w:ascii="Calibri" w:hAnsi="Calibri" w:cs="Calibri"/>
          <w:sz w:val="20"/>
          <w:szCs w:val="20"/>
          <w:lang w:val="uk-UA"/>
        </w:rPr>
        <w:tab/>
      </w:r>
      <w:r>
        <w:rPr>
          <w:rFonts w:ascii="Calibri" w:hAnsi="Calibri" w:cs="Calibri"/>
          <w:sz w:val="20"/>
          <w:szCs w:val="20"/>
          <w:lang w:val="uk-UA"/>
        </w:rPr>
        <w:pict>
          <v:shape id="_x0000_i2763" type="#_x0000_t75" style="width:159.9pt;height:41pt" fillcolor="window">
            <v:imagedata r:id="rId3320" o:title=""/>
          </v:shape>
        </w:pict>
      </w:r>
      <w:r w:rsidR="00310F54" w:rsidRPr="00876C0D">
        <w:rPr>
          <w:rFonts w:ascii="Calibri" w:hAnsi="Calibri" w:cs="Calibri"/>
          <w:sz w:val="20"/>
          <w:szCs w:val="20"/>
          <w:lang w:val="uk-UA"/>
        </w:rPr>
        <w:t>.</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Амплітуда напруженості електричного поля відбитої хвилі повинна дорівнювати амплітуді хвилі, що падає, оскільки у точці відбиття сумарна напруженість повинна перетворюватись на нуль.</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Для стоячої хвилі</w:t>
      </w:r>
    </w:p>
    <w:p w:rsidR="00310F54" w:rsidRPr="00876C0D" w:rsidRDefault="000007BA" w:rsidP="00310F54">
      <w:pPr>
        <w:jc w:val="both"/>
        <w:rPr>
          <w:rFonts w:ascii="Calibri" w:hAnsi="Calibri" w:cs="Calibri"/>
          <w:sz w:val="20"/>
          <w:szCs w:val="20"/>
          <w:lang w:val="uk-UA"/>
        </w:rPr>
      </w:pPr>
      <w:r>
        <w:rPr>
          <w:rFonts w:ascii="Calibri" w:hAnsi="Calibri" w:cs="Calibri"/>
          <w:sz w:val="20"/>
          <w:szCs w:val="20"/>
          <w:lang w:val="uk-UA"/>
        </w:rPr>
        <w:lastRenderedPageBreak/>
        <w:pict>
          <v:shape id="_x0000_i2764" type="#_x0000_t75" style="width:313.05pt;height:39.35pt" fillcolor="window">
            <v:imagedata r:id="rId3321" o:title=""/>
          </v:shape>
        </w:pict>
      </w:r>
      <w:r w:rsidR="00310F54" w:rsidRPr="00876C0D">
        <w:rPr>
          <w:rFonts w:ascii="Calibri" w:hAnsi="Calibri" w:cs="Calibri"/>
          <w:sz w:val="20"/>
          <w:szCs w:val="20"/>
          <w:lang w:val="uk-UA"/>
        </w:rPr>
        <w:t>;</w:t>
      </w:r>
    </w:p>
    <w:p w:rsidR="00310F54" w:rsidRPr="00876C0D" w:rsidRDefault="000007BA" w:rsidP="00310F54">
      <w:pPr>
        <w:jc w:val="both"/>
        <w:rPr>
          <w:rFonts w:ascii="Calibri" w:hAnsi="Calibri" w:cs="Calibri"/>
          <w:sz w:val="20"/>
          <w:szCs w:val="20"/>
          <w:lang w:val="uk-UA"/>
        </w:rPr>
      </w:pPr>
      <w:r>
        <w:rPr>
          <w:rFonts w:ascii="Calibri" w:hAnsi="Calibri" w:cs="Calibri"/>
          <w:sz w:val="20"/>
          <w:szCs w:val="20"/>
          <w:lang w:val="uk-UA"/>
        </w:rPr>
        <w:pict>
          <v:shape id="_x0000_i2765" type="#_x0000_t75" style="width:364.9pt;height:41pt" fillcolor="window">
            <v:imagedata r:id="rId3322" o:title=""/>
          </v:shape>
        </w:pict>
      </w:r>
      <w:r w:rsidR="00310F54" w:rsidRPr="00876C0D">
        <w:rPr>
          <w:rFonts w:ascii="Calibri" w:hAnsi="Calibri" w:cs="Calibri"/>
          <w:sz w:val="20"/>
          <w:szCs w:val="20"/>
          <w:lang w:val="uk-UA"/>
        </w:rPr>
        <w:t>.</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Для перетворення скористаємось формулами тригонометрії</w:t>
      </w:r>
    </w:p>
    <w:p w:rsidR="00310F54" w:rsidRPr="00876C0D" w:rsidRDefault="000007BA" w:rsidP="00310F54">
      <w:pPr>
        <w:jc w:val="both"/>
        <w:rPr>
          <w:rFonts w:ascii="Calibri" w:hAnsi="Calibri" w:cs="Calibri"/>
          <w:sz w:val="20"/>
          <w:szCs w:val="20"/>
          <w:lang w:val="uk-UA"/>
        </w:rPr>
      </w:pPr>
      <w:r>
        <w:rPr>
          <w:rFonts w:ascii="Calibri" w:hAnsi="Calibri" w:cs="Calibri"/>
          <w:sz w:val="20"/>
          <w:szCs w:val="20"/>
          <w:lang w:val="uk-UA"/>
        </w:rPr>
        <w:pict>
          <v:shape id="_x0000_i2766" type="#_x0000_t75" style="width:198.4pt;height:35.15pt" fillcolor="window">
            <v:imagedata r:id="rId3323" o:title=""/>
          </v:shape>
        </w:pict>
      </w:r>
      <w:r w:rsidR="00310F54" w:rsidRPr="00876C0D">
        <w:rPr>
          <w:rFonts w:ascii="Calibri" w:hAnsi="Calibri" w:cs="Calibri"/>
          <w:sz w:val="20"/>
          <w:szCs w:val="20"/>
          <w:lang w:val="uk-UA"/>
        </w:rPr>
        <w:t xml:space="preserve">; </w:t>
      </w:r>
      <w:r w:rsidR="00310F54" w:rsidRPr="00876C0D">
        <w:rPr>
          <w:rFonts w:ascii="Calibri" w:hAnsi="Calibri" w:cs="Calibri"/>
          <w:sz w:val="20"/>
          <w:szCs w:val="20"/>
          <w:lang w:val="uk-UA"/>
        </w:rPr>
        <w:tab/>
        <w:t xml:space="preserve">    </w:t>
      </w:r>
      <w:r>
        <w:rPr>
          <w:rFonts w:ascii="Calibri" w:hAnsi="Calibri" w:cs="Calibri"/>
          <w:sz w:val="20"/>
          <w:szCs w:val="20"/>
          <w:lang w:val="uk-UA"/>
        </w:rPr>
        <w:pict>
          <v:shape id="_x0000_i2767" type="#_x0000_t75" style="width:201.75pt;height:35.15pt" fillcolor="window">
            <v:imagedata r:id="rId3324" o:title=""/>
          </v:shape>
        </w:pict>
      </w:r>
      <w:r w:rsidR="00310F54" w:rsidRPr="00876C0D">
        <w:rPr>
          <w:rFonts w:ascii="Calibri" w:hAnsi="Calibri" w:cs="Calibri"/>
          <w:sz w:val="20"/>
          <w:szCs w:val="20"/>
          <w:lang w:val="uk-UA"/>
        </w:rPr>
        <w:t>.</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Тоді</w:t>
      </w:r>
    </w:p>
    <w:p w:rsidR="00310F54" w:rsidRPr="00876C0D" w:rsidRDefault="000007BA" w:rsidP="00310F54">
      <w:pPr>
        <w:jc w:val="both"/>
        <w:rPr>
          <w:rFonts w:ascii="Calibri" w:hAnsi="Calibri" w:cs="Calibri"/>
          <w:sz w:val="20"/>
          <w:szCs w:val="20"/>
          <w:lang w:val="uk-UA"/>
        </w:rPr>
      </w:pPr>
      <w:r>
        <w:rPr>
          <w:rFonts w:ascii="Calibri" w:hAnsi="Calibri" w:cs="Calibri"/>
          <w:sz w:val="20"/>
          <w:szCs w:val="20"/>
          <w:lang w:val="uk-UA"/>
        </w:rPr>
        <w:pict>
          <v:shape id="_x0000_i2768" type="#_x0000_t75" style="width:159.9pt;height:36pt" fillcolor="window">
            <v:imagedata r:id="rId3325" o:title=""/>
          </v:shape>
        </w:pict>
      </w:r>
      <w:r w:rsidR="00310F54" w:rsidRPr="00876C0D">
        <w:rPr>
          <w:rFonts w:ascii="Calibri" w:hAnsi="Calibri" w:cs="Calibri"/>
          <w:sz w:val="20"/>
          <w:szCs w:val="20"/>
          <w:lang w:val="uk-UA"/>
        </w:rPr>
        <w:t>;</w:t>
      </w:r>
      <w:r w:rsidR="00310F54" w:rsidRPr="00876C0D">
        <w:rPr>
          <w:rFonts w:ascii="Calibri" w:hAnsi="Calibri" w:cs="Calibri"/>
          <w:sz w:val="20"/>
          <w:szCs w:val="20"/>
          <w:lang w:val="uk-UA"/>
        </w:rPr>
        <w:tab/>
      </w:r>
      <w:r w:rsidR="00310F54" w:rsidRPr="00876C0D">
        <w:rPr>
          <w:rFonts w:ascii="Calibri" w:hAnsi="Calibri" w:cs="Calibri"/>
          <w:sz w:val="20"/>
          <w:szCs w:val="20"/>
          <w:lang w:val="uk-UA"/>
        </w:rPr>
        <w:tab/>
      </w:r>
      <w:r>
        <w:rPr>
          <w:rFonts w:ascii="Calibri" w:hAnsi="Calibri" w:cs="Calibri"/>
          <w:sz w:val="20"/>
          <w:szCs w:val="20"/>
          <w:lang w:val="uk-UA"/>
        </w:rPr>
        <w:pict>
          <v:shape id="_x0000_i2769" type="#_x0000_t75" style="width:189.2pt;height:41pt" fillcolor="window">
            <v:imagedata r:id="rId3326" o:title=""/>
          </v:shape>
        </w:pict>
      </w:r>
      <w:r w:rsidR="00310F54" w:rsidRPr="00876C0D">
        <w:rPr>
          <w:rFonts w:ascii="Calibri" w:hAnsi="Calibri" w:cs="Calibri"/>
          <w:sz w:val="20"/>
          <w:szCs w:val="20"/>
          <w:lang w:val="uk-UA"/>
        </w:rPr>
        <w:t>.</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Ми одержали дві стоячі хвилі. Проаналізуємо отримані формули.</w:t>
      </w:r>
    </w:p>
    <w:p w:rsidR="00310F54" w:rsidRPr="00876C0D" w:rsidRDefault="000E2565" w:rsidP="00310F54">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79744" behindDoc="0" locked="0" layoutInCell="0" allowOverlap="1">
                <wp:simplePos x="0" y="0"/>
                <wp:positionH relativeFrom="column">
                  <wp:posOffset>86995</wp:posOffset>
                </wp:positionH>
                <wp:positionV relativeFrom="paragraph">
                  <wp:posOffset>1202055</wp:posOffset>
                </wp:positionV>
                <wp:extent cx="2298700" cy="2969895"/>
                <wp:effectExtent l="0" t="0" r="0" b="0"/>
                <wp:wrapSquare wrapText="bothSides"/>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96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F54" w:rsidRDefault="000E2565" w:rsidP="00310F54">
                            <w:r>
                              <w:rPr>
                                <w:rFonts w:ascii="Calibri" w:eastAsia="Calibri" w:hAnsi="Calibri"/>
                                <w:noProof/>
                                <w:sz w:val="20"/>
                                <w:lang w:val="uk-UA" w:eastAsia="uk-UA"/>
                              </w:rPr>
                              <w:drawing>
                                <wp:inline distT="0" distB="0" distL="0" distR="0">
                                  <wp:extent cx="2105025" cy="2860040"/>
                                  <wp:effectExtent l="0" t="0" r="0" b="0"/>
                                  <wp:docPr id="69" name="Рисунок 13" descr="Описание: Описание: 8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8_25"/>
                                          <pic:cNvPicPr>
                                            <a:picLocks noChangeAspect="1" noChangeArrowheads="1"/>
                                          </pic:cNvPicPr>
                                        </pic:nvPicPr>
                                        <pic:blipFill>
                                          <a:blip r:embed="rId3327">
                                            <a:extLst>
                                              <a:ext uri="{28A0092B-C50C-407E-A947-70E740481C1C}">
                                                <a14:useLocalDpi xmlns:a14="http://schemas.microsoft.com/office/drawing/2010/main" val="0"/>
                                              </a:ext>
                                            </a:extLst>
                                          </a:blip>
                                          <a:srcRect/>
                                          <a:stretch>
                                            <a:fillRect/>
                                          </a:stretch>
                                        </pic:blipFill>
                                        <pic:spPr bwMode="auto">
                                          <a:xfrm>
                                            <a:off x="0" y="0"/>
                                            <a:ext cx="2105025" cy="2860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6.85pt;margin-top:94.65pt;width:181pt;height:23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" o:allowincell="f" stroked="f">
                <v:textbox>
                  <w:txbxContent>
                    <w:p w:rsidR="00310F54" w:rsidRDefault="000E2565" w:rsidP="00310F54">
                      <w:r>
                        <w:rPr>
                          <w:rFonts w:ascii="Calibri" w:eastAsia="Calibri" w:hAnsi="Calibri"/>
                          <w:noProof/>
                          <w:sz w:val="20"/>
                        </w:rPr>
                        <w:drawing>
                          <wp:inline distT="0" distB="0" distL="0" distR="0">
                            <wp:extent cx="2105025" cy="2860040"/>
                            <wp:effectExtent l="0" t="0" r="0" b="0"/>
                            <wp:docPr id="69" name="Рисунок 13" descr="Описание: Описание: 8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8_25"/>
                                    <pic:cNvPicPr>
                                      <a:picLocks noChangeAspect="1" noChangeArrowheads="1"/>
                                    </pic:cNvPicPr>
                                  </pic:nvPicPr>
                                  <pic:blipFill>
                                    <a:blip r:embed="rId3349">
                                      <a:extLst>
                                        <a:ext uri="{28A0092B-C50C-407E-A947-70E740481C1C}">
                                          <a14:useLocalDpi xmlns:a14="http://schemas.microsoft.com/office/drawing/2010/main" val="0"/>
                                        </a:ext>
                                      </a:extLst>
                                    </a:blip>
                                    <a:srcRect/>
                                    <a:stretch>
                                      <a:fillRect/>
                                    </a:stretch>
                                  </pic:blipFill>
                                  <pic:spPr bwMode="auto">
                                    <a:xfrm>
                                      <a:off x="0" y="0"/>
                                      <a:ext cx="2105025" cy="2860040"/>
                                    </a:xfrm>
                                    <a:prstGeom prst="rect">
                                      <a:avLst/>
                                    </a:prstGeom>
                                    <a:noFill/>
                                    <a:ln>
                                      <a:noFill/>
                                    </a:ln>
                                  </pic:spPr>
                                </pic:pic>
                              </a:graphicData>
                            </a:graphic>
                          </wp:inline>
                        </w:drawing>
                      </w:r>
                    </w:p>
                  </w:txbxContent>
                </v:textbox>
                <w10:wrap type="square"/>
              </v:shape>
            </w:pict>
          </mc:Fallback>
        </mc:AlternateContent>
      </w:r>
      <w:r w:rsidR="00310F54" w:rsidRPr="00876C0D">
        <w:rPr>
          <w:rFonts w:ascii="Calibri" w:hAnsi="Calibri" w:cs="Calibri"/>
          <w:sz w:val="20"/>
          <w:szCs w:val="20"/>
          <w:lang w:val="uk-UA"/>
        </w:rPr>
        <w:t xml:space="preserve">Змінні </w:t>
      </w:r>
      <w:r w:rsidR="000007BA">
        <w:rPr>
          <w:rFonts w:ascii="Calibri" w:hAnsi="Calibri" w:cs="Calibri"/>
          <w:sz w:val="20"/>
          <w:szCs w:val="20"/>
          <w:lang w:val="uk-UA"/>
        </w:rPr>
        <w:pict>
          <v:shape id="_x0000_i2770" type="#_x0000_t75" style="width:21.75pt;height:11.7pt" fillcolor="window">
            <v:imagedata r:id="rId3350" o:title=""/>
          </v:shape>
        </w:pict>
      </w:r>
      <w:r w:rsidR="00310F54" w:rsidRPr="00876C0D">
        <w:rPr>
          <w:rFonts w:ascii="Calibri" w:hAnsi="Calibri" w:cs="Calibri"/>
          <w:sz w:val="20"/>
          <w:szCs w:val="20"/>
          <w:lang w:val="uk-UA"/>
        </w:rPr>
        <w:t xml:space="preserve">координата </w:t>
      </w:r>
      <w:r w:rsidR="00310F54" w:rsidRPr="00876C0D">
        <w:rPr>
          <w:rFonts w:ascii="Calibri" w:hAnsi="Calibri" w:cs="Calibri"/>
          <w:sz w:val="20"/>
          <w:szCs w:val="20"/>
          <w:lang w:val="uk-UA"/>
        </w:rPr>
        <w:fldChar w:fldCharType="begin"/>
      </w:r>
      <w:r w:rsidR="00310F54" w:rsidRPr="00876C0D">
        <w:rPr>
          <w:rFonts w:ascii="Calibri" w:hAnsi="Calibri" w:cs="Calibri"/>
          <w:sz w:val="20"/>
          <w:szCs w:val="20"/>
          <w:lang w:val="uk-UA"/>
        </w:rPr>
        <w:instrText>PRIVATE "TYPE=PICT;ALT="</w:instrText>
      </w:r>
      <w:r w:rsidR="00310F54" w:rsidRPr="00876C0D">
        <w:rPr>
          <w:rFonts w:ascii="Calibri" w:hAnsi="Calibri" w:cs="Calibri"/>
          <w:sz w:val="20"/>
          <w:szCs w:val="20"/>
          <w:lang w:val="uk-UA"/>
        </w:rPr>
        <w:fldChar w:fldCharType="end"/>
      </w:r>
      <w:r w:rsidR="00310F54" w:rsidRPr="00876C0D">
        <w:rPr>
          <w:rFonts w:ascii="Calibri" w:hAnsi="Calibri" w:cs="Calibri"/>
          <w:sz w:val="20"/>
          <w:szCs w:val="20"/>
          <w:lang w:val="uk-UA"/>
        </w:rPr>
        <w:t xml:space="preserve">і </w:t>
      </w:r>
      <w:r w:rsidR="000007BA">
        <w:rPr>
          <w:rFonts w:ascii="Calibri" w:hAnsi="Calibri" w:cs="Calibri"/>
          <w:sz w:val="20"/>
          <w:szCs w:val="20"/>
          <w:lang w:val="uk-UA"/>
        </w:rPr>
        <w:pict>
          <v:shape id="_x0000_i2771" type="#_x0000_t75" style="width:18.4pt;height:12.55pt" fillcolor="window">
            <v:imagedata r:id="rId3351" o:title=""/>
          </v:shape>
        </w:pict>
      </w:r>
      <w:r w:rsidR="00310F54" w:rsidRPr="00876C0D">
        <w:rPr>
          <w:rFonts w:ascii="Calibri" w:hAnsi="Calibri" w:cs="Calibri"/>
          <w:sz w:val="20"/>
          <w:szCs w:val="20"/>
          <w:lang w:val="uk-UA"/>
        </w:rPr>
        <w:t xml:space="preserve">час </w:t>
      </w:r>
      <w:r w:rsidR="00310F54" w:rsidRPr="00876C0D">
        <w:rPr>
          <w:rFonts w:ascii="Calibri" w:hAnsi="Calibri" w:cs="Calibri"/>
          <w:sz w:val="20"/>
          <w:szCs w:val="20"/>
          <w:lang w:val="uk-UA"/>
        </w:rPr>
        <w:fldChar w:fldCharType="begin"/>
      </w:r>
      <w:r w:rsidR="00310F54" w:rsidRPr="00876C0D">
        <w:rPr>
          <w:rFonts w:ascii="Calibri" w:hAnsi="Calibri" w:cs="Calibri"/>
          <w:sz w:val="20"/>
          <w:szCs w:val="20"/>
          <w:lang w:val="uk-UA"/>
        </w:rPr>
        <w:instrText>PRIVATE "TYPE=PICT;ALT="</w:instrText>
      </w:r>
      <w:r w:rsidR="00310F54" w:rsidRPr="00876C0D">
        <w:rPr>
          <w:rFonts w:ascii="Calibri" w:hAnsi="Calibri" w:cs="Calibri"/>
          <w:sz w:val="20"/>
          <w:szCs w:val="20"/>
          <w:lang w:val="uk-UA"/>
        </w:rPr>
        <w:fldChar w:fldCharType="end"/>
      </w:r>
      <w:r w:rsidR="00310F54" w:rsidRPr="00876C0D">
        <w:rPr>
          <w:rFonts w:ascii="Calibri" w:hAnsi="Calibri" w:cs="Calibri"/>
          <w:sz w:val="20"/>
          <w:szCs w:val="20"/>
          <w:lang w:val="uk-UA"/>
        </w:rPr>
        <w:t xml:space="preserve">“розділилися”. Вектор напруженості електричного поля </w:t>
      </w:r>
      <w:r w:rsidR="000007BA">
        <w:rPr>
          <w:rFonts w:ascii="Calibri" w:hAnsi="Calibri" w:cs="Calibri"/>
          <w:sz w:val="20"/>
          <w:szCs w:val="20"/>
          <w:lang w:val="uk-UA"/>
        </w:rPr>
        <w:pict>
          <v:shape id="_x0000_i2772" type="#_x0000_t75" style="width:18.4pt;height:18.4pt" fillcolor="window">
            <v:imagedata r:id="rId3352" o:title=""/>
          </v:shape>
        </w:pict>
      </w:r>
      <w:r w:rsidR="00310F54" w:rsidRPr="00876C0D">
        <w:rPr>
          <w:rFonts w:ascii="Calibri" w:hAnsi="Calibri" w:cs="Calibri"/>
          <w:sz w:val="20"/>
          <w:szCs w:val="20"/>
          <w:lang w:val="uk-UA"/>
        </w:rPr>
        <w:t xml:space="preserve"> </w:t>
      </w:r>
      <w:r w:rsidR="00310F54" w:rsidRPr="00876C0D">
        <w:rPr>
          <w:rFonts w:ascii="Calibri" w:hAnsi="Calibri" w:cs="Calibri"/>
          <w:sz w:val="20"/>
          <w:szCs w:val="20"/>
          <w:lang w:val="uk-UA"/>
        </w:rPr>
        <w:fldChar w:fldCharType="begin"/>
      </w:r>
      <w:r w:rsidR="00310F54" w:rsidRPr="00876C0D">
        <w:rPr>
          <w:rFonts w:ascii="Calibri" w:hAnsi="Calibri" w:cs="Calibri"/>
          <w:sz w:val="20"/>
          <w:szCs w:val="20"/>
          <w:lang w:val="uk-UA"/>
        </w:rPr>
        <w:instrText>PRIVATE "TYPE=PICT;ALT="</w:instrText>
      </w:r>
      <w:r w:rsidR="00310F54" w:rsidRPr="00876C0D">
        <w:rPr>
          <w:rFonts w:ascii="Calibri" w:hAnsi="Calibri" w:cs="Calibri"/>
          <w:sz w:val="20"/>
          <w:szCs w:val="20"/>
          <w:lang w:val="uk-UA"/>
        </w:rPr>
        <w:fldChar w:fldCharType="end"/>
      </w:r>
      <w:r w:rsidR="00310F54" w:rsidRPr="00876C0D">
        <w:rPr>
          <w:rFonts w:ascii="Calibri" w:hAnsi="Calibri" w:cs="Calibri"/>
          <w:sz w:val="20"/>
          <w:szCs w:val="20"/>
          <w:lang w:val="uk-UA"/>
        </w:rPr>
        <w:t xml:space="preserve">має змінну вздовж осі </w:t>
      </w:r>
      <w:r w:rsidR="000007BA">
        <w:rPr>
          <w:rFonts w:ascii="Calibri" w:hAnsi="Calibri" w:cs="Calibri"/>
          <w:sz w:val="20"/>
          <w:szCs w:val="20"/>
          <w:lang w:val="uk-UA"/>
        </w:rPr>
        <w:pict>
          <v:shape id="_x0000_i2773" type="#_x0000_t75" style="width:10.9pt;height:11.7pt" fillcolor="window">
            <v:imagedata r:id="rId3353" o:title=""/>
          </v:shape>
        </w:pict>
      </w:r>
      <w:r w:rsidR="00310F54" w:rsidRPr="00876C0D">
        <w:rPr>
          <w:rFonts w:ascii="Calibri" w:hAnsi="Calibri" w:cs="Calibri"/>
          <w:sz w:val="20"/>
          <w:szCs w:val="20"/>
          <w:lang w:val="uk-UA"/>
        </w:rPr>
        <w:t xml:space="preserve"> </w:t>
      </w:r>
      <w:r w:rsidR="00310F54" w:rsidRPr="00876C0D">
        <w:rPr>
          <w:rFonts w:ascii="Calibri" w:hAnsi="Calibri" w:cs="Calibri"/>
          <w:sz w:val="20"/>
          <w:szCs w:val="20"/>
          <w:lang w:val="uk-UA"/>
        </w:rPr>
        <w:fldChar w:fldCharType="begin"/>
      </w:r>
      <w:r w:rsidR="00310F54" w:rsidRPr="00876C0D">
        <w:rPr>
          <w:rFonts w:ascii="Calibri" w:hAnsi="Calibri" w:cs="Calibri"/>
          <w:sz w:val="20"/>
          <w:szCs w:val="20"/>
          <w:lang w:val="uk-UA"/>
        </w:rPr>
        <w:instrText>PRIVATE "TYPE=PICT;ALT="</w:instrText>
      </w:r>
      <w:r w:rsidR="00310F54" w:rsidRPr="00876C0D">
        <w:rPr>
          <w:rFonts w:ascii="Calibri" w:hAnsi="Calibri" w:cs="Calibri"/>
          <w:sz w:val="20"/>
          <w:szCs w:val="20"/>
          <w:lang w:val="uk-UA"/>
        </w:rPr>
        <w:fldChar w:fldCharType="end"/>
      </w:r>
      <w:r w:rsidR="00310F54" w:rsidRPr="00876C0D">
        <w:rPr>
          <w:rFonts w:ascii="Calibri" w:hAnsi="Calibri" w:cs="Calibri"/>
          <w:sz w:val="20"/>
          <w:szCs w:val="20"/>
          <w:lang w:val="uk-UA"/>
        </w:rPr>
        <w:t xml:space="preserve">амплітуду </w:t>
      </w:r>
      <w:r w:rsidR="000007BA">
        <w:rPr>
          <w:rFonts w:ascii="Calibri" w:hAnsi="Calibri" w:cs="Calibri"/>
          <w:sz w:val="20"/>
          <w:szCs w:val="20"/>
          <w:lang w:val="uk-UA"/>
        </w:rPr>
        <w:pict>
          <v:shape id="_x0000_i2774" type="#_x0000_t75" style="width:80.35pt;height:36pt" fillcolor="window">
            <v:imagedata r:id="rId3354" o:title=""/>
          </v:shape>
        </w:pict>
      </w:r>
      <w:r w:rsidR="00310F54" w:rsidRPr="00876C0D">
        <w:rPr>
          <w:rFonts w:ascii="Calibri" w:hAnsi="Calibri" w:cs="Calibri"/>
          <w:sz w:val="20"/>
          <w:szCs w:val="20"/>
          <w:lang w:val="uk-UA"/>
        </w:rPr>
        <w:fldChar w:fldCharType="begin"/>
      </w:r>
      <w:r w:rsidR="00310F54" w:rsidRPr="00876C0D">
        <w:rPr>
          <w:rFonts w:ascii="Calibri" w:hAnsi="Calibri" w:cs="Calibri"/>
          <w:sz w:val="20"/>
          <w:szCs w:val="20"/>
          <w:lang w:val="uk-UA"/>
        </w:rPr>
        <w:instrText>PRIVATE "TYPE=PICT;ALT="</w:instrText>
      </w:r>
      <w:r w:rsidR="00310F54" w:rsidRPr="00876C0D">
        <w:rPr>
          <w:rFonts w:ascii="Calibri" w:hAnsi="Calibri" w:cs="Calibri"/>
          <w:sz w:val="20"/>
          <w:szCs w:val="20"/>
          <w:lang w:val="uk-UA"/>
        </w:rPr>
        <w:fldChar w:fldCharType="end"/>
      </w:r>
      <w:r w:rsidR="00310F54" w:rsidRPr="00876C0D">
        <w:rPr>
          <w:rFonts w:ascii="Calibri" w:hAnsi="Calibri" w:cs="Calibri"/>
          <w:sz w:val="20"/>
          <w:szCs w:val="20"/>
          <w:lang w:val="uk-UA"/>
        </w:rPr>
        <w:t xml:space="preserve">, а </w:t>
      </w:r>
      <w:r w:rsidR="00310F54" w:rsidRPr="00876C0D">
        <w:rPr>
          <w:rFonts w:ascii="Calibri" w:hAnsi="Calibri" w:cs="Calibri"/>
          <w:sz w:val="20"/>
          <w:szCs w:val="20"/>
          <w:lang w:val="uk-UA"/>
        </w:rPr>
        <w:fldChar w:fldCharType="begin"/>
      </w:r>
      <w:r w:rsidR="00310F54" w:rsidRPr="00876C0D">
        <w:rPr>
          <w:rFonts w:ascii="Calibri" w:hAnsi="Calibri" w:cs="Calibri"/>
          <w:sz w:val="20"/>
          <w:szCs w:val="20"/>
          <w:lang w:val="uk-UA"/>
        </w:rPr>
        <w:instrText>PRIVATE "TYPE=PICT;ALT="</w:instrText>
      </w:r>
      <w:r w:rsidR="00310F54" w:rsidRPr="00876C0D">
        <w:rPr>
          <w:rFonts w:ascii="Calibri" w:hAnsi="Calibri" w:cs="Calibri"/>
          <w:sz w:val="20"/>
          <w:szCs w:val="20"/>
          <w:lang w:val="uk-UA"/>
        </w:rPr>
        <w:fldChar w:fldCharType="end"/>
      </w:r>
      <w:r w:rsidR="00310F54" w:rsidRPr="00876C0D">
        <w:rPr>
          <w:rFonts w:ascii="Calibri" w:hAnsi="Calibri" w:cs="Calibri"/>
          <w:sz w:val="20"/>
          <w:szCs w:val="20"/>
          <w:lang w:val="uk-UA"/>
        </w:rPr>
        <w:t xml:space="preserve">напруженості магнітного поля </w:t>
      </w:r>
      <w:r w:rsidR="000007BA">
        <w:rPr>
          <w:rFonts w:ascii="Calibri" w:hAnsi="Calibri" w:cs="Calibri"/>
          <w:sz w:val="20"/>
          <w:szCs w:val="20"/>
          <w:lang w:val="uk-UA"/>
        </w:rPr>
        <w:pict>
          <v:shape id="_x0000_i2775" type="#_x0000_t75" style="width:20.95pt;height:18.4pt" fillcolor="window">
            <v:imagedata r:id="rId3355" o:title=""/>
          </v:shape>
        </w:pict>
      </w:r>
      <w:r w:rsidR="00310F54" w:rsidRPr="00876C0D">
        <w:rPr>
          <w:rFonts w:ascii="Calibri" w:hAnsi="Calibri" w:cs="Calibri"/>
          <w:sz w:val="20"/>
          <w:szCs w:val="20"/>
          <w:lang w:val="uk-UA"/>
        </w:rPr>
        <w:sym w:font="Symbol" w:char="F02D"/>
      </w:r>
      <w:r w:rsidR="00310F54" w:rsidRPr="00876C0D">
        <w:rPr>
          <w:rFonts w:ascii="Calibri" w:hAnsi="Calibri" w:cs="Calibri"/>
          <w:sz w:val="20"/>
          <w:szCs w:val="20"/>
          <w:lang w:val="uk-UA"/>
        </w:rPr>
        <w:t xml:space="preserve"> амплітуду </w:t>
      </w:r>
      <w:r w:rsidR="000007BA">
        <w:rPr>
          <w:rFonts w:ascii="Calibri" w:hAnsi="Calibri" w:cs="Calibri"/>
          <w:sz w:val="20"/>
          <w:szCs w:val="20"/>
          <w:lang w:val="uk-UA"/>
        </w:rPr>
        <w:pict>
          <v:shape id="_x0000_i2776" type="#_x0000_t75" style="width:104.65pt;height:41pt" fillcolor="window">
            <v:imagedata r:id="rId3356" o:title=""/>
          </v:shape>
        </w:pict>
      </w:r>
      <w:r w:rsidR="00310F54" w:rsidRPr="00876C0D">
        <w:rPr>
          <w:rFonts w:ascii="Calibri" w:hAnsi="Calibri" w:cs="Calibri"/>
          <w:sz w:val="20"/>
          <w:szCs w:val="20"/>
          <w:lang w:val="uk-UA"/>
        </w:rPr>
        <w:fldChar w:fldCharType="begin"/>
      </w:r>
      <w:r w:rsidR="00310F54" w:rsidRPr="00876C0D">
        <w:rPr>
          <w:rFonts w:ascii="Calibri" w:hAnsi="Calibri" w:cs="Calibri"/>
          <w:sz w:val="20"/>
          <w:szCs w:val="20"/>
          <w:lang w:val="uk-UA"/>
        </w:rPr>
        <w:instrText>PRIVATE "TYPE=PICT;ALT="</w:instrText>
      </w:r>
      <w:r w:rsidR="00310F54" w:rsidRPr="00876C0D">
        <w:rPr>
          <w:rFonts w:ascii="Calibri" w:hAnsi="Calibri" w:cs="Calibri"/>
          <w:sz w:val="20"/>
          <w:szCs w:val="20"/>
          <w:lang w:val="uk-UA"/>
        </w:rPr>
        <w:fldChar w:fldCharType="end"/>
      </w:r>
      <w:r w:rsidR="00310F54" w:rsidRPr="00876C0D">
        <w:rPr>
          <w:rFonts w:ascii="Calibri" w:hAnsi="Calibri" w:cs="Calibri"/>
          <w:sz w:val="20"/>
          <w:szCs w:val="20"/>
          <w:lang w:val="uk-UA"/>
        </w:rPr>
        <w:t xml:space="preserve">. </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 xml:space="preserve">На поверхні металу </w:t>
      </w:r>
      <w:r w:rsidR="000007BA">
        <w:rPr>
          <w:rFonts w:ascii="Calibri" w:hAnsi="Calibri" w:cs="Calibri"/>
          <w:sz w:val="20"/>
          <w:szCs w:val="20"/>
          <w:lang w:val="uk-UA"/>
        </w:rPr>
        <w:pict>
          <v:shape id="_x0000_i2777" type="#_x0000_t75" style="width:39.35pt;height:18.4pt" fillcolor="window">
            <v:imagedata r:id="rId3357" o:title=""/>
          </v:shape>
        </w:pict>
      </w:r>
      <w:r w:rsidRPr="00876C0D">
        <w:rPr>
          <w:rFonts w:ascii="Calibri" w:hAnsi="Calibri" w:cs="Calibri"/>
          <w:sz w:val="20"/>
          <w:szCs w:val="20"/>
          <w:lang w:val="uk-UA"/>
        </w:rPr>
        <w:t xml:space="preserve"> лежить вузол вектору </w:t>
      </w:r>
      <w:r w:rsidR="000007BA">
        <w:rPr>
          <w:rFonts w:ascii="Calibri" w:hAnsi="Calibri" w:cs="Calibri"/>
          <w:sz w:val="20"/>
          <w:szCs w:val="20"/>
          <w:lang w:val="uk-UA"/>
        </w:rPr>
        <w:pict>
          <v:shape id="_x0000_i2778" type="#_x0000_t75" style="width:18.4pt;height:18.4pt" fillcolor="window">
            <v:imagedata r:id="rId3358"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пучність вектору </w:t>
      </w:r>
      <w:r w:rsidR="000007BA">
        <w:rPr>
          <w:rFonts w:ascii="Calibri" w:hAnsi="Calibri" w:cs="Calibri"/>
          <w:sz w:val="20"/>
          <w:szCs w:val="20"/>
          <w:lang w:val="uk-UA"/>
        </w:rPr>
        <w:pict>
          <v:shape id="_x0000_i2779" type="#_x0000_t75" style="width:20.95pt;height:18.4pt" fillcolor="window">
            <v:imagedata r:id="rId3359"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далі вздовж осі </w:t>
      </w:r>
      <w:r w:rsidR="000007BA">
        <w:rPr>
          <w:rFonts w:ascii="Calibri" w:hAnsi="Calibri" w:cs="Calibri"/>
          <w:sz w:val="20"/>
          <w:szCs w:val="20"/>
          <w:lang w:val="uk-UA"/>
        </w:rPr>
        <w:pict>
          <v:shape id="_x0000_i2780" type="#_x0000_t75" style="width:10.9pt;height:11.7pt" fillcolor="window">
            <v:imagedata r:id="rId3360"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ці вузли і пучності чергуються з просторовим періодом </w:t>
      </w:r>
      <w:r w:rsidR="000007BA">
        <w:rPr>
          <w:rFonts w:ascii="Calibri" w:hAnsi="Calibri" w:cs="Calibri"/>
          <w:sz w:val="20"/>
          <w:szCs w:val="20"/>
          <w:lang w:val="uk-UA"/>
        </w:rPr>
        <w:pict>
          <v:shape id="_x0000_i2781" type="#_x0000_t75" style="width:14.25pt;height:35.15pt" fillcolor="window">
            <v:imagedata r:id="rId3361"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між вузлом і пучністю. Перший вузол вектору </w:t>
      </w:r>
      <w:r w:rsidR="000007BA">
        <w:rPr>
          <w:rFonts w:ascii="Calibri" w:hAnsi="Calibri" w:cs="Calibri"/>
          <w:sz w:val="20"/>
          <w:szCs w:val="20"/>
          <w:lang w:val="uk-UA"/>
        </w:rPr>
        <w:pict>
          <v:shape id="_x0000_i2782" type="#_x0000_t75" style="width:20.95pt;height:18.4pt" fillcolor="window">
            <v:imagedata r:id="rId3359"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лежить на відстані </w:t>
      </w:r>
      <w:r w:rsidR="000007BA">
        <w:rPr>
          <w:rFonts w:ascii="Calibri" w:hAnsi="Calibri" w:cs="Calibri"/>
          <w:sz w:val="20"/>
          <w:szCs w:val="20"/>
          <w:lang w:val="uk-UA"/>
        </w:rPr>
        <w:pict>
          <v:shape id="_x0000_i2783" type="#_x0000_t75" style="width:14.25pt;height:35.15pt" fillcolor="window">
            <v:imagedata r:id="rId3361"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від металу, перша пучність </w:t>
      </w:r>
      <w:r w:rsidR="000007BA">
        <w:rPr>
          <w:rFonts w:ascii="Calibri" w:hAnsi="Calibri" w:cs="Calibri"/>
          <w:sz w:val="20"/>
          <w:szCs w:val="20"/>
          <w:lang w:val="uk-UA"/>
        </w:rPr>
        <w:pict>
          <v:shape id="_x0000_i2784" type="#_x0000_t75" style="width:18.4pt;height:18.4pt" fillcolor="window">
            <v:imagedata r:id="rId3358"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тій же відстані </w:t>
      </w:r>
      <w:r w:rsidR="000007BA">
        <w:rPr>
          <w:rFonts w:ascii="Calibri" w:hAnsi="Calibri" w:cs="Calibri"/>
          <w:sz w:val="20"/>
          <w:szCs w:val="20"/>
          <w:lang w:val="uk-UA"/>
        </w:rPr>
        <w:pict>
          <v:shape id="_x0000_i2785" type="#_x0000_t75" style="width:14.25pt;height:35.15pt" fillcolor="window">
            <v:imagedata r:id="rId3361" o:title=""/>
          </v:shape>
        </w:pict>
      </w:r>
      <w:r w:rsidRPr="00876C0D">
        <w:rPr>
          <w:rFonts w:ascii="Calibri" w:hAnsi="Calibri" w:cs="Calibri"/>
          <w:sz w:val="20"/>
          <w:szCs w:val="20"/>
          <w:lang w:val="uk-UA"/>
        </w:rPr>
        <w:t>.</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 xml:space="preserve">Вузол </w:t>
      </w:r>
      <w:r w:rsidR="000007BA">
        <w:rPr>
          <w:rFonts w:ascii="Calibri" w:hAnsi="Calibri" w:cs="Calibri"/>
          <w:sz w:val="20"/>
          <w:szCs w:val="20"/>
          <w:lang w:val="uk-UA"/>
        </w:rPr>
        <w:pict>
          <v:shape id="_x0000_i2786" type="#_x0000_t75" style="width:18.4pt;height:18.4pt" fillcolor="window">
            <v:imagedata r:id="rId3358"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співпадає з пучністю </w:t>
      </w:r>
      <w:r w:rsidR="000007BA">
        <w:rPr>
          <w:rFonts w:ascii="Calibri" w:hAnsi="Calibri" w:cs="Calibri"/>
          <w:sz w:val="20"/>
          <w:szCs w:val="20"/>
          <w:lang w:val="uk-UA"/>
        </w:rPr>
        <w:pict>
          <v:shape id="_x0000_i2787" type="#_x0000_t75" style="width:20.95pt;height:18.4pt" fillcolor="window">
            <v:imagedata r:id="rId3359"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навпаки. Якщо взяти фіксовану точку </w:t>
      </w:r>
      <w:r w:rsidR="000007BA">
        <w:rPr>
          <w:rFonts w:ascii="Calibri" w:hAnsi="Calibri" w:cs="Calibri"/>
          <w:sz w:val="20"/>
          <w:szCs w:val="20"/>
          <w:lang w:val="uk-UA"/>
        </w:rPr>
        <w:pict>
          <v:shape id="_x0000_i2788" type="#_x0000_t75" style="width:10.9pt;height:11.7pt" fillcolor="window">
            <v:imagedata r:id="rId3362"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в ній коливання векторів </w:t>
      </w:r>
      <w:r w:rsidR="000007BA">
        <w:rPr>
          <w:rFonts w:ascii="Calibri" w:hAnsi="Calibri" w:cs="Calibri"/>
          <w:sz w:val="20"/>
          <w:szCs w:val="20"/>
          <w:lang w:val="uk-UA"/>
        </w:rPr>
        <w:pict>
          <v:shape id="_x0000_i2789" type="#_x0000_t75" style="width:12.55pt;height:17.6pt" fillcolor="window">
            <v:imagedata r:id="rId3363"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2790" type="#_x0000_t75" style="width:15.9pt;height:17.6pt" fillcolor="window">
            <v:imagedata r:id="rId3364"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стоячій хвилі зсунуті в часі по фазі на </w:t>
      </w:r>
      <w:r w:rsidR="000007BA">
        <w:rPr>
          <w:rFonts w:ascii="Calibri" w:hAnsi="Calibri" w:cs="Calibri"/>
          <w:sz w:val="20"/>
          <w:szCs w:val="20"/>
          <w:lang w:val="uk-UA"/>
        </w:rPr>
        <w:pict>
          <v:shape id="_x0000_i2791" type="#_x0000_t75" style="width:14.25pt;height:35.15pt" fillcolor="window">
            <v:imagedata r:id="rId3365"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 біжучій хвилі цей зсув дорівнює нулю, вектори </w:t>
      </w:r>
      <w:r w:rsidR="000007BA">
        <w:rPr>
          <w:rFonts w:ascii="Calibri" w:hAnsi="Calibri" w:cs="Calibri"/>
          <w:sz w:val="20"/>
          <w:szCs w:val="20"/>
          <w:lang w:val="uk-UA"/>
        </w:rPr>
        <w:pict>
          <v:shape id="_x0000_i2792" type="#_x0000_t75" style="width:12.55pt;height:17.6pt" fillcolor="window">
            <v:imagedata r:id="rId3363"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2793" type="#_x0000_t75" style="width:15.9pt;height:17.6pt" fillcolor="window">
            <v:imagedata r:id="rId3364" o:title=""/>
          </v:shape>
        </w:pict>
      </w:r>
      <w:r w:rsidRPr="00876C0D">
        <w:rPr>
          <w:rFonts w:ascii="Calibri" w:hAnsi="Calibri" w:cs="Calibri"/>
          <w:sz w:val="20"/>
          <w:szCs w:val="20"/>
          <w:lang w:val="uk-UA"/>
        </w:rPr>
        <w:t xml:space="preserve"> синфазні. </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Вектор Пойнтінга для стоячої хвилі</w:t>
      </w:r>
    </w:p>
    <w:p w:rsidR="00310F54" w:rsidRPr="00876C0D" w:rsidRDefault="000007BA" w:rsidP="00310F54">
      <w:pPr>
        <w:jc w:val="both"/>
        <w:rPr>
          <w:rFonts w:ascii="Calibri" w:hAnsi="Calibri" w:cs="Calibri"/>
          <w:sz w:val="20"/>
          <w:szCs w:val="20"/>
          <w:lang w:val="uk-UA"/>
        </w:rPr>
      </w:pPr>
      <w:r>
        <w:rPr>
          <w:rFonts w:ascii="Calibri" w:hAnsi="Calibri" w:cs="Calibri"/>
          <w:sz w:val="20"/>
          <w:szCs w:val="20"/>
          <w:lang w:val="uk-UA"/>
        </w:rPr>
        <w:pict>
          <v:shape id="_x0000_i2794" type="#_x0000_t75" style="width:323pt;height:37.65pt" fillcolor="window">
            <v:imagedata r:id="rId3366" o:title=""/>
          </v:shape>
        </w:pict>
      </w:r>
      <w:r w:rsidR="00310F54" w:rsidRPr="00876C0D">
        <w:rPr>
          <w:rFonts w:ascii="Calibri" w:hAnsi="Calibri" w:cs="Calibri"/>
          <w:sz w:val="20"/>
          <w:szCs w:val="20"/>
          <w:lang w:val="uk-UA"/>
        </w:rPr>
        <w:t>,</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звідки</w:t>
      </w:r>
    </w:p>
    <w:p w:rsidR="00310F54" w:rsidRPr="00876C0D" w:rsidRDefault="000007BA" w:rsidP="00310F54">
      <w:pPr>
        <w:jc w:val="both"/>
        <w:rPr>
          <w:rFonts w:ascii="Calibri" w:hAnsi="Calibri" w:cs="Calibri"/>
          <w:sz w:val="20"/>
          <w:szCs w:val="20"/>
          <w:lang w:val="uk-UA"/>
        </w:rPr>
      </w:pPr>
      <w:r>
        <w:rPr>
          <w:rFonts w:ascii="Calibri" w:hAnsi="Calibri" w:cs="Calibri"/>
          <w:sz w:val="20"/>
          <w:szCs w:val="20"/>
          <w:lang w:val="uk-UA"/>
        </w:rPr>
        <w:pict>
          <v:shape id="_x0000_i2795" type="#_x0000_t75" style="width:261.25pt;height:41pt" fillcolor="window">
            <v:imagedata r:id="rId3367" o:title=""/>
          </v:shape>
        </w:pict>
      </w:r>
      <w:r w:rsidR="00310F54" w:rsidRPr="00876C0D">
        <w:rPr>
          <w:rFonts w:ascii="Calibri" w:hAnsi="Calibri" w:cs="Calibri"/>
          <w:sz w:val="20"/>
          <w:szCs w:val="20"/>
          <w:lang w:val="uk-UA"/>
        </w:rPr>
        <w:t>.</w:t>
      </w:r>
    </w:p>
    <w:p w:rsidR="00310F54" w:rsidRPr="00876C0D" w:rsidRDefault="00310F54" w:rsidP="00310F54">
      <w:pPr>
        <w:jc w:val="both"/>
        <w:rPr>
          <w:rFonts w:ascii="Calibri" w:hAnsi="Calibri" w:cs="Calibri"/>
          <w:sz w:val="20"/>
          <w:szCs w:val="20"/>
          <w:lang w:val="uk-UA"/>
        </w:rPr>
      </w:pP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 xml:space="preserve">Частота зміни вектору Пойнтінга </w:t>
      </w:r>
      <w:r w:rsidR="000E2565">
        <w:rPr>
          <w:rFonts w:ascii="Calibri" w:hAnsi="Calibri" w:cs="Calibri"/>
          <w:noProof/>
          <w:sz w:val="20"/>
          <w:szCs w:val="20"/>
          <w:lang w:val="uk-UA" w:eastAsia="uk-UA"/>
        </w:rPr>
        <w:drawing>
          <wp:inline distT="0" distB="0" distL="0" distR="0">
            <wp:extent cx="159385" cy="223520"/>
            <wp:effectExtent l="0" t="0" r="0" b="0"/>
            <wp:docPr id="20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159385" cy="223520"/>
                    </a:xfrm>
                    <a:prstGeom prst="rect">
                      <a:avLst/>
                    </a:prstGeom>
                    <a:noFill/>
                    <a:ln>
                      <a:noFill/>
                    </a:ln>
                  </pic:spPr>
                </pic:pic>
              </a:graphicData>
            </a:graphic>
          </wp:inline>
        </w:drawing>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два рази більше, ніж частота векторів </w:t>
      </w:r>
      <w:r w:rsidR="000007BA">
        <w:rPr>
          <w:rFonts w:ascii="Calibri" w:hAnsi="Calibri" w:cs="Calibri"/>
          <w:sz w:val="20"/>
          <w:szCs w:val="20"/>
          <w:lang w:val="uk-UA"/>
        </w:rPr>
        <w:pict>
          <v:shape id="_x0000_i2796" type="#_x0000_t75" style="width:18.4pt;height:20.95pt" fillcolor="window">
            <v:imagedata r:id="rId3369"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2797" type="#_x0000_t75" style="width:20.95pt;height:20.95pt" fillcolor="window">
            <v:imagedata r:id="rId3370"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а просторове чергування вузлів та пучностей відбувається в два рази частіше. Вузол вектору </w:t>
      </w:r>
      <w:r w:rsidR="000007BA">
        <w:rPr>
          <w:rFonts w:ascii="Calibri" w:hAnsi="Calibri" w:cs="Calibri"/>
          <w:sz w:val="20"/>
          <w:szCs w:val="20"/>
          <w:lang w:val="uk-UA"/>
        </w:rPr>
        <w:pict>
          <v:shape id="_x0000_i2798" type="#_x0000_t75" style="width:15.9pt;height:20.95pt" fillcolor="window">
            <v:imagedata r:id="rId3371"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співпадає з вузлами і </w:t>
      </w:r>
      <w:r w:rsidR="000007BA">
        <w:rPr>
          <w:rFonts w:ascii="Calibri" w:hAnsi="Calibri" w:cs="Calibri"/>
          <w:sz w:val="20"/>
          <w:szCs w:val="20"/>
          <w:lang w:val="uk-UA"/>
        </w:rPr>
        <w:pict>
          <v:shape id="_x0000_i2799" type="#_x0000_t75" style="width:18.4pt;height:20.95pt" fillcolor="window">
            <v:imagedata r:id="rId3372"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2800" type="#_x0000_t75" style="width:20.95pt;height:20.95pt" fillcolor="window">
            <v:imagedata r:id="rId3373"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p>
    <w:p w:rsidR="00310F54" w:rsidRPr="00876C0D" w:rsidRDefault="00310F54" w:rsidP="00310F54">
      <w:pPr>
        <w:jc w:val="both"/>
        <w:rPr>
          <w:rFonts w:ascii="Calibri" w:hAnsi="Calibri" w:cs="Calibri"/>
          <w:sz w:val="20"/>
          <w:szCs w:val="20"/>
          <w:lang w:val="uk-UA"/>
        </w:rPr>
      </w:pPr>
      <w:r w:rsidRPr="00876C0D">
        <w:rPr>
          <w:rFonts w:ascii="Calibri" w:hAnsi="Calibri" w:cs="Calibri"/>
          <w:sz w:val="20"/>
          <w:szCs w:val="20"/>
          <w:lang w:val="uk-UA"/>
        </w:rPr>
        <w:t xml:space="preserve">Енергія у стоячій хвилі не тече, оскільки існують точки з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801" type="#_x0000_t75" style="width:38.5pt;height:18.4pt" fillcolor="window">
            <v:imagedata r:id="rId3374" o:title=""/>
          </v:shape>
        </w:pict>
      </w:r>
      <w:r w:rsidRPr="00876C0D">
        <w:rPr>
          <w:rFonts w:ascii="Calibri" w:hAnsi="Calibri" w:cs="Calibri"/>
          <w:sz w:val="20"/>
          <w:szCs w:val="20"/>
          <w:lang w:val="uk-UA"/>
        </w:rPr>
        <w:t xml:space="preserve">. Між двома вузлами вектору Пойнтінга </w:t>
      </w:r>
      <w:r w:rsidR="000007BA">
        <w:rPr>
          <w:rFonts w:ascii="Calibri" w:hAnsi="Calibri" w:cs="Calibri"/>
          <w:sz w:val="20"/>
          <w:szCs w:val="20"/>
          <w:lang w:val="uk-UA"/>
        </w:rPr>
        <w:pict>
          <v:shape id="_x0000_i2802" type="#_x0000_t75" style="width:15.9pt;height:20.95pt" fillcolor="window">
            <v:imagedata r:id="rId3371"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енергія перетворюється з енергії магнітного поля в енергію електричного поля і навпаки, в довільний момент часу можуть бути представлені обидві енергії.</w:t>
      </w:r>
    </w:p>
    <w:p w:rsidR="008D3DA5" w:rsidRPr="00876C0D" w:rsidRDefault="008D3DA5" w:rsidP="008D3DA5">
      <w:pPr>
        <w:jc w:val="both"/>
        <w:rPr>
          <w:rFonts w:ascii="Calibri" w:hAnsi="Calibri" w:cs="Calibri"/>
          <w:sz w:val="20"/>
          <w:szCs w:val="20"/>
        </w:rPr>
      </w:pPr>
    </w:p>
    <w:p w:rsidR="00C66956" w:rsidRPr="00876C0D" w:rsidRDefault="008D3DA5" w:rsidP="008D3DA5">
      <w:pPr>
        <w:jc w:val="both"/>
        <w:rPr>
          <w:rFonts w:ascii="Calibri" w:hAnsi="Calibri" w:cs="Calibri"/>
          <w:b/>
          <w:sz w:val="20"/>
          <w:szCs w:val="20"/>
          <w:lang w:val="uk-UA"/>
        </w:rPr>
      </w:pPr>
      <w:r w:rsidRPr="00876C0D">
        <w:rPr>
          <w:rFonts w:ascii="Calibri" w:hAnsi="Calibri" w:cs="Calibri"/>
          <w:sz w:val="20"/>
          <w:szCs w:val="20"/>
          <w:lang w:val="uk-UA"/>
        </w:rPr>
        <w:t xml:space="preserve"> </w:t>
      </w:r>
      <w:r w:rsidR="00C66956" w:rsidRPr="00876C0D">
        <w:rPr>
          <w:rFonts w:ascii="Calibri" w:hAnsi="Calibri" w:cs="Calibri"/>
          <w:b/>
          <w:sz w:val="20"/>
          <w:szCs w:val="20"/>
          <w:lang w:val="uk-UA"/>
        </w:rPr>
        <w:t>94. Природа носіїв заряду в металах</w:t>
      </w:r>
    </w:p>
    <w:p w:rsidR="00C66956" w:rsidRPr="00876C0D" w:rsidRDefault="00C66956" w:rsidP="00C66956">
      <w:pPr>
        <w:jc w:val="both"/>
        <w:rPr>
          <w:rFonts w:ascii="Calibri" w:hAnsi="Calibri" w:cs="Calibri"/>
          <w:sz w:val="20"/>
          <w:szCs w:val="20"/>
          <w:lang w:val="uk-UA"/>
        </w:rPr>
      </w:pPr>
    </w:p>
    <w:p w:rsidR="00C66956" w:rsidRPr="00876C0D" w:rsidRDefault="00C66956" w:rsidP="00C66956">
      <w:pPr>
        <w:jc w:val="both"/>
        <w:rPr>
          <w:rFonts w:ascii="Calibri" w:hAnsi="Calibri" w:cs="Calibri"/>
          <w:sz w:val="20"/>
          <w:szCs w:val="20"/>
          <w:lang w:val="uk-UA"/>
        </w:rPr>
      </w:pPr>
      <w:r w:rsidRPr="00876C0D">
        <w:rPr>
          <w:rFonts w:ascii="Calibri" w:hAnsi="Calibri" w:cs="Calibri"/>
          <w:sz w:val="20"/>
          <w:szCs w:val="20"/>
          <w:lang w:val="uk-UA"/>
        </w:rPr>
        <w:t xml:space="preserve">За сучасними уявленнями носіями струму в металах є вільні електрони, які виникли завдяки відриву зовнішніх валентних електронів атомів металу. Іонізовані атоми закріплені у вузлах кристалічної гратки і називаються іонними остовами. При </w:t>
      </w:r>
      <w:r w:rsidRPr="00876C0D">
        <w:rPr>
          <w:rFonts w:ascii="Calibri" w:hAnsi="Calibri" w:cs="Calibri"/>
          <w:sz w:val="20"/>
          <w:szCs w:val="20"/>
          <w:lang w:val="uk-UA"/>
        </w:rPr>
        <w:lastRenderedPageBreak/>
        <w:t>проходженні струму іонні остови не приймають участі в переносі заряду, інакше проходження струму через метал супроводжувалося би явищами, аналогічними електролізу. Далі розглянемо досліди, що довели роль електронів у переносі заряду.</w:t>
      </w:r>
    </w:p>
    <w:p w:rsidR="00C66956" w:rsidRPr="00876C0D" w:rsidRDefault="00C66956" w:rsidP="00C66956">
      <w:pPr>
        <w:jc w:val="both"/>
        <w:rPr>
          <w:rFonts w:ascii="Calibri" w:hAnsi="Calibri" w:cs="Calibri"/>
          <w:sz w:val="20"/>
          <w:szCs w:val="20"/>
          <w:lang w:val="uk-UA"/>
        </w:rPr>
      </w:pPr>
      <w:r w:rsidRPr="00876C0D">
        <w:rPr>
          <w:rFonts w:ascii="Calibri" w:hAnsi="Calibri" w:cs="Calibri"/>
          <w:sz w:val="20"/>
          <w:szCs w:val="20"/>
          <w:lang w:val="uk-UA"/>
        </w:rPr>
        <w:t xml:space="preserve">Дослід Рікке. Для доведення відсутності переносу іонних остовів при проходженні струму через метал Карл Віктор Едуард Рікке поставив спеціальний дослід. Електричний струм пропускався через три поставлені один на одного циліндри –  мідний, алюмінієвий та знову мідний. Циліндри перед дослідом ретельно зважувалися з точністю порядку </w:t>
      </w:r>
      <w:r w:rsidR="000007BA">
        <w:rPr>
          <w:rFonts w:ascii="Calibri" w:hAnsi="Calibri" w:cs="Calibri"/>
          <w:sz w:val="20"/>
          <w:szCs w:val="20"/>
          <w:lang w:val="uk-UA"/>
        </w:rPr>
        <w:pict>
          <v:shape id="_x0000_i2803" type="#_x0000_t75" style="width:38.5pt;height:17.6pt" fillcolor="window">
            <v:imagedata r:id="rId3375" o:title=""/>
          </v:shape>
        </w:pict>
      </w:r>
      <w:r w:rsidRPr="00876C0D">
        <w:rPr>
          <w:rFonts w:ascii="Calibri" w:hAnsi="Calibri" w:cs="Calibri"/>
          <w:sz w:val="20"/>
          <w:szCs w:val="20"/>
          <w:lang w:val="uk-UA"/>
        </w:rPr>
        <w:t>мг</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"C:\\Tmp\\glav9_1.files\\image002.gif"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Струм пропускався впродовж року, всього пройшло </w:t>
      </w:r>
      <w:r w:rsidR="000007BA">
        <w:rPr>
          <w:rFonts w:ascii="Calibri" w:hAnsi="Calibri" w:cs="Calibri"/>
          <w:sz w:val="20"/>
          <w:szCs w:val="20"/>
          <w:lang w:val="uk-UA"/>
        </w:rPr>
        <w:pict>
          <v:shape id="_x0000_i2804" type="#_x0000_t75" style="width:46.9pt;height:23.45pt" fillcolor="window">
            <v:imagedata r:id="rId3376" o:title=""/>
          </v:shape>
        </w:pict>
      </w:r>
      <w:r w:rsidRPr="00876C0D">
        <w:rPr>
          <w:rFonts w:ascii="Calibri" w:hAnsi="Calibri" w:cs="Calibri"/>
          <w:sz w:val="20"/>
          <w:szCs w:val="20"/>
          <w:lang w:val="uk-UA"/>
        </w:rPr>
        <w:t>Кл</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"C:\\Tmp\\glav9_1.files\\image004.gif"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через циліндри пройшло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"C:\\Tmp\\glav9_1.files\\image006.gif"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електронів приблизно </w:t>
      </w:r>
      <w:r w:rsidR="000007BA">
        <w:rPr>
          <w:rFonts w:ascii="Calibri" w:hAnsi="Calibri" w:cs="Calibri"/>
          <w:sz w:val="20"/>
          <w:szCs w:val="20"/>
          <w:lang w:val="uk-UA"/>
        </w:rPr>
        <w:pict>
          <v:shape id="_x0000_i2805" type="#_x0000_t75" style="width:44.35pt;height:20.95pt" fillcolor="window">
            <v:imagedata r:id="rId3377" o:title=""/>
          </v:shape>
        </w:pict>
      </w:r>
      <w:r w:rsidRPr="00876C0D">
        <w:rPr>
          <w:rFonts w:ascii="Calibri" w:hAnsi="Calibri" w:cs="Calibri"/>
          <w:sz w:val="20"/>
          <w:szCs w:val="20"/>
          <w:lang w:val="uk-UA"/>
        </w:rPr>
        <w:t>електронів. Якщо б струм переносився іонами металу, то вага алюмінієвого циліндру повинна була б помітно змінитися (приблизно на один кілограм), між тим, зміни у вазі не було зареєстровано, тобто перенос заряду не пов’язаний з іонними остовами.</w:t>
      </w:r>
    </w:p>
    <w:p w:rsidR="00C66956" w:rsidRPr="00876C0D" w:rsidRDefault="00C66956" w:rsidP="00C66956">
      <w:pPr>
        <w:jc w:val="both"/>
        <w:rPr>
          <w:rFonts w:ascii="Calibri" w:hAnsi="Calibri" w:cs="Calibri"/>
          <w:sz w:val="20"/>
          <w:szCs w:val="20"/>
          <w:lang w:val="uk-UA"/>
        </w:rPr>
      </w:pPr>
      <w:r w:rsidRPr="00876C0D">
        <w:rPr>
          <w:rFonts w:ascii="Calibri" w:hAnsi="Calibri" w:cs="Calibri"/>
          <w:sz w:val="20"/>
          <w:szCs w:val="20"/>
          <w:lang w:val="uk-UA"/>
        </w:rPr>
        <w:t xml:space="preserve">Дослід Толмена і Стюарта. </w:t>
      </w:r>
    </w:p>
    <w:p w:rsidR="00C66956" w:rsidRPr="00876C0D" w:rsidRDefault="000E2565" w:rsidP="00C66956">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54144" behindDoc="0" locked="0" layoutInCell="0" allowOverlap="1">
                <wp:simplePos x="0" y="0"/>
                <wp:positionH relativeFrom="column">
                  <wp:posOffset>8255</wp:posOffset>
                </wp:positionH>
                <wp:positionV relativeFrom="paragraph">
                  <wp:posOffset>461010</wp:posOffset>
                </wp:positionV>
                <wp:extent cx="1733550" cy="1250950"/>
                <wp:effectExtent l="0" t="0" r="0" b="0"/>
                <wp:wrapSquare wrapText="bothSides"/>
                <wp:docPr id="11"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25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956" w:rsidRDefault="000E2565" w:rsidP="00C66956">
                            <w:r>
                              <w:rPr>
                                <w:noProof/>
                                <w:lang w:val="uk-UA" w:eastAsia="uk-UA"/>
                              </w:rPr>
                              <w:drawing>
                                <wp:inline distT="0" distB="0" distL="0" distR="0">
                                  <wp:extent cx="1552575" cy="1158875"/>
                                  <wp:effectExtent l="0" t="0" r="0" b="0"/>
                                  <wp:docPr id="70" name="Рисунок 2" descr="Описание: 9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9_1.bmp"/>
                                          <pic:cNvPicPr>
                                            <a:picLocks noChangeAspect="1" noChangeArrowheads="1"/>
                                          </pic:cNvPicPr>
                                        </pic:nvPicPr>
                                        <pic:blipFill>
                                          <a:blip r:embed="rId3378">
                                            <a:extLst>
                                              <a:ext uri="{28A0092B-C50C-407E-A947-70E740481C1C}">
                                                <a14:useLocalDpi xmlns:a14="http://schemas.microsoft.com/office/drawing/2010/main" val="0"/>
                                              </a:ext>
                                            </a:extLst>
                                          </a:blip>
                                          <a:srcRect/>
                                          <a:stretch>
                                            <a:fillRect/>
                                          </a:stretch>
                                        </pic:blipFill>
                                        <pic:spPr bwMode="auto">
                                          <a:xfrm>
                                            <a:off x="0" y="0"/>
                                            <a:ext cx="1552575" cy="1158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124" type="#_x0000_t202" style="position:absolute;left:0;text-align:left;margin-left:.65pt;margin-top:36.3pt;width:136.5pt;height: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" o:allowincell="f" filled="f" stroked="f">
                <v:textbox>
                  <w:txbxContent>
                    <w:p w:rsidR="00C66956" w:rsidRDefault="000E2565" w:rsidP="00C66956">
                      <w:r>
                        <w:rPr>
                          <w:noProof/>
                        </w:rPr>
                        <w:drawing>
                          <wp:inline distT="0" distB="0" distL="0" distR="0">
                            <wp:extent cx="1552575" cy="1158875"/>
                            <wp:effectExtent l="0" t="0" r="0" b="0"/>
                            <wp:docPr id="70" name="Рисунок 2" descr="Описание: 9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9_1.bmp"/>
                                    <pic:cNvPicPr>
                                      <a:picLocks noChangeAspect="1" noChangeArrowheads="1"/>
                                    </pic:cNvPicPr>
                                  </pic:nvPicPr>
                                  <pic:blipFill>
                                    <a:blip r:embed="rId3414">
                                      <a:extLst>
                                        <a:ext uri="{28A0092B-C50C-407E-A947-70E740481C1C}">
                                          <a14:useLocalDpi xmlns:a14="http://schemas.microsoft.com/office/drawing/2010/main" val="0"/>
                                        </a:ext>
                                      </a:extLst>
                                    </a:blip>
                                    <a:srcRect/>
                                    <a:stretch>
                                      <a:fillRect/>
                                    </a:stretch>
                                  </pic:blipFill>
                                  <pic:spPr bwMode="auto">
                                    <a:xfrm>
                                      <a:off x="0" y="0"/>
                                      <a:ext cx="1552575" cy="1158875"/>
                                    </a:xfrm>
                                    <a:prstGeom prst="rect">
                                      <a:avLst/>
                                    </a:prstGeom>
                                    <a:noFill/>
                                    <a:ln>
                                      <a:noFill/>
                                    </a:ln>
                                  </pic:spPr>
                                </pic:pic>
                              </a:graphicData>
                            </a:graphic>
                          </wp:inline>
                        </w:drawing>
                      </w:r>
                    </w:p>
                  </w:txbxContent>
                </v:textbox>
                <w10:wrap type="square"/>
              </v:shape>
            </w:pict>
          </mc:Fallback>
        </mc:AlternateContent>
      </w:r>
      <w:r w:rsidR="00C66956" w:rsidRPr="00876C0D">
        <w:rPr>
          <w:rFonts w:ascii="Calibri" w:hAnsi="Calibri" w:cs="Calibri"/>
          <w:sz w:val="20"/>
          <w:szCs w:val="20"/>
          <w:lang w:val="uk-UA"/>
        </w:rPr>
        <w:t xml:space="preserve">Нехай металічний зразок довжиною </w:t>
      </w:r>
      <w:r w:rsidR="000007BA">
        <w:rPr>
          <w:rFonts w:ascii="Calibri" w:hAnsi="Calibri" w:cs="Calibri"/>
          <w:sz w:val="20"/>
          <w:szCs w:val="20"/>
          <w:lang w:val="uk-UA"/>
        </w:rPr>
        <w:pict>
          <v:shape id="_x0000_i2806" type="#_x0000_t75" style="width:8.35pt;height:15.05pt" fillcolor="window">
            <v:imagedata r:id="rId2638" o:title=""/>
          </v:shape>
        </w:pict>
      </w:r>
      <w:r w:rsidR="00C66956"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"C:\\Tmp\\glav9_1.files\\image008.gif" \* MERGEFORMAT \d </w:instrText>
      </w:r>
      <w:r w:rsidR="00197BFC"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рухається зі швидкістю </w:t>
      </w:r>
      <w:r w:rsidR="00197BFC"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"C:\\Tmp\\glav9_1.files\\image010.gif" \* MERGEFORMAT \d </w:instrText>
      </w:r>
      <w:r w:rsidR="00197BFC"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807" type="#_x0000_t75" style="width:15.9pt;height:18.4pt" fillcolor="window">
            <v:imagedata r:id="rId3415" o:title=""/>
          </v:shape>
        </w:pict>
      </w:r>
      <w:r w:rsidR="00C66956" w:rsidRPr="00876C0D">
        <w:rPr>
          <w:rFonts w:ascii="Calibri" w:hAnsi="Calibri" w:cs="Calibri"/>
          <w:sz w:val="20"/>
          <w:szCs w:val="20"/>
          <w:lang w:val="uk-UA"/>
        </w:rPr>
        <w:t xml:space="preserve">, а потім різко гальмується, наприклад, вдарившись у перепону. В момент гальмування до кінців зразка приєднується балістичний гальванометр, який вимірює не струм, а кількість заряду </w:t>
      </w:r>
      <w:r w:rsidR="000007BA">
        <w:rPr>
          <w:rFonts w:ascii="Calibri" w:hAnsi="Calibri" w:cs="Calibri"/>
          <w:sz w:val="20"/>
          <w:szCs w:val="20"/>
          <w:lang w:val="uk-UA"/>
        </w:rPr>
        <w:pict>
          <v:shape id="_x0000_i2808" type="#_x0000_t75" style="width:10.05pt;height:11.7pt" fillcolor="window">
            <v:imagedata r:id="rId3416" o:title=""/>
          </v:shape>
        </w:pict>
      </w:r>
      <w:r w:rsidR="00197BFC"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"C:\\Tmp\\glav9_1.files\\image014.gif" \* MERGEFORMAT \d </w:instrText>
      </w:r>
      <w:r w:rsidR="00197BFC"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 що пройшов. При гальмуванні носії струму продовжуватимуть рух по інерції, створять струм </w:t>
      </w:r>
      <w:r w:rsidR="000007BA">
        <w:rPr>
          <w:rFonts w:ascii="Calibri" w:hAnsi="Calibri" w:cs="Calibri"/>
          <w:sz w:val="20"/>
          <w:szCs w:val="20"/>
          <w:lang w:val="uk-UA"/>
        </w:rPr>
        <w:pict>
          <v:shape id="_x0000_i2809" type="#_x0000_t75" style="width:10.05pt;height:14.25pt" fillcolor="window">
            <v:imagedata r:id="rId2519" o:title=""/>
          </v:shape>
        </w:pict>
      </w:r>
      <w:r w:rsidR="00C66956"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"C:\\Tmp\\glav9_1.files\\image016.gif" \* MERGEFORMAT \d </w:instrText>
      </w:r>
      <w:r w:rsidR="00197BFC"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у колі гальванометра, який зареєструє повний заряд </w:t>
      </w:r>
    </w:p>
    <w:p w:rsidR="00C66956" w:rsidRPr="00876C0D" w:rsidRDefault="000007BA" w:rsidP="00C66956">
      <w:pPr>
        <w:jc w:val="both"/>
        <w:rPr>
          <w:rFonts w:ascii="Calibri" w:hAnsi="Calibri" w:cs="Calibri"/>
          <w:sz w:val="20"/>
          <w:szCs w:val="20"/>
          <w:lang w:val="uk-UA"/>
        </w:rPr>
      </w:pPr>
      <w:r>
        <w:rPr>
          <w:rFonts w:ascii="Calibri" w:hAnsi="Calibri" w:cs="Calibri"/>
          <w:sz w:val="20"/>
          <w:szCs w:val="20"/>
          <w:lang w:val="uk-UA"/>
        </w:rPr>
        <w:pict>
          <v:shape id="_x0000_i2810" type="#_x0000_t75" style="width:47.7pt;height:39.35pt" fillcolor="window">
            <v:imagedata r:id="rId3417" o:title=""/>
          </v:shape>
        </w:pict>
      </w:r>
      <w:r w:rsidR="00197BFC"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"C:\\Tmp\\glav9_1.files\\image018.gif" \* MERGEFORMAT \d </w:instrText>
      </w:r>
      <w:r w:rsidR="00197BFC" w:rsidRPr="00876C0D">
        <w:rPr>
          <w:rFonts w:ascii="Calibri" w:hAnsi="Calibri" w:cs="Calibri"/>
          <w:sz w:val="20"/>
          <w:szCs w:val="20"/>
          <w:lang w:val="uk-UA"/>
        </w:rPr>
        <w:fldChar w:fldCharType="end"/>
      </w:r>
      <w:r w:rsidR="00C66956" w:rsidRPr="00876C0D">
        <w:rPr>
          <w:rFonts w:ascii="Calibri" w:hAnsi="Calibri" w:cs="Calibri"/>
          <w:sz w:val="20"/>
          <w:szCs w:val="20"/>
          <w:lang w:val="uk-UA"/>
        </w:rPr>
        <w:t>,</w:t>
      </w:r>
    </w:p>
    <w:p w:rsidR="00C66956" w:rsidRPr="00876C0D" w:rsidRDefault="00C66956" w:rsidP="00C66956">
      <w:pPr>
        <w:jc w:val="both"/>
        <w:rPr>
          <w:rFonts w:ascii="Calibri" w:hAnsi="Calibri" w:cs="Calibri"/>
          <w:sz w:val="20"/>
          <w:szCs w:val="20"/>
          <w:lang w:val="uk-UA"/>
        </w:rPr>
      </w:pPr>
      <w:r w:rsidRPr="00876C0D">
        <w:rPr>
          <w:rFonts w:ascii="Calibri" w:hAnsi="Calibri" w:cs="Calibri"/>
          <w:sz w:val="20"/>
          <w:szCs w:val="20"/>
          <w:lang w:val="uk-UA"/>
        </w:rPr>
        <w:t>що пройшов. Сила інерції</w:t>
      </w:r>
    </w:p>
    <w:p w:rsidR="00C66956" w:rsidRPr="00876C0D" w:rsidRDefault="000007BA" w:rsidP="00C66956">
      <w:pPr>
        <w:jc w:val="both"/>
        <w:rPr>
          <w:rFonts w:ascii="Calibri" w:hAnsi="Calibri" w:cs="Calibri"/>
          <w:sz w:val="20"/>
          <w:szCs w:val="20"/>
          <w:lang w:val="uk-UA"/>
        </w:rPr>
      </w:pPr>
      <w:r>
        <w:rPr>
          <w:rFonts w:ascii="Calibri" w:hAnsi="Calibri" w:cs="Calibri"/>
          <w:sz w:val="20"/>
          <w:szCs w:val="20"/>
          <w:lang w:val="uk-UA"/>
        </w:rPr>
        <w:pict>
          <v:shape id="_x0000_i2811" type="#_x0000_t75" style="width:66.15pt;height:36pt" fillcolor="window">
            <v:imagedata r:id="rId3418" o:title=""/>
          </v:shape>
        </w:pict>
      </w:r>
      <w:r w:rsidR="00C66956" w:rsidRPr="00876C0D">
        <w:rPr>
          <w:rFonts w:ascii="Calibri" w:hAnsi="Calibri" w:cs="Calibri"/>
          <w:sz w:val="20"/>
          <w:szCs w:val="20"/>
          <w:lang w:val="uk-UA"/>
        </w:rPr>
        <w:t>,</w:t>
      </w:r>
    </w:p>
    <w:p w:rsidR="00C66956" w:rsidRPr="00876C0D" w:rsidRDefault="00197BFC" w:rsidP="00C66956">
      <w:pPr>
        <w:jc w:val="both"/>
        <w:rPr>
          <w:rFonts w:ascii="Calibri" w:hAnsi="Calibri" w:cs="Calibri"/>
          <w:sz w:val="20"/>
          <w:szCs w:val="20"/>
          <w:lang w:val="uk-UA"/>
        </w:rPr>
      </w:pP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"C:\\Tmp\\glav9_1.files\\image020.gif" \* MERGEFORMAT \d </w:instrText>
      </w:r>
      <w:r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812" type="#_x0000_t75" style="width:25.1pt;height:11.7pt" fillcolor="window">
            <v:imagedata r:id="rId3419" o:title=""/>
          </v:shape>
        </w:pict>
      </w:r>
      <w:r w:rsidR="00C66956" w:rsidRPr="00876C0D">
        <w:rPr>
          <w:rFonts w:ascii="Calibri" w:hAnsi="Calibri" w:cs="Calibri"/>
          <w:sz w:val="20"/>
          <w:szCs w:val="20"/>
          <w:lang w:val="uk-UA"/>
        </w:rPr>
        <w:t>маса носія струму. Виникає поле сторонніх сил (сил інерції)</w:t>
      </w:r>
    </w:p>
    <w:p w:rsidR="00C66956" w:rsidRPr="00876C0D" w:rsidRDefault="000007BA" w:rsidP="00C66956">
      <w:pPr>
        <w:jc w:val="both"/>
        <w:rPr>
          <w:rFonts w:ascii="Calibri" w:hAnsi="Calibri" w:cs="Calibri"/>
          <w:sz w:val="20"/>
          <w:szCs w:val="20"/>
          <w:lang w:val="uk-UA"/>
        </w:rPr>
      </w:pPr>
      <w:r>
        <w:rPr>
          <w:rFonts w:ascii="Calibri" w:hAnsi="Calibri" w:cs="Calibri"/>
          <w:sz w:val="20"/>
          <w:szCs w:val="20"/>
          <w:lang w:val="uk-UA"/>
        </w:rPr>
        <w:pict>
          <v:shape id="_x0000_i2813" type="#_x0000_t75" style="width:48.55pt;height:39.35pt" fillcolor="window">
            <v:imagedata r:id="rId3420" o:title=""/>
          </v:shape>
        </w:pict>
      </w:r>
      <w:r w:rsidR="00C66956" w:rsidRPr="00876C0D">
        <w:rPr>
          <w:rFonts w:ascii="Calibri" w:hAnsi="Calibri" w:cs="Calibri"/>
          <w:sz w:val="20"/>
          <w:szCs w:val="20"/>
          <w:lang w:val="uk-UA"/>
        </w:rPr>
        <w:t>,</w:t>
      </w:r>
    </w:p>
    <w:p w:rsidR="00C66956" w:rsidRPr="00876C0D" w:rsidRDefault="00C66956" w:rsidP="00C66956">
      <w:pPr>
        <w:jc w:val="both"/>
        <w:rPr>
          <w:rFonts w:ascii="Calibri" w:hAnsi="Calibri" w:cs="Calibri"/>
          <w:sz w:val="20"/>
          <w:szCs w:val="20"/>
          <w:lang w:val="uk-UA"/>
        </w:rPr>
      </w:pPr>
      <w:r w:rsidRPr="00876C0D">
        <w:rPr>
          <w:rFonts w:ascii="Calibri" w:hAnsi="Calibri" w:cs="Calibri"/>
          <w:sz w:val="20"/>
          <w:szCs w:val="20"/>
          <w:lang w:val="uk-UA"/>
        </w:rPr>
        <w:t xml:space="preserve">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814" type="#_x0000_t75" style="width:27.65pt;height:18.4pt" fillcolor="window">
            <v:imagedata r:id="rId3421" o:title=""/>
          </v:shape>
        </w:pict>
      </w:r>
      <w:r w:rsidRPr="00876C0D">
        <w:rPr>
          <w:rFonts w:ascii="Calibri" w:hAnsi="Calibri" w:cs="Calibri"/>
          <w:sz w:val="20"/>
          <w:szCs w:val="20"/>
          <w:lang w:val="uk-UA"/>
        </w:rPr>
        <w:t>заряд носія струму. Тоді</w:t>
      </w:r>
    </w:p>
    <w:p w:rsidR="00C66956" w:rsidRPr="00876C0D" w:rsidRDefault="000E2565" w:rsidP="00C66956">
      <w:pPr>
        <w:jc w:val="both"/>
        <w:rPr>
          <w:rFonts w:ascii="Calibri" w:hAnsi="Calibri" w:cs="Calibri"/>
          <w:sz w:val="20"/>
          <w:szCs w:val="20"/>
          <w:lang w:val="uk-UA"/>
        </w:rPr>
      </w:pPr>
      <w:r>
        <w:rPr>
          <w:rFonts w:ascii="Calibri" w:hAnsi="Calibri" w:cs="Calibri"/>
          <w:noProof/>
          <w:sz w:val="20"/>
          <w:szCs w:val="20"/>
          <w:lang w:val="uk-UA" w:eastAsia="uk-UA"/>
        </w:rPr>
        <w:drawing>
          <wp:inline distT="0" distB="0" distL="0" distR="0">
            <wp:extent cx="1042035" cy="499745"/>
            <wp:effectExtent l="0" t="0" r="0" b="0"/>
            <wp:docPr id="20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1042035" cy="499745"/>
                    </a:xfrm>
                    <a:prstGeom prst="rect">
                      <a:avLst/>
                    </a:prstGeom>
                    <a:noFill/>
                    <a:ln>
                      <a:noFill/>
                    </a:ln>
                  </pic:spPr>
                </pic:pic>
              </a:graphicData>
            </a:graphic>
          </wp:inline>
        </w:drawing>
      </w:r>
      <w:r w:rsidR="00C66956" w:rsidRPr="00876C0D">
        <w:rPr>
          <w:rFonts w:ascii="Calibri" w:hAnsi="Calibri" w:cs="Calibri"/>
          <w:sz w:val="20"/>
          <w:szCs w:val="20"/>
          <w:lang w:val="uk-UA"/>
        </w:rPr>
        <w:t>.</w:t>
      </w:r>
    </w:p>
    <w:p w:rsidR="00C66956" w:rsidRPr="00876C0D" w:rsidRDefault="00C66956" w:rsidP="00C66956">
      <w:pPr>
        <w:jc w:val="both"/>
        <w:rPr>
          <w:rFonts w:ascii="Calibri" w:hAnsi="Calibri" w:cs="Calibri"/>
          <w:sz w:val="20"/>
          <w:szCs w:val="20"/>
          <w:lang w:val="uk-UA"/>
        </w:rPr>
      </w:pPr>
      <w:r w:rsidRPr="00876C0D">
        <w:rPr>
          <w:rFonts w:ascii="Calibri" w:hAnsi="Calibri" w:cs="Calibri"/>
          <w:sz w:val="20"/>
          <w:szCs w:val="20"/>
          <w:lang w:val="uk-UA"/>
        </w:rPr>
        <w:t>Е.р.с. сторонніх сил</w:t>
      </w:r>
    </w:p>
    <w:p w:rsidR="00C66956" w:rsidRPr="00876C0D" w:rsidRDefault="000007BA" w:rsidP="00C66956">
      <w:pPr>
        <w:jc w:val="both"/>
        <w:rPr>
          <w:rFonts w:ascii="Calibri" w:hAnsi="Calibri" w:cs="Calibri"/>
          <w:sz w:val="20"/>
          <w:szCs w:val="20"/>
          <w:lang w:val="uk-UA"/>
        </w:rPr>
      </w:pPr>
      <w:r>
        <w:rPr>
          <w:rFonts w:ascii="Calibri" w:hAnsi="Calibri" w:cs="Calibri"/>
          <w:sz w:val="20"/>
          <w:szCs w:val="20"/>
          <w:lang w:val="uk-UA"/>
        </w:rPr>
        <w:pict>
          <v:shape id="_x0000_i2815" type="#_x0000_t75" style="width:119.75pt;height:39.35pt" fillcolor="window">
            <v:imagedata r:id="rId3423" o:title=""/>
          </v:shape>
        </w:pict>
      </w:r>
      <w:r w:rsidR="00197BFC"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"C:\\Tmp\\glav9_1.files\\image030.gif" \* MERGEFORMAT \d </w:instrText>
      </w:r>
      <w:r w:rsidR="00197BFC" w:rsidRPr="00876C0D">
        <w:rPr>
          <w:rFonts w:ascii="Calibri" w:hAnsi="Calibri" w:cs="Calibri"/>
          <w:sz w:val="20"/>
          <w:szCs w:val="20"/>
          <w:lang w:val="uk-UA"/>
        </w:rPr>
        <w:fldChar w:fldCharType="end"/>
      </w:r>
      <w:r w:rsidR="00C66956" w:rsidRPr="00876C0D">
        <w:rPr>
          <w:rFonts w:ascii="Calibri" w:hAnsi="Calibri" w:cs="Calibri"/>
          <w:sz w:val="20"/>
          <w:szCs w:val="20"/>
          <w:lang w:val="uk-UA"/>
        </w:rPr>
        <w:t>,</w:t>
      </w:r>
    </w:p>
    <w:p w:rsidR="00C66956" w:rsidRPr="00876C0D" w:rsidRDefault="00C66956" w:rsidP="00C66956">
      <w:pPr>
        <w:jc w:val="both"/>
        <w:rPr>
          <w:rFonts w:ascii="Calibri" w:hAnsi="Calibri" w:cs="Calibri"/>
          <w:sz w:val="20"/>
          <w:szCs w:val="20"/>
          <w:lang w:val="uk-UA"/>
        </w:rPr>
      </w:pPr>
      <w:r w:rsidRPr="00876C0D">
        <w:rPr>
          <w:rFonts w:ascii="Calibri" w:hAnsi="Calibri" w:cs="Calibri"/>
          <w:sz w:val="20"/>
          <w:szCs w:val="20"/>
          <w:lang w:val="uk-UA"/>
        </w:rPr>
        <w:t xml:space="preserve">сила струму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"C:\\Tmp\\glav9_1.files\\image032.gif" \* MERGEFORMAT \d </w:instrText>
      </w:r>
      <w:r w:rsidR="00197BFC" w:rsidRPr="00876C0D">
        <w:rPr>
          <w:rFonts w:ascii="Calibri" w:hAnsi="Calibri" w:cs="Calibri"/>
          <w:sz w:val="20"/>
          <w:szCs w:val="20"/>
          <w:lang w:val="uk-UA"/>
        </w:rPr>
        <w:fldChar w:fldCharType="end"/>
      </w:r>
    </w:p>
    <w:p w:rsidR="00C66956" w:rsidRPr="00876C0D" w:rsidRDefault="000007BA" w:rsidP="00C66956">
      <w:pPr>
        <w:jc w:val="both"/>
        <w:rPr>
          <w:rFonts w:ascii="Calibri" w:hAnsi="Calibri" w:cs="Calibri"/>
          <w:sz w:val="20"/>
          <w:szCs w:val="20"/>
          <w:lang w:val="uk-UA"/>
        </w:rPr>
      </w:pPr>
      <w:r>
        <w:rPr>
          <w:rFonts w:ascii="Calibri" w:hAnsi="Calibri" w:cs="Calibri"/>
          <w:sz w:val="20"/>
          <w:szCs w:val="20"/>
          <w:lang w:val="uk-UA"/>
        </w:rPr>
        <w:pict>
          <v:shape id="_x0000_i2816" type="#_x0000_t75" style="width:153.15pt;height:44.35pt" fillcolor="window">
            <v:imagedata r:id="rId3424" o:title=""/>
          </v:shape>
        </w:pict>
      </w:r>
      <w:r w:rsidR="00C66956" w:rsidRPr="00876C0D">
        <w:rPr>
          <w:rFonts w:ascii="Calibri" w:hAnsi="Calibri" w:cs="Calibri"/>
          <w:sz w:val="20"/>
          <w:szCs w:val="20"/>
          <w:lang w:val="uk-UA"/>
        </w:rPr>
        <w:t>,</w:t>
      </w:r>
    </w:p>
    <w:p w:rsidR="00C66956" w:rsidRPr="00876C0D" w:rsidRDefault="00C66956" w:rsidP="00C66956">
      <w:pPr>
        <w:jc w:val="both"/>
        <w:rPr>
          <w:rFonts w:ascii="Calibri" w:hAnsi="Calibri" w:cs="Calibri"/>
          <w:sz w:val="20"/>
          <w:szCs w:val="20"/>
          <w:lang w:val="uk-UA"/>
        </w:rPr>
      </w:pPr>
      <w:r w:rsidRPr="00876C0D">
        <w:rPr>
          <w:rFonts w:ascii="Calibri" w:hAnsi="Calibri" w:cs="Calibri"/>
          <w:sz w:val="20"/>
          <w:szCs w:val="20"/>
          <w:lang w:val="uk-UA"/>
        </w:rPr>
        <w:t xml:space="preserve">де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817" type="#_x0000_t75" style="width:24.3pt;height:14.25pt" fillcolor="window">
            <v:imagedata r:id="rId3425" o:title=""/>
          </v:shape>
        </w:pict>
      </w:r>
      <w:r w:rsidRPr="00876C0D">
        <w:rPr>
          <w:rFonts w:ascii="Calibri" w:hAnsi="Calibri" w:cs="Calibri"/>
          <w:sz w:val="20"/>
          <w:szCs w:val="20"/>
          <w:lang w:val="uk-UA"/>
        </w:rPr>
        <w:t>опір всього кола. Звідси</w:t>
      </w:r>
    </w:p>
    <w:p w:rsidR="00C66956" w:rsidRPr="00876C0D" w:rsidRDefault="000007BA" w:rsidP="00C66956">
      <w:pPr>
        <w:jc w:val="both"/>
        <w:rPr>
          <w:rFonts w:ascii="Calibri" w:hAnsi="Calibri" w:cs="Calibri"/>
          <w:sz w:val="20"/>
          <w:szCs w:val="20"/>
          <w:lang w:val="uk-UA"/>
        </w:rPr>
      </w:pPr>
      <w:r>
        <w:rPr>
          <w:rFonts w:ascii="Calibri" w:hAnsi="Calibri" w:cs="Calibri"/>
          <w:sz w:val="20"/>
          <w:szCs w:val="20"/>
          <w:lang w:val="uk-UA"/>
        </w:rPr>
        <w:pict>
          <v:shape id="_x0000_i2818" type="#_x0000_t75" style="width:90.35pt;height:39.35pt" fillcolor="window">
            <v:imagedata r:id="rId3426" o:title=""/>
          </v:shape>
        </w:pict>
      </w:r>
      <w:r w:rsidR="00C66956" w:rsidRPr="00876C0D">
        <w:rPr>
          <w:rFonts w:ascii="Calibri" w:hAnsi="Calibri" w:cs="Calibri"/>
          <w:sz w:val="20"/>
          <w:szCs w:val="20"/>
          <w:lang w:val="uk-UA"/>
        </w:rPr>
        <w:t>.</w:t>
      </w:r>
    </w:p>
    <w:p w:rsidR="00C66956" w:rsidRPr="00876C0D" w:rsidRDefault="00197BFC" w:rsidP="00C66956">
      <w:pPr>
        <w:jc w:val="both"/>
        <w:rPr>
          <w:rFonts w:ascii="Calibri" w:hAnsi="Calibri" w:cs="Calibri"/>
          <w:sz w:val="20"/>
          <w:szCs w:val="20"/>
          <w:lang w:val="uk-UA"/>
        </w:rPr>
      </w:pP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Інтегруючи по </w:t>
      </w:r>
      <w:r w:rsidR="000007BA">
        <w:rPr>
          <w:rFonts w:ascii="Calibri" w:hAnsi="Calibri" w:cs="Calibri"/>
          <w:sz w:val="20"/>
          <w:szCs w:val="20"/>
          <w:lang w:val="uk-UA"/>
        </w:rPr>
        <w:pict>
          <v:shape id="_x0000_i2819" type="#_x0000_t75" style="width:10.05pt;height:11.7pt" fillcolor="window">
            <v:imagedata r:id="rId3427" o:title=""/>
          </v:shape>
        </w:pict>
      </w:r>
      <w:r w:rsidR="00C66956"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"C:\\Tmp\\glav9_1.files\\image039.gif" \* MERGEFORMAT \d </w:instrText>
      </w:r>
      <w:r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від 0 до </w:t>
      </w:r>
      <w:r w:rsidR="000007BA">
        <w:rPr>
          <w:rFonts w:ascii="Calibri" w:hAnsi="Calibri" w:cs="Calibri"/>
          <w:sz w:val="20"/>
          <w:szCs w:val="20"/>
          <w:lang w:val="uk-UA"/>
        </w:rPr>
        <w:pict>
          <v:shape id="_x0000_i2820" type="#_x0000_t75" style="width:10.05pt;height:11.7pt" fillcolor="window">
            <v:imagedata r:id="rId3428" o:title=""/>
          </v:shape>
        </w:pict>
      </w:r>
      <w:r w:rsidR="00C66956"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"C:\\Tmp\\glav9_1.files\\image040.gif" \* MERGEFORMAT \d </w:instrText>
      </w:r>
      <w:r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та по </w:t>
      </w:r>
      <w:r w:rsidR="000007BA">
        <w:rPr>
          <w:rFonts w:ascii="Calibri" w:hAnsi="Calibri" w:cs="Calibri"/>
          <w:sz w:val="20"/>
          <w:szCs w:val="20"/>
          <w:lang w:val="uk-UA"/>
        </w:rPr>
        <w:pict>
          <v:shape id="_x0000_i2821" type="#_x0000_t75" style="width:10.05pt;height:11.7pt" fillcolor="window">
            <v:imagedata r:id="rId3429" o:title=""/>
          </v:shape>
        </w:pict>
      </w:r>
      <w:r w:rsidR="00C66956"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"C:\\Tmp\\glav9_1.files\\image042.gif" \* MERGEFORMAT \d </w:instrText>
      </w:r>
      <w:r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від </w:t>
      </w:r>
      <w:r w:rsidR="000007BA">
        <w:rPr>
          <w:rFonts w:ascii="Calibri" w:hAnsi="Calibri" w:cs="Calibri"/>
          <w:sz w:val="20"/>
          <w:szCs w:val="20"/>
          <w:lang w:val="uk-UA"/>
        </w:rPr>
        <w:pict>
          <v:shape id="_x0000_i2822" type="#_x0000_t75" style="width:15.9pt;height:18.4pt" fillcolor="window">
            <v:imagedata r:id="rId3430" o:title=""/>
          </v:shape>
        </w:pict>
      </w:r>
      <w:r w:rsidR="00C66956"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"C:\\Tmp\\glav9_1.files\\image044.gif" \* MERGEFORMAT \d </w:instrText>
      </w:r>
      <w:r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до 0, </w:t>
      </w:r>
    </w:p>
    <w:p w:rsidR="00C66956" w:rsidRPr="00876C0D" w:rsidRDefault="000007BA" w:rsidP="00C66956">
      <w:pPr>
        <w:jc w:val="both"/>
        <w:rPr>
          <w:rFonts w:ascii="Calibri" w:hAnsi="Calibri" w:cs="Calibri"/>
          <w:sz w:val="20"/>
          <w:szCs w:val="20"/>
          <w:lang w:val="uk-UA"/>
        </w:rPr>
      </w:pPr>
      <w:r>
        <w:rPr>
          <w:rFonts w:ascii="Calibri" w:hAnsi="Calibri" w:cs="Calibri"/>
          <w:sz w:val="20"/>
          <w:szCs w:val="20"/>
          <w:lang w:val="uk-UA"/>
        </w:rPr>
        <w:pict>
          <v:shape id="_x0000_i2823" type="#_x0000_t75" style="width:108pt;height:54.4pt" fillcolor="window">
            <v:imagedata r:id="rId3431" o:title=""/>
          </v:shape>
        </w:pict>
      </w:r>
    </w:p>
    <w:p w:rsidR="00C66956" w:rsidRPr="00876C0D" w:rsidRDefault="00C66956" w:rsidP="00C66956">
      <w:pPr>
        <w:jc w:val="both"/>
        <w:rPr>
          <w:rFonts w:ascii="Calibri" w:hAnsi="Calibri" w:cs="Calibri"/>
          <w:sz w:val="20"/>
          <w:szCs w:val="20"/>
          <w:lang w:val="uk-UA"/>
        </w:rPr>
      </w:pPr>
      <w:r w:rsidRPr="00876C0D">
        <w:rPr>
          <w:rFonts w:ascii="Calibri" w:hAnsi="Calibri" w:cs="Calibri"/>
          <w:sz w:val="20"/>
          <w:szCs w:val="20"/>
          <w:lang w:val="uk-UA"/>
        </w:rPr>
        <w:t>одержимо</w:t>
      </w:r>
    </w:p>
    <w:p w:rsidR="00C66956" w:rsidRPr="00876C0D" w:rsidRDefault="000007BA" w:rsidP="00C66956">
      <w:pPr>
        <w:jc w:val="both"/>
        <w:rPr>
          <w:rFonts w:ascii="Calibri" w:hAnsi="Calibri" w:cs="Calibri"/>
          <w:sz w:val="20"/>
          <w:szCs w:val="20"/>
          <w:lang w:val="uk-UA"/>
        </w:rPr>
      </w:pPr>
      <w:r>
        <w:rPr>
          <w:rFonts w:ascii="Calibri" w:hAnsi="Calibri" w:cs="Calibri"/>
          <w:sz w:val="20"/>
          <w:szCs w:val="20"/>
          <w:lang w:val="uk-UA"/>
        </w:rPr>
        <w:pict>
          <v:shape id="_x0000_i2824" type="#_x0000_t75" style="width:1in;height:39.35pt" fillcolor="window">
            <v:imagedata r:id="rId3432" o:title=""/>
          </v:shape>
        </w:pict>
      </w:r>
      <w:r w:rsidR="00C66956" w:rsidRPr="00876C0D">
        <w:rPr>
          <w:rFonts w:ascii="Calibri" w:hAnsi="Calibri" w:cs="Calibri"/>
          <w:sz w:val="20"/>
          <w:szCs w:val="20"/>
          <w:lang w:val="uk-UA"/>
        </w:rPr>
        <w:t>.</w:t>
      </w:r>
    </w:p>
    <w:p w:rsidR="00F60826" w:rsidRPr="00876C0D" w:rsidRDefault="00197BFC" w:rsidP="00F60826">
      <w:pPr>
        <w:jc w:val="both"/>
        <w:rPr>
          <w:rFonts w:ascii="Calibri" w:hAnsi="Calibri" w:cs="Calibri"/>
          <w:sz w:val="20"/>
          <w:szCs w:val="20"/>
          <w:lang w:val="uk-UA"/>
        </w:rPr>
      </w:pPr>
      <w:r w:rsidRPr="00876C0D">
        <w:rPr>
          <w:rFonts w:ascii="Calibri" w:hAnsi="Calibri" w:cs="Calibri"/>
          <w:sz w:val="20"/>
          <w:szCs w:val="20"/>
          <w:lang w:val="uk-UA"/>
        </w:rPr>
        <w:lastRenderedPageBreak/>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"C:\\Tmp\\glav9_1.files\\image046.gif" \* MERGEFORMAT \d </w:instrText>
      </w:r>
      <w:r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Знаючи </w:t>
      </w:r>
      <w:r w:rsidR="000007BA">
        <w:rPr>
          <w:rFonts w:ascii="Calibri" w:hAnsi="Calibri" w:cs="Calibri"/>
          <w:sz w:val="20"/>
          <w:szCs w:val="20"/>
          <w:lang w:val="uk-UA"/>
        </w:rPr>
        <w:pict>
          <v:shape id="_x0000_i2825" type="#_x0000_t75" style="width:51.05pt;height:18.4pt" fillcolor="window">
            <v:imagedata r:id="rId3433" o:title=""/>
          </v:shape>
        </w:pict>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"C:\\Tmp\\glav9_1.files\\image051.gif" \* MERGEFORMAT \d </w:instrText>
      </w:r>
      <w:r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 можна знайти </w:t>
      </w:r>
      <w:r w:rsidR="000007BA">
        <w:rPr>
          <w:rFonts w:ascii="Calibri" w:hAnsi="Calibri" w:cs="Calibri"/>
          <w:sz w:val="20"/>
          <w:szCs w:val="20"/>
          <w:lang w:val="uk-UA"/>
        </w:rPr>
        <w:pict>
          <v:shape id="_x0000_i2826" type="#_x0000_t75" style="width:18.4pt;height:39.35pt" fillcolor="window">
            <v:imagedata r:id="rId3434" o:title=""/>
          </v:shape>
        </w:pict>
      </w:r>
      <w:r w:rsidR="00C66956"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"C:\\Tmp\\glav9_1.files\\image053.gif" \* MERGEFORMAT \d </w:instrText>
      </w:r>
      <w:r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для носіїв струму в металі, а за напрямом відхилення гальванометра знайти знак носіїв струму. В дослідах Толмена та Стюарта мідна, алюмінієва або срібна проволока довжиною </w:t>
      </w:r>
      <w:r w:rsidR="000007BA">
        <w:rPr>
          <w:rFonts w:ascii="Calibri" w:hAnsi="Calibri" w:cs="Calibri"/>
          <w:sz w:val="20"/>
          <w:szCs w:val="20"/>
          <w:lang w:val="uk-UA"/>
        </w:rPr>
        <w:pict>
          <v:shape id="_x0000_i2827" type="#_x0000_t75" style="width:24.3pt;height:15.05pt" fillcolor="window">
            <v:imagedata r:id="rId3435" o:title=""/>
          </v:shape>
        </w:pict>
      </w:r>
      <w:r w:rsidR="00C66956" w:rsidRPr="00876C0D">
        <w:rPr>
          <w:rFonts w:ascii="Calibri" w:hAnsi="Calibri" w:cs="Calibri"/>
          <w:sz w:val="20"/>
          <w:szCs w:val="20"/>
          <w:lang w:val="uk-UA"/>
        </w:rPr>
        <w:t xml:space="preserve">м </w:t>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"C:\\Tmp\\glav9_1.files\\image055.gif" \* MERGEFORMAT \d </w:instrText>
      </w:r>
      <w:r w:rsidRPr="00876C0D">
        <w:rPr>
          <w:rFonts w:ascii="Calibri" w:hAnsi="Calibri" w:cs="Calibri"/>
          <w:sz w:val="20"/>
          <w:szCs w:val="20"/>
          <w:lang w:val="uk-UA"/>
        </w:rPr>
        <w:fldChar w:fldCharType="end"/>
      </w:r>
      <w:r w:rsidR="00C66956" w:rsidRPr="00876C0D">
        <w:rPr>
          <w:rFonts w:ascii="Calibri" w:hAnsi="Calibri" w:cs="Calibri"/>
          <w:sz w:val="20"/>
          <w:szCs w:val="20"/>
          <w:lang w:val="uk-UA"/>
        </w:rPr>
        <w:t>намотувалася на котушку, кінці обмотки закріплювалися на кільцях, до яких через рухомі контакти приєднувався гальванометр. Котушка оберталася з лінійною швидкістю до 300 м/с</w:t>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"C:\\Tmp\\glav9_1.files\\image057.gif" \* MERGEFORMAT \d </w:instrText>
      </w:r>
      <w:r w:rsidRPr="00876C0D">
        <w:rPr>
          <w:rFonts w:ascii="Calibri" w:hAnsi="Calibri" w:cs="Calibri"/>
          <w:sz w:val="20"/>
          <w:szCs w:val="20"/>
          <w:lang w:val="uk-UA"/>
        </w:rPr>
        <w:fldChar w:fldCharType="end"/>
      </w:r>
      <w:r w:rsidR="00C66956" w:rsidRPr="00876C0D">
        <w:rPr>
          <w:rFonts w:ascii="Calibri" w:hAnsi="Calibri" w:cs="Calibri"/>
          <w:sz w:val="20"/>
          <w:szCs w:val="20"/>
          <w:lang w:val="uk-UA"/>
        </w:rPr>
        <w:t xml:space="preserve">, а потім різко гальмувалась. Одержане експериментально значення </w:t>
      </w:r>
      <w:r w:rsidR="000007BA">
        <w:rPr>
          <w:rFonts w:ascii="Calibri" w:hAnsi="Calibri" w:cs="Calibri"/>
          <w:sz w:val="20"/>
          <w:szCs w:val="20"/>
          <w:lang w:val="uk-UA"/>
        </w:rPr>
        <w:pict>
          <v:shape id="_x0000_i2828" type="#_x0000_t75" style="width:18.4pt;height:39.35pt" fillcolor="window">
            <v:imagedata r:id="rId3434" o:title=""/>
          </v:shape>
        </w:pict>
      </w:r>
      <w:r w:rsidR="00C66956"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00C66956"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"C:\\Tmp\\glav9_1.files\\image058.gif" \* MERGEFORMAT \d </w:instrText>
      </w:r>
      <w:r w:rsidRPr="00876C0D">
        <w:rPr>
          <w:rFonts w:ascii="Calibri" w:hAnsi="Calibri" w:cs="Calibri"/>
          <w:sz w:val="20"/>
          <w:szCs w:val="20"/>
          <w:lang w:val="uk-UA"/>
        </w:rPr>
        <w:fldChar w:fldCharType="end"/>
      </w:r>
      <w:r w:rsidR="00C66956" w:rsidRPr="00876C0D">
        <w:rPr>
          <w:rFonts w:ascii="Calibri" w:hAnsi="Calibri" w:cs="Calibri"/>
          <w:sz w:val="20"/>
          <w:szCs w:val="20"/>
          <w:lang w:val="uk-UA"/>
        </w:rPr>
        <w:t>за знаком та за величиною співпало із значенням, одержаним для електронів, що рухалися у вакуумі в електричних та магнітних полях. Таким чином, дослід переконливо довів, що в металах струм переноситься електронами.</w:t>
      </w:r>
    </w:p>
    <w:p w:rsidR="00F60826" w:rsidRPr="00876C0D" w:rsidRDefault="00C66C98" w:rsidP="00C66C98">
      <w:pPr>
        <w:jc w:val="both"/>
        <w:rPr>
          <w:rFonts w:ascii="Calibri" w:hAnsi="Calibri" w:cs="Calibri"/>
          <w:b/>
          <w:sz w:val="20"/>
          <w:szCs w:val="20"/>
          <w:lang w:val="uk-UA"/>
        </w:rPr>
      </w:pPr>
      <w:r w:rsidRPr="00876C0D">
        <w:rPr>
          <w:rFonts w:ascii="Calibri" w:hAnsi="Calibri" w:cs="Calibri"/>
          <w:b/>
          <w:sz w:val="20"/>
          <w:szCs w:val="20"/>
          <w:lang w:val="uk-UA"/>
        </w:rPr>
        <w:t>95. Класична електронна теорія металів Друде-Лоренца.</w:t>
      </w:r>
    </w:p>
    <w:p w:rsidR="00C66C98" w:rsidRPr="00876C0D" w:rsidRDefault="00C66C98" w:rsidP="00C66C98">
      <w:pPr>
        <w:jc w:val="both"/>
        <w:rPr>
          <w:rFonts w:ascii="Calibri" w:hAnsi="Calibri" w:cs="Calibri"/>
          <w:sz w:val="20"/>
          <w:szCs w:val="20"/>
          <w:lang w:val="uk-UA"/>
        </w:rPr>
      </w:pPr>
      <w:r w:rsidRPr="00876C0D">
        <w:rPr>
          <w:rFonts w:ascii="Calibri" w:hAnsi="Calibri" w:cs="Calibri"/>
          <w:sz w:val="20"/>
          <w:szCs w:val="20"/>
          <w:lang w:val="uk-UA"/>
        </w:rPr>
        <w:t xml:space="preserve">Класична електронна теорія металів була створена Паулем Карлом Людвигом Друде в 1900 році. Припускалося, що при утворенні металу зовнішні, валентні електрони атомів звільнюються, набувають можливості вільно переміщатися по металу, створюючи електронний газ. Позитивні іони, які утворюються за рахунок втрати валентних електронів, розташовуються у вузлах кристалічної гратки, звершуючи теплові коливання навколо положень рівноваги. Друде вважав, що до електронного газу застосовна класична статистика Максвелла–Больцмана. Основні припущення теорії Друде зводяться до наступного. </w:t>
      </w:r>
    </w:p>
    <w:p w:rsidR="00C66C98" w:rsidRPr="00876C0D" w:rsidRDefault="00C66C98" w:rsidP="00C66C98">
      <w:pPr>
        <w:jc w:val="both"/>
        <w:rPr>
          <w:rFonts w:ascii="Calibri" w:hAnsi="Calibri" w:cs="Calibri"/>
          <w:sz w:val="20"/>
          <w:szCs w:val="20"/>
          <w:lang w:val="uk-UA"/>
        </w:rPr>
      </w:pPr>
      <w:r w:rsidRPr="00876C0D">
        <w:rPr>
          <w:rFonts w:ascii="Calibri" w:hAnsi="Calibri" w:cs="Calibri"/>
          <w:sz w:val="20"/>
          <w:szCs w:val="20"/>
          <w:lang w:val="uk-UA"/>
        </w:rPr>
        <w:t xml:space="preserve">Перше припущення. В металі електрони провідності вільно рухаються між співударами з іонами гратки. Інакше кажучи, за відсутності електромагнітних полів  електрон рухається рівномірно і прямолінійно. Впродовж цього вільного руху електрони за відсутності зовнішнього поля підпорядковані статистиці Максвелла–Больцмана. У відповідністю із цієї статистикою розподіл електронів за енергіями </w:t>
      </w:r>
      <w:r w:rsidR="000007BA">
        <w:rPr>
          <w:rFonts w:ascii="Calibri" w:hAnsi="Calibri" w:cs="Calibri"/>
          <w:sz w:val="20"/>
          <w:szCs w:val="20"/>
          <w:lang w:val="uk-UA"/>
        </w:rPr>
        <w:pict>
          <v:shape id="_x0000_i2829" type="#_x0000_t75" style="width:10.9pt;height:11.7pt" fillcolor="window">
            <v:imagedata r:id="rId916" o:title=""/>
          </v:shape>
        </w:pict>
      </w:r>
      <w:r w:rsidRPr="00876C0D">
        <w:rPr>
          <w:rFonts w:ascii="Calibri" w:hAnsi="Calibri" w:cs="Calibri"/>
          <w:sz w:val="20"/>
          <w:szCs w:val="20"/>
          <w:lang w:val="uk-UA"/>
        </w:rPr>
        <w:t xml:space="preserve"> має вигляд</w:t>
      </w:r>
    </w:p>
    <w:p w:rsidR="00C66C98" w:rsidRPr="00876C0D" w:rsidRDefault="000007BA" w:rsidP="00C66C98">
      <w:pPr>
        <w:jc w:val="both"/>
        <w:rPr>
          <w:rFonts w:ascii="Calibri" w:hAnsi="Calibri" w:cs="Calibri"/>
          <w:sz w:val="20"/>
          <w:szCs w:val="20"/>
          <w:lang w:val="uk-UA"/>
        </w:rPr>
      </w:pPr>
      <w:r>
        <w:rPr>
          <w:rFonts w:ascii="Calibri" w:hAnsi="Calibri" w:cs="Calibri"/>
          <w:sz w:val="20"/>
          <w:szCs w:val="20"/>
          <w:lang w:val="uk-UA"/>
        </w:rPr>
        <w:pict>
          <v:shape id="_x0000_i2830" type="#_x0000_t75" style="width:176.65pt;height:47.7pt" fillcolor="window">
            <v:imagedata r:id="rId3436" o:title=""/>
          </v:shape>
        </w:pict>
      </w:r>
      <w:r w:rsidR="00C66C98" w:rsidRPr="00876C0D">
        <w:rPr>
          <w:rFonts w:ascii="Calibri" w:hAnsi="Calibri" w:cs="Calibri"/>
          <w:sz w:val="20"/>
          <w:szCs w:val="20"/>
          <w:lang w:val="uk-UA"/>
        </w:rPr>
        <w:t>,</w:t>
      </w:r>
    </w:p>
    <w:p w:rsidR="00C66C98" w:rsidRPr="00876C0D" w:rsidRDefault="00C66C98" w:rsidP="00C66C98">
      <w:pPr>
        <w:jc w:val="both"/>
        <w:rPr>
          <w:rFonts w:ascii="Calibri" w:hAnsi="Calibri" w:cs="Calibri"/>
          <w:sz w:val="20"/>
          <w:szCs w:val="20"/>
          <w:lang w:val="uk-UA"/>
        </w:rPr>
      </w:pPr>
      <w:r w:rsidRPr="00876C0D">
        <w:rPr>
          <w:rFonts w:ascii="Calibri" w:hAnsi="Calibri" w:cs="Calibri"/>
          <w:sz w:val="20"/>
          <w:szCs w:val="20"/>
          <w:lang w:val="uk-UA"/>
        </w:rPr>
        <w:t xml:space="preserve">де </w:t>
      </w:r>
      <w:r w:rsidR="000007BA">
        <w:rPr>
          <w:rFonts w:ascii="Calibri" w:hAnsi="Calibri" w:cs="Calibri"/>
          <w:sz w:val="20"/>
          <w:szCs w:val="20"/>
          <w:lang w:val="uk-UA"/>
        </w:rPr>
        <w:pict>
          <v:shape id="_x0000_i2831" type="#_x0000_t75" style="width:25.95pt;height:15.05pt" fillcolor="window">
            <v:imagedata r:id="rId3437" o:title=""/>
          </v:shape>
        </w:pict>
      </w:r>
      <w:r w:rsidRPr="00876C0D">
        <w:rPr>
          <w:rFonts w:ascii="Calibri" w:hAnsi="Calibri" w:cs="Calibri"/>
          <w:sz w:val="20"/>
          <w:szCs w:val="20"/>
          <w:lang w:val="uk-UA"/>
        </w:rPr>
        <w:t xml:space="preserve">концентрація електронів. Середньоквадратична швидкість електронів дорівнює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при кімнатній температурі</w:t>
      </w:r>
    </w:p>
    <w:p w:rsidR="00C66C98" w:rsidRPr="00876C0D" w:rsidRDefault="000007BA" w:rsidP="00C66C98">
      <w:pPr>
        <w:jc w:val="both"/>
        <w:rPr>
          <w:rFonts w:ascii="Calibri" w:hAnsi="Calibri" w:cs="Calibri"/>
          <w:sz w:val="20"/>
          <w:szCs w:val="20"/>
          <w:lang w:val="uk-UA"/>
        </w:rPr>
      </w:pPr>
      <w:r>
        <w:rPr>
          <w:rFonts w:ascii="Calibri" w:hAnsi="Calibri" w:cs="Calibri"/>
          <w:sz w:val="20"/>
          <w:szCs w:val="20"/>
          <w:lang w:val="uk-UA"/>
        </w:rPr>
        <w:pict>
          <v:shape id="_x0000_i2832" type="#_x0000_t75" style="width:225.2pt;height:48.55pt" fillcolor="window">
            <v:imagedata r:id="rId3438" o:title=""/>
          </v:shape>
        </w:pict>
      </w:r>
      <w:r w:rsidR="00C66C98" w:rsidRPr="00876C0D">
        <w:rPr>
          <w:rFonts w:ascii="Calibri" w:hAnsi="Calibri" w:cs="Calibri"/>
          <w:sz w:val="20"/>
          <w:szCs w:val="20"/>
          <w:lang w:val="uk-UA"/>
        </w:rPr>
        <w:t>см/с.</w:t>
      </w:r>
    </w:p>
    <w:p w:rsidR="00C66C98" w:rsidRPr="00876C0D" w:rsidRDefault="00C66C98" w:rsidP="00C66C98">
      <w:pPr>
        <w:jc w:val="both"/>
        <w:rPr>
          <w:rFonts w:ascii="Calibri" w:hAnsi="Calibri" w:cs="Calibri"/>
          <w:sz w:val="20"/>
          <w:szCs w:val="20"/>
          <w:lang w:val="uk-UA"/>
        </w:rPr>
      </w:pPr>
      <w:r w:rsidRPr="00876C0D">
        <w:rPr>
          <w:rFonts w:ascii="Calibri" w:hAnsi="Calibri" w:cs="Calibri"/>
          <w:sz w:val="20"/>
          <w:szCs w:val="20"/>
          <w:lang w:val="uk-UA"/>
        </w:rPr>
        <w:t xml:space="preserve">У присутності зовнішніх електромагнітних полів  електрон між зіткненнями рухається у відповідності із законами Ньютона. Електрони між співударами не відчувають взаємодії інших електронів і іонів гратки, лише зовнішнє поле. Наближення, яке не враховує електрон-електронну взаємодію називається наближенням незалежних електронів і з сучасної точки зору виправдане завдяки явищам екранування поля заряду іншими зарядами. Нехтування взаємодією електронів з іонами гратки називається наближенням вільних електронів, від якого в подальшому при утворенні зонної теорії твердих тіл довелося відмовитися (повернемось до цього у елементах зонної структури). Рух електронів обмежений об’ємом металу, тому коли електрон виходить з металу, то на нього діє сила, що повертає його назад, обумовлена, зокрема, силами дзеркального відображення. </w:t>
      </w:r>
    </w:p>
    <w:p w:rsidR="00C66C98" w:rsidRPr="00876C0D" w:rsidRDefault="00C66C98" w:rsidP="00C66C98">
      <w:pPr>
        <w:jc w:val="both"/>
        <w:rPr>
          <w:rFonts w:ascii="Calibri" w:hAnsi="Calibri" w:cs="Calibri"/>
          <w:sz w:val="20"/>
          <w:szCs w:val="20"/>
          <w:lang w:val="uk-UA"/>
        </w:rPr>
      </w:pPr>
      <w:r w:rsidRPr="00876C0D">
        <w:rPr>
          <w:rFonts w:ascii="Calibri" w:hAnsi="Calibri" w:cs="Calibri"/>
          <w:sz w:val="20"/>
          <w:szCs w:val="20"/>
          <w:lang w:val="uk-UA"/>
        </w:rPr>
        <w:t>Друге припущення. Співудар електрона з іоном, що знаходиться у вузлі гратки – миттєве явище, в результаті якого відбувається обмін енергією та імпульсом між електроном та іоном, швидкість електрона при цьому змінюється. Електрон відскакує від іону і потім вільно рухається до наступного співудару. При цьому довжина вільного пробігу електрона, оцінена з співударів електронів з атомами в газі, повинна складати декілька ангстремів, тобто порядку постійної гратки металу. Однак, як буде показано нижче, при розв’язанні багатьох задач важливо припустити лише існування деякого механізму розсіювання електронів на іонах гратки, а деталі цього механізму можна не уточнювати.</w:t>
      </w:r>
    </w:p>
    <w:p w:rsidR="00C66C98" w:rsidRPr="00876C0D" w:rsidRDefault="00C66C98" w:rsidP="00C66C98">
      <w:pPr>
        <w:jc w:val="both"/>
        <w:rPr>
          <w:rFonts w:ascii="Calibri" w:hAnsi="Calibri" w:cs="Calibri"/>
          <w:sz w:val="20"/>
          <w:szCs w:val="20"/>
          <w:lang w:val="uk-UA"/>
        </w:rPr>
      </w:pPr>
      <w:r w:rsidRPr="00876C0D">
        <w:rPr>
          <w:rFonts w:ascii="Calibri" w:hAnsi="Calibri" w:cs="Calibri"/>
          <w:sz w:val="20"/>
          <w:szCs w:val="20"/>
          <w:lang w:val="uk-UA"/>
        </w:rPr>
        <w:t xml:space="preserve">Третє припущення. Імовірність для довільно взятого електрона здійснити зіткнення з іоном за одиницю часу становить </w:t>
      </w:r>
      <w:r w:rsidR="000007BA">
        <w:rPr>
          <w:rFonts w:ascii="Calibri" w:hAnsi="Calibri" w:cs="Calibri"/>
          <w:sz w:val="20"/>
          <w:szCs w:val="20"/>
          <w:lang w:val="uk-UA"/>
        </w:rPr>
        <w:pict>
          <v:shape id="_x0000_i2833" type="#_x0000_t75" style="width:11.7pt;height:36pt" fillcolor="window">
            <v:imagedata r:id="rId3439" o:title=""/>
          </v:shape>
        </w:pict>
      </w:r>
      <w:r w:rsidRPr="00876C0D">
        <w:rPr>
          <w:rFonts w:ascii="Calibri" w:hAnsi="Calibri" w:cs="Calibri"/>
          <w:sz w:val="20"/>
          <w:szCs w:val="20"/>
          <w:lang w:val="uk-UA"/>
        </w:rPr>
        <w:t xml:space="preserve">. Тоді імовірність зіткнутись з іоном на протязі нескінченно малого проміжку часу </w:t>
      </w:r>
      <w:r w:rsidR="000007BA">
        <w:rPr>
          <w:rFonts w:ascii="Calibri" w:hAnsi="Calibri" w:cs="Calibri"/>
          <w:sz w:val="20"/>
          <w:szCs w:val="20"/>
          <w:lang w:val="uk-UA"/>
        </w:rPr>
        <w:pict>
          <v:shape id="_x0000_i2834" type="#_x0000_t75" style="width:15.05pt;height:15.05pt" fillcolor="window">
            <v:imagedata r:id="rId3440" o:title=""/>
          </v:shape>
        </w:pict>
      </w:r>
      <w:r w:rsidRPr="00876C0D">
        <w:rPr>
          <w:rFonts w:ascii="Calibri" w:hAnsi="Calibri" w:cs="Calibri"/>
          <w:sz w:val="20"/>
          <w:szCs w:val="20"/>
          <w:lang w:val="uk-UA"/>
        </w:rPr>
        <w:t xml:space="preserve"> становить  </w:t>
      </w:r>
      <w:r w:rsidR="000007BA">
        <w:rPr>
          <w:rFonts w:ascii="Calibri" w:hAnsi="Calibri" w:cs="Calibri"/>
          <w:sz w:val="20"/>
          <w:szCs w:val="20"/>
          <w:lang w:val="uk-UA"/>
        </w:rPr>
        <w:pict>
          <v:shape id="_x0000_i2835" type="#_x0000_t75" style="width:17.6pt;height:36pt" fillcolor="window">
            <v:imagedata r:id="rId3441"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Час </w:t>
      </w:r>
      <w:r w:rsidR="000007BA">
        <w:rPr>
          <w:rFonts w:ascii="Calibri" w:hAnsi="Calibri" w:cs="Calibri"/>
          <w:sz w:val="20"/>
          <w:szCs w:val="20"/>
          <w:lang w:val="uk-UA"/>
        </w:rPr>
        <w:pict>
          <v:shape id="_x0000_i2836" type="#_x0000_t75" style="width:10.05pt;height:11.7pt" fillcolor="window">
            <v:imagedata r:id="rId3209" o:title=""/>
          </v:shape>
        </w:pict>
      </w:r>
      <w:r w:rsidRPr="00876C0D">
        <w:rPr>
          <w:rFonts w:ascii="Calibri" w:hAnsi="Calibri" w:cs="Calibri"/>
          <w:sz w:val="20"/>
          <w:szCs w:val="20"/>
          <w:lang w:val="uk-UA"/>
        </w:rPr>
        <w:t xml:space="preserve"> називають час релаксації, або час вільного пробігу. Час релаксаії грає фундаментальнуроль в теорії провідності металів. Вважається, що </w:t>
      </w:r>
      <w:r w:rsidR="000007BA">
        <w:rPr>
          <w:rFonts w:ascii="Calibri" w:hAnsi="Calibri" w:cs="Calibri"/>
          <w:sz w:val="20"/>
          <w:szCs w:val="20"/>
          <w:lang w:val="uk-UA"/>
        </w:rPr>
        <w:pict>
          <v:shape id="_x0000_i2837" type="#_x0000_t75" style="width:10.05pt;height:11.7pt" fillcolor="window">
            <v:imagedata r:id="rId3209"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не залежить ні від координат, ні від швидкості електрона. </w:t>
      </w:r>
    </w:p>
    <w:p w:rsidR="00C66C98" w:rsidRPr="00876C0D" w:rsidRDefault="00C66C98" w:rsidP="00C66C98">
      <w:pPr>
        <w:jc w:val="both"/>
        <w:rPr>
          <w:rFonts w:ascii="Calibri" w:hAnsi="Calibri" w:cs="Calibri"/>
          <w:sz w:val="20"/>
          <w:szCs w:val="20"/>
        </w:rPr>
      </w:pPr>
      <w:r w:rsidRPr="00876C0D">
        <w:rPr>
          <w:rFonts w:ascii="Calibri" w:hAnsi="Calibri" w:cs="Calibri"/>
          <w:sz w:val="20"/>
          <w:szCs w:val="20"/>
          <w:lang w:val="uk-UA"/>
        </w:rPr>
        <w:t>Четверте припущення. Електрони приходять у стан теплової рівноваги тільки в результаті зіткнень з граткою. Швидкість електрона після зіткнення не пов’язана з його швидкістю до зіткнення, направлена довільно у просторі, а її середня величина визначається температурою тієї області, де відбулося зіткнення.</w:t>
      </w:r>
    </w:p>
    <w:p w:rsidR="00D4260F" w:rsidRPr="00876C0D" w:rsidRDefault="00D4260F" w:rsidP="00D4260F">
      <w:pPr>
        <w:jc w:val="both"/>
        <w:rPr>
          <w:rFonts w:ascii="Calibri" w:hAnsi="Calibri" w:cs="Calibri"/>
          <w:b/>
          <w:sz w:val="20"/>
          <w:szCs w:val="20"/>
          <w:lang w:val="uk-UA"/>
        </w:rPr>
      </w:pPr>
      <w:r w:rsidRPr="00876C0D">
        <w:rPr>
          <w:rFonts w:ascii="Calibri" w:hAnsi="Calibri" w:cs="Calibri"/>
          <w:b/>
          <w:sz w:val="20"/>
          <w:szCs w:val="20"/>
          <w:lang w:val="uk-UA"/>
        </w:rPr>
        <w:t>96. Закони Ома, Джоуля-Ленца та Відемана-Франца в рамках теорії Друде-Лоренца.</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За час </w:t>
      </w:r>
      <w:r w:rsidR="000007BA">
        <w:rPr>
          <w:rFonts w:ascii="Calibri" w:hAnsi="Calibri" w:cs="Calibri"/>
          <w:sz w:val="20"/>
          <w:szCs w:val="20"/>
          <w:lang w:val="uk-UA"/>
        </w:rPr>
        <w:pict>
          <v:shape id="_x0000_i2838" type="#_x0000_t75" style="width:10.05pt;height:11.7pt" fillcolor="window">
            <v:imagedata r:id="rId732"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рухаючись в електричному полі </w:t>
      </w:r>
      <w:r w:rsidR="000007BA">
        <w:rPr>
          <w:rFonts w:ascii="Calibri" w:hAnsi="Calibri" w:cs="Calibri"/>
          <w:sz w:val="20"/>
          <w:szCs w:val="20"/>
          <w:lang w:val="uk-UA"/>
        </w:rPr>
        <w:pict>
          <v:shape id="_x0000_i2839" type="#_x0000_t75" style="width:12.55pt;height:17.6pt" fillcolor="window">
            <v:imagedata r:id="rId3442"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з прискоренням </w:t>
      </w:r>
      <w:r w:rsidR="000007BA">
        <w:rPr>
          <w:rFonts w:ascii="Calibri" w:hAnsi="Calibri" w:cs="Calibri"/>
          <w:sz w:val="20"/>
          <w:szCs w:val="20"/>
          <w:lang w:val="uk-UA"/>
        </w:rPr>
        <w:pict>
          <v:shape id="_x0000_i2840" type="#_x0000_t75" style="width:20.95pt;height:38.5pt" fillcolor="window">
            <v:imagedata r:id="rId3443"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електрон одержує додаткову швидкість за полем</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lastRenderedPageBreak/>
        <w:pict>
          <v:shape id="_x0000_i2841" type="#_x0000_t75" style="width:84.6pt;height:38.5pt" fillcolor="window">
            <v:imagedata r:id="rId3444" o:title=""/>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яка є дрейфовою швидкістю. Тоді густину струму можна записати як</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42" type="#_x0000_t75" style="width:113.9pt;height:44.35pt" fillcolor="window">
            <v:imagedata r:id="rId3445" o:title=""/>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Отже, з теорії Друде випливає закон Ома</w:t>
      </w:r>
    </w:p>
    <w:p w:rsidR="00D4260F" w:rsidRPr="00876C0D" w:rsidRDefault="00D4260F" w:rsidP="00D4260F">
      <w:pPr>
        <w:jc w:val="both"/>
        <w:rPr>
          <w:rFonts w:ascii="Calibri" w:hAnsi="Calibri" w:cs="Calibri"/>
          <w:sz w:val="20"/>
          <w:szCs w:val="20"/>
          <w:lang w:val="uk-UA"/>
        </w:rPr>
      </w:pP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43" type="#_x0000_t75" style="width:42pt;height:21pt" o:bordertopcolor="this" o:borderleftcolor="this" o:borderbottomcolor="this" o:borderrightcolor="this" fillcolor="window">
            <v:imagedata r:id="rId3446" o:title=""/>
            <w10:bordertop type="single" width="8"/>
            <w10:borderleft type="single" width="8"/>
            <w10:borderbottom type="single" width="8"/>
            <w10:borderright type="single" width="8"/>
          </v:shape>
        </w:pic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де </w:t>
      </w:r>
      <w:r w:rsidR="000007BA">
        <w:rPr>
          <w:rFonts w:ascii="Calibri" w:hAnsi="Calibri" w:cs="Calibri"/>
          <w:sz w:val="20"/>
          <w:szCs w:val="20"/>
          <w:lang w:val="uk-UA"/>
        </w:rPr>
        <w:pict>
          <v:shape id="_x0000_i2844" type="#_x0000_t75" style="width:1in;height:44.35pt" fillcolor="window">
            <v:imagedata r:id="rId3447"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питома електропровідність, </w:t>
      </w:r>
      <w:r w:rsidR="000007BA">
        <w:rPr>
          <w:rFonts w:ascii="Calibri" w:hAnsi="Calibri" w:cs="Calibri"/>
          <w:sz w:val="20"/>
          <w:szCs w:val="20"/>
          <w:lang w:val="uk-UA"/>
        </w:rPr>
        <w:pict>
          <v:shape id="_x0000_i2845" type="#_x0000_t75" style="width:97.15pt;height:39.35pt" fillcolor="window">
            <v:imagedata r:id="rId3448"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питомий опір металу</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Зі зростанням температури зростає швидкість теплового руху електронів </w:t>
      </w:r>
      <w:r w:rsidR="000007BA">
        <w:rPr>
          <w:rFonts w:ascii="Calibri" w:hAnsi="Calibri" w:cs="Calibri"/>
          <w:sz w:val="20"/>
          <w:szCs w:val="20"/>
          <w:lang w:val="uk-UA"/>
        </w:rPr>
        <w:pict>
          <v:shape id="_x0000_i2846" type="#_x0000_t75" style="width:15.9pt;height:18.4pt" fillcolor="window">
            <v:imagedata r:id="rId3449"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отже, збільшується питомий опір металу – маємо якісно правильний результат.</w:t>
      </w:r>
    </w:p>
    <w:p w:rsidR="00D4260F" w:rsidRPr="00876C0D" w:rsidRDefault="00D4260F" w:rsidP="00D4260F">
      <w:pPr>
        <w:jc w:val="both"/>
        <w:rPr>
          <w:rFonts w:ascii="Calibri" w:hAnsi="Calibri" w:cs="Calibri"/>
          <w:sz w:val="20"/>
          <w:szCs w:val="20"/>
          <w:lang w:val="uk-UA"/>
        </w:rPr>
      </w:pP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Нехай електрон в металі, зазнавши співудару, другий співудар зазнає через час </w:t>
      </w:r>
      <w:r w:rsidR="000007BA">
        <w:rPr>
          <w:rFonts w:ascii="Calibri" w:hAnsi="Calibri" w:cs="Calibri"/>
          <w:sz w:val="20"/>
          <w:szCs w:val="20"/>
          <w:lang w:val="uk-UA"/>
        </w:rPr>
        <w:pict>
          <v:shape id="_x0000_i2847" type="#_x0000_t75" style="width:8.35pt;height:12.55pt" fillcolor="window">
            <v:imagedata r:id="rId3450"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За цей час електрон одержує за рахунок існування поля додаткову енергію</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48" type="#_x0000_t75" style="width:159pt;height:44.35pt" fillcolor="window">
            <v:imagedata r:id="rId3451" o:title=""/>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Середнє значення цієї енергії</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49" type="#_x0000_t75" style="width:293.7pt;height:66.15pt" fillcolor="window">
            <v:imagedata r:id="rId3452" o:title=""/>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де </w:t>
      </w:r>
      <w:r w:rsidR="000007BA">
        <w:rPr>
          <w:rFonts w:ascii="Calibri" w:hAnsi="Calibri" w:cs="Calibri"/>
          <w:sz w:val="20"/>
          <w:szCs w:val="20"/>
          <w:lang w:val="uk-UA"/>
        </w:rPr>
        <w:pict>
          <v:shape id="_x0000_i2850" type="#_x0000_t75" style="width:119.75pt;height:51.05pt" fillcolor="window">
            <v:imagedata r:id="rId3453"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0007BA">
        <w:rPr>
          <w:rFonts w:ascii="Calibri" w:hAnsi="Calibri" w:cs="Calibri"/>
          <w:sz w:val="20"/>
          <w:szCs w:val="20"/>
          <w:lang w:val="uk-UA"/>
        </w:rPr>
        <w:pict>
          <v:shape id="_x0000_i2851" type="#_x0000_t75" style="width:92.05pt;height:18.4pt" fillcolor="window">
            <v:imagedata r:id="rId3454" o:title=""/>
          </v:shape>
        </w:pict>
      </w:r>
      <w:r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тому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52" type="#_x0000_t75" style="width:105.55pt;height:48.55pt" fillcolor="window">
            <v:imagedata r:id="rId3455" o:title=""/>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Кількість енергії, одержаної від поля, електрон передає гратці при наступному співударі. Енергію </w:t>
      </w:r>
      <w:r w:rsidR="000007BA">
        <w:rPr>
          <w:rFonts w:ascii="Calibri" w:hAnsi="Calibri" w:cs="Calibri"/>
          <w:sz w:val="20"/>
          <w:szCs w:val="20"/>
          <w:lang w:val="uk-UA"/>
        </w:rPr>
        <w:pict>
          <v:shape id="_x0000_i2853" type="#_x0000_t75" style="width:10.9pt;height:15.05pt" fillcolor="window">
            <v:imagedata r:id="rId3456"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що передається гратці всіма електронами, що знаходяться в        1 см3 за 1 с, можна одержати, помноживши середню енергію </w:t>
      </w:r>
      <w:r w:rsidR="000007BA">
        <w:rPr>
          <w:rFonts w:ascii="Calibri" w:hAnsi="Calibri" w:cs="Calibri"/>
          <w:sz w:val="20"/>
          <w:szCs w:val="20"/>
          <w:lang w:val="uk-UA"/>
        </w:rPr>
        <w:pict>
          <v:shape id="_x0000_i2854" type="#_x0000_t75" style="width:45.2pt;height:48.55pt" fillcolor="window">
            <v:imagedata r:id="rId3457"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на кількість електронів, які ще не зазнали співудару, </w:t>
      </w:r>
      <w:r w:rsidR="000007BA">
        <w:rPr>
          <w:rFonts w:ascii="Calibri" w:hAnsi="Calibri" w:cs="Calibri"/>
          <w:sz w:val="20"/>
          <w:szCs w:val="20"/>
          <w:lang w:val="uk-UA"/>
        </w:rPr>
        <w:pict>
          <v:shape id="_x0000_i2855" type="#_x0000_t75" style="width:15.05pt;height:15.05pt" fillcolor="window">
            <v:imagedata r:id="rId3458"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на кількість співударів </w:t>
      </w:r>
      <w:r w:rsidR="000007BA">
        <w:rPr>
          <w:rFonts w:ascii="Calibri" w:hAnsi="Calibri" w:cs="Calibri"/>
          <w:sz w:val="20"/>
          <w:szCs w:val="20"/>
          <w:lang w:val="uk-UA"/>
        </w:rPr>
        <w:pict>
          <v:shape id="_x0000_i2856" type="#_x0000_t75" style="width:41.85pt;height:36pt" fillcolor="window">
            <v:imagedata r:id="rId3459"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яку зазнає електрон за 1 с</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57" type="#_x0000_t75" style="width:187.5pt;height:48.55pt" fillcolor="window">
            <v:imagedata r:id="rId3460" o:title=""/>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Підставимо </w:t>
      </w:r>
      <w:r w:rsidR="000007BA">
        <w:rPr>
          <w:rFonts w:ascii="Calibri" w:hAnsi="Calibri" w:cs="Calibri"/>
          <w:sz w:val="20"/>
          <w:szCs w:val="20"/>
          <w:lang w:val="uk-UA"/>
        </w:rPr>
        <w:pict>
          <v:shape id="_x0000_i2858" type="#_x0000_t75" style="width:39.35pt;height:39.35pt" fillcolor="window">
            <v:imagedata r:id="rId3461" o:title=""/>
          </v:shape>
        </w:pict>
      </w:r>
      <w:r w:rsidRPr="00876C0D">
        <w:rPr>
          <w:rFonts w:ascii="Calibri" w:hAnsi="Calibri" w:cs="Calibri"/>
          <w:sz w:val="20"/>
          <w:szCs w:val="20"/>
          <w:lang w:val="uk-UA"/>
        </w:rPr>
        <w:t>, звідки</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59" type="#_x0000_t75" style="width:153pt;height:46.9pt" o:bordertopcolor="this" o:borderleftcolor="this" o:borderbottomcolor="this" o:borderrightcolor="this" fillcolor="window">
            <v:imagedata r:id="rId3462" o:title=""/>
            <w10:bordertop type="single" width="8"/>
            <w10:borderleft type="single" width="8"/>
            <w10:borderbottom type="single" width="8"/>
            <w10:borderright type="single" width="8"/>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lastRenderedPageBreak/>
        <w:t xml:space="preserve">де </w:t>
      </w:r>
      <w:r w:rsidR="000007BA">
        <w:rPr>
          <w:rFonts w:ascii="Calibri" w:hAnsi="Calibri" w:cs="Calibri"/>
          <w:sz w:val="20"/>
          <w:szCs w:val="20"/>
          <w:lang w:val="uk-UA"/>
        </w:rPr>
        <w:pict>
          <v:shape id="_x0000_i2860" type="#_x0000_t75" style="width:1in;height:44.35pt" fillcolor="window">
            <v:imagedata r:id="rId3463" o:title=""/>
          </v:shape>
        </w:pict>
      </w:r>
      <w:r w:rsidRPr="00876C0D">
        <w:rPr>
          <w:rFonts w:ascii="Calibri" w:hAnsi="Calibri" w:cs="Calibri"/>
          <w:sz w:val="20"/>
          <w:szCs w:val="20"/>
          <w:lang w:val="uk-UA"/>
        </w:rPr>
        <w:t xml:space="preserve">питома провідність, яка у нас вже фігурувала у законі Ома. Ми отримали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закон Джоуля – Ленца, який також випливає з теорії Друде.</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ab/>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В 1853 році німецькі фізики Густав Генріх Відеман і Р.Франц експериментально встановили зв’язок між теплопровідністю і електропровідністю металів</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61" type="#_x0000_t75" style="width:45pt;height:36pt" o:bordertopcolor="this" o:borderleftcolor="this" o:borderbottomcolor="this" o:borderrightcolor="this" fillcolor="window">
            <v:imagedata r:id="rId3464" o:title=""/>
            <w10:bordertop type="single" width="8"/>
            <w10:borderleft type="single" width="8"/>
            <w10:borderbottom type="single" width="8"/>
            <w10:borderright type="single" width="8"/>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862" type="#_x0000_t75" style="width:24.3pt;height:15.05pt" fillcolor="window">
            <v:imagedata r:id="rId1840" o:title=""/>
          </v:shape>
        </w:pict>
      </w:r>
      <w:r w:rsidRPr="00876C0D">
        <w:rPr>
          <w:rFonts w:ascii="Calibri" w:hAnsi="Calibri" w:cs="Calibri"/>
          <w:sz w:val="20"/>
          <w:szCs w:val="20"/>
          <w:lang w:val="uk-UA"/>
        </w:rPr>
        <w:t xml:space="preserve">коефіцієнт теплопровідності металу,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863" type="#_x0000_t75" style="width:21.75pt;height:11.7pt" fillcolor="window">
            <v:imagedata r:id="rId3465" o:title=""/>
          </v:shape>
        </w:pict>
      </w:r>
      <w:r w:rsidRPr="00876C0D">
        <w:rPr>
          <w:rFonts w:ascii="Calibri" w:hAnsi="Calibri" w:cs="Calibri"/>
          <w:sz w:val="20"/>
          <w:szCs w:val="20"/>
          <w:lang w:val="uk-UA"/>
        </w:rPr>
        <w:t xml:space="preserve">константа, що наближається для багатьох металів до значення </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64" type="#_x0000_t75" style="width:243.75pt;height:38.5pt" fillcolor="window">
            <v:imagedata r:id="rId3466" o:title=""/>
          </v:shape>
        </w:pic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Цей закон одержав назву закону Відемана-Франца за прізвищами цих вчених. Його фізичний зміст полягає в тому, що і тепло, і струм в металах переносять електрони, тому чим більше теплопровідність металу, тим більше його електропровідність. На дотик добре провідні метали кажуться холоднішими, ніж погано провідні. </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Коефіцієнт теплопровідності для газів був одержаний в розділі “Явища переносу” курсу “Молекулярна фізика”</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65" type="#_x0000_t75" style="width:89.6pt;height:36pt" fillcolor="window">
            <v:imagedata r:id="rId3467" o:title=""/>
          </v:shape>
        </w:pic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де </w:t>
      </w:r>
      <w:r w:rsidR="000007BA">
        <w:rPr>
          <w:rFonts w:ascii="Calibri" w:hAnsi="Calibri" w:cs="Calibri"/>
          <w:sz w:val="20"/>
          <w:szCs w:val="20"/>
          <w:lang w:val="uk-UA"/>
        </w:rPr>
        <w:pict>
          <v:shape id="_x0000_i2866" type="#_x0000_t75" style="width:24.3pt;height:15.05pt" fillcolor="window">
            <v:imagedata r:id="rId2542"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густина маси речовини,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867" type="#_x0000_t75" style="width:30.15pt;height:18.4pt" fillcolor="window">
            <v:imagedata r:id="rId3468" o:title=""/>
          </v:shape>
        </w:pict>
      </w:r>
      <w:r w:rsidRPr="00876C0D">
        <w:rPr>
          <w:rFonts w:ascii="Calibri" w:hAnsi="Calibri" w:cs="Calibri"/>
          <w:sz w:val="20"/>
          <w:szCs w:val="20"/>
          <w:lang w:val="uk-UA"/>
        </w:rPr>
        <w:t xml:space="preserve">питома теплоємність за сталого об’єму,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0007BA">
        <w:rPr>
          <w:rFonts w:ascii="Calibri" w:hAnsi="Calibri" w:cs="Calibri"/>
          <w:sz w:val="20"/>
          <w:szCs w:val="20"/>
          <w:lang w:val="uk-UA"/>
        </w:rPr>
        <w:pict>
          <v:shape id="_x0000_i2868" type="#_x0000_t75" style="width:47.7pt;height:18.4pt" fillcolor="window">
            <v:imagedata r:id="rId3469" o:title=""/>
          </v:shape>
        </w:pict>
      </w:r>
      <w:r w:rsidRPr="00876C0D">
        <w:rPr>
          <w:rFonts w:ascii="Calibri" w:hAnsi="Calibri" w:cs="Calibri"/>
          <w:sz w:val="20"/>
          <w:szCs w:val="20"/>
          <w:lang w:val="uk-UA"/>
        </w:rPr>
        <w:t xml:space="preserve">теплоємність 1 см3 речовини. Вважаючи, що електронний газ –  “одноатомний”, який має три поступальних ступені вільності, одержимо </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69" type="#_x0000_t75" style="width:77.85pt;height:35.15pt" fillcolor="window">
            <v:imagedata r:id="rId3470" o:title=""/>
          </v:shape>
        </w:pic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870" type="#_x0000_t75" style="width:25.95pt;height:15.05pt" fillcolor="window">
            <v:imagedata r:id="rId3471" o:title=""/>
          </v:shape>
        </w:pict>
      </w:r>
      <w:r w:rsidRPr="00876C0D">
        <w:rPr>
          <w:rFonts w:ascii="Calibri" w:hAnsi="Calibri" w:cs="Calibri"/>
          <w:sz w:val="20"/>
          <w:szCs w:val="20"/>
          <w:lang w:val="uk-UA"/>
        </w:rPr>
        <w:t>концентрація електронів у металі). Тоді</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71" type="#_x0000_t75" style="width:81.15pt;height:35.15pt" fillcolor="window">
            <v:imagedata r:id="rId3472" o:title=""/>
          </v:shape>
        </w:pict>
      </w:r>
      <w:r w:rsidR="00D4260F" w:rsidRPr="00876C0D">
        <w:rPr>
          <w:rFonts w:ascii="Calibri" w:hAnsi="Calibri" w:cs="Calibri"/>
          <w:sz w:val="20"/>
          <w:szCs w:val="20"/>
          <w:lang w:val="uk-UA"/>
        </w:rPr>
        <w:t>,</w:t>
      </w:r>
      <w:r w:rsidR="00D4260F" w:rsidRPr="00876C0D">
        <w:rPr>
          <w:rFonts w:ascii="Calibri" w:hAnsi="Calibri" w:cs="Calibri"/>
          <w:sz w:val="20"/>
          <w:szCs w:val="20"/>
          <w:lang w:val="uk-UA"/>
        </w:rPr>
        <w:tab/>
      </w:r>
      <w:r>
        <w:rPr>
          <w:rFonts w:ascii="Calibri" w:hAnsi="Calibri" w:cs="Calibri"/>
          <w:sz w:val="20"/>
          <w:szCs w:val="20"/>
          <w:lang w:val="uk-UA"/>
        </w:rPr>
        <w:pict>
          <v:shape id="_x0000_i2872" type="#_x0000_t75" style="width:61.1pt;height:44.35pt" fillcolor="window">
            <v:imagedata r:id="rId3473" o:title=""/>
          </v:shape>
        </w:pict>
      </w:r>
      <w:r w:rsidR="00D4260F" w:rsidRPr="00876C0D">
        <w:rPr>
          <w:rFonts w:ascii="Calibri" w:hAnsi="Calibri" w:cs="Calibri"/>
          <w:sz w:val="20"/>
          <w:szCs w:val="20"/>
          <w:lang w:val="uk-UA"/>
        </w:rPr>
        <w:t xml:space="preserve">, </w:t>
      </w:r>
      <w:r w:rsidR="00D4260F" w:rsidRPr="00876C0D">
        <w:rPr>
          <w:rFonts w:ascii="Calibri" w:hAnsi="Calibri" w:cs="Calibri"/>
          <w:sz w:val="20"/>
          <w:szCs w:val="20"/>
          <w:lang w:val="uk-UA"/>
        </w:rPr>
        <w:tab/>
      </w:r>
      <w:r w:rsidR="00D4260F" w:rsidRPr="00876C0D">
        <w:rPr>
          <w:rFonts w:ascii="Calibri" w:hAnsi="Calibri" w:cs="Calibri"/>
          <w:sz w:val="20"/>
          <w:szCs w:val="20"/>
          <w:lang w:val="uk-UA"/>
        </w:rPr>
        <w:tab/>
      </w:r>
      <w:r>
        <w:rPr>
          <w:rFonts w:ascii="Calibri" w:hAnsi="Calibri" w:cs="Calibri"/>
          <w:sz w:val="20"/>
          <w:szCs w:val="20"/>
          <w:lang w:val="uk-UA"/>
        </w:rPr>
        <w:pict>
          <v:shape id="_x0000_i2873" type="#_x0000_t75" style="width:320.7pt;height:44.35pt" fillcolor="window">
            <v:imagedata r:id="rId3474" o:title=""/>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або</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74" type="#_x0000_t75" style="width:45pt;height:36pt" o:bordertopcolor="this" o:borderleftcolor="this" o:borderbottomcolor="this" o:borderrightcolor="this" fillcolor="window">
            <v:imagedata r:id="rId3475" o:title=""/>
            <w10:bordertop type="single" width="8"/>
            <w10:borderleft type="single" width="8"/>
            <w10:borderbottom type="single" width="8"/>
            <w10:borderright type="single" width="8"/>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Із теорії Друде ми отримали і закон Відемана - Франца. Правда, теоретично </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75" type="#_x0000_t75" style="width:173.25pt;height:44.35pt" fillcolor="window">
            <v:imagedata r:id="rId3476" o:title=""/>
          </v:shape>
        </w:pic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тобто приблизно в два рази менше, ніж експериментальне значення. </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Створюючи свою теорію, Друде провів усереднення швидкості направленого руху електронів некоректно і понизив значення питомої електропровідності </w:t>
      </w:r>
      <w:r w:rsidR="000007BA">
        <w:rPr>
          <w:rFonts w:ascii="Calibri" w:hAnsi="Calibri" w:cs="Calibri"/>
          <w:sz w:val="20"/>
          <w:szCs w:val="20"/>
          <w:lang w:val="uk-UA"/>
        </w:rPr>
        <w:pict>
          <v:shape id="_x0000_i2876" type="#_x0000_t75" style="width:12.55pt;height:11.7pt" fillcolor="window">
            <v:imagedata r:id="rId3477"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два рази. В результаті він одержав </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77" type="#_x0000_t75" style="width:63.6pt;height:44.35pt" fillcolor="window">
            <v:imagedata r:id="rId3478" o:title=""/>
          </v:shape>
        </w:pic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що дає для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значення, близьке до експериментального, і цим задовольнився. Пізніше ця помилка була виявлена та виправлена.</w:t>
      </w:r>
    </w:p>
    <w:p w:rsidR="00D4260F" w:rsidRPr="00876C0D" w:rsidRDefault="00D4260F" w:rsidP="00D4260F">
      <w:pPr>
        <w:jc w:val="both"/>
        <w:rPr>
          <w:rFonts w:ascii="Calibri" w:hAnsi="Calibri" w:cs="Calibri"/>
          <w:b/>
          <w:sz w:val="20"/>
          <w:szCs w:val="20"/>
          <w:lang w:val="uk-UA"/>
        </w:rPr>
      </w:pPr>
      <w:r w:rsidRPr="00876C0D">
        <w:rPr>
          <w:rFonts w:ascii="Calibri" w:hAnsi="Calibri" w:cs="Calibri"/>
          <w:b/>
          <w:sz w:val="20"/>
          <w:szCs w:val="20"/>
          <w:lang w:val="uk-UA"/>
        </w:rPr>
        <w:t>9</w:t>
      </w:r>
      <w:r w:rsidRPr="00876C0D">
        <w:rPr>
          <w:rFonts w:ascii="Calibri" w:hAnsi="Calibri" w:cs="Calibri"/>
          <w:b/>
          <w:sz w:val="20"/>
          <w:szCs w:val="20"/>
        </w:rPr>
        <w:t>7</w:t>
      </w:r>
      <w:r w:rsidRPr="00876C0D">
        <w:rPr>
          <w:rFonts w:ascii="Calibri" w:hAnsi="Calibri" w:cs="Calibri"/>
          <w:b/>
          <w:sz w:val="20"/>
          <w:szCs w:val="20"/>
          <w:lang w:val="uk-UA"/>
        </w:rPr>
        <w:t>. Успіхи теорії Друде. Труднощі теорії Друде-Лоренца.</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Успіхи теорії Друде</w:t>
      </w:r>
    </w:p>
    <w:p w:rsidR="00D4260F" w:rsidRPr="00876C0D" w:rsidRDefault="00D4260F" w:rsidP="00D4260F">
      <w:pPr>
        <w:jc w:val="both"/>
        <w:rPr>
          <w:rFonts w:ascii="Calibri" w:hAnsi="Calibri" w:cs="Calibri"/>
          <w:sz w:val="20"/>
          <w:szCs w:val="20"/>
          <w:lang w:val="uk-UA"/>
        </w:rPr>
      </w:pP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Успіхи теорії Друде були настільки вражаючими, що стимулювали подальші дослідження в цьому напрямку. Тут уже приклав руку Хендрик Антон Лоренц. Він у 1905 році строго вирішив задачу про поведінку електронів у металі за </w:t>
      </w:r>
      <w:r w:rsidRPr="00876C0D">
        <w:rPr>
          <w:rFonts w:ascii="Calibri" w:hAnsi="Calibri" w:cs="Calibri"/>
          <w:sz w:val="20"/>
          <w:szCs w:val="20"/>
          <w:lang w:val="uk-UA"/>
        </w:rPr>
        <w:lastRenderedPageBreak/>
        <w:t xml:space="preserve">наявності електричного поля та градієнту температури. Були враховані зміни функції розподілу Максвелла – Больцмана під дією цих факторів. Одержаний Лоренцем вираз для електропровідності відрізняється від наведеного вище </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78" type="#_x0000_t75" style="width:61.1pt;height:44.35pt" fillcolor="window">
            <v:imagedata r:id="rId3479" o:title=""/>
          </v:shape>
        </w:pic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множником </w:t>
      </w:r>
      <w:r w:rsidR="000007BA">
        <w:rPr>
          <w:rFonts w:ascii="Calibri" w:hAnsi="Calibri" w:cs="Calibri"/>
          <w:sz w:val="20"/>
          <w:szCs w:val="20"/>
          <w:lang w:val="uk-UA"/>
        </w:rPr>
        <w:pict>
          <v:shape id="_x0000_i2879" type="#_x0000_t75" style="width:66.15pt;height:39.35pt" fillcolor="window">
            <v:imagedata r:id="rId3480"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тобто несуттєво. Закон Відемана - Франца у Лоренца мав вигляд </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80" type="#_x0000_t75" style="width:65.3pt;height:44.35pt" fillcolor="window">
            <v:imagedata r:id="rId3481" o:title=""/>
          </v:shape>
        </w:pic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Теорія Друде-Лоренца спиралася на розподіл електронів у металі за швидкостями Максвелла - Больцмана, що для металів, як буде показано нижче, принципово неприпустимо. Незважаючи на це, ця класична теорія не втратила свого значення і в наші дні. Для напівпровідників в багатьох випадках розподіл Максвелла - Больцмана залишається справедливим, тому ідеї, підходи до вирішення ряду задач та результати теорії Друде -Лоренца можуть бути використані.</w:t>
      </w:r>
    </w:p>
    <w:p w:rsidR="00D4260F" w:rsidRPr="00876C0D" w:rsidRDefault="00D4260F" w:rsidP="00D4260F">
      <w:pPr>
        <w:jc w:val="both"/>
        <w:rPr>
          <w:rFonts w:ascii="Calibri" w:hAnsi="Calibri" w:cs="Calibri"/>
          <w:sz w:val="20"/>
          <w:szCs w:val="20"/>
          <w:lang w:val="uk-UA"/>
        </w:rPr>
      </w:pPr>
    </w:p>
    <w:p w:rsidR="00D4260F" w:rsidRPr="00876C0D" w:rsidRDefault="00D4260F" w:rsidP="00D4260F">
      <w:pPr>
        <w:jc w:val="both"/>
        <w:rPr>
          <w:rFonts w:ascii="Calibri" w:hAnsi="Calibri" w:cs="Calibri"/>
          <w:sz w:val="20"/>
          <w:szCs w:val="20"/>
          <w:lang w:val="uk-UA"/>
        </w:rPr>
      </w:pP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Труднощі теорії Друде-Лоренца</w:t>
      </w:r>
    </w:p>
    <w:p w:rsidR="00D4260F" w:rsidRPr="00876C0D" w:rsidRDefault="00D4260F" w:rsidP="00D4260F">
      <w:pPr>
        <w:jc w:val="both"/>
        <w:rPr>
          <w:rFonts w:ascii="Calibri" w:hAnsi="Calibri" w:cs="Calibri"/>
          <w:sz w:val="20"/>
          <w:szCs w:val="20"/>
          <w:lang w:val="uk-UA"/>
        </w:rPr>
      </w:pP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Незважаючи на великі успіхи теорії Друде - Лоренца при поясненні фізичних властивостей металів, був цілий ряд експериментальних фактів, які не вкладалися в рамки цієї теорії. Деякі з них.</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Перший. В теорії у якості параметра вводиться час релаксації </w:t>
      </w:r>
      <w:r w:rsidR="000007BA">
        <w:rPr>
          <w:rFonts w:ascii="Calibri" w:hAnsi="Calibri" w:cs="Calibri"/>
          <w:sz w:val="20"/>
          <w:szCs w:val="20"/>
          <w:lang w:val="uk-UA"/>
        </w:rPr>
        <w:pict>
          <v:shape id="_x0000_i2881" type="#_x0000_t75" style="width:10.05pt;height:11.7pt" fillcolor="window">
            <v:imagedata r:id="rId3209"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пов’язана з цією величиною середня довжина вільного пробігу </w:t>
      </w:r>
      <w:r w:rsidR="000007BA">
        <w:rPr>
          <w:rFonts w:ascii="Calibri" w:hAnsi="Calibri" w:cs="Calibri"/>
          <w:sz w:val="20"/>
          <w:szCs w:val="20"/>
          <w:lang w:val="uk-UA"/>
        </w:rPr>
        <w:pict>
          <v:shape id="_x0000_i2882" type="#_x0000_t75" style="width:45.2pt;height:18.4pt" fillcolor="window">
            <v:imagedata r:id="rId3482"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Питома електропровідність </w:t>
      </w:r>
      <w:r w:rsidR="000007BA">
        <w:rPr>
          <w:rFonts w:ascii="Calibri" w:hAnsi="Calibri" w:cs="Calibri"/>
          <w:sz w:val="20"/>
          <w:szCs w:val="20"/>
          <w:lang w:val="uk-UA"/>
        </w:rPr>
        <w:pict>
          <v:shape id="_x0000_i2883" type="#_x0000_t75" style="width:61.1pt;height:44.35pt" fillcolor="window">
            <v:imagedata r:id="rId3473"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виражається через параметр </w:t>
      </w:r>
      <w:r w:rsidR="000007BA">
        <w:rPr>
          <w:rFonts w:ascii="Calibri" w:hAnsi="Calibri" w:cs="Calibri"/>
          <w:sz w:val="20"/>
          <w:szCs w:val="20"/>
          <w:lang w:val="uk-UA"/>
        </w:rPr>
        <w:pict>
          <v:shape id="_x0000_i2884" type="#_x0000_t75" style="width:11.7pt;height:15.05pt" fillcolor="window">
            <v:imagedata r:id="rId3483"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тому, використовуючи експериментальні значення </w:t>
      </w:r>
      <w:r w:rsidR="000007BA">
        <w:rPr>
          <w:rFonts w:ascii="Calibri" w:hAnsi="Calibri" w:cs="Calibri"/>
          <w:sz w:val="20"/>
          <w:szCs w:val="20"/>
          <w:lang w:val="uk-UA"/>
        </w:rPr>
        <w:pict>
          <v:shape id="_x0000_i2885" type="#_x0000_t75" style="width:12.55pt;height:11.7pt" fillcolor="window">
            <v:imagedata r:id="rId3477"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можна оцінити середню довжину вільного пробігу</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86" type="#_x0000_t75" style="width:68.65pt;height:39.35pt" fillcolor="window">
            <v:imagedata r:id="rId3484" o:title=""/>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Скористаємось тим, що </w:t>
      </w:r>
      <w:r w:rsidR="000007BA">
        <w:rPr>
          <w:rFonts w:ascii="Calibri" w:hAnsi="Calibri" w:cs="Calibri"/>
          <w:sz w:val="20"/>
          <w:szCs w:val="20"/>
          <w:lang w:val="uk-UA"/>
        </w:rPr>
        <w:pict>
          <v:shape id="_x0000_i2887" type="#_x0000_t75" style="width:78.65pt;height:35.15pt" fillcolor="window">
            <v:imagedata r:id="rId3485" o:title=""/>
          </v:shape>
        </w:pict>
      </w:r>
      <w:r w:rsidRPr="00876C0D">
        <w:rPr>
          <w:rFonts w:ascii="Calibri" w:hAnsi="Calibri" w:cs="Calibri"/>
          <w:sz w:val="20"/>
          <w:szCs w:val="20"/>
          <w:lang w:val="uk-UA"/>
        </w:rPr>
        <w:t xml:space="preserve">, 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888" type="#_x0000_t75" style="width:33.5pt;height:18.4pt" fillcolor="window">
            <v:imagedata r:id="rId3486" o:title=""/>
          </v:shape>
        </w:pict>
      </w:r>
      <w:r w:rsidRPr="00876C0D">
        <w:rPr>
          <w:rFonts w:ascii="Calibri" w:hAnsi="Calibri" w:cs="Calibri"/>
          <w:sz w:val="20"/>
          <w:szCs w:val="20"/>
          <w:lang w:val="uk-UA"/>
        </w:rPr>
        <w:t xml:space="preserve">масова густина металу,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889" type="#_x0000_t75" style="width:24.3pt;height:14.25pt" fillcolor="window">
            <v:imagedata r:id="rId3487" o:title=""/>
          </v:shape>
        </w:pict>
      </w:r>
      <w:r w:rsidRPr="00876C0D">
        <w:rPr>
          <w:rFonts w:ascii="Calibri" w:hAnsi="Calibri" w:cs="Calibri"/>
          <w:sz w:val="20"/>
          <w:szCs w:val="20"/>
          <w:lang w:val="uk-UA"/>
        </w:rPr>
        <w:t xml:space="preserve">атомна вага (вага грам-атома),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890" type="#_x0000_t75" style="width:35.15pt;height:18.4pt" fillcolor="window">
            <v:imagedata r:id="rId3488" o:title=""/>
          </v:shape>
        </w:pict>
      </w:r>
      <w:r w:rsidRPr="00876C0D">
        <w:rPr>
          <w:rFonts w:ascii="Calibri" w:hAnsi="Calibri" w:cs="Calibri"/>
          <w:sz w:val="20"/>
          <w:szCs w:val="20"/>
          <w:lang w:val="uk-UA"/>
        </w:rPr>
        <w:t xml:space="preserve">число Авогадро. Візьмемо мідь, </w:t>
      </w:r>
      <w:r w:rsidR="000007BA">
        <w:rPr>
          <w:rFonts w:ascii="Calibri" w:hAnsi="Calibri" w:cs="Calibri"/>
          <w:sz w:val="20"/>
          <w:szCs w:val="20"/>
          <w:lang w:val="uk-UA"/>
        </w:rPr>
        <w:pict>
          <v:shape id="_x0000_i2891" type="#_x0000_t75" style="width:39.35pt;height:15.05pt" fillcolor="window">
            <v:imagedata r:id="rId3489" o:title=""/>
          </v:shape>
        </w:pict>
      </w:r>
      <w:r w:rsidRPr="00876C0D">
        <w:rPr>
          <w:rFonts w:ascii="Calibri" w:hAnsi="Calibri" w:cs="Calibri"/>
          <w:sz w:val="20"/>
          <w:szCs w:val="20"/>
          <w:lang w:val="uk-UA"/>
        </w:rPr>
        <w:t>г</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0007BA">
        <w:rPr>
          <w:rFonts w:ascii="Calibri" w:hAnsi="Calibri" w:cs="Calibri"/>
          <w:sz w:val="20"/>
          <w:szCs w:val="20"/>
          <w:lang w:val="uk-UA"/>
        </w:rPr>
        <w:pict>
          <v:shape id="_x0000_i2892" type="#_x0000_t75" style="width:54.4pt;height:18.4pt" fillcolor="window">
            <v:imagedata r:id="rId3490" o:title=""/>
          </v:shape>
        </w:pict>
      </w:r>
      <w:r w:rsidRPr="00876C0D">
        <w:rPr>
          <w:rFonts w:ascii="Calibri" w:hAnsi="Calibri" w:cs="Calibri"/>
          <w:sz w:val="20"/>
          <w:szCs w:val="20"/>
          <w:lang w:val="uk-UA"/>
        </w:rPr>
        <w:t>г/см3</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0007BA">
        <w:rPr>
          <w:rFonts w:ascii="Calibri" w:hAnsi="Calibri" w:cs="Calibri"/>
          <w:sz w:val="20"/>
          <w:szCs w:val="20"/>
          <w:lang w:val="uk-UA"/>
        </w:rPr>
        <w:pict>
          <v:shape id="_x0000_i2893" type="#_x0000_t75" style="width:254.5pt;height:44.35pt" fillcolor="window">
            <v:imagedata r:id="rId3491"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Тоді</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894" type="#_x0000_t75" style="width:299.7pt;height:51.05pt" fillcolor="window">
            <v:imagedata r:id="rId3492" o:title=""/>
          </v:shape>
        </w:pict>
      </w:r>
      <w:r w:rsidR="00D4260F" w:rsidRPr="00876C0D">
        <w:rPr>
          <w:rFonts w:ascii="Calibri" w:hAnsi="Calibri" w:cs="Calibri"/>
          <w:sz w:val="20"/>
          <w:szCs w:val="20"/>
          <w:lang w:val="uk-UA"/>
        </w:rPr>
        <w:t>см</w: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Це на порядок більше закладеної в теорію Друде-Лоренца величини. Якщо взяти бездефектні монокристалічні зразки при низькій температурі, то для них експериментально одержані значення </w:t>
      </w:r>
      <w:r w:rsidR="000007BA">
        <w:rPr>
          <w:rFonts w:ascii="Calibri" w:hAnsi="Calibri" w:cs="Calibri"/>
          <w:sz w:val="20"/>
          <w:szCs w:val="20"/>
          <w:lang w:val="uk-UA"/>
        </w:rPr>
        <w:pict>
          <v:shape id="_x0000_i2895" type="#_x0000_t75" style="width:11.7pt;height:15.05pt" fillcolor="window">
            <v:imagedata r:id="rId3483"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можуть бути до 1 см. Таким чином, замість того, щоб розсіюватися майже на кожному вузлі гратки, який зустрічається на шляху, електрони проходять величезні відстані без зіткнень. У фізиці цей феномен одержав назву загадки електронів, що не розсіюються. В рамках моделі Друде-Лоренца ця загадка не знаходить вирішення.</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Другий. Згідно теорії Друде-Лоренца середня довжина вільного пробігу електронів у металі не залежить від температури, тому у виразі для питомої провідності </w:t>
      </w:r>
      <w:r w:rsidR="000007BA">
        <w:rPr>
          <w:rFonts w:ascii="Calibri" w:hAnsi="Calibri" w:cs="Calibri"/>
          <w:sz w:val="20"/>
          <w:szCs w:val="20"/>
          <w:lang w:val="uk-UA"/>
        </w:rPr>
        <w:pict>
          <v:shape id="_x0000_i2896" type="#_x0000_t75" style="width:12.55pt;height:11.7pt" fillcolor="window">
            <v:imagedata r:id="rId3477"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або питомого опору </w:t>
      </w:r>
      <w:r w:rsidR="000007BA">
        <w:rPr>
          <w:rFonts w:ascii="Calibri" w:hAnsi="Calibri" w:cs="Calibri"/>
          <w:sz w:val="20"/>
          <w:szCs w:val="20"/>
          <w:lang w:val="uk-UA"/>
        </w:rPr>
        <w:pict>
          <v:shape id="_x0000_i2897" type="#_x0000_t75" style="width:18.4pt;height:18.4pt" fillcolor="window">
            <v:imagedata r:id="rId3493"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від температури залежить лише середня теплова швидкість </w:t>
      </w:r>
      <w:r w:rsidR="000007BA">
        <w:rPr>
          <w:rFonts w:ascii="Calibri" w:hAnsi="Calibri" w:cs="Calibri"/>
          <w:sz w:val="20"/>
          <w:szCs w:val="20"/>
          <w:lang w:val="uk-UA"/>
        </w:rPr>
        <w:pict>
          <v:shape id="_x0000_i2898" type="#_x0000_t75" style="width:50.25pt;height:21.75pt" fillcolor="window">
            <v:imagedata r:id="rId3494"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тому </w:t>
      </w:r>
      <w:r w:rsidR="000007BA">
        <w:rPr>
          <w:rFonts w:ascii="Calibri" w:hAnsi="Calibri" w:cs="Calibri"/>
          <w:sz w:val="20"/>
          <w:szCs w:val="20"/>
          <w:lang w:val="uk-UA"/>
        </w:rPr>
        <w:pict>
          <v:shape id="_x0000_i2899" type="#_x0000_t75" style="width:53.6pt;height:21.75pt" fillcolor="window">
            <v:imagedata r:id="rId3495"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Цей висновок теорії узгоджується з експериментом лише якісно. На рисунку наведена експериментально одержана залежність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від температури.</w:t>
      </w:r>
    </w:p>
    <w:p w:rsidR="00D4260F" w:rsidRPr="00876C0D" w:rsidRDefault="000E2565" w:rsidP="00D4260F">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80768" behindDoc="0" locked="0" layoutInCell="0" allowOverlap="1">
                <wp:simplePos x="0" y="0"/>
                <wp:positionH relativeFrom="column">
                  <wp:posOffset>-83185</wp:posOffset>
                </wp:positionH>
                <wp:positionV relativeFrom="paragraph">
                  <wp:posOffset>33020</wp:posOffset>
                </wp:positionV>
                <wp:extent cx="1722120" cy="1960245"/>
                <wp:effectExtent l="0" t="0" r="0" b="0"/>
                <wp:wrapSquare wrapText="bothSides"/>
                <wp:docPr id="10"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960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60F" w:rsidRDefault="000E2565" w:rsidP="00D4260F">
                            <w:r>
                              <w:rPr>
                                <w:rFonts w:ascii="Calibri" w:eastAsia="Calibri" w:hAnsi="Calibri"/>
                                <w:noProof/>
                                <w:sz w:val="20"/>
                                <w:lang w:val="uk-UA" w:eastAsia="uk-UA"/>
                              </w:rPr>
                              <w:drawing>
                                <wp:inline distT="0" distB="0" distL="0" distR="0">
                                  <wp:extent cx="1520190" cy="1849755"/>
                                  <wp:effectExtent l="0" t="0" r="0" b="0"/>
                                  <wp:docPr id="71" name="Рисунок 20" descr="Описание: Описание: 9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9_2.bmp"/>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0" y="0"/>
                                            <a:ext cx="1520190" cy="18497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125" type="#_x0000_t202" style="position:absolute;left:0;text-align:left;margin-left:-6.55pt;margin-top:2.6pt;width:135.6pt;height:15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" o:allowincell="f" stroked="f">
                <v:textbox>
                  <w:txbxContent>
                    <w:p w:rsidR="00D4260F" w:rsidRDefault="000E2565" w:rsidP="00D4260F">
                      <w:r>
                        <w:rPr>
                          <w:rFonts w:ascii="Calibri" w:eastAsia="Calibri" w:hAnsi="Calibri"/>
                          <w:noProof/>
                          <w:sz w:val="20"/>
                        </w:rPr>
                        <w:drawing>
                          <wp:inline distT="0" distB="0" distL="0" distR="0">
                            <wp:extent cx="1520190" cy="1849755"/>
                            <wp:effectExtent l="0" t="0" r="0" b="0"/>
                            <wp:docPr id="71" name="Рисунок 20" descr="Описание: Описание: 9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9_2.bmp"/>
                                    <pic:cNvPicPr>
                                      <a:picLocks noChangeAspect="1" noChangeArrowheads="1"/>
                                    </pic:cNvPicPr>
                                  </pic:nvPicPr>
                                  <pic:blipFill>
                                    <a:blip r:embed="rId3590">
                                      <a:extLst>
                                        <a:ext uri="{28A0092B-C50C-407E-A947-70E740481C1C}">
                                          <a14:useLocalDpi xmlns:a14="http://schemas.microsoft.com/office/drawing/2010/main" val="0"/>
                                        </a:ext>
                                      </a:extLst>
                                    </a:blip>
                                    <a:srcRect/>
                                    <a:stretch>
                                      <a:fillRect/>
                                    </a:stretch>
                                  </pic:blipFill>
                                  <pic:spPr bwMode="auto">
                                    <a:xfrm>
                                      <a:off x="0" y="0"/>
                                      <a:ext cx="1520190" cy="1849755"/>
                                    </a:xfrm>
                                    <a:prstGeom prst="rect">
                                      <a:avLst/>
                                    </a:prstGeom>
                                    <a:noFill/>
                                    <a:ln>
                                      <a:noFill/>
                                    </a:ln>
                                  </pic:spPr>
                                </pic:pic>
                              </a:graphicData>
                            </a:graphic>
                          </wp:inline>
                        </w:drawing>
                      </w:r>
                    </w:p>
                  </w:txbxContent>
                </v:textbox>
                <w10:wrap type="square"/>
              </v:shape>
            </w:pict>
          </mc:Fallback>
        </mc:AlternateContent>
      </w:r>
      <w:r w:rsidR="00D4260F" w:rsidRPr="00876C0D">
        <w:rPr>
          <w:rFonts w:ascii="Calibri" w:hAnsi="Calibri" w:cs="Calibri"/>
          <w:sz w:val="20"/>
          <w:szCs w:val="20"/>
          <w:lang w:val="uk-UA"/>
        </w:rPr>
        <w:tab/>
        <w:t xml:space="preserve">При </w:t>
      </w:r>
      <w:r w:rsidR="000007BA">
        <w:rPr>
          <w:rFonts w:ascii="Calibri" w:hAnsi="Calibri" w:cs="Calibri"/>
          <w:sz w:val="20"/>
          <w:szCs w:val="20"/>
          <w:lang w:val="uk-UA"/>
        </w:rPr>
        <w:pict>
          <v:shape id="_x0000_i2900" type="#_x0000_t75" style="width:41.85pt;height:18.4pt" fillcolor="window">
            <v:imagedata r:id="rId3591" o:title=""/>
          </v:shape>
        </w:pict>
      </w:r>
      <w:r w:rsidR="00D4260F" w:rsidRPr="00876C0D">
        <w:rPr>
          <w:rFonts w:ascii="Calibri" w:hAnsi="Calibri" w:cs="Calibri"/>
          <w:sz w:val="20"/>
          <w:szCs w:val="20"/>
          <w:lang w:val="uk-UA"/>
        </w:rPr>
        <w:t xml:space="preserve"> </w: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 xml:space="preserve">для чистих недеформованих металів </w:t>
      </w:r>
      <w:r w:rsidR="000007BA">
        <w:rPr>
          <w:rFonts w:ascii="Calibri" w:hAnsi="Calibri" w:cs="Calibri"/>
          <w:sz w:val="20"/>
          <w:szCs w:val="20"/>
          <w:lang w:val="uk-UA"/>
        </w:rPr>
        <w:pict>
          <v:shape id="_x0000_i2901" type="#_x0000_t75" style="width:47.7pt;height:24.3pt" fillcolor="window">
            <v:imagedata r:id="rId3592" o:title=""/>
          </v:shape>
        </w:pict>
      </w:r>
      <w:r w:rsidR="00D4260F" w:rsidRPr="00876C0D">
        <w:rPr>
          <w:rFonts w:ascii="Calibri" w:hAnsi="Calibri" w:cs="Calibri"/>
          <w:sz w:val="20"/>
          <w:szCs w:val="20"/>
          <w:lang w:val="uk-UA"/>
        </w:rPr>
        <w:t xml:space="preserve"> </w: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 xml:space="preserve">і прямує до нуля при </w:t>
      </w:r>
      <w:r w:rsidR="000007BA">
        <w:rPr>
          <w:rFonts w:ascii="Calibri" w:hAnsi="Calibri" w:cs="Calibri"/>
          <w:sz w:val="20"/>
          <w:szCs w:val="20"/>
          <w:lang w:val="uk-UA"/>
        </w:rPr>
        <w:pict>
          <v:shape id="_x0000_i2902" type="#_x0000_t75" style="width:38.5pt;height:15.05pt" fillcolor="window">
            <v:imagedata r:id="rId3593" o:title=""/>
          </v:shape>
        </w:pict>
      </w:r>
      <w:r w:rsidR="00D4260F" w:rsidRPr="00876C0D">
        <w:rPr>
          <w:rFonts w:ascii="Calibri" w:hAnsi="Calibri" w:cs="Calibri"/>
          <w:sz w:val="20"/>
          <w:szCs w:val="20"/>
          <w:lang w:val="uk-UA"/>
        </w:rPr>
        <w:t xml:space="preserve"> </w: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 xml:space="preserve">(крива </w:t>
      </w:r>
      <w:r w:rsidR="000007BA">
        <w:rPr>
          <w:rFonts w:ascii="Calibri" w:hAnsi="Calibri" w:cs="Calibri"/>
          <w:sz w:val="20"/>
          <w:szCs w:val="20"/>
          <w:lang w:val="uk-UA"/>
        </w:rPr>
        <w:pict>
          <v:shape id="_x0000_i2903" type="#_x0000_t75" style="width:10.9pt;height:11.7pt" fillcolor="window">
            <v:imagedata r:id="rId3594" o:title=""/>
          </v:shape>
        </w:pict>
      </w:r>
      <w:r w:rsidR="00D4260F" w:rsidRPr="00876C0D">
        <w:rPr>
          <w:rFonts w:ascii="Calibri" w:hAnsi="Calibri" w:cs="Calibri"/>
          <w:sz w:val="20"/>
          <w:szCs w:val="20"/>
          <w:lang w:val="uk-UA"/>
        </w:rPr>
        <w:t xml:space="preserve">). Тут </w: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904" type="#_x0000_t75" style="width:32.65pt;height:18.4pt" fillcolor="window">
            <v:imagedata r:id="rId3595" o:title=""/>
          </v:shape>
        </w:pict>
      </w:r>
      <w:r w:rsidR="00D4260F" w:rsidRPr="00876C0D">
        <w:rPr>
          <w:rFonts w:ascii="Calibri" w:hAnsi="Calibri" w:cs="Calibri"/>
          <w:sz w:val="20"/>
          <w:szCs w:val="20"/>
          <w:lang w:val="uk-UA"/>
        </w:rPr>
        <w:t xml:space="preserve">так звана температура Дебая, яка визначається </w:t>
      </w:r>
      <w:r w:rsidR="00D4260F" w:rsidRPr="00876C0D">
        <w:rPr>
          <w:rFonts w:ascii="Calibri" w:hAnsi="Calibri" w:cs="Calibri"/>
          <w:sz w:val="20"/>
          <w:szCs w:val="20"/>
          <w:lang w:val="uk-UA"/>
        </w:rPr>
        <w:lastRenderedPageBreak/>
        <w:t xml:space="preserve">максимальною частотою коливань у гратці. А </w:t>
      </w:r>
      <w:r w:rsidR="000007BA">
        <w:rPr>
          <w:rFonts w:ascii="Calibri" w:hAnsi="Calibri" w:cs="Calibri"/>
          <w:sz w:val="20"/>
          <w:szCs w:val="20"/>
          <w:lang w:val="uk-UA"/>
        </w:rPr>
        <w:pict>
          <v:shape id="_x0000_i2905" type="#_x0000_t75" style="width:41.85pt;height:18.4pt" fillcolor="window">
            <v:imagedata r:id="rId3596" o:title=""/>
          </v:shape>
        </w:pict>
      </w:r>
      <w:r w:rsidR="00D4260F" w:rsidRPr="00876C0D">
        <w:rPr>
          <w:rFonts w:ascii="Calibri" w:hAnsi="Calibri" w:cs="Calibri"/>
          <w:sz w:val="20"/>
          <w:szCs w:val="20"/>
          <w:lang w:val="uk-UA"/>
        </w:rPr>
        <w:t xml:space="preserve"> </w: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 xml:space="preserve">при </w:t>
      </w:r>
      <w:r w:rsidR="000007BA">
        <w:rPr>
          <w:rFonts w:ascii="Calibri" w:hAnsi="Calibri" w:cs="Calibri"/>
          <w:sz w:val="20"/>
          <w:szCs w:val="20"/>
          <w:lang w:val="uk-UA"/>
        </w:rPr>
        <w:pict>
          <v:shape id="_x0000_i2906" type="#_x0000_t75" style="width:41.85pt;height:18.4pt" fillcolor="window">
            <v:imagedata r:id="rId3597" o:title=""/>
          </v:shape>
        </w:pic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 xml:space="preserve">. Якщо той же зразок деформувати, вводячи в нього структурні дефекти (наприклад, дислокації), то </w:t>
      </w:r>
      <w:r w:rsidR="000007BA">
        <w:rPr>
          <w:rFonts w:ascii="Calibri" w:hAnsi="Calibri" w:cs="Calibri"/>
          <w:sz w:val="20"/>
          <w:szCs w:val="20"/>
          <w:lang w:val="uk-UA"/>
        </w:rPr>
        <w:pict>
          <v:shape id="_x0000_i2907" type="#_x0000_t75" style="width:18.4pt;height:18.4pt" fillcolor="window">
            <v:imagedata r:id="rId3598" o:title=""/>
          </v:shape>
        </w:pict>
      </w:r>
      <w:r w:rsidR="00D4260F" w:rsidRPr="00876C0D">
        <w:rPr>
          <w:rFonts w:ascii="Calibri" w:hAnsi="Calibri" w:cs="Calibri"/>
          <w:sz w:val="20"/>
          <w:szCs w:val="20"/>
          <w:lang w:val="uk-UA"/>
        </w:rPr>
        <w:t xml:space="preserve"> </w: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 xml:space="preserve">збільшується на постійний доданок </w:t>
      </w:r>
      <w:r w:rsidR="000007BA">
        <w:rPr>
          <w:rFonts w:ascii="Calibri" w:hAnsi="Calibri" w:cs="Calibri"/>
          <w:sz w:val="20"/>
          <w:szCs w:val="20"/>
          <w:lang w:val="uk-UA"/>
        </w:rPr>
        <w:pict>
          <v:shape id="_x0000_i2908" type="#_x0000_t75" style="width:32.65pt;height:21.75pt" fillcolor="window">
            <v:imagedata r:id="rId3599" o:title=""/>
          </v:shape>
        </w:pic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 xml:space="preserve">, і ми переходимо до кривої </w:t>
      </w:r>
      <w:r w:rsidR="000007BA">
        <w:rPr>
          <w:rFonts w:ascii="Calibri" w:hAnsi="Calibri" w:cs="Calibri"/>
          <w:sz w:val="20"/>
          <w:szCs w:val="20"/>
          <w:lang w:val="uk-UA"/>
        </w:rPr>
        <w:pict>
          <v:shape id="_x0000_i2909" type="#_x0000_t75" style="width:10.05pt;height:15.05pt" fillcolor="window">
            <v:imagedata r:id="rId3600" o:title=""/>
          </v:shape>
        </w:pict>
      </w:r>
      <w:r w:rsidR="00D4260F" w:rsidRPr="00876C0D">
        <w:rPr>
          <w:rFonts w:ascii="Calibri" w:hAnsi="Calibri" w:cs="Calibri"/>
          <w:sz w:val="20"/>
          <w:szCs w:val="20"/>
          <w:lang w:val="uk-UA"/>
        </w:rPr>
        <w:t xml:space="preserve">. Нарешті, введення в метал атомів домішки додатково зсуває криву </w:t>
      </w:r>
      <w:r w:rsidR="000007BA">
        <w:rPr>
          <w:rFonts w:ascii="Calibri" w:hAnsi="Calibri" w:cs="Calibri"/>
          <w:sz w:val="20"/>
          <w:szCs w:val="20"/>
          <w:lang w:val="uk-UA"/>
        </w:rPr>
        <w:pict>
          <v:shape id="_x0000_i2910" type="#_x0000_t75" style="width:36.85pt;height:18.4pt" fillcolor="window">
            <v:imagedata r:id="rId3601" o:title=""/>
          </v:shape>
        </w:pict>
      </w:r>
      <w:r w:rsidR="00D4260F" w:rsidRPr="00876C0D">
        <w:rPr>
          <w:rFonts w:ascii="Calibri" w:hAnsi="Calibri" w:cs="Calibri"/>
          <w:sz w:val="20"/>
          <w:szCs w:val="20"/>
          <w:lang w:val="uk-UA"/>
        </w:rPr>
        <w:t xml:space="preserve"> </w: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 xml:space="preserve">на </w:t>
      </w:r>
      <w:r w:rsidR="000007BA">
        <w:rPr>
          <w:rFonts w:ascii="Calibri" w:hAnsi="Calibri" w:cs="Calibri"/>
          <w:sz w:val="20"/>
          <w:szCs w:val="20"/>
          <w:lang w:val="uk-UA"/>
        </w:rPr>
        <w:pict>
          <v:shape id="_x0000_i2911" type="#_x0000_t75" style="width:32.65pt;height:20.1pt" fillcolor="window">
            <v:imagedata r:id="rId3602" o:title=""/>
          </v:shape>
        </w:pict>
      </w:r>
      <w:r w:rsidR="00D4260F" w:rsidRPr="00876C0D">
        <w:rPr>
          <w:rFonts w:ascii="Calibri" w:hAnsi="Calibri" w:cs="Calibri"/>
          <w:sz w:val="20"/>
          <w:szCs w:val="20"/>
          <w:lang w:val="uk-UA"/>
        </w:rPr>
        <w:t xml:space="preserve"> </w: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 xml:space="preserve">(крива </w:t>
      </w:r>
      <w:r w:rsidR="000007BA">
        <w:rPr>
          <w:rFonts w:ascii="Calibri" w:hAnsi="Calibri" w:cs="Calibri"/>
          <w:sz w:val="20"/>
          <w:szCs w:val="20"/>
          <w:lang w:val="uk-UA"/>
        </w:rPr>
        <w:pict>
          <v:shape id="_x0000_i2912" type="#_x0000_t75" style="width:10.05pt;height:11.7pt" fillcolor="window">
            <v:imagedata r:id="rId3603" o:title=""/>
          </v:shape>
        </w:pict>
      </w:r>
      <w:r w:rsidR="00D4260F" w:rsidRPr="00876C0D">
        <w:rPr>
          <w:rFonts w:ascii="Calibri" w:hAnsi="Calibri" w:cs="Calibri"/>
          <w:sz w:val="20"/>
          <w:szCs w:val="20"/>
          <w:lang w:val="uk-UA"/>
        </w:rPr>
        <w:t>). В результаті</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913" type="#_x0000_t75" style="width:137.25pt;height:21.75pt" fillcolor="window">
            <v:imagedata r:id="rId3604" o:title=""/>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914" type="#_x0000_t75" style="width:31pt;height:18.4pt" fillcolor="window">
            <v:imagedata r:id="rId3605" o:title=""/>
          </v:shape>
        </w:pict>
      </w:r>
      <w:r w:rsidRPr="00876C0D">
        <w:rPr>
          <w:rFonts w:ascii="Calibri" w:hAnsi="Calibri" w:cs="Calibri"/>
          <w:sz w:val="20"/>
          <w:szCs w:val="20"/>
          <w:lang w:val="uk-UA"/>
        </w:rPr>
        <w:t xml:space="preserve">питомий опір чистого металу без деформацій (крива </w:t>
      </w:r>
      <w:r w:rsidR="000007BA">
        <w:rPr>
          <w:rFonts w:ascii="Calibri" w:hAnsi="Calibri" w:cs="Calibri"/>
          <w:sz w:val="20"/>
          <w:szCs w:val="20"/>
          <w:lang w:val="uk-UA"/>
        </w:rPr>
        <w:pict>
          <v:shape id="_x0000_i2915" type="#_x0000_t75" style="width:10.9pt;height:11.7pt" fillcolor="window">
            <v:imagedata r:id="rId3594" o:title=""/>
          </v:shape>
        </w:pict>
      </w:r>
      <w:r w:rsidRPr="00876C0D">
        <w:rPr>
          <w:rFonts w:ascii="Calibri" w:hAnsi="Calibri" w:cs="Calibri"/>
          <w:sz w:val="20"/>
          <w:szCs w:val="20"/>
          <w:lang w:val="uk-UA"/>
        </w:rPr>
        <w:t xml:space="preserve">). Це – так зване  правило Матиссена, одержане експериментально. Воно пояснюється тим, що є три механізми розсіювання електронів: на теплових коливаннях гратки, на структурних дефектах та на чужорідних атомах домішки. </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Кількість розсіяних на шляху </w:t>
      </w:r>
      <w:r w:rsidR="000007BA">
        <w:rPr>
          <w:rFonts w:ascii="Calibri" w:hAnsi="Calibri" w:cs="Calibri"/>
          <w:sz w:val="20"/>
          <w:szCs w:val="20"/>
          <w:lang w:val="uk-UA"/>
        </w:rPr>
        <w:pict>
          <v:shape id="_x0000_i2916" type="#_x0000_t75" style="width:17.6pt;height:15.05pt" fillcolor="window">
            <v:imagedata r:id="rId3606"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електронів</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917" type="#_x0000_t75" style="width:247pt;height:41pt" fillcolor="window">
            <v:imagedata r:id="rId3607" o:title=""/>
          </v:shape>
        </w:pic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де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2918" type="#_x0000_t75" style="width:97.15pt;height:21.75pt" fillcolor="window">
            <v:imagedata r:id="rId3608" o:title=""/>
          </v:shape>
        </w:pict>
      </w:r>
      <w:r w:rsidRPr="00876C0D">
        <w:rPr>
          <w:rFonts w:ascii="Calibri" w:hAnsi="Calibri" w:cs="Calibri"/>
          <w:sz w:val="20"/>
          <w:szCs w:val="20"/>
          <w:lang w:val="uk-UA"/>
        </w:rPr>
        <w:t>середні довжини вільного пробігу для всіх механізмів, тобто для розсіювання на теплових коливаннях, на дефектах та на домішках. Відповідно</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919" type="#_x0000_t75" style="width:134.85pt;height:41pt" fillcolor="window">
            <v:imagedata r:id="rId3609" o:title=""/>
          </v:shape>
        </w:pic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а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920" type="#_x0000_t75" style="width:359.25pt;height:46.9pt" fillcolor="window">
            <v:imagedata r:id="rId3610" o:title=""/>
          </v:shape>
        </w:pict>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При малих температурах </w:t>
      </w:r>
      <w:r w:rsidR="000007BA">
        <w:rPr>
          <w:rFonts w:ascii="Calibri" w:hAnsi="Calibri" w:cs="Calibri"/>
          <w:sz w:val="20"/>
          <w:szCs w:val="20"/>
          <w:lang w:val="uk-UA"/>
        </w:rPr>
        <w:pict>
          <v:shape id="_x0000_i2921" type="#_x0000_t75" style="width:46.9pt;height:18.4pt" fillcolor="window">
            <v:imagedata r:id="rId3611" o:title=""/>
          </v:shape>
        </w:pict>
      </w:r>
      <w:r w:rsidRPr="00876C0D">
        <w:rPr>
          <w:rFonts w:ascii="Calibri" w:hAnsi="Calibri" w:cs="Calibri"/>
          <w:sz w:val="20"/>
          <w:szCs w:val="20"/>
          <w:lang w:val="uk-UA"/>
        </w:rPr>
        <w:t xml:space="preserve"> питомий опір прямує до сталої величини </w:t>
      </w:r>
      <w:r w:rsidR="000007BA">
        <w:rPr>
          <w:rFonts w:ascii="Calibri" w:hAnsi="Calibri" w:cs="Calibri"/>
          <w:sz w:val="20"/>
          <w:szCs w:val="20"/>
          <w:lang w:val="uk-UA"/>
        </w:rPr>
        <w:pict>
          <v:shape id="_x0000_i2922" type="#_x0000_t75" style="width:57.75pt;height:18.4pt" fillcolor="window">
            <v:imagedata r:id="rId3612" o:title=""/>
          </v:shape>
        </w:pict>
      </w:r>
      <w:r w:rsidRPr="00876C0D">
        <w:rPr>
          <w:rFonts w:ascii="Calibri" w:hAnsi="Calibri" w:cs="Calibri"/>
          <w:sz w:val="20"/>
          <w:szCs w:val="20"/>
          <w:lang w:val="uk-UA"/>
        </w:rPr>
        <w:t xml:space="preserve">, де </w:t>
      </w:r>
      <w:r w:rsidR="000007BA">
        <w:rPr>
          <w:rFonts w:ascii="Calibri" w:hAnsi="Calibri" w:cs="Calibri"/>
          <w:sz w:val="20"/>
          <w:szCs w:val="20"/>
          <w:lang w:val="uk-UA"/>
        </w:rPr>
        <w:pict>
          <v:shape id="_x0000_i2923" type="#_x0000_t75" style="width:41pt;height:18.4pt" fillcolor="window">
            <v:imagedata r:id="rId3613" o:title=""/>
          </v:shape>
        </w:pict>
      </w:r>
      <w:r w:rsidRPr="00876C0D">
        <w:rPr>
          <w:rFonts w:ascii="Calibri" w:hAnsi="Calibri" w:cs="Calibri"/>
          <w:sz w:val="20"/>
          <w:szCs w:val="20"/>
          <w:lang w:val="uk-UA"/>
        </w:rPr>
        <w:t>питомий залишковий опір, який отримуємо екстраполяцією експериментальних даних до абсолютного нуля температури. Залишковий опір дозволяє судити про чистоту і структурну довершеність металу.</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Температурна залежність опору металу, роль дефектів та домішок не знаходять пояснення в теорії Друде-Лоренца. Впродовж ряду років намагання вчених були зосереджені на тому, щоб знайти такий механізм розсіювання електронів, таку залежність </w:t>
      </w:r>
      <w:r w:rsidR="000007BA">
        <w:rPr>
          <w:rFonts w:ascii="Calibri" w:hAnsi="Calibri" w:cs="Calibri"/>
          <w:sz w:val="20"/>
          <w:szCs w:val="20"/>
          <w:lang w:val="uk-UA"/>
        </w:rPr>
        <w:pict>
          <v:shape id="_x0000_i2924" type="#_x0000_t75" style="width:51.9pt;height:18.4pt" fillcolor="window">
            <v:imagedata r:id="rId3614"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які могли б в рамках теорії Друде-Лоренца пояснити експериментальну залежність </w:t>
      </w:r>
      <w:r w:rsidR="000007BA">
        <w:rPr>
          <w:rFonts w:ascii="Calibri" w:hAnsi="Calibri" w:cs="Calibri"/>
          <w:sz w:val="20"/>
          <w:szCs w:val="20"/>
          <w:lang w:val="uk-UA"/>
        </w:rPr>
        <w:pict>
          <v:shape id="_x0000_i2925" type="#_x0000_t75" style="width:54.4pt;height:18.4pt" fillcolor="window">
            <v:imagedata r:id="rId3615"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Однак, фізично обґрунтована достовірна модель механізму розсіювання, яка задовольняє поставленій вимозі, так і не була знайдена. </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Третій. Електронний газ в металі, який підпорядкований статистиці Максвелла- Больцмана, повинен вносити вклад у теплоємність поряд з тепловими коливаннями гратки. Оскільки електрони мають три поступальних ступені вільності, то їх внесок в молярну теплоємність металу при постійній температурі повинен складати </w:t>
      </w:r>
      <w:r w:rsidR="000007BA">
        <w:rPr>
          <w:rFonts w:ascii="Calibri" w:hAnsi="Calibri" w:cs="Calibri"/>
          <w:sz w:val="20"/>
          <w:szCs w:val="20"/>
          <w:lang w:val="uk-UA"/>
        </w:rPr>
        <w:pict>
          <v:shape id="_x0000_i2926" type="#_x0000_t75" style="width:10.05pt;height:18.4pt" fillcolor="window">
            <v:imagedata r:id="rId1677" o:title=""/>
          </v:shape>
        </w:pict>
      </w:r>
      <w:r w:rsidR="000007BA">
        <w:rPr>
          <w:rFonts w:ascii="Calibri" w:hAnsi="Calibri" w:cs="Calibri"/>
          <w:sz w:val="20"/>
          <w:szCs w:val="20"/>
          <w:lang w:val="uk-UA"/>
        </w:rPr>
        <w:pict>
          <v:shape id="_x0000_i2927" type="#_x0000_t75" style="width:23.45pt;height:35.15pt" fillcolor="window">
            <v:imagedata r:id="rId3616"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Внесок кристалічної гратки визначається законом Дюлонга і Пті . При високих температурах теплоємність гратки  </w:t>
      </w:r>
      <w:r w:rsidR="000007BA">
        <w:rPr>
          <w:rFonts w:ascii="Calibri" w:hAnsi="Calibri" w:cs="Calibri"/>
          <w:sz w:val="20"/>
          <w:szCs w:val="20"/>
          <w:lang w:val="uk-UA"/>
        </w:rPr>
        <w:pict>
          <v:shape id="_x0000_i2928" type="#_x0000_t75" style="width:18.4pt;height:15.05pt" fillcolor="window">
            <v:imagedata r:id="rId3617" o:title=""/>
          </v:shape>
        </w:pict>
      </w:r>
      <w:r w:rsidRPr="00876C0D">
        <w:rPr>
          <w:rFonts w:ascii="Calibri" w:hAnsi="Calibri" w:cs="Calibri"/>
          <w:sz w:val="20"/>
          <w:szCs w:val="20"/>
          <w:lang w:val="uk-UA"/>
        </w:rPr>
        <w:t>. Тому повна теплоємність</w:t>
      </w:r>
    </w:p>
    <w:p w:rsidR="00D4260F" w:rsidRPr="00876C0D" w:rsidRDefault="000007BA" w:rsidP="00D4260F">
      <w:pPr>
        <w:jc w:val="both"/>
        <w:rPr>
          <w:rFonts w:ascii="Calibri" w:hAnsi="Calibri" w:cs="Calibri"/>
          <w:sz w:val="20"/>
          <w:szCs w:val="20"/>
          <w:lang w:val="uk-UA"/>
        </w:rPr>
      </w:pPr>
      <w:r>
        <w:rPr>
          <w:rFonts w:ascii="Calibri" w:hAnsi="Calibri" w:cs="Calibri"/>
          <w:sz w:val="20"/>
          <w:szCs w:val="20"/>
          <w:lang w:val="uk-UA"/>
        </w:rPr>
        <w:pict>
          <v:shape id="_x0000_i2929" type="#_x0000_t75" style="width:116.35pt;height:35.15pt" fillcolor="window">
            <v:imagedata r:id="rId3618" o:title=""/>
          </v:shape>
        </w:pict>
      </w:r>
      <w:r w:rsidR="00D4260F" w:rsidRPr="00876C0D">
        <w:rPr>
          <w:rFonts w:ascii="Calibri" w:hAnsi="Calibri" w:cs="Calibri"/>
          <w:sz w:val="20"/>
          <w:szCs w:val="20"/>
          <w:lang w:val="uk-UA"/>
        </w:rPr>
        <w:fldChar w:fldCharType="begin"/>
      </w:r>
      <w:r w:rsidR="00D4260F" w:rsidRPr="00876C0D">
        <w:rPr>
          <w:rFonts w:ascii="Calibri" w:hAnsi="Calibri" w:cs="Calibri"/>
          <w:sz w:val="20"/>
          <w:szCs w:val="20"/>
          <w:lang w:val="uk-UA"/>
        </w:rPr>
        <w:instrText>PRIVATE "TYPE=PICT;ALT="</w:instrText>
      </w:r>
      <w:r w:rsidR="00D4260F" w:rsidRPr="00876C0D">
        <w:rPr>
          <w:rFonts w:ascii="Calibri" w:hAnsi="Calibri" w:cs="Calibri"/>
          <w:sz w:val="20"/>
          <w:szCs w:val="20"/>
          <w:lang w:val="uk-UA"/>
        </w:rPr>
        <w:fldChar w:fldCharType="end"/>
      </w:r>
      <w:r w:rsidR="00D4260F" w:rsidRPr="00876C0D">
        <w:rPr>
          <w:rFonts w:ascii="Calibri" w:hAnsi="Calibri" w:cs="Calibri"/>
          <w:sz w:val="20"/>
          <w:szCs w:val="20"/>
          <w:lang w:val="uk-UA"/>
        </w:rPr>
        <w:t>.</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Значення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суперечить, однак, експериментально встановленому закону Дюлонга і Пті, згідно якому </w:t>
      </w:r>
      <w:r w:rsidR="000007BA">
        <w:rPr>
          <w:rFonts w:ascii="Calibri" w:hAnsi="Calibri" w:cs="Calibri"/>
          <w:sz w:val="20"/>
          <w:szCs w:val="20"/>
          <w:lang w:val="uk-UA"/>
        </w:rPr>
        <w:pict>
          <v:shape id="_x0000_i2930" type="#_x0000_t75" style="width:48.55pt;height:18.4pt" fillcolor="window">
            <v:imagedata r:id="rId3619"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Теплоємність електронного газу чомусь не повинна враховуватися. Це не знаходить пояснення в теорії Друде-Лоренца і тим більш дивно, що при поясненні закону Відемана-Франца використання класичного виразу для </w:t>
      </w:r>
      <w:r w:rsidR="000007BA">
        <w:rPr>
          <w:rFonts w:ascii="Calibri" w:hAnsi="Calibri" w:cs="Calibri"/>
          <w:sz w:val="20"/>
          <w:szCs w:val="20"/>
          <w:lang w:val="uk-UA"/>
        </w:rPr>
        <w:pict>
          <v:shape id="_x0000_i2931" type="#_x0000_t75" style="width:18.4pt;height:18.4pt" fillcolor="window">
            <v:imagedata r:id="rId3620"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електронного газу приводить до задовільних результатів.</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 xml:space="preserve">Четвертий. Оскільки електрони мають спіновий магнітний момент </w:t>
      </w:r>
      <w:r w:rsidR="000007BA">
        <w:rPr>
          <w:rFonts w:ascii="Calibri" w:hAnsi="Calibri" w:cs="Calibri"/>
          <w:sz w:val="20"/>
          <w:szCs w:val="20"/>
          <w:lang w:val="uk-UA"/>
        </w:rPr>
        <w:pict>
          <v:shape id="_x0000_i2932" type="#_x0000_t75" style="width:25.95pt;height:18.4pt" fillcolor="window">
            <v:imagedata r:id="rId3621"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електронний газ в металі повинен мати парамагнетизм. У відповідності з класичною теорією Ланжевена цей внесок у парамагнітну сприйнятливість складає </w:t>
      </w:r>
      <w:r w:rsidR="000007BA">
        <w:rPr>
          <w:rFonts w:ascii="Calibri" w:hAnsi="Calibri" w:cs="Calibri"/>
          <w:sz w:val="20"/>
          <w:szCs w:val="20"/>
          <w:lang w:val="uk-UA"/>
        </w:rPr>
        <w:pict>
          <v:shape id="_x0000_i2933" type="#_x0000_t75" style="width:69.45pt;height:41pt" fillcolor="window">
            <v:imagedata r:id="rId3622"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(або </w:t>
      </w:r>
      <w:r w:rsidR="000007BA">
        <w:rPr>
          <w:rFonts w:ascii="Calibri" w:hAnsi="Calibri" w:cs="Calibri"/>
          <w:sz w:val="20"/>
          <w:szCs w:val="20"/>
          <w:lang w:val="uk-UA"/>
        </w:rPr>
        <w:pict>
          <v:shape id="_x0000_i2934" type="#_x0000_t75" style="width:56.1pt;height:33.5pt" fillcolor="window">
            <v:imagedata r:id="rId3623" o:title=""/>
          </v:shape>
        </w:pic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 якщо врахувати дві можливі орієнтації спінового магнітного моменту). Дослід підтверджує наявність парамагнетизму електронного газу в металі, але магнітна сприйнятливість </w:t>
      </w:r>
      <w:r w:rsidR="000007BA">
        <w:rPr>
          <w:rFonts w:ascii="Calibri" w:hAnsi="Calibri" w:cs="Calibri"/>
          <w:sz w:val="20"/>
          <w:szCs w:val="20"/>
          <w:lang w:val="uk-UA"/>
        </w:rPr>
        <w:pict>
          <v:shape id="_x0000_i2935" type="#_x0000_t75" style="width:18.4pt;height:18.4pt" fillcolor="window">
            <v:imagedata r:id="rId3624" o:title=""/>
          </v:shape>
        </w:pict>
      </w:r>
      <w:r w:rsidRPr="00876C0D">
        <w:rPr>
          <w:rFonts w:ascii="Calibri" w:hAnsi="Calibri" w:cs="Calibri"/>
          <w:sz w:val="20"/>
          <w:szCs w:val="20"/>
          <w:lang w:val="uk-UA"/>
        </w:rPr>
        <w:t xml:space="preserve"> </w:t>
      </w:r>
      <w:r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t xml:space="preserve">при цьому не </w:t>
      </w:r>
      <w:r w:rsidRPr="00876C0D">
        <w:rPr>
          <w:rFonts w:ascii="Calibri" w:hAnsi="Calibri" w:cs="Calibri"/>
          <w:sz w:val="20"/>
          <w:szCs w:val="20"/>
          <w:lang w:val="uk-UA"/>
        </w:rPr>
        <w:lastRenderedPageBreak/>
        <w:t>залежить від температури і при кімнатній температурі на два порядки менше, ніж це випливає з теорії Ланжевена і моделі Друде-Лоренца.</w:t>
      </w:r>
    </w:p>
    <w:p w:rsidR="00D4260F" w:rsidRPr="00876C0D" w:rsidRDefault="00D4260F" w:rsidP="00D4260F">
      <w:pPr>
        <w:jc w:val="both"/>
        <w:rPr>
          <w:rFonts w:ascii="Calibri" w:hAnsi="Calibri" w:cs="Calibri"/>
          <w:sz w:val="20"/>
          <w:szCs w:val="20"/>
          <w:lang w:val="uk-UA"/>
        </w:rPr>
      </w:pPr>
      <w:r w:rsidRPr="00876C0D">
        <w:rPr>
          <w:rFonts w:ascii="Calibri" w:hAnsi="Calibri" w:cs="Calibri"/>
          <w:sz w:val="20"/>
          <w:szCs w:val="20"/>
          <w:lang w:val="uk-UA"/>
        </w:rPr>
        <w:t>Всі ці недоліки не вдалося усунути, знаходячись в рамках класичної фізики. Одразу після появи квантової механіки (1928 рік) німецький фізик-теоретик Арнольд Йоганн Вільгельм Зоммерфельд (народився у Кенігсберзі, нині Калінінград) розробив нову теорію поведінки електронів у металі. Теорія Зоммерфельда використовує більшість уявлень Друде-Лоренца, однак, замість класичної статистики Максвелла- Больцмана електронний газ у металі підпоряковується квантовій статистиці Фермі-Дірака. Теорія Зоммерфельда дозволила усунути більшість недоліків теорії Друде- Лоренца, однак, викладенню цієї теорії повинно передувати знайомство зі статистикою Фермі-Дирака.</w:t>
      </w: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p>
    <w:p w:rsidR="00564E1D" w:rsidRPr="00876C0D" w:rsidRDefault="00564E1D" w:rsidP="00564E1D">
      <w:pPr>
        <w:jc w:val="both"/>
        <w:rPr>
          <w:rFonts w:ascii="Calibri" w:hAnsi="Calibri" w:cs="Calibri"/>
          <w:b/>
          <w:sz w:val="20"/>
          <w:szCs w:val="20"/>
          <w:lang w:val="uk-UA"/>
        </w:rPr>
      </w:pPr>
      <w:r w:rsidRPr="00876C0D">
        <w:rPr>
          <w:rFonts w:ascii="Calibri" w:hAnsi="Calibri" w:cs="Calibri"/>
          <w:b/>
          <w:sz w:val="20"/>
          <w:szCs w:val="20"/>
          <w:lang w:val="uk-UA"/>
        </w:rPr>
        <w:lastRenderedPageBreak/>
        <w:t>103. Умова виникнення самостійного газового розряду. Плазма газового розряду.</w:t>
      </w:r>
    </w:p>
    <w:p w:rsidR="00564E1D" w:rsidRDefault="000E2565" w:rsidP="00564E1D">
      <w:r>
        <w:rPr>
          <w:noProof/>
          <w:lang w:val="uk-UA" w:eastAsia="uk-UA"/>
        </w:rPr>
        <w:drawing>
          <wp:inline distT="0" distB="0" distL="0" distR="0">
            <wp:extent cx="6645275" cy="9410065"/>
            <wp:effectExtent l="0" t="0" r="0" b="0"/>
            <wp:docPr id="2183" name="Рисунок 2" descr="Описание: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1.jpg"/>
                    <pic:cNvPicPr>
                      <a:picLocks noChangeAspect="1" noChangeArrowheads="1"/>
                    </pic:cNvPicPr>
                  </pic:nvPicPr>
                  <pic:blipFill>
                    <a:blip r:embed="rId3625">
                      <a:extLst>
                        <a:ext uri="{28A0092B-C50C-407E-A947-70E740481C1C}">
                          <a14:useLocalDpi xmlns:a14="http://schemas.microsoft.com/office/drawing/2010/main" val="0"/>
                        </a:ext>
                      </a:extLst>
                    </a:blip>
                    <a:srcRect/>
                    <a:stretch>
                      <a:fillRect/>
                    </a:stretch>
                  </pic:blipFill>
                  <pic:spPr bwMode="auto">
                    <a:xfrm>
                      <a:off x="0" y="0"/>
                      <a:ext cx="6645275" cy="9410065"/>
                    </a:xfrm>
                    <a:prstGeom prst="rect">
                      <a:avLst/>
                    </a:prstGeom>
                    <a:noFill/>
                    <a:ln>
                      <a:noFill/>
                    </a:ln>
                  </pic:spPr>
                </pic:pic>
              </a:graphicData>
            </a:graphic>
          </wp:inline>
        </w:drawing>
      </w:r>
    </w:p>
    <w:p w:rsidR="00564E1D" w:rsidRDefault="00564E1D" w:rsidP="00564E1D">
      <w:pPr>
        <w:rPr>
          <w:b/>
        </w:rPr>
      </w:pPr>
    </w:p>
    <w:p w:rsidR="00564E1D" w:rsidRPr="00876C0D" w:rsidRDefault="00564E1D" w:rsidP="00564E1D">
      <w:pPr>
        <w:jc w:val="both"/>
        <w:rPr>
          <w:rFonts w:ascii="Calibri" w:hAnsi="Calibri" w:cs="Calibri"/>
          <w:b/>
          <w:sz w:val="20"/>
          <w:szCs w:val="20"/>
          <w:lang w:val="uk-UA"/>
        </w:rPr>
      </w:pPr>
      <w:r w:rsidRPr="00876C0D">
        <w:rPr>
          <w:rFonts w:ascii="Calibri" w:hAnsi="Calibri" w:cs="Calibri"/>
          <w:b/>
          <w:sz w:val="20"/>
          <w:szCs w:val="20"/>
          <w:lang w:val="uk-UA"/>
        </w:rPr>
        <w:lastRenderedPageBreak/>
        <w:t xml:space="preserve">104. Вольт-амперна характеристика газового розряду. </w:t>
      </w:r>
    </w:p>
    <w:p w:rsidR="00564E1D" w:rsidRPr="00564E1D" w:rsidRDefault="00564E1D" w:rsidP="00564E1D">
      <w:pPr>
        <w:rPr>
          <w:b/>
          <w:lang w:val="uk-UA"/>
        </w:rPr>
      </w:pPr>
    </w:p>
    <w:p w:rsidR="00564E1D" w:rsidRDefault="000E2565" w:rsidP="00564E1D">
      <w:pPr>
        <w:rPr>
          <w:b/>
        </w:rPr>
      </w:pPr>
      <w:r>
        <w:rPr>
          <w:b/>
          <w:noProof/>
          <w:lang w:val="uk-UA" w:eastAsia="uk-UA"/>
        </w:rPr>
        <w:drawing>
          <wp:inline distT="0" distB="0" distL="0" distR="0">
            <wp:extent cx="5996940" cy="6198870"/>
            <wp:effectExtent l="0" t="0" r="0" b="0"/>
            <wp:docPr id="218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626">
                      <a:extLst>
                        <a:ext uri="{28A0092B-C50C-407E-A947-70E740481C1C}">
                          <a14:useLocalDpi xmlns:a14="http://schemas.microsoft.com/office/drawing/2010/main" val="0"/>
                        </a:ext>
                      </a:extLst>
                    </a:blip>
                    <a:srcRect/>
                    <a:stretch>
                      <a:fillRect/>
                    </a:stretch>
                  </pic:blipFill>
                  <pic:spPr bwMode="auto">
                    <a:xfrm>
                      <a:off x="0" y="0"/>
                      <a:ext cx="5996940" cy="6198870"/>
                    </a:xfrm>
                    <a:prstGeom prst="rect">
                      <a:avLst/>
                    </a:prstGeom>
                    <a:noFill/>
                    <a:ln>
                      <a:noFill/>
                    </a:ln>
                  </pic:spPr>
                </pic:pic>
              </a:graphicData>
            </a:graphic>
          </wp:inline>
        </w:drawing>
      </w:r>
    </w:p>
    <w:p w:rsidR="00564E1D" w:rsidRPr="00D245D2" w:rsidRDefault="000E2565" w:rsidP="00564E1D">
      <w:pPr>
        <w:rPr>
          <w:b/>
        </w:rPr>
      </w:pPr>
      <w:r>
        <w:rPr>
          <w:b/>
          <w:noProof/>
          <w:lang w:val="uk-UA" w:eastAsia="uk-UA"/>
        </w:rPr>
        <w:lastRenderedPageBreak/>
        <w:drawing>
          <wp:inline distT="0" distB="0" distL="0" distR="0">
            <wp:extent cx="5901055" cy="5262880"/>
            <wp:effectExtent l="0" t="0" r="0" b="0"/>
            <wp:docPr id="218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627">
                      <a:extLst>
                        <a:ext uri="{28A0092B-C50C-407E-A947-70E740481C1C}">
                          <a14:useLocalDpi xmlns:a14="http://schemas.microsoft.com/office/drawing/2010/main" val="0"/>
                        </a:ext>
                      </a:extLst>
                    </a:blip>
                    <a:srcRect/>
                    <a:stretch>
                      <a:fillRect/>
                    </a:stretch>
                  </pic:blipFill>
                  <pic:spPr bwMode="auto">
                    <a:xfrm>
                      <a:off x="0" y="0"/>
                      <a:ext cx="5901055" cy="5262880"/>
                    </a:xfrm>
                    <a:prstGeom prst="rect">
                      <a:avLst/>
                    </a:prstGeom>
                    <a:noFill/>
                    <a:ln>
                      <a:noFill/>
                    </a:ln>
                  </pic:spPr>
                </pic:pic>
              </a:graphicData>
            </a:graphic>
          </wp:inline>
        </w:drawing>
      </w: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Default="00564E1D" w:rsidP="00564E1D">
      <w:pPr>
        <w:rPr>
          <w:b/>
        </w:rPr>
      </w:pPr>
    </w:p>
    <w:p w:rsidR="00564E1D" w:rsidRPr="00876C0D" w:rsidRDefault="00564E1D" w:rsidP="00564E1D">
      <w:pPr>
        <w:jc w:val="both"/>
        <w:rPr>
          <w:rFonts w:ascii="Calibri" w:hAnsi="Calibri" w:cs="Calibri"/>
          <w:b/>
          <w:sz w:val="20"/>
          <w:szCs w:val="20"/>
          <w:lang w:val="uk-UA"/>
        </w:rPr>
      </w:pPr>
      <w:r w:rsidRPr="00876C0D">
        <w:rPr>
          <w:rFonts w:ascii="Calibri" w:hAnsi="Calibri" w:cs="Calibri"/>
          <w:b/>
          <w:sz w:val="20"/>
          <w:szCs w:val="20"/>
          <w:lang w:val="uk-UA"/>
        </w:rPr>
        <w:lastRenderedPageBreak/>
        <w:t>105 Основні типии газового розряду.</w:t>
      </w:r>
    </w:p>
    <w:p w:rsidR="00564E1D" w:rsidRDefault="000E2565" w:rsidP="00564E1D">
      <w:pPr>
        <w:rPr>
          <w:b/>
        </w:rPr>
      </w:pPr>
      <w:r>
        <w:rPr>
          <w:b/>
          <w:noProof/>
          <w:lang w:val="uk-UA" w:eastAsia="uk-UA"/>
        </w:rPr>
        <w:drawing>
          <wp:inline distT="0" distB="0" distL="0" distR="0">
            <wp:extent cx="5986145" cy="6964045"/>
            <wp:effectExtent l="0" t="0" r="0" b="0"/>
            <wp:docPr id="21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28">
                      <a:extLst>
                        <a:ext uri="{28A0092B-C50C-407E-A947-70E740481C1C}">
                          <a14:useLocalDpi xmlns:a14="http://schemas.microsoft.com/office/drawing/2010/main" val="0"/>
                        </a:ext>
                      </a:extLst>
                    </a:blip>
                    <a:srcRect/>
                    <a:stretch>
                      <a:fillRect/>
                    </a:stretch>
                  </pic:blipFill>
                  <pic:spPr bwMode="auto">
                    <a:xfrm>
                      <a:off x="0" y="0"/>
                      <a:ext cx="5986145" cy="6964045"/>
                    </a:xfrm>
                    <a:prstGeom prst="rect">
                      <a:avLst/>
                    </a:prstGeom>
                    <a:noFill/>
                    <a:ln>
                      <a:noFill/>
                    </a:ln>
                  </pic:spPr>
                </pic:pic>
              </a:graphicData>
            </a:graphic>
          </wp:inline>
        </w:drawing>
      </w:r>
    </w:p>
    <w:p w:rsidR="00564E1D" w:rsidRPr="00564E1D" w:rsidRDefault="000E2565" w:rsidP="00564E1D">
      <w:pPr>
        <w:rPr>
          <w:b/>
        </w:rPr>
      </w:pPr>
      <w:r>
        <w:rPr>
          <w:b/>
          <w:noProof/>
          <w:lang w:val="uk-UA" w:eastAsia="uk-UA"/>
        </w:rPr>
        <w:lastRenderedPageBreak/>
        <w:drawing>
          <wp:inline distT="0" distB="0" distL="0" distR="0">
            <wp:extent cx="5603240" cy="6273165"/>
            <wp:effectExtent l="0" t="0" r="0" b="0"/>
            <wp:docPr id="21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29">
                      <a:extLst>
                        <a:ext uri="{28A0092B-C50C-407E-A947-70E740481C1C}">
                          <a14:useLocalDpi xmlns:a14="http://schemas.microsoft.com/office/drawing/2010/main" val="0"/>
                        </a:ext>
                      </a:extLst>
                    </a:blip>
                    <a:srcRect/>
                    <a:stretch>
                      <a:fillRect/>
                    </a:stretch>
                  </pic:blipFill>
                  <pic:spPr bwMode="auto">
                    <a:xfrm>
                      <a:off x="0" y="0"/>
                      <a:ext cx="5603240" cy="6273165"/>
                    </a:xfrm>
                    <a:prstGeom prst="rect">
                      <a:avLst/>
                    </a:prstGeom>
                    <a:noFill/>
                    <a:ln>
                      <a:noFill/>
                    </a:ln>
                  </pic:spPr>
                </pic:pic>
              </a:graphicData>
            </a:graphic>
          </wp:inline>
        </w:drawing>
      </w:r>
    </w:p>
    <w:p w:rsidR="00C66956" w:rsidRPr="00876C0D" w:rsidRDefault="00514A54" w:rsidP="007B0998">
      <w:pPr>
        <w:jc w:val="both"/>
        <w:rPr>
          <w:rFonts w:ascii="Calibri" w:hAnsi="Calibri" w:cs="Calibri"/>
          <w:b/>
          <w:sz w:val="20"/>
          <w:szCs w:val="20"/>
          <w:lang w:val="uk-UA"/>
        </w:rPr>
      </w:pPr>
      <w:r w:rsidRPr="00876C0D">
        <w:rPr>
          <w:rFonts w:ascii="Calibri" w:hAnsi="Calibri" w:cs="Calibri"/>
          <w:b/>
          <w:sz w:val="20"/>
          <w:szCs w:val="20"/>
          <w:lang w:val="uk-UA"/>
        </w:rPr>
        <w:t>ДОДАТКОВІ ПИТАННЯ</w:t>
      </w:r>
    </w:p>
    <w:p w:rsidR="001D5C37" w:rsidRPr="00876C0D" w:rsidRDefault="001D5C37" w:rsidP="001D5C37">
      <w:pPr>
        <w:pStyle w:val="2"/>
        <w:numPr>
          <w:ilvl w:val="0"/>
          <w:numId w:val="6"/>
        </w:numPr>
        <w:jc w:val="both"/>
        <w:rPr>
          <w:rFonts w:ascii="Calibri" w:hAnsi="Calibri" w:cs="Calibri"/>
          <w:sz w:val="20"/>
        </w:rPr>
      </w:pPr>
      <w:r w:rsidRPr="00876C0D">
        <w:rPr>
          <w:rFonts w:ascii="Calibri" w:hAnsi="Calibri" w:cs="Calibri"/>
          <w:sz w:val="20"/>
        </w:rPr>
        <w:t>Релятивістська інваріантність електричного заряду</w:t>
      </w:r>
    </w:p>
    <w:p w:rsidR="001D5C37" w:rsidRPr="00876C0D" w:rsidRDefault="001D5C37" w:rsidP="001D5C37">
      <w:pPr>
        <w:ind w:firstLine="708"/>
        <w:jc w:val="both"/>
        <w:rPr>
          <w:rFonts w:ascii="Calibri" w:hAnsi="Calibri" w:cs="Calibri"/>
          <w:sz w:val="20"/>
          <w:lang w:val="uk-UA"/>
        </w:rPr>
      </w:pPr>
      <w:r w:rsidRPr="00876C0D">
        <w:rPr>
          <w:rFonts w:ascii="Calibri" w:hAnsi="Calibri" w:cs="Calibri"/>
          <w:sz w:val="20"/>
          <w:lang w:val="uk-UA"/>
        </w:rPr>
        <w:t xml:space="preserve">Дослід показує, що електричний заряд релятивістські інваріантний, тобто у всіх ІСВ електричний заряд однаковий, його величина не залежить від його швидкості відносно спостерігача. Як доказ - електрична нейтральність всіх атомів і молекул, яка перевірялась в експериментах. Атомарні пучки калію і цезію спрямовувалися в сильне поперечне електричне поле. В межах точності вимірів ніякого відхилення пучків після проходження поля не було виявлено. Друга серія експериментів проводилась з атомарним гелієм і молекулярним воднем. Кожен з цих газів накачувався при підвищеному тискові в металевий балон, ретельно ізольований від землі. Вимірювався початковий потенціал, газ випускався, вимірювався кінцевий потенціал. Якби існував заряд атомів гелію чи водню існувала б різниця між потенціалами. Ні в разі гелію, ні в разі молекулярного водню такої зміни не було зафіксовано. Звідси </w:t>
      </w:r>
      <w:r w:rsidR="000007BA">
        <w:rPr>
          <w:rFonts w:ascii="Calibri" w:hAnsi="Calibri" w:cs="Calibri"/>
          <w:position w:val="-12"/>
          <w:sz w:val="20"/>
          <w:lang w:val="uk-UA"/>
        </w:rPr>
        <w:pict>
          <v:shape id="_x0000_i2936" type="#_x0000_t75" style="width:85.35pt;height:15.05pt" fillcolor="window">
            <v:imagedata r:id="rId3630" o:title=""/>
          </v:shape>
        </w:pict>
      </w:r>
      <w:r w:rsidRPr="00876C0D">
        <w:rPr>
          <w:rFonts w:ascii="Calibri" w:hAnsi="Calibri" w:cs="Calibri"/>
          <w:sz w:val="20"/>
          <w:lang w:val="uk-UA"/>
        </w:rPr>
        <w:t xml:space="preserve">. Якщо ми охопимо рухомі заряди замкнутою поверхнею, то за теоремою Остроградського-Гаусса </w:t>
      </w:r>
      <w:r w:rsidR="000007BA">
        <w:rPr>
          <w:rFonts w:ascii="Calibri" w:hAnsi="Calibri" w:cs="Calibri"/>
          <w:position w:val="-38"/>
          <w:sz w:val="20"/>
          <w:lang w:val="uk-UA"/>
        </w:rPr>
        <w:pict>
          <v:shape id="_x0000_i2937" type="#_x0000_t75" style="width:97.95pt;height:25.1pt" fillcolor="window">
            <v:imagedata r:id="rId3631" o:title=""/>
          </v:shape>
        </w:pict>
      </w:r>
      <w:r w:rsidRPr="00876C0D">
        <w:rPr>
          <w:rFonts w:ascii="Calibri" w:hAnsi="Calibri" w:cs="Calibri"/>
          <w:sz w:val="20"/>
          <w:lang w:val="uk-UA"/>
        </w:rPr>
        <w:t xml:space="preserve"> - інтеграл залежить лише від кількості і знаку заряджених частинок всередині поверхні, а не від характеру їх руху. Згідно із постулатом СТВ, якщо це твердження справедливе для якої-небудь ІСВ, то воно повинно бути справедливим і для будь-якої іншої ІСВ. Тому, якщо </w:t>
      </w:r>
      <w:r w:rsidR="000007BA">
        <w:rPr>
          <w:rFonts w:ascii="Calibri" w:hAnsi="Calibri" w:cs="Calibri"/>
          <w:position w:val="-4"/>
          <w:sz w:val="20"/>
          <w:lang w:val="uk-UA"/>
        </w:rPr>
        <w:pict>
          <v:shape id="_x0000_i2938" type="#_x0000_t75" style="width:22.6pt;height:11.7pt" fillcolor="window">
            <v:imagedata r:id="rId3632" o:title=""/>
          </v:shape>
        </w:pict>
      </w:r>
      <w:r w:rsidRPr="00876C0D">
        <w:rPr>
          <w:rFonts w:ascii="Calibri" w:hAnsi="Calibri" w:cs="Calibri"/>
          <w:sz w:val="20"/>
          <w:lang w:val="uk-UA"/>
        </w:rPr>
        <w:t xml:space="preserve">ІСВ, що рухається відносно системи відліку </w:t>
      </w:r>
      <w:r w:rsidR="000007BA">
        <w:rPr>
          <w:rFonts w:ascii="Calibri" w:hAnsi="Calibri" w:cs="Calibri"/>
          <w:position w:val="-4"/>
          <w:sz w:val="20"/>
          <w:lang w:val="uk-UA"/>
        </w:rPr>
        <w:pict>
          <v:shape id="_x0000_i2939" type="#_x0000_t75" style="width:10.05pt;height:10.05pt" fillcolor="window">
            <v:imagedata r:id="rId3633" o:title=""/>
          </v:shape>
        </w:pict>
      </w:r>
      <w:r w:rsidRPr="00876C0D">
        <w:rPr>
          <w:rFonts w:ascii="Calibri" w:hAnsi="Calibri" w:cs="Calibri"/>
          <w:sz w:val="20"/>
          <w:lang w:val="uk-UA"/>
        </w:rPr>
        <w:t xml:space="preserve">, а </w:t>
      </w:r>
      <w:r w:rsidR="000007BA">
        <w:rPr>
          <w:rFonts w:ascii="Calibri" w:hAnsi="Calibri" w:cs="Calibri"/>
          <w:position w:val="-6"/>
          <w:sz w:val="20"/>
          <w:lang w:val="uk-UA"/>
        </w:rPr>
        <w:pict>
          <v:shape id="_x0000_i2940" type="#_x0000_t75" style="width:20.95pt;height:13.4pt" fillcolor="window">
            <v:imagedata r:id="rId3634" o:title=""/>
          </v:shape>
        </w:pict>
      </w:r>
      <w:r w:rsidRPr="00876C0D">
        <w:rPr>
          <w:rFonts w:ascii="Calibri" w:hAnsi="Calibri" w:cs="Calibri"/>
          <w:sz w:val="20"/>
          <w:lang w:val="uk-UA"/>
        </w:rPr>
        <w:t xml:space="preserve">замкнута поверхня, що оточує у момент часу </w:t>
      </w:r>
      <w:r w:rsidR="000007BA">
        <w:rPr>
          <w:rFonts w:ascii="Calibri" w:hAnsi="Calibri" w:cs="Calibri"/>
          <w:position w:val="-6"/>
          <w:sz w:val="20"/>
          <w:lang w:val="uk-UA"/>
        </w:rPr>
        <w:pict>
          <v:shape id="_x0000_i2941" type="#_x0000_t75" style="width:8.35pt;height:11.7pt" fillcolor="window">
            <v:imagedata r:id="rId3635" o:title=""/>
          </v:shape>
        </w:pict>
      </w:r>
      <w:r w:rsidRPr="00876C0D">
        <w:rPr>
          <w:rFonts w:ascii="Calibri" w:hAnsi="Calibri" w:cs="Calibri"/>
          <w:sz w:val="20"/>
          <w:lang w:val="uk-UA"/>
        </w:rPr>
        <w:t xml:space="preserve"> в системі </w:t>
      </w:r>
      <w:r w:rsidR="000007BA">
        <w:rPr>
          <w:rFonts w:ascii="Calibri" w:hAnsi="Calibri" w:cs="Calibri"/>
          <w:position w:val="-4"/>
          <w:sz w:val="20"/>
          <w:lang w:val="uk-UA"/>
        </w:rPr>
        <w:pict>
          <v:shape id="_x0000_i2942" type="#_x0000_t75" style="width:13.4pt;height:12.55pt" fillcolor="window">
            <v:imagedata r:id="rId3636" o:title=""/>
          </v:shape>
        </w:pict>
      </w:r>
      <w:r w:rsidRPr="00876C0D">
        <w:rPr>
          <w:rFonts w:ascii="Calibri" w:hAnsi="Calibri" w:cs="Calibri"/>
          <w:sz w:val="20"/>
          <w:lang w:val="uk-UA"/>
        </w:rPr>
        <w:t xml:space="preserve"> ті ж заряджені тіла, що й поверхня </w:t>
      </w:r>
      <w:r w:rsidR="000007BA">
        <w:rPr>
          <w:rFonts w:ascii="Calibri" w:hAnsi="Calibri" w:cs="Calibri"/>
          <w:position w:val="-6"/>
          <w:sz w:val="20"/>
          <w:lang w:val="uk-UA"/>
        </w:rPr>
        <w:pict>
          <v:shape id="_x0000_i2943" type="#_x0000_t75" style="width:8.35pt;height:10.9pt" fillcolor="window">
            <v:imagedata r:id="rId3637" o:title=""/>
          </v:shape>
        </w:pict>
      </w:r>
      <w:r w:rsidRPr="00876C0D">
        <w:rPr>
          <w:rFonts w:ascii="Calibri" w:hAnsi="Calibri" w:cs="Calibri"/>
          <w:sz w:val="20"/>
          <w:lang w:val="uk-UA"/>
        </w:rPr>
        <w:t xml:space="preserve"> в момент </w:t>
      </w:r>
      <w:r w:rsidR="000007BA">
        <w:rPr>
          <w:rFonts w:ascii="Calibri" w:hAnsi="Calibri" w:cs="Calibri"/>
          <w:position w:val="-6"/>
          <w:sz w:val="20"/>
          <w:lang w:val="uk-UA"/>
        </w:rPr>
        <w:pict>
          <v:shape id="_x0000_i2944" type="#_x0000_t75" style="width:5.85pt;height:10.9pt" fillcolor="window">
            <v:imagedata r:id="rId3638" o:title=""/>
          </v:shape>
        </w:pict>
      </w:r>
      <w:r w:rsidRPr="00876C0D">
        <w:rPr>
          <w:rFonts w:ascii="Calibri" w:hAnsi="Calibri" w:cs="Calibri"/>
          <w:sz w:val="20"/>
          <w:lang w:val="uk-UA"/>
        </w:rPr>
        <w:t xml:space="preserve"> в системі </w:t>
      </w:r>
      <w:r w:rsidR="000007BA">
        <w:rPr>
          <w:rFonts w:ascii="Calibri" w:hAnsi="Calibri" w:cs="Calibri"/>
          <w:position w:val="-4"/>
          <w:sz w:val="20"/>
          <w:lang w:val="uk-UA"/>
        </w:rPr>
        <w:pict>
          <v:shape id="_x0000_i2945" type="#_x0000_t75" style="width:10.05pt;height:10.05pt" fillcolor="window">
            <v:imagedata r:id="rId3639" o:title=""/>
          </v:shape>
        </w:pict>
      </w:r>
      <w:r w:rsidRPr="00876C0D">
        <w:rPr>
          <w:rFonts w:ascii="Calibri" w:hAnsi="Calibri" w:cs="Calibri"/>
          <w:sz w:val="20"/>
          <w:lang w:val="uk-UA"/>
        </w:rPr>
        <w:t>, то маємо</w:t>
      </w:r>
      <w:r w:rsidR="000007BA">
        <w:rPr>
          <w:rFonts w:ascii="Calibri" w:hAnsi="Calibri" w:cs="Calibri"/>
          <w:position w:val="-42"/>
          <w:sz w:val="20"/>
          <w:lang w:val="uk-UA"/>
        </w:rPr>
        <w:pict>
          <v:shape id="_x0000_i2946" type="#_x0000_t75" style="width:118.1pt;height:28.45pt" o:bordertopcolor="this" o:borderleftcolor="this" o:borderbottomcolor="this" o:borderrightcolor="this" fillcolor="window">
            <v:imagedata r:id="rId3640" o:title=""/>
            <w10:bordertop type="single" width="8"/>
            <w10:borderleft type="single" width="8"/>
            <w10:borderbottom type="single" width="8"/>
            <w10:borderright type="single" width="8"/>
          </v:shape>
        </w:pict>
      </w:r>
      <w:r w:rsidRPr="00876C0D">
        <w:rPr>
          <w:rFonts w:ascii="Calibri" w:hAnsi="Calibri" w:cs="Calibri"/>
          <w:sz w:val="20"/>
          <w:lang w:val="uk-UA"/>
        </w:rPr>
        <w:t xml:space="preserve">. -  формальний вираз релятивістської інваріантності заряду. </w:t>
      </w:r>
    </w:p>
    <w:p w:rsidR="001D5C37" w:rsidRPr="00876C0D" w:rsidRDefault="001D5C37" w:rsidP="001D5C37">
      <w:pPr>
        <w:pStyle w:val="af2"/>
        <w:numPr>
          <w:ilvl w:val="0"/>
          <w:numId w:val="6"/>
        </w:numPr>
        <w:spacing w:after="0" w:line="240" w:lineRule="auto"/>
        <w:jc w:val="both"/>
        <w:rPr>
          <w:rFonts w:cs="Calibri"/>
          <w:b/>
          <w:sz w:val="20"/>
          <w:lang w:val="uk-UA"/>
        </w:rPr>
      </w:pPr>
      <w:r w:rsidRPr="00876C0D">
        <w:rPr>
          <w:rFonts w:cs="Calibri"/>
          <w:b/>
          <w:sz w:val="20"/>
          <w:lang w:val="uk-UA"/>
        </w:rPr>
        <w:t>Електричне поле у різних системах відліку</w:t>
      </w:r>
    </w:p>
    <w:p w:rsidR="001D5C37" w:rsidRPr="00876C0D" w:rsidRDefault="001D5C37" w:rsidP="001D5C37">
      <w:pPr>
        <w:jc w:val="both"/>
        <w:rPr>
          <w:rFonts w:ascii="Calibri" w:hAnsi="Calibri" w:cs="Calibri"/>
          <w:sz w:val="20"/>
          <w:lang w:val="uk-UA"/>
        </w:rPr>
      </w:pPr>
      <w:r w:rsidRPr="00876C0D">
        <w:rPr>
          <w:rFonts w:ascii="Calibri" w:hAnsi="Calibri" w:cs="Calibri"/>
          <w:sz w:val="20"/>
          <w:lang w:val="uk-UA"/>
        </w:rPr>
        <w:t xml:space="preserve">Розглянемо поле в пласкому конденсаторі (результати справедливі для будь-яких електричних полів). Нехай в деякій ІСВ </w:t>
      </w:r>
      <w:r w:rsidR="000007BA">
        <w:rPr>
          <w:rFonts w:ascii="Calibri" w:hAnsi="Calibri" w:cs="Calibri"/>
          <w:position w:val="-4"/>
          <w:sz w:val="20"/>
          <w:lang w:val="uk-UA"/>
        </w:rPr>
        <w:pict>
          <v:shape id="_x0000_i2947" type="#_x0000_t75" style="width:9.2pt;height:9.2pt" fillcolor="window">
            <v:imagedata r:id="rId3641" o:title=""/>
          </v:shape>
        </w:pict>
      </w:r>
      <w:r w:rsidRPr="00876C0D">
        <w:rPr>
          <w:rFonts w:ascii="Calibri" w:hAnsi="Calibri" w:cs="Calibri"/>
          <w:sz w:val="20"/>
          <w:lang w:val="uk-UA"/>
        </w:rPr>
        <w:t xml:space="preserve"> є плаский конденсатор з квадратними пластинами зі стороною </w:t>
      </w:r>
      <w:r w:rsidR="000007BA">
        <w:rPr>
          <w:rFonts w:ascii="Calibri" w:hAnsi="Calibri" w:cs="Calibri"/>
          <w:position w:val="-6"/>
          <w:sz w:val="20"/>
          <w:lang w:val="uk-UA"/>
        </w:rPr>
        <w:pict>
          <v:shape id="_x0000_i2948" type="#_x0000_t75" style="width:5.85pt;height:10.9pt" fillcolor="window">
            <v:imagedata r:id="rId734" o:title=""/>
          </v:shape>
        </w:pict>
      </w:r>
      <w:r w:rsidRPr="00876C0D">
        <w:rPr>
          <w:rFonts w:ascii="Calibri" w:hAnsi="Calibri" w:cs="Calibri"/>
          <w:sz w:val="20"/>
          <w:lang w:val="uk-UA"/>
        </w:rPr>
        <w:t xml:space="preserve">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"C:\\Users\\fronders\\Загрузки\\glav4_2.files\\image016.gif"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і відстаню між пластинами </w:t>
      </w:r>
      <w:r w:rsidR="000007BA">
        <w:rPr>
          <w:rFonts w:ascii="Calibri" w:hAnsi="Calibri" w:cs="Calibri"/>
          <w:position w:val="-6"/>
          <w:sz w:val="20"/>
          <w:lang w:val="uk-UA"/>
        </w:rPr>
        <w:pict>
          <v:shape id="_x0000_i2949" type="#_x0000_t75" style="width:8.35pt;height:10.9pt" fillcolor="window">
            <v:imagedata r:id="rId402" o:title=""/>
          </v:shape>
        </w:pict>
      </w:r>
      <w:r w:rsidRPr="00876C0D">
        <w:rPr>
          <w:rFonts w:ascii="Calibri" w:hAnsi="Calibri" w:cs="Calibri"/>
          <w:sz w:val="20"/>
          <w:lang w:val="uk-UA"/>
        </w:rPr>
        <w:t xml:space="preserve">( </w:t>
      </w:r>
      <w:r w:rsidR="000007BA">
        <w:rPr>
          <w:rFonts w:ascii="Calibri" w:hAnsi="Calibri" w:cs="Calibri"/>
          <w:position w:val="-6"/>
          <w:sz w:val="20"/>
          <w:lang w:val="uk-UA"/>
        </w:rPr>
        <w:pict>
          <v:shape id="_x0000_i2950" type="#_x0000_t75" style="width:28.45pt;height:10.9pt" fillcolor="window">
            <v:imagedata r:id="rId3642" o:title=""/>
          </v:shape>
        </w:pict>
      </w:r>
      <w:r w:rsidRPr="00876C0D">
        <w:rPr>
          <w:rFonts w:ascii="Calibri" w:hAnsi="Calibri" w:cs="Calibri"/>
          <w:sz w:val="20"/>
          <w:lang w:val="uk-UA"/>
        </w:rPr>
        <w:t xml:space="preserve">), отже поле у </w:t>
      </w:r>
      <w:r w:rsidRPr="00876C0D">
        <w:rPr>
          <w:rFonts w:ascii="Calibri" w:hAnsi="Calibri" w:cs="Calibri"/>
          <w:sz w:val="20"/>
          <w:lang w:val="uk-UA"/>
        </w:rPr>
        <w:lastRenderedPageBreak/>
        <w:t xml:space="preserve">конденсаторі є однорідним. Зарядимо конденсатор, його заряд </w:t>
      </w:r>
      <w:r w:rsidR="000007BA">
        <w:rPr>
          <w:rFonts w:ascii="Calibri" w:hAnsi="Calibri" w:cs="Calibri"/>
          <w:position w:val="-12"/>
          <w:sz w:val="20"/>
          <w:lang w:val="uk-UA"/>
        </w:rPr>
        <w:pict>
          <v:shape id="_x0000_i2951" type="#_x0000_t75" style="width:75.4pt;height:18.4pt" fillcolor="window">
            <v:imagedata r:id="rId3643"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"C:\\Users\\fronders\\Загрузки\\glav4_2.files\\image020.gif"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поле в ньому </w:t>
      </w:r>
      <w:r w:rsidR="000007BA">
        <w:rPr>
          <w:rFonts w:ascii="Calibri" w:hAnsi="Calibri" w:cs="Calibri"/>
          <w:position w:val="-6"/>
          <w:sz w:val="20"/>
          <w:lang w:val="uk-UA"/>
        </w:rPr>
        <w:pict>
          <v:shape id="_x0000_i2952" type="#_x0000_t75" style="width:42.7pt;height:12.55pt" fillcolor="window">
            <v:imagedata r:id="rId3644"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"C:\\Users\\fronders\\Загрузки\\glav4_2.files\\image022.gif"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Тепер примусимо конденсатор (і пов’язану з ним систему відліку) рухатися зі швидкістю </w:t>
      </w:r>
      <w:r w:rsidR="000007BA">
        <w:rPr>
          <w:rFonts w:ascii="Calibri" w:hAnsi="Calibri" w:cs="Calibri"/>
          <w:position w:val="-6"/>
          <w:sz w:val="20"/>
          <w:lang w:val="uk-UA"/>
        </w:rPr>
        <w:pict>
          <v:shape id="_x0000_i2953" type="#_x0000_t75" style="width:10.05pt;height:11.7pt" fillcolor="window">
            <v:imagedata r:id="rId3645"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"C:\\Users\\fronders\\Загрузки\\glav4_2.files\\image024.gif"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яка направлена вздовж пластин і перпендикулярна до вектору </w:t>
      </w:r>
      <w:r w:rsidR="000007BA">
        <w:rPr>
          <w:rFonts w:ascii="Calibri" w:hAnsi="Calibri" w:cs="Calibri"/>
          <w:position w:val="-4"/>
          <w:sz w:val="20"/>
          <w:lang w:val="uk-UA"/>
        </w:rPr>
        <w:pict>
          <v:shape id="_x0000_i2954" type="#_x0000_t75" style="width:12.55pt;height:15.9pt" fillcolor="window">
            <v:imagedata r:id="rId3646" o:title=""/>
          </v:shape>
        </w:pict>
      </w:r>
      <w:r w:rsidRPr="00876C0D">
        <w:rPr>
          <w:rFonts w:ascii="Calibri" w:hAnsi="Calibri" w:cs="Calibri"/>
          <w:sz w:val="20"/>
          <w:lang w:val="uk-UA"/>
        </w:rPr>
        <w:t xml:space="preserve">. Тоді для спостерігача в “нерухомій” системі відліку </w:t>
      </w:r>
      <w:r w:rsidR="000007BA">
        <w:rPr>
          <w:rFonts w:ascii="Calibri" w:hAnsi="Calibri" w:cs="Calibri"/>
          <w:position w:val="-4"/>
          <w:sz w:val="20"/>
          <w:lang w:val="uk-UA"/>
        </w:rPr>
        <w:pict>
          <v:shape id="_x0000_i2955" type="#_x0000_t75" style="width:12.55pt;height:10.9pt" fillcolor="window">
            <v:imagedata r:id="rId3647" o:title=""/>
          </v:shape>
        </w:pict>
      </w:r>
      <w:r w:rsidRPr="00876C0D">
        <w:rPr>
          <w:rFonts w:ascii="Calibri" w:hAnsi="Calibri" w:cs="Calibri"/>
          <w:sz w:val="20"/>
          <w:lang w:val="uk-UA"/>
        </w:rPr>
        <w:t xml:space="preserve"> довжина сторони яка паралельна </w:t>
      </w:r>
      <w:r w:rsidR="000007BA">
        <w:rPr>
          <w:rFonts w:ascii="Calibri" w:hAnsi="Calibri" w:cs="Calibri"/>
          <w:position w:val="-6"/>
          <w:sz w:val="20"/>
          <w:lang w:val="uk-UA"/>
        </w:rPr>
        <w:pict>
          <v:shape id="_x0000_i2956" type="#_x0000_t75" style="width:10.05pt;height:11.7pt" fillcolor="window">
            <v:imagedata r:id="rId3648"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"C:\\Users\\fronders\\Загрузки\\glav4_2.files\\image030.gif"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зменшиться згідно зі СТВ: </w:t>
      </w:r>
      <w:r w:rsidR="000007BA">
        <w:rPr>
          <w:rFonts w:ascii="Calibri" w:hAnsi="Calibri" w:cs="Calibri"/>
          <w:position w:val="-14"/>
          <w:sz w:val="20"/>
          <w:lang w:val="uk-UA"/>
        </w:rPr>
        <w:pict>
          <v:shape id="_x0000_i2957" type="#_x0000_t75" style="width:61.95pt;height:21.75pt" fillcolor="window">
            <v:imagedata r:id="rId3649" o:title=""/>
          </v:shape>
        </w:pict>
      </w:r>
      <w:r w:rsidRPr="00876C0D">
        <w:rPr>
          <w:rFonts w:ascii="Calibri" w:hAnsi="Calibri" w:cs="Calibri"/>
          <w:sz w:val="20"/>
          <w:lang w:val="uk-UA"/>
        </w:rPr>
        <w:t xml:space="preserve">,    де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"C:\\Users\\fronders\\Загрузки\\glav4_2.files\\image034.gif" \* MERGEFORMAT \d </w:instrText>
      </w:r>
      <w:r w:rsidRPr="00876C0D">
        <w:rPr>
          <w:rFonts w:ascii="Calibri" w:hAnsi="Calibri" w:cs="Calibri"/>
          <w:sz w:val="20"/>
          <w:lang w:val="uk-UA"/>
        </w:rPr>
        <w:fldChar w:fldCharType="end"/>
      </w:r>
      <w:r w:rsidR="000007BA">
        <w:rPr>
          <w:rFonts w:ascii="Calibri" w:hAnsi="Calibri" w:cs="Calibri"/>
          <w:position w:val="-28"/>
          <w:sz w:val="20"/>
          <w:lang w:val="uk-UA"/>
        </w:rPr>
        <w:pict>
          <v:shape id="_x0000_i2958" type="#_x0000_t75" style="width:28.45pt;height:28.45pt" fillcolor="window">
            <v:imagedata r:id="rId3650" o:title=""/>
          </v:shape>
        </w:pict>
      </w:r>
      <w:r w:rsidRPr="00876C0D">
        <w:rPr>
          <w:rFonts w:ascii="Calibri" w:hAnsi="Calibri" w:cs="Calibri"/>
          <w:sz w:val="20"/>
          <w:lang w:val="uk-UA"/>
        </w:rPr>
        <w:t xml:space="preserve">. Довжина другої не зміниться, в результаті площа пластин зменшиться і становитиме </w:t>
      </w:r>
      <w:r w:rsidR="000007BA">
        <w:rPr>
          <w:rFonts w:ascii="Calibri" w:hAnsi="Calibri" w:cs="Calibri"/>
          <w:position w:val="-12"/>
          <w:sz w:val="20"/>
          <w:lang w:val="uk-UA"/>
        </w:rPr>
        <w:pict>
          <v:shape id="_x0000_i2959" type="#_x0000_t75" style="width:85.45pt;height:18.4pt" fillcolor="window">
            <v:imagedata r:id="rId3651"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"C:\\Users\\fronders\\Загрузки\\glav4_2.files\\image036.gif"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Внаслідок релятивістської інваріантності заряду заряд пластин не зміниться при переході від однієї до другої системи відліку, отже поверхнева густина заряду збільшиться </w:t>
      </w:r>
      <w:r w:rsidR="000007BA">
        <w:rPr>
          <w:rFonts w:ascii="Calibri" w:hAnsi="Calibri" w:cs="Calibri"/>
          <w:position w:val="-36"/>
          <w:sz w:val="20"/>
          <w:lang w:val="uk-UA"/>
        </w:rPr>
        <w:pict>
          <v:shape id="_x0000_i2960" type="#_x0000_t75" style="width:110.5pt;height:26.8pt" fillcolor="window">
            <v:imagedata r:id="rId3652"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"C:\\Users\\fronders\\Загрузки\\glav4_2.files\\image038.gif"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Введемо величину </w:t>
      </w:r>
      <w:r w:rsidR="000007BA">
        <w:rPr>
          <w:rFonts w:ascii="Calibri" w:hAnsi="Calibri" w:cs="Calibri"/>
          <w:position w:val="-46"/>
          <w:sz w:val="20"/>
          <w:lang w:val="uk-UA"/>
        </w:rPr>
        <w:pict>
          <v:shape id="_x0000_i2961" type="#_x0000_t75" style="width:71.1pt;height:34.35pt" fillcolor="window">
            <v:imagedata r:id="rId3653"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"C:\\Users\\fronders\\Загрузки\\glav4_2.files\\image040.gif"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тоді </w:t>
      </w:r>
      <w:r w:rsidR="000007BA">
        <w:rPr>
          <w:rFonts w:ascii="Calibri" w:hAnsi="Calibri" w:cs="Calibri"/>
          <w:position w:val="-12"/>
          <w:sz w:val="20"/>
          <w:lang w:val="uk-UA"/>
        </w:rPr>
        <w:pict>
          <v:shape id="_x0000_i2962" type="#_x0000_t75" style="width:39.35pt;height:15.9pt" fillcolor="window">
            <v:imagedata r:id="rId3654"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"C:\\Users\\fronders\\Загрузки\\glav4_2.files\\image042.gif"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.Відповідно, поле в конденсаторі збільшиться у </w:t>
      </w:r>
      <w:r w:rsidR="000007BA">
        <w:rPr>
          <w:rFonts w:ascii="Calibri" w:hAnsi="Calibri" w:cs="Calibri"/>
          <w:position w:val="-12"/>
          <w:sz w:val="20"/>
          <w:lang w:val="uk-UA"/>
        </w:rPr>
        <w:pict>
          <v:shape id="_x0000_i2963" type="#_x0000_t75" style="width:10.9pt;height:15.05pt" fillcolor="window">
            <v:imagedata r:id="rId1481" o:title=""/>
          </v:shape>
        </w:pict>
      </w:r>
      <w:r w:rsidRPr="00876C0D">
        <w:rPr>
          <w:rFonts w:ascii="Calibri" w:hAnsi="Calibri" w:cs="Calibri"/>
          <w:sz w:val="20"/>
          <w:lang w:val="uk-UA"/>
        </w:rPr>
        <w:t xml:space="preserve">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"C:\\Users\\fronders\\Загрузки\\glav4_2.files\\image044.gif"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разів </w:t>
      </w:r>
      <w:r w:rsidR="000007BA">
        <w:rPr>
          <w:rFonts w:ascii="Calibri" w:hAnsi="Calibri" w:cs="Calibri"/>
          <w:position w:val="-10"/>
          <w:sz w:val="20"/>
          <w:lang w:val="uk-UA"/>
        </w:rPr>
        <w:pict>
          <v:shape id="_x0000_i2964" type="#_x0000_t75" style="width:47.7pt;height:15.9pt" o:bordertopcolor="this" o:borderleftcolor="this" o:borderbottomcolor="this" o:borderrightcolor="this" fillcolor="window">
            <v:imagedata r:id="rId3655" o:title=""/>
            <w10:bordertop type="single" width="8"/>
            <w10:borderleft type="single" width="8"/>
            <w10:borderbottom type="single" width="8"/>
            <w10:borderright type="single" width="8"/>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"C:\\Users\\fronders\\Загрузки\\glav4_2.files\\image046.gif"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w:t>
      </w:r>
      <w:r w:rsidRPr="00876C0D">
        <w:rPr>
          <w:rFonts w:ascii="Calibri" w:hAnsi="Calibri" w:cs="Calibri"/>
          <w:sz w:val="20"/>
          <w:lang w:val="uk-UA"/>
        </w:rPr>
        <w:tab/>
        <w:t>(</w:t>
      </w:r>
      <w:r w:rsidR="000007BA">
        <w:rPr>
          <w:rFonts w:ascii="Calibri" w:hAnsi="Calibri" w:cs="Calibri"/>
          <w:position w:val="-4"/>
          <w:sz w:val="20"/>
          <w:lang w:val="uk-UA"/>
        </w:rPr>
        <w:pict>
          <v:shape id="_x0000_i2965" type="#_x0000_t75" style="width:10.05pt;height:13.4pt" fillcolor="window">
            <v:imagedata r:id="rId882"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"C:\\Users\\fronders\\Загрузки\\glav4_2.files\\image049.gif" \* MERGEFORMAT \d </w:instrText>
      </w:r>
      <w:r w:rsidRPr="00876C0D">
        <w:rPr>
          <w:rFonts w:ascii="Calibri" w:hAnsi="Calibri" w:cs="Calibri"/>
          <w:sz w:val="20"/>
          <w:lang w:val="uk-UA"/>
        </w:rPr>
        <w:fldChar w:fldCharType="end"/>
      </w:r>
      <w:r w:rsidR="000007BA">
        <w:rPr>
          <w:rFonts w:ascii="Calibri" w:hAnsi="Calibri" w:cs="Calibri"/>
          <w:position w:val="-4"/>
          <w:sz w:val="20"/>
          <w:lang w:val="uk-UA"/>
        </w:rPr>
        <w:pict>
          <v:shape id="_x0000_i2966" type="#_x0000_t75" style="width:12.55pt;height:12.55pt">
            <v:imagedata r:id="rId3656" o:title=""/>
          </v:shape>
        </w:pict>
      </w:r>
      <w:r w:rsidR="000007BA">
        <w:rPr>
          <w:rFonts w:ascii="Calibri" w:hAnsi="Calibri" w:cs="Calibri"/>
          <w:position w:val="-6"/>
          <w:sz w:val="20"/>
          <w:lang w:val="uk-UA"/>
        </w:rPr>
        <w:pict>
          <v:shape id="_x0000_i2967" type="#_x0000_t75" style="width:10.9pt;height:14.25pt" fillcolor="window">
            <v:imagedata r:id="rId3657" o:title=""/>
          </v:shape>
        </w:pict>
      </w:r>
      <w:r w:rsidRPr="00876C0D">
        <w:rPr>
          <w:rFonts w:ascii="Calibri" w:hAnsi="Calibri" w:cs="Calibri"/>
          <w:sz w:val="20"/>
          <w:lang w:val="uk-UA"/>
        </w:rPr>
        <w:t>)</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"C:\\Users\\fronders\\Загрузки\\glav4_2.files\\image051.gif"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Нехай тепер </w:t>
      </w:r>
      <w:r w:rsidR="000007BA">
        <w:rPr>
          <w:rFonts w:ascii="Calibri" w:hAnsi="Calibri" w:cs="Calibri"/>
          <w:position w:val="-6"/>
          <w:sz w:val="20"/>
          <w:lang w:val="uk-UA"/>
        </w:rPr>
        <w:pict>
          <v:shape id="_x0000_i2968" type="#_x0000_t75" style="width:10.9pt;height:15.05pt" fillcolor="window">
            <v:imagedata r:id="rId3657"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"C:\\Users\\fronders\\Загрузки\\glav4_2.files\\image053.gif"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перпендикулярна до пластин і паралельна вектору </w:t>
      </w:r>
      <w:r w:rsidR="000007BA">
        <w:rPr>
          <w:rFonts w:ascii="Calibri" w:hAnsi="Calibri" w:cs="Calibri"/>
          <w:position w:val="-4"/>
          <w:sz w:val="20"/>
          <w:lang w:val="uk-UA"/>
        </w:rPr>
        <w:pict>
          <v:shape id="_x0000_i2969" type="#_x0000_t75" style="width:8.35pt;height:10.9pt" fillcolor="window">
            <v:imagedata r:id="rId882" o:title=""/>
          </v:shape>
        </w:pict>
      </w:r>
      <w:r w:rsidRPr="00876C0D">
        <w:rPr>
          <w:rFonts w:ascii="Calibri" w:hAnsi="Calibri" w:cs="Calibri"/>
          <w:sz w:val="20"/>
          <w:lang w:val="uk-UA"/>
        </w:rPr>
        <w:t xml:space="preserve">.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t xml:space="preserve">Тоді лінійні розміри пластин не зміняться, зменшиться відстань між пластинами конденсатору </w:t>
      </w:r>
      <w:r w:rsidR="000007BA">
        <w:rPr>
          <w:rFonts w:ascii="Calibri" w:hAnsi="Calibri" w:cs="Calibri"/>
          <w:position w:val="-14"/>
          <w:sz w:val="20"/>
          <w:lang w:val="uk-UA"/>
        </w:rPr>
        <w:pict>
          <v:shape id="_x0000_i2970" type="#_x0000_t75" style="width:68.7pt;height:21.75pt" fillcolor="window">
            <v:imagedata r:id="rId3658" o:title=""/>
          </v:shape>
        </w:pict>
      </w:r>
      <w:r w:rsidRPr="00876C0D">
        <w:rPr>
          <w:rFonts w:ascii="Calibri" w:hAnsi="Calibri" w:cs="Calibri"/>
          <w:sz w:val="20"/>
          <w:lang w:val="uk-UA"/>
        </w:rPr>
        <w:t xml:space="preserve">. Але поле </w:t>
      </w:r>
      <w:r w:rsidR="000007BA">
        <w:rPr>
          <w:rFonts w:ascii="Calibri" w:hAnsi="Calibri" w:cs="Calibri"/>
          <w:position w:val="-6"/>
          <w:sz w:val="20"/>
          <w:lang w:val="uk-UA"/>
        </w:rPr>
        <w:pict>
          <v:shape id="_x0000_i2971" type="#_x0000_t75" style="width:46.05pt;height:13.4pt" fillcolor="window">
            <v:imagedata r:id="rId3659" o:title=""/>
          </v:shape>
        </w:pict>
      </w:r>
      <w:r w:rsidRPr="00876C0D">
        <w:rPr>
          <w:rFonts w:ascii="Calibri" w:hAnsi="Calibri" w:cs="Calibri"/>
          <w:sz w:val="20"/>
          <w:lang w:val="uk-UA"/>
        </w:rPr>
        <w:t xml:space="preserve">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t xml:space="preserve">від відстані між пластинами </w:t>
      </w:r>
      <w:r w:rsidR="000007BA">
        <w:rPr>
          <w:rFonts w:ascii="Calibri" w:hAnsi="Calibri" w:cs="Calibri"/>
          <w:position w:val="-6"/>
          <w:sz w:val="20"/>
          <w:lang w:val="uk-UA"/>
        </w:rPr>
        <w:pict>
          <v:shape id="_x0000_i2972" type="#_x0000_t75" style="width:11.7pt;height:15.05pt" fillcolor="window">
            <v:imagedata r:id="rId3660" o:title=""/>
          </v:shape>
        </w:pict>
      </w:r>
      <w:r w:rsidRPr="00876C0D">
        <w:rPr>
          <w:rFonts w:ascii="Calibri" w:hAnsi="Calibri" w:cs="Calibri"/>
          <w:sz w:val="20"/>
          <w:lang w:val="uk-UA"/>
        </w:rPr>
        <w:t xml:space="preserve"> </w:t>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"C:\\Users\\fronders\\Загрузки\\glav4_2.files\\image062.gif" \* MERGEFORMAT \d </w:instrText>
      </w:r>
      <w:r w:rsidRPr="00876C0D">
        <w:rPr>
          <w:rFonts w:ascii="Calibri" w:hAnsi="Calibri" w:cs="Calibri"/>
          <w:sz w:val="20"/>
          <w:lang w:val="uk-UA"/>
        </w:rPr>
        <w:fldChar w:fldCharType="end"/>
      </w:r>
      <w:r w:rsidRPr="00876C0D">
        <w:rPr>
          <w:rFonts w:ascii="Calibri" w:hAnsi="Calibri" w:cs="Calibri"/>
          <w:sz w:val="20"/>
          <w:lang w:val="uk-UA"/>
        </w:rPr>
        <w:t>не залежить</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t xml:space="preserve">, тому </w:t>
      </w:r>
      <w:r w:rsidR="000007BA">
        <w:rPr>
          <w:rFonts w:ascii="Calibri" w:hAnsi="Calibri" w:cs="Calibri"/>
          <w:position w:val="-16"/>
          <w:sz w:val="20"/>
          <w:lang w:val="uk-UA"/>
        </w:rPr>
        <w:pict>
          <v:shape id="_x0000_i2973" type="#_x0000_t75" style="width:36pt;height:16.75pt" o:bordertopcolor="this" o:borderleftcolor="this" o:borderbottomcolor="this" o:borderrightcolor="this" fillcolor="window">
            <v:imagedata r:id="rId3661" o:title=""/>
            <w10:bordertop type="single" width="8"/>
            <w10:borderleft type="single" width="8"/>
            <w10:borderbottom type="single" width="8"/>
            <w10:borderright type="single" width="8"/>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"C:\\Users\\fronders\\Загрузки\\glav4_2.files\\image065.gif" \* MERGEFORMAT \d </w:instrText>
      </w:r>
      <w:r w:rsidRPr="00876C0D">
        <w:rPr>
          <w:rFonts w:ascii="Calibri" w:hAnsi="Calibri" w:cs="Calibri"/>
          <w:sz w:val="20"/>
          <w:lang w:val="uk-UA"/>
        </w:rPr>
        <w:fldChar w:fldCharType="end"/>
      </w:r>
      <w:r w:rsidRPr="00876C0D">
        <w:rPr>
          <w:rFonts w:ascii="Calibri" w:hAnsi="Calibri" w:cs="Calibri"/>
          <w:sz w:val="20"/>
          <w:lang w:val="uk-UA"/>
        </w:rPr>
        <w:t>, (</w:t>
      </w:r>
      <w:r w:rsidR="000007BA">
        <w:rPr>
          <w:rFonts w:ascii="Calibri" w:hAnsi="Calibri" w:cs="Calibri"/>
          <w:position w:val="-4"/>
          <w:sz w:val="20"/>
          <w:lang w:val="uk-UA"/>
        </w:rPr>
        <w:pict>
          <v:shape id="_x0000_i2974" type="#_x0000_t75" style="width:10.05pt;height:13.4pt" fillcolor="window">
            <v:imagedata r:id="rId882"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"C:\\Users\\fronders\\Загрузки\\glav4_2.files\\image049.gif" \* MERGEFORMAT \d </w:instrText>
      </w:r>
      <w:r w:rsidRPr="00876C0D">
        <w:rPr>
          <w:rFonts w:ascii="Calibri" w:hAnsi="Calibri" w:cs="Calibri"/>
          <w:sz w:val="20"/>
          <w:lang w:val="uk-UA"/>
        </w:rPr>
        <w:fldChar w:fldCharType="end"/>
      </w:r>
      <w:r w:rsidR="000007BA">
        <w:rPr>
          <w:rFonts w:ascii="Calibri" w:hAnsi="Calibri" w:cs="Calibri"/>
          <w:position w:val="-10"/>
          <w:sz w:val="20"/>
          <w:lang w:val="uk-UA"/>
        </w:rPr>
        <w:pict>
          <v:shape id="_x0000_i2975" type="#_x0000_t75" style="width:5pt;height:10.9pt" fillcolor="window">
            <v:imagedata r:id="rId3662" o:title=""/>
          </v:shape>
        </w:pict>
      </w:r>
      <w:r w:rsidR="000007BA">
        <w:rPr>
          <w:rFonts w:ascii="Calibri" w:hAnsi="Calibri" w:cs="Calibri"/>
          <w:position w:val="-6"/>
          <w:sz w:val="20"/>
          <w:lang w:val="uk-UA"/>
        </w:rPr>
        <w:pict>
          <v:shape id="_x0000_i2976" type="#_x0000_t75" style="width:10.9pt;height:14.25pt" fillcolor="window">
            <v:imagedata r:id="rId3657" o:title=""/>
          </v:shape>
        </w:pict>
      </w:r>
      <w:r w:rsidRPr="00876C0D">
        <w:rPr>
          <w:rFonts w:ascii="Calibri" w:hAnsi="Calibri" w:cs="Calibri"/>
          <w:sz w:val="20"/>
          <w:lang w:val="uk-UA"/>
        </w:rPr>
        <w:t>)</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"C:\\Users\\fronders\\Загрузки\\glav4_2.files\\image051.gif" \* MERGEFORMAT \d </w:instrText>
      </w:r>
      <w:r w:rsidRPr="00876C0D">
        <w:rPr>
          <w:rFonts w:ascii="Calibri" w:hAnsi="Calibri" w:cs="Calibri"/>
          <w:sz w:val="20"/>
          <w:lang w:val="uk-UA"/>
        </w:rPr>
        <w:fldChar w:fldCharType="end"/>
      </w:r>
      <w:r w:rsidRPr="00876C0D">
        <w:rPr>
          <w:rFonts w:ascii="Calibri" w:hAnsi="Calibri" w:cs="Calibri"/>
          <w:sz w:val="20"/>
          <w:lang w:val="uk-UA"/>
        </w:rPr>
        <w:t>.</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"C:\\Users\\fronders\\Загрузки\\glav4_2.files\\image048.gif"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Тепер, якщо є довільне поле </w:t>
      </w:r>
      <w:r w:rsidR="000007BA">
        <w:rPr>
          <w:rFonts w:ascii="Calibri" w:hAnsi="Calibri" w:cs="Calibri"/>
          <w:position w:val="-4"/>
          <w:sz w:val="20"/>
          <w:lang w:val="uk-UA"/>
        </w:rPr>
        <w:pict>
          <v:shape id="_x0000_i2977" type="#_x0000_t75" style="width:8.35pt;height:10.9pt" fillcolor="window">
            <v:imagedata r:id="rId775" o:title=""/>
          </v:shape>
        </w:pict>
      </w:r>
      <w:r w:rsidRPr="00876C0D">
        <w:rPr>
          <w:rFonts w:ascii="Calibri" w:hAnsi="Calibri" w:cs="Calibri"/>
          <w:sz w:val="20"/>
          <w:lang w:val="uk-UA"/>
        </w:rPr>
        <w:t xml:space="preserve"> в системі </w:t>
      </w:r>
      <w:r w:rsidR="000007BA">
        <w:rPr>
          <w:rFonts w:ascii="Calibri" w:hAnsi="Calibri" w:cs="Calibri"/>
          <w:position w:val="-4"/>
          <w:sz w:val="20"/>
          <w:lang w:val="uk-UA"/>
        </w:rPr>
        <w:pict>
          <v:shape id="_x0000_i2978" type="#_x0000_t75" style="width:10.05pt;height:10.05pt" fillcolor="window">
            <v:imagedata r:id="rId3663"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"C:\\Users\\fronders\\Загрузки\\glav4_2.files\\image066.gif"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то розклавши його на складові </w:t>
      </w:r>
      <w:r w:rsidR="000007BA">
        <w:rPr>
          <w:rFonts w:ascii="Calibri" w:hAnsi="Calibri" w:cs="Calibri"/>
          <w:position w:val="-16"/>
          <w:sz w:val="20"/>
          <w:lang w:val="uk-UA"/>
        </w:rPr>
        <w:pict>
          <v:shape id="_x0000_i2979" type="#_x0000_t75" style="width:12.55pt;height:17.6pt" fillcolor="window">
            <v:imagedata r:id="rId3664" o:title=""/>
          </v:shape>
        </w:pict>
      </w:r>
      <w:r w:rsidRPr="00876C0D">
        <w:rPr>
          <w:rFonts w:ascii="Calibri" w:hAnsi="Calibri" w:cs="Calibri"/>
          <w:sz w:val="20"/>
          <w:lang w:val="uk-UA"/>
        </w:rPr>
        <w:t xml:space="preserve">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"C:\\Users\\fronders\\Загрузки\\glav4_2.files\\image068.gif"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і </w:t>
      </w:r>
      <w:r w:rsidR="000007BA">
        <w:rPr>
          <w:rFonts w:ascii="Calibri" w:hAnsi="Calibri" w:cs="Calibri"/>
          <w:position w:val="-16"/>
          <w:sz w:val="20"/>
          <w:lang w:val="uk-UA"/>
        </w:rPr>
        <w:pict>
          <v:shape id="_x0000_i2980" type="#_x0000_t75" style="width:18.4pt;height:18.4pt" fillcolor="window">
            <v:imagedata r:id="rId3665"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"C:\\Users\\fronders\\Загрузки\\glav4_2.files\\image070.gif"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ми для іншої інерціальної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"C:\\Users\\fronders\\Загрузки\\glav4_2.files\\image072.gif"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системи </w:t>
      </w:r>
      <w:r w:rsidR="000007BA">
        <w:rPr>
          <w:rFonts w:ascii="Calibri" w:hAnsi="Calibri" w:cs="Calibri"/>
          <w:position w:val="-4"/>
          <w:sz w:val="20"/>
          <w:lang w:val="uk-UA"/>
        </w:rPr>
        <w:pict>
          <v:shape id="_x0000_i2981" type="#_x0000_t75" style="width:11.7pt;height:10.9pt" fillcolor="window">
            <v:imagedata r:id="rId3666" o:title=""/>
          </v:shape>
        </w:pict>
      </w:r>
      <w:r w:rsidRPr="00876C0D">
        <w:rPr>
          <w:rFonts w:ascii="Calibri" w:hAnsi="Calibri" w:cs="Calibri"/>
          <w:sz w:val="20"/>
          <w:lang w:val="uk-UA"/>
        </w:rPr>
        <w:t xml:space="preserve">, що рухається із швидкістю </w:t>
      </w:r>
      <w:r w:rsidR="000007BA">
        <w:rPr>
          <w:rFonts w:ascii="Calibri" w:hAnsi="Calibri" w:cs="Calibri"/>
          <w:position w:val="-6"/>
          <w:sz w:val="20"/>
          <w:lang w:val="uk-UA"/>
        </w:rPr>
        <w:pict>
          <v:shape id="_x0000_i2982" type="#_x0000_t75" style="width:10.9pt;height:15.05pt" fillcolor="window">
            <v:imagedata r:id="rId3667" o:title=""/>
          </v:shape>
        </w:pict>
      </w:r>
      <w:r w:rsidRPr="00876C0D">
        <w:rPr>
          <w:rFonts w:ascii="Calibri" w:hAnsi="Calibri" w:cs="Calibri"/>
          <w:sz w:val="20"/>
          <w:lang w:val="uk-UA"/>
        </w:rPr>
        <w:t xml:space="preserve">, маємо </w:t>
      </w:r>
      <w:r w:rsidR="000007BA">
        <w:rPr>
          <w:rFonts w:ascii="Calibri" w:hAnsi="Calibri" w:cs="Calibri"/>
          <w:position w:val="-12"/>
          <w:sz w:val="20"/>
          <w:lang w:val="uk-UA"/>
        </w:rPr>
        <w:pict>
          <v:shape id="_x0000_i2983" type="#_x0000_t75" style="width:51.05pt;height:18.4pt" o:bordertopcolor="this" o:borderleftcolor="this" o:borderbottomcolor="this" o:borderrightcolor="this" fillcolor="window">
            <v:imagedata r:id="rId3668" o:title=""/>
            <w10:bordertop type="single" width="8"/>
            <w10:borderleft type="single" width="8"/>
            <w10:borderbottom type="single" width="8"/>
            <w10:borderright type="single" width="8"/>
          </v:shape>
        </w:pict>
      </w:r>
      <w:r w:rsidRPr="00876C0D">
        <w:rPr>
          <w:rFonts w:ascii="Calibri" w:hAnsi="Calibri" w:cs="Calibri"/>
          <w:sz w:val="20"/>
          <w:lang w:val="uk-UA"/>
        </w:rPr>
        <w:t xml:space="preserve">;   </w:t>
      </w:r>
      <w:r w:rsidR="000007BA">
        <w:rPr>
          <w:rFonts w:ascii="Calibri" w:hAnsi="Calibri" w:cs="Calibri"/>
          <w:position w:val="-16"/>
          <w:sz w:val="20"/>
          <w:lang w:val="uk-UA"/>
        </w:rPr>
        <w:pict>
          <v:shape id="_x0000_i2984" type="#_x0000_t75" style="width:40.2pt;height:20.95pt" o:bordertopcolor="this" o:borderleftcolor="this" o:borderbottomcolor="this" o:borderrightcolor="this" fillcolor="window">
            <v:imagedata r:id="rId3669" o:title=""/>
            <w10:bordertop type="single" width="8"/>
            <w10:borderleft type="single" width="8"/>
            <w10:borderbottom type="single" width="8"/>
            <w10:borderright type="single" width="8"/>
          </v:shape>
        </w:pict>
      </w:r>
      <w:r w:rsidRPr="00876C0D">
        <w:rPr>
          <w:rFonts w:ascii="Calibri" w:hAnsi="Calibri" w:cs="Calibri"/>
          <w:sz w:val="20"/>
          <w:lang w:val="uk-UA"/>
        </w:rPr>
        <w:t>.</w:t>
      </w:r>
    </w:p>
    <w:p w:rsidR="001D5C37" w:rsidRPr="00876C0D" w:rsidRDefault="001D5C37" w:rsidP="001D5C37">
      <w:pPr>
        <w:jc w:val="both"/>
        <w:rPr>
          <w:rFonts w:ascii="Calibri" w:hAnsi="Calibri" w:cs="Calibri"/>
          <w:sz w:val="20"/>
          <w:lang w:val="uk-UA"/>
        </w:rPr>
      </w:pPr>
    </w:p>
    <w:p w:rsidR="001D5C37" w:rsidRPr="00876C0D" w:rsidRDefault="001D5C37" w:rsidP="001D5C37">
      <w:pPr>
        <w:jc w:val="both"/>
        <w:rPr>
          <w:rFonts w:ascii="Calibri" w:hAnsi="Calibri" w:cs="Calibri"/>
          <w:sz w:val="20"/>
          <w:lang w:val="uk-UA"/>
        </w:rPr>
      </w:pPr>
      <w:r w:rsidRPr="00876C0D">
        <w:rPr>
          <w:rFonts w:ascii="Calibri" w:hAnsi="Calibri" w:cs="Calibri"/>
          <w:sz w:val="20"/>
          <w:lang w:val="uk-UA"/>
        </w:rPr>
        <w:tab/>
      </w:r>
    </w:p>
    <w:p w:rsidR="001D5C37" w:rsidRPr="00876C0D" w:rsidRDefault="001D5C37" w:rsidP="001D5C37">
      <w:pPr>
        <w:pStyle w:val="af2"/>
        <w:numPr>
          <w:ilvl w:val="0"/>
          <w:numId w:val="6"/>
        </w:numPr>
        <w:spacing w:after="0" w:line="240" w:lineRule="auto"/>
        <w:jc w:val="both"/>
        <w:rPr>
          <w:rFonts w:cs="Calibri"/>
          <w:b/>
          <w:sz w:val="20"/>
          <w:lang w:val="uk-UA"/>
        </w:rPr>
      </w:pPr>
      <w:r w:rsidRPr="00876C0D">
        <w:rPr>
          <w:rFonts w:cs="Calibri"/>
          <w:b/>
          <w:sz w:val="20"/>
          <w:lang w:val="uk-UA"/>
        </w:rPr>
        <w:t>Взаємодія зарядів, що рухаються.</w:t>
      </w:r>
    </w:p>
    <w:p w:rsidR="001D5C37" w:rsidRPr="00876C0D" w:rsidRDefault="001D5C37" w:rsidP="001D5C37">
      <w:pPr>
        <w:pStyle w:val="a7"/>
        <w:ind w:left="0"/>
        <w:jc w:val="both"/>
        <w:rPr>
          <w:rFonts w:ascii="Calibri" w:hAnsi="Calibri" w:cs="Calibri"/>
          <w:sz w:val="20"/>
          <w:lang w:val="uk-UA"/>
        </w:rPr>
      </w:pPr>
      <w:r w:rsidRPr="00876C0D">
        <w:rPr>
          <w:rFonts w:ascii="Calibri" w:hAnsi="Calibri" w:cs="Calibri"/>
          <w:noProof/>
          <w:sz w:val="20"/>
          <w:lang w:val="uk-UA"/>
        </w:rPr>
        <w:t>За</w:t>
      </w:r>
      <w:r w:rsidRPr="00876C0D">
        <w:rPr>
          <w:rFonts w:ascii="Calibri" w:hAnsi="Calibri" w:cs="Calibri"/>
          <w:sz w:val="20"/>
          <w:lang w:val="uk-UA"/>
        </w:rPr>
        <w:t xml:space="preserve"> рахунок релятивістських ефектів між рухомими зарядами, тобто між струмами, виникають додаткові сили взаємодії. Вважатимемо, що носіями струму в деякому провіднику є і позитивні, і негативні заряди, величина яких однакова, але заряди різних знаків рухаються в різні боки з однаковими швидкостями </w:t>
      </w:r>
      <w:r w:rsidR="000007BA">
        <w:rPr>
          <w:rFonts w:ascii="Calibri" w:hAnsi="Calibri" w:cs="Calibri"/>
          <w:position w:val="-12"/>
          <w:sz w:val="20"/>
          <w:lang w:val="uk-UA"/>
        </w:rPr>
        <w:pict>
          <v:shape id="_x0000_i2985" type="#_x0000_t75" style="width:61.95pt;height:20.1pt" fillcolor="window">
            <v:imagedata r:id="rId3670" o:title=""/>
          </v:shape>
        </w:pict>
      </w:r>
      <w:r w:rsidRPr="00876C0D">
        <w:rPr>
          <w:rFonts w:ascii="Calibri" w:hAnsi="Calibri" w:cs="Calibri"/>
          <w:sz w:val="20"/>
          <w:lang w:val="uk-UA"/>
        </w:rPr>
        <w:t>.</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"C:\\Users\\fronders\\Загрузки\\glav4_2.files\\image186.gif"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Провідник є електрично-нейтральним. Якщо поблизу провідника розмістити пробний позитивний заряд, то на нього не діятиме ніяка електрична сила. Приведемо пробний заряд у рух. Нехай рухається разом з позитивними зарядами зі швидкістю </w:t>
      </w:r>
      <w:r w:rsidR="000007BA">
        <w:rPr>
          <w:rFonts w:ascii="Calibri" w:hAnsi="Calibri" w:cs="Calibri"/>
          <w:position w:val="-12"/>
          <w:sz w:val="20"/>
          <w:lang w:val="uk-UA"/>
        </w:rPr>
        <w:pict>
          <v:shape id="_x0000_i2986" type="#_x0000_t75" style="width:36pt;height:18.4pt" fillcolor="window">
            <v:imagedata r:id="rId3671"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"C:\\Users\\fronders\\Загрузки\\glav4_2.files\\image192.gif"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Тоді у його власній СВ позитивні носії струму нерухомі, а негативні рухатимуться з подвоєною швидкістю. За СТВ всі відстані між позитивними зарядами збільшаться, а між негативними – зменшаться. Якщо для нерухомого пробного заряду, лінійна густина позитивних і негативних носіїв струму була однаковою </w:t>
      </w:r>
      <w:r w:rsidR="000007BA">
        <w:rPr>
          <w:rFonts w:ascii="Calibri" w:hAnsi="Calibri" w:cs="Calibri"/>
          <w:position w:val="-12"/>
          <w:sz w:val="20"/>
          <w:lang w:val="uk-UA"/>
        </w:rPr>
        <w:pict>
          <v:shape id="_x0000_i2987" type="#_x0000_t75" style="width:40.2pt;height:19.25pt" fillcolor="window">
            <v:imagedata r:id="rId3672" o:title=""/>
          </v:shape>
        </w:pict>
      </w:r>
      <w:r w:rsidRPr="00876C0D">
        <w:rPr>
          <w:rFonts w:ascii="Calibri" w:hAnsi="Calibri" w:cs="Calibri"/>
          <w:sz w:val="20"/>
          <w:lang w:val="uk-UA"/>
        </w:rPr>
        <w:t xml:space="preserve">, то для рухомого пробного заряду </w:t>
      </w:r>
      <w:r w:rsidR="000007BA">
        <w:rPr>
          <w:rFonts w:ascii="Calibri" w:hAnsi="Calibri" w:cs="Calibri"/>
          <w:position w:val="-12"/>
          <w:sz w:val="20"/>
          <w:lang w:val="uk-UA"/>
        </w:rPr>
        <w:pict>
          <v:shape id="_x0000_i2988" type="#_x0000_t75" style="width:40.2pt;height:20.1pt" fillcolor="window">
            <v:imagedata r:id="rId3673"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"C:\\Users\\fronders\\Загрузки\\glav4_2.files\\image196.gif"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Провідник зі струмом набуває негативного заряду </w:t>
      </w:r>
      <w:r w:rsidR="000007BA">
        <w:rPr>
          <w:rFonts w:ascii="Calibri" w:hAnsi="Calibri" w:cs="Calibri"/>
          <w:position w:val="-12"/>
          <w:sz w:val="20"/>
          <w:lang w:val="uk-UA"/>
        </w:rPr>
        <w:pict>
          <v:shape id="_x0000_i2989" type="#_x0000_t75" style="width:38.5pt;height:19.25pt" fillcolor="window">
            <v:imagedata r:id="rId3674"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"C:\\Users\\fronders\\Загрузки\\glav4_2.files\\image198.gif"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виникає електричне поле </w:t>
      </w:r>
      <w:r w:rsidR="000007BA">
        <w:rPr>
          <w:rFonts w:ascii="Calibri" w:hAnsi="Calibri" w:cs="Calibri"/>
          <w:position w:val="-26"/>
          <w:sz w:val="20"/>
          <w:lang w:val="uk-UA"/>
        </w:rPr>
        <w:pict>
          <v:shape id="_x0000_i2990" type="#_x0000_t75" style="width:68.65pt;height:36.85pt" fillcolor="window">
            <v:imagedata r:id="rId3675"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"C:\\Users\\fronders\\Загрузки\\glav4_2.files\\image200.gif"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В результаті діє сила, перпендикулярна до швидкості руху пробного заряду і направлена до проводу зі струмом. Зробимо те саме для негативного пробного заряду (але рухається разом з негативними зарядами). В цьому випадку </w:t>
      </w:r>
      <w:r w:rsidR="000007BA">
        <w:rPr>
          <w:rFonts w:ascii="Calibri" w:hAnsi="Calibri" w:cs="Calibri"/>
          <w:position w:val="-12"/>
          <w:sz w:val="20"/>
          <w:lang w:val="uk-UA"/>
        </w:rPr>
        <w:pict>
          <v:shape id="_x0000_i2991" type="#_x0000_t75" style="width:41pt;height:20.95pt" fillcolor="window">
            <v:imagedata r:id="rId3676"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"C:\\Users\\fronders\\Загрузки\\glav4_2.files\\image204.gif"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виникає позитивний заряд </w:t>
      </w:r>
      <w:r w:rsidR="000007BA">
        <w:rPr>
          <w:rFonts w:ascii="Calibri" w:hAnsi="Calibri" w:cs="Calibri"/>
          <w:position w:val="-12"/>
          <w:sz w:val="20"/>
          <w:lang w:val="uk-UA"/>
        </w:rPr>
        <w:pict>
          <v:shape id="_x0000_i2992" type="#_x0000_t75" style="width:41pt;height:20.1pt" fillcolor="window">
            <v:imagedata r:id="rId3677" o:title=""/>
          </v:shape>
        </w:pict>
      </w:r>
      <w:r w:rsidRPr="00876C0D">
        <w:rPr>
          <w:rFonts w:ascii="Calibri" w:hAnsi="Calibri" w:cs="Calibri"/>
          <w:sz w:val="20"/>
          <w:lang w:val="uk-UA"/>
        </w:rPr>
        <w:t xml:space="preserve">, поле, яке виникло, знову притягуватиме пробний заряд до проводу. Тепер замість одиничних розглянемо систему позитивних та негативних зарядів, що рухаються в різні боки з однаковими швидкостями, тобто другий провідник зі струмом. Вони будуть притягувати один одного. Якщо змінити напрямок руху зарядів в одному з проводів можна отримати </w:t>
      </w:r>
      <w:r w:rsidR="000E2565">
        <w:rPr>
          <w:noProof/>
          <w:lang w:val="uk-UA" w:eastAsia="uk-UA"/>
        </w:rPr>
        <w:drawing>
          <wp:anchor distT="0" distB="0" distL="114300" distR="114300" simplePos="0" relativeHeight="251682816" behindDoc="1" locked="0" layoutInCell="1" allowOverlap="1">
            <wp:simplePos x="0" y="0"/>
            <wp:positionH relativeFrom="column">
              <wp:posOffset>-4445</wp:posOffset>
            </wp:positionH>
            <wp:positionV relativeFrom="paragraph">
              <wp:posOffset>210185</wp:posOffset>
            </wp:positionV>
            <wp:extent cx="1466850" cy="1616075"/>
            <wp:effectExtent l="0" t="0" r="0" b="0"/>
            <wp:wrapTight wrapText="bothSides">
              <wp:wrapPolygon edited="0">
                <wp:start x="0" y="0"/>
                <wp:lineTo x="0" y="21388"/>
                <wp:lineTo x="21319" y="21388"/>
                <wp:lineTo x="21319" y="0"/>
                <wp:lineTo x="0" y="0"/>
              </wp:wrapPolygon>
            </wp:wrapTight>
            <wp:docPr id="8192" name="Рисунок 1377" descr="Описание: 4_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7" descr="Описание: 4_08.bmp"/>
                    <pic:cNvPicPr>
                      <a:picLocks noChangeAspect="1" noChangeArrowheads="1"/>
                    </pic:cNvPicPr>
                  </pic:nvPicPr>
                  <pic:blipFill>
                    <a:blip r:embed="rId3678">
                      <a:extLst>
                        <a:ext uri="{28A0092B-C50C-407E-A947-70E740481C1C}">
                          <a14:useLocalDpi xmlns:a14="http://schemas.microsoft.com/office/drawing/2010/main" val="0"/>
                        </a:ext>
                      </a:extLst>
                    </a:blip>
                    <a:srcRect/>
                    <a:stretch>
                      <a:fillRect/>
                    </a:stretch>
                  </pic:blipFill>
                  <pic:spPr bwMode="auto">
                    <a:xfrm>
                      <a:off x="0" y="0"/>
                      <a:ext cx="146685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C0D">
        <w:rPr>
          <w:rFonts w:ascii="Calibri" w:hAnsi="Calibri" w:cs="Calibri"/>
          <w:sz w:val="20"/>
          <w:lang w:val="uk-UA"/>
        </w:rPr>
        <w:t xml:space="preserve">відштовхування між провідниками. Ця взаємодія звичайно спостерігається при </w:t>
      </w:r>
      <w:r w:rsidR="000007BA">
        <w:rPr>
          <w:rFonts w:ascii="Calibri" w:hAnsi="Calibri" w:cs="Calibri"/>
          <w:position w:val="-28"/>
          <w:sz w:val="20"/>
          <w:lang w:val="uk-UA"/>
        </w:rPr>
        <w:pict>
          <v:shape id="_x0000_i2993" type="#_x0000_t75" style="width:54.35pt;height:28.45pt" fillcolor="window">
            <v:imagedata r:id="rId3679" o:title=""/>
          </v:shape>
        </w:pict>
      </w:r>
      <w:r w:rsidRPr="00876C0D">
        <w:rPr>
          <w:rFonts w:ascii="Calibri" w:hAnsi="Calibri" w:cs="Calibri"/>
          <w:sz w:val="20"/>
          <w:lang w:val="uk-UA"/>
        </w:rPr>
        <w:t xml:space="preserve">. Значний ефект при взаємодії провідників обумовлений великою концентрацією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t xml:space="preserve">носіїв струму у провідниках. При малій величині сили з боку кожного заряду на провідник, сумарний ефект буде значним. </w:t>
      </w:r>
    </w:p>
    <w:p w:rsidR="001D5C37" w:rsidRPr="00876C0D" w:rsidRDefault="001D5C37" w:rsidP="001D5C37">
      <w:pPr>
        <w:pStyle w:val="a7"/>
        <w:ind w:left="0"/>
        <w:jc w:val="both"/>
        <w:rPr>
          <w:rFonts w:ascii="Calibri" w:hAnsi="Calibri" w:cs="Calibri"/>
          <w:sz w:val="20"/>
          <w:lang w:val="uk-UA"/>
        </w:rPr>
      </w:pPr>
      <w:r w:rsidRPr="00876C0D">
        <w:rPr>
          <w:rFonts w:ascii="Calibri" w:hAnsi="Calibri" w:cs="Calibri"/>
          <w:sz w:val="20"/>
          <w:lang w:val="uk-UA"/>
        </w:rPr>
        <w:t xml:space="preserve">Нехай пробний заряд рухається перпендикулярно до проводу зі струмом. Візьмемо два симетрично розташовані відносно пробного заряду позитивні носії струму. Перейдемо до системи відліку, яка пов’язана з пробним зарядом. Правий позитивний носій струму буде сильніше відштовхувати пробний заряд, ніж лівий (неоднорідність поля рухомого заряду). Результуюча сила </w:t>
      </w:r>
      <w:r w:rsidR="000007BA">
        <w:rPr>
          <w:rFonts w:ascii="Calibri" w:hAnsi="Calibri" w:cs="Calibri"/>
          <w:position w:val="-4"/>
          <w:sz w:val="20"/>
          <w:lang w:val="uk-UA"/>
        </w:rPr>
        <w:pict>
          <v:shape id="_x0000_i2994" type="#_x0000_t75" style="width:13.4pt;height:12.55pt" fillcolor="window">
            <v:imagedata r:id="rId3680"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"C:\\Users\\fronders\\Загрузки\\glav4_2.files\\image244.gif"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відхилена ліворуч від вертикалі. Так само для пари негативних носіїв струму, ми одержимо силу </w:t>
      </w:r>
      <w:r w:rsidR="000007BA">
        <w:rPr>
          <w:rFonts w:ascii="Calibri" w:hAnsi="Calibri" w:cs="Calibri"/>
          <w:position w:val="-4"/>
          <w:sz w:val="20"/>
          <w:lang w:val="uk-UA"/>
        </w:rPr>
        <w:pict>
          <v:shape id="_x0000_i2995" type="#_x0000_t75" style="width:15.9pt;height:13.4pt" fillcolor="window">
            <v:imagedata r:id="rId3681"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t xml:space="preserve">. Додаючи векторно </w:t>
      </w:r>
      <w:r w:rsidR="000007BA">
        <w:rPr>
          <w:rFonts w:ascii="Calibri" w:hAnsi="Calibri" w:cs="Calibri"/>
          <w:position w:val="-4"/>
          <w:sz w:val="20"/>
          <w:lang w:val="uk-UA"/>
        </w:rPr>
        <w:pict>
          <v:shape id="_x0000_i2996" type="#_x0000_t75" style="width:16.75pt;height:15.05pt" fillcolor="window">
            <v:imagedata r:id="rId3680" o:title=""/>
          </v:shape>
        </w:pict>
      </w:r>
      <w:r w:rsidRPr="00876C0D">
        <w:rPr>
          <w:rFonts w:ascii="Calibri" w:hAnsi="Calibri" w:cs="Calibri"/>
          <w:sz w:val="20"/>
          <w:lang w:val="uk-UA"/>
        </w:rPr>
        <w:t xml:space="preserve">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"C:\\Users\\fronders\\Загрузки\\glav4_2.files\\image248.gif"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і </w:t>
      </w:r>
      <w:r w:rsidR="000007BA">
        <w:rPr>
          <w:rFonts w:ascii="Calibri" w:hAnsi="Calibri" w:cs="Calibri"/>
          <w:position w:val="-4"/>
          <w:sz w:val="20"/>
          <w:lang w:val="uk-UA"/>
        </w:rPr>
        <w:pict>
          <v:shape id="_x0000_i2997" type="#_x0000_t75" style="width:15.9pt;height:14.25pt" fillcolor="window">
            <v:imagedata r:id="rId3681"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t xml:space="preserve">, одержимо сумарну силу </w:t>
      </w:r>
      <w:r w:rsidR="000007BA">
        <w:rPr>
          <w:rFonts w:ascii="Calibri" w:hAnsi="Calibri" w:cs="Calibri"/>
          <w:position w:val="-4"/>
          <w:sz w:val="20"/>
          <w:lang w:val="uk-UA"/>
        </w:rPr>
        <w:pict>
          <v:shape id="_x0000_i2998" type="#_x0000_t75" style="width:10.9pt;height:13.4pt" fillcolor="window">
            <v:imagedata r:id="rId3682"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"C:\\Users\\fronders\\Загрузки\\glav4_2.files\\image252.gif"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перпендикулярну до швидкості руху пробного заряду. </w:t>
      </w:r>
    </w:p>
    <w:p w:rsidR="001D5C37" w:rsidRPr="00876C0D" w:rsidRDefault="001D5C37" w:rsidP="001D5C37">
      <w:pPr>
        <w:pStyle w:val="af2"/>
        <w:numPr>
          <w:ilvl w:val="0"/>
          <w:numId w:val="6"/>
        </w:numPr>
        <w:spacing w:after="0" w:line="240" w:lineRule="auto"/>
        <w:jc w:val="both"/>
        <w:rPr>
          <w:rFonts w:cs="Calibri"/>
          <w:b/>
          <w:sz w:val="20"/>
          <w:lang w:val="uk-UA"/>
        </w:rPr>
      </w:pPr>
      <w:r w:rsidRPr="00876C0D">
        <w:rPr>
          <w:rFonts w:cs="Calibri"/>
          <w:b/>
          <w:sz w:val="20"/>
          <w:lang w:val="uk-UA"/>
        </w:rPr>
        <w:t>Вектор-потенціал магнітного поля.</w:t>
      </w:r>
    </w:p>
    <w:p w:rsidR="001D5C37" w:rsidRPr="00876C0D" w:rsidRDefault="001D5C37" w:rsidP="001D5C37">
      <w:pPr>
        <w:jc w:val="both"/>
        <w:rPr>
          <w:rFonts w:ascii="Calibri" w:hAnsi="Calibri" w:cs="Calibri"/>
          <w:sz w:val="20"/>
          <w:lang w:val="uk-UA"/>
        </w:rPr>
      </w:pPr>
      <w:r w:rsidRPr="00876C0D">
        <w:rPr>
          <w:rFonts w:ascii="Calibri" w:hAnsi="Calibri" w:cs="Calibri"/>
          <w:sz w:val="20"/>
          <w:lang w:val="uk-UA"/>
        </w:rPr>
        <w:t xml:space="preserve">Електростатичне поле характеризується як напруженістю поля, так і потенціалом: </w:t>
      </w:r>
      <w:r w:rsidR="000007BA">
        <w:rPr>
          <w:rFonts w:ascii="Calibri" w:hAnsi="Calibri" w:cs="Calibri"/>
          <w:position w:val="-12"/>
          <w:sz w:val="20"/>
          <w:lang w:val="uk-UA"/>
        </w:rPr>
        <w:pict>
          <v:shape id="_x0000_i2999" type="#_x0000_t75" style="width:61.15pt;height:15.9pt" fillcolor="window">
            <v:imagedata r:id="rId3683" o:title=""/>
          </v:shape>
        </w:pict>
      </w:r>
      <w:r w:rsidRPr="00876C0D">
        <w:rPr>
          <w:rFonts w:ascii="Calibri" w:hAnsi="Calibri" w:cs="Calibri"/>
          <w:sz w:val="20"/>
          <w:lang w:val="uk-UA"/>
        </w:rPr>
        <w:t>.</w:t>
      </w:r>
      <w:r w:rsidRPr="00876C0D">
        <w:rPr>
          <w:rFonts w:ascii="Calibri" w:hAnsi="Calibri" w:cs="Calibri"/>
          <w:sz w:val="20"/>
          <w:lang w:val="uk-UA"/>
        </w:rPr>
        <w:tab/>
        <w:t xml:space="preserve">В магнетостатиці вектор напруженості магнітного поля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"C:\\Users\\fronders\\Загрузки\\glav4_7.files\\image024.gif"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також знаходять, застосовуючи диференціальний оператор до деякої функції, однак, ця функція є вектором та називається вектором-потенціалом магнітного поля і за звичай позначається </w:t>
      </w:r>
      <w:r w:rsidR="000007BA">
        <w:rPr>
          <w:rFonts w:ascii="Calibri" w:hAnsi="Calibri" w:cs="Calibri"/>
          <w:position w:val="-4"/>
          <w:sz w:val="20"/>
          <w:lang w:val="uk-UA"/>
        </w:rPr>
        <w:pict>
          <v:shape id="_x0000_i3000" type="#_x0000_t75" style="width:13.4pt;height:18.4pt" fillcolor="window">
            <v:imagedata r:id="rId3684"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"C:\\Users\\fronders\\Загрузки\\glav4_7.files\\image026.gif"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Зв’язок векторів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"C:\\Users\\fronders\\Загрузки\\glav4_7.files\\image027.gif"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і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"C:\\Users\\fronders\\Загрузки\\glav4_7.files\\image028.gif" \* MERGEFORMAT \d </w:instrText>
      </w:r>
      <w:r w:rsidRPr="00876C0D">
        <w:rPr>
          <w:rFonts w:ascii="Calibri" w:hAnsi="Calibri" w:cs="Calibri"/>
          <w:sz w:val="20"/>
          <w:lang w:val="uk-UA"/>
        </w:rPr>
        <w:fldChar w:fldCharType="end"/>
      </w:r>
      <w:r w:rsidRPr="00876C0D">
        <w:rPr>
          <w:rFonts w:ascii="Calibri" w:hAnsi="Calibri" w:cs="Calibri"/>
          <w:sz w:val="20"/>
          <w:lang w:val="uk-UA"/>
        </w:rPr>
        <w:t>задається співвідношенням</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"C:\\Users\\fronders\\Загрузки\\glav4_7.files\\image030.gif"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w:t>
      </w:r>
      <w:r w:rsidR="000007BA">
        <w:rPr>
          <w:rFonts w:ascii="Calibri" w:hAnsi="Calibri" w:cs="Calibri"/>
          <w:position w:val="-6"/>
          <w:sz w:val="20"/>
          <w:lang w:val="uk-UA"/>
        </w:rPr>
        <w:pict>
          <v:shape id="_x0000_i3001" type="#_x0000_t75" style="width:50.25pt;height:16.75pt" fillcolor="window">
            <v:imagedata r:id="rId3685" o:title=""/>
          </v:shape>
        </w:pict>
      </w:r>
      <w:r w:rsidRPr="00876C0D">
        <w:rPr>
          <w:rFonts w:ascii="Calibri" w:hAnsi="Calibri" w:cs="Calibri"/>
          <w:sz w:val="20"/>
          <w:lang w:val="uk-UA"/>
        </w:rPr>
        <w:t xml:space="preserve">. Перевіримо коректність такої заміни на рівняннях Максвелла: </w:t>
      </w:r>
      <w:r w:rsidR="000007BA">
        <w:rPr>
          <w:rFonts w:ascii="Calibri" w:hAnsi="Calibri" w:cs="Calibri"/>
          <w:position w:val="-10"/>
          <w:sz w:val="20"/>
          <w:lang w:val="uk-UA"/>
        </w:rPr>
        <w:lastRenderedPageBreak/>
        <w:pict>
          <v:shape id="_x0000_i3002" type="#_x0000_t75" style="width:100.45pt;height:16.75pt" fillcolor="window">
            <v:imagedata r:id="rId3686" o:title=""/>
          </v:shape>
        </w:pict>
      </w:r>
      <w:r w:rsidRPr="00876C0D">
        <w:rPr>
          <w:rFonts w:ascii="Calibri" w:hAnsi="Calibri" w:cs="Calibri"/>
          <w:sz w:val="20"/>
          <w:lang w:val="uk-UA"/>
        </w:rPr>
        <w:t xml:space="preserve">,отже це рівняння Максвелла одразу ж задовольняється.  Потенціал можна вибирати із точністю до константи. Замість </w:t>
      </w:r>
      <w:r w:rsidR="000007BA">
        <w:rPr>
          <w:rFonts w:ascii="Calibri" w:hAnsi="Calibri" w:cs="Calibri"/>
          <w:position w:val="-4"/>
          <w:sz w:val="20"/>
          <w:lang w:val="uk-UA"/>
        </w:rPr>
        <w:pict>
          <v:shape id="_x0000_i3003" type="#_x0000_t75" style="width:13.4pt;height:18.4pt" fillcolor="window">
            <v:imagedata r:id="rId3687" o:title=""/>
          </v:shape>
        </w:pict>
      </w:r>
      <w:r w:rsidRPr="00876C0D">
        <w:rPr>
          <w:rFonts w:ascii="Calibri" w:hAnsi="Calibri" w:cs="Calibri"/>
          <w:sz w:val="20"/>
          <w:lang w:val="uk-UA"/>
        </w:rPr>
        <w:t xml:space="preserve"> будемо брати величину </w:t>
      </w:r>
      <w:r w:rsidR="000007BA">
        <w:rPr>
          <w:rFonts w:ascii="Calibri" w:hAnsi="Calibri" w:cs="Calibri"/>
          <w:position w:val="-12"/>
          <w:sz w:val="20"/>
          <w:lang w:val="uk-UA"/>
        </w:rPr>
        <w:pict>
          <v:shape id="_x0000_i3004" type="#_x0000_t75" style="width:53.6pt;height:18.4pt" fillcolor="window">
            <v:imagedata r:id="rId3688" o:title=""/>
          </v:shape>
        </w:pict>
      </w:r>
      <w:r w:rsidRPr="00876C0D">
        <w:rPr>
          <w:rFonts w:ascii="Calibri" w:hAnsi="Calibri" w:cs="Calibri"/>
          <w:sz w:val="20"/>
          <w:lang w:val="uk-UA"/>
        </w:rPr>
        <w:t xml:space="preserve">, де </w:t>
      </w:r>
      <w:r w:rsidR="000007BA">
        <w:rPr>
          <w:rFonts w:ascii="Calibri" w:hAnsi="Calibri" w:cs="Calibri"/>
          <w:position w:val="-12"/>
          <w:sz w:val="20"/>
          <w:lang w:val="uk-UA"/>
        </w:rPr>
        <w:pict>
          <v:shape id="_x0000_i3005" type="#_x0000_t75" style="width:23.45pt;height:15.05pt" fillcolor="window">
            <v:imagedata r:id="rId3689" o:title=""/>
          </v:shape>
        </w:pict>
      </w:r>
      <w:r w:rsidRPr="00876C0D">
        <w:rPr>
          <w:rFonts w:ascii="Calibri" w:hAnsi="Calibri" w:cs="Calibri"/>
          <w:sz w:val="20"/>
          <w:lang w:val="uk-UA"/>
        </w:rPr>
        <w:t xml:space="preserve">деяка скалярна функція. Накладемо додаткову умову (умова калібровки потенціала) </w:t>
      </w:r>
      <w:r w:rsidR="000007BA">
        <w:rPr>
          <w:rFonts w:ascii="Calibri" w:hAnsi="Calibri" w:cs="Calibri"/>
          <w:position w:val="-6"/>
          <w:sz w:val="20"/>
          <w:lang w:val="uk-UA"/>
        </w:rPr>
        <w:pict>
          <v:shape id="_x0000_i3006" type="#_x0000_t75" style="width:46.05pt;height:15.9pt" fillcolor="window">
            <v:imagedata r:id="rId3690" o:title=""/>
          </v:shape>
        </w:pict>
      </w:r>
      <w:r w:rsidRPr="00876C0D">
        <w:rPr>
          <w:rFonts w:ascii="Calibri" w:hAnsi="Calibri" w:cs="Calibri"/>
          <w:sz w:val="20"/>
          <w:lang w:val="uk-UA"/>
        </w:rPr>
        <w:t xml:space="preserve">. Тоді подивимось, що буде із другим рівнянням Максвелла </w:t>
      </w:r>
      <w:r w:rsidR="000007BA">
        <w:rPr>
          <w:rFonts w:ascii="Calibri" w:hAnsi="Calibri" w:cs="Calibri"/>
          <w:position w:val="-12"/>
          <w:sz w:val="20"/>
          <w:lang w:val="uk-UA"/>
        </w:rPr>
        <w:pict>
          <v:shape id="_x0000_i3007" type="#_x0000_t75" style="width:56.1pt;height:17.6pt" fillcolor="window">
            <v:imagedata r:id="rId3691" o:title=""/>
          </v:shape>
        </w:pict>
      </w:r>
      <w:r w:rsidRPr="00876C0D">
        <w:rPr>
          <w:rFonts w:ascii="Calibri" w:hAnsi="Calibri" w:cs="Calibri"/>
          <w:sz w:val="20"/>
          <w:lang w:val="uk-UA"/>
        </w:rPr>
        <w:t xml:space="preserve">; </w:t>
      </w:r>
      <w:r w:rsidR="000007BA">
        <w:rPr>
          <w:rFonts w:ascii="Calibri" w:hAnsi="Calibri" w:cs="Calibri"/>
          <w:position w:val="-12"/>
          <w:sz w:val="20"/>
          <w:lang w:val="uk-UA"/>
        </w:rPr>
        <w:pict>
          <v:shape id="_x0000_i3008" type="#_x0000_t75" style="width:72.8pt;height:18.4pt" fillcolor="window">
            <v:imagedata r:id="rId3692" o:title=""/>
          </v:shape>
        </w:pict>
      </w:r>
      <w:r w:rsidRPr="00876C0D">
        <w:rPr>
          <w:rFonts w:ascii="Calibri" w:hAnsi="Calibri" w:cs="Calibri"/>
          <w:sz w:val="20"/>
          <w:lang w:val="uk-UA"/>
        </w:rPr>
        <w:t xml:space="preserve">; </w:t>
      </w:r>
      <w:r w:rsidR="000007BA">
        <w:rPr>
          <w:rFonts w:ascii="Calibri" w:hAnsi="Calibri" w:cs="Calibri"/>
          <w:position w:val="-12"/>
          <w:sz w:val="20"/>
          <w:lang w:val="uk-UA"/>
        </w:rPr>
        <w:pict>
          <v:shape id="_x0000_i3009" type="#_x0000_t75" style="width:113.85pt;height:20.1pt" fillcolor="window">
            <v:imagedata r:id="rId3693" o:title=""/>
          </v:shape>
        </w:pict>
      </w:r>
      <w:r w:rsidRPr="00876C0D">
        <w:rPr>
          <w:rFonts w:ascii="Calibri" w:hAnsi="Calibri" w:cs="Calibri"/>
          <w:sz w:val="20"/>
          <w:lang w:val="uk-UA"/>
        </w:rPr>
        <w:t xml:space="preserve">. Але </w:t>
      </w:r>
      <w:r w:rsidR="000007BA">
        <w:rPr>
          <w:rFonts w:ascii="Calibri" w:hAnsi="Calibri" w:cs="Calibri"/>
          <w:position w:val="-6"/>
          <w:sz w:val="20"/>
          <w:lang w:val="uk-UA"/>
        </w:rPr>
        <w:pict>
          <v:shape id="_x0000_i3010" type="#_x0000_t75" style="width:46.05pt;height:15.9pt" fillcolor="window">
            <v:imagedata r:id="rId3690" o:title=""/>
          </v:shape>
        </w:pict>
      </w:r>
      <w:r w:rsidRPr="00876C0D">
        <w:rPr>
          <w:rFonts w:ascii="Calibri" w:hAnsi="Calibri" w:cs="Calibri"/>
          <w:sz w:val="20"/>
          <w:lang w:val="uk-UA"/>
        </w:rPr>
        <w:t xml:space="preserve">, отже отримали рівняння, аналогічне рівнянню Пуассона в електростатиці </w:t>
      </w:r>
      <w:r w:rsidR="000007BA">
        <w:rPr>
          <w:rFonts w:ascii="Calibri" w:hAnsi="Calibri" w:cs="Calibri"/>
          <w:position w:val="-12"/>
          <w:sz w:val="20"/>
          <w:lang w:val="uk-UA"/>
        </w:rPr>
        <w:pict>
          <v:shape id="_x0000_i3011" type="#_x0000_t75" style="width:61.15pt;height:20.95pt" o:bordertopcolor="this" o:borderleftcolor="this" o:borderbottomcolor="this" o:borderrightcolor="this" fillcolor="window">
            <v:imagedata r:id="rId3694" o:title=""/>
            <w10:bordertop type="single" width="8"/>
            <w10:borderleft type="single" width="8"/>
            <w10:borderbottom type="single" width="8"/>
            <w10:borderright type="single" width="8"/>
          </v:shape>
        </w:pict>
      </w:r>
      <w:r w:rsidRPr="00876C0D">
        <w:rPr>
          <w:rFonts w:ascii="Calibri" w:hAnsi="Calibri" w:cs="Calibri"/>
          <w:sz w:val="20"/>
          <w:lang w:val="uk-UA"/>
        </w:rPr>
        <w:t xml:space="preserve">. Тепер по аналогії з електростатикою : рівняння Пуассона </w:t>
      </w:r>
      <w:r w:rsidR="000007BA">
        <w:rPr>
          <w:rFonts w:ascii="Calibri" w:hAnsi="Calibri" w:cs="Calibri"/>
          <w:position w:val="-12"/>
          <w:sz w:val="20"/>
          <w:lang w:val="uk-UA"/>
        </w:rPr>
        <w:pict>
          <v:shape id="_x0000_i3012" type="#_x0000_t75" style="width:63.65pt;height:20.95pt" fillcolor="window">
            <v:imagedata r:id="rId3695" o:title=""/>
          </v:shape>
        </w:pict>
      </w:r>
      <w:r w:rsidRPr="00876C0D">
        <w:rPr>
          <w:rFonts w:ascii="Calibri" w:hAnsi="Calibri" w:cs="Calibri"/>
          <w:sz w:val="20"/>
          <w:lang w:val="uk-UA"/>
        </w:rPr>
        <w:t xml:space="preserve">, потенціал пов’язаний із густиною заряду співвідношенням </w:t>
      </w:r>
      <w:r w:rsidR="000007BA">
        <w:rPr>
          <w:rFonts w:ascii="Calibri" w:hAnsi="Calibri" w:cs="Calibri"/>
          <w:position w:val="-44"/>
          <w:sz w:val="20"/>
          <w:lang w:val="uk-UA"/>
        </w:rPr>
        <w:pict>
          <v:shape id="_x0000_i3013" type="#_x0000_t75" style="width:47.65pt;height:36pt" fillcolor="window">
            <v:imagedata r:id="rId3696" o:title=""/>
          </v:shape>
        </w:pict>
      </w:r>
      <w:r w:rsidRPr="00876C0D">
        <w:rPr>
          <w:rFonts w:ascii="Calibri" w:hAnsi="Calibri" w:cs="Calibri"/>
          <w:sz w:val="20"/>
          <w:lang w:val="uk-UA"/>
        </w:rPr>
        <w:t xml:space="preserve">. Особливість полягає у тому, що потенціал векторний, тому що </w:t>
      </w:r>
      <w:r w:rsidRPr="00876C0D">
        <w:rPr>
          <w:rFonts w:ascii="Calibri" w:hAnsi="Calibri" w:cs="Calibri"/>
          <w:sz w:val="20"/>
          <w:u w:val="single"/>
          <w:lang w:val="uk-UA"/>
        </w:rPr>
        <w:t>магнітне поле не потенціальне</w:t>
      </w:r>
      <w:r w:rsidRPr="00876C0D">
        <w:rPr>
          <w:rFonts w:ascii="Calibri" w:hAnsi="Calibri" w:cs="Calibri"/>
          <w:sz w:val="20"/>
          <w:lang w:val="uk-UA"/>
        </w:rPr>
        <w:t xml:space="preserve">.  Остаточно маємо вираз для вектор-потенціалу </w:t>
      </w:r>
      <w:r w:rsidR="000007BA">
        <w:rPr>
          <w:rFonts w:ascii="Calibri" w:hAnsi="Calibri" w:cs="Calibri"/>
          <w:position w:val="-44"/>
          <w:sz w:val="20"/>
          <w:lang w:val="uk-UA"/>
        </w:rPr>
        <w:pict>
          <v:shape id="_x0000_i3014" type="#_x0000_t75" style="width:53.55pt;height:41pt" o:bordertopcolor="this" o:borderleftcolor="this" o:borderbottomcolor="this" o:borderrightcolor="this" fillcolor="window">
            <v:imagedata r:id="rId3697" o:title=""/>
            <w10:bordertop type="single" width="8"/>
            <w10:borderleft type="single" width="8"/>
            <w10:borderbottom type="single" width="8"/>
            <w10:borderright type="single" width="8"/>
          </v:shape>
        </w:pict>
      </w:r>
      <w:r w:rsidRPr="00876C0D">
        <w:rPr>
          <w:rFonts w:ascii="Calibri" w:hAnsi="Calibri" w:cs="Calibri"/>
          <w:sz w:val="20"/>
          <w:lang w:val="uk-UA"/>
        </w:rPr>
        <w:t xml:space="preserve">. Таким чином, знаючи розподіл густини струму у просторі, можна знайти вектор </w:t>
      </w:r>
      <w:r w:rsidR="000007BA">
        <w:rPr>
          <w:rFonts w:ascii="Calibri" w:hAnsi="Calibri" w:cs="Calibri"/>
          <w:position w:val="-4"/>
          <w:sz w:val="20"/>
          <w:lang w:val="uk-UA"/>
        </w:rPr>
        <w:pict>
          <v:shape id="_x0000_i3015" type="#_x0000_t75" style="width:10.9pt;height:15.05pt" fillcolor="window">
            <v:imagedata r:id="rId3698"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"C:\\Users\\fronders\\Загрузки\\glav4_7.files\\image079.gif"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а відтак, і вектор напруженості магнітного поля </w:t>
      </w:r>
      <w:r w:rsidR="000007BA">
        <w:rPr>
          <w:rFonts w:ascii="Calibri" w:hAnsi="Calibri" w:cs="Calibri"/>
          <w:position w:val="-4"/>
          <w:sz w:val="20"/>
          <w:lang w:val="uk-UA"/>
        </w:rPr>
        <w:pict>
          <v:shape id="_x0000_i3016" type="#_x0000_t75" style="width:13.4pt;height:13.4pt" fillcolor="window">
            <v:imagedata r:id="rId3699" o:title=""/>
          </v:shape>
        </w:pict>
      </w:r>
      <w:r w:rsidRPr="00876C0D">
        <w:rPr>
          <w:rFonts w:ascii="Calibri" w:hAnsi="Calibri" w:cs="Calibri"/>
          <w:sz w:val="20"/>
          <w:lang w:val="uk-UA"/>
        </w:rPr>
        <w:t>.</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"C:\\Users\\fronders\\Загрузки\\glav4_7.files\\image081.gif"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Вектор-потенціал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"C:\\Users\\fronders\\Загрузки\\glav4_7.files\\image082.gif"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має ще одну властивість. Нехай у магнітному полі вибрано деякий контур і натягнуто на нього довільну поверхню </w:t>
      </w:r>
      <w:r w:rsidR="000007BA">
        <w:rPr>
          <w:rFonts w:ascii="Calibri" w:hAnsi="Calibri" w:cs="Calibri"/>
          <w:position w:val="-6"/>
          <w:sz w:val="20"/>
          <w:lang w:val="uk-UA"/>
        </w:rPr>
        <w:pict>
          <v:shape id="_x0000_i3017" type="#_x0000_t75" style="width:9.2pt;height:11.7pt" fillcolor="window">
            <v:imagedata r:id="rId3700"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"C:\\Users\\fronders\\Загрузки\\glav4_7.files\\image084.gif"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Потік вектору </w:t>
      </w:r>
      <w:r w:rsidR="000007BA">
        <w:rPr>
          <w:rFonts w:ascii="Calibri" w:hAnsi="Calibri" w:cs="Calibri"/>
          <w:position w:val="-4"/>
          <w:sz w:val="20"/>
          <w:lang w:val="uk-UA"/>
        </w:rPr>
        <w:pict>
          <v:shape id="_x0000_i3018" type="#_x0000_t75" style="width:11.7pt;height:12.55pt" fillcolor="window">
            <v:imagedata r:id="rId3701"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"C:\\Users\\fronders\\Загрузки\\glav4_7.files\\image085.gif"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через цю поверхню </w:t>
      </w:r>
      <w:r w:rsidR="000007BA">
        <w:rPr>
          <w:rFonts w:ascii="Calibri" w:hAnsi="Calibri" w:cs="Calibri"/>
          <w:position w:val="-44"/>
          <w:sz w:val="20"/>
          <w:lang w:val="uk-UA"/>
        </w:rPr>
        <w:pict>
          <v:shape id="_x0000_i3019" type="#_x0000_t75" style="width:72.8pt;height:32.65pt" fillcolor="window">
            <v:imagedata r:id="rId3702" o:title=""/>
          </v:shape>
        </w:pict>
      </w:r>
      <w:r w:rsidRPr="00876C0D">
        <w:rPr>
          <w:rFonts w:ascii="Calibri" w:hAnsi="Calibri" w:cs="Calibri"/>
          <w:sz w:val="20"/>
          <w:lang w:val="uk-UA"/>
        </w:rPr>
        <w:t xml:space="preserve">.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"C:\\Users\\fronders\\Загрузки\\glav4_7.files\\image087.gif" \* MERGEFORMAT \d </w:instrText>
      </w:r>
      <w:r w:rsidRPr="00876C0D">
        <w:rPr>
          <w:rFonts w:ascii="Calibri" w:hAnsi="Calibri" w:cs="Calibri"/>
          <w:sz w:val="20"/>
          <w:lang w:val="uk-UA"/>
        </w:rPr>
        <w:fldChar w:fldCharType="end"/>
      </w:r>
      <w:r w:rsidRPr="00876C0D">
        <w:rPr>
          <w:rFonts w:ascii="Calibri" w:hAnsi="Calibri" w:cs="Calibri"/>
          <w:sz w:val="20"/>
          <w:lang w:val="uk-UA"/>
        </w:rPr>
        <w:t>Скористаємось формулою Стокса</w:t>
      </w:r>
      <w:r w:rsidR="000007BA">
        <w:rPr>
          <w:rFonts w:ascii="Calibri" w:hAnsi="Calibri" w:cs="Calibri"/>
          <w:position w:val="-44"/>
          <w:sz w:val="20"/>
          <w:lang w:val="uk-UA"/>
        </w:rPr>
        <w:pict>
          <v:shape id="_x0000_i3020" type="#_x0000_t75" style="width:122.3pt;height:31pt" fillcolor="window">
            <v:imagedata r:id="rId3703" o:title=""/>
          </v:shape>
        </w:pict>
      </w:r>
      <w:r w:rsidRPr="00876C0D">
        <w:rPr>
          <w:rFonts w:ascii="Calibri" w:hAnsi="Calibri" w:cs="Calibri"/>
          <w:sz w:val="20"/>
          <w:lang w:val="uk-UA"/>
        </w:rPr>
        <w:t xml:space="preserve">. Таким чином, потік вектору напруженості  магнітного поля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"C:\\Users\\fronders\\Загрузки\\glav4_7.files\\image090.gif"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через поверхню, натягнуту на контур, дорівнює циркуляції вектор-потенціалу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"C:\\Users\\fronders\\Загрузки\\glav4_7.files\\image091.gif"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по цьому контуру. Це аналог закону повного струму </w:t>
      </w:r>
      <w:r w:rsidR="000007BA">
        <w:rPr>
          <w:rFonts w:ascii="Calibri" w:hAnsi="Calibri" w:cs="Calibri"/>
          <w:position w:val="-20"/>
          <w:sz w:val="20"/>
          <w:lang w:val="uk-UA"/>
        </w:rPr>
        <w:pict>
          <v:shape id="_x0000_i3021" type="#_x0000_t75" style="width:61.1pt;height:21.75pt" fillcolor="window">
            <v:imagedata r:id="rId3704"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"C:\\Users\\fronders\\Загрузки\\glav4_7.files\\image093.gif"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де роль потоку </w:t>
      </w:r>
      <w:r w:rsidR="000007BA">
        <w:rPr>
          <w:rFonts w:ascii="Calibri" w:hAnsi="Calibri" w:cs="Calibri"/>
          <w:position w:val="-4"/>
          <w:sz w:val="20"/>
          <w:lang w:val="uk-UA"/>
        </w:rPr>
        <w:pict>
          <v:shape id="_x0000_i3022" type="#_x0000_t75" style="width:12.55pt;height:11.7pt" fillcolor="window">
            <v:imagedata r:id="rId2555" o:title=""/>
          </v:shape>
        </w:pict>
      </w:r>
      <w:r w:rsidRPr="00876C0D">
        <w:rPr>
          <w:rFonts w:ascii="Calibri" w:hAnsi="Calibri" w:cs="Calibri"/>
          <w:sz w:val="20"/>
          <w:lang w:val="uk-UA"/>
        </w:rPr>
        <w:t xml:space="preserve">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"C:\\Users\\fronders\\Загрузки\\glav4_7.files\\image095.gif"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грає </w:t>
      </w:r>
      <w:r w:rsidR="000007BA">
        <w:rPr>
          <w:rFonts w:ascii="Calibri" w:hAnsi="Calibri" w:cs="Calibri"/>
          <w:position w:val="-6"/>
          <w:sz w:val="20"/>
          <w:lang w:val="uk-UA"/>
        </w:rPr>
        <w:pict>
          <v:shape id="_x0000_i3023" type="#_x0000_t75" style="width:20.95pt;height:13.4pt" fillcolor="window">
            <v:imagedata r:id="rId3705"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"C:\\Users\\fronders\\Загрузки\\glav4_7.files\\image097.gif" \* MERGEFORMAT \d </w:instrText>
      </w:r>
      <w:r w:rsidRPr="00876C0D">
        <w:rPr>
          <w:rFonts w:ascii="Calibri" w:hAnsi="Calibri" w:cs="Calibri"/>
          <w:sz w:val="20"/>
          <w:lang w:val="uk-UA"/>
        </w:rPr>
        <w:fldChar w:fldCharType="end"/>
      </w:r>
      <w:r w:rsidRPr="00876C0D">
        <w:rPr>
          <w:rFonts w:ascii="Calibri" w:hAnsi="Calibri" w:cs="Calibri"/>
          <w:sz w:val="20"/>
          <w:lang w:val="uk-UA"/>
        </w:rPr>
        <w:t>(</w:t>
      </w:r>
      <w:r w:rsidR="000007BA">
        <w:rPr>
          <w:rFonts w:ascii="Calibri" w:hAnsi="Calibri" w:cs="Calibri"/>
          <w:position w:val="-4"/>
          <w:sz w:val="20"/>
          <w:lang w:val="uk-UA"/>
        </w:rPr>
        <w:pict>
          <v:shape id="_x0000_i3024" type="#_x0000_t75" style="width:18.4pt;height:11.7pt" fillcolor="window">
            <v:imagedata r:id="rId3706" o:title=""/>
          </v:shape>
        </w:pict>
      </w:r>
      <w:r w:rsidRPr="00876C0D">
        <w:rPr>
          <w:rFonts w:ascii="Calibri" w:hAnsi="Calibri" w:cs="Calibri"/>
          <w:sz w:val="20"/>
          <w:lang w:val="uk-UA"/>
        </w:rPr>
        <w:t xml:space="preserve">також потік, але вектору </w:t>
      </w:r>
      <w:r w:rsidR="000007BA">
        <w:rPr>
          <w:rFonts w:ascii="Calibri" w:hAnsi="Calibri" w:cs="Calibri"/>
          <w:position w:val="-12"/>
          <w:sz w:val="20"/>
          <w:lang w:val="uk-UA"/>
        </w:rPr>
        <w:pict>
          <v:shape id="_x0000_i3025" type="#_x0000_t75" style="width:11.7pt;height:20.95pt" fillcolor="window">
            <v:imagedata r:id="rId3707" o:title=""/>
          </v:shape>
        </w:pic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"C:\\Users\\fronders\\Загрузки\\glav4_7.files\\image101.gif"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 роль вектору </w:t>
      </w:r>
      <w:r w:rsidR="000007BA">
        <w:rPr>
          <w:rFonts w:ascii="Calibri" w:hAnsi="Calibri" w:cs="Calibri"/>
          <w:position w:val="-4"/>
          <w:sz w:val="20"/>
          <w:lang w:val="uk-UA"/>
        </w:rPr>
        <w:pict>
          <v:shape id="_x0000_i3026" type="#_x0000_t75" style="width:10.05pt;height:13.4pt" fillcolor="window">
            <v:imagedata r:id="rId3708" o:title=""/>
          </v:shape>
        </w:pict>
      </w:r>
      <w:r w:rsidRPr="00876C0D">
        <w:rPr>
          <w:rFonts w:ascii="Calibri" w:hAnsi="Calibri" w:cs="Calibri"/>
          <w:sz w:val="20"/>
          <w:lang w:val="uk-UA"/>
        </w:rPr>
        <w:t xml:space="preserve"> </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"C:\\Users\\fronders\\Загрузки\\glav4_7.files\\image102.gif" \* MERGEFORMAT \d </w:instrText>
      </w:r>
      <w:r w:rsidRPr="00876C0D">
        <w:rPr>
          <w:rFonts w:ascii="Calibri" w:hAnsi="Calibri" w:cs="Calibri"/>
          <w:sz w:val="20"/>
          <w:lang w:val="uk-UA"/>
        </w:rPr>
        <w:fldChar w:fldCharType="end"/>
      </w:r>
      <w:r w:rsidRPr="00876C0D">
        <w:rPr>
          <w:rFonts w:ascii="Calibri" w:hAnsi="Calibri" w:cs="Calibri"/>
          <w:sz w:val="20"/>
          <w:lang w:val="uk-UA"/>
        </w:rPr>
        <w:t xml:space="preserve">грає вектор </w:t>
      </w:r>
      <w:r w:rsidR="000007BA">
        <w:rPr>
          <w:rFonts w:ascii="Calibri" w:hAnsi="Calibri" w:cs="Calibri"/>
          <w:position w:val="-4"/>
          <w:sz w:val="20"/>
          <w:lang w:val="uk-UA"/>
        </w:rPr>
        <w:pict>
          <v:shape id="_x0000_i3027" type="#_x0000_t75" style="width:13.4pt;height:13.4pt" fillcolor="window">
            <v:imagedata r:id="rId3709" o:title=""/>
          </v:shape>
        </w:pict>
      </w:r>
      <w:r w:rsidRPr="00876C0D">
        <w:rPr>
          <w:rFonts w:ascii="Calibri" w:hAnsi="Calibri" w:cs="Calibri"/>
          <w:sz w:val="20"/>
          <w:lang w:val="uk-UA"/>
        </w:rPr>
        <w:t>.</w:t>
      </w:r>
      <w:r w:rsidRPr="00876C0D">
        <w:rPr>
          <w:rFonts w:ascii="Calibri" w:hAnsi="Calibri" w:cs="Calibri"/>
          <w:sz w:val="20"/>
          <w:lang w:val="uk-UA"/>
        </w:rPr>
        <w:fldChar w:fldCharType="begin"/>
      </w:r>
      <w:r w:rsidRPr="00876C0D">
        <w:rPr>
          <w:rFonts w:ascii="Calibri" w:hAnsi="Calibri" w:cs="Calibri"/>
          <w:sz w:val="20"/>
          <w:lang w:val="uk-UA"/>
        </w:rPr>
        <w:instrText>PRIVATE "TYPE=PICT;ALT="</w:instrText>
      </w:r>
      <w:r w:rsidRPr="00876C0D">
        <w:rPr>
          <w:rFonts w:ascii="Calibri" w:hAnsi="Calibri" w:cs="Calibri"/>
          <w:sz w:val="20"/>
          <w:lang w:val="uk-UA"/>
        </w:rPr>
        <w:fldChar w:fldCharType="end"/>
      </w:r>
      <w:r w:rsidRPr="00876C0D">
        <w:rPr>
          <w:rFonts w:ascii="Calibri" w:hAnsi="Calibri" w:cs="Calibri"/>
          <w:sz w:val="20"/>
          <w:lang w:val="uk-UA"/>
        </w:rPr>
        <w:fldChar w:fldCharType="begin"/>
      </w:r>
      <w:r w:rsidRPr="00876C0D">
        <w:rPr>
          <w:rFonts w:ascii="Calibri" w:hAnsi="Calibri" w:cs="Calibri"/>
          <w:sz w:val="20"/>
          <w:lang w:val="uk-UA"/>
        </w:rPr>
        <w:instrText xml:space="preserve"> INCLUDEPICTURE "C:\\Users\\fronders\\Загрузки\\glav4_7.files\\image103.gif" \* MERGEFORMAT \d </w:instrText>
      </w:r>
      <w:r w:rsidRPr="00876C0D">
        <w:rPr>
          <w:rFonts w:ascii="Calibri" w:hAnsi="Calibri" w:cs="Calibri"/>
          <w:sz w:val="20"/>
          <w:lang w:val="uk-UA"/>
        </w:rPr>
        <w:fldChar w:fldCharType="end"/>
      </w:r>
    </w:p>
    <w:p w:rsidR="001D5C37" w:rsidRPr="00876C0D" w:rsidRDefault="001D5C37" w:rsidP="001D5C37">
      <w:pPr>
        <w:pStyle w:val="af2"/>
        <w:numPr>
          <w:ilvl w:val="0"/>
          <w:numId w:val="6"/>
        </w:numPr>
        <w:spacing w:after="0" w:line="240" w:lineRule="auto"/>
        <w:jc w:val="both"/>
        <w:rPr>
          <w:rFonts w:cs="Calibri"/>
          <w:b/>
          <w:sz w:val="20"/>
          <w:lang w:val="uk-UA"/>
        </w:rPr>
      </w:pPr>
      <w:r w:rsidRPr="00876C0D">
        <w:rPr>
          <w:rFonts w:cs="Calibri"/>
          <w:b/>
          <w:sz w:val="20"/>
          <w:lang w:val="uk-UA"/>
        </w:rPr>
        <w:t>Квантові уявлення про природу феромагнетизму.</w:t>
      </w:r>
    </w:p>
    <w:p w:rsidR="001D5C37" w:rsidRPr="00876C0D" w:rsidRDefault="001D5C37" w:rsidP="001D5C37">
      <w:pPr>
        <w:jc w:val="both"/>
        <w:rPr>
          <w:rFonts w:ascii="Calibri" w:hAnsi="Calibri" w:cs="Calibri"/>
          <w:sz w:val="20"/>
          <w:lang w:val="uk-UA"/>
        </w:rPr>
      </w:pPr>
      <w:r w:rsidRPr="00876C0D">
        <w:rPr>
          <w:rFonts w:ascii="Calibri" w:hAnsi="Calibri" w:cs="Calibri"/>
          <w:sz w:val="20"/>
          <w:lang w:val="uk-UA"/>
        </w:rPr>
        <w:t xml:space="preserve">Вейсс у своїй класичній теорії показав, що </w:t>
      </w:r>
      <w:r w:rsidRPr="00876C0D">
        <w:rPr>
          <w:rFonts w:ascii="Calibri" w:hAnsi="Calibri" w:cs="Calibri"/>
          <w:sz w:val="20"/>
        </w:rPr>
        <w:t xml:space="preserve">якщо на магнетик діє зовнішнє поле </w:t>
      </w:r>
      <w:r w:rsidR="000007BA">
        <w:rPr>
          <w:rFonts w:ascii="Calibri" w:hAnsi="Calibri" w:cs="Calibri"/>
          <w:position w:val="-4"/>
          <w:sz w:val="20"/>
        </w:rPr>
        <w:pict>
          <v:shape id="_x0000_i3028" type="#_x0000_t75" style="width:13.4pt;height:14.25pt" fillcolor="window">
            <v:imagedata r:id="rId2086"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"C:\\Users\\fronders\\Загрузки\\glav5_11.files\\image004.gif" \* MERGEFORMAT \d </w:instrText>
      </w:r>
      <w:r w:rsidRPr="00876C0D">
        <w:rPr>
          <w:rFonts w:ascii="Calibri" w:hAnsi="Calibri" w:cs="Calibri"/>
          <w:sz w:val="20"/>
        </w:rPr>
        <w:fldChar w:fldCharType="end"/>
      </w:r>
      <w:r w:rsidRPr="00876C0D">
        <w:rPr>
          <w:rFonts w:ascii="Calibri" w:hAnsi="Calibri" w:cs="Calibri"/>
          <w:sz w:val="20"/>
        </w:rPr>
        <w:t xml:space="preserve">, то на кожний магнітний момент діє </w:t>
      </w:r>
      <w:r w:rsidRPr="00876C0D">
        <w:rPr>
          <w:rFonts w:ascii="Calibri" w:hAnsi="Calibri" w:cs="Calibri"/>
          <w:sz w:val="20"/>
          <w:lang w:val="uk-UA"/>
        </w:rPr>
        <w:t xml:space="preserve">молекулярне поле </w:t>
      </w:r>
      <w:r w:rsidR="000007BA">
        <w:rPr>
          <w:rFonts w:ascii="Calibri" w:hAnsi="Calibri" w:cs="Calibri"/>
          <w:position w:val="-18"/>
          <w:sz w:val="20"/>
          <w:lang w:val="uk-UA"/>
        </w:rPr>
        <w:pict>
          <v:shape id="_x0000_i3029" type="#_x0000_t75" style="width:70.4pt;height:20.1pt" fillcolor="window">
            <v:imagedata r:id="rId3710" o:title=""/>
          </v:shape>
        </w:pict>
      </w:r>
      <w:r w:rsidRPr="00876C0D">
        <w:rPr>
          <w:rFonts w:ascii="Calibri" w:hAnsi="Calibri" w:cs="Calibri"/>
          <w:sz w:val="20"/>
          <w:lang w:val="uk-UA"/>
        </w:rPr>
        <w:t>,</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"C:\\Users\\fronders\\Загрузки\\glav5_11.files\\image006.gif" \* MERGEFORMAT \d </w:instrText>
      </w:r>
      <w:r w:rsidRPr="00876C0D">
        <w:rPr>
          <w:rFonts w:ascii="Calibri" w:hAnsi="Calibri" w:cs="Calibri"/>
          <w:sz w:val="20"/>
        </w:rPr>
        <w:fldChar w:fldCharType="end"/>
      </w:r>
      <w:r w:rsidRPr="00876C0D">
        <w:rPr>
          <w:rFonts w:ascii="Calibri" w:hAnsi="Calibri" w:cs="Calibri"/>
          <w:sz w:val="20"/>
        </w:rPr>
        <w:t xml:space="preserve">де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000007BA">
        <w:rPr>
          <w:rFonts w:ascii="Calibri" w:hAnsi="Calibri" w:cs="Calibri"/>
          <w:position w:val="-6"/>
          <w:sz w:val="20"/>
        </w:rPr>
        <w:pict>
          <v:shape id="_x0000_i3030" type="#_x0000_t75" style="width:20.95pt;height:15.05pt" fillcolor="window">
            <v:imagedata r:id="rId3711" o:title=""/>
          </v:shape>
        </w:pict>
      </w:r>
      <w:r w:rsidRPr="00876C0D">
        <w:rPr>
          <w:rFonts w:ascii="Calibri" w:hAnsi="Calibri" w:cs="Calibri"/>
          <w:sz w:val="20"/>
          <w:lang w:val="uk-UA"/>
        </w:rPr>
        <w:t>стала</w:t>
      </w:r>
      <w:r w:rsidRPr="00876C0D">
        <w:rPr>
          <w:rFonts w:ascii="Calibri" w:hAnsi="Calibri" w:cs="Calibri"/>
          <w:sz w:val="20"/>
        </w:rPr>
        <w:t xml:space="preserve"> Вейсса. </w:t>
      </w:r>
      <w:r w:rsidRPr="00876C0D">
        <w:rPr>
          <w:rFonts w:ascii="Calibri" w:hAnsi="Calibri" w:cs="Calibri"/>
          <w:sz w:val="20"/>
          <w:lang w:val="uk-UA"/>
        </w:rPr>
        <w:t xml:space="preserve">Оцінки за класичною теорією і за експериментальними даними дали розбіжність у значенні сталої Вейсса у 3-4 порядки. Отже, запросимо на допомогу квантову теорію. Квантова теорія показує, що вираз для енергії взаємодії атомів </w:t>
      </w:r>
      <w:r w:rsidR="000007BA">
        <w:rPr>
          <w:rFonts w:ascii="Calibri" w:hAnsi="Calibri" w:cs="Calibri"/>
          <w:position w:val="-6"/>
          <w:sz w:val="20"/>
          <w:lang w:val="uk-UA"/>
        </w:rPr>
        <w:pict>
          <v:shape id="_x0000_i3031" type="#_x0000_t75" style="width:8.35pt;height:13.4pt" fillcolor="window">
            <v:imagedata r:id="rId3712" o:title=""/>
          </v:shape>
        </w:pict>
      </w:r>
      <w:r w:rsidRPr="00876C0D">
        <w:rPr>
          <w:rFonts w:ascii="Calibri" w:hAnsi="Calibri" w:cs="Calibri"/>
          <w:sz w:val="20"/>
          <w:lang w:val="uk-UA"/>
        </w:rPr>
        <w:t xml:space="preserve"> та </w:t>
      </w:r>
      <w:r w:rsidR="000007BA">
        <w:rPr>
          <w:rFonts w:ascii="Calibri" w:hAnsi="Calibri" w:cs="Calibri"/>
          <w:position w:val="-12"/>
          <w:sz w:val="20"/>
          <w:lang w:val="uk-UA"/>
        </w:rPr>
        <w:pict>
          <v:shape id="_x0000_i3032" type="#_x0000_t75" style="width:10.9pt;height:16.75pt" fillcolor="window">
            <v:imagedata r:id="rId3713" o:title=""/>
          </v:shape>
        </w:pict>
      </w:r>
      <w:r w:rsidRPr="00876C0D">
        <w:rPr>
          <w:rFonts w:ascii="Calibri" w:hAnsi="Calibri" w:cs="Calibri"/>
          <w:sz w:val="20"/>
          <w:lang w:val="uk-UA"/>
        </w:rPr>
        <w:t xml:space="preserve"> має вигляд </w:t>
      </w:r>
      <w:r w:rsidR="000007BA">
        <w:rPr>
          <w:rFonts w:ascii="Calibri" w:hAnsi="Calibri" w:cs="Calibri"/>
          <w:position w:val="-18"/>
          <w:sz w:val="20"/>
          <w:lang w:val="uk-UA"/>
        </w:rPr>
        <w:pict>
          <v:shape id="_x0000_i3033" type="#_x0000_t75" style="width:90.35pt;height:20.95pt" fillcolor="window">
            <v:imagedata r:id="rId3714" o:title=""/>
          </v:shape>
        </w:pict>
      </w:r>
      <w:r w:rsidRPr="00876C0D">
        <w:rPr>
          <w:rFonts w:ascii="Calibri" w:hAnsi="Calibri" w:cs="Calibri"/>
          <w:sz w:val="20"/>
          <w:lang w:val="uk-UA"/>
        </w:rPr>
        <w:t xml:space="preserve">, де </w:t>
      </w:r>
      <w:r w:rsidR="000007BA">
        <w:rPr>
          <w:rFonts w:ascii="Calibri" w:hAnsi="Calibri" w:cs="Calibri"/>
          <w:position w:val="-18"/>
          <w:sz w:val="20"/>
          <w:lang w:val="uk-UA"/>
        </w:rPr>
        <w:pict>
          <v:shape id="_x0000_i3034" type="#_x0000_t75" style="width:38.5pt;height:20.1pt" fillcolor="window">
            <v:imagedata r:id="rId3715" o:title=""/>
          </v:shape>
        </w:pict>
      </w:r>
      <w:r w:rsidRPr="00876C0D">
        <w:rPr>
          <w:rFonts w:ascii="Calibri" w:hAnsi="Calibri" w:cs="Calibri"/>
          <w:sz w:val="20"/>
          <w:lang w:val="uk-UA"/>
        </w:rPr>
        <w:t xml:space="preserve">спіни </w:t>
      </w:r>
      <w:r w:rsidR="000007BA">
        <w:rPr>
          <w:rFonts w:ascii="Calibri" w:hAnsi="Calibri" w:cs="Calibri"/>
          <w:position w:val="-6"/>
          <w:sz w:val="20"/>
          <w:lang w:val="uk-UA"/>
        </w:rPr>
        <w:pict>
          <v:shape id="_x0000_i3035" type="#_x0000_t75" style="width:8.35pt;height:13.4pt" fillcolor="window">
            <v:imagedata r:id="rId3712" o:title=""/>
          </v:shape>
        </w:pict>
      </w:r>
      <w:r w:rsidRPr="00876C0D">
        <w:rPr>
          <w:rFonts w:ascii="Calibri" w:hAnsi="Calibri" w:cs="Calibri"/>
          <w:sz w:val="20"/>
          <w:lang w:val="uk-UA"/>
        </w:rPr>
        <w:t xml:space="preserve"> та </w:t>
      </w:r>
      <w:r w:rsidR="000007BA">
        <w:rPr>
          <w:rFonts w:ascii="Calibri" w:hAnsi="Calibri" w:cs="Calibri"/>
          <w:position w:val="-12"/>
          <w:sz w:val="20"/>
          <w:lang w:val="uk-UA"/>
        </w:rPr>
        <w:pict>
          <v:shape id="_x0000_i3036" type="#_x0000_t75" style="width:10.9pt;height:16.75pt" fillcolor="window">
            <v:imagedata r:id="rId3713" o:title=""/>
          </v:shape>
        </w:pict>
      </w:r>
      <w:r w:rsidRPr="00876C0D">
        <w:rPr>
          <w:rFonts w:ascii="Calibri" w:hAnsi="Calibri" w:cs="Calibri"/>
          <w:sz w:val="20"/>
          <w:lang w:val="uk-UA"/>
        </w:rPr>
        <w:t xml:space="preserve"> атомів, а </w:t>
      </w:r>
      <w:r w:rsidR="000007BA">
        <w:rPr>
          <w:rFonts w:ascii="Calibri" w:hAnsi="Calibri" w:cs="Calibri"/>
          <w:position w:val="-12"/>
          <w:sz w:val="20"/>
          <w:lang w:val="uk-UA"/>
        </w:rPr>
        <w:pict>
          <v:shape id="_x0000_i3037" type="#_x0000_t75" style="width:28.45pt;height:15.9pt" fillcolor="window">
            <v:imagedata r:id="rId3716" o:title=""/>
          </v:shape>
        </w:pict>
      </w:r>
      <w:r w:rsidRPr="00876C0D">
        <w:rPr>
          <w:rFonts w:ascii="Calibri" w:hAnsi="Calibri" w:cs="Calibri"/>
          <w:sz w:val="20"/>
          <w:lang w:val="uk-UA"/>
        </w:rPr>
        <w:t xml:space="preserve">обмінний інтеграл, величина якого залежить від ступеня перекриття електронних оболонок </w:t>
      </w:r>
      <w:r w:rsidR="000007BA">
        <w:rPr>
          <w:rFonts w:ascii="Calibri" w:hAnsi="Calibri" w:cs="Calibri"/>
          <w:position w:val="-6"/>
          <w:sz w:val="20"/>
          <w:lang w:val="uk-UA"/>
        </w:rPr>
        <w:pict>
          <v:shape id="_x0000_i3038" type="#_x0000_t75" style="width:8.35pt;height:13.4pt" fillcolor="window">
            <v:imagedata r:id="rId3712" o:title=""/>
          </v:shape>
        </w:pict>
      </w:r>
      <w:r w:rsidRPr="00876C0D">
        <w:rPr>
          <w:rFonts w:ascii="Calibri" w:hAnsi="Calibri" w:cs="Calibri"/>
          <w:sz w:val="20"/>
          <w:lang w:val="uk-UA"/>
        </w:rPr>
        <w:t xml:space="preserve"> та </w:t>
      </w:r>
      <w:r w:rsidR="000007BA">
        <w:rPr>
          <w:rFonts w:ascii="Calibri" w:hAnsi="Calibri" w:cs="Calibri"/>
          <w:position w:val="-12"/>
          <w:sz w:val="20"/>
          <w:lang w:val="uk-UA"/>
        </w:rPr>
        <w:pict>
          <v:shape id="_x0000_i3039" type="#_x0000_t75" style="width:10.9pt;height:16.75pt" fillcolor="window">
            <v:imagedata r:id="rId3713" o:title=""/>
          </v:shape>
        </w:pict>
      </w:r>
      <w:r w:rsidRPr="00876C0D">
        <w:rPr>
          <w:rFonts w:ascii="Calibri" w:hAnsi="Calibri" w:cs="Calibri"/>
          <w:sz w:val="20"/>
          <w:lang w:val="uk-UA"/>
        </w:rPr>
        <w:t xml:space="preserve"> атомів. Модель феромагнетику, в якій виходять із виразу для енергії такого вигляду, називається </w:t>
      </w:r>
      <w:r w:rsidRPr="00876C0D">
        <w:rPr>
          <w:rFonts w:ascii="Calibri" w:hAnsi="Calibri" w:cs="Calibri"/>
          <w:sz w:val="20"/>
          <w:u w:val="single"/>
          <w:lang w:val="uk-UA"/>
        </w:rPr>
        <w:t>моделлю Гейзенберга</w:t>
      </w:r>
      <w:r w:rsidRPr="00876C0D">
        <w:rPr>
          <w:rFonts w:ascii="Calibri" w:hAnsi="Calibri" w:cs="Calibri"/>
          <w:sz w:val="20"/>
          <w:lang w:val="uk-UA"/>
        </w:rPr>
        <w:t>.</w:t>
      </w:r>
    </w:p>
    <w:p w:rsidR="001D5C37" w:rsidRPr="00876C0D" w:rsidRDefault="001D5C37" w:rsidP="001D5C37">
      <w:pPr>
        <w:pStyle w:val="a5"/>
        <w:rPr>
          <w:rFonts w:ascii="Calibri" w:hAnsi="Calibri" w:cs="Calibri"/>
          <w:sz w:val="20"/>
        </w:rPr>
      </w:pPr>
      <w:r w:rsidRPr="00876C0D">
        <w:rPr>
          <w:rFonts w:ascii="Calibri" w:hAnsi="Calibri" w:cs="Calibri"/>
          <w:sz w:val="20"/>
        </w:rPr>
        <w:tab/>
        <w:t xml:space="preserve">Розподіл заряду в системі із двох електронів залежить від взаємного розташування їх спінів, тобто від того, паралельні вони чи антипаралельні (можливо лише останнє - принцип Паулі). </w:t>
      </w:r>
      <w:r w:rsidRPr="00876C0D">
        <w:rPr>
          <w:rFonts w:ascii="Calibri" w:hAnsi="Calibri" w:cs="Calibri"/>
          <w:b/>
          <w:sz w:val="20"/>
        </w:rPr>
        <w:t>Різниця енергій, що відповідаєють паралельній і антипаралельній орієнтації спінів називається обмінною енергією</w:t>
      </w:r>
      <w:r w:rsidRPr="00876C0D">
        <w:rPr>
          <w:rFonts w:ascii="Calibri" w:hAnsi="Calibri" w:cs="Calibri"/>
          <w:sz w:val="20"/>
        </w:rPr>
        <w:t xml:space="preserve">. Знайдемо зв’язок між обмінним інтегралом </w:t>
      </w:r>
      <w:r w:rsidR="000007BA">
        <w:rPr>
          <w:rFonts w:ascii="Calibri" w:hAnsi="Calibri" w:cs="Calibri"/>
          <w:position w:val="-12"/>
          <w:sz w:val="20"/>
        </w:rPr>
        <w:pict>
          <v:shape id="_x0000_i3040" type="#_x0000_t75" style="width:20.95pt;height:16.75pt" fillcolor="window">
            <v:imagedata r:id="rId3717" o:title=""/>
          </v:shape>
        </w:pict>
      </w:r>
      <w:r w:rsidRPr="00876C0D">
        <w:rPr>
          <w:rFonts w:ascii="Calibri" w:hAnsi="Calibri" w:cs="Calibri"/>
          <w:sz w:val="20"/>
        </w:rPr>
        <w:t xml:space="preserve"> і сталою Вейсса (яку в квантовій теорії іноді ще називають </w:t>
      </w:r>
      <w:r w:rsidRPr="00876C0D">
        <w:rPr>
          <w:rFonts w:ascii="Calibri" w:hAnsi="Calibri" w:cs="Calibri"/>
          <w:sz w:val="20"/>
          <w:u w:val="single"/>
        </w:rPr>
        <w:t>обмінною сталою</w:t>
      </w:r>
      <w:r w:rsidRPr="00876C0D">
        <w:rPr>
          <w:rFonts w:ascii="Calibri" w:hAnsi="Calibri" w:cs="Calibri"/>
          <w:sz w:val="20"/>
        </w:rPr>
        <w:t xml:space="preserve">).  Нехай взаємодія виділеного атома з кожним із сусідів характеризується обмінним інтегралом </w:t>
      </w:r>
      <w:r w:rsidR="000007BA">
        <w:rPr>
          <w:rFonts w:ascii="Calibri" w:hAnsi="Calibri" w:cs="Calibri"/>
          <w:position w:val="-12"/>
          <w:sz w:val="20"/>
        </w:rPr>
        <w:pict>
          <v:shape id="_x0000_i3041" type="#_x0000_t75" style="width:16.75pt;height:13.4pt" fillcolor="window">
            <v:imagedata r:id="rId3717" o:title=""/>
          </v:shape>
        </w:pict>
      </w:r>
      <w:r w:rsidRPr="00876C0D">
        <w:rPr>
          <w:rFonts w:ascii="Calibri" w:hAnsi="Calibri" w:cs="Calibri"/>
          <w:sz w:val="20"/>
        </w:rPr>
        <w:t>. Обмінна енергія буде визначатись як енергія перевороту заданого спіна у присутності інших. Тоді</w:t>
      </w:r>
      <w:r w:rsidR="000007BA">
        <w:rPr>
          <w:rFonts w:ascii="Calibri" w:hAnsi="Calibri" w:cs="Calibri"/>
          <w:position w:val="-40"/>
          <w:sz w:val="20"/>
        </w:rPr>
        <w:pict>
          <v:shape id="_x0000_i3042" type="#_x0000_t75" style="width:180.9pt;height:37.65pt" fillcolor="window">
            <v:imagedata r:id="rId3718" o:title=""/>
          </v:shape>
        </w:pict>
      </w:r>
      <w:r w:rsidRPr="00876C0D">
        <w:rPr>
          <w:rFonts w:ascii="Calibri" w:hAnsi="Calibri" w:cs="Calibri"/>
          <w:sz w:val="20"/>
        </w:rPr>
        <w:t xml:space="preserve">, де </w:t>
      </w:r>
      <w:r w:rsidR="000007BA">
        <w:rPr>
          <w:rFonts w:ascii="Calibri" w:hAnsi="Calibri" w:cs="Calibri"/>
          <w:position w:val="-6"/>
          <w:sz w:val="20"/>
        </w:rPr>
        <w:pict>
          <v:shape id="_x0000_i3043" type="#_x0000_t75" style="width:20.1pt;height:13.4pt" fillcolor="window">
            <v:imagedata r:id="rId3719" o:title=""/>
          </v:shape>
        </w:pict>
      </w:r>
      <w:r w:rsidRPr="00876C0D">
        <w:rPr>
          <w:rFonts w:ascii="Calibri" w:hAnsi="Calibri" w:cs="Calibri"/>
          <w:sz w:val="20"/>
        </w:rPr>
        <w:t xml:space="preserve">середнє значення спіну в напрямку намагніченості. З іншого боку, різницю енергій паралельного і антипаралельного станів модна записати через середній магнітний момент електрона </w:t>
      </w:r>
      <w:r w:rsidR="000007BA">
        <w:rPr>
          <w:rFonts w:ascii="Calibri" w:hAnsi="Calibri" w:cs="Calibri"/>
          <w:position w:val="-42"/>
          <w:sz w:val="20"/>
        </w:rPr>
        <w:pict>
          <v:shape id="_x0000_i3044" type="#_x0000_t75" style="width:214.35pt;height:28.45pt" fillcolor="window">
            <v:imagedata r:id="rId3720" o:title=""/>
          </v:shape>
        </w:pict>
      </w:r>
      <w:r w:rsidRPr="00876C0D">
        <w:rPr>
          <w:rFonts w:ascii="Calibri" w:hAnsi="Calibri" w:cs="Calibri"/>
          <w:sz w:val="20"/>
        </w:rPr>
        <w:t xml:space="preserve">. Скористаємось деякими позначеннями з теорії Вейсса, як то </w:t>
      </w:r>
      <w:r w:rsidR="000007BA">
        <w:rPr>
          <w:rFonts w:ascii="Calibri" w:hAnsi="Calibri" w:cs="Calibri"/>
          <w:position w:val="-12"/>
          <w:sz w:val="20"/>
        </w:rPr>
        <w:pict>
          <v:shape id="_x0000_i3045" type="#_x0000_t75" style="width:56.1pt;height:15.05pt" fillcolor="window">
            <v:imagedata r:id="rId3721" o:title=""/>
          </v:shape>
        </w:pict>
      </w:r>
      <w:r w:rsidRPr="00876C0D">
        <w:rPr>
          <w:rFonts w:ascii="Calibri" w:hAnsi="Calibri" w:cs="Calibri"/>
          <w:sz w:val="20"/>
        </w:rPr>
        <w:t xml:space="preserve">намагнічуваність насичення, </w:t>
      </w:r>
      <w:r w:rsidR="000007BA">
        <w:rPr>
          <w:rFonts w:ascii="Calibri" w:hAnsi="Calibri" w:cs="Calibri"/>
          <w:position w:val="-12"/>
          <w:sz w:val="20"/>
        </w:rPr>
        <w:pict>
          <v:shape id="_x0000_i3046" type="#_x0000_t75" style="width:65.3pt;height:15.05pt" fillcolor="window">
            <v:imagedata r:id="rId3722" o:title=""/>
          </v:shape>
        </w:pict>
      </w:r>
      <w:r w:rsidRPr="00876C0D">
        <w:rPr>
          <w:rFonts w:ascii="Calibri" w:hAnsi="Calibri" w:cs="Calibri"/>
          <w:sz w:val="20"/>
        </w:rPr>
        <w:t xml:space="preserve">середній спіновий магнітний момент електрона (у вільного електрона </w:t>
      </w:r>
      <w:r w:rsidR="000007BA">
        <w:rPr>
          <w:rFonts w:ascii="Calibri" w:hAnsi="Calibri" w:cs="Calibri"/>
          <w:position w:val="-12"/>
          <w:sz w:val="20"/>
        </w:rPr>
        <w:pict>
          <v:shape id="_x0000_i3047" type="#_x0000_t75" style="width:26.8pt;height:15.05pt" fillcolor="window">
            <v:imagedata r:id="rId3723" o:title=""/>
          </v:shape>
        </w:pict>
      </w:r>
      <w:r w:rsidRPr="00876C0D">
        <w:rPr>
          <w:rFonts w:ascii="Calibri" w:hAnsi="Calibri" w:cs="Calibri"/>
          <w:sz w:val="20"/>
        </w:rPr>
        <w:t xml:space="preserve">, </w:t>
      </w:r>
      <w:r w:rsidR="000007BA">
        <w:rPr>
          <w:rFonts w:ascii="Calibri" w:hAnsi="Calibri" w:cs="Calibri"/>
          <w:position w:val="-26"/>
          <w:sz w:val="20"/>
        </w:rPr>
        <w:pict>
          <v:shape id="_x0000_i3048" type="#_x0000_t75" style="width:25.95pt;height:25.95pt" fillcolor="window">
            <v:imagedata r:id="rId3724" o:title=""/>
          </v:shape>
        </w:pict>
      </w:r>
      <w:r w:rsidRPr="00876C0D">
        <w:rPr>
          <w:rFonts w:ascii="Calibri" w:hAnsi="Calibri" w:cs="Calibri"/>
          <w:sz w:val="20"/>
        </w:rPr>
        <w:t xml:space="preserve">,  </w:t>
      </w:r>
      <w:r w:rsidR="000007BA">
        <w:rPr>
          <w:rFonts w:ascii="Calibri" w:hAnsi="Calibri" w:cs="Calibri"/>
          <w:position w:val="-12"/>
          <w:sz w:val="20"/>
        </w:rPr>
        <w:pict>
          <v:shape id="_x0000_i3049" type="#_x0000_t75" style="width:48.55pt;height:16.75pt" fillcolor="window">
            <v:imagedata r:id="rId3725" o:title=""/>
          </v:shape>
        </w:pict>
      </w:r>
      <w:r w:rsidRPr="00876C0D">
        <w:rPr>
          <w:rFonts w:ascii="Calibri" w:hAnsi="Calibri" w:cs="Calibri"/>
          <w:sz w:val="20"/>
        </w:rPr>
        <w:t xml:space="preserve">). Тоді, прирівнявши вирази для енергій, маємо </w:t>
      </w:r>
      <w:r w:rsidR="000007BA">
        <w:rPr>
          <w:rFonts w:ascii="Calibri" w:hAnsi="Calibri" w:cs="Calibri"/>
          <w:position w:val="-12"/>
          <w:sz w:val="20"/>
        </w:rPr>
        <w:pict>
          <v:shape id="_x0000_i3050" type="#_x0000_t75" style="width:244.55pt;height:20.95pt" fillcolor="window">
            <v:imagedata r:id="rId3726" o:title=""/>
          </v:shape>
        </w:pict>
      </w:r>
      <w:r w:rsidRPr="00876C0D">
        <w:rPr>
          <w:rFonts w:ascii="Calibri" w:hAnsi="Calibri" w:cs="Calibri"/>
          <w:sz w:val="20"/>
        </w:rPr>
        <w:t xml:space="preserve">, звідки </w:t>
      </w:r>
      <w:r w:rsidR="000007BA">
        <w:rPr>
          <w:rFonts w:ascii="Calibri" w:hAnsi="Calibri" w:cs="Calibri"/>
          <w:position w:val="-40"/>
          <w:sz w:val="20"/>
        </w:rPr>
        <w:pict>
          <v:shape id="_x0000_i3051" type="#_x0000_t75" style="width:63.65pt;height:36.85pt" fillcolor="window">
            <v:imagedata r:id="rId3727" o:title=""/>
          </v:shape>
        </w:pict>
      </w:r>
      <w:r w:rsidRPr="00876C0D">
        <w:rPr>
          <w:rFonts w:ascii="Calibri" w:hAnsi="Calibri" w:cs="Calibri"/>
          <w:sz w:val="20"/>
        </w:rPr>
        <w:t>.</w:t>
      </w:r>
    </w:p>
    <w:p w:rsidR="001D5C37" w:rsidRPr="00876C0D" w:rsidRDefault="001D5C37" w:rsidP="001D5C37">
      <w:pPr>
        <w:jc w:val="both"/>
        <w:rPr>
          <w:rFonts w:ascii="Calibri" w:hAnsi="Calibri" w:cs="Calibri"/>
          <w:b/>
          <w:sz w:val="20"/>
        </w:rPr>
      </w:pPr>
      <w:r w:rsidRPr="00876C0D">
        <w:rPr>
          <w:rFonts w:ascii="Calibri" w:hAnsi="Calibri" w:cs="Calibri"/>
          <w:sz w:val="20"/>
          <w:lang w:val="uk-UA"/>
        </w:rPr>
        <w:tab/>
        <w:t xml:space="preserve">Поблизу точки Кюрі </w:t>
      </w:r>
      <w:r w:rsidR="000007BA">
        <w:rPr>
          <w:rFonts w:ascii="Calibri" w:hAnsi="Calibri" w:cs="Calibri"/>
          <w:position w:val="-12"/>
          <w:lang w:val="uk-UA"/>
        </w:rPr>
        <w:pict>
          <v:shape id="_x0000_i3052" type="#_x0000_t75" style="width:38.5pt;height:18.4pt" fillcolor="window">
            <v:imagedata r:id="rId3728" o:title=""/>
          </v:shape>
        </w:pict>
      </w:r>
      <w:r w:rsidRPr="00876C0D">
        <w:rPr>
          <w:rFonts w:ascii="Calibri" w:hAnsi="Calibri" w:cs="Calibri"/>
          <w:sz w:val="20"/>
          <w:lang w:val="uk-UA"/>
        </w:rPr>
        <w:t xml:space="preserve"> ми знаходимось між феромагнітним і парамагнітним станами. Врахування квантування енергії у теорії Ланжевена дало нам намагнічуваність</w:t>
      </w:r>
      <w:r w:rsidRPr="00876C0D">
        <w:rPr>
          <w:rFonts w:ascii="Calibri" w:hAnsi="Calibri" w:cs="Calibri"/>
          <w:sz w:val="20"/>
        </w:rPr>
        <w:t>, що п</w:t>
      </w:r>
      <w:r w:rsidRPr="00876C0D">
        <w:rPr>
          <w:rFonts w:ascii="Calibri" w:hAnsi="Calibri" w:cs="Calibri"/>
          <w:sz w:val="20"/>
          <w:lang w:val="uk-UA"/>
        </w:rPr>
        <w:t xml:space="preserve">ри малих значеннях аргументу </w:t>
      </w:r>
      <w:r w:rsidR="000007BA">
        <w:rPr>
          <w:rFonts w:ascii="Calibri" w:hAnsi="Calibri" w:cs="Calibri"/>
          <w:position w:val="-6"/>
        </w:rPr>
        <w:pict>
          <v:shape id="_x0000_i3053" type="#_x0000_t75" style="width:30.15pt;height:12.55pt" fillcolor="window">
            <v:imagedata r:id="rId3729" o:title=""/>
          </v:shape>
        </w:pict>
      </w:r>
      <w:r w:rsidRPr="00876C0D">
        <w:rPr>
          <w:rFonts w:ascii="Calibri" w:hAnsi="Calibri" w:cs="Calibri"/>
          <w:sz w:val="20"/>
        </w:rPr>
        <w:t xml:space="preserve"> дорівнює </w:t>
      </w:r>
      <w:r w:rsidR="000007BA">
        <w:rPr>
          <w:rFonts w:ascii="Calibri" w:hAnsi="Calibri" w:cs="Calibri"/>
          <w:position w:val="-28"/>
        </w:rPr>
        <w:pict>
          <v:shape id="_x0000_i3054" type="#_x0000_t75" style="width:102.95pt;height:30.15pt" fillcolor="window">
            <v:imagedata r:id="rId3730" o:title=""/>
          </v:shape>
        </w:pict>
      </w:r>
      <w:r w:rsidRPr="00876C0D">
        <w:rPr>
          <w:rFonts w:ascii="Calibri" w:hAnsi="Calibri" w:cs="Calibri"/>
          <w:sz w:val="20"/>
          <w:lang w:val="uk-UA"/>
        </w:rPr>
        <w:t>.</w:t>
      </w:r>
      <w:r w:rsidRPr="00876C0D">
        <w:rPr>
          <w:rFonts w:ascii="Calibri" w:hAnsi="Calibri" w:cs="Calibri"/>
          <w:sz w:val="20"/>
        </w:rPr>
        <w:t xml:space="preserve"> </w:t>
      </w:r>
      <w:r w:rsidRPr="00876C0D">
        <w:rPr>
          <w:rFonts w:ascii="Calibri" w:hAnsi="Calibri" w:cs="Calibri"/>
          <w:sz w:val="20"/>
          <w:lang w:val="uk-UA"/>
        </w:rPr>
        <w:t xml:space="preserve">Оскільки молекулярне поле Вейсса пов’язане із вектором намагніченості як </w:t>
      </w:r>
      <w:r w:rsidR="000007BA">
        <w:rPr>
          <w:rFonts w:ascii="Calibri" w:hAnsi="Calibri" w:cs="Calibri"/>
          <w:position w:val="-18"/>
        </w:rPr>
        <w:pict>
          <v:shape id="_x0000_i3055" type="#_x0000_t75" style="width:48.55pt;height:18.4pt" fillcolor="window">
            <v:imagedata r:id="rId3731" o:title=""/>
          </v:shape>
        </w:pict>
      </w:r>
      <w:r w:rsidRPr="00876C0D">
        <w:rPr>
          <w:rFonts w:ascii="Calibri" w:hAnsi="Calibri" w:cs="Calibri"/>
          <w:sz w:val="20"/>
          <w:lang w:val="uk-UA"/>
        </w:rPr>
        <w:t>, звідси</w:t>
      </w:r>
      <w:r w:rsidRPr="00876C0D">
        <w:rPr>
          <w:rFonts w:ascii="Calibri" w:hAnsi="Calibri" w:cs="Calibri"/>
          <w:sz w:val="20"/>
        </w:rPr>
        <w:t xml:space="preserve"> </w:t>
      </w:r>
      <w:r w:rsidR="000007BA">
        <w:rPr>
          <w:rFonts w:ascii="Calibri" w:hAnsi="Calibri" w:cs="Calibri"/>
          <w:position w:val="-40"/>
        </w:rPr>
        <w:pict>
          <v:shape id="_x0000_i3056" type="#_x0000_t75" style="width:97.95pt;height:36pt" fillcolor="window">
            <v:imagedata r:id="rId3732" o:title=""/>
          </v:shape>
        </w:pict>
      </w:r>
      <w:r w:rsidRPr="00876C0D">
        <w:rPr>
          <w:rFonts w:ascii="Calibri" w:hAnsi="Calibri" w:cs="Calibri"/>
          <w:sz w:val="20"/>
          <w:lang w:val="uk-UA"/>
        </w:rPr>
        <w:t>.</w:t>
      </w:r>
      <w:r w:rsidRPr="00876C0D">
        <w:rPr>
          <w:rFonts w:ascii="Calibri" w:hAnsi="Calibri" w:cs="Calibri"/>
          <w:sz w:val="20"/>
        </w:rPr>
        <w:t xml:space="preserve"> </w:t>
      </w:r>
      <w:r w:rsidRPr="00876C0D">
        <w:rPr>
          <w:rFonts w:ascii="Calibri" w:hAnsi="Calibri" w:cs="Calibri"/>
          <w:sz w:val="20"/>
          <w:lang w:val="uk-UA"/>
        </w:rPr>
        <w:t xml:space="preserve">Два отриманих незалежно вирази для сталої Вейсса дають нам можливість визначити обмінний </w:t>
      </w:r>
      <w:r w:rsidRPr="00876C0D">
        <w:rPr>
          <w:rFonts w:ascii="Calibri" w:hAnsi="Calibri" w:cs="Calibri"/>
          <w:sz w:val="20"/>
          <w:lang w:val="uk-UA"/>
        </w:rPr>
        <w:lastRenderedPageBreak/>
        <w:t>інтеграл</w:t>
      </w:r>
      <w:r w:rsidRPr="00876C0D">
        <w:rPr>
          <w:rFonts w:ascii="Calibri" w:hAnsi="Calibri" w:cs="Calibri"/>
          <w:sz w:val="20"/>
        </w:rPr>
        <w:t xml:space="preserve"> </w:t>
      </w:r>
      <w:r w:rsidR="000007BA">
        <w:rPr>
          <w:rFonts w:ascii="Calibri" w:hAnsi="Calibri" w:cs="Calibri"/>
          <w:position w:val="-32"/>
        </w:rPr>
        <w:pict>
          <v:shape id="_x0000_i3057" type="#_x0000_t75" style="width:87.05pt;height:33.5pt" o:bordertopcolor="this" o:borderleftcolor="this" o:borderbottomcolor="this" o:borderrightcolor="this" fillcolor="window">
            <v:imagedata r:id="rId3733" o:title=""/>
            <w10:bordertop type="single" width="8"/>
            <w10:borderleft type="single" width="8"/>
            <w10:borderbottom type="single" width="8"/>
            <w10:borderright type="single" width="8"/>
          </v:shape>
        </w:pict>
      </w:r>
      <w:r w:rsidRPr="00876C0D">
        <w:rPr>
          <w:rFonts w:ascii="Calibri" w:hAnsi="Calibri" w:cs="Calibri"/>
          <w:sz w:val="20"/>
          <w:lang w:val="uk-UA"/>
        </w:rPr>
        <w:t>.</w:t>
      </w:r>
      <w:r w:rsidRPr="00876C0D">
        <w:rPr>
          <w:rFonts w:ascii="Calibri" w:hAnsi="Calibri" w:cs="Calibri"/>
          <w:sz w:val="20"/>
        </w:rPr>
        <w:t xml:space="preserve"> </w:t>
      </w:r>
      <w:r w:rsidRPr="00876C0D">
        <w:rPr>
          <w:rFonts w:ascii="Calibri" w:hAnsi="Calibri" w:cs="Calibri"/>
          <w:sz w:val="20"/>
          <w:lang w:val="uk-UA"/>
        </w:rPr>
        <w:t xml:space="preserve">Тепер можна оцінити, що значення сталої Вейсса, виражене через обмінний інтеграл становить саме одиниці. З експериментальних даних для заліза </w:t>
      </w:r>
      <w:r w:rsidR="000007BA">
        <w:rPr>
          <w:rFonts w:ascii="Calibri" w:hAnsi="Calibri" w:cs="Calibri"/>
          <w:position w:val="-12"/>
        </w:rPr>
        <w:pict>
          <v:shape id="_x0000_i3058" type="#_x0000_t75" style="width:55.25pt;height:20.1pt" fillcolor="window">
            <v:imagedata r:id="rId3734" o:title=""/>
          </v:shape>
        </w:pict>
      </w:r>
      <w:r w:rsidRPr="00876C0D">
        <w:rPr>
          <w:rFonts w:ascii="Calibri" w:hAnsi="Calibri" w:cs="Calibri"/>
          <w:sz w:val="20"/>
          <w:lang w:val="uk-UA"/>
        </w:rPr>
        <w:t xml:space="preserve">еВ (або </w:t>
      </w:r>
      <w:r w:rsidR="000007BA">
        <w:rPr>
          <w:rFonts w:ascii="Calibri" w:hAnsi="Calibri" w:cs="Calibri"/>
          <w:position w:val="-12"/>
        </w:rPr>
        <w:pict>
          <v:shape id="_x0000_i3059" type="#_x0000_t75" style="width:56.05pt;height:19.25pt" fillcolor="window">
            <v:imagedata r:id="rId3735" o:title=""/>
          </v:shape>
        </w:pict>
      </w:r>
      <w:r w:rsidRPr="00876C0D">
        <w:rPr>
          <w:rFonts w:ascii="Calibri" w:hAnsi="Calibri" w:cs="Calibri"/>
          <w:sz w:val="20"/>
          <w:lang w:val="uk-UA"/>
        </w:rPr>
        <w:t xml:space="preserve">Дж); </w:t>
      </w:r>
      <w:r w:rsidR="000007BA">
        <w:rPr>
          <w:rFonts w:ascii="Calibri" w:hAnsi="Calibri" w:cs="Calibri"/>
          <w:position w:val="-12"/>
        </w:rPr>
        <w:pict>
          <v:shape id="_x0000_i3060" type="#_x0000_t75" style="width:43.55pt;height:15.9pt" fillcolor="window">
            <v:imagedata r:id="rId3736" o:title=""/>
          </v:shape>
        </w:pict>
      </w:r>
      <w:r w:rsidRPr="00876C0D">
        <w:rPr>
          <w:rFonts w:ascii="Calibri" w:hAnsi="Calibri" w:cs="Calibri"/>
          <w:sz w:val="20"/>
          <w:lang w:val="uk-UA"/>
        </w:rPr>
        <w:t xml:space="preserve">; </w:t>
      </w:r>
      <w:r w:rsidR="000007BA">
        <w:rPr>
          <w:rFonts w:ascii="Calibri" w:hAnsi="Calibri" w:cs="Calibri"/>
          <w:position w:val="-34"/>
        </w:rPr>
        <w:pict>
          <v:shape id="_x0000_i3061" type="#_x0000_t75" style="width:160.75pt;height:36.85pt" fillcolor="window">
            <v:imagedata r:id="rId3737" o:title=""/>
          </v:shape>
        </w:pict>
      </w:r>
      <w:r w:rsidRPr="00876C0D">
        <w:rPr>
          <w:rFonts w:ascii="Calibri" w:hAnsi="Calibri" w:cs="Calibri"/>
          <w:sz w:val="20"/>
          <w:lang w:val="uk-UA"/>
        </w:rPr>
        <w:t xml:space="preserve">(СІ); </w:t>
      </w:r>
      <w:r w:rsidR="000007BA">
        <w:rPr>
          <w:rFonts w:ascii="Calibri" w:hAnsi="Calibri" w:cs="Calibri"/>
          <w:position w:val="-6"/>
          <w:lang w:val="uk-UA"/>
        </w:rPr>
        <w:pict>
          <v:shape id="_x0000_i3062" type="#_x0000_t75" style="width:30.15pt;height:15.05pt" fillcolor="window">
            <v:imagedata r:id="rId3738" o:title=""/>
          </v:shape>
        </w:pict>
      </w:r>
      <w:r w:rsidRPr="00876C0D">
        <w:rPr>
          <w:rFonts w:ascii="Calibri" w:hAnsi="Calibri" w:cs="Calibri"/>
          <w:sz w:val="20"/>
          <w:lang w:val="uk-UA"/>
        </w:rPr>
        <w:t xml:space="preserve"> (ОЦК гратка); </w:t>
      </w:r>
      <w:r w:rsidR="000007BA">
        <w:rPr>
          <w:rFonts w:ascii="Calibri" w:hAnsi="Calibri" w:cs="Calibri"/>
          <w:position w:val="-6"/>
          <w:lang w:val="uk-UA"/>
        </w:rPr>
        <w:pict>
          <v:shape id="_x0000_i3063" type="#_x0000_t75" style="width:53.6pt;height:20.95pt" fillcolor="window">
            <v:imagedata r:id="rId3739" o:title=""/>
          </v:shape>
        </w:pict>
      </w:r>
      <w:r w:rsidRPr="00876C0D">
        <w:rPr>
          <w:rFonts w:ascii="Calibri" w:hAnsi="Calibri" w:cs="Calibri"/>
          <w:sz w:val="20"/>
          <w:lang w:val="uk-UA"/>
        </w:rPr>
        <w:t>м</w:t>
      </w:r>
      <w:r w:rsidRPr="00876C0D">
        <w:rPr>
          <w:rFonts w:ascii="Calibri" w:hAnsi="Calibri" w:cs="Calibri"/>
          <w:sz w:val="20"/>
          <w:vertAlign w:val="superscript"/>
          <w:lang w:val="uk-UA"/>
        </w:rPr>
        <w:t>-3</w:t>
      </w:r>
      <w:r w:rsidRPr="00876C0D">
        <w:rPr>
          <w:rFonts w:ascii="Calibri" w:hAnsi="Calibri" w:cs="Calibri"/>
          <w:sz w:val="20"/>
          <w:lang w:val="uk-UA"/>
        </w:rPr>
        <w:t xml:space="preserve">. Тоді </w:t>
      </w:r>
      <w:r w:rsidR="000007BA">
        <w:rPr>
          <w:rFonts w:ascii="Calibri" w:hAnsi="Calibri" w:cs="Calibri"/>
          <w:position w:val="-6"/>
          <w:lang w:val="uk-UA"/>
        </w:rPr>
        <w:pict>
          <v:shape id="_x0000_i3064" type="#_x0000_t75" style="width:51.05pt;height:15.05pt" fillcolor="window">
            <v:imagedata r:id="rId3740" o:title=""/>
          </v:shape>
        </w:pict>
      </w:r>
      <w:r w:rsidRPr="00876C0D">
        <w:rPr>
          <w:rFonts w:ascii="Calibri" w:hAnsi="Calibri" w:cs="Calibri"/>
          <w:sz w:val="20"/>
          <w:lang w:val="uk-UA"/>
        </w:rPr>
        <w:t>.</w:t>
      </w:r>
      <w:r w:rsidRPr="00876C0D">
        <w:rPr>
          <w:rFonts w:ascii="Calibri" w:hAnsi="Calibri" w:cs="Calibri"/>
          <w:b/>
          <w:sz w:val="20"/>
        </w:rPr>
        <w:t xml:space="preserve"> </w:t>
      </w:r>
    </w:p>
    <w:p w:rsidR="001D5C37" w:rsidRPr="00876C0D" w:rsidRDefault="001D5C37" w:rsidP="001D5C37">
      <w:pPr>
        <w:pStyle w:val="af2"/>
        <w:numPr>
          <w:ilvl w:val="0"/>
          <w:numId w:val="6"/>
        </w:numPr>
        <w:spacing w:after="0" w:line="240" w:lineRule="auto"/>
        <w:jc w:val="both"/>
        <w:rPr>
          <w:rFonts w:cs="Calibri"/>
          <w:b/>
          <w:sz w:val="20"/>
        </w:rPr>
      </w:pPr>
      <w:r w:rsidRPr="00876C0D">
        <w:rPr>
          <w:rFonts w:cs="Calibri"/>
          <w:b/>
          <w:sz w:val="20"/>
        </w:rPr>
        <w:t>Відносний характер електричних і магнітних полів</w:t>
      </w:r>
    </w:p>
    <w:p w:rsidR="001D5C37" w:rsidRPr="00876C0D" w:rsidRDefault="001D5C37" w:rsidP="001D5C37">
      <w:pPr>
        <w:pStyle w:val="13"/>
        <w:spacing w:before="0" w:after="0"/>
        <w:ind w:firstLine="720"/>
        <w:jc w:val="both"/>
        <w:rPr>
          <w:rFonts w:ascii="Calibri" w:hAnsi="Calibri" w:cs="Calibri"/>
          <w:sz w:val="20"/>
        </w:rPr>
      </w:pPr>
      <w:r w:rsidRPr="00876C0D">
        <w:rPr>
          <w:rFonts w:ascii="Calibri" w:hAnsi="Calibri" w:cs="Calibri"/>
          <w:sz w:val="20"/>
        </w:rPr>
        <w:t xml:space="preserve">Якщо в деякій </w:t>
      </w:r>
      <w:r w:rsidRPr="00876C0D">
        <w:rPr>
          <w:rFonts w:ascii="Calibri" w:hAnsi="Calibri" w:cs="Calibri"/>
          <w:sz w:val="20"/>
          <w:lang w:val="uk-UA"/>
        </w:rPr>
        <w:t>СВ</w:t>
      </w:r>
      <w:r w:rsidRPr="00876C0D">
        <w:rPr>
          <w:rFonts w:ascii="Calibri" w:hAnsi="Calibri" w:cs="Calibri"/>
          <w:sz w:val="20"/>
        </w:rPr>
        <w:t xml:space="preserve"> знаходиться нерухомий заряд, то в ній існує електричне поле, магнітного поля такий заряд не створює. Однак, в іншій </w:t>
      </w:r>
      <w:r w:rsidRPr="00876C0D">
        <w:rPr>
          <w:rFonts w:ascii="Calibri" w:hAnsi="Calibri" w:cs="Calibri"/>
          <w:sz w:val="20"/>
          <w:lang w:val="uk-UA"/>
        </w:rPr>
        <w:t>ІСВ</w:t>
      </w:r>
      <w:r w:rsidRPr="00876C0D">
        <w:rPr>
          <w:rFonts w:ascii="Calibri" w:hAnsi="Calibri" w:cs="Calibri"/>
          <w:sz w:val="20"/>
        </w:rPr>
        <w:t xml:space="preserve"> заряд рухається і в ній виникає магнетизм.</w:t>
      </w:r>
      <w:r w:rsidRPr="00876C0D">
        <w:rPr>
          <w:rFonts w:ascii="Calibri" w:hAnsi="Calibri" w:cs="Calibri"/>
          <w:sz w:val="20"/>
          <w:lang w:val="uk-UA"/>
        </w:rPr>
        <w:t xml:space="preserve"> </w:t>
      </w:r>
      <w:r w:rsidRPr="00876C0D">
        <w:rPr>
          <w:rFonts w:ascii="Calibri" w:hAnsi="Calibri" w:cs="Calibri"/>
          <w:sz w:val="20"/>
        </w:rPr>
        <w:t>Подальший розгляд ведеться в нерелятивістському наближенні</w:t>
      </w:r>
      <w:r w:rsidRPr="00876C0D">
        <w:rPr>
          <w:rFonts w:ascii="Calibri" w:hAnsi="Calibri" w:cs="Calibri"/>
          <w:sz w:val="20"/>
          <w:lang w:val="uk-UA"/>
        </w:rPr>
        <w:t xml:space="preserve"> (</w:t>
      </w:r>
      <w:r w:rsidRPr="00876C0D">
        <w:rPr>
          <w:rFonts w:ascii="Calibri" w:hAnsi="Calibri" w:cs="Calibri"/>
          <w:sz w:val="20"/>
        </w:rPr>
        <w:t xml:space="preserve">при переході від однієї </w:t>
      </w:r>
      <w:r w:rsidRPr="00876C0D">
        <w:rPr>
          <w:rFonts w:ascii="Calibri" w:hAnsi="Calibri" w:cs="Calibri"/>
          <w:sz w:val="20"/>
          <w:lang w:val="uk-UA"/>
        </w:rPr>
        <w:t xml:space="preserve">ІСВ </w:t>
      </w:r>
      <w:r w:rsidRPr="00876C0D">
        <w:rPr>
          <w:rFonts w:ascii="Calibri" w:hAnsi="Calibri" w:cs="Calibri"/>
          <w:sz w:val="20"/>
        </w:rPr>
        <w:t>до іншої сили не змінюються</w:t>
      </w:r>
      <w:r w:rsidRPr="00876C0D">
        <w:rPr>
          <w:rFonts w:ascii="Calibri" w:hAnsi="Calibri" w:cs="Calibri"/>
          <w:sz w:val="20"/>
          <w:lang w:val="uk-UA"/>
        </w:rPr>
        <w:t xml:space="preserve">). </w:t>
      </w:r>
      <w:r w:rsidRPr="00876C0D">
        <w:rPr>
          <w:rFonts w:ascii="Calibri" w:hAnsi="Calibri" w:cs="Calibri"/>
          <w:sz w:val="20"/>
        </w:rPr>
        <w:t xml:space="preserve">Нехай є деяка </w:t>
      </w:r>
      <w:r w:rsidRPr="00876C0D">
        <w:rPr>
          <w:rFonts w:ascii="Calibri" w:hAnsi="Calibri" w:cs="Calibri"/>
          <w:sz w:val="20"/>
          <w:lang w:val="uk-UA"/>
        </w:rPr>
        <w:t>ІСВ</w:t>
      </w:r>
      <w:r w:rsidRPr="00876C0D">
        <w:rPr>
          <w:rFonts w:ascii="Calibri" w:hAnsi="Calibri" w:cs="Calibri"/>
          <w:sz w:val="20"/>
        </w:rPr>
        <w:t xml:space="preserve">, в якій існує магнітне поле </w:t>
      </w:r>
      <w:r w:rsidR="000007BA">
        <w:rPr>
          <w:rFonts w:ascii="Calibri" w:hAnsi="Calibri" w:cs="Calibri"/>
          <w:position w:val="-4"/>
          <w:sz w:val="20"/>
        </w:rPr>
        <w:pict>
          <v:shape id="_x0000_i3065" type="#_x0000_t75" style="width:12.55pt;height:13.4pt" fillcolor="window">
            <v:imagedata r:id="rId3741" o:title=""/>
          </v:shape>
        </w:pict>
      </w:r>
      <w:r w:rsidRPr="00876C0D">
        <w:rPr>
          <w:rFonts w:ascii="Calibri" w:hAnsi="Calibri" w:cs="Calibri"/>
          <w:sz w:val="20"/>
        </w:rPr>
        <w:t xml:space="preserve">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"C:\\Users\\fronders\\Desktop\\glav7_3.files\\image020.gif" \* MERGEFORMAT \d </w:instrText>
      </w:r>
      <w:r w:rsidRPr="00876C0D">
        <w:rPr>
          <w:rFonts w:ascii="Calibri" w:hAnsi="Calibri" w:cs="Calibri"/>
          <w:sz w:val="20"/>
        </w:rPr>
        <w:fldChar w:fldCharType="end"/>
      </w:r>
      <w:r w:rsidRPr="00876C0D">
        <w:rPr>
          <w:rFonts w:ascii="Calibri" w:hAnsi="Calibri" w:cs="Calibri"/>
          <w:sz w:val="20"/>
        </w:rPr>
        <w:t xml:space="preserve">(наприклад, створене постійним магнітом). Якщо пробний заряд </w:t>
      </w:r>
      <w:r w:rsidR="000007BA">
        <w:rPr>
          <w:rFonts w:ascii="Calibri" w:hAnsi="Calibri" w:cs="Calibri"/>
          <w:position w:val="-12"/>
          <w:sz w:val="20"/>
        </w:rPr>
        <w:pict>
          <v:shape id="_x0000_i3066" type="#_x0000_t75" style="width:12.55pt;height:15.05pt" fillcolor="window">
            <v:imagedata r:id="rId3742" o:title=""/>
          </v:shape>
        </w:pict>
      </w:r>
      <w:r w:rsidRPr="00876C0D">
        <w:rPr>
          <w:rFonts w:ascii="Calibri" w:hAnsi="Calibri" w:cs="Calibri"/>
          <w:sz w:val="20"/>
        </w:rPr>
        <w:t xml:space="preserve">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"C:\\Users\\fronders\\Desktop\\glav7_3.files\\image021.gif" \* MERGEFORMAT \d </w:instrText>
      </w:r>
      <w:r w:rsidRPr="00876C0D">
        <w:rPr>
          <w:rFonts w:ascii="Calibri" w:hAnsi="Calibri" w:cs="Calibri"/>
          <w:sz w:val="20"/>
        </w:rPr>
        <w:fldChar w:fldCharType="end"/>
      </w:r>
      <w:r w:rsidRPr="00876C0D">
        <w:rPr>
          <w:rFonts w:ascii="Calibri" w:hAnsi="Calibri" w:cs="Calibri"/>
          <w:sz w:val="20"/>
        </w:rPr>
        <w:t xml:space="preserve">рухається відносно цієї системи із швидкістю </w:t>
      </w:r>
      <w:r w:rsidR="000007BA">
        <w:rPr>
          <w:rFonts w:ascii="Calibri" w:hAnsi="Calibri" w:cs="Calibri"/>
          <w:position w:val="-6"/>
          <w:sz w:val="20"/>
        </w:rPr>
        <w:pict>
          <v:shape id="_x0000_i3067" type="#_x0000_t75" style="width:10.9pt;height:15.05pt" fillcolor="window">
            <v:imagedata r:id="rId3743" o:title=""/>
          </v:shape>
        </w:pict>
      </w:r>
      <w:r w:rsidRPr="00876C0D">
        <w:rPr>
          <w:rFonts w:ascii="Calibri" w:hAnsi="Calibri" w:cs="Calibri"/>
          <w:sz w:val="20"/>
        </w:rPr>
        <w:t xml:space="preserve">, то на нього діє сила Лоренца </w:t>
      </w:r>
      <w:r w:rsidR="000007BA">
        <w:rPr>
          <w:rFonts w:ascii="Calibri" w:hAnsi="Calibri" w:cs="Calibri"/>
          <w:position w:val="-28"/>
          <w:sz w:val="20"/>
        </w:rPr>
        <w:pict>
          <v:shape id="_x0000_i3068" type="#_x0000_t75" style="width:69.45pt;height:30.15pt" fillcolor="window">
            <v:imagedata r:id="rId3744" o:title=""/>
          </v:shape>
        </w:pict>
      </w:r>
      <w:r w:rsidRPr="00876C0D">
        <w:rPr>
          <w:rFonts w:ascii="Calibri" w:hAnsi="Calibri" w:cs="Calibri"/>
          <w:sz w:val="20"/>
        </w:rPr>
        <w:t>.</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"C:\\Users\\fronders\\Desktop\\glav7_3.files\\image024.gif" \* MERGEFORMAT \d </w:instrText>
      </w:r>
      <w:r w:rsidRPr="00876C0D">
        <w:rPr>
          <w:rFonts w:ascii="Calibri" w:hAnsi="Calibri" w:cs="Calibri"/>
          <w:sz w:val="20"/>
        </w:rPr>
        <w:fldChar w:fldCharType="end"/>
      </w:r>
      <w:r w:rsidRPr="00876C0D">
        <w:rPr>
          <w:rFonts w:ascii="Calibri" w:hAnsi="Calibri" w:cs="Calibri"/>
          <w:sz w:val="20"/>
          <w:lang w:val="uk-UA"/>
        </w:rPr>
        <w:t xml:space="preserve"> </w:t>
      </w:r>
      <w:r w:rsidRPr="00876C0D">
        <w:rPr>
          <w:rFonts w:ascii="Calibri" w:hAnsi="Calibri" w:cs="Calibri"/>
          <w:sz w:val="20"/>
        </w:rPr>
        <w:t xml:space="preserve">Нехай є друга </w:t>
      </w:r>
      <w:r w:rsidRPr="00876C0D">
        <w:rPr>
          <w:rFonts w:ascii="Calibri" w:hAnsi="Calibri" w:cs="Calibri"/>
          <w:sz w:val="20"/>
          <w:lang w:val="uk-UA"/>
        </w:rPr>
        <w:t>ІСВ</w:t>
      </w:r>
      <w:r w:rsidRPr="00876C0D">
        <w:rPr>
          <w:rFonts w:ascii="Calibri" w:hAnsi="Calibri" w:cs="Calibri"/>
          <w:sz w:val="20"/>
        </w:rPr>
        <w:t xml:space="preserve"> (штрихована), яка рухається по відношенню до першої зі швидкістю </w:t>
      </w:r>
      <w:r w:rsidR="000007BA">
        <w:rPr>
          <w:rFonts w:ascii="Calibri" w:hAnsi="Calibri" w:cs="Calibri"/>
          <w:position w:val="-6"/>
          <w:sz w:val="20"/>
        </w:rPr>
        <w:pict>
          <v:shape id="_x0000_i3069" type="#_x0000_t75" style="width:10.9pt;height:15.05pt" fillcolor="window">
            <v:imagedata r:id="rId3745"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"C:\\Users\\fronders\\Desktop\\glav7_3.files\\image028.gif" \* MERGEFORMAT \d </w:instrText>
      </w:r>
      <w:r w:rsidRPr="00876C0D">
        <w:rPr>
          <w:rFonts w:ascii="Calibri" w:hAnsi="Calibri" w:cs="Calibri"/>
          <w:sz w:val="20"/>
        </w:rPr>
        <w:fldChar w:fldCharType="end"/>
      </w:r>
      <w:r w:rsidRPr="00876C0D">
        <w:rPr>
          <w:rFonts w:ascii="Calibri" w:hAnsi="Calibri" w:cs="Calibri"/>
          <w:sz w:val="20"/>
        </w:rPr>
        <w:t xml:space="preserve">. Тоді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"C:\\Users\\fronders\\Desktop\\glav7_3.files\\image030.gif" \* MERGEFORMAT \d </w:instrText>
      </w:r>
      <w:r w:rsidRPr="00876C0D">
        <w:rPr>
          <w:rFonts w:ascii="Calibri" w:hAnsi="Calibri" w:cs="Calibri"/>
          <w:sz w:val="20"/>
        </w:rPr>
        <w:fldChar w:fldCharType="end"/>
      </w:r>
      <w:r w:rsidR="000007BA">
        <w:rPr>
          <w:rFonts w:ascii="Calibri" w:hAnsi="Calibri" w:cs="Calibri"/>
          <w:position w:val="-6"/>
          <w:sz w:val="20"/>
        </w:rPr>
        <w:pict>
          <v:shape id="_x0000_i3070" type="#_x0000_t75" style="width:56.1pt;height:15.9pt" fillcolor="window">
            <v:imagedata r:id="rId3746"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"C:\\Users\\fronders\\Desktop\\glav7_3.files\\image032.gif" \* MERGEFORMAT \d </w:instrText>
      </w:r>
      <w:r w:rsidRPr="00876C0D">
        <w:rPr>
          <w:rFonts w:ascii="Calibri" w:hAnsi="Calibri" w:cs="Calibri"/>
          <w:sz w:val="20"/>
        </w:rPr>
        <w:fldChar w:fldCharType="end"/>
      </w:r>
      <w:r w:rsidRPr="00876C0D">
        <w:rPr>
          <w:rFonts w:ascii="Calibri" w:hAnsi="Calibri" w:cs="Calibri"/>
          <w:sz w:val="20"/>
          <w:lang w:val="uk-UA"/>
        </w:rPr>
        <w:t xml:space="preserve"> звідки</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"C:\\Users\\fronders\\Desktop\\glav7_3.files\\image033.gif" \* MERGEFORMAT \d </w:instrText>
      </w:r>
      <w:r w:rsidRPr="00876C0D">
        <w:rPr>
          <w:rFonts w:ascii="Calibri" w:hAnsi="Calibri" w:cs="Calibri"/>
          <w:sz w:val="20"/>
        </w:rPr>
        <w:fldChar w:fldCharType="end"/>
      </w:r>
      <w:r w:rsidR="000007BA">
        <w:rPr>
          <w:rFonts w:ascii="Calibri" w:hAnsi="Calibri" w:cs="Calibri"/>
          <w:position w:val="-28"/>
          <w:sz w:val="20"/>
        </w:rPr>
        <w:pict>
          <v:shape id="_x0000_i3071" type="#_x0000_t75" style="width:123.05pt;height:28.45pt" fillcolor="window">
            <v:imagedata r:id="rId3747" o:title=""/>
          </v:shape>
        </w:pict>
      </w:r>
      <w:r w:rsidRPr="00876C0D">
        <w:rPr>
          <w:rFonts w:ascii="Calibri" w:hAnsi="Calibri" w:cs="Calibri"/>
          <w:sz w:val="20"/>
        </w:rPr>
        <w:t>.</w:t>
      </w:r>
      <w:r w:rsidRPr="00876C0D">
        <w:rPr>
          <w:rFonts w:ascii="Calibri" w:hAnsi="Calibri" w:cs="Calibri"/>
          <w:sz w:val="20"/>
          <w:lang w:val="uk-UA"/>
        </w:rPr>
        <w:t xml:space="preserve"> </w:t>
      </w:r>
      <w:r w:rsidRPr="00876C0D">
        <w:rPr>
          <w:rFonts w:ascii="Calibri" w:hAnsi="Calibri" w:cs="Calibri"/>
          <w:sz w:val="20"/>
        </w:rPr>
        <w:t xml:space="preserve">Тепер підберемо </w:t>
      </w:r>
      <w:r w:rsidR="000007BA">
        <w:rPr>
          <w:rFonts w:ascii="Calibri" w:hAnsi="Calibri" w:cs="Calibri"/>
          <w:position w:val="-6"/>
          <w:sz w:val="20"/>
        </w:rPr>
        <w:pict>
          <v:shape id="_x0000_i3072" type="#_x0000_t75" style="width:25.95pt;height:12.55pt" fillcolor="window">
            <v:imagedata r:id="rId3748"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"C:\\Users\\fronders\\Desktop\\glav7_3.files\\image037.gif" \* MERGEFORMAT \d </w:instrText>
      </w:r>
      <w:r w:rsidRPr="00876C0D">
        <w:rPr>
          <w:rFonts w:ascii="Calibri" w:hAnsi="Calibri" w:cs="Calibri"/>
          <w:sz w:val="20"/>
        </w:rPr>
        <w:fldChar w:fldCharType="end"/>
      </w:r>
      <w:r w:rsidRPr="00876C0D">
        <w:rPr>
          <w:rFonts w:ascii="Calibri" w:hAnsi="Calibri" w:cs="Calibri"/>
          <w:sz w:val="20"/>
        </w:rPr>
        <w:t xml:space="preserve">, тоді </w:t>
      </w:r>
      <w:r w:rsidR="000007BA">
        <w:rPr>
          <w:rFonts w:ascii="Calibri" w:hAnsi="Calibri" w:cs="Calibri"/>
          <w:position w:val="-6"/>
          <w:sz w:val="20"/>
        </w:rPr>
        <w:pict>
          <v:shape id="_x0000_i3073" type="#_x0000_t75" style="width:28.45pt;height:12.55pt" fillcolor="window">
            <v:imagedata r:id="rId3749" o:title=""/>
          </v:shape>
        </w:pict>
      </w:r>
      <w:r w:rsidRPr="00876C0D">
        <w:rPr>
          <w:rFonts w:ascii="Calibri" w:hAnsi="Calibri" w:cs="Calibri"/>
          <w:sz w:val="20"/>
        </w:rPr>
        <w:t>, а</w:t>
      </w:r>
      <w:r w:rsidRPr="00876C0D">
        <w:rPr>
          <w:rFonts w:ascii="Calibri" w:hAnsi="Calibri" w:cs="Calibri"/>
          <w:sz w:val="20"/>
          <w:lang w:val="uk-UA"/>
        </w:rPr>
        <w:t xml:space="preserve"> </w:t>
      </w:r>
      <w:r w:rsidR="000007BA">
        <w:rPr>
          <w:rFonts w:ascii="Calibri" w:hAnsi="Calibri" w:cs="Calibri"/>
          <w:position w:val="-28"/>
          <w:sz w:val="20"/>
        </w:rPr>
        <w:pict>
          <v:shape id="_x0000_i3074" type="#_x0000_t75" style="width:67.8pt;height:30.15pt" fillcolor="window">
            <v:imagedata r:id="rId3750"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"C:\\Users\\fronders\\Desktop\\glav7_3.files\\image041.gif" \* MERGEFORMAT \d </w:instrText>
      </w:r>
      <w:r w:rsidRPr="00876C0D">
        <w:rPr>
          <w:rFonts w:ascii="Calibri" w:hAnsi="Calibri" w:cs="Calibri"/>
          <w:sz w:val="20"/>
        </w:rPr>
        <w:fldChar w:fldCharType="end"/>
      </w:r>
      <w:r w:rsidRPr="00876C0D">
        <w:rPr>
          <w:rFonts w:ascii="Calibri" w:hAnsi="Calibri" w:cs="Calibri"/>
          <w:sz w:val="20"/>
        </w:rPr>
        <w:t>.</w:t>
      </w:r>
    </w:p>
    <w:p w:rsidR="001D5C37" w:rsidRPr="00876C0D" w:rsidRDefault="001D5C37" w:rsidP="001D5C37">
      <w:pPr>
        <w:pStyle w:val="13"/>
        <w:spacing w:before="0" w:after="0"/>
        <w:jc w:val="both"/>
        <w:rPr>
          <w:rFonts w:ascii="Calibri" w:hAnsi="Calibri" w:cs="Calibri"/>
          <w:sz w:val="20"/>
        </w:rPr>
      </w:pPr>
      <w:r w:rsidRPr="00876C0D">
        <w:rPr>
          <w:rFonts w:ascii="Calibri" w:hAnsi="Calibri" w:cs="Calibri"/>
          <w:sz w:val="20"/>
        </w:rPr>
        <w:t>Точно така ж сила буде діяти на заряд у штрихованій системі</w:t>
      </w:r>
      <w:r w:rsidRPr="00876C0D">
        <w:rPr>
          <w:rFonts w:ascii="Calibri" w:hAnsi="Calibri" w:cs="Calibri"/>
          <w:sz w:val="20"/>
          <w:lang w:val="uk-UA"/>
        </w:rPr>
        <w:t xml:space="preserve"> </w:t>
      </w:r>
      <w:r w:rsidR="000007BA">
        <w:rPr>
          <w:rFonts w:ascii="Calibri" w:hAnsi="Calibri" w:cs="Calibri"/>
          <w:position w:val="-28"/>
          <w:sz w:val="20"/>
        </w:rPr>
        <w:pict>
          <v:shape id="_x0000_i3075" type="#_x0000_t75" style="width:82.95pt;height:26.8pt" fillcolor="window">
            <v:imagedata r:id="rId3751"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"C:\\Users\\fronders\\Desktop\\glav7_3.files\\image043.gif" \* MERGEFORMAT \d </w:instrText>
      </w:r>
      <w:r w:rsidRPr="00876C0D">
        <w:rPr>
          <w:rFonts w:ascii="Calibri" w:hAnsi="Calibri" w:cs="Calibri"/>
          <w:sz w:val="20"/>
        </w:rPr>
        <w:fldChar w:fldCharType="end"/>
      </w:r>
      <w:r w:rsidRPr="00876C0D">
        <w:rPr>
          <w:rFonts w:ascii="Calibri" w:hAnsi="Calibri" w:cs="Calibri"/>
          <w:sz w:val="20"/>
        </w:rPr>
        <w:t>.</w:t>
      </w:r>
      <w:r w:rsidRPr="00876C0D">
        <w:rPr>
          <w:rFonts w:ascii="Calibri" w:hAnsi="Calibri" w:cs="Calibri"/>
          <w:sz w:val="20"/>
          <w:lang w:val="uk-UA"/>
        </w:rPr>
        <w:t xml:space="preserve"> </w:t>
      </w:r>
      <w:r w:rsidRPr="00876C0D">
        <w:rPr>
          <w:rFonts w:ascii="Calibri" w:hAnsi="Calibri" w:cs="Calibri"/>
          <w:sz w:val="20"/>
        </w:rPr>
        <w:t>Але дія сили на нерухомий заряд є ознакою існування електричного поля в штрихованій системі відліку</w:t>
      </w:r>
      <w:r w:rsidRPr="00876C0D">
        <w:rPr>
          <w:rFonts w:ascii="Calibri" w:hAnsi="Calibri" w:cs="Calibri"/>
          <w:sz w:val="20"/>
          <w:lang w:val="uk-UA"/>
        </w:rPr>
        <w:t xml:space="preserve"> </w:t>
      </w:r>
      <w:r w:rsidR="000007BA">
        <w:rPr>
          <w:rFonts w:ascii="Calibri" w:hAnsi="Calibri" w:cs="Calibri"/>
          <w:position w:val="-34"/>
          <w:sz w:val="20"/>
        </w:rPr>
        <w:pict>
          <v:shape id="_x0000_i3076" type="#_x0000_t75" style="width:82.9pt;height:31.8pt" fillcolor="window">
            <v:imagedata r:id="rId3752"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"C:\\Users\\fronders\\Desktop\\glav7_3.files\\image045.gif" \* MERGEFORMAT \d </w:instrText>
      </w:r>
      <w:r w:rsidRPr="00876C0D">
        <w:rPr>
          <w:rFonts w:ascii="Calibri" w:hAnsi="Calibri" w:cs="Calibri"/>
          <w:sz w:val="20"/>
        </w:rPr>
        <w:fldChar w:fldCharType="end"/>
      </w:r>
      <w:r w:rsidRPr="00876C0D">
        <w:rPr>
          <w:rFonts w:ascii="Calibri" w:hAnsi="Calibri" w:cs="Calibri"/>
          <w:sz w:val="20"/>
        </w:rPr>
        <w:t>.</w:t>
      </w:r>
      <w:r w:rsidRPr="00876C0D">
        <w:rPr>
          <w:rFonts w:ascii="Calibri" w:hAnsi="Calibri" w:cs="Calibri"/>
          <w:sz w:val="20"/>
          <w:lang w:val="uk-UA"/>
        </w:rPr>
        <w:t xml:space="preserve"> </w:t>
      </w:r>
      <w:r w:rsidRPr="00876C0D">
        <w:rPr>
          <w:rFonts w:ascii="Calibri" w:hAnsi="Calibri" w:cs="Calibri"/>
          <w:sz w:val="20"/>
        </w:rPr>
        <w:t>Таким чином, під час руху відносно магнітного поля виникає поле електричне.</w:t>
      </w:r>
      <w:r w:rsidRPr="00876C0D">
        <w:rPr>
          <w:rFonts w:ascii="Calibri" w:hAnsi="Calibri" w:cs="Calibri"/>
          <w:sz w:val="20"/>
          <w:lang w:val="uk-UA"/>
        </w:rPr>
        <w:t xml:space="preserve"> </w:t>
      </w:r>
      <w:r w:rsidRPr="00876C0D">
        <w:rPr>
          <w:rFonts w:ascii="Calibri" w:hAnsi="Calibri" w:cs="Calibri"/>
          <w:sz w:val="20"/>
        </w:rPr>
        <w:t xml:space="preserve">Тепер визначимо, яке магнітне поле </w:t>
      </w:r>
      <w:r w:rsidR="000007BA">
        <w:rPr>
          <w:rFonts w:ascii="Calibri" w:hAnsi="Calibri" w:cs="Calibri"/>
          <w:position w:val="-4"/>
          <w:sz w:val="20"/>
        </w:rPr>
        <w:pict>
          <v:shape id="_x0000_i3077" type="#_x0000_t75" style="width:13.4pt;height:13.4pt" fillcolor="window">
            <v:imagedata r:id="rId3753" o:title=""/>
          </v:shape>
        </w:pict>
      </w:r>
      <w:r w:rsidRPr="00876C0D">
        <w:rPr>
          <w:rFonts w:ascii="Calibri" w:hAnsi="Calibri" w:cs="Calibri"/>
          <w:sz w:val="20"/>
        </w:rPr>
        <w:t xml:space="preserve">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"C:\\Users\\fronders\\Desktop\\glav7_3.files\\image047.gif" \* MERGEFORMAT \d </w:instrText>
      </w:r>
      <w:r w:rsidRPr="00876C0D">
        <w:rPr>
          <w:rFonts w:ascii="Calibri" w:hAnsi="Calibri" w:cs="Calibri"/>
          <w:sz w:val="20"/>
        </w:rPr>
        <w:fldChar w:fldCharType="end"/>
      </w:r>
      <w:r w:rsidRPr="00876C0D">
        <w:rPr>
          <w:rFonts w:ascii="Calibri" w:hAnsi="Calibri" w:cs="Calibri"/>
          <w:sz w:val="20"/>
        </w:rPr>
        <w:t xml:space="preserve">буде існувати в штрихованій системі. Якщо в деякій системі є і електричне поле </w:t>
      </w:r>
      <w:r w:rsidR="000007BA">
        <w:rPr>
          <w:rFonts w:ascii="Calibri" w:hAnsi="Calibri" w:cs="Calibri"/>
          <w:position w:val="-4"/>
          <w:sz w:val="20"/>
        </w:rPr>
        <w:pict>
          <v:shape id="_x0000_i3078" type="#_x0000_t75" style="width:14.25pt;height:14.25pt" fillcolor="window">
            <v:imagedata r:id="rId3754"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"C:\\Users\\fronders\\Desktop\\glav7_3.files\\image049.gif" \* MERGEFORMAT \d </w:instrText>
      </w:r>
      <w:r w:rsidRPr="00876C0D">
        <w:rPr>
          <w:rFonts w:ascii="Calibri" w:hAnsi="Calibri" w:cs="Calibri"/>
          <w:sz w:val="20"/>
        </w:rPr>
        <w:fldChar w:fldCharType="end"/>
      </w:r>
      <w:r w:rsidRPr="00876C0D">
        <w:rPr>
          <w:rFonts w:ascii="Calibri" w:hAnsi="Calibri" w:cs="Calibri"/>
          <w:sz w:val="20"/>
        </w:rPr>
        <w:t xml:space="preserve">, і магнітне поле </w:t>
      </w:r>
      <w:r w:rsidR="000007BA">
        <w:rPr>
          <w:rFonts w:ascii="Calibri" w:hAnsi="Calibri" w:cs="Calibri"/>
          <w:position w:val="-4"/>
          <w:sz w:val="20"/>
        </w:rPr>
        <w:pict>
          <v:shape id="_x0000_i3079" type="#_x0000_t75" style="width:13.4pt;height:14.25pt" fillcolor="window">
            <v:imagedata r:id="rId3753"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"C:\\Users\\fronders\\Desktop\\glav7_3.files\\image050.gif" \* MERGEFORMAT \d </w:instrText>
      </w:r>
      <w:r w:rsidRPr="00876C0D">
        <w:rPr>
          <w:rFonts w:ascii="Calibri" w:hAnsi="Calibri" w:cs="Calibri"/>
          <w:sz w:val="20"/>
        </w:rPr>
        <w:fldChar w:fldCharType="end"/>
      </w:r>
      <w:r w:rsidRPr="00876C0D">
        <w:rPr>
          <w:rFonts w:ascii="Calibri" w:hAnsi="Calibri" w:cs="Calibri"/>
          <w:sz w:val="20"/>
        </w:rPr>
        <w:t xml:space="preserve">, то на заряд </w:t>
      </w:r>
      <w:r w:rsidR="000007BA">
        <w:rPr>
          <w:rFonts w:ascii="Calibri" w:hAnsi="Calibri" w:cs="Calibri"/>
          <w:position w:val="-12"/>
          <w:sz w:val="20"/>
        </w:rPr>
        <w:pict>
          <v:shape id="_x0000_i3080" type="#_x0000_t75" style="width:14.25pt;height:16.75pt" fillcolor="window">
            <v:imagedata r:id="rId3755"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"C:\\Users\\fronders\\Desktop\\glav7_3.files\\image051.gif" \* MERGEFORMAT \d </w:instrText>
      </w:r>
      <w:r w:rsidRPr="00876C0D">
        <w:rPr>
          <w:rFonts w:ascii="Calibri" w:hAnsi="Calibri" w:cs="Calibri"/>
          <w:sz w:val="20"/>
        </w:rPr>
        <w:fldChar w:fldCharType="end"/>
      </w:r>
      <w:r w:rsidRPr="00876C0D">
        <w:rPr>
          <w:rFonts w:ascii="Calibri" w:hAnsi="Calibri" w:cs="Calibri"/>
          <w:sz w:val="20"/>
        </w:rPr>
        <w:t xml:space="preserve">, який рухається зі швидкістю </w:t>
      </w:r>
      <w:r w:rsidR="000007BA">
        <w:rPr>
          <w:rFonts w:ascii="Calibri" w:hAnsi="Calibri" w:cs="Calibri"/>
          <w:position w:val="-6"/>
          <w:sz w:val="20"/>
        </w:rPr>
        <w:pict>
          <v:shape id="_x0000_i3081" type="#_x0000_t75" style="width:15.05pt;height:15.9pt" fillcolor="window">
            <v:imagedata r:id="rId3756"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"C:\\Users\\fronders\\Desktop\\glav7_3.files\\image053.gif" \* MERGEFORMAT \d </w:instrText>
      </w:r>
      <w:r w:rsidRPr="00876C0D">
        <w:rPr>
          <w:rFonts w:ascii="Calibri" w:hAnsi="Calibri" w:cs="Calibri"/>
          <w:sz w:val="20"/>
        </w:rPr>
        <w:fldChar w:fldCharType="end"/>
      </w:r>
      <w:r w:rsidRPr="00876C0D">
        <w:rPr>
          <w:rFonts w:ascii="Calibri" w:hAnsi="Calibri" w:cs="Calibri"/>
          <w:sz w:val="20"/>
        </w:rPr>
        <w:t>, буде діяти сила</w:t>
      </w:r>
      <w:r w:rsidRPr="00876C0D">
        <w:rPr>
          <w:rFonts w:ascii="Calibri" w:hAnsi="Calibri" w:cs="Calibri"/>
          <w:sz w:val="20"/>
          <w:lang w:val="uk-UA"/>
        </w:rPr>
        <w:t xml:space="preserve"> </w:t>
      </w:r>
      <w:r w:rsidR="000007BA">
        <w:rPr>
          <w:rFonts w:ascii="Calibri" w:hAnsi="Calibri" w:cs="Calibri"/>
          <w:position w:val="-32"/>
          <w:sz w:val="20"/>
        </w:rPr>
        <w:pict>
          <v:shape id="_x0000_i3082" type="#_x0000_t75" style="width:110.55pt;height:31pt" fillcolor="window">
            <v:imagedata r:id="rId3757"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"C:\\Users\\fronders\\Desktop\\glav7_3.files\\image055.gif" \* MERGEFORMAT \d </w:instrText>
      </w:r>
      <w:r w:rsidRPr="00876C0D">
        <w:rPr>
          <w:rFonts w:ascii="Calibri" w:hAnsi="Calibri" w:cs="Calibri"/>
          <w:sz w:val="20"/>
        </w:rPr>
        <w:fldChar w:fldCharType="end"/>
      </w:r>
      <w:r w:rsidRPr="00876C0D">
        <w:rPr>
          <w:rFonts w:ascii="Calibri" w:hAnsi="Calibri" w:cs="Calibri"/>
          <w:sz w:val="20"/>
        </w:rPr>
        <w:t>.</w:t>
      </w:r>
      <w:r w:rsidRPr="00876C0D">
        <w:rPr>
          <w:rFonts w:ascii="Calibri" w:hAnsi="Calibri" w:cs="Calibri"/>
          <w:sz w:val="20"/>
          <w:lang w:val="uk-UA"/>
        </w:rPr>
        <w:t xml:space="preserve"> </w:t>
      </w:r>
      <w:r w:rsidRPr="00876C0D">
        <w:rPr>
          <w:rFonts w:ascii="Calibri" w:hAnsi="Calibri" w:cs="Calibri"/>
          <w:sz w:val="20"/>
        </w:rPr>
        <w:t xml:space="preserve">Але </w:t>
      </w:r>
      <w:r w:rsidR="000007BA">
        <w:rPr>
          <w:rFonts w:ascii="Calibri" w:hAnsi="Calibri" w:cs="Calibri"/>
          <w:position w:val="-32"/>
          <w:sz w:val="20"/>
        </w:rPr>
        <w:pict>
          <v:shape id="_x0000_i3083" type="#_x0000_t75" style="width:61.95pt;height:31.8pt" fillcolor="window">
            <v:imagedata r:id="rId3758"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"C:\\Users\\fronders\\Desktop\\glav7_3.files\\image057.gif" \* MERGEFORMAT \d </w:instrText>
      </w:r>
      <w:r w:rsidRPr="00876C0D">
        <w:rPr>
          <w:rFonts w:ascii="Calibri" w:hAnsi="Calibri" w:cs="Calibri"/>
          <w:sz w:val="20"/>
        </w:rPr>
        <w:fldChar w:fldCharType="end"/>
      </w:r>
      <w:r w:rsidRPr="00876C0D">
        <w:rPr>
          <w:rFonts w:ascii="Calibri" w:hAnsi="Calibri" w:cs="Calibri"/>
          <w:sz w:val="20"/>
        </w:rPr>
        <w:t>,тому</w:t>
      </w:r>
      <w:r w:rsidRPr="00876C0D">
        <w:rPr>
          <w:rFonts w:ascii="Calibri" w:hAnsi="Calibri" w:cs="Calibri"/>
          <w:sz w:val="20"/>
          <w:lang w:val="uk-UA"/>
        </w:rPr>
        <w:t xml:space="preserve"> </w:t>
      </w:r>
      <w:r w:rsidR="000007BA">
        <w:rPr>
          <w:rFonts w:ascii="Calibri" w:hAnsi="Calibri" w:cs="Calibri"/>
          <w:position w:val="-32"/>
          <w:sz w:val="20"/>
        </w:rPr>
        <w:pict>
          <v:shape id="_x0000_i3084" type="#_x0000_t75" style="width:150.65pt;height:34.35pt" fillcolor="window">
            <v:imagedata r:id="rId3759" o:title=""/>
          </v:shape>
        </w:pict>
      </w:r>
      <w:r w:rsidRPr="00876C0D">
        <w:rPr>
          <w:rFonts w:ascii="Calibri" w:hAnsi="Calibri" w:cs="Calibri"/>
          <w:sz w:val="20"/>
        </w:rPr>
        <w:t>.</w:t>
      </w:r>
      <w:r w:rsidRPr="00876C0D">
        <w:rPr>
          <w:rFonts w:ascii="Calibri" w:hAnsi="Calibri" w:cs="Calibri"/>
          <w:sz w:val="20"/>
          <w:lang w:val="uk-UA"/>
        </w:rPr>
        <w:t xml:space="preserve"> </w:t>
      </w:r>
      <w:r w:rsidRPr="00876C0D">
        <w:rPr>
          <w:rFonts w:ascii="Calibri" w:hAnsi="Calibri" w:cs="Calibri"/>
          <w:sz w:val="20"/>
        </w:rPr>
        <w:t xml:space="preserve">Оскільки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"C:\\Users\\fronders\\Desktop\\glav7_3.files\\image061.gif" \* MERGEFORMAT \d </w:instrText>
      </w:r>
      <w:r w:rsidRPr="00876C0D">
        <w:rPr>
          <w:rFonts w:ascii="Calibri" w:hAnsi="Calibri" w:cs="Calibri"/>
          <w:sz w:val="20"/>
        </w:rPr>
        <w:fldChar w:fldCharType="end"/>
      </w:r>
      <w:r w:rsidRPr="00876C0D">
        <w:rPr>
          <w:rFonts w:ascii="Calibri" w:hAnsi="Calibri" w:cs="Calibri"/>
          <w:sz w:val="20"/>
        </w:rPr>
        <w:t xml:space="preserve">у нерелятивістському наближенні </w:t>
      </w:r>
      <w:r w:rsidR="000007BA">
        <w:rPr>
          <w:rFonts w:ascii="Calibri" w:hAnsi="Calibri" w:cs="Calibri"/>
          <w:position w:val="-4"/>
          <w:sz w:val="20"/>
        </w:rPr>
        <w:pict>
          <v:shape id="_x0000_i3085" type="#_x0000_t75" style="width:37.65pt;height:15.9pt" fillcolor="window">
            <v:imagedata r:id="rId3760" o:title=""/>
          </v:shape>
        </w:pict>
      </w:r>
      <w:r w:rsidRPr="00876C0D">
        <w:rPr>
          <w:rFonts w:ascii="Calibri" w:hAnsi="Calibri" w:cs="Calibri"/>
          <w:sz w:val="20"/>
        </w:rPr>
        <w:t>, то</w:t>
      </w:r>
      <w:r w:rsidRPr="00876C0D">
        <w:rPr>
          <w:rFonts w:ascii="Calibri" w:hAnsi="Calibri" w:cs="Calibri"/>
          <w:sz w:val="20"/>
          <w:lang w:val="uk-UA"/>
        </w:rPr>
        <w:t xml:space="preserve"> р</w:t>
      </w:r>
      <w:r w:rsidRPr="00876C0D">
        <w:rPr>
          <w:rFonts w:ascii="Calibri" w:hAnsi="Calibri" w:cs="Calibri"/>
          <w:sz w:val="20"/>
        </w:rPr>
        <w:t>івність буде виконуватись лише у тому випадку, коли</w:t>
      </w:r>
      <w:r w:rsidRPr="00876C0D">
        <w:rPr>
          <w:rFonts w:ascii="Calibri" w:hAnsi="Calibri" w:cs="Calibri"/>
          <w:sz w:val="20"/>
          <w:lang w:val="uk-UA"/>
        </w:rPr>
        <w:t xml:space="preserve"> </w:t>
      </w:r>
      <w:r w:rsidR="000007BA">
        <w:rPr>
          <w:rFonts w:ascii="Calibri" w:hAnsi="Calibri" w:cs="Calibri"/>
          <w:position w:val="-4"/>
          <w:sz w:val="20"/>
        </w:rPr>
        <w:pict>
          <v:shape id="_x0000_i3086" type="#_x0000_t75" style="width:35.15pt;height:13.4pt" fillcolor="window">
            <v:imagedata r:id="rId3761"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"C:\\Users\\fronders\\Desktop\\glav7_3.files\\image065.gif" \* MERGEFORMAT \d </w:instrText>
      </w:r>
      <w:r w:rsidRPr="00876C0D">
        <w:rPr>
          <w:rFonts w:ascii="Calibri" w:hAnsi="Calibri" w:cs="Calibri"/>
          <w:sz w:val="20"/>
        </w:rPr>
        <w:fldChar w:fldCharType="end"/>
      </w:r>
      <w:r w:rsidRPr="00876C0D">
        <w:rPr>
          <w:rFonts w:ascii="Calibri" w:hAnsi="Calibri" w:cs="Calibri"/>
          <w:sz w:val="20"/>
        </w:rPr>
        <w:t>.</w:t>
      </w:r>
    </w:p>
    <w:p w:rsidR="001D5C37" w:rsidRPr="00876C0D" w:rsidRDefault="001D5C37" w:rsidP="001D5C37">
      <w:pPr>
        <w:pStyle w:val="13"/>
        <w:spacing w:before="0" w:after="0"/>
        <w:jc w:val="both"/>
        <w:rPr>
          <w:rFonts w:ascii="Calibri" w:hAnsi="Calibri" w:cs="Calibri"/>
          <w:sz w:val="20"/>
        </w:rPr>
      </w:pPr>
      <w:r w:rsidRPr="00876C0D">
        <w:rPr>
          <w:rFonts w:ascii="Calibri" w:hAnsi="Calibri" w:cs="Calibri"/>
          <w:sz w:val="20"/>
        </w:rPr>
        <w:t xml:space="preserve">Таким чином, у штрихованій системі відліку вектор напруженості магнітного поля </w:t>
      </w:r>
      <w:r w:rsidR="000007BA">
        <w:rPr>
          <w:rFonts w:ascii="Calibri" w:hAnsi="Calibri" w:cs="Calibri"/>
          <w:position w:val="-4"/>
          <w:sz w:val="20"/>
        </w:rPr>
        <w:pict>
          <v:shape id="_x0000_i3087" type="#_x0000_t75" style="width:12.55pt;height:13.4pt" fillcolor="window">
            <v:imagedata r:id="rId3762"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"C:\\Users\\fronders\\Desktop\\glav7_3.files\\image066.gif" \* MERGEFORMAT \d </w:instrText>
      </w:r>
      <w:r w:rsidRPr="00876C0D">
        <w:rPr>
          <w:rFonts w:ascii="Calibri" w:hAnsi="Calibri" w:cs="Calibri"/>
          <w:sz w:val="20"/>
        </w:rPr>
        <w:fldChar w:fldCharType="end"/>
      </w:r>
      <w:r w:rsidRPr="00876C0D">
        <w:rPr>
          <w:rFonts w:ascii="Calibri" w:hAnsi="Calibri" w:cs="Calibri"/>
          <w:sz w:val="20"/>
        </w:rPr>
        <w:t>не змінився.</w:t>
      </w:r>
    </w:p>
    <w:p w:rsidR="001D5C37" w:rsidRPr="00876C0D" w:rsidRDefault="001D5C37" w:rsidP="001D5C37">
      <w:pPr>
        <w:pStyle w:val="13"/>
        <w:spacing w:before="0" w:after="0"/>
        <w:ind w:firstLine="720"/>
        <w:jc w:val="both"/>
        <w:rPr>
          <w:rFonts w:ascii="Calibri" w:hAnsi="Calibri" w:cs="Calibri"/>
          <w:sz w:val="20"/>
          <w:lang w:val="uk-UA"/>
        </w:rPr>
      </w:pPr>
      <w:r w:rsidRPr="00876C0D">
        <w:rPr>
          <w:rFonts w:ascii="Calibri" w:hAnsi="Calibri" w:cs="Calibri"/>
          <w:sz w:val="20"/>
        </w:rPr>
        <w:t xml:space="preserve">Тепер розглянемо випадок, коли в нештрихованій системі </w:t>
      </w:r>
      <w:r w:rsidR="000007BA">
        <w:rPr>
          <w:rFonts w:ascii="Calibri" w:hAnsi="Calibri" w:cs="Calibri"/>
          <w:position w:val="-12"/>
          <w:sz w:val="20"/>
        </w:rPr>
        <w:pict>
          <v:shape id="_x0000_i3088" type="#_x0000_t75" style="width:36.85pt;height:15.9pt" fillcolor="window">
            <v:imagedata r:id="rId3763" o:title=""/>
          </v:shape>
        </w:pict>
      </w:r>
      <w:r w:rsidRPr="00876C0D">
        <w:rPr>
          <w:rFonts w:ascii="Calibri" w:hAnsi="Calibri" w:cs="Calibri"/>
          <w:sz w:val="20"/>
        </w:rPr>
        <w:t xml:space="preserve">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t xml:space="preserve">у початку координат знаходиться заряд </w:t>
      </w:r>
      <w:r w:rsidR="000007BA">
        <w:rPr>
          <w:rFonts w:ascii="Calibri" w:hAnsi="Calibri" w:cs="Calibri"/>
          <w:position w:val="-6"/>
          <w:sz w:val="20"/>
        </w:rPr>
        <w:pict>
          <v:shape id="_x0000_i3089" type="#_x0000_t75" style="width:10.05pt;height:11.7pt" fillcolor="window">
            <v:imagedata r:id="rId3764"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"C:\\Users\\fronders\\Desktop\\glav7_3.files\\image070.gif" \* MERGEFORMAT \d </w:instrText>
      </w:r>
      <w:r w:rsidRPr="00876C0D">
        <w:rPr>
          <w:rFonts w:ascii="Calibri" w:hAnsi="Calibri" w:cs="Calibri"/>
          <w:sz w:val="20"/>
        </w:rPr>
        <w:fldChar w:fldCharType="end"/>
      </w:r>
      <w:r w:rsidRPr="00876C0D">
        <w:rPr>
          <w:rFonts w:ascii="Calibri" w:hAnsi="Calibri" w:cs="Calibri"/>
          <w:sz w:val="20"/>
        </w:rPr>
        <w:t xml:space="preserve">, який створює електричне поле </w:t>
      </w:r>
      <w:r w:rsidR="000007BA">
        <w:rPr>
          <w:rFonts w:ascii="Calibri" w:hAnsi="Calibri" w:cs="Calibri"/>
          <w:position w:val="-32"/>
          <w:sz w:val="20"/>
        </w:rPr>
        <w:pict>
          <v:shape id="_x0000_i3090" type="#_x0000_t75" style="width:36pt;height:31pt" fillcolor="window">
            <v:imagedata r:id="rId3765"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"C:\\Users\\fronders\\Desktop\\glav7_3.files\\image072.gif" \* MERGEFORMAT \d </w:instrText>
      </w:r>
      <w:r w:rsidRPr="00876C0D">
        <w:rPr>
          <w:rFonts w:ascii="Calibri" w:hAnsi="Calibri" w:cs="Calibri"/>
          <w:sz w:val="20"/>
        </w:rPr>
        <w:fldChar w:fldCharType="end"/>
      </w:r>
      <w:r w:rsidRPr="00876C0D">
        <w:rPr>
          <w:rFonts w:ascii="Calibri" w:hAnsi="Calibri" w:cs="Calibri"/>
          <w:sz w:val="20"/>
        </w:rPr>
        <w:t xml:space="preserve">. Магнітного поля в цій системі немає, </w:t>
      </w:r>
      <w:r w:rsidR="000007BA">
        <w:rPr>
          <w:rFonts w:ascii="Calibri" w:hAnsi="Calibri" w:cs="Calibri"/>
          <w:position w:val="-6"/>
          <w:sz w:val="20"/>
        </w:rPr>
        <w:pict>
          <v:shape id="_x0000_i3091" type="#_x0000_t75" style="width:29.3pt;height:12.55pt" fillcolor="window">
            <v:imagedata r:id="rId3766"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"C:\\Users\\fronders\\Desktop\\glav7_3.files\\image074.gif" \* MERGEFORMAT \d </w:instrText>
      </w:r>
      <w:r w:rsidRPr="00876C0D">
        <w:rPr>
          <w:rFonts w:ascii="Calibri" w:hAnsi="Calibri" w:cs="Calibri"/>
          <w:sz w:val="20"/>
        </w:rPr>
        <w:fldChar w:fldCharType="end"/>
      </w:r>
      <w:r w:rsidRPr="00876C0D">
        <w:rPr>
          <w:rFonts w:ascii="Calibri" w:hAnsi="Calibri" w:cs="Calibri"/>
          <w:sz w:val="20"/>
        </w:rPr>
        <w:t xml:space="preserve">. У штрихованій системі заряд </w:t>
      </w:r>
      <w:r w:rsidR="000007BA">
        <w:rPr>
          <w:rFonts w:ascii="Calibri" w:hAnsi="Calibri" w:cs="Calibri"/>
          <w:position w:val="-6"/>
          <w:sz w:val="20"/>
        </w:rPr>
        <w:pict>
          <v:shape id="_x0000_i3092" type="#_x0000_t75" style="width:10.05pt;height:11.7pt" fillcolor="window">
            <v:imagedata r:id="rId3767" o:title=""/>
          </v:shape>
        </w:pict>
      </w:r>
      <w:r w:rsidRPr="00876C0D">
        <w:rPr>
          <w:rFonts w:ascii="Calibri" w:hAnsi="Calibri" w:cs="Calibri"/>
          <w:sz w:val="20"/>
        </w:rPr>
        <w:t xml:space="preserve">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"C:\\Users\\fronders\\Desktop\\glav7_3.files\\image075.gif" \* MERGEFORMAT \d </w:instrText>
      </w:r>
      <w:r w:rsidRPr="00876C0D">
        <w:rPr>
          <w:rFonts w:ascii="Calibri" w:hAnsi="Calibri" w:cs="Calibri"/>
          <w:sz w:val="20"/>
        </w:rPr>
        <w:fldChar w:fldCharType="end"/>
      </w:r>
      <w:r w:rsidRPr="00876C0D">
        <w:rPr>
          <w:rFonts w:ascii="Calibri" w:hAnsi="Calibri" w:cs="Calibri"/>
          <w:sz w:val="20"/>
        </w:rPr>
        <w:t xml:space="preserve">рухається із швидкістю </w:t>
      </w:r>
      <w:r w:rsidR="000007BA">
        <w:rPr>
          <w:rFonts w:ascii="Calibri" w:hAnsi="Calibri" w:cs="Calibri"/>
          <w:position w:val="-10"/>
          <w:sz w:val="20"/>
        </w:rPr>
        <w:pict>
          <v:shape id="_x0000_i3093" type="#_x0000_t75" style="width:25.95pt;height:15.9pt" fillcolor="window">
            <v:imagedata r:id="rId3768"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"C:\\Users\\fronders\\Desktop\\glav7_3.files\\image077.gif" \* MERGEFORMAT \d </w:instrText>
      </w:r>
      <w:r w:rsidRPr="00876C0D">
        <w:rPr>
          <w:rFonts w:ascii="Calibri" w:hAnsi="Calibri" w:cs="Calibri"/>
          <w:sz w:val="20"/>
        </w:rPr>
        <w:fldChar w:fldCharType="end"/>
      </w:r>
      <w:r w:rsidRPr="00876C0D">
        <w:rPr>
          <w:rFonts w:ascii="Calibri" w:hAnsi="Calibri" w:cs="Calibri"/>
          <w:sz w:val="20"/>
        </w:rPr>
        <w:t>, і при цьому створює магнітне поле</w:t>
      </w:r>
      <w:r w:rsidR="000007BA">
        <w:rPr>
          <w:rFonts w:ascii="Calibri" w:hAnsi="Calibri" w:cs="Calibri"/>
          <w:position w:val="-34"/>
          <w:sz w:val="20"/>
        </w:rPr>
        <w:pict>
          <v:shape id="_x0000_i3094" type="#_x0000_t75" style="width:180.85pt;height:31pt" fillcolor="window">
            <v:imagedata r:id="rId3769" o:title=""/>
          </v:shape>
        </w:pict>
      </w:r>
      <w:r w:rsidRPr="00876C0D">
        <w:rPr>
          <w:rFonts w:ascii="Calibri" w:hAnsi="Calibri" w:cs="Calibri"/>
          <w:sz w:val="20"/>
        </w:rPr>
        <w:t>.</w:t>
      </w:r>
      <w:r w:rsidRPr="00876C0D">
        <w:rPr>
          <w:rFonts w:ascii="Calibri" w:hAnsi="Calibri" w:cs="Calibri"/>
          <w:sz w:val="20"/>
          <w:lang w:val="uk-UA"/>
        </w:rPr>
        <w:t xml:space="preserve"> </w:t>
      </w:r>
      <w:r w:rsidRPr="00876C0D">
        <w:rPr>
          <w:rFonts w:ascii="Calibri" w:hAnsi="Calibri" w:cs="Calibri"/>
          <w:sz w:val="20"/>
        </w:rPr>
        <w:t xml:space="preserve">Це випливає із закону Біо-Савара-Лапласа. Таким чином, під час руху відносно електричного поля виникає поле магнітне. </w:t>
      </w:r>
      <w:r w:rsidRPr="00876C0D">
        <w:rPr>
          <w:rFonts w:ascii="Calibri" w:hAnsi="Calibri" w:cs="Calibri"/>
          <w:sz w:val="20"/>
          <w:lang w:val="uk-UA"/>
        </w:rPr>
        <w:t xml:space="preserve"> </w:t>
      </w:r>
    </w:p>
    <w:p w:rsidR="001D5C37" w:rsidRPr="00876C0D" w:rsidRDefault="001D5C37" w:rsidP="001D5C37">
      <w:pPr>
        <w:pStyle w:val="13"/>
        <w:spacing w:before="0" w:after="0"/>
        <w:ind w:firstLine="720"/>
        <w:jc w:val="both"/>
        <w:rPr>
          <w:rFonts w:ascii="Calibri" w:hAnsi="Calibri" w:cs="Calibri"/>
          <w:sz w:val="20"/>
        </w:rPr>
      </w:pPr>
      <w:r w:rsidRPr="00876C0D">
        <w:rPr>
          <w:rFonts w:ascii="Calibri" w:hAnsi="Calibri" w:cs="Calibri"/>
          <w:sz w:val="20"/>
        </w:rPr>
        <w:t xml:space="preserve">В більш загальному випадку, коли в нештрихованій системі </w:t>
      </w:r>
      <w:r w:rsidR="000007BA">
        <w:rPr>
          <w:rFonts w:ascii="Calibri" w:hAnsi="Calibri" w:cs="Calibri"/>
          <w:position w:val="-12"/>
          <w:sz w:val="20"/>
        </w:rPr>
        <w:pict>
          <v:shape id="_x0000_i3095" type="#_x0000_t75" style="width:43.55pt;height:18.4pt" fillcolor="window">
            <v:imagedata r:id="rId3763" o:title=""/>
          </v:shape>
        </w:pict>
      </w:r>
      <w:r w:rsidRPr="00876C0D">
        <w:rPr>
          <w:rFonts w:ascii="Calibri" w:hAnsi="Calibri" w:cs="Calibri"/>
          <w:sz w:val="20"/>
        </w:rPr>
        <w:t xml:space="preserve">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"C:\\Users\\fronders\\Desktop\\glav7_3.files\\image080.gif" \* MERGEFORMAT \d </w:instrText>
      </w:r>
      <w:r w:rsidRPr="00876C0D">
        <w:rPr>
          <w:rFonts w:ascii="Calibri" w:hAnsi="Calibri" w:cs="Calibri"/>
          <w:sz w:val="20"/>
        </w:rPr>
        <w:fldChar w:fldCharType="end"/>
      </w:r>
      <w:r w:rsidRPr="00876C0D">
        <w:rPr>
          <w:rFonts w:ascii="Calibri" w:hAnsi="Calibri" w:cs="Calibri"/>
          <w:sz w:val="20"/>
        </w:rPr>
        <w:t xml:space="preserve">існує і електричне поле </w:t>
      </w:r>
      <w:r w:rsidR="000007BA">
        <w:rPr>
          <w:rFonts w:ascii="Calibri" w:hAnsi="Calibri" w:cs="Calibri"/>
          <w:position w:val="-4"/>
          <w:sz w:val="20"/>
        </w:rPr>
        <w:pict>
          <v:shape id="_x0000_i3096" type="#_x0000_t75" style="width:13.4pt;height:16.75pt" fillcolor="window">
            <v:imagedata r:id="rId3770"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"C:\\Users\\fronders\\Desktop\\glav7_3.files\\image082.gif" \* MERGEFORMAT \d </w:instrText>
      </w:r>
      <w:r w:rsidRPr="00876C0D">
        <w:rPr>
          <w:rFonts w:ascii="Calibri" w:hAnsi="Calibri" w:cs="Calibri"/>
          <w:sz w:val="20"/>
        </w:rPr>
        <w:fldChar w:fldCharType="end"/>
      </w:r>
      <w:r w:rsidRPr="00876C0D">
        <w:rPr>
          <w:rFonts w:ascii="Calibri" w:hAnsi="Calibri" w:cs="Calibri"/>
          <w:sz w:val="20"/>
        </w:rPr>
        <w:t xml:space="preserve">, і магнітне поле </w:t>
      </w:r>
      <w:r w:rsidR="000007BA">
        <w:rPr>
          <w:rFonts w:ascii="Calibri" w:hAnsi="Calibri" w:cs="Calibri"/>
          <w:position w:val="-4"/>
          <w:sz w:val="20"/>
        </w:rPr>
        <w:pict>
          <v:shape id="_x0000_i3097" type="#_x0000_t75" style="width:15.9pt;height:16.75pt" fillcolor="window">
            <v:imagedata r:id="rId3771"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"C:\\Users\\fronders\\Desktop\\glav7_3.files\\image083.gif" \* MERGEFORMAT \d </w:instrText>
      </w:r>
      <w:r w:rsidRPr="00876C0D">
        <w:rPr>
          <w:rFonts w:ascii="Calibri" w:hAnsi="Calibri" w:cs="Calibri"/>
          <w:sz w:val="20"/>
        </w:rPr>
        <w:fldChar w:fldCharType="end"/>
      </w:r>
      <w:r w:rsidRPr="00876C0D">
        <w:rPr>
          <w:rFonts w:ascii="Calibri" w:hAnsi="Calibri" w:cs="Calibri"/>
          <w:sz w:val="20"/>
        </w:rPr>
        <w:t xml:space="preserve">, в штрихованій системі будуть існувати електричне поле </w:t>
      </w:r>
      <w:r w:rsidR="000007BA">
        <w:rPr>
          <w:rFonts w:ascii="Calibri" w:hAnsi="Calibri" w:cs="Calibri"/>
          <w:position w:val="-32"/>
          <w:sz w:val="20"/>
        </w:rPr>
        <w:pict>
          <v:shape id="_x0000_i3098" type="#_x0000_t75" style="width:87.9pt;height:34.35pt" o:bordertopcolor="this" o:borderleftcolor="this" o:borderbottomcolor="this" o:borderrightcolor="this" fillcolor="window">
            <v:imagedata r:id="rId3772" o:title=""/>
            <w10:bordertop type="single" width="8"/>
            <w10:borderleft type="single" width="8"/>
            <w10:borderbottom type="single" width="8"/>
            <w10:borderright type="single" width="8"/>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"C:\\Users\\fronders\\Desktop\\glav7_3.files\\image082.gif" \* MERGEFORMAT \d </w:instrText>
      </w:r>
      <w:r w:rsidRPr="00876C0D">
        <w:rPr>
          <w:rFonts w:ascii="Calibri" w:hAnsi="Calibri" w:cs="Calibri"/>
          <w:sz w:val="20"/>
        </w:rPr>
        <w:fldChar w:fldCharType="end"/>
      </w:r>
      <w:r w:rsidRPr="00876C0D">
        <w:rPr>
          <w:rFonts w:ascii="Calibri" w:hAnsi="Calibri" w:cs="Calibri"/>
          <w:sz w:val="20"/>
        </w:rPr>
        <w:t xml:space="preserve">,і магнітне поле </w:t>
      </w:r>
      <w:r w:rsidR="000007BA">
        <w:rPr>
          <w:rFonts w:ascii="Calibri" w:hAnsi="Calibri" w:cs="Calibri"/>
          <w:position w:val="-32"/>
          <w:sz w:val="20"/>
        </w:rPr>
        <w:pict>
          <v:shape id="_x0000_i3099" type="#_x0000_t75" style="width:85.35pt;height:32.65pt" o:bordertopcolor="this" o:borderleftcolor="this" o:borderbottomcolor="this" o:borderrightcolor="this" fillcolor="window">
            <v:imagedata r:id="rId3773" o:title=""/>
            <w10:bordertop type="single" width="8"/>
            <w10:borderleft type="single" width="8"/>
            <w10:borderbottom type="single" width="8"/>
            <w10:borderright type="single" width="8"/>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t>.</w:t>
      </w:r>
    </w:p>
    <w:p w:rsidR="001D5C37" w:rsidRPr="00876C0D" w:rsidRDefault="001D5C37" w:rsidP="001D5C37">
      <w:pPr>
        <w:pStyle w:val="13"/>
        <w:spacing w:before="0" w:after="0"/>
        <w:jc w:val="center"/>
        <w:rPr>
          <w:rFonts w:ascii="Calibri" w:hAnsi="Calibri" w:cs="Calibri"/>
          <w:sz w:val="20"/>
        </w:rPr>
      </w:pPr>
    </w:p>
    <w:p w:rsidR="001D5C37" w:rsidRPr="00876C0D" w:rsidRDefault="001D5C37" w:rsidP="001D5C37">
      <w:pPr>
        <w:pStyle w:val="13"/>
        <w:spacing w:before="0" w:after="0"/>
        <w:jc w:val="both"/>
        <w:rPr>
          <w:rFonts w:ascii="Calibri" w:hAnsi="Calibri" w:cs="Calibri"/>
          <w:sz w:val="20"/>
          <w:lang w:val="uk-UA"/>
        </w:rPr>
      </w:pPr>
      <w:r w:rsidRPr="00876C0D">
        <w:rPr>
          <w:rFonts w:ascii="Calibri" w:hAnsi="Calibri" w:cs="Calibri"/>
          <w:sz w:val="20"/>
        </w:rPr>
        <w:t>Звісно, ці формули потребують уточнення з точки зору теорії відносності, тим більше, що магнетизм є релятивістський ефект.</w:t>
      </w:r>
      <w:r w:rsidRPr="00876C0D">
        <w:rPr>
          <w:rFonts w:ascii="Calibri" w:hAnsi="Calibri" w:cs="Calibri"/>
          <w:sz w:val="20"/>
          <w:lang w:val="uk-UA"/>
        </w:rPr>
        <w:t xml:space="preserve"> </w:t>
      </w:r>
      <w:r w:rsidRPr="00876C0D">
        <w:rPr>
          <w:rFonts w:ascii="Calibri" w:hAnsi="Calibri" w:cs="Calibri"/>
          <w:sz w:val="20"/>
        </w:rPr>
        <w:t xml:space="preserve">Для випадку релятивістських швидкостей сили в двох інерціальних системах відліку не рівні, </w:t>
      </w:r>
      <w:r w:rsidR="000007BA">
        <w:rPr>
          <w:rFonts w:ascii="Calibri" w:hAnsi="Calibri" w:cs="Calibri"/>
          <w:position w:val="-4"/>
          <w:sz w:val="20"/>
        </w:rPr>
        <w:pict>
          <v:shape id="_x0000_i3100" type="#_x0000_t75" style="width:41pt;height:16.75pt" fillcolor="window">
            <v:imagedata r:id="rId3774"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"C:\\Users\\fronders\\Desktop\\glav7_3.files\\image089.gif" \* MERGEFORMAT \d </w:instrText>
      </w:r>
      <w:r w:rsidRPr="00876C0D">
        <w:rPr>
          <w:rFonts w:ascii="Calibri" w:hAnsi="Calibri" w:cs="Calibri"/>
          <w:sz w:val="20"/>
        </w:rPr>
        <w:fldChar w:fldCharType="end"/>
      </w:r>
      <w:r w:rsidRPr="00876C0D">
        <w:rPr>
          <w:rFonts w:ascii="Calibri" w:hAnsi="Calibri" w:cs="Calibri"/>
          <w:sz w:val="20"/>
        </w:rPr>
        <w:t xml:space="preserve">. Для електричних полів </w:t>
      </w:r>
      <w:r w:rsidR="000007BA">
        <w:rPr>
          <w:rFonts w:ascii="Calibri" w:hAnsi="Calibri" w:cs="Calibri"/>
          <w:position w:val="-16"/>
          <w:sz w:val="20"/>
        </w:rPr>
        <w:pict>
          <v:shape id="_x0000_i3101" type="#_x0000_t75" style="width:36pt;height:18.4pt" fillcolor="window">
            <v:imagedata r:id="rId3775"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"C:\\Users\\fronders\\Desktop\\glav7_3.files\\image091.gif" \* MERGEFORMAT \d </w:instrText>
      </w:r>
      <w:r w:rsidRPr="00876C0D">
        <w:rPr>
          <w:rFonts w:ascii="Calibri" w:hAnsi="Calibri" w:cs="Calibri"/>
          <w:sz w:val="20"/>
        </w:rPr>
        <w:fldChar w:fldCharType="end"/>
      </w:r>
      <w:r w:rsidRPr="00876C0D">
        <w:rPr>
          <w:rFonts w:ascii="Calibri" w:hAnsi="Calibri" w:cs="Calibri"/>
          <w:sz w:val="20"/>
        </w:rPr>
        <w:t xml:space="preserve">і </w:t>
      </w:r>
      <w:r w:rsidR="000007BA">
        <w:rPr>
          <w:rFonts w:ascii="Calibri" w:hAnsi="Calibri" w:cs="Calibri"/>
          <w:position w:val="-12"/>
          <w:sz w:val="20"/>
        </w:rPr>
        <w:pict>
          <v:shape id="_x0000_i3102" type="#_x0000_t75" style="width:46.05pt;height:16.75pt" fillcolor="window">
            <v:imagedata r:id="rId3776"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"C:\\Users\\fronders\\Desktop\\glav7_3.files\\image093.gif" \* MERGEFORMAT \d </w:instrText>
      </w:r>
      <w:r w:rsidRPr="00876C0D">
        <w:rPr>
          <w:rFonts w:ascii="Calibri" w:hAnsi="Calibri" w:cs="Calibri"/>
          <w:sz w:val="20"/>
        </w:rPr>
        <w:fldChar w:fldCharType="end"/>
      </w:r>
      <w:r w:rsidRPr="00876C0D">
        <w:rPr>
          <w:rFonts w:ascii="Calibri" w:hAnsi="Calibri" w:cs="Calibri"/>
          <w:sz w:val="20"/>
        </w:rPr>
        <w:t xml:space="preserve">, </w:t>
      </w:r>
      <w:r w:rsidRPr="00876C0D">
        <w:rPr>
          <w:rFonts w:ascii="Calibri" w:hAnsi="Calibri" w:cs="Calibri"/>
          <w:sz w:val="20"/>
          <w:lang w:val="uk-UA"/>
        </w:rPr>
        <w:t xml:space="preserve"> </w:t>
      </w:r>
      <w:r w:rsidRPr="00876C0D">
        <w:rPr>
          <w:rFonts w:ascii="Calibri" w:hAnsi="Calibri" w:cs="Calibri"/>
          <w:sz w:val="20"/>
        </w:rPr>
        <w:t xml:space="preserve">де </w:t>
      </w:r>
      <w:r w:rsidR="000007BA">
        <w:rPr>
          <w:rFonts w:ascii="Calibri" w:hAnsi="Calibri" w:cs="Calibri"/>
          <w:position w:val="-16"/>
          <w:sz w:val="20"/>
        </w:rPr>
        <w:pict>
          <v:shape id="_x0000_i3103" type="#_x0000_t75" style="width:15.05pt;height:20.1pt" fillcolor="window">
            <v:imagedata r:id="rId3777" o:title=""/>
          </v:shape>
        </w:pict>
      </w:r>
      <w:r w:rsidRPr="00876C0D">
        <w:rPr>
          <w:rFonts w:ascii="Calibri" w:hAnsi="Calibri" w:cs="Calibri"/>
          <w:sz w:val="20"/>
        </w:rPr>
        <w:t xml:space="preserve">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"C:\\Users\\fronders\\Desktop\\glav7_3.files\\image095.gif" \* MERGEFORMAT \d </w:instrText>
      </w:r>
      <w:r w:rsidRPr="00876C0D">
        <w:rPr>
          <w:rFonts w:ascii="Calibri" w:hAnsi="Calibri" w:cs="Calibri"/>
          <w:sz w:val="20"/>
        </w:rPr>
        <w:fldChar w:fldCharType="end"/>
      </w:r>
      <w:r w:rsidRPr="00876C0D">
        <w:rPr>
          <w:rFonts w:ascii="Calibri" w:hAnsi="Calibri" w:cs="Calibri"/>
          <w:sz w:val="20"/>
        </w:rPr>
        <w:t xml:space="preserve">і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"C:\\Users\\fronders\\Desktop\\glav7_3.files\\image097.gif" \* MERGEFORMAT \d </w:instrText>
      </w:r>
      <w:r w:rsidRPr="00876C0D">
        <w:rPr>
          <w:rFonts w:ascii="Calibri" w:hAnsi="Calibri" w:cs="Calibri"/>
          <w:sz w:val="20"/>
        </w:rPr>
        <w:fldChar w:fldCharType="end"/>
      </w:r>
      <w:r w:rsidR="000007BA">
        <w:rPr>
          <w:rFonts w:ascii="Calibri" w:hAnsi="Calibri" w:cs="Calibri"/>
          <w:position w:val="-12"/>
          <w:sz w:val="20"/>
        </w:rPr>
        <w:pict>
          <v:shape id="_x0000_i3104" type="#_x0000_t75" style="width:27.65pt;height:17.6pt" fillcolor="window">
            <v:imagedata r:id="rId3778" o:title=""/>
          </v:shape>
        </w:pict>
      </w:r>
      <w:r w:rsidRPr="00876C0D">
        <w:rPr>
          <w:rFonts w:ascii="Calibri" w:hAnsi="Calibri" w:cs="Calibri"/>
          <w:sz w:val="20"/>
        </w:rPr>
        <w:t xml:space="preserve">складові </w:t>
      </w:r>
      <w:r w:rsidR="000007BA">
        <w:rPr>
          <w:rFonts w:ascii="Calibri" w:hAnsi="Calibri" w:cs="Calibri"/>
          <w:position w:val="-4"/>
          <w:sz w:val="20"/>
        </w:rPr>
        <w:pict>
          <v:shape id="_x0000_i3105" type="#_x0000_t75" style="width:13.4pt;height:16.75pt" fillcolor="window">
            <v:imagedata r:id="rId3779"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"C:\\Users\\fronders\\Desktop\\glav7_3.files\\image098.gif" \* MERGEFORMAT \d </w:instrText>
      </w:r>
      <w:r w:rsidRPr="00876C0D">
        <w:rPr>
          <w:rFonts w:ascii="Calibri" w:hAnsi="Calibri" w:cs="Calibri"/>
          <w:sz w:val="20"/>
        </w:rPr>
        <w:fldChar w:fldCharType="end"/>
      </w:r>
      <w:r w:rsidRPr="00876C0D">
        <w:rPr>
          <w:rFonts w:ascii="Calibri" w:hAnsi="Calibri" w:cs="Calibri"/>
          <w:sz w:val="20"/>
        </w:rPr>
        <w:t xml:space="preserve">, </w:t>
      </w:r>
      <w:r w:rsidRPr="00876C0D">
        <w:rPr>
          <w:rFonts w:ascii="Calibri" w:hAnsi="Calibri" w:cs="Calibri"/>
          <w:sz w:val="20"/>
          <w:lang w:val="uk-UA"/>
        </w:rPr>
        <w:t>відносно</w:t>
      </w:r>
      <w:r w:rsidR="000007BA">
        <w:rPr>
          <w:rFonts w:ascii="Calibri" w:hAnsi="Calibri" w:cs="Calibri"/>
          <w:position w:val="-6"/>
          <w:sz w:val="20"/>
        </w:rPr>
        <w:pict>
          <v:shape id="_x0000_i3106" type="#_x0000_t75" style="width:10.9pt;height:15.05pt" fillcolor="window">
            <v:imagedata r:id="rId3780"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"C:\\Users\\fronders\\Desktop\\glav7_3.files\\image100.gif" \* MERGEFORMAT \d </w:instrText>
      </w:r>
      <w:r w:rsidRPr="00876C0D">
        <w:rPr>
          <w:rFonts w:ascii="Calibri" w:hAnsi="Calibri" w:cs="Calibri"/>
          <w:sz w:val="20"/>
        </w:rPr>
        <w:fldChar w:fldCharType="end"/>
      </w:r>
      <w:r w:rsidRPr="00876C0D">
        <w:rPr>
          <w:rFonts w:ascii="Calibri" w:hAnsi="Calibri" w:cs="Calibri"/>
          <w:sz w:val="20"/>
        </w:rPr>
        <w:t xml:space="preserve">, а </w:t>
      </w:r>
      <w:r w:rsidR="000007BA">
        <w:rPr>
          <w:rFonts w:ascii="Calibri" w:hAnsi="Calibri" w:cs="Calibri"/>
          <w:position w:val="-46"/>
          <w:sz w:val="20"/>
        </w:rPr>
        <w:pict>
          <v:shape id="_x0000_i3107" type="#_x0000_t75" style="width:60.3pt;height:36.85pt" fillcolor="window">
            <v:imagedata r:id="rId3781"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"C:\\Users\\fronders\\Desktop\\glav7_3.files\\image102.gif" \* MERGEFORMAT \d </w:instrText>
      </w:r>
      <w:r w:rsidRPr="00876C0D">
        <w:rPr>
          <w:rFonts w:ascii="Calibri" w:hAnsi="Calibri" w:cs="Calibri"/>
          <w:sz w:val="20"/>
        </w:rPr>
        <w:fldChar w:fldCharType="end"/>
      </w:r>
      <w:r w:rsidRPr="00876C0D">
        <w:rPr>
          <w:rFonts w:ascii="Calibri" w:hAnsi="Calibri" w:cs="Calibri"/>
          <w:sz w:val="20"/>
        </w:rPr>
        <w:t xml:space="preserve">, </w:t>
      </w:r>
      <w:r w:rsidR="000007BA">
        <w:rPr>
          <w:rFonts w:ascii="Calibri" w:hAnsi="Calibri" w:cs="Calibri"/>
          <w:position w:val="-28"/>
          <w:sz w:val="20"/>
        </w:rPr>
        <w:pict>
          <v:shape id="_x0000_i3108" type="#_x0000_t75" style="width:26.8pt;height:26.8pt" fillcolor="window">
            <v:imagedata r:id="rId3782"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"C:\\Users\\fronders\\Desktop\\glav7_3.files\\image104.gif" \* MERGEFORMAT \d </w:instrText>
      </w:r>
      <w:r w:rsidRPr="00876C0D">
        <w:rPr>
          <w:rFonts w:ascii="Calibri" w:hAnsi="Calibri" w:cs="Calibri"/>
          <w:sz w:val="20"/>
        </w:rPr>
        <w:fldChar w:fldCharType="end"/>
      </w:r>
      <w:r w:rsidRPr="00876C0D">
        <w:rPr>
          <w:rFonts w:ascii="Calibri" w:hAnsi="Calibri" w:cs="Calibri"/>
          <w:sz w:val="20"/>
        </w:rPr>
        <w:t>. Тоді формули перетворення електричних полів матимуть вигляд</w:t>
      </w:r>
      <w:r w:rsidRPr="00876C0D">
        <w:rPr>
          <w:rFonts w:ascii="Calibri" w:hAnsi="Calibri" w:cs="Calibri"/>
          <w:sz w:val="20"/>
          <w:lang w:val="uk-UA"/>
        </w:rPr>
        <w:t xml:space="preserve"> </w:t>
      </w:r>
      <w:r w:rsidR="000007BA">
        <w:rPr>
          <w:rFonts w:ascii="Calibri" w:hAnsi="Calibri" w:cs="Calibri"/>
          <w:position w:val="-16"/>
          <w:sz w:val="20"/>
        </w:rPr>
        <w:pict>
          <v:shape id="_x0000_i3109" type="#_x0000_t75" style="width:35.15pt;height:18.4pt" fillcolor="window">
            <v:imagedata r:id="rId3775" o:title=""/>
          </v:shape>
        </w:pict>
      </w:r>
      <w:r w:rsidRPr="00876C0D">
        <w:rPr>
          <w:rFonts w:ascii="Calibri" w:hAnsi="Calibri" w:cs="Calibri"/>
          <w:sz w:val="20"/>
        </w:rPr>
        <w:t>і</w:t>
      </w:r>
      <w:r w:rsidR="000007BA">
        <w:rPr>
          <w:rFonts w:ascii="Calibri" w:hAnsi="Calibri" w:cs="Calibri"/>
          <w:position w:val="-46"/>
          <w:sz w:val="20"/>
        </w:rPr>
        <w:pict>
          <v:shape id="_x0000_i3110" type="#_x0000_t75" style="width:105.45pt;height:54.4pt" fillcolor="window">
            <v:imagedata r:id="rId3783" o:title=""/>
          </v:shape>
        </w:pict>
      </w:r>
      <w:r w:rsidRPr="00876C0D">
        <w:rPr>
          <w:rFonts w:ascii="Calibri" w:hAnsi="Calibri" w:cs="Calibri"/>
          <w:sz w:val="20"/>
        </w:rPr>
        <w:t>і за аналогією для магнітних полів</w:t>
      </w:r>
      <w:r w:rsidR="000007BA">
        <w:rPr>
          <w:rFonts w:ascii="Calibri" w:hAnsi="Calibri" w:cs="Calibri"/>
          <w:position w:val="-16"/>
          <w:sz w:val="20"/>
        </w:rPr>
        <w:pict>
          <v:shape id="_x0000_i3111" type="#_x0000_t75" style="width:41.85pt;height:19.25pt" fillcolor="window">
            <v:imagedata r:id="rId3784" o:title=""/>
          </v:shape>
        </w:pict>
      </w:r>
      <w:r w:rsidRPr="00876C0D">
        <w:rPr>
          <w:rFonts w:ascii="Calibri" w:hAnsi="Calibri" w:cs="Calibri"/>
          <w:sz w:val="20"/>
        </w:rPr>
        <w:t>і</w:t>
      </w:r>
      <w:r w:rsidR="000007BA">
        <w:rPr>
          <w:rFonts w:ascii="Calibri" w:hAnsi="Calibri" w:cs="Calibri"/>
          <w:position w:val="-46"/>
          <w:sz w:val="20"/>
        </w:rPr>
        <w:pict>
          <v:shape id="_x0000_i3112" type="#_x0000_t75" style="width:93.8pt;height:47.7pt" fillcolor="window">
            <v:imagedata r:id="rId3785" o:title=""/>
          </v:shape>
        </w:pict>
      </w:r>
      <w:r w:rsidRPr="00876C0D">
        <w:rPr>
          <w:rFonts w:ascii="Calibri" w:hAnsi="Calibri" w:cs="Calibri"/>
          <w:sz w:val="20"/>
        </w:rPr>
        <w:t>,</w:t>
      </w:r>
      <w:r w:rsidRPr="00876C0D">
        <w:rPr>
          <w:rFonts w:ascii="Calibri" w:hAnsi="Calibri" w:cs="Calibri"/>
          <w:sz w:val="20"/>
          <w:lang w:val="uk-UA"/>
        </w:rPr>
        <w:t xml:space="preserve"> </w:t>
      </w:r>
      <w:r w:rsidRPr="00876C0D">
        <w:rPr>
          <w:rFonts w:ascii="Calibri" w:hAnsi="Calibri" w:cs="Calibri"/>
          <w:sz w:val="20"/>
        </w:rPr>
        <w:t xml:space="preserve">де </w:t>
      </w:r>
      <w:r w:rsidR="000007BA">
        <w:rPr>
          <w:rFonts w:ascii="Calibri" w:hAnsi="Calibri" w:cs="Calibri"/>
          <w:position w:val="-16"/>
          <w:sz w:val="20"/>
        </w:rPr>
        <w:pict>
          <v:shape id="_x0000_i3113" type="#_x0000_t75" style="width:18.4pt;height:23.45pt" fillcolor="window">
            <v:imagedata r:id="rId3786" o:title=""/>
          </v:shape>
        </w:pict>
      </w:r>
      <w:r w:rsidRPr="00876C0D">
        <w:rPr>
          <w:rFonts w:ascii="Calibri" w:hAnsi="Calibri" w:cs="Calibri"/>
          <w:sz w:val="20"/>
        </w:rPr>
        <w:t xml:space="preserve">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"C:\\Users\\fronders\\Desktop\\glav7_3.files\\image095.gif" \* MERGEFORMAT \d </w:instrText>
      </w:r>
      <w:r w:rsidRPr="00876C0D">
        <w:rPr>
          <w:rFonts w:ascii="Calibri" w:hAnsi="Calibri" w:cs="Calibri"/>
          <w:sz w:val="20"/>
        </w:rPr>
        <w:fldChar w:fldCharType="end"/>
      </w:r>
      <w:r w:rsidRPr="00876C0D">
        <w:rPr>
          <w:rFonts w:ascii="Calibri" w:hAnsi="Calibri" w:cs="Calibri"/>
          <w:sz w:val="20"/>
        </w:rPr>
        <w:t xml:space="preserve">і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"C:\\Users\\fronders\\Desktop\\glav7_3.files\\image097.gif" \* MERGEFORMAT \d </w:instrText>
      </w:r>
      <w:r w:rsidRPr="00876C0D">
        <w:rPr>
          <w:rFonts w:ascii="Calibri" w:hAnsi="Calibri" w:cs="Calibri"/>
          <w:sz w:val="20"/>
        </w:rPr>
        <w:fldChar w:fldCharType="end"/>
      </w:r>
      <w:r w:rsidR="000007BA">
        <w:rPr>
          <w:rFonts w:ascii="Calibri" w:hAnsi="Calibri" w:cs="Calibri"/>
          <w:position w:val="-12"/>
          <w:sz w:val="20"/>
        </w:rPr>
        <w:pict>
          <v:shape id="_x0000_i3114" type="#_x0000_t75" style="width:36pt;height:20.95pt" fillcolor="window">
            <v:imagedata r:id="rId3787"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t xml:space="preserve">складові </w:t>
      </w:r>
      <w:r w:rsidR="000007BA">
        <w:rPr>
          <w:rFonts w:ascii="Calibri" w:hAnsi="Calibri" w:cs="Calibri"/>
          <w:position w:val="-4"/>
          <w:sz w:val="20"/>
        </w:rPr>
        <w:pict>
          <v:shape id="_x0000_i3115" type="#_x0000_t75" style="width:15.9pt;height:16.75pt" fillcolor="window">
            <v:imagedata r:id="rId3788"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"C:\\Users\\fronders\\Desktop\\glav7_3.files\\image117.gif" \* MERGEFORMAT \d </w:instrText>
      </w:r>
      <w:r w:rsidRPr="00876C0D">
        <w:rPr>
          <w:rFonts w:ascii="Calibri" w:hAnsi="Calibri" w:cs="Calibri"/>
          <w:sz w:val="20"/>
        </w:rPr>
        <w:fldChar w:fldCharType="end"/>
      </w:r>
      <w:r w:rsidRPr="00876C0D">
        <w:rPr>
          <w:rFonts w:ascii="Calibri" w:hAnsi="Calibri" w:cs="Calibri"/>
          <w:sz w:val="20"/>
        </w:rPr>
        <w:t xml:space="preserve">, </w:t>
      </w:r>
      <w:r w:rsidRPr="00876C0D">
        <w:rPr>
          <w:rFonts w:ascii="Calibri" w:hAnsi="Calibri" w:cs="Calibri"/>
          <w:sz w:val="20"/>
          <w:lang w:val="uk-UA"/>
        </w:rPr>
        <w:t>відносно</w:t>
      </w:r>
      <w:r w:rsidRPr="00876C0D">
        <w:rPr>
          <w:rFonts w:ascii="Calibri" w:hAnsi="Calibri" w:cs="Calibri"/>
          <w:sz w:val="20"/>
        </w:rPr>
        <w:t xml:space="preserve"> </w:t>
      </w:r>
      <w:r w:rsidR="000007BA">
        <w:rPr>
          <w:rFonts w:ascii="Calibri" w:hAnsi="Calibri" w:cs="Calibri"/>
          <w:position w:val="-6"/>
          <w:sz w:val="20"/>
        </w:rPr>
        <w:pict>
          <v:shape id="_x0000_i3116" type="#_x0000_t75" style="width:10.9pt;height:15.05pt" fillcolor="window">
            <v:imagedata r:id="rId3780" o:title=""/>
          </v:shape>
        </w:pict>
      </w:r>
      <w:r w:rsidRPr="00876C0D">
        <w:rPr>
          <w:rFonts w:ascii="Calibri" w:hAnsi="Calibri" w:cs="Calibri"/>
          <w:sz w:val="20"/>
        </w:rPr>
        <w:t>.</w:t>
      </w:r>
    </w:p>
    <w:p w:rsidR="001D5C37" w:rsidRPr="00876C0D" w:rsidRDefault="001D5C37" w:rsidP="001D5C37">
      <w:pPr>
        <w:pStyle w:val="13"/>
        <w:spacing w:before="0" w:after="0"/>
        <w:jc w:val="both"/>
        <w:rPr>
          <w:rFonts w:ascii="Calibri" w:hAnsi="Calibri" w:cs="Calibri"/>
          <w:sz w:val="20"/>
        </w:rPr>
      </w:pPr>
      <w:r w:rsidRPr="00876C0D">
        <w:rPr>
          <w:rFonts w:ascii="Calibri" w:hAnsi="Calibri" w:cs="Calibri"/>
          <w:sz w:val="20"/>
        </w:rPr>
        <w:lastRenderedPageBreak/>
        <w:t xml:space="preserve"> Зокрема, якщо вектор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"C:\\Users\\fronders\\Desktop\\glav7_3.files\\image119.gif" \* MERGEFORMAT \d </w:instrText>
      </w:r>
      <w:r w:rsidRPr="00876C0D">
        <w:rPr>
          <w:rFonts w:ascii="Calibri" w:hAnsi="Calibri" w:cs="Calibri"/>
          <w:sz w:val="20"/>
        </w:rPr>
        <w:fldChar w:fldCharType="end"/>
      </w:r>
      <w:r w:rsidRPr="00876C0D">
        <w:rPr>
          <w:rFonts w:ascii="Calibri" w:hAnsi="Calibri" w:cs="Calibri"/>
          <w:sz w:val="20"/>
        </w:rPr>
        <w:t xml:space="preserve">направлений вздовж осі </w:t>
      </w:r>
      <w:r w:rsidR="000007BA">
        <w:rPr>
          <w:rFonts w:ascii="Calibri" w:hAnsi="Calibri" w:cs="Calibri"/>
          <w:position w:val="-6"/>
          <w:sz w:val="20"/>
        </w:rPr>
        <w:pict>
          <v:shape id="_x0000_i3117" type="#_x0000_t75" style="width:10.9pt;height:11.7pt" fillcolor="window">
            <v:imagedata r:id="rId3789"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"C:\\Users\\fronders\\Desktop\\glav7_3.files\\image121.gif" \* MERGEFORMAT \d </w:instrText>
      </w:r>
      <w:r w:rsidRPr="00876C0D">
        <w:rPr>
          <w:rFonts w:ascii="Calibri" w:hAnsi="Calibri" w:cs="Calibri"/>
          <w:sz w:val="20"/>
        </w:rPr>
        <w:fldChar w:fldCharType="end"/>
      </w:r>
      <w:r w:rsidRPr="00876C0D">
        <w:rPr>
          <w:rFonts w:ascii="Calibri" w:hAnsi="Calibri" w:cs="Calibri"/>
          <w:sz w:val="20"/>
        </w:rPr>
        <w:t>, то</w:t>
      </w:r>
      <w:r w:rsidRPr="00876C0D">
        <w:rPr>
          <w:rFonts w:ascii="Calibri" w:hAnsi="Calibri" w:cs="Calibri"/>
          <w:sz w:val="20"/>
          <w:lang w:val="uk-UA"/>
        </w:rPr>
        <w:t xml:space="preserve"> </w:t>
      </w:r>
      <w:r w:rsidR="000007BA">
        <w:rPr>
          <w:rFonts w:ascii="Calibri" w:hAnsi="Calibri" w:cs="Calibri"/>
          <w:position w:val="-12"/>
          <w:sz w:val="20"/>
        </w:rPr>
        <w:pict>
          <v:shape id="_x0000_i3118" type="#_x0000_t75" style="width:41.85pt;height:15.9pt" fillcolor="window">
            <v:imagedata r:id="rId3790" o:title=""/>
          </v:shape>
        </w:pict>
      </w:r>
      <w:r w:rsidRPr="00876C0D">
        <w:rPr>
          <w:rFonts w:ascii="Calibri" w:hAnsi="Calibri" w:cs="Calibri"/>
          <w:sz w:val="20"/>
        </w:rPr>
        <w:t xml:space="preserve">; </w:t>
      </w:r>
      <w:r w:rsidRPr="00876C0D">
        <w:rPr>
          <w:rFonts w:ascii="Calibri" w:hAnsi="Calibri" w:cs="Calibri"/>
          <w:sz w:val="20"/>
        </w:rPr>
        <w:tab/>
      </w:r>
      <w:r w:rsidR="000007BA">
        <w:rPr>
          <w:rFonts w:ascii="Calibri" w:hAnsi="Calibri" w:cs="Calibri"/>
          <w:position w:val="-46"/>
          <w:sz w:val="20"/>
        </w:rPr>
        <w:pict>
          <v:shape id="_x0000_i3119" type="#_x0000_t75" style="width:72.8pt;height:45.2pt" fillcolor="window">
            <v:imagedata r:id="rId3791" o:title=""/>
          </v:shape>
        </w:pict>
      </w:r>
      <w:r w:rsidRPr="00876C0D">
        <w:rPr>
          <w:rFonts w:ascii="Calibri" w:hAnsi="Calibri" w:cs="Calibri"/>
          <w:sz w:val="20"/>
        </w:rPr>
        <w:t>;</w:t>
      </w:r>
      <w:r w:rsidR="000007BA">
        <w:rPr>
          <w:rFonts w:ascii="Calibri" w:hAnsi="Calibri" w:cs="Calibri"/>
          <w:position w:val="-46"/>
          <w:sz w:val="20"/>
        </w:rPr>
        <w:pict>
          <v:shape id="_x0000_i3120" type="#_x0000_t75" style="width:69.5pt;height:43.6pt" fillcolor="window">
            <v:imagedata r:id="rId3792" o:title=""/>
          </v:shape>
        </w:pict>
      </w:r>
      <w:r w:rsidRPr="00876C0D">
        <w:rPr>
          <w:rFonts w:ascii="Calibri" w:hAnsi="Calibri" w:cs="Calibri"/>
          <w:sz w:val="20"/>
        </w:rPr>
        <w:t>;</w:t>
      </w:r>
    </w:p>
    <w:p w:rsidR="001D5C37" w:rsidRPr="00876C0D" w:rsidRDefault="000007BA" w:rsidP="001D5C37">
      <w:pPr>
        <w:pStyle w:val="13"/>
        <w:spacing w:before="0" w:after="0"/>
        <w:jc w:val="both"/>
        <w:rPr>
          <w:rFonts w:ascii="Calibri" w:hAnsi="Calibri" w:cs="Calibri"/>
          <w:sz w:val="20"/>
        </w:rPr>
      </w:pPr>
      <w:r>
        <w:rPr>
          <w:rFonts w:ascii="Calibri" w:hAnsi="Calibri" w:cs="Calibri"/>
          <w:position w:val="-12"/>
          <w:sz w:val="20"/>
        </w:rPr>
        <w:pict>
          <v:shape id="_x0000_i3121" type="#_x0000_t75" style="width:47.7pt;height:15.9pt" fillcolor="window">
            <v:imagedata r:id="rId3793" o:title=""/>
          </v:shape>
        </w:pict>
      </w:r>
      <w:r w:rsidR="001D5C37" w:rsidRPr="00876C0D">
        <w:rPr>
          <w:rFonts w:ascii="Calibri" w:hAnsi="Calibri" w:cs="Calibri"/>
          <w:sz w:val="20"/>
        </w:rPr>
        <w:t xml:space="preserve">; </w:t>
      </w:r>
      <w:r>
        <w:rPr>
          <w:rFonts w:ascii="Calibri" w:hAnsi="Calibri" w:cs="Calibri"/>
          <w:position w:val="-46"/>
          <w:sz w:val="20"/>
        </w:rPr>
        <w:pict>
          <v:shape id="_x0000_i3122" type="#_x0000_t75" style="width:77pt;height:46.85pt" fillcolor="window">
            <v:imagedata r:id="rId3794" o:title=""/>
          </v:shape>
        </w:pict>
      </w:r>
      <w:r w:rsidR="001D5C37" w:rsidRPr="00876C0D">
        <w:rPr>
          <w:rFonts w:ascii="Calibri" w:hAnsi="Calibri" w:cs="Calibri"/>
          <w:sz w:val="20"/>
        </w:rPr>
        <w:t>;</w:t>
      </w:r>
      <w:r>
        <w:rPr>
          <w:rFonts w:ascii="Calibri" w:hAnsi="Calibri" w:cs="Calibri"/>
          <w:position w:val="-46"/>
          <w:sz w:val="20"/>
        </w:rPr>
        <w:pict>
          <v:shape id="_x0000_i3123" type="#_x0000_t75" style="width:70.4pt;height:43.6pt" fillcolor="window">
            <v:imagedata r:id="rId3795" o:title=""/>
          </v:shape>
        </w:pict>
      </w:r>
      <w:r w:rsidR="001D5C37" w:rsidRPr="00876C0D">
        <w:rPr>
          <w:rFonts w:ascii="Calibri" w:hAnsi="Calibri" w:cs="Calibri"/>
          <w:sz w:val="20"/>
        </w:rPr>
        <w:t>.</w:t>
      </w:r>
    </w:p>
    <w:p w:rsidR="001D5C37" w:rsidRPr="00876C0D" w:rsidRDefault="001D5C37" w:rsidP="001D5C37">
      <w:pPr>
        <w:pStyle w:val="13"/>
        <w:numPr>
          <w:ilvl w:val="0"/>
          <w:numId w:val="6"/>
        </w:numPr>
        <w:spacing w:before="0" w:after="0"/>
        <w:jc w:val="both"/>
        <w:rPr>
          <w:rFonts w:ascii="Calibri" w:hAnsi="Calibri" w:cs="Calibri"/>
          <w:b/>
          <w:sz w:val="20"/>
        </w:rPr>
      </w:pPr>
      <w:r w:rsidRPr="00876C0D">
        <w:rPr>
          <w:rFonts w:ascii="Calibri" w:hAnsi="Calibri" w:cs="Calibri"/>
          <w:b/>
          <w:sz w:val="20"/>
        </w:rPr>
        <w:t>Досліди Рентгена та Троутона і Нобля</w:t>
      </w:r>
    </w:p>
    <w:p w:rsidR="001D5C37" w:rsidRPr="00876C0D" w:rsidRDefault="001D5C37" w:rsidP="001D5C37">
      <w:pPr>
        <w:pStyle w:val="13"/>
        <w:spacing w:before="0" w:after="0"/>
        <w:rPr>
          <w:rFonts w:ascii="Calibri" w:hAnsi="Calibri" w:cs="Calibri"/>
          <w:sz w:val="20"/>
        </w:rPr>
      </w:pPr>
    </w:p>
    <w:p w:rsidR="001D5C37" w:rsidRPr="00876C0D" w:rsidRDefault="001D5C37" w:rsidP="001D5C37">
      <w:pPr>
        <w:pStyle w:val="13"/>
        <w:spacing w:before="0" w:after="0"/>
        <w:ind w:firstLine="720"/>
        <w:jc w:val="both"/>
        <w:rPr>
          <w:rFonts w:ascii="Calibri" w:hAnsi="Calibri" w:cs="Calibri"/>
          <w:sz w:val="20"/>
        </w:rPr>
      </w:pPr>
      <w:r w:rsidRPr="00876C0D">
        <w:rPr>
          <w:rFonts w:ascii="Calibri" w:hAnsi="Calibri" w:cs="Calibri"/>
          <w:b/>
          <w:sz w:val="20"/>
        </w:rPr>
        <w:t>Рентген</w:t>
      </w:r>
      <w:r w:rsidRPr="00876C0D">
        <w:rPr>
          <w:rFonts w:ascii="Calibri" w:hAnsi="Calibri" w:cs="Calibri"/>
          <w:sz w:val="20"/>
        </w:rPr>
        <w:t xml:space="preserve"> намагався виявити магнітне поле зарядженого конденсатору. Якщо в лабораторній системі відліку покоїться заряджений конденсатор і якщо ця система рухається відносно ефіру зі швидкістю </w:t>
      </w:r>
      <w:r w:rsidR="000007BA">
        <w:rPr>
          <w:rFonts w:ascii="Calibri" w:hAnsi="Calibri" w:cs="Calibri"/>
          <w:position w:val="-6"/>
          <w:sz w:val="20"/>
        </w:rPr>
        <w:pict>
          <v:shape id="_x0000_i3124" type="#_x0000_t75" style="width:10.05pt;height:11.7pt" fillcolor="window">
            <v:imagedata r:id="rId2996"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"C:\\Users\\fronders\\Desktop\\glav7_3.files\\image145.gif" \* MERGEFORMAT \d </w:instrText>
      </w:r>
      <w:r w:rsidRPr="00876C0D">
        <w:rPr>
          <w:rFonts w:ascii="Calibri" w:hAnsi="Calibri" w:cs="Calibri"/>
          <w:sz w:val="20"/>
        </w:rPr>
        <w:fldChar w:fldCharType="end"/>
      </w:r>
      <w:r w:rsidRPr="00876C0D">
        <w:rPr>
          <w:rFonts w:ascii="Calibri" w:hAnsi="Calibri" w:cs="Calibri"/>
          <w:sz w:val="20"/>
        </w:rPr>
        <w:t xml:space="preserve">, то в ній повинно виникнути магнітне поле </w:t>
      </w:r>
      <w:r w:rsidR="000007BA">
        <w:rPr>
          <w:rFonts w:ascii="Calibri" w:hAnsi="Calibri" w:cs="Calibri"/>
          <w:position w:val="-32"/>
          <w:sz w:val="20"/>
        </w:rPr>
        <w:pict>
          <v:shape id="_x0000_i3125" type="#_x0000_t75" style="width:63.65pt;height:31pt" fillcolor="window">
            <v:imagedata r:id="rId3796" o:title=""/>
          </v:shape>
        </w:pic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"C:\\Users\\fronders\\Desktop\\glav7_3.files\\image147.gif" \* MERGEFORMAT \d </w:instrText>
      </w:r>
      <w:r w:rsidRPr="00876C0D">
        <w:rPr>
          <w:rFonts w:ascii="Calibri" w:hAnsi="Calibri" w:cs="Calibri"/>
          <w:sz w:val="20"/>
        </w:rPr>
        <w:fldChar w:fldCharType="end"/>
      </w:r>
      <w:r w:rsidRPr="00876C0D">
        <w:rPr>
          <w:rFonts w:ascii="Calibri" w:hAnsi="Calibri" w:cs="Calibri"/>
          <w:sz w:val="20"/>
        </w:rPr>
        <w:t xml:space="preserve">. Однак, виявити це поле Рентгену не вдалося. </w:t>
      </w:r>
    </w:p>
    <w:p w:rsidR="001D5C37" w:rsidRPr="00876C0D" w:rsidRDefault="001D5C37" w:rsidP="001D5C37">
      <w:pPr>
        <w:pStyle w:val="13"/>
        <w:spacing w:before="0" w:after="0"/>
        <w:ind w:firstLine="720"/>
        <w:jc w:val="both"/>
        <w:rPr>
          <w:rFonts w:ascii="Calibri" w:hAnsi="Calibri" w:cs="Calibri"/>
          <w:sz w:val="20"/>
        </w:rPr>
      </w:pPr>
      <w:r w:rsidRPr="00876C0D">
        <w:rPr>
          <w:rFonts w:ascii="Calibri" w:hAnsi="Calibri" w:cs="Calibri"/>
          <w:sz w:val="20"/>
        </w:rPr>
        <w:t xml:space="preserve">В 1904 році </w:t>
      </w:r>
      <w:r w:rsidRPr="00876C0D">
        <w:rPr>
          <w:rFonts w:ascii="Calibri" w:hAnsi="Calibri" w:cs="Calibri"/>
          <w:b/>
          <w:sz w:val="20"/>
        </w:rPr>
        <w:t>Троутон і Нобль</w:t>
      </w:r>
      <w:r w:rsidRPr="00876C0D">
        <w:rPr>
          <w:rFonts w:ascii="Calibri" w:hAnsi="Calibri" w:cs="Calibri"/>
          <w:sz w:val="20"/>
        </w:rPr>
        <w:t xml:space="preserve"> провели експеримент, аналогічний проведеному Рентгеном. Плаский заряджений конденсатор був підвішений на тонкій непровідній нитці і мав можливість робити крутильні коливання. Вісь обертання була паралельною до пластин.</w:t>
      </w:r>
    </w:p>
    <w:p w:rsidR="001D5C37" w:rsidRPr="00876C0D" w:rsidRDefault="001D5C37" w:rsidP="001D5C37">
      <w:pPr>
        <w:pStyle w:val="13"/>
        <w:spacing w:before="0" w:after="0"/>
        <w:ind w:firstLine="720"/>
        <w:jc w:val="both"/>
        <w:rPr>
          <w:rFonts w:ascii="Calibri" w:hAnsi="Calibri" w:cs="Calibri"/>
          <w:sz w:val="20"/>
        </w:rPr>
      </w:pPr>
      <w:r w:rsidRPr="00876C0D">
        <w:rPr>
          <w:rFonts w:ascii="Calibri" w:hAnsi="Calibri" w:cs="Calibri"/>
          <w:sz w:val="20"/>
        </w:rPr>
        <w:t xml:space="preserve">В конденсаторі була заключена енергія електричного поля </w:t>
      </w:r>
      <w:r w:rsidR="000007BA">
        <w:rPr>
          <w:rFonts w:ascii="Calibri" w:hAnsi="Calibri" w:cs="Calibri"/>
          <w:position w:val="-28"/>
          <w:sz w:val="20"/>
        </w:rPr>
        <w:pict>
          <v:shape id="_x0000_i3126" type="#_x0000_t75" style="width:25.95pt;height:33.5pt" fillcolor="window">
            <v:imagedata r:id="rId3797" o:title=""/>
          </v:shape>
        </w:pict>
      </w:r>
      <w:r w:rsidRPr="00876C0D">
        <w:rPr>
          <w:rFonts w:ascii="Calibri" w:hAnsi="Calibri" w:cs="Calibri"/>
          <w:sz w:val="20"/>
        </w:rPr>
        <w:t>,</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t xml:space="preserve">де </w:t>
      </w:r>
      <w:r w:rsidR="000007BA">
        <w:rPr>
          <w:rFonts w:ascii="Calibri" w:hAnsi="Calibri" w:cs="Calibri"/>
          <w:position w:val="-6"/>
          <w:sz w:val="20"/>
        </w:rPr>
        <w:pict>
          <v:shape id="_x0000_i3127" type="#_x0000_t75" style="width:20.95pt;height:11.7pt" fillcolor="window">
            <v:imagedata r:id="rId902" o:title=""/>
          </v:shape>
        </w:pict>
      </w:r>
      <w:r w:rsidRPr="00876C0D">
        <w:rPr>
          <w:rFonts w:ascii="Calibri" w:hAnsi="Calibri" w:cs="Calibri"/>
          <w:sz w:val="20"/>
        </w:rPr>
        <w:t>об’єм конденсатору, і магнітного поля</w:t>
      </w:r>
    </w:p>
    <w:p w:rsidR="001D5C37" w:rsidRPr="00876C0D" w:rsidRDefault="000007BA" w:rsidP="001D5C37">
      <w:pPr>
        <w:pStyle w:val="13"/>
        <w:spacing w:before="0" w:after="0"/>
        <w:rPr>
          <w:rFonts w:ascii="Calibri" w:hAnsi="Calibri" w:cs="Calibri"/>
          <w:sz w:val="20"/>
        </w:rPr>
      </w:pPr>
      <w:r>
        <w:rPr>
          <w:rFonts w:ascii="Calibri" w:hAnsi="Calibri" w:cs="Calibri"/>
          <w:position w:val="-34"/>
          <w:sz w:val="20"/>
        </w:rPr>
        <w:pict>
          <v:shape id="_x0000_i3128" type="#_x0000_t75" style="width:118.1pt;height:31.8pt" fillcolor="window">
            <v:imagedata r:id="rId3798" o:title=""/>
          </v:shape>
        </w:pict>
      </w:r>
      <w:r w:rsidR="001D5C37" w:rsidRPr="00876C0D">
        <w:rPr>
          <w:rFonts w:ascii="Calibri" w:hAnsi="Calibri" w:cs="Calibri"/>
          <w:sz w:val="20"/>
        </w:rPr>
        <w:t>.Повна енергія конденсатора становила</w:t>
      </w:r>
      <w:r>
        <w:rPr>
          <w:rFonts w:ascii="Calibri" w:hAnsi="Calibri" w:cs="Calibri"/>
          <w:position w:val="-42"/>
          <w:sz w:val="20"/>
        </w:rPr>
        <w:pict>
          <v:shape id="_x0000_i3129" type="#_x0000_t75" style="width:241.05pt;height:34.35pt" fillcolor="window">
            <v:imagedata r:id="rId3799" o:title=""/>
          </v:shape>
        </w:pict>
      </w:r>
      <w:r w:rsidR="001D5C37" w:rsidRPr="00876C0D">
        <w:rPr>
          <w:rFonts w:ascii="Calibri" w:hAnsi="Calibri" w:cs="Calibri"/>
          <w:sz w:val="20"/>
        </w:rPr>
        <w:t>.</w:t>
      </w:r>
    </w:p>
    <w:p w:rsidR="001D5C37" w:rsidRPr="00876C0D" w:rsidRDefault="001D5C37" w:rsidP="001D5C37">
      <w:pPr>
        <w:pStyle w:val="13"/>
        <w:spacing w:before="0" w:after="0"/>
        <w:ind w:firstLine="720"/>
        <w:jc w:val="both"/>
        <w:rPr>
          <w:rFonts w:ascii="Calibri" w:hAnsi="Calibri" w:cs="Calibri"/>
          <w:sz w:val="20"/>
          <w:lang w:val="uk-UA"/>
        </w:rPr>
      </w:pPr>
      <w:r w:rsidRPr="00876C0D">
        <w:rPr>
          <w:rFonts w:ascii="Calibri" w:hAnsi="Calibri" w:cs="Calibri"/>
          <w:sz w:val="20"/>
        </w:rPr>
        <w:t xml:space="preserve">Конденсатор намагатиметься так зорієнтуватися у просторі, щоб енергія </w:t>
      </w:r>
      <w:r w:rsidR="000007BA">
        <w:rPr>
          <w:rFonts w:ascii="Calibri" w:hAnsi="Calibri" w:cs="Calibri"/>
          <w:position w:val="-6"/>
          <w:sz w:val="20"/>
        </w:rPr>
        <w:pict>
          <v:shape id="_x0000_i3130" type="#_x0000_t75" style="width:15.9pt;height:15.05pt" fillcolor="window">
            <v:imagedata r:id="rId3800" o:title=""/>
          </v:shape>
        </w:pict>
      </w:r>
      <w:r w:rsidRPr="00876C0D">
        <w:rPr>
          <w:rFonts w:ascii="Calibri" w:hAnsi="Calibri" w:cs="Calibri"/>
          <w:sz w:val="20"/>
        </w:rPr>
        <w:t xml:space="preserve">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"C:\\Users\\fronders\\Desktop\\glav7_3.files\\image159.gif" \* MERGEFORMAT \d </w:instrText>
      </w:r>
      <w:r w:rsidRPr="00876C0D">
        <w:rPr>
          <w:rFonts w:ascii="Calibri" w:hAnsi="Calibri" w:cs="Calibri"/>
          <w:sz w:val="20"/>
        </w:rPr>
        <w:fldChar w:fldCharType="end"/>
      </w:r>
      <w:r w:rsidRPr="00876C0D">
        <w:rPr>
          <w:rFonts w:ascii="Calibri" w:hAnsi="Calibri" w:cs="Calibri"/>
          <w:sz w:val="20"/>
        </w:rPr>
        <w:t xml:space="preserve">була мінімальною. Для цього кут між </w:t>
      </w:r>
      <w:r w:rsidR="000007BA">
        <w:rPr>
          <w:rFonts w:ascii="Calibri" w:hAnsi="Calibri" w:cs="Calibri"/>
          <w:position w:val="-4"/>
          <w:sz w:val="20"/>
        </w:rPr>
        <w:pict>
          <v:shape id="_x0000_i3131" type="#_x0000_t75" style="width:13.4pt;height:16.75pt" fillcolor="window">
            <v:imagedata r:id="rId3801" o:title=""/>
          </v:shape>
        </w:pict>
      </w:r>
      <w:r w:rsidRPr="00876C0D">
        <w:rPr>
          <w:rFonts w:ascii="Calibri" w:hAnsi="Calibri" w:cs="Calibri"/>
          <w:sz w:val="20"/>
        </w:rPr>
        <w:t xml:space="preserve">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"C:\\Users\\fronders\\Desktop\\glav7_3.files\\image160.gif" \* MERGEFORMAT \d </w:instrText>
      </w:r>
      <w:r w:rsidRPr="00876C0D">
        <w:rPr>
          <w:rFonts w:ascii="Calibri" w:hAnsi="Calibri" w:cs="Calibri"/>
          <w:sz w:val="20"/>
        </w:rPr>
        <w:fldChar w:fldCharType="end"/>
      </w:r>
      <w:r w:rsidRPr="00876C0D">
        <w:rPr>
          <w:rFonts w:ascii="Calibri" w:hAnsi="Calibri" w:cs="Calibri"/>
          <w:sz w:val="20"/>
        </w:rPr>
        <w:t xml:space="preserve">і </w:t>
      </w:r>
      <w:r w:rsidR="000007BA">
        <w:rPr>
          <w:rFonts w:ascii="Calibri" w:hAnsi="Calibri" w:cs="Calibri"/>
          <w:position w:val="-6"/>
          <w:sz w:val="20"/>
        </w:rPr>
        <w:pict>
          <v:shape id="_x0000_i3132" type="#_x0000_t75" style="width:10.9pt;height:15.05pt" fillcolor="window">
            <v:imagedata r:id="rId3802" o:title=""/>
          </v:shape>
        </w:pict>
      </w:r>
      <w:r w:rsidRPr="00876C0D">
        <w:rPr>
          <w:rFonts w:ascii="Calibri" w:hAnsi="Calibri" w:cs="Calibri"/>
          <w:sz w:val="20"/>
        </w:rPr>
        <w:t xml:space="preserve"> </w:t>
      </w:r>
      <w:r w:rsidRPr="00876C0D">
        <w:rPr>
          <w:rFonts w:ascii="Calibri" w:hAnsi="Calibri" w:cs="Calibri"/>
          <w:sz w:val="20"/>
        </w:rPr>
        <w:fldChar w:fldCharType="begin"/>
      </w:r>
      <w:r w:rsidRPr="00876C0D">
        <w:rPr>
          <w:rFonts w:ascii="Calibri" w:hAnsi="Calibri" w:cs="Calibri"/>
          <w:sz w:val="20"/>
        </w:rPr>
        <w:instrText>PRIVATE "TYPE=PICT;ALT="</w:instrText>
      </w:r>
      <w:r w:rsidRPr="00876C0D">
        <w:rPr>
          <w:rFonts w:ascii="Calibri" w:hAnsi="Calibri" w:cs="Calibri"/>
          <w:sz w:val="20"/>
        </w:rPr>
        <w:fldChar w:fldCharType="end"/>
      </w:r>
      <w:r w:rsidRPr="00876C0D">
        <w:rPr>
          <w:rFonts w:ascii="Calibri" w:hAnsi="Calibri" w:cs="Calibri"/>
          <w:sz w:val="20"/>
        </w:rPr>
        <w:fldChar w:fldCharType="begin"/>
      </w:r>
      <w:r w:rsidRPr="00876C0D">
        <w:rPr>
          <w:rFonts w:ascii="Calibri" w:hAnsi="Calibri" w:cs="Calibri"/>
          <w:sz w:val="20"/>
        </w:rPr>
        <w:instrText xml:space="preserve"> INCLUDEPICTURE "C:\\Users\\fronders\\Desktop\\glav7_3.files\\image162.gif" \* MERGEFORMAT \d </w:instrText>
      </w:r>
      <w:r w:rsidRPr="00876C0D">
        <w:rPr>
          <w:rFonts w:ascii="Calibri" w:hAnsi="Calibri" w:cs="Calibri"/>
          <w:sz w:val="20"/>
        </w:rPr>
        <w:fldChar w:fldCharType="end"/>
      </w:r>
      <w:r w:rsidRPr="00876C0D">
        <w:rPr>
          <w:rFonts w:ascii="Calibri" w:hAnsi="Calibri" w:cs="Calibri"/>
          <w:sz w:val="20"/>
        </w:rPr>
        <w:t>повинен дорівнювати нулю, тобто нормаль до пластин повинна бути паралельною до швидкості. Тому як лабораторна система відліку рухається відносно ефіру (добове обертання Землі, обертання Землі навколо Сонця, рух нашої галактики і т.д.), то положення рівноваги конденсатору також повинно змінюватися впродовж доби, на протязі року і т.д. Спостереження крутильних коливань конденсатору дозволяє знайти це положення рівноваги. Однак, тривалі виміри показали, що положення рівноваги залишається незмінним. Звідси випливає висновок про те, що в електромагнітних явищах важлива не швидкість руху відносно ефіру, а відносна швидкість двох інерціальних систем. Звісно, щоб зробити кінцеві висновки, потрібні були додаткові експерименти, в противному разі можна, наприклад припустити, що ефір захоплюється рухомою Землею. В кінці кінців виявилося, що за допомогою електромагнітних (в тому числі оптичних) явищ неможливо виявити абсолютний рух відносно ефіру. Отже, з одного боку ефір – деяке середовище, а з другого – з ним не можна пов’язати систему відліку. Це привело до відмови від теорії ефіру і послужило поштовхом до створення спеціальної теорії відносності</w:t>
      </w:r>
      <w:r w:rsidRPr="00876C0D">
        <w:rPr>
          <w:rFonts w:ascii="Calibri" w:hAnsi="Calibri" w:cs="Calibri"/>
          <w:sz w:val="20"/>
          <w:lang w:val="uk-UA"/>
        </w:rPr>
        <w:t>.</w:t>
      </w:r>
    </w:p>
    <w:p w:rsidR="001D5C37" w:rsidRPr="00876C0D" w:rsidRDefault="001D5C37" w:rsidP="001D5C37">
      <w:pPr>
        <w:pStyle w:val="a5"/>
        <w:rPr>
          <w:rFonts w:ascii="Calibri" w:hAnsi="Calibri" w:cs="Calibri"/>
          <w:sz w:val="20"/>
        </w:rPr>
      </w:pPr>
    </w:p>
    <w:p w:rsidR="00514A54" w:rsidRPr="00876C0D" w:rsidRDefault="00514A54" w:rsidP="00514A54">
      <w:pPr>
        <w:jc w:val="both"/>
        <w:rPr>
          <w:rFonts w:ascii="Calibri" w:hAnsi="Calibri" w:cs="Calibri"/>
          <w:b/>
          <w:sz w:val="20"/>
          <w:szCs w:val="20"/>
          <w:lang w:val="uk-UA"/>
        </w:rPr>
      </w:pPr>
      <w:r w:rsidRPr="00876C0D">
        <w:rPr>
          <w:rFonts w:ascii="Calibri" w:hAnsi="Calibri" w:cs="Calibri"/>
          <w:b/>
          <w:sz w:val="20"/>
          <w:szCs w:val="20"/>
          <w:lang w:val="uk-UA"/>
        </w:rPr>
        <w:t>8.Інваріантність рівнянь Максвелла відносно перетворень Лоренца</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    При переході від однієї інерціальної системи в іншу змінюються вектори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0007BA">
        <w:rPr>
          <w:rFonts w:ascii="Calibri" w:hAnsi="Calibri" w:cs="Calibri"/>
          <w:sz w:val="20"/>
          <w:szCs w:val="20"/>
          <w:lang w:val="uk-UA"/>
        </w:rPr>
        <w:pict>
          <v:shape id="_x0000_i3133" type="#_x0000_t75" style="width:12.55pt;height:17.6pt" fillcolor="window">
            <v:imagedata r:id="rId2998"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3134" type="#_x0000_t75" style="width:15.9pt;height:17.6pt" fillcolor="window">
            <v:imagedata r:id="rId3157"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Однак, </w:t>
      </w:r>
      <w:r w:rsidR="000007BA">
        <w:rPr>
          <w:rFonts w:ascii="Calibri" w:hAnsi="Calibri" w:cs="Calibri"/>
          <w:sz w:val="20"/>
          <w:szCs w:val="20"/>
          <w:lang w:val="uk-UA"/>
        </w:rPr>
        <w:pict>
          <v:shape id="_x0000_i3135" type="#_x0000_t75" style="width:66.15pt;height:18.4pt" fillcolor="window">
            <v:imagedata r:id="rId3803" o:title=""/>
          </v:shape>
        </w:pict>
      </w:r>
      <w:r w:rsidRPr="00876C0D">
        <w:rPr>
          <w:rFonts w:ascii="Calibri" w:hAnsi="Calibri" w:cs="Calibri"/>
          <w:sz w:val="20"/>
          <w:szCs w:val="20"/>
          <w:lang w:val="uk-UA"/>
        </w:rPr>
        <w:t xml:space="preserve">і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0007BA">
        <w:rPr>
          <w:rFonts w:ascii="Calibri" w:hAnsi="Calibri" w:cs="Calibri"/>
          <w:sz w:val="20"/>
          <w:szCs w:val="20"/>
          <w:lang w:val="uk-UA"/>
        </w:rPr>
        <w:pict>
          <v:shape id="_x0000_i3136" type="#_x0000_t75" style="width:59.45pt;height:18.4pt" fillcolor="window">
            <v:imagedata r:id="rId3804"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є інваріантами. Впевнимося в цьому, користуючись одержаними раніше формулами перетворення полів. Будемо вважати, що дві системи, штрихована і не штрихована, рухаються вздовж осі </w:t>
      </w:r>
      <w:r w:rsidR="000007BA">
        <w:rPr>
          <w:rFonts w:ascii="Calibri" w:hAnsi="Calibri" w:cs="Calibri"/>
          <w:sz w:val="20"/>
          <w:szCs w:val="20"/>
          <w:lang w:val="uk-UA"/>
        </w:rPr>
        <w:pict>
          <v:shape id="_x0000_i3137" type="#_x0000_t75" style="width:10.9pt;height:11.7pt" fillcolor="window">
            <v:imagedata r:id="rId3805"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При цьому</w:t>
      </w:r>
      <w:r w:rsidR="000007BA">
        <w:rPr>
          <w:rFonts w:ascii="Calibri" w:hAnsi="Calibri" w:cs="Calibri"/>
          <w:sz w:val="20"/>
          <w:szCs w:val="20"/>
          <w:lang w:val="uk-UA"/>
        </w:rPr>
        <w:pict>
          <v:shape id="_x0000_i3138" type="#_x0000_t75" style="width:41pt;height:18.4pt" fillcolor="window">
            <v:imagedata r:id="rId3806" o:title=""/>
          </v:shape>
        </w:pict>
      </w:r>
      <w:r w:rsidRPr="00876C0D">
        <w:rPr>
          <w:rFonts w:ascii="Calibri" w:hAnsi="Calibri" w:cs="Calibri"/>
          <w:sz w:val="20"/>
          <w:szCs w:val="20"/>
          <w:lang w:val="uk-UA"/>
        </w:rPr>
        <w:t xml:space="preserve">;  </w:t>
      </w:r>
      <w:r w:rsidR="000007BA">
        <w:rPr>
          <w:rFonts w:ascii="Calibri" w:hAnsi="Calibri" w:cs="Calibri"/>
          <w:sz w:val="20"/>
          <w:szCs w:val="20"/>
          <w:lang w:val="uk-UA"/>
        </w:rPr>
        <w:pict>
          <v:shape id="_x0000_i3139" type="#_x0000_t75" style="width:89.65pt;height:18.4pt" fillcolor="window">
            <v:imagedata r:id="rId3807" o:title=""/>
          </v:shape>
        </w:pict>
      </w:r>
      <w:r w:rsidR="000007BA">
        <w:rPr>
          <w:rFonts w:ascii="Calibri" w:hAnsi="Calibri" w:cs="Calibri"/>
          <w:sz w:val="20"/>
          <w:szCs w:val="20"/>
          <w:lang w:val="uk-UA"/>
        </w:rPr>
        <w:pict>
          <v:shape id="_x0000_i3140" type="#_x0000_t75" style="width:89.6pt;height:18.4pt" fillcolor="window">
            <v:imagedata r:id="rId3808" o:title=""/>
          </v:shape>
        </w:pict>
      </w:r>
      <w:r w:rsidRPr="00876C0D">
        <w:rPr>
          <w:rFonts w:ascii="Calibri" w:hAnsi="Calibri" w:cs="Calibri"/>
          <w:sz w:val="20"/>
          <w:szCs w:val="20"/>
          <w:lang w:val="uk-UA"/>
        </w:rPr>
        <w:t xml:space="preserve">; </w:t>
      </w:r>
      <w:r w:rsidR="000007BA">
        <w:rPr>
          <w:rFonts w:ascii="Calibri" w:hAnsi="Calibri" w:cs="Calibri"/>
          <w:sz w:val="20"/>
          <w:szCs w:val="20"/>
          <w:lang w:val="uk-UA"/>
        </w:rPr>
        <w:pict>
          <v:shape id="_x0000_i3141" type="#_x0000_t75" style="width:46.05pt;height:18.4pt" fillcolor="window">
            <v:imagedata r:id="rId3809" o:title=""/>
          </v:shape>
        </w:pict>
      </w:r>
      <w:r w:rsidRPr="00876C0D">
        <w:rPr>
          <w:rFonts w:ascii="Calibri" w:hAnsi="Calibri" w:cs="Calibri"/>
          <w:sz w:val="20"/>
          <w:szCs w:val="20"/>
          <w:lang w:val="uk-UA"/>
        </w:rPr>
        <w:t xml:space="preserve">;  </w:t>
      </w:r>
      <w:r w:rsidR="000007BA">
        <w:rPr>
          <w:rFonts w:ascii="Calibri" w:hAnsi="Calibri" w:cs="Calibri"/>
          <w:sz w:val="20"/>
          <w:szCs w:val="20"/>
          <w:lang w:val="uk-UA"/>
        </w:rPr>
        <w:pict>
          <v:shape id="_x0000_i3142" type="#_x0000_t75" style="width:92.1pt;height:18.4pt" fillcolor="window">
            <v:imagedata r:id="rId3810" o:title=""/>
          </v:shape>
        </w:pict>
      </w:r>
      <w:r w:rsidRPr="00876C0D">
        <w:rPr>
          <w:rFonts w:ascii="Calibri" w:hAnsi="Calibri" w:cs="Calibri"/>
          <w:sz w:val="20"/>
          <w:szCs w:val="20"/>
          <w:lang w:val="uk-UA"/>
        </w:rPr>
        <w:t>;</w:t>
      </w:r>
      <w:r w:rsidR="000007BA">
        <w:rPr>
          <w:rFonts w:ascii="Calibri" w:hAnsi="Calibri" w:cs="Calibri"/>
          <w:sz w:val="20"/>
          <w:szCs w:val="20"/>
          <w:lang w:val="uk-UA"/>
        </w:rPr>
        <w:pict>
          <v:shape id="_x0000_i3143" type="#_x0000_t75" style="width:89.65pt;height:18.4pt" fillcolor="window">
            <v:imagedata r:id="rId3811" o:title=""/>
          </v:shape>
        </w:pict>
      </w:r>
      <w:r w:rsidR="000007BA">
        <w:rPr>
          <w:rFonts w:ascii="Calibri" w:hAnsi="Calibri" w:cs="Calibri"/>
          <w:sz w:val="20"/>
          <w:szCs w:val="20"/>
          <w:lang w:val="uk-UA"/>
        </w:rPr>
        <w:pict>
          <v:shape id="_x0000_i3144" type="#_x0000_t75" style="width:477.05pt;height:44.35pt" fillcolor="window">
            <v:imagedata r:id="rId3812" o:title=""/>
          </v:shape>
        </w:pict>
      </w:r>
      <w:r w:rsidRPr="00876C0D">
        <w:rPr>
          <w:rFonts w:ascii="Calibri" w:hAnsi="Calibri" w:cs="Calibri"/>
          <w:sz w:val="20"/>
          <w:szCs w:val="20"/>
          <w:lang w:val="uk-UA"/>
        </w:rPr>
        <w:t>.</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Розкриємо дужки</w:t>
      </w:r>
    </w:p>
    <w:p w:rsidR="00514A54" w:rsidRPr="00876C0D" w:rsidRDefault="000007BA" w:rsidP="00514A54">
      <w:pPr>
        <w:jc w:val="both"/>
        <w:rPr>
          <w:rFonts w:ascii="Calibri" w:hAnsi="Calibri" w:cs="Calibri"/>
          <w:sz w:val="20"/>
          <w:szCs w:val="20"/>
          <w:lang w:val="uk-UA"/>
        </w:rPr>
      </w:pPr>
      <w:r>
        <w:rPr>
          <w:rFonts w:ascii="Calibri" w:hAnsi="Calibri" w:cs="Calibri"/>
          <w:sz w:val="20"/>
          <w:szCs w:val="20"/>
          <w:lang w:val="uk-UA"/>
        </w:rPr>
        <w:pict>
          <v:shape id="_x0000_i3145" type="#_x0000_t75" style="width:404.4pt;height:41.85pt" fillcolor="window">
            <v:imagedata r:id="rId3813" o:title=""/>
          </v:shape>
        </w:pic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Скористаємось тим, що доданки із множником “2” в сумі дають нуль, а </w:t>
      </w:r>
      <w:r w:rsidR="000007BA">
        <w:rPr>
          <w:rFonts w:ascii="Calibri" w:hAnsi="Calibri" w:cs="Calibri"/>
          <w:sz w:val="20"/>
          <w:szCs w:val="20"/>
          <w:lang w:val="uk-UA"/>
        </w:rPr>
        <w:pict>
          <v:shape id="_x0000_i3146" type="#_x0000_t75" style="width:67.8pt;height:18.4pt" fillcolor="window">
            <v:imagedata r:id="rId3814" o:title=""/>
          </v:shape>
        </w:pict>
      </w:r>
      <w:r w:rsidRPr="00876C0D">
        <w:rPr>
          <w:rFonts w:ascii="Calibri" w:hAnsi="Calibri" w:cs="Calibri"/>
          <w:sz w:val="20"/>
          <w:szCs w:val="20"/>
          <w:lang w:val="uk-UA"/>
        </w:rPr>
        <w:t>.</w:t>
      </w:r>
    </w:p>
    <w:p w:rsidR="00514A54" w:rsidRPr="00876C0D" w:rsidRDefault="000007BA" w:rsidP="00514A54">
      <w:pPr>
        <w:jc w:val="both"/>
        <w:rPr>
          <w:rFonts w:ascii="Calibri" w:hAnsi="Calibri" w:cs="Calibri"/>
          <w:sz w:val="20"/>
          <w:szCs w:val="20"/>
          <w:lang w:val="uk-UA"/>
        </w:rPr>
      </w:pPr>
      <w:r>
        <w:rPr>
          <w:rFonts w:ascii="Calibri" w:hAnsi="Calibri" w:cs="Calibri"/>
          <w:sz w:val="20"/>
          <w:szCs w:val="20"/>
          <w:lang w:val="uk-UA"/>
        </w:rPr>
        <w:pict>
          <v:shape id="_x0000_i3147" type="#_x0000_t75" style="width:406.8pt;height:41.85pt" fillcolor="window">
            <v:imagedata r:id="rId3815" o:title=""/>
          </v:shape>
        </w:pic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ab/>
        <w:t>Аналогічно доводиться і інваріантність другого виразу.</w:t>
      </w:r>
    </w:p>
    <w:p w:rsidR="00514A54" w:rsidRPr="00876C0D" w:rsidRDefault="000007BA" w:rsidP="00514A54">
      <w:pPr>
        <w:jc w:val="both"/>
        <w:rPr>
          <w:rFonts w:ascii="Calibri" w:hAnsi="Calibri" w:cs="Calibri"/>
          <w:sz w:val="20"/>
          <w:szCs w:val="20"/>
          <w:lang w:val="uk-UA"/>
        </w:rPr>
      </w:pPr>
      <w:r>
        <w:rPr>
          <w:rFonts w:ascii="Calibri" w:hAnsi="Calibri" w:cs="Calibri"/>
          <w:sz w:val="20"/>
          <w:szCs w:val="20"/>
          <w:lang w:val="uk-UA"/>
        </w:rPr>
        <w:lastRenderedPageBreak/>
        <w:pict>
          <v:shape id="_x0000_i3148" type="#_x0000_t75" style="width:486.5pt;height:86.2pt" fillcolor="window">
            <v:imagedata r:id="rId3816" o:title=""/>
          </v:shape>
        </w:pict>
      </w:r>
      <w:r w:rsidR="00514A54" w:rsidRPr="00876C0D">
        <w:rPr>
          <w:rFonts w:ascii="Calibri" w:hAnsi="Calibri" w:cs="Calibri"/>
          <w:sz w:val="20"/>
          <w:szCs w:val="20"/>
          <w:lang w:val="uk-UA"/>
        </w:rPr>
        <w:t xml:space="preserve">З існування інваріантів </w:t>
      </w:r>
      <w:r>
        <w:rPr>
          <w:rFonts w:ascii="Calibri" w:hAnsi="Calibri" w:cs="Calibri"/>
          <w:sz w:val="20"/>
          <w:szCs w:val="20"/>
          <w:lang w:val="uk-UA"/>
        </w:rPr>
        <w:pict>
          <v:shape id="_x0000_i3149" type="#_x0000_t75" style="width:14.25pt;height:18.4pt" fillcolor="window">
            <v:imagedata r:id="rId3817" o:title=""/>
          </v:shape>
        </w:pict>
      </w:r>
      <w:r w:rsidR="00514A54"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і </w:t>
      </w:r>
      <w:r>
        <w:rPr>
          <w:rFonts w:ascii="Calibri" w:hAnsi="Calibri" w:cs="Calibri"/>
          <w:sz w:val="20"/>
          <w:szCs w:val="20"/>
          <w:lang w:val="uk-UA"/>
        </w:rPr>
        <w:pict>
          <v:shape id="_x0000_i3150" type="#_x0000_t75" style="width:15.9pt;height:18.4pt" fillcolor="window">
            <v:imagedata r:id="rId3818" o:title=""/>
          </v:shape>
        </w:pict>
      </w:r>
      <w:r w:rsidR="00514A54"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можна зробити ряд практичних висновків</w:t>
      </w:r>
    </w:p>
    <w:p w:rsidR="00514A54" w:rsidRPr="00876C0D" w:rsidRDefault="00514A54" w:rsidP="00514A54">
      <w:pPr>
        <w:jc w:val="both"/>
        <w:rPr>
          <w:rFonts w:ascii="Calibri" w:hAnsi="Calibri" w:cs="Calibri"/>
          <w:sz w:val="20"/>
          <w:szCs w:val="20"/>
          <w:lang w:val="uk-UA"/>
        </w:rPr>
      </w:pP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Нехай в деякій системі відліку </w:t>
      </w:r>
      <w:r w:rsidR="000007BA">
        <w:rPr>
          <w:rFonts w:ascii="Calibri" w:hAnsi="Calibri" w:cs="Calibri"/>
          <w:sz w:val="20"/>
          <w:szCs w:val="20"/>
          <w:lang w:val="uk-UA"/>
        </w:rPr>
        <w:pict>
          <v:shape id="_x0000_i3151" type="#_x0000_t75" style="width:77pt;height:18.4pt" fillcolor="window">
            <v:imagedata r:id="rId3819"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тобто </w:t>
      </w:r>
      <w:r w:rsidR="000007BA">
        <w:rPr>
          <w:rFonts w:ascii="Calibri" w:hAnsi="Calibri" w:cs="Calibri"/>
          <w:sz w:val="20"/>
          <w:szCs w:val="20"/>
          <w:lang w:val="uk-UA"/>
        </w:rPr>
        <w:pict>
          <v:shape id="_x0000_i3152" type="#_x0000_t75" style="width:10.05pt;height:18.4pt" fillcolor="window">
            <v:imagedata r:id="rId2482" o:title=""/>
          </v:shape>
        </w:pict>
      </w:r>
      <w:r w:rsidR="000007BA">
        <w:rPr>
          <w:rFonts w:ascii="Calibri" w:hAnsi="Calibri" w:cs="Calibri"/>
          <w:sz w:val="20"/>
          <w:szCs w:val="20"/>
          <w:lang w:val="uk-UA"/>
        </w:rPr>
        <w:pict>
          <v:shape id="_x0000_i3153" type="#_x0000_t75" style="width:36pt;height:15.9pt" fillcolor="window">
            <v:imagedata r:id="rId3820"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Тоді в усіх інших інерціальних системах відліку вектори </w:t>
      </w:r>
      <w:r w:rsidR="000007BA">
        <w:rPr>
          <w:rFonts w:ascii="Calibri" w:hAnsi="Calibri" w:cs="Calibri"/>
          <w:sz w:val="20"/>
          <w:szCs w:val="20"/>
          <w:lang w:val="uk-UA"/>
        </w:rPr>
        <w:pict>
          <v:shape id="_x0000_i3154" type="#_x0000_t75" style="width:42.7pt;height:15.9pt" fillcolor="window">
            <v:imagedata r:id="rId3821"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перпендикулярні. </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Нехай </w:t>
      </w:r>
      <w:r w:rsidR="000007BA">
        <w:rPr>
          <w:rFonts w:ascii="Calibri" w:hAnsi="Calibri" w:cs="Calibri"/>
          <w:sz w:val="20"/>
          <w:szCs w:val="20"/>
          <w:lang w:val="uk-UA"/>
        </w:rPr>
        <w:pict>
          <v:shape id="_x0000_i3155" type="#_x0000_t75" style="width:31pt;height:17.6pt" fillcolor="window">
            <v:imagedata r:id="rId3822"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3156" type="#_x0000_t75" style="width:32.65pt;height:17.6pt" fillcolor="window">
            <v:imagedata r:id="rId3823"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тобто </w:t>
      </w:r>
      <w:r w:rsidR="000007BA">
        <w:rPr>
          <w:rFonts w:ascii="Calibri" w:hAnsi="Calibri" w:cs="Calibri"/>
          <w:sz w:val="20"/>
          <w:szCs w:val="20"/>
          <w:lang w:val="uk-UA"/>
        </w:rPr>
        <w:pict>
          <v:shape id="_x0000_i3157" type="#_x0000_t75" style="width:35.15pt;height:15.9pt" fillcolor="window">
            <v:imagedata r:id="rId3824"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3158" type="#_x0000_t75" style="width:36pt;height:15.9pt" fillcolor="window">
            <v:imagedata r:id="rId3825"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Тоді рівність збережеться в усіх інших інерціальних системах.</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Якщо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0007BA">
        <w:rPr>
          <w:rFonts w:ascii="Calibri" w:hAnsi="Calibri" w:cs="Calibri"/>
          <w:sz w:val="20"/>
          <w:szCs w:val="20"/>
          <w:lang w:val="uk-UA"/>
        </w:rPr>
        <w:pict>
          <v:shape id="_x0000_i3159" type="#_x0000_t75" style="width:31pt;height:17.6pt" fillcolor="window">
            <v:imagedata r:id="rId3826"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3160" type="#_x0000_t75" style="width:32.65pt;height:17.6pt" fillcolor="window">
            <v:imagedata r:id="rId3827"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тобто </w:t>
      </w:r>
      <w:r w:rsidR="000007BA">
        <w:rPr>
          <w:rFonts w:ascii="Calibri" w:hAnsi="Calibri" w:cs="Calibri"/>
          <w:sz w:val="20"/>
          <w:szCs w:val="20"/>
          <w:lang w:val="uk-UA"/>
        </w:rPr>
        <w:pict>
          <v:shape id="_x0000_i3161" type="#_x0000_t75" style="width:33.5pt;height:15.9pt" fillcolor="window">
            <v:imagedata r:id="rId3828"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3162" type="#_x0000_t75" style="width:36pt;height:15.9pt" fillcolor="window">
            <v:imagedata r:id="rId3829"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можна знайти таку інерціальну систему, в якій </w:t>
      </w:r>
      <w:r w:rsidR="000007BA">
        <w:rPr>
          <w:rFonts w:ascii="Calibri" w:hAnsi="Calibri" w:cs="Calibri"/>
          <w:sz w:val="20"/>
          <w:szCs w:val="20"/>
          <w:lang w:val="uk-UA"/>
        </w:rPr>
        <w:pict>
          <v:shape id="_x0000_i3163" type="#_x0000_t75" style="width:30.15pt;height:17.6pt" fillcolor="window">
            <v:imagedata r:id="rId3830"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тобто в ній буде тільки магнітне поле.</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Якщо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0007BA">
        <w:rPr>
          <w:rFonts w:ascii="Calibri" w:hAnsi="Calibri" w:cs="Calibri"/>
          <w:sz w:val="20"/>
          <w:szCs w:val="20"/>
          <w:lang w:val="uk-UA"/>
        </w:rPr>
        <w:pict>
          <v:shape id="_x0000_i3164" type="#_x0000_t75" style="width:31pt;height:17.6pt" fillcolor="window">
            <v:imagedata r:id="rId3831"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3165" type="#_x0000_t75" style="width:32.65pt;height:17.6pt" fillcolor="window">
            <v:imagedata r:id="rId3832"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тобто </w:t>
      </w:r>
      <w:r w:rsidR="000007BA">
        <w:rPr>
          <w:rFonts w:ascii="Calibri" w:hAnsi="Calibri" w:cs="Calibri"/>
          <w:sz w:val="20"/>
          <w:szCs w:val="20"/>
          <w:lang w:val="uk-UA"/>
        </w:rPr>
        <w:pict>
          <v:shape id="_x0000_i3166" type="#_x0000_t75" style="width:35.15pt;height:15.9pt" fillcolor="window">
            <v:imagedata r:id="rId3833"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3167" type="#_x0000_t75" style="width:36pt;height:15.9pt" fillcolor="window">
            <v:imagedata r:id="rId3834"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можна знайти таку інерціальну систему, в якій </w:t>
      </w:r>
      <w:r w:rsidR="000007BA">
        <w:rPr>
          <w:rFonts w:ascii="Calibri" w:hAnsi="Calibri" w:cs="Calibri"/>
          <w:sz w:val="20"/>
          <w:szCs w:val="20"/>
          <w:lang w:val="uk-UA"/>
        </w:rPr>
        <w:pict>
          <v:shape id="_x0000_i3168" type="#_x0000_t75" style="width:32.65pt;height:17.6pt" fillcolor="window">
            <v:imagedata r:id="rId3835"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тобто в ній буде тільки електричне поле.</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Якщо </w:t>
      </w:r>
      <w:r w:rsidR="000007BA">
        <w:rPr>
          <w:rFonts w:ascii="Calibri" w:hAnsi="Calibri" w:cs="Calibri"/>
          <w:sz w:val="20"/>
          <w:szCs w:val="20"/>
          <w:lang w:val="uk-UA"/>
        </w:rPr>
        <w:pict>
          <v:shape id="_x0000_i3169" type="#_x0000_t75" style="width:32.65pt;height:17.6pt" fillcolor="window">
            <v:imagedata r:id="rId3836"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то можна знайти таку інерціальну систему, в якій </w:t>
      </w:r>
      <w:r w:rsidR="000007BA">
        <w:rPr>
          <w:rFonts w:ascii="Calibri" w:hAnsi="Calibri" w:cs="Calibri"/>
          <w:sz w:val="20"/>
          <w:szCs w:val="20"/>
          <w:lang w:val="uk-UA"/>
        </w:rPr>
        <w:pict>
          <v:shape id="_x0000_i3170" type="#_x0000_t75" style="width:32.65pt;height:18.4pt" fillcolor="window">
            <v:imagedata r:id="rId3837"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Якщо ми знаємо </w:t>
      </w:r>
      <w:r w:rsidR="000007BA">
        <w:rPr>
          <w:rFonts w:ascii="Calibri" w:hAnsi="Calibri" w:cs="Calibri"/>
          <w:sz w:val="20"/>
          <w:szCs w:val="20"/>
          <w:lang w:val="uk-UA"/>
        </w:rPr>
        <w:pict>
          <v:shape id="_x0000_i3171" type="#_x0000_t75" style="width:15.05pt;height:18.4pt" fillcolor="window">
            <v:imagedata r:id="rId3838"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3172" type="#_x0000_t75" style="width:18.4pt;height:18.4pt" fillcolor="window">
            <v:imagedata r:id="rId3839"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в системі, де ці два вектори не паралельні, то можна знайти </w:t>
      </w:r>
      <w:r w:rsidR="000007BA">
        <w:rPr>
          <w:rFonts w:ascii="Calibri" w:hAnsi="Calibri" w:cs="Calibri"/>
          <w:sz w:val="20"/>
          <w:szCs w:val="20"/>
          <w:lang w:val="uk-UA"/>
        </w:rPr>
        <w:pict>
          <v:shape id="_x0000_i3173" type="#_x0000_t75" style="width:14.25pt;height:12.55pt" fillcolor="window">
            <v:imagedata r:id="rId3840"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w:t>
      </w:r>
      <w:r w:rsidR="000007BA">
        <w:rPr>
          <w:rFonts w:ascii="Calibri" w:hAnsi="Calibri" w:cs="Calibri"/>
          <w:sz w:val="20"/>
          <w:szCs w:val="20"/>
          <w:lang w:val="uk-UA"/>
        </w:rPr>
        <w:pict>
          <v:shape id="_x0000_i3174" type="#_x0000_t75" style="width:11.7pt;height:12.55pt" fillcolor="window">
            <v:imagedata r:id="rId3841"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з умов</w:t>
      </w:r>
      <w:r w:rsidR="000007BA">
        <w:rPr>
          <w:rFonts w:ascii="Calibri" w:hAnsi="Calibri" w:cs="Calibri"/>
          <w:sz w:val="20"/>
          <w:szCs w:val="20"/>
          <w:lang w:val="uk-UA"/>
        </w:rPr>
        <w:pict>
          <v:shape id="_x0000_i3175" type="#_x0000_t75" style="width:95.45pt;height:39.35pt" fillcolor="window">
            <v:imagedata r:id="rId3842" o:title=""/>
          </v:shape>
        </w:pict>
      </w:r>
      <w:r w:rsidRPr="00876C0D">
        <w:rPr>
          <w:rFonts w:ascii="Calibri" w:hAnsi="Calibri" w:cs="Calibri"/>
          <w:sz w:val="20"/>
          <w:szCs w:val="20"/>
          <w:lang w:val="uk-UA"/>
        </w:rPr>
        <w:t>.</w:t>
      </w:r>
    </w:p>
    <w:p w:rsidR="00514A54" w:rsidRPr="00876C0D" w:rsidRDefault="00514A54" w:rsidP="00514A54">
      <w:pPr>
        <w:jc w:val="both"/>
        <w:rPr>
          <w:rFonts w:ascii="Calibri" w:hAnsi="Calibri" w:cs="Calibri"/>
          <w:sz w:val="20"/>
          <w:szCs w:val="20"/>
          <w:lang w:val="uk-UA"/>
        </w:rPr>
      </w:pPr>
    </w:p>
    <w:p w:rsidR="00514A54" w:rsidRPr="00876C0D" w:rsidRDefault="00514A54" w:rsidP="00514A54">
      <w:pPr>
        <w:jc w:val="both"/>
        <w:rPr>
          <w:rFonts w:ascii="Calibri" w:hAnsi="Calibri" w:cs="Calibri"/>
          <w:b/>
          <w:sz w:val="20"/>
          <w:szCs w:val="20"/>
          <w:lang w:val="uk-UA"/>
        </w:rPr>
      </w:pPr>
      <w:r w:rsidRPr="00876C0D">
        <w:rPr>
          <w:rFonts w:ascii="Calibri" w:hAnsi="Calibri" w:cs="Calibri"/>
          <w:b/>
          <w:sz w:val="20"/>
          <w:szCs w:val="20"/>
          <w:lang w:val="uk-UA"/>
        </w:rPr>
        <w:t>9.Тиск електромагнітних хвиль</w:t>
      </w:r>
    </w:p>
    <w:p w:rsidR="00514A54" w:rsidRPr="00876C0D" w:rsidRDefault="000E2565" w:rsidP="00514A54">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75648" behindDoc="0" locked="0" layoutInCell="0" allowOverlap="1">
                <wp:simplePos x="0" y="0"/>
                <wp:positionH relativeFrom="column">
                  <wp:posOffset>-83185</wp:posOffset>
                </wp:positionH>
                <wp:positionV relativeFrom="paragraph">
                  <wp:posOffset>941070</wp:posOffset>
                </wp:positionV>
                <wp:extent cx="2647950" cy="967105"/>
                <wp:effectExtent l="2540" t="0" r="0" b="0"/>
                <wp:wrapSquare wrapText="bothSides"/>
                <wp:docPr id="9" name="Text Box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A54" w:rsidRDefault="000E2565" w:rsidP="00514A54">
                            <w:r>
                              <w:rPr>
                                <w:noProof/>
                                <w:sz w:val="20"/>
                                <w:lang w:val="uk-UA" w:eastAsia="uk-UA"/>
                              </w:rPr>
                              <w:drawing>
                                <wp:inline distT="0" distB="0" distL="0" distR="0">
                                  <wp:extent cx="2424430" cy="861060"/>
                                  <wp:effectExtent l="0" t="0" r="0" b="0"/>
                                  <wp:docPr id="72" name="Рисунок 1436" descr="Описание: 8_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6" descr="Описание: 8_19.bmp"/>
                                          <pic:cNvPicPr>
                                            <a:picLocks noChangeAspect="1" noChangeArrowheads="1"/>
                                          </pic:cNvPicPr>
                                        </pic:nvPicPr>
                                        <pic:blipFill>
                                          <a:blip r:embed="rId3843">
                                            <a:extLst>
                                              <a:ext uri="{28A0092B-C50C-407E-A947-70E740481C1C}">
                                                <a14:useLocalDpi xmlns:a14="http://schemas.microsoft.com/office/drawing/2010/main" val="0"/>
                                              </a:ext>
                                            </a:extLst>
                                          </a:blip>
                                          <a:srcRect/>
                                          <a:stretch>
                                            <a:fillRect/>
                                          </a:stretch>
                                        </pic:blipFill>
                                        <pic:spPr bwMode="auto">
                                          <a:xfrm>
                                            <a:off x="0" y="0"/>
                                            <a:ext cx="2424430" cy="8610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2" o:spid="_x0000_s1126" type="#_x0000_t202" style="position:absolute;left:0;text-align:left;margin-left:-6.55pt;margin-top:74.1pt;width:208.5pt;height:7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fshw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" o:allowincell="f" stroked="f">
                <v:textbox>
                  <w:txbxContent>
                    <w:p w:rsidR="00514A54" w:rsidRDefault="000E2565" w:rsidP="00514A54">
                      <w:r>
                        <w:rPr>
                          <w:noProof/>
                          <w:sz w:val="20"/>
                        </w:rPr>
                        <w:drawing>
                          <wp:inline distT="0" distB="0" distL="0" distR="0">
                            <wp:extent cx="2424430" cy="861060"/>
                            <wp:effectExtent l="0" t="0" r="0" b="0"/>
                            <wp:docPr id="72" name="Рисунок 1436" descr="Описание: 8_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6" descr="Описание: 8_19.bmp"/>
                                    <pic:cNvPicPr>
                                      <a:picLocks noChangeAspect="1" noChangeArrowheads="1"/>
                                    </pic:cNvPicPr>
                                  </pic:nvPicPr>
                                  <pic:blipFill>
                                    <a:blip r:embed="rId4119">
                                      <a:extLst>
                                        <a:ext uri="{28A0092B-C50C-407E-A947-70E740481C1C}">
                                          <a14:useLocalDpi xmlns:a14="http://schemas.microsoft.com/office/drawing/2010/main" val="0"/>
                                        </a:ext>
                                      </a:extLst>
                                    </a:blip>
                                    <a:srcRect/>
                                    <a:stretch>
                                      <a:fillRect/>
                                    </a:stretch>
                                  </pic:blipFill>
                                  <pic:spPr bwMode="auto">
                                    <a:xfrm>
                                      <a:off x="0" y="0"/>
                                      <a:ext cx="2424430" cy="861060"/>
                                    </a:xfrm>
                                    <a:prstGeom prst="rect">
                                      <a:avLst/>
                                    </a:prstGeom>
                                    <a:noFill/>
                                    <a:ln>
                                      <a:noFill/>
                                    </a:ln>
                                  </pic:spPr>
                                </pic:pic>
                              </a:graphicData>
                            </a:graphic>
                          </wp:inline>
                        </w:drawing>
                      </w:r>
                    </w:p>
                  </w:txbxContent>
                </v:textbox>
                <w10:wrap type="square"/>
              </v:shape>
            </w:pict>
          </mc:Fallback>
        </mc:AlternateContent>
      </w:r>
      <w:r w:rsidR="00514A54" w:rsidRPr="00876C0D">
        <w:rPr>
          <w:rFonts w:ascii="Calibri" w:hAnsi="Calibri" w:cs="Calibri"/>
          <w:sz w:val="20"/>
          <w:szCs w:val="20"/>
          <w:lang w:val="uk-UA"/>
        </w:rPr>
        <w:t xml:space="preserve">         Падаючи на поверхню твердого тіла, електромагнітна хвиля чинить на неї тиск(з теорії Максвелла). Розглянемо взаємодію хвилі з поверхнею металлу. Нехай пласка електромагнітна хвиля розповсюджується вздовж осі </w:t>
      </w:r>
      <w:r w:rsidR="000007BA">
        <w:rPr>
          <w:rFonts w:ascii="Calibri" w:hAnsi="Calibri" w:cs="Calibri"/>
          <w:sz w:val="20"/>
          <w:szCs w:val="20"/>
          <w:lang w:val="uk-UA"/>
        </w:rPr>
        <w:pict>
          <v:shape id="_x0000_i3176" type="#_x0000_t75" style="width:10.9pt;height:11.7pt" fillcolor="window">
            <v:imagedata r:id="rId4120" o:title=""/>
          </v:shape>
        </w:pict>
      </w:r>
      <w:r w:rsidR="00514A54"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"C:\\Tmp\\glav7_8.files\\image002.gif"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і падає на пласку ж поверхню провідника.</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Хвилю можна зобразити трійкою ортогональних векторів </w:t>
      </w:r>
      <w:r w:rsidR="000007BA">
        <w:rPr>
          <w:rFonts w:ascii="Calibri" w:hAnsi="Calibri" w:cs="Calibri"/>
          <w:sz w:val="20"/>
          <w:szCs w:val="20"/>
          <w:lang w:val="uk-UA"/>
        </w:rPr>
        <w:pict>
          <v:shape id="_x0000_i3177" type="#_x0000_t75" style="width:36.85pt;height:18.4pt" fillcolor="window">
            <v:imagedata r:id="rId4121"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"C:\\Tmp\\glav7_8.files\\image006.gif"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На носії струму в провіднику при попаданні хвилі починає діяти поле </w:t>
      </w:r>
      <w:r w:rsidR="000007BA">
        <w:rPr>
          <w:rFonts w:ascii="Calibri" w:hAnsi="Calibri" w:cs="Calibri"/>
          <w:sz w:val="20"/>
          <w:szCs w:val="20"/>
          <w:lang w:val="uk-UA"/>
        </w:rPr>
        <w:pict>
          <v:shape id="_x0000_i3178" type="#_x0000_t75" style="width:11.7pt;height:15.9pt" fillcolor="window">
            <v:imagedata r:id="rId4122"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"C:\\Tmp\\glav7_8.files\\image008.gif"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виникає направлений рух носіїв заряду, який характеризується вектором густини струму </w:t>
      </w:r>
      <w:r w:rsidR="000007BA">
        <w:rPr>
          <w:rFonts w:ascii="Calibri" w:hAnsi="Calibri" w:cs="Calibri"/>
          <w:sz w:val="20"/>
          <w:szCs w:val="20"/>
          <w:lang w:val="uk-UA"/>
        </w:rPr>
        <w:pict>
          <v:shape id="_x0000_i3179" type="#_x0000_t75" style="width:36.85pt;height:18.4pt" fillcolor="window">
            <v:imagedata r:id="rId4123"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"C:\\Tmp\\glav7_8.files\\image010.gif"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На цей струм діє магнітне поле </w:t>
      </w:r>
      <w:r w:rsidR="000007BA">
        <w:rPr>
          <w:rFonts w:ascii="Calibri" w:hAnsi="Calibri" w:cs="Calibri"/>
          <w:sz w:val="20"/>
          <w:szCs w:val="20"/>
          <w:lang w:val="uk-UA"/>
        </w:rPr>
        <w:pict>
          <v:shape id="_x0000_i3180" type="#_x0000_t75" style="width:14.25pt;height:15.9pt" fillcolor="window">
            <v:imagedata r:id="rId4124"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"C:\\Tmp\\glav7_8.files\\image012.gif"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виникає сила Лоренца, яка дорівнює </w:t>
      </w:r>
      <w:r w:rsidR="000007BA">
        <w:rPr>
          <w:rFonts w:ascii="Calibri" w:hAnsi="Calibri" w:cs="Calibri"/>
          <w:sz w:val="20"/>
          <w:szCs w:val="20"/>
          <w:lang w:val="uk-UA"/>
        </w:rPr>
        <w:pict>
          <v:shape id="_x0000_i3181" type="#_x0000_t75" style="width:33.5pt;height:31pt" fillcolor="window">
            <v:imagedata r:id="rId4125"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"C:\\Tmp\\glav7_8.files\\image014.gif"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для кожного носія зі швидкістю </w:t>
      </w:r>
      <w:r w:rsidR="000007BA">
        <w:rPr>
          <w:rFonts w:ascii="Calibri" w:hAnsi="Calibri" w:cs="Calibri"/>
          <w:sz w:val="20"/>
          <w:szCs w:val="20"/>
          <w:lang w:val="uk-UA"/>
        </w:rPr>
        <w:pict>
          <v:shape id="_x0000_i3182" type="#_x0000_t75" style="width:10.9pt;height:15.05pt" fillcolor="window">
            <v:imagedata r:id="rId4126"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"C:\\Tmp\\glav7_8.files\\image016.gif"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та направлена всередину провідника вздовж осі </w:t>
      </w:r>
      <w:r w:rsidR="000007BA">
        <w:rPr>
          <w:rFonts w:ascii="Calibri" w:hAnsi="Calibri" w:cs="Calibri"/>
          <w:sz w:val="20"/>
          <w:szCs w:val="20"/>
          <w:lang w:val="uk-UA"/>
        </w:rPr>
        <w:pict>
          <v:shape id="_x0000_i3183" type="#_x0000_t75" style="width:10.9pt;height:11.7pt" fillcolor="window">
            <v:imagedata r:id="rId4127" o:title=""/>
          </v:shape>
        </w:pict>
      </w:r>
      <w:r w:rsidRPr="00876C0D">
        <w:rPr>
          <w:rFonts w:ascii="Calibri" w:hAnsi="Calibri" w:cs="Calibri"/>
          <w:sz w:val="20"/>
          <w:szCs w:val="20"/>
          <w:lang w:val="uk-UA"/>
        </w:rPr>
        <w:t xml:space="preserve"> (враховуємо </w:t>
      </w:r>
      <w:r w:rsidR="000007BA">
        <w:rPr>
          <w:rFonts w:ascii="Calibri" w:hAnsi="Calibri" w:cs="Calibri"/>
          <w:sz w:val="20"/>
          <w:szCs w:val="20"/>
          <w:lang w:val="uk-UA"/>
        </w:rPr>
        <w:pict>
          <v:shape id="_x0000_i3184" type="#_x0000_t75" style="width:11.7pt;height:12.55pt" fillcolor="window">
            <v:imagedata r:id="rId4128" o:title=""/>
          </v:shape>
        </w:pict>
      </w:r>
      <w:r w:rsidRPr="00876C0D">
        <w:rPr>
          <w:rFonts w:ascii="Calibri" w:hAnsi="Calibri" w:cs="Calibri"/>
          <w:sz w:val="20"/>
          <w:szCs w:val="20"/>
          <w:lang w:val="uk-UA"/>
        </w:rPr>
        <w:t xml:space="preserve"> , оскільки хвиля розповсюджується в середовищі)</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"C:\\Tmp\\glav7_8.files\\image017.gif"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Через половину періоду хвилі вектор </w:t>
      </w:r>
      <w:r w:rsidR="000007BA">
        <w:rPr>
          <w:rFonts w:ascii="Calibri" w:hAnsi="Calibri" w:cs="Calibri"/>
          <w:sz w:val="20"/>
          <w:szCs w:val="20"/>
          <w:lang w:val="uk-UA"/>
        </w:rPr>
        <w:pict>
          <v:shape id="_x0000_i3185" type="#_x0000_t75" style="width:11.7pt;height:15.9pt" fillcolor="window">
            <v:imagedata r:id="rId4129"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"C:\\Tmp\\glav7_8.files\\image018.gif"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змінить напрямок на протилежний, але одночасно зміниться і напрямок вектора </w:t>
      </w:r>
      <w:r w:rsidR="000007BA">
        <w:rPr>
          <w:rFonts w:ascii="Calibri" w:hAnsi="Calibri" w:cs="Calibri"/>
          <w:sz w:val="20"/>
          <w:szCs w:val="20"/>
          <w:lang w:val="uk-UA"/>
        </w:rPr>
        <w:pict>
          <v:shape id="_x0000_i3186" type="#_x0000_t75" style="width:14.25pt;height:15.9pt" fillcolor="window">
            <v:imagedata r:id="rId4130"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"C:\\Tmp\\glav7_8.files\\image019.gif"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так що напрямок дії сили Лоренца не зміниться. Під дією цієї сили носії струму набудуть складову імпульсу, направлену всередину провідника. Взаємодіючи з граткою, носії струму передадуть їй цей імпульс. Так виникне тиск електромагнітної хвилі на провідник. На носії струму, концентрація яких </w:t>
      </w:r>
      <w:r w:rsidR="000007BA">
        <w:rPr>
          <w:rFonts w:ascii="Calibri" w:hAnsi="Calibri" w:cs="Calibri"/>
          <w:sz w:val="20"/>
          <w:szCs w:val="20"/>
          <w:lang w:val="uk-UA"/>
        </w:rPr>
        <w:pict>
          <v:shape id="_x0000_i3187" type="#_x0000_t75" style="width:10.9pt;height:11.7pt" fillcolor="window">
            <v:imagedata r:id="rId4131"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"C:\\Tmp\\glav7_8.files\\image021.gif"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діятиме сила </w:t>
      </w:r>
      <w:r w:rsidR="000007BA">
        <w:rPr>
          <w:rFonts w:ascii="Calibri" w:hAnsi="Calibri" w:cs="Calibri"/>
          <w:sz w:val="20"/>
          <w:szCs w:val="20"/>
          <w:lang w:val="uk-UA"/>
        </w:rPr>
        <w:pict>
          <v:shape id="_x0000_i3188" type="#_x0000_t75" style="width:99.7pt;height:31pt" fillcolor="window">
            <v:imagedata r:id="rId4132"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"C:\\Tmp\\glav7_8.files\\image023.gif"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взявши на поверхні площадку в 1 см2 і враховуючи рівняння Максвелла можемо знайти тиск</w:t>
      </w:r>
    </w:p>
    <w:p w:rsidR="00514A54" w:rsidRPr="00876C0D" w:rsidRDefault="000007BA" w:rsidP="00514A54">
      <w:pPr>
        <w:jc w:val="both"/>
        <w:rPr>
          <w:rFonts w:ascii="Calibri" w:hAnsi="Calibri" w:cs="Calibri"/>
          <w:sz w:val="20"/>
          <w:szCs w:val="20"/>
          <w:lang w:val="uk-UA"/>
        </w:rPr>
      </w:pPr>
      <w:r>
        <w:rPr>
          <w:rFonts w:ascii="Calibri" w:hAnsi="Calibri" w:cs="Calibri"/>
          <w:sz w:val="20"/>
          <w:szCs w:val="20"/>
          <w:lang w:val="uk-UA"/>
        </w:rPr>
        <w:pict>
          <v:shape id="_x0000_i3189" type="#_x0000_t75" style="width:296.3pt;height:38.5pt" fillcolor="window">
            <v:imagedata r:id="rId4133" o:title=""/>
          </v:shape>
        </w:pict>
      </w:r>
      <w:r w:rsidR="00514A54" w:rsidRPr="00876C0D">
        <w:rPr>
          <w:rFonts w:ascii="Calibri" w:hAnsi="Calibri" w:cs="Calibri"/>
          <w:sz w:val="20"/>
          <w:szCs w:val="20"/>
          <w:lang w:val="uk-UA"/>
        </w:rPr>
        <w:t>,</w:t>
      </w:r>
    </w:p>
    <w:p w:rsidR="00514A54" w:rsidRPr="00876C0D" w:rsidRDefault="000007BA" w:rsidP="00514A54">
      <w:pPr>
        <w:jc w:val="both"/>
        <w:rPr>
          <w:rFonts w:ascii="Calibri" w:hAnsi="Calibri" w:cs="Calibri"/>
          <w:sz w:val="20"/>
          <w:szCs w:val="20"/>
          <w:lang w:val="uk-UA"/>
        </w:rPr>
      </w:pPr>
      <w:r>
        <w:rPr>
          <w:rFonts w:ascii="Calibri" w:hAnsi="Calibri" w:cs="Calibri"/>
          <w:sz w:val="20"/>
          <w:szCs w:val="20"/>
          <w:lang w:val="uk-UA"/>
        </w:rPr>
        <w:pict>
          <v:shape id="_x0000_i3190" type="#_x0000_t75" style="width:24.3pt;height:11.7pt" fillcolor="window">
            <v:imagedata r:id="rId1735" o:title=""/>
          </v:shape>
        </w:pict>
      </w:r>
      <w:r w:rsidR="00514A54" w:rsidRPr="00876C0D">
        <w:rPr>
          <w:rFonts w:ascii="Calibri" w:hAnsi="Calibri" w:cs="Calibri"/>
          <w:sz w:val="20"/>
          <w:szCs w:val="20"/>
          <w:lang w:val="uk-UA"/>
        </w:rPr>
        <w:t xml:space="preserve">густина енергії електромагнітної хвилі. тому що </w: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Pr>
          <w:rFonts w:ascii="Calibri" w:hAnsi="Calibri" w:cs="Calibri"/>
          <w:sz w:val="20"/>
          <w:szCs w:val="20"/>
          <w:lang w:val="uk-UA"/>
        </w:rPr>
        <w:pict>
          <v:shape id="_x0000_i3191" type="#_x0000_t75" style="width:67pt;height:20.1pt" fillcolor="window">
            <v:imagedata r:id="rId4134" o:title=""/>
          </v:shape>
        </w:pict>
      </w:r>
      <w:r w:rsidR="00514A54" w:rsidRPr="00876C0D">
        <w:rPr>
          <w:rFonts w:ascii="Calibri" w:hAnsi="Calibri" w:cs="Calibri"/>
          <w:sz w:val="20"/>
          <w:szCs w:val="20"/>
          <w:lang w:val="uk-UA"/>
        </w:rPr>
        <w:t xml:space="preserve">електромагнітна хвиля затухає в глибині провідника. Отже, тиск електромагнітної хвилі дорівнює середньому по часу значенню густини енергії цієї хвилі на поверхні провідника.Якщо позначити коефіцієнт відбиття </w:t>
      </w:r>
      <w:r>
        <w:rPr>
          <w:rFonts w:ascii="Calibri" w:hAnsi="Calibri" w:cs="Calibri"/>
          <w:sz w:val="20"/>
          <w:szCs w:val="20"/>
          <w:lang w:val="uk-UA"/>
        </w:rPr>
        <w:pict>
          <v:shape id="_x0000_i3192" type="#_x0000_t75" style="width:12.55pt;height:14.25pt" fillcolor="window">
            <v:imagedata r:id="rId1939" o:title=""/>
          </v:shape>
        </w:pict>
      </w:r>
      <w:r w:rsidR="00514A54"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"C:\\Tmp\\glav7_8.files\\image073.gif"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(відношення енергії відбитої хвилі до енергії хвилі, що падає), то </w:t>
      </w:r>
      <w:r>
        <w:rPr>
          <w:rFonts w:ascii="Calibri" w:hAnsi="Calibri" w:cs="Calibri"/>
          <w:sz w:val="20"/>
          <w:szCs w:val="20"/>
          <w:lang w:val="uk-UA"/>
        </w:rPr>
        <w:pict>
          <v:shape id="_x0000_i3193" type="#_x0000_t75" style="width:96.3pt;height:20.1pt" fillcolor="window">
            <v:imagedata r:id="rId4135" o:title=""/>
          </v:shape>
        </w:pic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"C:\\Tmp\\glav7_8.files\\image075.gif"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,де </w: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Pr>
          <w:rFonts w:ascii="Calibri" w:hAnsi="Calibri" w:cs="Calibri"/>
          <w:sz w:val="20"/>
          <w:szCs w:val="20"/>
          <w:lang w:val="uk-UA"/>
        </w:rPr>
        <w:pict>
          <v:shape id="_x0000_i3194" type="#_x0000_t75" style="width:54.4pt;height:20.1pt" fillcolor="window">
            <v:imagedata r:id="rId4136" o:title=""/>
          </v:shape>
        </w:pict>
      </w:r>
      <w:r w:rsidR="00514A54" w:rsidRPr="00876C0D">
        <w:rPr>
          <w:rFonts w:ascii="Calibri" w:hAnsi="Calibri" w:cs="Calibri"/>
          <w:sz w:val="20"/>
          <w:szCs w:val="20"/>
          <w:lang w:val="uk-UA"/>
        </w:rPr>
        <w:t xml:space="preserve">густина енергії хвилі , що падає, біля поверхні. Для вакууму можна зв’язати середнє за часом значення вектору Пойнтінга </w:t>
      </w:r>
      <w:r>
        <w:rPr>
          <w:rFonts w:ascii="Calibri" w:hAnsi="Calibri" w:cs="Calibri"/>
          <w:sz w:val="20"/>
          <w:szCs w:val="20"/>
          <w:lang w:val="uk-UA"/>
        </w:rPr>
        <w:pict>
          <v:shape id="_x0000_i3195" type="#_x0000_t75" style="width:20.1pt;height:20.1pt" fillcolor="window">
            <v:imagedata r:id="rId4137" o:title=""/>
          </v:shape>
        </w:pict>
      </w:r>
      <w:r w:rsidR="00514A54"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"C:\\Tmp\\glav7_8.files\\image083.gif"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з густиною енергії </w: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Pr>
          <w:rFonts w:ascii="Calibri" w:hAnsi="Calibri" w:cs="Calibri"/>
          <w:sz w:val="20"/>
          <w:szCs w:val="20"/>
          <w:lang w:val="uk-UA"/>
        </w:rPr>
        <w:pict>
          <v:shape id="_x0000_i3196" type="#_x0000_t75" style="width:20.1pt;height:20.1pt" fillcolor="window">
            <v:imagedata r:id="rId4138" o:title=""/>
          </v:shape>
        </w:pic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"C:\\Tmp\\glav7_8.files\\image087.gif"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   </w:t>
      </w:r>
      <w:r>
        <w:rPr>
          <w:rFonts w:ascii="Calibri" w:hAnsi="Calibri" w:cs="Calibri"/>
          <w:sz w:val="20"/>
          <w:szCs w:val="20"/>
          <w:lang w:val="uk-UA"/>
        </w:rPr>
        <w:pict>
          <v:shape id="_x0000_i3197" type="#_x0000_t75" style="width:54.4pt;height:20.1pt" fillcolor="window">
            <v:imagedata r:id="rId4139" o:title=""/>
          </v:shape>
        </w:pict>
      </w:r>
      <w:r w:rsidR="00514A54" w:rsidRPr="00876C0D">
        <w:rPr>
          <w:rFonts w:ascii="Calibri" w:hAnsi="Calibri" w:cs="Calibri"/>
          <w:sz w:val="20"/>
          <w:szCs w:val="20"/>
          <w:lang w:val="uk-UA"/>
        </w:rPr>
        <w:t xml:space="preserve">, тому </w:t>
      </w:r>
      <w:r>
        <w:rPr>
          <w:rFonts w:ascii="Calibri" w:hAnsi="Calibri" w:cs="Calibri"/>
          <w:sz w:val="20"/>
          <w:szCs w:val="20"/>
          <w:lang w:val="uk-UA"/>
        </w:rPr>
        <w:pict>
          <v:shape id="_x0000_i3198" type="#_x0000_t75" style="width:50.25pt;height:33.5pt" fillcolor="window">
            <v:imagedata r:id="rId4140" o:title=""/>
          </v:shape>
        </w:pict>
      </w:r>
      <w:r w:rsidR="00514A54"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"C:\\Tmp\\glav7_8.files\\image089.gif" \* MERGEFORMAT \d </w:instrText>
      </w:r>
      <w:r w:rsidR="00197BFC" w:rsidRPr="00876C0D">
        <w:rPr>
          <w:rFonts w:ascii="Calibri" w:hAnsi="Calibri" w:cs="Calibri"/>
          <w:sz w:val="20"/>
          <w:szCs w:val="20"/>
          <w:lang w:val="uk-UA"/>
        </w:rPr>
        <w:fldChar w:fldCharType="end"/>
      </w:r>
    </w:p>
    <w:p w:rsidR="00514A54" w:rsidRPr="00876C0D" w:rsidRDefault="00514A54" w:rsidP="00514A54">
      <w:pPr>
        <w:jc w:val="both"/>
        <w:rPr>
          <w:rFonts w:ascii="Calibri" w:hAnsi="Calibri" w:cs="Calibri"/>
          <w:b/>
          <w:sz w:val="20"/>
          <w:szCs w:val="20"/>
          <w:lang w:val="uk-UA"/>
        </w:rPr>
      </w:pPr>
      <w:r w:rsidRPr="00876C0D">
        <w:rPr>
          <w:rFonts w:ascii="Calibri" w:hAnsi="Calibri" w:cs="Calibri"/>
          <w:b/>
          <w:sz w:val="20"/>
          <w:szCs w:val="20"/>
          <w:lang w:val="uk-UA"/>
        </w:rPr>
        <w:t>10.Імпульс електромагнітних хвиль</w:t>
      </w:r>
    </w:p>
    <w:p w:rsidR="00514A54" w:rsidRPr="00876C0D" w:rsidRDefault="000E2565" w:rsidP="00514A54">
      <w:pPr>
        <w:jc w:val="both"/>
        <w:rPr>
          <w:rFonts w:ascii="Calibri" w:hAnsi="Calibri" w:cs="Calibri"/>
          <w:sz w:val="20"/>
          <w:szCs w:val="20"/>
          <w:lang w:val="uk-UA"/>
        </w:rPr>
      </w:pPr>
      <w:r>
        <w:rPr>
          <w:rFonts w:ascii="Calibri" w:hAnsi="Calibri" w:cs="Calibri"/>
          <w:noProof/>
          <w:sz w:val="20"/>
          <w:szCs w:val="20"/>
          <w:lang w:val="uk-UA" w:eastAsia="uk-UA"/>
        </w:rPr>
        <w:lastRenderedPageBreak/>
        <mc:AlternateContent>
          <mc:Choice Requires="wps">
            <w:drawing>
              <wp:anchor distT="0" distB="0" distL="114300" distR="114300" simplePos="0" relativeHeight="251676672" behindDoc="0" locked="0" layoutInCell="0" allowOverlap="1">
                <wp:simplePos x="0" y="0"/>
                <wp:positionH relativeFrom="column">
                  <wp:posOffset>-83185</wp:posOffset>
                </wp:positionH>
                <wp:positionV relativeFrom="paragraph">
                  <wp:posOffset>879475</wp:posOffset>
                </wp:positionV>
                <wp:extent cx="1148715" cy="1232535"/>
                <wp:effectExtent l="2540" t="3175" r="1270" b="2540"/>
                <wp:wrapSquare wrapText="bothSides"/>
                <wp:docPr id="8" name="Text Box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1232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A54" w:rsidRDefault="000E2565" w:rsidP="00514A54">
                            <w:r>
                              <w:rPr>
                                <w:noProof/>
                                <w:lang w:val="uk-UA" w:eastAsia="uk-UA"/>
                              </w:rPr>
                              <w:drawing>
                                <wp:inline distT="0" distB="0" distL="0" distR="0">
                                  <wp:extent cx="956945" cy="1137920"/>
                                  <wp:effectExtent l="0" t="0" r="0" b="0"/>
                                  <wp:docPr id="73" name="Рисунок 1437" descr="Описание: 8_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7" descr="Описание: 8_20.bmp"/>
                                          <pic:cNvPicPr>
                                            <a:picLocks noChangeAspect="1" noChangeArrowheads="1"/>
                                          </pic:cNvPicPr>
                                        </pic:nvPicPr>
                                        <pic:blipFill>
                                          <a:blip r:embed="rId4141">
                                            <a:extLst>
                                              <a:ext uri="{28A0092B-C50C-407E-A947-70E740481C1C}">
                                                <a14:useLocalDpi xmlns:a14="http://schemas.microsoft.com/office/drawing/2010/main" val="0"/>
                                              </a:ext>
                                            </a:extLst>
                                          </a:blip>
                                          <a:srcRect/>
                                          <a:stretch>
                                            <a:fillRect/>
                                          </a:stretch>
                                        </pic:blipFill>
                                        <pic:spPr bwMode="auto">
                                          <a:xfrm>
                                            <a:off x="0" y="0"/>
                                            <a:ext cx="956945" cy="1137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3" o:spid="_x0000_s1127" type="#_x0000_t202" style="position:absolute;left:0;text-align:left;margin-left:-6.55pt;margin-top:69.25pt;width:90.45pt;height:9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" o:allowincell="f" stroked="f">
                <v:textbox>
                  <w:txbxContent>
                    <w:p w:rsidR="00514A54" w:rsidRDefault="000E2565" w:rsidP="00514A54">
                      <w:r>
                        <w:rPr>
                          <w:noProof/>
                        </w:rPr>
                        <w:drawing>
                          <wp:inline distT="0" distB="0" distL="0" distR="0">
                            <wp:extent cx="956945" cy="1137920"/>
                            <wp:effectExtent l="0" t="0" r="0" b="0"/>
                            <wp:docPr id="73" name="Рисунок 1437" descr="Описание: 8_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7" descr="Описание: 8_20.bmp"/>
                                    <pic:cNvPicPr>
                                      <a:picLocks noChangeAspect="1" noChangeArrowheads="1"/>
                                    </pic:cNvPicPr>
                                  </pic:nvPicPr>
                                  <pic:blipFill>
                                    <a:blip r:embed="rId4164">
                                      <a:extLst>
                                        <a:ext uri="{28A0092B-C50C-407E-A947-70E740481C1C}">
                                          <a14:useLocalDpi xmlns:a14="http://schemas.microsoft.com/office/drawing/2010/main" val="0"/>
                                        </a:ext>
                                      </a:extLst>
                                    </a:blip>
                                    <a:srcRect/>
                                    <a:stretch>
                                      <a:fillRect/>
                                    </a:stretch>
                                  </pic:blipFill>
                                  <pic:spPr bwMode="auto">
                                    <a:xfrm>
                                      <a:off x="0" y="0"/>
                                      <a:ext cx="956945" cy="1137920"/>
                                    </a:xfrm>
                                    <a:prstGeom prst="rect">
                                      <a:avLst/>
                                    </a:prstGeom>
                                    <a:noFill/>
                                    <a:ln>
                                      <a:noFill/>
                                    </a:ln>
                                  </pic:spPr>
                                </pic:pic>
                              </a:graphicData>
                            </a:graphic>
                          </wp:inline>
                        </w:drawing>
                      </w:r>
                    </w:p>
                  </w:txbxContent>
                </v:textbox>
                <w10:wrap type="square"/>
              </v:shape>
            </w:pict>
          </mc:Fallback>
        </mc:AlternateContent>
      </w:r>
      <w:r w:rsidR="00514A54" w:rsidRPr="00876C0D">
        <w:rPr>
          <w:rFonts w:ascii="Calibri" w:hAnsi="Calibri" w:cs="Calibri"/>
          <w:sz w:val="20"/>
          <w:szCs w:val="20"/>
          <w:lang w:val="uk-UA"/>
        </w:rPr>
        <w:t xml:space="preserve">            З фундаментального ЗЗІ випливає, що імпульс повинна мати взаємодіюча з тілом електромагнітна хвиля. Для знаходження імпульсу хвилі розглянемо такий приклад.Нехай на стінку вздовж нормалі падає потік частинок з масою </w:t>
      </w:r>
      <w:r w:rsidR="000007BA">
        <w:rPr>
          <w:rFonts w:ascii="Calibri" w:hAnsi="Calibri" w:cs="Calibri"/>
          <w:sz w:val="20"/>
          <w:szCs w:val="20"/>
          <w:lang w:val="uk-UA"/>
        </w:rPr>
        <w:pict>
          <v:shape id="_x0000_i3199" type="#_x0000_t75" style="width:13.4pt;height:10.9pt" fillcolor="window">
            <v:imagedata r:id="rId4165" o:title=""/>
          </v:shape>
        </w:pict>
      </w:r>
      <w:r w:rsidR="00514A54" w:rsidRPr="00876C0D">
        <w:rPr>
          <w:rFonts w:ascii="Calibri" w:hAnsi="Calibri" w:cs="Calibri"/>
          <w:sz w:val="20"/>
          <w:szCs w:val="20"/>
          <w:lang w:val="uk-UA"/>
        </w:rPr>
        <w:t>,</w: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"C:\\Tmp\\glav7_8.files\\image097.gif"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швидкістю </w:t>
      </w:r>
      <w:r w:rsidR="000007BA">
        <w:rPr>
          <w:rFonts w:ascii="Calibri" w:hAnsi="Calibri" w:cs="Calibri"/>
          <w:sz w:val="20"/>
          <w:szCs w:val="20"/>
          <w:lang w:val="uk-UA"/>
        </w:rPr>
        <w:pict>
          <v:shape id="_x0000_i3200" type="#_x0000_t75" style="width:9.2pt;height:10.9pt" fillcolor="window">
            <v:imagedata r:id="rId4166" o:title=""/>
          </v:shape>
        </w:pict>
      </w:r>
      <w:r w:rsidR="00514A54"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"C:\\Tmp\\glav7_8.files\\image099.gif"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і концентрацією </w:t>
      </w:r>
      <w:r w:rsidR="000007BA">
        <w:rPr>
          <w:rFonts w:ascii="Calibri" w:hAnsi="Calibri" w:cs="Calibri"/>
          <w:sz w:val="20"/>
          <w:szCs w:val="20"/>
          <w:lang w:val="uk-UA"/>
        </w:rPr>
        <w:pict>
          <v:shape id="_x0000_i3201" type="#_x0000_t75" style="width:10.9pt;height:10.9pt" fillcolor="window">
            <v:imagedata r:id="rId4167" o:title=""/>
          </v:shape>
        </w:pic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"C:\\Tmp\\glav7_8.files\\image101.gif"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 Вважаючи удар абсолютно непружним, матимемо </w: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"C:\\Tmp\\glav7_8.files\\image103.gif"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(див. курс “Механіка”) тиск на стінку</w:t>
      </w:r>
      <w:r w:rsidR="000007BA">
        <w:rPr>
          <w:rFonts w:ascii="Calibri" w:hAnsi="Calibri" w:cs="Calibri"/>
          <w:sz w:val="20"/>
          <w:szCs w:val="20"/>
          <w:lang w:val="uk-UA"/>
        </w:rPr>
        <w:pict>
          <v:shape id="_x0000_i3202" type="#_x0000_t75" style="width:54.4pt;height:12.55pt" fillcolor="window">
            <v:imagedata r:id="rId4168" o:title=""/>
          </v:shape>
        </w:pict>
      </w:r>
      <w:r w:rsidR="00514A54" w:rsidRPr="00876C0D">
        <w:rPr>
          <w:rFonts w:ascii="Calibri" w:hAnsi="Calibri" w:cs="Calibri"/>
          <w:sz w:val="20"/>
          <w:szCs w:val="20"/>
          <w:lang w:val="uk-UA"/>
        </w:rPr>
        <w:t>,</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де </w:t>
      </w:r>
      <w:r w:rsidR="000007BA">
        <w:rPr>
          <w:rFonts w:ascii="Calibri" w:hAnsi="Calibri" w:cs="Calibri"/>
          <w:sz w:val="20"/>
          <w:szCs w:val="20"/>
          <w:lang w:val="uk-UA"/>
        </w:rPr>
        <w:pict>
          <v:shape id="_x0000_i3203" type="#_x0000_t75" style="width:31pt;height:11.7pt" fillcolor="window">
            <v:imagedata r:id="rId4169" o:title=""/>
          </v:shape>
        </w:pict>
      </w:r>
      <w:r w:rsidRPr="00876C0D">
        <w:rPr>
          <w:rFonts w:ascii="Calibri" w:hAnsi="Calibri" w:cs="Calibri"/>
          <w:sz w:val="20"/>
          <w:szCs w:val="20"/>
          <w:lang w:val="uk-UA"/>
        </w:rPr>
        <w:t>імпульс, що передає стінці одна частинка</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"C:\\Tmp\\glav7_8.files\\image105.gif"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w:t>
      </w:r>
      <w:r w:rsidR="000007BA">
        <w:rPr>
          <w:rFonts w:ascii="Calibri" w:hAnsi="Calibri" w:cs="Calibri"/>
          <w:sz w:val="20"/>
          <w:szCs w:val="20"/>
          <w:lang w:val="uk-UA"/>
        </w:rPr>
        <w:pict>
          <v:shape id="_x0000_i3204" type="#_x0000_t75" style="width:26.8pt;height:11.7pt" fillcolor="window">
            <v:imagedata r:id="rId4170" o:title=""/>
          </v:shape>
        </w:pict>
      </w:r>
      <w:r w:rsidRPr="00876C0D">
        <w:rPr>
          <w:rFonts w:ascii="Calibri" w:hAnsi="Calibri" w:cs="Calibri"/>
          <w:sz w:val="20"/>
          <w:szCs w:val="20"/>
          <w:lang w:val="uk-UA"/>
        </w:rPr>
        <w:t xml:space="preserve">кількість частинок, які за одиницю часу впадуть на стінку. Але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0007BA">
        <w:rPr>
          <w:rFonts w:ascii="Calibri" w:hAnsi="Calibri" w:cs="Calibri"/>
          <w:sz w:val="20"/>
          <w:szCs w:val="20"/>
          <w:lang w:val="uk-UA"/>
        </w:rPr>
        <w:pict>
          <v:shape id="_x0000_i3205" type="#_x0000_t75" style="width:38.5pt;height:11.7pt" fillcolor="window">
            <v:imagedata r:id="rId4171" o:title=""/>
          </v:shape>
        </w:pict>
      </w:r>
      <w:r w:rsidRPr="00876C0D">
        <w:rPr>
          <w:rFonts w:ascii="Calibri" w:hAnsi="Calibri" w:cs="Calibri"/>
          <w:sz w:val="20"/>
          <w:szCs w:val="20"/>
          <w:lang w:val="uk-UA"/>
        </w:rPr>
        <w:t xml:space="preserve">імпульс, переданий у одиниці об’єму, який ми позначимо </w:t>
      </w:r>
    </w:p>
    <w:p w:rsidR="00514A54" w:rsidRPr="00876C0D" w:rsidRDefault="000007BA" w:rsidP="00514A54">
      <w:pPr>
        <w:jc w:val="both"/>
        <w:rPr>
          <w:rFonts w:ascii="Calibri" w:hAnsi="Calibri" w:cs="Calibri"/>
          <w:sz w:val="20"/>
          <w:szCs w:val="20"/>
          <w:lang w:val="uk-UA"/>
        </w:rPr>
      </w:pPr>
      <w:r>
        <w:rPr>
          <w:rFonts w:ascii="Calibri" w:hAnsi="Calibri" w:cs="Calibri"/>
          <w:sz w:val="20"/>
          <w:szCs w:val="20"/>
          <w:lang w:val="uk-UA"/>
        </w:rPr>
        <w:pict>
          <v:shape id="_x0000_i3206" type="#_x0000_t75" style="width:48.55pt;height:15.05pt" fillcolor="window">
            <v:imagedata r:id="rId4172" o:title=""/>
          </v:shape>
        </w:pic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"C:\\Tmp\\glav7_8.files\\image109.gif"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  Тоді </w:t>
      </w:r>
      <w:r>
        <w:rPr>
          <w:rFonts w:ascii="Calibri" w:hAnsi="Calibri" w:cs="Calibri"/>
          <w:sz w:val="20"/>
          <w:szCs w:val="20"/>
          <w:lang w:val="uk-UA"/>
        </w:rPr>
        <w:pict>
          <v:shape id="_x0000_i3207" type="#_x0000_t75" style="width:44.35pt;height:12.55pt" o:bordertopcolor="this" o:borderleftcolor="this" o:borderbottomcolor="this" o:borderrightcolor="this" fillcolor="window">
            <v:imagedata r:id="rId4173" o:title=""/>
            <w10:bordertop type="single" width="8"/>
            <w10:borderleft type="single" width="8"/>
            <w10:borderbottom type="single" width="8"/>
            <w10:borderright type="single" width="8"/>
          </v:shape>
        </w:pic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"C:\\Tmp\\glav7_8.files\\image111.gif"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.Це співвідношення, отримане нами в частинному випадку, має універсальний характер, і його можна застосовувати до електромагнітних хвиль. </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Для вакууму ми вже знайшли зв’язок тиску з густиною енергії електромагнітної хвилі.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"C:\\Tmp\\glav7_8.files\\image113.gif" \* MERGEFORMAT \d </w:instrText>
      </w:r>
      <w:r w:rsidR="00197BFC" w:rsidRPr="00876C0D">
        <w:rPr>
          <w:rFonts w:ascii="Calibri" w:hAnsi="Calibri" w:cs="Calibri"/>
          <w:sz w:val="20"/>
          <w:szCs w:val="20"/>
          <w:lang w:val="uk-UA"/>
        </w:rPr>
        <w:fldChar w:fldCharType="end"/>
      </w:r>
      <w:r w:rsidR="000007BA">
        <w:rPr>
          <w:rFonts w:ascii="Calibri" w:hAnsi="Calibri" w:cs="Calibri"/>
          <w:sz w:val="20"/>
          <w:szCs w:val="20"/>
          <w:lang w:val="uk-UA"/>
        </w:rPr>
        <w:pict>
          <v:shape id="_x0000_i3208" type="#_x0000_t75" style="width:103pt;height:32.65pt" fillcolor="window">
            <v:imagedata r:id="rId4174" o:title=""/>
          </v:shape>
        </w:pict>
      </w:r>
      <w:r w:rsidRPr="00876C0D">
        <w:rPr>
          <w:rFonts w:ascii="Calibri" w:hAnsi="Calibri" w:cs="Calibri"/>
          <w:sz w:val="20"/>
          <w:szCs w:val="20"/>
          <w:lang w:val="uk-UA"/>
        </w:rPr>
        <w:t xml:space="preserve">.  Таким чином,  </w:t>
      </w:r>
      <w:r w:rsidR="000007BA">
        <w:rPr>
          <w:rFonts w:ascii="Calibri" w:hAnsi="Calibri" w:cs="Calibri"/>
          <w:sz w:val="20"/>
          <w:szCs w:val="20"/>
          <w:lang w:val="uk-UA"/>
        </w:rPr>
        <w:pict>
          <v:shape id="_x0000_i3209" type="#_x0000_t75" style="width:36.85pt;height:31pt" fillcolor="window">
            <v:imagedata r:id="rId4175"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"C:\\Tmp\\glav7_8.files\\image115.gif"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.Це співвідношення можна вважати вірним для миттєвих значень імпульсу одиниці об’єму </w:t>
      </w:r>
      <w:r w:rsidR="000007BA">
        <w:rPr>
          <w:rFonts w:ascii="Calibri" w:hAnsi="Calibri" w:cs="Calibri"/>
          <w:sz w:val="20"/>
          <w:szCs w:val="20"/>
          <w:lang w:val="uk-UA"/>
        </w:rPr>
        <w:pict>
          <v:shape id="_x0000_i3210" type="#_x0000_t75" style="width:11.7pt;height:15.05pt" fillcolor="window">
            <v:imagedata r:id="rId4176"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"C:\\Tmp\\glav7_8.files\\image117.gif"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і вектору Пойнтінга </w:t>
      </w:r>
      <w:r w:rsidR="000007BA">
        <w:rPr>
          <w:rFonts w:ascii="Calibri" w:hAnsi="Calibri" w:cs="Calibri"/>
          <w:sz w:val="20"/>
          <w:szCs w:val="20"/>
          <w:lang w:val="uk-UA"/>
        </w:rPr>
        <w:pict>
          <v:shape id="_x0000_i3211" type="#_x0000_t75" style="width:12.55pt;height:14.25pt" fillcolor="window">
            <v:imagedata r:id="rId4177"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"C:\\Tmp\\glav7_8.files\\image119.gif"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та записати його у векторній формі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0007BA">
        <w:rPr>
          <w:rFonts w:ascii="Calibri" w:hAnsi="Calibri" w:cs="Calibri"/>
          <w:sz w:val="20"/>
          <w:szCs w:val="20"/>
          <w:lang w:val="uk-UA"/>
        </w:rPr>
        <w:pict>
          <v:shape id="_x0000_i3212" type="#_x0000_t75" style="width:37pt;height:32.65pt" o:bordertopcolor="this" o:borderleftcolor="this" o:borderbottomcolor="this" o:borderrightcolor="this" fillcolor="window">
            <v:imagedata r:id="rId4178" o:title=""/>
            <w10:bordertop type="single" width="8"/>
            <w10:borderleft type="single" width="8"/>
            <w10:borderbottom type="single" width="8"/>
            <w10:borderright type="single" width="8"/>
          </v:shape>
        </w:pict>
      </w:r>
      <w:r w:rsidRPr="00876C0D">
        <w:rPr>
          <w:rFonts w:ascii="Calibri" w:hAnsi="Calibri" w:cs="Calibri"/>
          <w:sz w:val="20"/>
          <w:szCs w:val="20"/>
          <w:lang w:val="uk-UA"/>
        </w:rPr>
        <w:t xml:space="preserve">.Ми отримали вираз для кількості руху одиниці об’єму електромагнітної хвилі. Якщо нас цікавить кількість руху </w:t>
      </w:r>
      <w:r w:rsidR="000007BA">
        <w:rPr>
          <w:rFonts w:ascii="Calibri" w:hAnsi="Calibri" w:cs="Calibri"/>
          <w:sz w:val="20"/>
          <w:szCs w:val="20"/>
          <w:lang w:val="uk-UA"/>
        </w:rPr>
        <w:pict>
          <v:shape id="_x0000_i3213" type="#_x0000_t75" style="width:14.25pt;height:15.05pt" fillcolor="window">
            <v:imagedata r:id="rId4179" o:title=""/>
          </v:shape>
        </w:pict>
      </w:r>
      <w:r w:rsidRPr="00876C0D">
        <w:rPr>
          <w:rFonts w:ascii="Calibri" w:hAnsi="Calibri" w:cs="Calibri"/>
          <w:sz w:val="20"/>
          <w:szCs w:val="20"/>
          <w:lang w:val="uk-UA"/>
        </w:rPr>
        <w:t xml:space="preserve">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"C:\\Tmp\\glav7_8.files\\image123.gif"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деякого об’єму </w:t>
      </w:r>
      <w:r w:rsidR="000007BA">
        <w:rPr>
          <w:rFonts w:ascii="Calibri" w:hAnsi="Calibri" w:cs="Calibri"/>
          <w:sz w:val="20"/>
          <w:szCs w:val="20"/>
          <w:lang w:val="uk-UA"/>
        </w:rPr>
        <w:pict>
          <v:shape id="_x0000_i3214" type="#_x0000_t75" style="width:10.05pt;height:11.7pt" fillcolor="window">
            <v:imagedata r:id="rId3209"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"C:\\Tmp\\glav7_8.files\\image125.gif"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в якому знаходяться електромагнітні хвилі, то</w:t>
      </w:r>
      <w:r w:rsidR="000007BA">
        <w:rPr>
          <w:rFonts w:ascii="Calibri" w:hAnsi="Calibri" w:cs="Calibri"/>
          <w:sz w:val="20"/>
          <w:szCs w:val="20"/>
          <w:lang w:val="uk-UA"/>
        </w:rPr>
        <w:pict>
          <v:shape id="_x0000_i3215" type="#_x0000_t75" style="width:100pt;height:37pt" o:bordertopcolor="this" o:borderleftcolor="this" o:borderbottomcolor="this" o:borderrightcolor="this" fillcolor="window">
            <v:imagedata r:id="rId4180" o:title=""/>
            <w10:bordertop type="single" width="8"/>
            <w10:borderleft type="single" width="8"/>
            <w10:borderbottom type="single" width="8"/>
            <w10:borderright type="single" width="8"/>
          </v:shape>
        </w:pict>
      </w:r>
      <w:r w:rsidRPr="00876C0D">
        <w:rPr>
          <w:rFonts w:ascii="Calibri" w:hAnsi="Calibri" w:cs="Calibri"/>
          <w:sz w:val="20"/>
          <w:szCs w:val="20"/>
          <w:lang w:val="uk-UA"/>
        </w:rPr>
        <w:t>.</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Тобто задача зводиться до знаходження вектора Умова-Пойнтінга.</w:t>
      </w:r>
    </w:p>
    <w:p w:rsidR="00514A54" w:rsidRPr="00876C0D" w:rsidRDefault="00197BFC" w:rsidP="00514A54">
      <w:pPr>
        <w:jc w:val="both"/>
        <w:rPr>
          <w:rFonts w:ascii="Calibri" w:hAnsi="Calibri" w:cs="Calibri"/>
          <w:sz w:val="20"/>
          <w:szCs w:val="20"/>
          <w:lang w:val="uk-UA"/>
        </w:rPr>
      </w:pPr>
      <w:r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"C:\\Tmp\\glav7_8.files\\image127.gif" \* MERGEFORMAT \d </w:instrText>
      </w:r>
      <w:r w:rsidRPr="00876C0D">
        <w:rPr>
          <w:rFonts w:ascii="Calibri" w:hAnsi="Calibri" w:cs="Calibri"/>
          <w:sz w:val="20"/>
          <w:szCs w:val="20"/>
          <w:lang w:val="uk-UA"/>
        </w:rPr>
        <w:fldChar w:fldCharType="end"/>
      </w:r>
    </w:p>
    <w:p w:rsidR="00514A54" w:rsidRPr="00876C0D" w:rsidRDefault="00514A54" w:rsidP="00514A54">
      <w:pPr>
        <w:jc w:val="both"/>
        <w:rPr>
          <w:rFonts w:ascii="Calibri" w:hAnsi="Calibri" w:cs="Calibri"/>
          <w:b/>
          <w:sz w:val="20"/>
          <w:szCs w:val="20"/>
          <w:lang w:val="uk-UA"/>
        </w:rPr>
      </w:pPr>
      <w:r w:rsidRPr="00876C0D">
        <w:rPr>
          <w:rFonts w:ascii="Calibri" w:hAnsi="Calibri" w:cs="Calibri"/>
          <w:b/>
          <w:sz w:val="20"/>
          <w:szCs w:val="20"/>
          <w:lang w:val="uk-UA"/>
        </w:rPr>
        <w:t>11.Співвідношення між енергією і масою</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            Якщо електромагнітна хвиля має імпульс і швидкість, то оскільки імпульс дорівнює добутку маси на швидкість, можна електромагнітній хвилі приписати масу </w: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"C:\\Tmp\\glav7_8.files\\image128.gif" \* MERGEFORMAT \d </w:instrText>
      </w:r>
      <w:r w:rsidR="00197BFC" w:rsidRPr="00876C0D">
        <w:rPr>
          <w:rFonts w:ascii="Calibri" w:hAnsi="Calibri" w:cs="Calibri"/>
          <w:sz w:val="20"/>
          <w:szCs w:val="20"/>
          <w:lang w:val="uk-UA"/>
        </w:rPr>
        <w:fldChar w:fldCharType="end"/>
      </w:r>
      <w:r w:rsidR="000007BA">
        <w:rPr>
          <w:rFonts w:ascii="Calibri" w:hAnsi="Calibri" w:cs="Calibri"/>
          <w:sz w:val="20"/>
          <w:szCs w:val="20"/>
          <w:lang w:val="uk-UA"/>
        </w:rPr>
        <w:pict>
          <v:shape id="_x0000_i3216" type="#_x0000_t75" style="width:14.25pt;height:11.7pt" fillcolor="window">
            <v:imagedata r:id="rId4181" o:title=""/>
          </v:shape>
        </w:pict>
      </w:r>
      <w:r w:rsidRPr="00876C0D">
        <w:rPr>
          <w:rFonts w:ascii="Calibri" w:hAnsi="Calibri" w:cs="Calibri"/>
          <w:sz w:val="20"/>
          <w:szCs w:val="20"/>
          <w:lang w:val="uk-UA"/>
        </w:rPr>
        <w:t xml:space="preserve">. Тоді для одиниці об’єму </w:t>
      </w:r>
      <w:r w:rsidR="000007BA">
        <w:rPr>
          <w:rFonts w:ascii="Calibri" w:hAnsi="Calibri" w:cs="Calibri"/>
          <w:sz w:val="20"/>
          <w:szCs w:val="20"/>
          <w:lang w:val="uk-UA"/>
        </w:rPr>
        <w:pict>
          <v:shape id="_x0000_i3217" type="#_x0000_t75" style="width:59.45pt;height:31pt" fillcolor="window">
            <v:imagedata r:id="rId4182"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"C:\\Tmp\\glav7_8.files\\image130.gif"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де (зверніть увагу !) </w:t>
      </w:r>
      <w:r w:rsidR="000007BA">
        <w:rPr>
          <w:rFonts w:ascii="Calibri" w:hAnsi="Calibri" w:cs="Calibri"/>
          <w:sz w:val="20"/>
          <w:szCs w:val="20"/>
          <w:lang w:val="uk-UA"/>
        </w:rPr>
        <w:pict>
          <v:shape id="_x0000_i3218" type="#_x0000_t75" style="width:24.3pt;height:11.7pt" fillcolor="window">
            <v:imagedata r:id="rId1735" o:title=""/>
          </v:shape>
        </w:pict>
      </w:r>
      <w:r w:rsidRPr="00876C0D">
        <w:rPr>
          <w:rFonts w:ascii="Calibri" w:hAnsi="Calibri" w:cs="Calibri"/>
          <w:sz w:val="20"/>
          <w:szCs w:val="20"/>
          <w:lang w:val="uk-UA"/>
        </w:rPr>
        <w:t xml:space="preserve">не частота, а густина енергії, звідки </w:t>
      </w:r>
    </w:p>
    <w:p w:rsidR="00514A54" w:rsidRPr="00876C0D" w:rsidRDefault="000007BA" w:rsidP="00514A54">
      <w:pPr>
        <w:jc w:val="both"/>
        <w:rPr>
          <w:rFonts w:ascii="Calibri" w:hAnsi="Calibri" w:cs="Calibri"/>
          <w:sz w:val="20"/>
          <w:szCs w:val="20"/>
          <w:lang w:val="uk-UA"/>
        </w:rPr>
      </w:pPr>
      <w:r>
        <w:rPr>
          <w:rFonts w:ascii="Calibri" w:hAnsi="Calibri" w:cs="Calibri"/>
          <w:sz w:val="20"/>
          <w:szCs w:val="20"/>
          <w:lang w:val="uk-UA"/>
        </w:rPr>
        <w:pict>
          <v:shape id="_x0000_i3219" type="#_x0000_t75" style="width:38.5pt;height:31pt" o:bordertopcolor="this" o:borderleftcolor="this" o:borderbottomcolor="this" o:borderrightcolor="this" fillcolor="window">
            <v:imagedata r:id="rId4183" o:title=""/>
            <w10:bordertop type="single" width="8"/>
            <w10:borderleft type="single" width="8"/>
            <w10:borderbottom type="single" width="8"/>
            <w10:borderright type="single" width="8"/>
          </v:shape>
        </w:pic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"C:\\Tmp\\glav7_8.files\\image132.gif"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 </w:t>
      </w:r>
      <w:r w:rsidR="00514A54" w:rsidRPr="00876C0D">
        <w:rPr>
          <w:rFonts w:ascii="Calibri" w:hAnsi="Calibri" w:cs="Calibri"/>
          <w:sz w:val="20"/>
          <w:szCs w:val="20"/>
          <w:lang w:val="uk-UA"/>
        </w:rPr>
        <w:tab/>
        <w:t xml:space="preserve">та </w:t>
      </w:r>
      <w:r w:rsidR="00514A54" w:rsidRPr="00876C0D">
        <w:rPr>
          <w:rFonts w:ascii="Calibri" w:hAnsi="Calibri" w:cs="Calibri"/>
          <w:sz w:val="20"/>
          <w:szCs w:val="20"/>
          <w:lang w:val="uk-UA"/>
        </w:rPr>
        <w:tab/>
      </w:r>
      <w:r>
        <w:rPr>
          <w:rFonts w:ascii="Calibri" w:hAnsi="Calibri" w:cs="Calibri"/>
          <w:sz w:val="20"/>
          <w:szCs w:val="20"/>
          <w:lang w:val="uk-UA"/>
        </w:rPr>
        <w:pict>
          <v:shape id="_x0000_i3220" type="#_x0000_t75" style="width:43.55pt;height:15.9pt" o:bordertopcolor="this" o:borderleftcolor="this" o:borderbottomcolor="this" o:borderrightcolor="this" fillcolor="window">
            <v:imagedata r:id="rId4184" o:title=""/>
            <w10:bordertop type="single" width="8"/>
            <w10:borderleft type="single" width="8"/>
            <w10:borderbottom type="single" width="8"/>
            <w10:borderright type="single" width="8"/>
          </v:shape>
        </w:pict>
      </w:r>
      <w:r w:rsidR="00197BFC"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"C:\\Tmp\\glav7_8.files\\image134.gif" \* MERGEFORMAT \d </w:instrText>
      </w:r>
      <w:r w:rsidR="00197BFC"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   Для деякого об’єму   </w:t>
      </w:r>
      <w:r>
        <w:rPr>
          <w:rFonts w:ascii="Calibri" w:hAnsi="Calibri" w:cs="Calibri"/>
          <w:sz w:val="20"/>
          <w:szCs w:val="20"/>
          <w:lang w:val="uk-UA"/>
        </w:rPr>
        <w:pict>
          <v:shape id="_x0000_i3221" type="#_x0000_t75" style="width:47pt;height:15.9pt" o:bordertopcolor="this" o:borderleftcolor="this" o:borderbottomcolor="this" o:borderrightcolor="this" fillcolor="window">
            <v:imagedata r:id="rId4185" o:title=""/>
            <w10:bordertop type="single" width="8"/>
            <w10:borderleft type="single" width="8"/>
            <w10:borderbottom type="single" width="8"/>
            <w10:borderright type="single" width="8"/>
          </v:shape>
        </w:pict>
      </w:r>
      <w:r w:rsidR="00514A54" w:rsidRPr="00876C0D">
        <w:rPr>
          <w:rFonts w:ascii="Calibri" w:hAnsi="Calibri" w:cs="Calibri"/>
          <w:sz w:val="20"/>
          <w:szCs w:val="20"/>
          <w:lang w:val="uk-UA"/>
        </w:rPr>
        <w:t>,</w:t>
      </w:r>
    </w:p>
    <w:p w:rsidR="00514A54" w:rsidRPr="00876C0D" w:rsidRDefault="00197BFC" w:rsidP="00514A54">
      <w:pPr>
        <w:jc w:val="both"/>
        <w:rPr>
          <w:rFonts w:ascii="Calibri" w:hAnsi="Calibri" w:cs="Calibri"/>
          <w:sz w:val="20"/>
          <w:szCs w:val="20"/>
          <w:lang w:val="uk-UA"/>
        </w:rPr>
      </w:pPr>
      <w:r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514A54" w:rsidRPr="00876C0D">
        <w:rPr>
          <w:rFonts w:ascii="Calibri" w:hAnsi="Calibri" w:cs="Calibri"/>
          <w:sz w:val="20"/>
          <w:szCs w:val="20"/>
          <w:lang w:val="uk-UA"/>
        </w:rPr>
        <w:t xml:space="preserve">що є наслідком класичної електродинаміки. Тут </w:t>
      </w:r>
      <w:r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3222" type="#_x0000_t75" style="width:26.8pt;height:15.05pt" fillcolor="window">
            <v:imagedata r:id="rId4186" o:title=""/>
          </v:shape>
        </w:pict>
      </w:r>
      <w:r w:rsidR="00514A54" w:rsidRPr="00876C0D">
        <w:rPr>
          <w:rFonts w:ascii="Calibri" w:hAnsi="Calibri" w:cs="Calibri"/>
          <w:sz w:val="20"/>
          <w:szCs w:val="20"/>
          <w:lang w:val="uk-UA"/>
        </w:rPr>
        <w:t xml:space="preserve">енергія, </w:t>
      </w:r>
      <w:r w:rsidRPr="00876C0D">
        <w:rPr>
          <w:rFonts w:ascii="Calibri" w:hAnsi="Calibri" w:cs="Calibri"/>
          <w:sz w:val="20"/>
          <w:szCs w:val="20"/>
          <w:lang w:val="uk-UA"/>
        </w:rPr>
        <w:fldChar w:fldCharType="begin"/>
      </w:r>
      <w:r w:rsidR="00514A54" w:rsidRPr="00876C0D">
        <w:rPr>
          <w:rFonts w:ascii="Calibri" w:hAnsi="Calibri" w:cs="Calibri"/>
          <w:sz w:val="20"/>
          <w:szCs w:val="20"/>
          <w:lang w:val="uk-UA"/>
        </w:rPr>
        <w:instrText>PRIVATE "TYPE=PICT;ALT="</w:instrText>
      </w:r>
      <w:r w:rsidRPr="00876C0D">
        <w:rPr>
          <w:rFonts w:ascii="Calibri" w:hAnsi="Calibri" w:cs="Calibri"/>
          <w:sz w:val="20"/>
          <w:szCs w:val="20"/>
          <w:lang w:val="uk-UA"/>
        </w:rPr>
        <w:fldChar w:fldCharType="end"/>
      </w:r>
      <w:r w:rsidR="000007BA">
        <w:rPr>
          <w:rFonts w:ascii="Calibri" w:hAnsi="Calibri" w:cs="Calibri"/>
          <w:sz w:val="20"/>
          <w:szCs w:val="20"/>
          <w:lang w:val="uk-UA"/>
        </w:rPr>
        <w:pict>
          <v:shape id="_x0000_i3223" type="#_x0000_t75" style="width:29.3pt;height:14.25pt" fillcolor="window">
            <v:imagedata r:id="rId4187" o:title=""/>
          </v:shape>
        </w:pict>
      </w:r>
      <w:r w:rsidR="00514A54" w:rsidRPr="00876C0D">
        <w:rPr>
          <w:rFonts w:ascii="Calibri" w:hAnsi="Calibri" w:cs="Calibri"/>
          <w:sz w:val="20"/>
          <w:szCs w:val="20"/>
          <w:lang w:val="uk-UA"/>
        </w:rPr>
        <w:t>маса електромагнітної хвилі (</w:t>
      </w:r>
      <w:r w:rsidR="000007BA">
        <w:rPr>
          <w:rFonts w:ascii="Calibri" w:hAnsi="Calibri" w:cs="Calibri"/>
          <w:sz w:val="20"/>
          <w:szCs w:val="20"/>
          <w:lang w:val="uk-UA"/>
        </w:rPr>
        <w:pict>
          <v:shape id="_x0000_i3224" type="#_x0000_t75" style="width:25.1pt;height:11.7pt" fillcolor="window">
            <v:imagedata r:id="rId4188" o:title=""/>
          </v:shape>
        </w:pict>
      </w:r>
      <w:r w:rsidR="00514A54" w:rsidRPr="00876C0D">
        <w:rPr>
          <w:rFonts w:ascii="Calibri" w:hAnsi="Calibri" w:cs="Calibri"/>
          <w:sz w:val="20"/>
          <w:szCs w:val="20"/>
          <w:lang w:val="uk-UA"/>
        </w:rPr>
        <w:t>маса одиниці об’єму електромагнітної хвилі).</w:t>
      </w:r>
    </w:p>
    <w:p w:rsidR="00514A54" w:rsidRPr="00876C0D" w:rsidRDefault="000E2565" w:rsidP="00514A54">
      <w:pPr>
        <w:jc w:val="both"/>
        <w:rPr>
          <w:rFonts w:ascii="Calibri" w:hAnsi="Calibri" w:cs="Calibri"/>
          <w:sz w:val="20"/>
          <w:szCs w:val="20"/>
          <w:lang w:val="uk-UA"/>
        </w:rPr>
      </w:pPr>
      <w:r>
        <w:rPr>
          <w:rFonts w:ascii="Calibri" w:hAnsi="Calibri" w:cs="Calibri"/>
          <w:noProof/>
          <w:sz w:val="20"/>
          <w:szCs w:val="20"/>
          <w:lang w:val="uk-UA" w:eastAsia="uk-UA"/>
        </w:rPr>
        <mc:AlternateContent>
          <mc:Choice Requires="wps">
            <w:drawing>
              <wp:anchor distT="0" distB="0" distL="114300" distR="114300" simplePos="0" relativeHeight="251677696" behindDoc="0" locked="0" layoutInCell="0" allowOverlap="1">
                <wp:simplePos x="0" y="0"/>
                <wp:positionH relativeFrom="column">
                  <wp:posOffset>8255</wp:posOffset>
                </wp:positionH>
                <wp:positionV relativeFrom="paragraph">
                  <wp:posOffset>98425</wp:posOffset>
                </wp:positionV>
                <wp:extent cx="45085" cy="45085"/>
                <wp:effectExtent l="0" t="3175" r="3810" b="0"/>
                <wp:wrapSquare wrapText="bothSides"/>
                <wp:docPr id="7" name="Text Box 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A54" w:rsidRPr="00B7610F" w:rsidRDefault="00514A54" w:rsidP="00514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4" o:spid="_x0000_s1128" type="#_x0000_t202" style="position:absolute;left:0;text-align:left;margin-left:.65pt;margin-top:7.75pt;width:3.5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QjggIAABc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" o:allowincell="f" stroked="f">
                <v:textbox>
                  <w:txbxContent>
                    <w:p w:rsidR="00514A54" w:rsidRPr="00B7610F" w:rsidRDefault="00514A54" w:rsidP="00514A54"/>
                  </w:txbxContent>
                </v:textbox>
                <w10:wrap type="square"/>
              </v:shape>
            </w:pict>
          </mc:Fallback>
        </mc:AlternateContent>
      </w:r>
      <w:r w:rsidR="00514A54" w:rsidRPr="00876C0D">
        <w:rPr>
          <w:rFonts w:ascii="Calibri" w:hAnsi="Calibri" w:cs="Calibri"/>
          <w:sz w:val="20"/>
          <w:szCs w:val="20"/>
          <w:lang w:val="uk-UA"/>
        </w:rPr>
        <w:tab/>
      </w:r>
    </w:p>
    <w:p w:rsidR="00514A54" w:rsidRPr="00876C0D" w:rsidRDefault="00514A54" w:rsidP="00514A54">
      <w:pPr>
        <w:jc w:val="both"/>
        <w:rPr>
          <w:rFonts w:ascii="Calibri" w:hAnsi="Calibri" w:cs="Calibri"/>
          <w:b/>
          <w:sz w:val="20"/>
          <w:szCs w:val="20"/>
          <w:lang w:val="uk-UA"/>
        </w:rPr>
      </w:pPr>
      <w:r w:rsidRPr="00876C0D">
        <w:rPr>
          <w:rFonts w:ascii="Calibri" w:hAnsi="Calibri" w:cs="Calibri"/>
          <w:b/>
          <w:sz w:val="20"/>
          <w:szCs w:val="20"/>
          <w:lang w:val="uk-UA"/>
        </w:rPr>
        <w:t>12.Електромагнітна маса</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 xml:space="preserve">Будь-яка рухома частинка створює в оточуючому просторі електричне і магнітне поля. З одиничним об’ємом цих полів буде пов’язаний імпульс (густина електромагнітного поля) </w:t>
      </w:r>
      <w:r w:rsidR="000007BA">
        <w:rPr>
          <w:rFonts w:ascii="Calibri" w:hAnsi="Calibri" w:cs="Calibri"/>
          <w:sz w:val="20"/>
          <w:szCs w:val="20"/>
          <w:lang w:val="uk-UA"/>
        </w:rPr>
        <w:pict>
          <v:shape id="_x0000_i3225" type="#_x0000_t75" style="width:102.1pt;height:32.65pt" fillcolor="window">
            <v:imagedata r:id="rId4189" o:title=""/>
          </v:shape>
        </w:pict>
      </w:r>
      <w:r w:rsidR="00197BFC" w:rsidRPr="00876C0D">
        <w:rPr>
          <w:rFonts w:ascii="Calibri" w:hAnsi="Calibri" w:cs="Calibri"/>
          <w:sz w:val="20"/>
          <w:szCs w:val="20"/>
          <w:lang w:val="uk-UA"/>
        </w:rPr>
        <w:fldChar w:fldCharType="begin"/>
      </w:r>
      <w:r w:rsidRPr="00876C0D">
        <w:rPr>
          <w:rFonts w:ascii="Calibri" w:hAnsi="Calibri" w:cs="Calibri"/>
          <w:sz w:val="20"/>
          <w:szCs w:val="20"/>
          <w:lang w:val="uk-UA"/>
        </w:rPr>
        <w:instrText>PRIVATE "TYPE=PICT;ALT="</w:instrText>
      </w:r>
      <w:r w:rsidR="00197BFC" w:rsidRPr="00876C0D">
        <w:rPr>
          <w:rFonts w:ascii="Calibri" w:hAnsi="Calibri" w:cs="Calibri"/>
          <w:sz w:val="20"/>
          <w:szCs w:val="20"/>
          <w:lang w:val="uk-UA"/>
        </w:rPr>
        <w:fldChar w:fldCharType="end"/>
      </w:r>
      <w:r w:rsidR="00197BFC" w:rsidRPr="00876C0D">
        <w:rPr>
          <w:rFonts w:ascii="Calibri" w:hAnsi="Calibri" w:cs="Calibri"/>
          <w:sz w:val="20"/>
          <w:szCs w:val="20"/>
          <w:lang w:val="uk-UA"/>
        </w:rPr>
        <w:fldChar w:fldCharType="begin"/>
      </w:r>
      <w:r w:rsidR="00D805A3">
        <w:rPr>
          <w:rFonts w:ascii="Calibri" w:hAnsi="Calibri" w:cs="Calibri"/>
          <w:sz w:val="20"/>
          <w:szCs w:val="20"/>
          <w:lang w:val="uk-UA"/>
        </w:rPr>
        <w:instrText xml:space="preserve"> INCLUDEPICTURE "C:\\Tmp\\glav7_8.files\\image176.gif" \* MERGEFORMAT \d </w:instrText>
      </w:r>
      <w:r w:rsidR="00197BFC" w:rsidRPr="00876C0D">
        <w:rPr>
          <w:rFonts w:ascii="Calibri" w:hAnsi="Calibri" w:cs="Calibri"/>
          <w:sz w:val="20"/>
          <w:szCs w:val="20"/>
          <w:lang w:val="uk-UA"/>
        </w:rPr>
        <w:fldChar w:fldCharType="end"/>
      </w:r>
      <w:r w:rsidRPr="00876C0D">
        <w:rPr>
          <w:rFonts w:ascii="Calibri" w:hAnsi="Calibri" w:cs="Calibri"/>
          <w:sz w:val="20"/>
          <w:szCs w:val="20"/>
          <w:lang w:val="uk-UA"/>
        </w:rPr>
        <w:t xml:space="preserve">. Частинка рухається із певною швидкістю </w:t>
      </w:r>
      <w:r w:rsidR="000007BA">
        <w:rPr>
          <w:rFonts w:ascii="Calibri" w:hAnsi="Calibri" w:cs="Calibri"/>
          <w:sz w:val="20"/>
          <w:szCs w:val="20"/>
          <w:lang w:val="uk-UA"/>
        </w:rPr>
        <w:pict>
          <v:shape id="_x0000_i3226" type="#_x0000_t75" style="width:10.9pt;height:14.25pt" fillcolor="window">
            <v:imagedata r:id="rId4190" o:title=""/>
          </v:shape>
        </w:pict>
      </w:r>
      <w:r w:rsidRPr="00876C0D">
        <w:rPr>
          <w:rFonts w:ascii="Calibri" w:hAnsi="Calibri" w:cs="Calibri"/>
          <w:sz w:val="20"/>
          <w:szCs w:val="20"/>
          <w:lang w:val="uk-UA"/>
        </w:rPr>
        <w:t>. Kоефіцієнт пропорційності між електромагнітним імпульсом і швидкістю розповсюдження хвилі (або частинки, що створює електромагнітне поле) є електромагнітною масою</w:t>
      </w:r>
      <w:r w:rsidR="000007BA">
        <w:rPr>
          <w:rFonts w:ascii="Calibri" w:hAnsi="Calibri" w:cs="Calibri"/>
          <w:sz w:val="20"/>
          <w:szCs w:val="20"/>
          <w:lang w:val="uk-UA"/>
        </w:rPr>
        <w:pict>
          <v:shape id="_x0000_i3227" type="#_x0000_t75" style="width:46pt;height:18.4pt" o:bordertopcolor="this" o:borderleftcolor="this" o:borderbottomcolor="this" o:borderrightcolor="this" fillcolor="window">
            <v:imagedata r:id="rId4191" o:title=""/>
            <w10:bordertop type="single" width="8"/>
            <w10:borderleft type="single" width="8"/>
            <w10:borderbottom type="single" width="8"/>
            <w10:borderright type="single" width="8"/>
          </v:shape>
        </w:pict>
      </w:r>
      <w:r w:rsidRPr="00876C0D">
        <w:rPr>
          <w:rFonts w:ascii="Calibri" w:hAnsi="Calibri" w:cs="Calibri"/>
          <w:sz w:val="20"/>
          <w:szCs w:val="20"/>
          <w:lang w:val="uk-UA"/>
        </w:rPr>
        <w:t xml:space="preserve">.Для заряду, симетрично розподіленого по кулі радіуса а, що рухається із певною швидкістю </w:t>
      </w:r>
      <w:r w:rsidR="000007BA">
        <w:rPr>
          <w:rFonts w:ascii="Calibri" w:hAnsi="Calibri" w:cs="Calibri"/>
          <w:sz w:val="20"/>
          <w:szCs w:val="20"/>
          <w:lang w:val="uk-UA"/>
        </w:rPr>
        <w:pict>
          <v:shape id="_x0000_i3228" type="#_x0000_t75" style="width:10.9pt;height:15.05pt" fillcolor="window">
            <v:imagedata r:id="rId2387" o:title=""/>
          </v:shape>
        </w:pict>
      </w:r>
      <w:r w:rsidRPr="00876C0D">
        <w:rPr>
          <w:rFonts w:ascii="Calibri" w:hAnsi="Calibri" w:cs="Calibri"/>
          <w:sz w:val="20"/>
          <w:szCs w:val="20"/>
          <w:lang w:val="uk-UA"/>
        </w:rPr>
        <w:t xml:space="preserve">&lt;&lt;C, враховуючи , що H=(1/c)[ </w:t>
      </w:r>
      <w:r w:rsidR="000007BA">
        <w:rPr>
          <w:rFonts w:ascii="Calibri" w:hAnsi="Calibri" w:cs="Calibri"/>
          <w:sz w:val="20"/>
          <w:szCs w:val="20"/>
          <w:lang w:val="uk-UA"/>
        </w:rPr>
        <w:pict>
          <v:shape id="_x0000_i3229" type="#_x0000_t75" style="width:10.9pt;height:14.25pt" fillcolor="window">
            <v:imagedata r:id="rId4190" o:title=""/>
          </v:shape>
        </w:pict>
      </w:r>
      <w:r w:rsidRPr="00876C0D">
        <w:rPr>
          <w:rFonts w:ascii="Calibri" w:hAnsi="Calibri" w:cs="Calibri"/>
          <w:sz w:val="20"/>
          <w:szCs w:val="20"/>
          <w:lang w:val="uk-UA"/>
        </w:rPr>
        <w:t>E]  електромагнітний імпульс L= 4Wел</w:t>
      </w:r>
      <w:r w:rsidR="000007BA">
        <w:rPr>
          <w:rFonts w:ascii="Calibri" w:hAnsi="Calibri" w:cs="Calibri"/>
          <w:sz w:val="20"/>
          <w:szCs w:val="20"/>
          <w:lang w:val="uk-UA"/>
        </w:rPr>
        <w:pict>
          <v:shape id="_x0000_i3230" type="#_x0000_t75" style="width:10.9pt;height:15.05pt" fillcolor="window">
            <v:imagedata r:id="rId2387" o:title=""/>
          </v:shape>
        </w:pict>
      </w:r>
      <w:r w:rsidRPr="00876C0D">
        <w:rPr>
          <w:rFonts w:ascii="Calibri" w:hAnsi="Calibri" w:cs="Calibri"/>
          <w:sz w:val="20"/>
          <w:szCs w:val="20"/>
          <w:lang w:val="uk-UA"/>
        </w:rPr>
        <w:t>/3c2</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Оскільки L=mел</w:t>
      </w:r>
      <w:r w:rsidR="000007BA">
        <w:rPr>
          <w:rFonts w:ascii="Calibri" w:hAnsi="Calibri" w:cs="Calibri"/>
          <w:sz w:val="20"/>
          <w:szCs w:val="20"/>
          <w:lang w:val="uk-UA"/>
        </w:rPr>
        <w:pict>
          <v:shape id="_x0000_i3231" type="#_x0000_t75" style="width:10.9pt;height:14.25pt" fillcolor="window">
            <v:imagedata r:id="rId4190" o:title=""/>
          </v:shape>
        </w:pict>
      </w:r>
      <w:r w:rsidRPr="00876C0D">
        <w:rPr>
          <w:rFonts w:ascii="Calibri" w:hAnsi="Calibri" w:cs="Calibri"/>
          <w:sz w:val="20"/>
          <w:szCs w:val="20"/>
          <w:lang w:val="uk-UA"/>
        </w:rPr>
        <w:t>, то mел=4Wел/3c2. Для кулі радіуса а Wел=e2/2a, звідси mел=2е2/3ac2</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Скориставшись вищезгаданими формулами можемо визначити радіус електрона а=е2/mc2</w:t>
      </w:r>
    </w:p>
    <w:p w:rsidR="00514A54" w:rsidRPr="00876C0D" w:rsidRDefault="00514A54" w:rsidP="00514A54">
      <w:pPr>
        <w:jc w:val="both"/>
        <w:rPr>
          <w:rFonts w:ascii="Calibri" w:hAnsi="Calibri" w:cs="Calibri"/>
          <w:sz w:val="20"/>
          <w:szCs w:val="20"/>
          <w:lang w:val="uk-UA"/>
        </w:rPr>
      </w:pPr>
      <w:r w:rsidRPr="00876C0D">
        <w:rPr>
          <w:rFonts w:ascii="Calibri" w:hAnsi="Calibri" w:cs="Calibri"/>
          <w:sz w:val="20"/>
          <w:szCs w:val="20"/>
          <w:lang w:val="uk-UA"/>
        </w:rPr>
        <w:t>Для швидкостей, наближених до швидкості світла електромагнітна маса починає залежати від швидкості.</w:t>
      </w:r>
    </w:p>
    <w:p w:rsidR="00514A54" w:rsidRPr="00876C0D" w:rsidRDefault="00514A54" w:rsidP="007B0998">
      <w:pPr>
        <w:jc w:val="both"/>
        <w:rPr>
          <w:rFonts w:ascii="Calibri" w:hAnsi="Calibri" w:cs="Calibri"/>
          <w:sz w:val="20"/>
          <w:szCs w:val="20"/>
          <w:lang w:val="uk-UA"/>
        </w:rPr>
      </w:pPr>
      <w:r w:rsidRPr="00876C0D">
        <w:rPr>
          <w:rFonts w:ascii="Calibri" w:hAnsi="Calibri" w:cs="Calibri"/>
          <w:sz w:val="20"/>
          <w:szCs w:val="20"/>
          <w:lang w:val="uk-UA"/>
        </w:rPr>
        <w:t xml:space="preserve">Тут справедливе співвідношення нерелятивіської механіки : </w:t>
      </w:r>
      <w:r w:rsidR="000007BA">
        <w:rPr>
          <w:rFonts w:ascii="Calibri" w:hAnsi="Calibri" w:cs="Calibri"/>
          <w:sz w:val="20"/>
          <w:szCs w:val="20"/>
          <w:lang w:val="uk-UA"/>
        </w:rPr>
        <w:pict>
          <v:shape id="_x0000_i3232" type="#_x0000_t75" style="width:65.3pt;height:51pt" o:bordertopcolor="this" o:borderleftcolor="this" o:borderbottomcolor="this" o:borderrightcolor="this" fillcolor="window">
            <v:imagedata r:id="rId4192" o:title=""/>
            <w10:bordertop type="single" width="8"/>
            <w10:borderleft type="single" width="8"/>
            <w10:borderbottom type="single" width="8"/>
            <w10:borderright type="single" width="8"/>
          </v:shape>
        </w:pict>
      </w:r>
    </w:p>
    <w:sectPr w:rsidR="00514A54" w:rsidRPr="00876C0D" w:rsidSect="00182198">
      <w:headerReference w:type="even" r:id="rId4193"/>
      <w:headerReference w:type="default" r:id="rId4194"/>
      <w:footerReference w:type="even" r:id="rId4195"/>
      <w:footerReference w:type="default" r:id="rId4196"/>
      <w:headerReference w:type="first" r:id="rId4197"/>
      <w:footerReference w:type="first" r:id="rId419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7BA" w:rsidRDefault="000007BA" w:rsidP="000007BA">
      <w:r>
        <w:separator/>
      </w:r>
    </w:p>
  </w:endnote>
  <w:endnote w:type="continuationSeparator" w:id="0">
    <w:p w:rsidR="000007BA" w:rsidRDefault="000007BA" w:rsidP="00000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athematica1">
    <w:altName w:val="Symbol"/>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BA" w:rsidRDefault="000007BA">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BA" w:rsidRDefault="000007BA">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BA" w:rsidRDefault="000007BA">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7BA" w:rsidRDefault="000007BA" w:rsidP="000007BA">
      <w:r>
        <w:separator/>
      </w:r>
    </w:p>
  </w:footnote>
  <w:footnote w:type="continuationSeparator" w:id="0">
    <w:p w:rsidR="000007BA" w:rsidRDefault="000007BA" w:rsidP="00000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BA" w:rsidRDefault="000007BA">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BA" w:rsidRPr="000007BA" w:rsidRDefault="000007BA" w:rsidP="000007BA">
    <w:pPr>
      <w:pStyle w:val="af3"/>
      <w:jc w:val="center"/>
      <w:rPr>
        <w:rFonts w:ascii="Tahoma" w:hAnsi="Tahoma" w:cs="Tahoma"/>
        <w:b/>
        <w:color w:val="B3B3B3"/>
        <w:sz w:val="14"/>
      </w:rPr>
    </w:pPr>
    <w:hyperlink r:id="rId1" w:history="1">
      <w:r w:rsidRPr="000007BA">
        <w:rPr>
          <w:rStyle w:val="af8"/>
          <w:rFonts w:ascii="Tahoma" w:hAnsi="Tahoma" w:cs="Tahoma"/>
          <w:b/>
          <w:color w:val="B3B3B3"/>
          <w:sz w:val="14"/>
          <w:szCs w:val="24"/>
          <w:lang w:val="ru-RU"/>
        </w:rPr>
        <w:t>http://antibotan.com/</w:t>
      </w:r>
    </w:hyperlink>
    <w:r w:rsidRPr="000007BA">
      <w:rPr>
        <w:rFonts w:ascii="Tahoma" w:hAnsi="Tahoma" w:cs="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BA" w:rsidRDefault="000007BA">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14495DF1"/>
    <w:multiLevelType w:val="hybridMultilevel"/>
    <w:tmpl w:val="3B1C2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920DDE"/>
    <w:multiLevelType w:val="hybridMultilevel"/>
    <w:tmpl w:val="53D45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1D7F0E"/>
    <w:multiLevelType w:val="hybridMultilevel"/>
    <w:tmpl w:val="68AE32E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24824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4B426AD9"/>
    <w:multiLevelType w:val="hybridMultilevel"/>
    <w:tmpl w:val="3B1C21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D561DE0"/>
    <w:multiLevelType w:val="hybridMultilevel"/>
    <w:tmpl w:val="97CAAC94"/>
    <w:lvl w:ilvl="0" w:tplc="0422000F">
      <w:start w:val="9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69AA699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6B5D1F9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77B07ED4"/>
    <w:multiLevelType w:val="hybridMultilevel"/>
    <w:tmpl w:val="E3421D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A607DF9"/>
    <w:multiLevelType w:val="singleLevel"/>
    <w:tmpl w:val="0409000F"/>
    <w:lvl w:ilvl="0">
      <w:start w:val="1"/>
      <w:numFmt w:val="decimal"/>
      <w:lvlText w:val="%1."/>
      <w:lvlJc w:val="left"/>
      <w:pPr>
        <w:tabs>
          <w:tab w:val="num" w:pos="360"/>
        </w:tabs>
        <w:ind w:left="360" w:hanging="360"/>
      </w:pPr>
      <w:rPr>
        <w:rFonts w:hint="default"/>
      </w:r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abstractNumId w:val="10"/>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4"/>
  </w:num>
  <w:num w:numId="9">
    <w:abstractNumId w:val="7"/>
  </w:num>
  <w:num w:numId="10">
    <w:abstractNumId w:val="8"/>
  </w:num>
  <w:num w:numId="11">
    <w:abstractNumId w:val="3"/>
  </w:num>
  <w:num w:numId="1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901"/>
    <w:rsid w:val="000007BA"/>
    <w:rsid w:val="00015E86"/>
    <w:rsid w:val="000263D8"/>
    <w:rsid w:val="00031EB5"/>
    <w:rsid w:val="00072CF7"/>
    <w:rsid w:val="00075A1F"/>
    <w:rsid w:val="000C511B"/>
    <w:rsid w:val="000E2565"/>
    <w:rsid w:val="000E7E09"/>
    <w:rsid w:val="00120BB3"/>
    <w:rsid w:val="00156C46"/>
    <w:rsid w:val="0016709D"/>
    <w:rsid w:val="00182198"/>
    <w:rsid w:val="00187356"/>
    <w:rsid w:val="00197BFC"/>
    <w:rsid w:val="001A6A1C"/>
    <w:rsid w:val="001D53C6"/>
    <w:rsid w:val="001D5C37"/>
    <w:rsid w:val="001E6351"/>
    <w:rsid w:val="001F50F8"/>
    <w:rsid w:val="00201C36"/>
    <w:rsid w:val="00237381"/>
    <w:rsid w:val="00251138"/>
    <w:rsid w:val="00274C47"/>
    <w:rsid w:val="00283F60"/>
    <w:rsid w:val="002C0C7A"/>
    <w:rsid w:val="002F130B"/>
    <w:rsid w:val="002F66EF"/>
    <w:rsid w:val="00301644"/>
    <w:rsid w:val="00310F54"/>
    <w:rsid w:val="0031254F"/>
    <w:rsid w:val="003171B5"/>
    <w:rsid w:val="003B4B10"/>
    <w:rsid w:val="003D28FC"/>
    <w:rsid w:val="004838A2"/>
    <w:rsid w:val="004E0DE3"/>
    <w:rsid w:val="004E2170"/>
    <w:rsid w:val="004E51E8"/>
    <w:rsid w:val="004F1C92"/>
    <w:rsid w:val="00514A54"/>
    <w:rsid w:val="005164F4"/>
    <w:rsid w:val="005369E2"/>
    <w:rsid w:val="00564E1D"/>
    <w:rsid w:val="00593E77"/>
    <w:rsid w:val="00594935"/>
    <w:rsid w:val="005C3F91"/>
    <w:rsid w:val="005E1670"/>
    <w:rsid w:val="005E69BA"/>
    <w:rsid w:val="00612452"/>
    <w:rsid w:val="00636466"/>
    <w:rsid w:val="00682588"/>
    <w:rsid w:val="0068731B"/>
    <w:rsid w:val="0069590B"/>
    <w:rsid w:val="00753055"/>
    <w:rsid w:val="00762F36"/>
    <w:rsid w:val="00764E33"/>
    <w:rsid w:val="007A209D"/>
    <w:rsid w:val="007A2516"/>
    <w:rsid w:val="007B0998"/>
    <w:rsid w:val="00802F0C"/>
    <w:rsid w:val="0080598B"/>
    <w:rsid w:val="0085146F"/>
    <w:rsid w:val="00876C0D"/>
    <w:rsid w:val="008A1864"/>
    <w:rsid w:val="008B5CBB"/>
    <w:rsid w:val="008D3DA5"/>
    <w:rsid w:val="008F1901"/>
    <w:rsid w:val="00950291"/>
    <w:rsid w:val="009A635C"/>
    <w:rsid w:val="00A12611"/>
    <w:rsid w:val="00A24EDA"/>
    <w:rsid w:val="00A3137B"/>
    <w:rsid w:val="00A51275"/>
    <w:rsid w:val="00AC7A72"/>
    <w:rsid w:val="00B277C2"/>
    <w:rsid w:val="00B502D1"/>
    <w:rsid w:val="00B5477C"/>
    <w:rsid w:val="00B6143B"/>
    <w:rsid w:val="00BA6628"/>
    <w:rsid w:val="00C66956"/>
    <w:rsid w:val="00C66C98"/>
    <w:rsid w:val="00C9154F"/>
    <w:rsid w:val="00CA6051"/>
    <w:rsid w:val="00CE0464"/>
    <w:rsid w:val="00CE5C1A"/>
    <w:rsid w:val="00CF6D2D"/>
    <w:rsid w:val="00D249A2"/>
    <w:rsid w:val="00D4260F"/>
    <w:rsid w:val="00D76081"/>
    <w:rsid w:val="00D805A3"/>
    <w:rsid w:val="00D96340"/>
    <w:rsid w:val="00DA56C4"/>
    <w:rsid w:val="00DC3217"/>
    <w:rsid w:val="00E75E8E"/>
    <w:rsid w:val="00EC2B71"/>
    <w:rsid w:val="00ED0101"/>
    <w:rsid w:val="00EE0A99"/>
    <w:rsid w:val="00F60826"/>
    <w:rsid w:val="00F7712F"/>
    <w:rsid w:val="00F810EF"/>
    <w:rsid w:val="00FC43AB"/>
    <w:rsid w:val="00FF7E9E"/>
    <w:rsid w:val="00FF7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
    <o:shapelayout v:ext="edit">
      <o:idmap v:ext="edit" data="1,2,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198"/>
    <w:rPr>
      <w:rFonts w:ascii="Times New Roman" w:eastAsia="Times New Roman" w:hAnsi="Times New Roman"/>
      <w:sz w:val="24"/>
      <w:szCs w:val="24"/>
    </w:rPr>
  </w:style>
  <w:style w:type="paragraph" w:styleId="1">
    <w:name w:val="heading 1"/>
    <w:basedOn w:val="a"/>
    <w:next w:val="a"/>
    <w:link w:val="10"/>
    <w:qFormat/>
    <w:rsid w:val="00EC2B71"/>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1F50F8"/>
    <w:pPr>
      <w:keepNext/>
      <w:jc w:val="center"/>
      <w:outlineLvl w:val="1"/>
    </w:pPr>
    <w:rPr>
      <w:b/>
      <w:sz w:val="28"/>
      <w:lang w:val="uk-UA"/>
    </w:rPr>
  </w:style>
  <w:style w:type="paragraph" w:styleId="3">
    <w:name w:val="heading 3"/>
    <w:basedOn w:val="a"/>
    <w:next w:val="a"/>
    <w:link w:val="30"/>
    <w:unhideWhenUsed/>
    <w:qFormat/>
    <w:rsid w:val="001F50F8"/>
    <w:pPr>
      <w:keepNext/>
      <w:jc w:val="both"/>
      <w:outlineLvl w:val="2"/>
    </w:pPr>
    <w:rPr>
      <w:sz w:val="28"/>
      <w:lang w:val="uk-UA"/>
    </w:rPr>
  </w:style>
  <w:style w:type="paragraph" w:styleId="4">
    <w:name w:val="heading 4"/>
    <w:basedOn w:val="a"/>
    <w:next w:val="a"/>
    <w:link w:val="40"/>
    <w:uiPriority w:val="9"/>
    <w:semiHidden/>
    <w:unhideWhenUsed/>
    <w:qFormat/>
    <w:rsid w:val="00762F36"/>
    <w:pPr>
      <w:keepNext/>
      <w:keepLines/>
      <w:spacing w:before="200" w:line="276" w:lineRule="auto"/>
      <w:outlineLvl w:val="3"/>
    </w:pPr>
    <w:rPr>
      <w:rFonts w:ascii="Cambria" w:hAnsi="Cambria"/>
      <w:b/>
      <w:bCs/>
      <w:i/>
      <w:iCs/>
      <w:color w:val="4F81BD"/>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182198"/>
  </w:style>
  <w:style w:type="character" w:customStyle="1" w:styleId="longtext">
    <w:name w:val="long_text"/>
    <w:basedOn w:val="a0"/>
    <w:rsid w:val="00182198"/>
  </w:style>
  <w:style w:type="paragraph" w:styleId="a3">
    <w:name w:val="Balloon Text"/>
    <w:basedOn w:val="a"/>
    <w:link w:val="a4"/>
    <w:uiPriority w:val="99"/>
    <w:semiHidden/>
    <w:unhideWhenUsed/>
    <w:rsid w:val="00182198"/>
    <w:rPr>
      <w:rFonts w:ascii="Tahoma" w:hAnsi="Tahoma" w:cs="Tahoma"/>
      <w:sz w:val="16"/>
      <w:szCs w:val="16"/>
    </w:rPr>
  </w:style>
  <w:style w:type="character" w:customStyle="1" w:styleId="a4">
    <w:name w:val="Текст у виносці Знак"/>
    <w:link w:val="a3"/>
    <w:uiPriority w:val="99"/>
    <w:semiHidden/>
    <w:rsid w:val="00182198"/>
    <w:rPr>
      <w:rFonts w:ascii="Tahoma" w:eastAsia="Times New Roman" w:hAnsi="Tahoma" w:cs="Tahoma"/>
      <w:sz w:val="16"/>
      <w:szCs w:val="16"/>
      <w:lang w:val="ru-RU" w:eastAsia="ru-RU"/>
    </w:rPr>
  </w:style>
  <w:style w:type="character" w:customStyle="1" w:styleId="20">
    <w:name w:val="Заголовок 2 Знак"/>
    <w:link w:val="2"/>
    <w:rsid w:val="001F50F8"/>
    <w:rPr>
      <w:rFonts w:ascii="Times New Roman" w:eastAsia="Times New Roman" w:hAnsi="Times New Roman" w:cs="Times New Roman"/>
      <w:b/>
      <w:sz w:val="28"/>
      <w:szCs w:val="24"/>
      <w:lang w:eastAsia="ru-RU"/>
    </w:rPr>
  </w:style>
  <w:style w:type="character" w:customStyle="1" w:styleId="30">
    <w:name w:val="Заголовок 3 Знак"/>
    <w:link w:val="3"/>
    <w:rsid w:val="001F50F8"/>
    <w:rPr>
      <w:rFonts w:ascii="Times New Roman" w:eastAsia="Times New Roman" w:hAnsi="Times New Roman" w:cs="Times New Roman"/>
      <w:sz w:val="28"/>
      <w:szCs w:val="24"/>
      <w:lang w:eastAsia="ru-RU"/>
    </w:rPr>
  </w:style>
  <w:style w:type="paragraph" w:styleId="a5">
    <w:name w:val="Body Text"/>
    <w:basedOn w:val="a"/>
    <w:link w:val="a6"/>
    <w:rsid w:val="00E75E8E"/>
    <w:pPr>
      <w:jc w:val="both"/>
    </w:pPr>
    <w:rPr>
      <w:sz w:val="28"/>
      <w:lang w:val="uk-UA"/>
    </w:rPr>
  </w:style>
  <w:style w:type="character" w:customStyle="1" w:styleId="a6">
    <w:name w:val="Основний текст Знак"/>
    <w:link w:val="a5"/>
    <w:rsid w:val="00E75E8E"/>
    <w:rPr>
      <w:rFonts w:ascii="Times New Roman" w:eastAsia="Times New Roman" w:hAnsi="Times New Roman" w:cs="Times New Roman"/>
      <w:sz w:val="28"/>
      <w:szCs w:val="24"/>
      <w:lang w:eastAsia="ru-RU"/>
    </w:rPr>
  </w:style>
  <w:style w:type="paragraph" w:styleId="a7">
    <w:name w:val="Body Text Indent"/>
    <w:basedOn w:val="a"/>
    <w:link w:val="a8"/>
    <w:uiPriority w:val="99"/>
    <w:unhideWhenUsed/>
    <w:rsid w:val="00ED0101"/>
    <w:pPr>
      <w:spacing w:after="120"/>
      <w:ind w:left="283"/>
    </w:pPr>
    <w:rPr>
      <w:sz w:val="28"/>
      <w:szCs w:val="20"/>
      <w:lang w:val="en-US"/>
    </w:rPr>
  </w:style>
  <w:style w:type="character" w:customStyle="1" w:styleId="a8">
    <w:name w:val="Основний текст з відступом Знак"/>
    <w:link w:val="a7"/>
    <w:uiPriority w:val="99"/>
    <w:rsid w:val="00ED0101"/>
    <w:rPr>
      <w:rFonts w:ascii="Times New Roman" w:eastAsia="Times New Roman" w:hAnsi="Times New Roman" w:cs="Times New Roman"/>
      <w:sz w:val="28"/>
      <w:szCs w:val="20"/>
      <w:lang w:val="en-US" w:eastAsia="ru-RU"/>
    </w:rPr>
  </w:style>
  <w:style w:type="paragraph" w:styleId="a9">
    <w:name w:val="No Spacing"/>
    <w:uiPriority w:val="1"/>
    <w:qFormat/>
    <w:rsid w:val="00ED0101"/>
    <w:rPr>
      <w:rFonts w:ascii="Times New Roman" w:eastAsia="Times New Roman" w:hAnsi="Times New Roman"/>
      <w:sz w:val="28"/>
      <w:lang w:val="en-US"/>
    </w:rPr>
  </w:style>
  <w:style w:type="character" w:customStyle="1" w:styleId="40">
    <w:name w:val="Заголовок 4 Знак"/>
    <w:link w:val="4"/>
    <w:uiPriority w:val="9"/>
    <w:semiHidden/>
    <w:rsid w:val="00762F36"/>
    <w:rPr>
      <w:rFonts w:ascii="Cambria" w:eastAsia="Times New Roman" w:hAnsi="Cambria" w:cs="Times New Roman"/>
      <w:b/>
      <w:bCs/>
      <w:i/>
      <w:iCs/>
      <w:color w:val="4F81BD"/>
    </w:rPr>
  </w:style>
  <w:style w:type="paragraph" w:styleId="aa">
    <w:name w:val="caption"/>
    <w:basedOn w:val="a"/>
    <w:next w:val="a"/>
    <w:qFormat/>
    <w:rsid w:val="00762F36"/>
    <w:pPr>
      <w:jc w:val="both"/>
    </w:pPr>
    <w:rPr>
      <w:sz w:val="28"/>
      <w:szCs w:val="20"/>
      <w:lang w:val="uk-UA" w:eastAsia="uk-UA"/>
    </w:rPr>
  </w:style>
  <w:style w:type="paragraph" w:customStyle="1" w:styleId="Default">
    <w:name w:val="Default"/>
    <w:rsid w:val="00762F36"/>
    <w:pPr>
      <w:autoSpaceDE w:val="0"/>
      <w:autoSpaceDN w:val="0"/>
      <w:adjustRightInd w:val="0"/>
    </w:pPr>
    <w:rPr>
      <w:rFonts w:ascii="Times New Roman" w:hAnsi="Times New Roman"/>
      <w:color w:val="000000"/>
      <w:sz w:val="24"/>
      <w:szCs w:val="24"/>
      <w:lang w:val="uk-UA" w:eastAsia="en-US"/>
    </w:rPr>
  </w:style>
  <w:style w:type="paragraph" w:styleId="ab">
    <w:name w:val="annotation text"/>
    <w:basedOn w:val="a"/>
    <w:link w:val="ac"/>
    <w:semiHidden/>
    <w:rsid w:val="00762F36"/>
    <w:rPr>
      <w:sz w:val="20"/>
      <w:szCs w:val="20"/>
      <w:lang w:val="uk-UA" w:eastAsia="uk-UA"/>
    </w:rPr>
  </w:style>
  <w:style w:type="character" w:customStyle="1" w:styleId="ac">
    <w:name w:val="Текст примітки Знак"/>
    <w:link w:val="ab"/>
    <w:semiHidden/>
    <w:rsid w:val="00762F36"/>
    <w:rPr>
      <w:rFonts w:ascii="Times New Roman" w:eastAsia="Times New Roman" w:hAnsi="Times New Roman" w:cs="Times New Roman"/>
      <w:sz w:val="20"/>
      <w:szCs w:val="20"/>
      <w:lang w:eastAsia="uk-UA"/>
    </w:rPr>
  </w:style>
  <w:style w:type="character" w:customStyle="1" w:styleId="10">
    <w:name w:val="Заголовок 1 Знак"/>
    <w:link w:val="1"/>
    <w:rsid w:val="00EC2B71"/>
    <w:rPr>
      <w:rFonts w:ascii="Cambria" w:eastAsia="Times New Roman" w:hAnsi="Cambria" w:cs="Times New Roman"/>
      <w:b/>
      <w:bCs/>
      <w:color w:val="365F91"/>
      <w:sz w:val="28"/>
      <w:szCs w:val="28"/>
      <w:lang w:val="ru-RU" w:eastAsia="ru-RU"/>
    </w:rPr>
  </w:style>
  <w:style w:type="character" w:styleId="ad">
    <w:name w:val="Placeholder Text"/>
    <w:uiPriority w:val="99"/>
    <w:semiHidden/>
    <w:rsid w:val="007B0998"/>
    <w:rPr>
      <w:color w:val="808080"/>
    </w:rPr>
  </w:style>
  <w:style w:type="paragraph" w:styleId="ae">
    <w:name w:val="Title"/>
    <w:basedOn w:val="a"/>
    <w:link w:val="af"/>
    <w:qFormat/>
    <w:rsid w:val="007B0998"/>
    <w:pPr>
      <w:jc w:val="center"/>
    </w:pPr>
    <w:rPr>
      <w:b/>
      <w:caps/>
      <w:sz w:val="28"/>
      <w:szCs w:val="20"/>
      <w:lang w:val="en-US"/>
    </w:rPr>
  </w:style>
  <w:style w:type="character" w:customStyle="1" w:styleId="af">
    <w:name w:val="Назва Знак"/>
    <w:link w:val="ae"/>
    <w:rsid w:val="007B0998"/>
    <w:rPr>
      <w:rFonts w:ascii="Times New Roman" w:eastAsia="Times New Roman" w:hAnsi="Times New Roman" w:cs="Times New Roman"/>
      <w:b/>
      <w:caps/>
      <w:sz w:val="28"/>
      <w:szCs w:val="20"/>
      <w:lang w:val="en-US" w:eastAsia="ru-RU"/>
    </w:rPr>
  </w:style>
  <w:style w:type="paragraph" w:customStyle="1" w:styleId="H5">
    <w:name w:val="H5"/>
    <w:basedOn w:val="a"/>
    <w:next w:val="a"/>
    <w:rsid w:val="007B0998"/>
    <w:pPr>
      <w:keepNext/>
      <w:spacing w:before="100" w:after="100"/>
      <w:outlineLvl w:val="5"/>
    </w:pPr>
    <w:rPr>
      <w:b/>
      <w:snapToGrid w:val="0"/>
      <w:sz w:val="20"/>
      <w:szCs w:val="20"/>
      <w:lang w:val="uk-UA" w:eastAsia="en-US"/>
    </w:rPr>
  </w:style>
  <w:style w:type="paragraph" w:customStyle="1" w:styleId="11">
    <w:name w:val="Звичайний1"/>
    <w:rsid w:val="007B0998"/>
    <w:pPr>
      <w:spacing w:before="100" w:after="100"/>
    </w:pPr>
    <w:rPr>
      <w:rFonts w:ascii="Times New Roman" w:eastAsia="Times New Roman" w:hAnsi="Times New Roman"/>
      <w:snapToGrid w:val="0"/>
      <w:sz w:val="24"/>
    </w:rPr>
  </w:style>
  <w:style w:type="paragraph" w:styleId="21">
    <w:name w:val="Body Text 2"/>
    <w:basedOn w:val="a"/>
    <w:link w:val="22"/>
    <w:semiHidden/>
    <w:rsid w:val="007B0998"/>
    <w:pPr>
      <w:jc w:val="both"/>
    </w:pPr>
    <w:rPr>
      <w:sz w:val="28"/>
      <w:szCs w:val="20"/>
      <w:lang w:val="en-US"/>
    </w:rPr>
  </w:style>
  <w:style w:type="character" w:customStyle="1" w:styleId="22">
    <w:name w:val="Основний текст 2 Знак"/>
    <w:link w:val="21"/>
    <w:semiHidden/>
    <w:rsid w:val="007B0998"/>
    <w:rPr>
      <w:rFonts w:ascii="Times New Roman" w:eastAsia="Times New Roman" w:hAnsi="Times New Roman" w:cs="Times New Roman"/>
      <w:sz w:val="28"/>
      <w:szCs w:val="20"/>
      <w:lang w:val="en-US" w:eastAsia="ru-RU"/>
    </w:rPr>
  </w:style>
  <w:style w:type="paragraph" w:customStyle="1" w:styleId="DefinitionTerm">
    <w:name w:val="Definition Term"/>
    <w:basedOn w:val="a"/>
    <w:next w:val="DefinitionList"/>
    <w:rsid w:val="007B0998"/>
    <w:rPr>
      <w:snapToGrid w:val="0"/>
      <w:szCs w:val="20"/>
      <w:lang w:val="uk-UA" w:eastAsia="en-US"/>
    </w:rPr>
  </w:style>
  <w:style w:type="paragraph" w:customStyle="1" w:styleId="DefinitionList">
    <w:name w:val="Definition List"/>
    <w:basedOn w:val="a"/>
    <w:next w:val="DefinitionTerm"/>
    <w:rsid w:val="007B0998"/>
    <w:pPr>
      <w:ind w:left="360"/>
    </w:pPr>
    <w:rPr>
      <w:snapToGrid w:val="0"/>
      <w:szCs w:val="20"/>
      <w:lang w:val="uk-UA" w:eastAsia="en-US"/>
    </w:rPr>
  </w:style>
  <w:style w:type="character" w:customStyle="1" w:styleId="Definition">
    <w:name w:val="Definition"/>
    <w:rsid w:val="007B0998"/>
    <w:rPr>
      <w:i/>
    </w:rPr>
  </w:style>
  <w:style w:type="paragraph" w:customStyle="1" w:styleId="H1">
    <w:name w:val="H1"/>
    <w:basedOn w:val="a"/>
    <w:next w:val="a"/>
    <w:rsid w:val="007B0998"/>
    <w:pPr>
      <w:keepNext/>
      <w:spacing w:before="100" w:after="100"/>
      <w:outlineLvl w:val="1"/>
    </w:pPr>
    <w:rPr>
      <w:b/>
      <w:snapToGrid w:val="0"/>
      <w:kern w:val="36"/>
      <w:sz w:val="48"/>
      <w:szCs w:val="20"/>
      <w:lang w:val="uk-UA" w:eastAsia="en-US"/>
    </w:rPr>
  </w:style>
  <w:style w:type="paragraph" w:customStyle="1" w:styleId="H2">
    <w:name w:val="H2"/>
    <w:basedOn w:val="a"/>
    <w:next w:val="a"/>
    <w:rsid w:val="007B0998"/>
    <w:pPr>
      <w:keepNext/>
      <w:spacing w:before="100" w:after="100"/>
      <w:outlineLvl w:val="2"/>
    </w:pPr>
    <w:rPr>
      <w:b/>
      <w:snapToGrid w:val="0"/>
      <w:sz w:val="36"/>
      <w:szCs w:val="20"/>
      <w:lang w:val="uk-UA" w:eastAsia="en-US"/>
    </w:rPr>
  </w:style>
  <w:style w:type="paragraph" w:customStyle="1" w:styleId="H3">
    <w:name w:val="H3"/>
    <w:basedOn w:val="a"/>
    <w:next w:val="a"/>
    <w:rsid w:val="007B0998"/>
    <w:pPr>
      <w:keepNext/>
      <w:spacing w:before="100" w:after="100"/>
      <w:outlineLvl w:val="3"/>
    </w:pPr>
    <w:rPr>
      <w:b/>
      <w:snapToGrid w:val="0"/>
      <w:sz w:val="28"/>
      <w:szCs w:val="20"/>
      <w:lang w:val="uk-UA" w:eastAsia="en-US"/>
    </w:rPr>
  </w:style>
  <w:style w:type="paragraph" w:customStyle="1" w:styleId="H4">
    <w:name w:val="H4"/>
    <w:basedOn w:val="a"/>
    <w:next w:val="a"/>
    <w:rsid w:val="007B0998"/>
    <w:pPr>
      <w:keepNext/>
      <w:spacing w:before="100" w:after="100"/>
      <w:outlineLvl w:val="4"/>
    </w:pPr>
    <w:rPr>
      <w:b/>
      <w:snapToGrid w:val="0"/>
      <w:szCs w:val="20"/>
      <w:lang w:val="uk-UA" w:eastAsia="en-US"/>
    </w:rPr>
  </w:style>
  <w:style w:type="paragraph" w:customStyle="1" w:styleId="H6">
    <w:name w:val="H6"/>
    <w:basedOn w:val="a"/>
    <w:next w:val="a"/>
    <w:rsid w:val="007B0998"/>
    <w:pPr>
      <w:keepNext/>
      <w:spacing w:before="100" w:after="100"/>
      <w:outlineLvl w:val="6"/>
    </w:pPr>
    <w:rPr>
      <w:b/>
      <w:snapToGrid w:val="0"/>
      <w:sz w:val="16"/>
      <w:szCs w:val="20"/>
      <w:lang w:val="uk-UA" w:eastAsia="en-US"/>
    </w:rPr>
  </w:style>
  <w:style w:type="paragraph" w:customStyle="1" w:styleId="Address">
    <w:name w:val="Address"/>
    <w:basedOn w:val="a"/>
    <w:next w:val="a"/>
    <w:rsid w:val="007B0998"/>
    <w:rPr>
      <w:i/>
      <w:snapToGrid w:val="0"/>
      <w:szCs w:val="20"/>
      <w:lang w:val="uk-UA" w:eastAsia="en-US"/>
    </w:rPr>
  </w:style>
  <w:style w:type="paragraph" w:customStyle="1" w:styleId="Blockquote">
    <w:name w:val="Blockquote"/>
    <w:basedOn w:val="a"/>
    <w:rsid w:val="007B0998"/>
    <w:pPr>
      <w:spacing w:before="100" w:after="100"/>
      <w:ind w:left="360" w:right="360"/>
    </w:pPr>
    <w:rPr>
      <w:snapToGrid w:val="0"/>
      <w:szCs w:val="20"/>
      <w:lang w:val="uk-UA" w:eastAsia="en-US"/>
    </w:rPr>
  </w:style>
  <w:style w:type="character" w:customStyle="1" w:styleId="CITE">
    <w:name w:val="CITE"/>
    <w:rsid w:val="007B0998"/>
    <w:rPr>
      <w:i/>
    </w:rPr>
  </w:style>
  <w:style w:type="character" w:customStyle="1" w:styleId="CODE">
    <w:name w:val="CODE"/>
    <w:rsid w:val="007B0998"/>
    <w:rPr>
      <w:rFonts w:ascii="Courier New" w:hAnsi="Courier New"/>
      <w:sz w:val="20"/>
    </w:rPr>
  </w:style>
  <w:style w:type="character" w:customStyle="1" w:styleId="Keyboard">
    <w:name w:val="Keyboard"/>
    <w:rsid w:val="007B0998"/>
    <w:rPr>
      <w:rFonts w:ascii="Courier New" w:hAnsi="Courier New"/>
      <w:b/>
      <w:sz w:val="20"/>
    </w:rPr>
  </w:style>
  <w:style w:type="paragraph" w:customStyle="1" w:styleId="Preformatted">
    <w:name w:val="Preformatted"/>
    <w:basedOn w:val="a"/>
    <w:rsid w:val="007B099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uk-UA" w:eastAsia="en-US"/>
    </w:rPr>
  </w:style>
  <w:style w:type="paragraph" w:customStyle="1" w:styleId="z-BottomofForm">
    <w:name w:val="z-Bottom of Form"/>
    <w:next w:val="a"/>
    <w:hidden/>
    <w:rsid w:val="007B0998"/>
    <w:pPr>
      <w:pBdr>
        <w:top w:val="double" w:sz="2" w:space="0" w:color="000000"/>
      </w:pBdr>
      <w:jc w:val="center"/>
    </w:pPr>
    <w:rPr>
      <w:rFonts w:ascii="Arial" w:eastAsia="Times New Roman" w:hAnsi="Arial"/>
      <w:snapToGrid w:val="0"/>
      <w:vanish/>
      <w:sz w:val="16"/>
      <w:lang w:val="uk-UA" w:eastAsia="en-US"/>
    </w:rPr>
  </w:style>
  <w:style w:type="paragraph" w:customStyle="1" w:styleId="z-TopofForm">
    <w:name w:val="z-Top of Form"/>
    <w:next w:val="a"/>
    <w:hidden/>
    <w:rsid w:val="007B0998"/>
    <w:pPr>
      <w:pBdr>
        <w:bottom w:val="double" w:sz="2" w:space="0" w:color="000000"/>
      </w:pBdr>
      <w:jc w:val="center"/>
    </w:pPr>
    <w:rPr>
      <w:rFonts w:ascii="Arial" w:eastAsia="Times New Roman" w:hAnsi="Arial"/>
      <w:snapToGrid w:val="0"/>
      <w:vanish/>
      <w:sz w:val="16"/>
      <w:lang w:val="uk-UA" w:eastAsia="en-US"/>
    </w:rPr>
  </w:style>
  <w:style w:type="character" w:customStyle="1" w:styleId="Sample">
    <w:name w:val="Sample"/>
    <w:rsid w:val="007B0998"/>
    <w:rPr>
      <w:rFonts w:ascii="Courier New" w:hAnsi="Courier New"/>
    </w:rPr>
  </w:style>
  <w:style w:type="character" w:customStyle="1" w:styleId="Typewriter">
    <w:name w:val="Typewriter"/>
    <w:rsid w:val="007B0998"/>
    <w:rPr>
      <w:rFonts w:ascii="Courier New" w:hAnsi="Courier New"/>
      <w:sz w:val="20"/>
    </w:rPr>
  </w:style>
  <w:style w:type="character" w:customStyle="1" w:styleId="Variable">
    <w:name w:val="Variable"/>
    <w:rsid w:val="007B0998"/>
    <w:rPr>
      <w:i/>
    </w:rPr>
  </w:style>
  <w:style w:type="character" w:customStyle="1" w:styleId="HTMLMarkup">
    <w:name w:val="HTML Markup"/>
    <w:rsid w:val="007B0998"/>
    <w:rPr>
      <w:vanish/>
      <w:color w:val="FF0000"/>
    </w:rPr>
  </w:style>
  <w:style w:type="character" w:customStyle="1" w:styleId="Comment">
    <w:name w:val="Comment"/>
    <w:rsid w:val="007B0998"/>
    <w:rPr>
      <w:vanish/>
    </w:rPr>
  </w:style>
  <w:style w:type="paragraph" w:styleId="23">
    <w:name w:val="Body Text Indent 2"/>
    <w:basedOn w:val="a"/>
    <w:link w:val="24"/>
    <w:uiPriority w:val="99"/>
    <w:rsid w:val="007B0998"/>
    <w:pPr>
      <w:ind w:firstLine="720"/>
      <w:jc w:val="both"/>
    </w:pPr>
    <w:rPr>
      <w:sz w:val="28"/>
      <w:szCs w:val="20"/>
      <w:lang w:val="uk-UA"/>
    </w:rPr>
  </w:style>
  <w:style w:type="character" w:customStyle="1" w:styleId="24">
    <w:name w:val="Основний текст з відступом 2 Знак"/>
    <w:link w:val="23"/>
    <w:uiPriority w:val="99"/>
    <w:rsid w:val="007B0998"/>
    <w:rPr>
      <w:rFonts w:ascii="Times New Roman" w:eastAsia="Times New Roman" w:hAnsi="Times New Roman" w:cs="Times New Roman"/>
      <w:sz w:val="28"/>
      <w:szCs w:val="20"/>
      <w:lang w:eastAsia="ru-RU"/>
    </w:rPr>
  </w:style>
  <w:style w:type="paragraph" w:styleId="af0">
    <w:name w:val="Subtitle"/>
    <w:basedOn w:val="a"/>
    <w:link w:val="af1"/>
    <w:qFormat/>
    <w:rsid w:val="00C66956"/>
    <w:pPr>
      <w:jc w:val="center"/>
    </w:pPr>
    <w:rPr>
      <w:b/>
      <w:sz w:val="28"/>
      <w:szCs w:val="20"/>
      <w:lang w:val="uk-UA"/>
    </w:rPr>
  </w:style>
  <w:style w:type="character" w:customStyle="1" w:styleId="af1">
    <w:name w:val="Підзаголовок Знак"/>
    <w:link w:val="af0"/>
    <w:rsid w:val="00C66956"/>
    <w:rPr>
      <w:rFonts w:ascii="Times New Roman" w:eastAsia="Times New Roman" w:hAnsi="Times New Roman" w:cs="Times New Roman"/>
      <w:b/>
      <w:sz w:val="28"/>
      <w:szCs w:val="20"/>
      <w:lang w:eastAsia="ru-RU"/>
    </w:rPr>
  </w:style>
  <w:style w:type="paragraph" w:styleId="31">
    <w:name w:val="Body Text 3"/>
    <w:basedOn w:val="a"/>
    <w:link w:val="32"/>
    <w:uiPriority w:val="99"/>
    <w:unhideWhenUsed/>
    <w:rsid w:val="008B5CBB"/>
    <w:pPr>
      <w:spacing w:after="120" w:line="276" w:lineRule="auto"/>
    </w:pPr>
    <w:rPr>
      <w:rFonts w:ascii="Calibri" w:hAnsi="Calibri"/>
      <w:sz w:val="16"/>
      <w:szCs w:val="16"/>
    </w:rPr>
  </w:style>
  <w:style w:type="character" w:customStyle="1" w:styleId="32">
    <w:name w:val="Основний текст 3 Знак"/>
    <w:link w:val="31"/>
    <w:uiPriority w:val="99"/>
    <w:rsid w:val="008B5CBB"/>
    <w:rPr>
      <w:rFonts w:eastAsia="Times New Roman"/>
      <w:sz w:val="16"/>
      <w:szCs w:val="16"/>
      <w:lang w:val="ru-RU" w:eastAsia="ru-RU"/>
    </w:rPr>
  </w:style>
  <w:style w:type="paragraph" w:customStyle="1" w:styleId="12">
    <w:name w:val="Без интервала1"/>
    <w:uiPriority w:val="1"/>
    <w:qFormat/>
    <w:rsid w:val="005C3F91"/>
    <w:rPr>
      <w:sz w:val="22"/>
      <w:szCs w:val="22"/>
      <w:lang w:eastAsia="en-US"/>
    </w:rPr>
  </w:style>
  <w:style w:type="character" w:customStyle="1" w:styleId="apple-style-span">
    <w:name w:val="apple-style-span"/>
    <w:basedOn w:val="a0"/>
    <w:rsid w:val="00F7712F"/>
  </w:style>
  <w:style w:type="character" w:customStyle="1" w:styleId="apple-converted-space">
    <w:name w:val="apple-converted-space"/>
    <w:basedOn w:val="a0"/>
    <w:rsid w:val="00F7712F"/>
  </w:style>
  <w:style w:type="paragraph" w:customStyle="1" w:styleId="13">
    <w:name w:val="Обычный1"/>
    <w:rsid w:val="002C0C7A"/>
    <w:pPr>
      <w:spacing w:before="100" w:after="100"/>
    </w:pPr>
    <w:rPr>
      <w:rFonts w:ascii="Times New Roman" w:eastAsia="Times New Roman" w:hAnsi="Times New Roman"/>
      <w:snapToGrid w:val="0"/>
      <w:sz w:val="24"/>
    </w:rPr>
  </w:style>
  <w:style w:type="paragraph" w:styleId="af2">
    <w:name w:val="List Paragraph"/>
    <w:basedOn w:val="a"/>
    <w:uiPriority w:val="34"/>
    <w:qFormat/>
    <w:rsid w:val="002C0C7A"/>
    <w:pPr>
      <w:spacing w:after="200" w:line="276" w:lineRule="auto"/>
      <w:ind w:left="720"/>
      <w:contextualSpacing/>
    </w:pPr>
    <w:rPr>
      <w:rFonts w:ascii="Calibri" w:eastAsia="Calibri" w:hAnsi="Calibri"/>
      <w:sz w:val="22"/>
      <w:szCs w:val="22"/>
      <w:lang w:eastAsia="en-US"/>
    </w:rPr>
  </w:style>
  <w:style w:type="paragraph" w:styleId="af3">
    <w:name w:val="header"/>
    <w:basedOn w:val="a"/>
    <w:link w:val="af4"/>
    <w:unhideWhenUsed/>
    <w:rsid w:val="001D5C37"/>
    <w:pPr>
      <w:tabs>
        <w:tab w:val="center" w:pos="4677"/>
        <w:tab w:val="right" w:pos="9355"/>
      </w:tabs>
    </w:pPr>
    <w:rPr>
      <w:sz w:val="28"/>
      <w:szCs w:val="20"/>
      <w:lang w:val="en-US"/>
    </w:rPr>
  </w:style>
  <w:style w:type="character" w:customStyle="1" w:styleId="af4">
    <w:name w:val="Верхній колонтитул Знак"/>
    <w:link w:val="af3"/>
    <w:rsid w:val="001D5C37"/>
    <w:rPr>
      <w:rFonts w:ascii="Times New Roman" w:eastAsia="Times New Roman" w:hAnsi="Times New Roman" w:cs="Times New Roman"/>
      <w:sz w:val="28"/>
      <w:szCs w:val="20"/>
      <w:lang w:val="en-US" w:eastAsia="ru-RU"/>
    </w:rPr>
  </w:style>
  <w:style w:type="paragraph" w:styleId="af5">
    <w:name w:val="footer"/>
    <w:basedOn w:val="a"/>
    <w:link w:val="af6"/>
    <w:unhideWhenUsed/>
    <w:rsid w:val="001D5C37"/>
    <w:pPr>
      <w:tabs>
        <w:tab w:val="center" w:pos="4677"/>
        <w:tab w:val="right" w:pos="9355"/>
      </w:tabs>
    </w:pPr>
    <w:rPr>
      <w:sz w:val="28"/>
      <w:szCs w:val="20"/>
      <w:lang w:val="en-US"/>
    </w:rPr>
  </w:style>
  <w:style w:type="character" w:customStyle="1" w:styleId="af6">
    <w:name w:val="Нижній колонтитул Знак"/>
    <w:link w:val="af5"/>
    <w:rsid w:val="001D5C37"/>
    <w:rPr>
      <w:rFonts w:ascii="Times New Roman" w:eastAsia="Times New Roman" w:hAnsi="Times New Roman" w:cs="Times New Roman"/>
      <w:sz w:val="28"/>
      <w:szCs w:val="20"/>
      <w:lang w:val="en-US" w:eastAsia="ru-RU"/>
    </w:rPr>
  </w:style>
  <w:style w:type="paragraph" w:customStyle="1" w:styleId="25">
    <w:name w:val="Звичайний2"/>
    <w:rsid w:val="003B4B10"/>
    <w:pPr>
      <w:spacing w:before="100" w:after="100"/>
    </w:pPr>
    <w:rPr>
      <w:rFonts w:ascii="Times New Roman" w:eastAsia="Times New Roman" w:hAnsi="Times New Roman"/>
      <w:snapToGrid w:val="0"/>
      <w:sz w:val="24"/>
    </w:rPr>
  </w:style>
  <w:style w:type="character" w:styleId="af7">
    <w:name w:val="page number"/>
    <w:basedOn w:val="a0"/>
    <w:rsid w:val="003B4B10"/>
  </w:style>
  <w:style w:type="character" w:styleId="af8">
    <w:name w:val="Hyperlink"/>
    <w:basedOn w:val="a0"/>
    <w:uiPriority w:val="99"/>
    <w:unhideWhenUsed/>
    <w:rsid w:val="000007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198"/>
    <w:rPr>
      <w:rFonts w:ascii="Times New Roman" w:eastAsia="Times New Roman" w:hAnsi="Times New Roman"/>
      <w:sz w:val="24"/>
      <w:szCs w:val="24"/>
    </w:rPr>
  </w:style>
  <w:style w:type="paragraph" w:styleId="1">
    <w:name w:val="heading 1"/>
    <w:basedOn w:val="a"/>
    <w:next w:val="a"/>
    <w:link w:val="10"/>
    <w:qFormat/>
    <w:rsid w:val="00EC2B71"/>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1F50F8"/>
    <w:pPr>
      <w:keepNext/>
      <w:jc w:val="center"/>
      <w:outlineLvl w:val="1"/>
    </w:pPr>
    <w:rPr>
      <w:b/>
      <w:sz w:val="28"/>
      <w:lang w:val="uk-UA"/>
    </w:rPr>
  </w:style>
  <w:style w:type="paragraph" w:styleId="3">
    <w:name w:val="heading 3"/>
    <w:basedOn w:val="a"/>
    <w:next w:val="a"/>
    <w:link w:val="30"/>
    <w:unhideWhenUsed/>
    <w:qFormat/>
    <w:rsid w:val="001F50F8"/>
    <w:pPr>
      <w:keepNext/>
      <w:jc w:val="both"/>
      <w:outlineLvl w:val="2"/>
    </w:pPr>
    <w:rPr>
      <w:sz w:val="28"/>
      <w:lang w:val="uk-UA"/>
    </w:rPr>
  </w:style>
  <w:style w:type="paragraph" w:styleId="4">
    <w:name w:val="heading 4"/>
    <w:basedOn w:val="a"/>
    <w:next w:val="a"/>
    <w:link w:val="40"/>
    <w:uiPriority w:val="9"/>
    <w:semiHidden/>
    <w:unhideWhenUsed/>
    <w:qFormat/>
    <w:rsid w:val="00762F36"/>
    <w:pPr>
      <w:keepNext/>
      <w:keepLines/>
      <w:spacing w:before="200" w:line="276" w:lineRule="auto"/>
      <w:outlineLvl w:val="3"/>
    </w:pPr>
    <w:rPr>
      <w:rFonts w:ascii="Cambria" w:hAnsi="Cambria"/>
      <w:b/>
      <w:bCs/>
      <w:i/>
      <w:iCs/>
      <w:color w:val="4F81BD"/>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182198"/>
  </w:style>
  <w:style w:type="character" w:customStyle="1" w:styleId="longtext">
    <w:name w:val="long_text"/>
    <w:basedOn w:val="a0"/>
    <w:rsid w:val="00182198"/>
  </w:style>
  <w:style w:type="paragraph" w:styleId="a3">
    <w:name w:val="Balloon Text"/>
    <w:basedOn w:val="a"/>
    <w:link w:val="a4"/>
    <w:uiPriority w:val="99"/>
    <w:semiHidden/>
    <w:unhideWhenUsed/>
    <w:rsid w:val="00182198"/>
    <w:rPr>
      <w:rFonts w:ascii="Tahoma" w:hAnsi="Tahoma" w:cs="Tahoma"/>
      <w:sz w:val="16"/>
      <w:szCs w:val="16"/>
    </w:rPr>
  </w:style>
  <w:style w:type="character" w:customStyle="1" w:styleId="a4">
    <w:name w:val="Текст у виносці Знак"/>
    <w:link w:val="a3"/>
    <w:uiPriority w:val="99"/>
    <w:semiHidden/>
    <w:rsid w:val="00182198"/>
    <w:rPr>
      <w:rFonts w:ascii="Tahoma" w:eastAsia="Times New Roman" w:hAnsi="Tahoma" w:cs="Tahoma"/>
      <w:sz w:val="16"/>
      <w:szCs w:val="16"/>
      <w:lang w:val="ru-RU" w:eastAsia="ru-RU"/>
    </w:rPr>
  </w:style>
  <w:style w:type="character" w:customStyle="1" w:styleId="20">
    <w:name w:val="Заголовок 2 Знак"/>
    <w:link w:val="2"/>
    <w:rsid w:val="001F50F8"/>
    <w:rPr>
      <w:rFonts w:ascii="Times New Roman" w:eastAsia="Times New Roman" w:hAnsi="Times New Roman" w:cs="Times New Roman"/>
      <w:b/>
      <w:sz w:val="28"/>
      <w:szCs w:val="24"/>
      <w:lang w:eastAsia="ru-RU"/>
    </w:rPr>
  </w:style>
  <w:style w:type="character" w:customStyle="1" w:styleId="30">
    <w:name w:val="Заголовок 3 Знак"/>
    <w:link w:val="3"/>
    <w:rsid w:val="001F50F8"/>
    <w:rPr>
      <w:rFonts w:ascii="Times New Roman" w:eastAsia="Times New Roman" w:hAnsi="Times New Roman" w:cs="Times New Roman"/>
      <w:sz w:val="28"/>
      <w:szCs w:val="24"/>
      <w:lang w:eastAsia="ru-RU"/>
    </w:rPr>
  </w:style>
  <w:style w:type="paragraph" w:styleId="a5">
    <w:name w:val="Body Text"/>
    <w:basedOn w:val="a"/>
    <w:link w:val="a6"/>
    <w:rsid w:val="00E75E8E"/>
    <w:pPr>
      <w:jc w:val="both"/>
    </w:pPr>
    <w:rPr>
      <w:sz w:val="28"/>
      <w:lang w:val="uk-UA"/>
    </w:rPr>
  </w:style>
  <w:style w:type="character" w:customStyle="1" w:styleId="a6">
    <w:name w:val="Основний текст Знак"/>
    <w:link w:val="a5"/>
    <w:rsid w:val="00E75E8E"/>
    <w:rPr>
      <w:rFonts w:ascii="Times New Roman" w:eastAsia="Times New Roman" w:hAnsi="Times New Roman" w:cs="Times New Roman"/>
      <w:sz w:val="28"/>
      <w:szCs w:val="24"/>
      <w:lang w:eastAsia="ru-RU"/>
    </w:rPr>
  </w:style>
  <w:style w:type="paragraph" w:styleId="a7">
    <w:name w:val="Body Text Indent"/>
    <w:basedOn w:val="a"/>
    <w:link w:val="a8"/>
    <w:uiPriority w:val="99"/>
    <w:unhideWhenUsed/>
    <w:rsid w:val="00ED0101"/>
    <w:pPr>
      <w:spacing w:after="120"/>
      <w:ind w:left="283"/>
    </w:pPr>
    <w:rPr>
      <w:sz w:val="28"/>
      <w:szCs w:val="20"/>
      <w:lang w:val="en-US"/>
    </w:rPr>
  </w:style>
  <w:style w:type="character" w:customStyle="1" w:styleId="a8">
    <w:name w:val="Основний текст з відступом Знак"/>
    <w:link w:val="a7"/>
    <w:uiPriority w:val="99"/>
    <w:rsid w:val="00ED0101"/>
    <w:rPr>
      <w:rFonts w:ascii="Times New Roman" w:eastAsia="Times New Roman" w:hAnsi="Times New Roman" w:cs="Times New Roman"/>
      <w:sz w:val="28"/>
      <w:szCs w:val="20"/>
      <w:lang w:val="en-US" w:eastAsia="ru-RU"/>
    </w:rPr>
  </w:style>
  <w:style w:type="paragraph" w:styleId="a9">
    <w:name w:val="No Spacing"/>
    <w:uiPriority w:val="1"/>
    <w:qFormat/>
    <w:rsid w:val="00ED0101"/>
    <w:rPr>
      <w:rFonts w:ascii="Times New Roman" w:eastAsia="Times New Roman" w:hAnsi="Times New Roman"/>
      <w:sz w:val="28"/>
      <w:lang w:val="en-US"/>
    </w:rPr>
  </w:style>
  <w:style w:type="character" w:customStyle="1" w:styleId="40">
    <w:name w:val="Заголовок 4 Знак"/>
    <w:link w:val="4"/>
    <w:uiPriority w:val="9"/>
    <w:semiHidden/>
    <w:rsid w:val="00762F36"/>
    <w:rPr>
      <w:rFonts w:ascii="Cambria" w:eastAsia="Times New Roman" w:hAnsi="Cambria" w:cs="Times New Roman"/>
      <w:b/>
      <w:bCs/>
      <w:i/>
      <w:iCs/>
      <w:color w:val="4F81BD"/>
    </w:rPr>
  </w:style>
  <w:style w:type="paragraph" w:styleId="aa">
    <w:name w:val="caption"/>
    <w:basedOn w:val="a"/>
    <w:next w:val="a"/>
    <w:qFormat/>
    <w:rsid w:val="00762F36"/>
    <w:pPr>
      <w:jc w:val="both"/>
    </w:pPr>
    <w:rPr>
      <w:sz w:val="28"/>
      <w:szCs w:val="20"/>
      <w:lang w:val="uk-UA" w:eastAsia="uk-UA"/>
    </w:rPr>
  </w:style>
  <w:style w:type="paragraph" w:customStyle="1" w:styleId="Default">
    <w:name w:val="Default"/>
    <w:rsid w:val="00762F36"/>
    <w:pPr>
      <w:autoSpaceDE w:val="0"/>
      <w:autoSpaceDN w:val="0"/>
      <w:adjustRightInd w:val="0"/>
    </w:pPr>
    <w:rPr>
      <w:rFonts w:ascii="Times New Roman" w:hAnsi="Times New Roman"/>
      <w:color w:val="000000"/>
      <w:sz w:val="24"/>
      <w:szCs w:val="24"/>
      <w:lang w:val="uk-UA" w:eastAsia="en-US"/>
    </w:rPr>
  </w:style>
  <w:style w:type="paragraph" w:styleId="ab">
    <w:name w:val="annotation text"/>
    <w:basedOn w:val="a"/>
    <w:link w:val="ac"/>
    <w:semiHidden/>
    <w:rsid w:val="00762F36"/>
    <w:rPr>
      <w:sz w:val="20"/>
      <w:szCs w:val="20"/>
      <w:lang w:val="uk-UA" w:eastAsia="uk-UA"/>
    </w:rPr>
  </w:style>
  <w:style w:type="character" w:customStyle="1" w:styleId="ac">
    <w:name w:val="Текст примітки Знак"/>
    <w:link w:val="ab"/>
    <w:semiHidden/>
    <w:rsid w:val="00762F36"/>
    <w:rPr>
      <w:rFonts w:ascii="Times New Roman" w:eastAsia="Times New Roman" w:hAnsi="Times New Roman" w:cs="Times New Roman"/>
      <w:sz w:val="20"/>
      <w:szCs w:val="20"/>
      <w:lang w:eastAsia="uk-UA"/>
    </w:rPr>
  </w:style>
  <w:style w:type="character" w:customStyle="1" w:styleId="10">
    <w:name w:val="Заголовок 1 Знак"/>
    <w:link w:val="1"/>
    <w:rsid w:val="00EC2B71"/>
    <w:rPr>
      <w:rFonts w:ascii="Cambria" w:eastAsia="Times New Roman" w:hAnsi="Cambria" w:cs="Times New Roman"/>
      <w:b/>
      <w:bCs/>
      <w:color w:val="365F91"/>
      <w:sz w:val="28"/>
      <w:szCs w:val="28"/>
      <w:lang w:val="ru-RU" w:eastAsia="ru-RU"/>
    </w:rPr>
  </w:style>
  <w:style w:type="character" w:styleId="ad">
    <w:name w:val="Placeholder Text"/>
    <w:uiPriority w:val="99"/>
    <w:semiHidden/>
    <w:rsid w:val="007B0998"/>
    <w:rPr>
      <w:color w:val="808080"/>
    </w:rPr>
  </w:style>
  <w:style w:type="paragraph" w:styleId="ae">
    <w:name w:val="Title"/>
    <w:basedOn w:val="a"/>
    <w:link w:val="af"/>
    <w:qFormat/>
    <w:rsid w:val="007B0998"/>
    <w:pPr>
      <w:jc w:val="center"/>
    </w:pPr>
    <w:rPr>
      <w:b/>
      <w:caps/>
      <w:sz w:val="28"/>
      <w:szCs w:val="20"/>
      <w:lang w:val="en-US"/>
    </w:rPr>
  </w:style>
  <w:style w:type="character" w:customStyle="1" w:styleId="af">
    <w:name w:val="Назва Знак"/>
    <w:link w:val="ae"/>
    <w:rsid w:val="007B0998"/>
    <w:rPr>
      <w:rFonts w:ascii="Times New Roman" w:eastAsia="Times New Roman" w:hAnsi="Times New Roman" w:cs="Times New Roman"/>
      <w:b/>
      <w:caps/>
      <w:sz w:val="28"/>
      <w:szCs w:val="20"/>
      <w:lang w:val="en-US" w:eastAsia="ru-RU"/>
    </w:rPr>
  </w:style>
  <w:style w:type="paragraph" w:customStyle="1" w:styleId="H5">
    <w:name w:val="H5"/>
    <w:basedOn w:val="a"/>
    <w:next w:val="a"/>
    <w:rsid w:val="007B0998"/>
    <w:pPr>
      <w:keepNext/>
      <w:spacing w:before="100" w:after="100"/>
      <w:outlineLvl w:val="5"/>
    </w:pPr>
    <w:rPr>
      <w:b/>
      <w:snapToGrid w:val="0"/>
      <w:sz w:val="20"/>
      <w:szCs w:val="20"/>
      <w:lang w:val="uk-UA" w:eastAsia="en-US"/>
    </w:rPr>
  </w:style>
  <w:style w:type="paragraph" w:customStyle="1" w:styleId="11">
    <w:name w:val="Звичайний1"/>
    <w:rsid w:val="007B0998"/>
    <w:pPr>
      <w:spacing w:before="100" w:after="100"/>
    </w:pPr>
    <w:rPr>
      <w:rFonts w:ascii="Times New Roman" w:eastAsia="Times New Roman" w:hAnsi="Times New Roman"/>
      <w:snapToGrid w:val="0"/>
      <w:sz w:val="24"/>
    </w:rPr>
  </w:style>
  <w:style w:type="paragraph" w:styleId="21">
    <w:name w:val="Body Text 2"/>
    <w:basedOn w:val="a"/>
    <w:link w:val="22"/>
    <w:semiHidden/>
    <w:rsid w:val="007B0998"/>
    <w:pPr>
      <w:jc w:val="both"/>
    </w:pPr>
    <w:rPr>
      <w:sz w:val="28"/>
      <w:szCs w:val="20"/>
      <w:lang w:val="en-US"/>
    </w:rPr>
  </w:style>
  <w:style w:type="character" w:customStyle="1" w:styleId="22">
    <w:name w:val="Основний текст 2 Знак"/>
    <w:link w:val="21"/>
    <w:semiHidden/>
    <w:rsid w:val="007B0998"/>
    <w:rPr>
      <w:rFonts w:ascii="Times New Roman" w:eastAsia="Times New Roman" w:hAnsi="Times New Roman" w:cs="Times New Roman"/>
      <w:sz w:val="28"/>
      <w:szCs w:val="20"/>
      <w:lang w:val="en-US" w:eastAsia="ru-RU"/>
    </w:rPr>
  </w:style>
  <w:style w:type="paragraph" w:customStyle="1" w:styleId="DefinitionTerm">
    <w:name w:val="Definition Term"/>
    <w:basedOn w:val="a"/>
    <w:next w:val="DefinitionList"/>
    <w:rsid w:val="007B0998"/>
    <w:rPr>
      <w:snapToGrid w:val="0"/>
      <w:szCs w:val="20"/>
      <w:lang w:val="uk-UA" w:eastAsia="en-US"/>
    </w:rPr>
  </w:style>
  <w:style w:type="paragraph" w:customStyle="1" w:styleId="DefinitionList">
    <w:name w:val="Definition List"/>
    <w:basedOn w:val="a"/>
    <w:next w:val="DefinitionTerm"/>
    <w:rsid w:val="007B0998"/>
    <w:pPr>
      <w:ind w:left="360"/>
    </w:pPr>
    <w:rPr>
      <w:snapToGrid w:val="0"/>
      <w:szCs w:val="20"/>
      <w:lang w:val="uk-UA" w:eastAsia="en-US"/>
    </w:rPr>
  </w:style>
  <w:style w:type="character" w:customStyle="1" w:styleId="Definition">
    <w:name w:val="Definition"/>
    <w:rsid w:val="007B0998"/>
    <w:rPr>
      <w:i/>
    </w:rPr>
  </w:style>
  <w:style w:type="paragraph" w:customStyle="1" w:styleId="H1">
    <w:name w:val="H1"/>
    <w:basedOn w:val="a"/>
    <w:next w:val="a"/>
    <w:rsid w:val="007B0998"/>
    <w:pPr>
      <w:keepNext/>
      <w:spacing w:before="100" w:after="100"/>
      <w:outlineLvl w:val="1"/>
    </w:pPr>
    <w:rPr>
      <w:b/>
      <w:snapToGrid w:val="0"/>
      <w:kern w:val="36"/>
      <w:sz w:val="48"/>
      <w:szCs w:val="20"/>
      <w:lang w:val="uk-UA" w:eastAsia="en-US"/>
    </w:rPr>
  </w:style>
  <w:style w:type="paragraph" w:customStyle="1" w:styleId="H2">
    <w:name w:val="H2"/>
    <w:basedOn w:val="a"/>
    <w:next w:val="a"/>
    <w:rsid w:val="007B0998"/>
    <w:pPr>
      <w:keepNext/>
      <w:spacing w:before="100" w:after="100"/>
      <w:outlineLvl w:val="2"/>
    </w:pPr>
    <w:rPr>
      <w:b/>
      <w:snapToGrid w:val="0"/>
      <w:sz w:val="36"/>
      <w:szCs w:val="20"/>
      <w:lang w:val="uk-UA" w:eastAsia="en-US"/>
    </w:rPr>
  </w:style>
  <w:style w:type="paragraph" w:customStyle="1" w:styleId="H3">
    <w:name w:val="H3"/>
    <w:basedOn w:val="a"/>
    <w:next w:val="a"/>
    <w:rsid w:val="007B0998"/>
    <w:pPr>
      <w:keepNext/>
      <w:spacing w:before="100" w:after="100"/>
      <w:outlineLvl w:val="3"/>
    </w:pPr>
    <w:rPr>
      <w:b/>
      <w:snapToGrid w:val="0"/>
      <w:sz w:val="28"/>
      <w:szCs w:val="20"/>
      <w:lang w:val="uk-UA" w:eastAsia="en-US"/>
    </w:rPr>
  </w:style>
  <w:style w:type="paragraph" w:customStyle="1" w:styleId="H4">
    <w:name w:val="H4"/>
    <w:basedOn w:val="a"/>
    <w:next w:val="a"/>
    <w:rsid w:val="007B0998"/>
    <w:pPr>
      <w:keepNext/>
      <w:spacing w:before="100" w:after="100"/>
      <w:outlineLvl w:val="4"/>
    </w:pPr>
    <w:rPr>
      <w:b/>
      <w:snapToGrid w:val="0"/>
      <w:szCs w:val="20"/>
      <w:lang w:val="uk-UA" w:eastAsia="en-US"/>
    </w:rPr>
  </w:style>
  <w:style w:type="paragraph" w:customStyle="1" w:styleId="H6">
    <w:name w:val="H6"/>
    <w:basedOn w:val="a"/>
    <w:next w:val="a"/>
    <w:rsid w:val="007B0998"/>
    <w:pPr>
      <w:keepNext/>
      <w:spacing w:before="100" w:after="100"/>
      <w:outlineLvl w:val="6"/>
    </w:pPr>
    <w:rPr>
      <w:b/>
      <w:snapToGrid w:val="0"/>
      <w:sz w:val="16"/>
      <w:szCs w:val="20"/>
      <w:lang w:val="uk-UA" w:eastAsia="en-US"/>
    </w:rPr>
  </w:style>
  <w:style w:type="paragraph" w:customStyle="1" w:styleId="Address">
    <w:name w:val="Address"/>
    <w:basedOn w:val="a"/>
    <w:next w:val="a"/>
    <w:rsid w:val="007B0998"/>
    <w:rPr>
      <w:i/>
      <w:snapToGrid w:val="0"/>
      <w:szCs w:val="20"/>
      <w:lang w:val="uk-UA" w:eastAsia="en-US"/>
    </w:rPr>
  </w:style>
  <w:style w:type="paragraph" w:customStyle="1" w:styleId="Blockquote">
    <w:name w:val="Blockquote"/>
    <w:basedOn w:val="a"/>
    <w:rsid w:val="007B0998"/>
    <w:pPr>
      <w:spacing w:before="100" w:after="100"/>
      <w:ind w:left="360" w:right="360"/>
    </w:pPr>
    <w:rPr>
      <w:snapToGrid w:val="0"/>
      <w:szCs w:val="20"/>
      <w:lang w:val="uk-UA" w:eastAsia="en-US"/>
    </w:rPr>
  </w:style>
  <w:style w:type="character" w:customStyle="1" w:styleId="CITE">
    <w:name w:val="CITE"/>
    <w:rsid w:val="007B0998"/>
    <w:rPr>
      <w:i/>
    </w:rPr>
  </w:style>
  <w:style w:type="character" w:customStyle="1" w:styleId="CODE">
    <w:name w:val="CODE"/>
    <w:rsid w:val="007B0998"/>
    <w:rPr>
      <w:rFonts w:ascii="Courier New" w:hAnsi="Courier New"/>
      <w:sz w:val="20"/>
    </w:rPr>
  </w:style>
  <w:style w:type="character" w:customStyle="1" w:styleId="Keyboard">
    <w:name w:val="Keyboard"/>
    <w:rsid w:val="007B0998"/>
    <w:rPr>
      <w:rFonts w:ascii="Courier New" w:hAnsi="Courier New"/>
      <w:b/>
      <w:sz w:val="20"/>
    </w:rPr>
  </w:style>
  <w:style w:type="paragraph" w:customStyle="1" w:styleId="Preformatted">
    <w:name w:val="Preformatted"/>
    <w:basedOn w:val="a"/>
    <w:rsid w:val="007B099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uk-UA" w:eastAsia="en-US"/>
    </w:rPr>
  </w:style>
  <w:style w:type="paragraph" w:customStyle="1" w:styleId="z-BottomofForm">
    <w:name w:val="z-Bottom of Form"/>
    <w:next w:val="a"/>
    <w:hidden/>
    <w:rsid w:val="007B0998"/>
    <w:pPr>
      <w:pBdr>
        <w:top w:val="double" w:sz="2" w:space="0" w:color="000000"/>
      </w:pBdr>
      <w:jc w:val="center"/>
    </w:pPr>
    <w:rPr>
      <w:rFonts w:ascii="Arial" w:eastAsia="Times New Roman" w:hAnsi="Arial"/>
      <w:snapToGrid w:val="0"/>
      <w:vanish/>
      <w:sz w:val="16"/>
      <w:lang w:val="uk-UA" w:eastAsia="en-US"/>
    </w:rPr>
  </w:style>
  <w:style w:type="paragraph" w:customStyle="1" w:styleId="z-TopofForm">
    <w:name w:val="z-Top of Form"/>
    <w:next w:val="a"/>
    <w:hidden/>
    <w:rsid w:val="007B0998"/>
    <w:pPr>
      <w:pBdr>
        <w:bottom w:val="double" w:sz="2" w:space="0" w:color="000000"/>
      </w:pBdr>
      <w:jc w:val="center"/>
    </w:pPr>
    <w:rPr>
      <w:rFonts w:ascii="Arial" w:eastAsia="Times New Roman" w:hAnsi="Arial"/>
      <w:snapToGrid w:val="0"/>
      <w:vanish/>
      <w:sz w:val="16"/>
      <w:lang w:val="uk-UA" w:eastAsia="en-US"/>
    </w:rPr>
  </w:style>
  <w:style w:type="character" w:customStyle="1" w:styleId="Sample">
    <w:name w:val="Sample"/>
    <w:rsid w:val="007B0998"/>
    <w:rPr>
      <w:rFonts w:ascii="Courier New" w:hAnsi="Courier New"/>
    </w:rPr>
  </w:style>
  <w:style w:type="character" w:customStyle="1" w:styleId="Typewriter">
    <w:name w:val="Typewriter"/>
    <w:rsid w:val="007B0998"/>
    <w:rPr>
      <w:rFonts w:ascii="Courier New" w:hAnsi="Courier New"/>
      <w:sz w:val="20"/>
    </w:rPr>
  </w:style>
  <w:style w:type="character" w:customStyle="1" w:styleId="Variable">
    <w:name w:val="Variable"/>
    <w:rsid w:val="007B0998"/>
    <w:rPr>
      <w:i/>
    </w:rPr>
  </w:style>
  <w:style w:type="character" w:customStyle="1" w:styleId="HTMLMarkup">
    <w:name w:val="HTML Markup"/>
    <w:rsid w:val="007B0998"/>
    <w:rPr>
      <w:vanish/>
      <w:color w:val="FF0000"/>
    </w:rPr>
  </w:style>
  <w:style w:type="character" w:customStyle="1" w:styleId="Comment">
    <w:name w:val="Comment"/>
    <w:rsid w:val="007B0998"/>
    <w:rPr>
      <w:vanish/>
    </w:rPr>
  </w:style>
  <w:style w:type="paragraph" w:styleId="23">
    <w:name w:val="Body Text Indent 2"/>
    <w:basedOn w:val="a"/>
    <w:link w:val="24"/>
    <w:uiPriority w:val="99"/>
    <w:rsid w:val="007B0998"/>
    <w:pPr>
      <w:ind w:firstLine="720"/>
      <w:jc w:val="both"/>
    </w:pPr>
    <w:rPr>
      <w:sz w:val="28"/>
      <w:szCs w:val="20"/>
      <w:lang w:val="uk-UA"/>
    </w:rPr>
  </w:style>
  <w:style w:type="character" w:customStyle="1" w:styleId="24">
    <w:name w:val="Основний текст з відступом 2 Знак"/>
    <w:link w:val="23"/>
    <w:uiPriority w:val="99"/>
    <w:rsid w:val="007B0998"/>
    <w:rPr>
      <w:rFonts w:ascii="Times New Roman" w:eastAsia="Times New Roman" w:hAnsi="Times New Roman" w:cs="Times New Roman"/>
      <w:sz w:val="28"/>
      <w:szCs w:val="20"/>
      <w:lang w:eastAsia="ru-RU"/>
    </w:rPr>
  </w:style>
  <w:style w:type="paragraph" w:styleId="af0">
    <w:name w:val="Subtitle"/>
    <w:basedOn w:val="a"/>
    <w:link w:val="af1"/>
    <w:qFormat/>
    <w:rsid w:val="00C66956"/>
    <w:pPr>
      <w:jc w:val="center"/>
    </w:pPr>
    <w:rPr>
      <w:b/>
      <w:sz w:val="28"/>
      <w:szCs w:val="20"/>
      <w:lang w:val="uk-UA"/>
    </w:rPr>
  </w:style>
  <w:style w:type="character" w:customStyle="1" w:styleId="af1">
    <w:name w:val="Підзаголовок Знак"/>
    <w:link w:val="af0"/>
    <w:rsid w:val="00C66956"/>
    <w:rPr>
      <w:rFonts w:ascii="Times New Roman" w:eastAsia="Times New Roman" w:hAnsi="Times New Roman" w:cs="Times New Roman"/>
      <w:b/>
      <w:sz w:val="28"/>
      <w:szCs w:val="20"/>
      <w:lang w:eastAsia="ru-RU"/>
    </w:rPr>
  </w:style>
  <w:style w:type="paragraph" w:styleId="31">
    <w:name w:val="Body Text 3"/>
    <w:basedOn w:val="a"/>
    <w:link w:val="32"/>
    <w:uiPriority w:val="99"/>
    <w:unhideWhenUsed/>
    <w:rsid w:val="008B5CBB"/>
    <w:pPr>
      <w:spacing w:after="120" w:line="276" w:lineRule="auto"/>
    </w:pPr>
    <w:rPr>
      <w:rFonts w:ascii="Calibri" w:hAnsi="Calibri"/>
      <w:sz w:val="16"/>
      <w:szCs w:val="16"/>
    </w:rPr>
  </w:style>
  <w:style w:type="character" w:customStyle="1" w:styleId="32">
    <w:name w:val="Основний текст 3 Знак"/>
    <w:link w:val="31"/>
    <w:uiPriority w:val="99"/>
    <w:rsid w:val="008B5CBB"/>
    <w:rPr>
      <w:rFonts w:eastAsia="Times New Roman"/>
      <w:sz w:val="16"/>
      <w:szCs w:val="16"/>
      <w:lang w:val="ru-RU" w:eastAsia="ru-RU"/>
    </w:rPr>
  </w:style>
  <w:style w:type="paragraph" w:customStyle="1" w:styleId="12">
    <w:name w:val="Без интервала1"/>
    <w:uiPriority w:val="1"/>
    <w:qFormat/>
    <w:rsid w:val="005C3F91"/>
    <w:rPr>
      <w:sz w:val="22"/>
      <w:szCs w:val="22"/>
      <w:lang w:eastAsia="en-US"/>
    </w:rPr>
  </w:style>
  <w:style w:type="character" w:customStyle="1" w:styleId="apple-style-span">
    <w:name w:val="apple-style-span"/>
    <w:basedOn w:val="a0"/>
    <w:rsid w:val="00F7712F"/>
  </w:style>
  <w:style w:type="character" w:customStyle="1" w:styleId="apple-converted-space">
    <w:name w:val="apple-converted-space"/>
    <w:basedOn w:val="a0"/>
    <w:rsid w:val="00F7712F"/>
  </w:style>
  <w:style w:type="paragraph" w:customStyle="1" w:styleId="13">
    <w:name w:val="Обычный1"/>
    <w:rsid w:val="002C0C7A"/>
    <w:pPr>
      <w:spacing w:before="100" w:after="100"/>
    </w:pPr>
    <w:rPr>
      <w:rFonts w:ascii="Times New Roman" w:eastAsia="Times New Roman" w:hAnsi="Times New Roman"/>
      <w:snapToGrid w:val="0"/>
      <w:sz w:val="24"/>
    </w:rPr>
  </w:style>
  <w:style w:type="paragraph" w:styleId="af2">
    <w:name w:val="List Paragraph"/>
    <w:basedOn w:val="a"/>
    <w:uiPriority w:val="34"/>
    <w:qFormat/>
    <w:rsid w:val="002C0C7A"/>
    <w:pPr>
      <w:spacing w:after="200" w:line="276" w:lineRule="auto"/>
      <w:ind w:left="720"/>
      <w:contextualSpacing/>
    </w:pPr>
    <w:rPr>
      <w:rFonts w:ascii="Calibri" w:eastAsia="Calibri" w:hAnsi="Calibri"/>
      <w:sz w:val="22"/>
      <w:szCs w:val="22"/>
      <w:lang w:eastAsia="en-US"/>
    </w:rPr>
  </w:style>
  <w:style w:type="paragraph" w:styleId="af3">
    <w:name w:val="header"/>
    <w:basedOn w:val="a"/>
    <w:link w:val="af4"/>
    <w:unhideWhenUsed/>
    <w:rsid w:val="001D5C37"/>
    <w:pPr>
      <w:tabs>
        <w:tab w:val="center" w:pos="4677"/>
        <w:tab w:val="right" w:pos="9355"/>
      </w:tabs>
    </w:pPr>
    <w:rPr>
      <w:sz w:val="28"/>
      <w:szCs w:val="20"/>
      <w:lang w:val="en-US"/>
    </w:rPr>
  </w:style>
  <w:style w:type="character" w:customStyle="1" w:styleId="af4">
    <w:name w:val="Верхній колонтитул Знак"/>
    <w:link w:val="af3"/>
    <w:rsid w:val="001D5C37"/>
    <w:rPr>
      <w:rFonts w:ascii="Times New Roman" w:eastAsia="Times New Roman" w:hAnsi="Times New Roman" w:cs="Times New Roman"/>
      <w:sz w:val="28"/>
      <w:szCs w:val="20"/>
      <w:lang w:val="en-US" w:eastAsia="ru-RU"/>
    </w:rPr>
  </w:style>
  <w:style w:type="paragraph" w:styleId="af5">
    <w:name w:val="footer"/>
    <w:basedOn w:val="a"/>
    <w:link w:val="af6"/>
    <w:unhideWhenUsed/>
    <w:rsid w:val="001D5C37"/>
    <w:pPr>
      <w:tabs>
        <w:tab w:val="center" w:pos="4677"/>
        <w:tab w:val="right" w:pos="9355"/>
      </w:tabs>
    </w:pPr>
    <w:rPr>
      <w:sz w:val="28"/>
      <w:szCs w:val="20"/>
      <w:lang w:val="en-US"/>
    </w:rPr>
  </w:style>
  <w:style w:type="character" w:customStyle="1" w:styleId="af6">
    <w:name w:val="Нижній колонтитул Знак"/>
    <w:link w:val="af5"/>
    <w:rsid w:val="001D5C37"/>
    <w:rPr>
      <w:rFonts w:ascii="Times New Roman" w:eastAsia="Times New Roman" w:hAnsi="Times New Roman" w:cs="Times New Roman"/>
      <w:sz w:val="28"/>
      <w:szCs w:val="20"/>
      <w:lang w:val="en-US" w:eastAsia="ru-RU"/>
    </w:rPr>
  </w:style>
  <w:style w:type="paragraph" w:customStyle="1" w:styleId="25">
    <w:name w:val="Звичайний2"/>
    <w:rsid w:val="003B4B10"/>
    <w:pPr>
      <w:spacing w:before="100" w:after="100"/>
    </w:pPr>
    <w:rPr>
      <w:rFonts w:ascii="Times New Roman" w:eastAsia="Times New Roman" w:hAnsi="Times New Roman"/>
      <w:snapToGrid w:val="0"/>
      <w:sz w:val="24"/>
    </w:rPr>
  </w:style>
  <w:style w:type="character" w:styleId="af7">
    <w:name w:val="page number"/>
    <w:basedOn w:val="a0"/>
    <w:rsid w:val="003B4B10"/>
  </w:style>
  <w:style w:type="character" w:styleId="af8">
    <w:name w:val="Hyperlink"/>
    <w:basedOn w:val="a0"/>
    <w:uiPriority w:val="99"/>
    <w:unhideWhenUsed/>
    <w:rsid w:val="000007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4986">
      <w:bodyDiv w:val="1"/>
      <w:marLeft w:val="0"/>
      <w:marRight w:val="0"/>
      <w:marTop w:val="0"/>
      <w:marBottom w:val="0"/>
      <w:divBdr>
        <w:top w:val="none" w:sz="0" w:space="0" w:color="auto"/>
        <w:left w:val="none" w:sz="0" w:space="0" w:color="auto"/>
        <w:bottom w:val="none" w:sz="0" w:space="0" w:color="auto"/>
        <w:right w:val="none" w:sz="0" w:space="0" w:color="auto"/>
      </w:divBdr>
    </w:div>
    <w:div w:id="41566716">
      <w:bodyDiv w:val="1"/>
      <w:marLeft w:val="0"/>
      <w:marRight w:val="0"/>
      <w:marTop w:val="0"/>
      <w:marBottom w:val="0"/>
      <w:divBdr>
        <w:top w:val="none" w:sz="0" w:space="0" w:color="auto"/>
        <w:left w:val="none" w:sz="0" w:space="0" w:color="auto"/>
        <w:bottom w:val="none" w:sz="0" w:space="0" w:color="auto"/>
        <w:right w:val="none" w:sz="0" w:space="0" w:color="auto"/>
      </w:divBdr>
    </w:div>
    <w:div w:id="326129842">
      <w:bodyDiv w:val="1"/>
      <w:marLeft w:val="0"/>
      <w:marRight w:val="0"/>
      <w:marTop w:val="0"/>
      <w:marBottom w:val="0"/>
      <w:divBdr>
        <w:top w:val="none" w:sz="0" w:space="0" w:color="auto"/>
        <w:left w:val="none" w:sz="0" w:space="0" w:color="auto"/>
        <w:bottom w:val="none" w:sz="0" w:space="0" w:color="auto"/>
        <w:right w:val="none" w:sz="0" w:space="0" w:color="auto"/>
      </w:divBdr>
    </w:div>
    <w:div w:id="1084641904">
      <w:bodyDiv w:val="1"/>
      <w:marLeft w:val="0"/>
      <w:marRight w:val="0"/>
      <w:marTop w:val="0"/>
      <w:marBottom w:val="0"/>
      <w:divBdr>
        <w:top w:val="none" w:sz="0" w:space="0" w:color="auto"/>
        <w:left w:val="none" w:sz="0" w:space="0" w:color="auto"/>
        <w:bottom w:val="none" w:sz="0" w:space="0" w:color="auto"/>
        <w:right w:val="none" w:sz="0" w:space="0" w:color="auto"/>
      </w:divBdr>
    </w:div>
    <w:div w:id="149359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879.wmf"/><Relationship Id="rId3182" Type="http://schemas.openxmlformats.org/officeDocument/2006/relationships/image" Target="media/image1500.wmf"/><Relationship Id="rId3042" Type="http://schemas.openxmlformats.org/officeDocument/2006/relationships/image" Target="media/image1441.wmf"/><Relationship Id="rId170" Type="http://schemas.openxmlformats.org/officeDocument/2006/relationships/image" Target="media/image79.wmf"/><Relationship Id="rId987" Type="http://schemas.openxmlformats.org/officeDocument/2006/relationships/oleObject" Target="embeddings/oleObject481.bin"/><Relationship Id="rId2668" Type="http://schemas.openxmlformats.org/officeDocument/2006/relationships/image" Target="media/image1269.wmf"/><Relationship Id="rId2875" Type="http://schemas.openxmlformats.org/officeDocument/2006/relationships/image" Target="media/image1365.wmf"/><Relationship Id="rId3719" Type="http://schemas.openxmlformats.org/officeDocument/2006/relationships/image" Target="media/image1839.wmf"/><Relationship Id="rId847" Type="http://schemas.openxmlformats.org/officeDocument/2006/relationships/image" Target="media/image410.wmf"/><Relationship Id="rId1477" Type="http://schemas.openxmlformats.org/officeDocument/2006/relationships/oleObject" Target="embeddings/oleObject743.bin"/><Relationship Id="rId1684" Type="http://schemas.openxmlformats.org/officeDocument/2006/relationships/oleObject" Target="embeddings/oleObject837.bin"/><Relationship Id="rId1891" Type="http://schemas.openxmlformats.org/officeDocument/2006/relationships/image" Target="media/image910.wmf"/><Relationship Id="rId2528" Type="http://schemas.openxmlformats.org/officeDocument/2006/relationships/oleObject" Target="embeddings/oleObject1278.bin"/><Relationship Id="rId2735" Type="http://schemas.openxmlformats.org/officeDocument/2006/relationships/oleObject" Target="embeddings/oleObject1386.bin"/><Relationship Id="rId2942" Type="http://schemas.openxmlformats.org/officeDocument/2006/relationships/oleObject" Target="embeddings/oleObject1495.bin"/><Relationship Id="rId707" Type="http://schemas.openxmlformats.org/officeDocument/2006/relationships/image" Target="media/image343.wmf"/><Relationship Id="rId914" Type="http://schemas.openxmlformats.org/officeDocument/2006/relationships/image" Target="media/image439.wmf"/><Relationship Id="rId1337" Type="http://schemas.openxmlformats.org/officeDocument/2006/relationships/image" Target="media/image638.wmf"/><Relationship Id="rId1544" Type="http://schemas.openxmlformats.org/officeDocument/2006/relationships/image" Target="media/image735.wmf"/><Relationship Id="rId1751" Type="http://schemas.openxmlformats.org/officeDocument/2006/relationships/image" Target="media/image841.wmf"/><Relationship Id="rId2802" Type="http://schemas.openxmlformats.org/officeDocument/2006/relationships/oleObject" Target="embeddings/oleObject1422.bin"/><Relationship Id="rId43" Type="http://schemas.openxmlformats.org/officeDocument/2006/relationships/image" Target="media/image23.wmf"/><Relationship Id="rId1404" Type="http://schemas.openxmlformats.org/officeDocument/2006/relationships/image" Target="media/image669.wmf"/><Relationship Id="rId1611" Type="http://schemas.openxmlformats.org/officeDocument/2006/relationships/oleObject" Target="embeddings/oleObject807.bin"/><Relationship Id="rId3369" Type="http://schemas.openxmlformats.org/officeDocument/2006/relationships/image" Target="media/image1619.wmf"/><Relationship Id="rId497" Type="http://schemas.openxmlformats.org/officeDocument/2006/relationships/oleObject" Target="embeddings/oleObject244.bin"/><Relationship Id="rId2178" Type="http://schemas.openxmlformats.org/officeDocument/2006/relationships/oleObject" Target="embeddings/oleObject1091.bin"/><Relationship Id="rId2385" Type="http://schemas.openxmlformats.org/officeDocument/2006/relationships/image" Target="media/image1140.wmf"/><Relationship Id="rId3229" Type="http://schemas.openxmlformats.org/officeDocument/2006/relationships/image" Target="media/image1521.wmf"/><Relationship Id="rId3783" Type="http://schemas.openxmlformats.org/officeDocument/2006/relationships/image" Target="media/image1903.wmf"/><Relationship Id="rId357" Type="http://schemas.openxmlformats.org/officeDocument/2006/relationships/oleObject" Target="embeddings/oleObject177.bin"/><Relationship Id="rId1194" Type="http://schemas.openxmlformats.org/officeDocument/2006/relationships/image" Target="media/image567.wmf"/><Relationship Id="rId2038" Type="http://schemas.openxmlformats.org/officeDocument/2006/relationships/oleObject" Target="embeddings/oleObject1013.bin"/><Relationship Id="rId2592" Type="http://schemas.openxmlformats.org/officeDocument/2006/relationships/image" Target="media/image1233.wmf"/><Relationship Id="rId3436" Type="http://schemas.openxmlformats.org/officeDocument/2006/relationships/image" Target="media/image1650.wmf"/><Relationship Id="rId3643" Type="http://schemas.openxmlformats.org/officeDocument/2006/relationships/image" Target="media/image1763.wmf"/><Relationship Id="rId217" Type="http://schemas.openxmlformats.org/officeDocument/2006/relationships/oleObject" Target="embeddings/oleObject106.bin"/><Relationship Id="rId564" Type="http://schemas.openxmlformats.org/officeDocument/2006/relationships/oleObject" Target="embeddings/oleObject278.bin"/><Relationship Id="rId771" Type="http://schemas.openxmlformats.org/officeDocument/2006/relationships/image" Target="media/image372.wmf"/><Relationship Id="rId2245" Type="http://schemas.openxmlformats.org/officeDocument/2006/relationships/image" Target="media/image1073.wmf"/><Relationship Id="rId2452" Type="http://schemas.openxmlformats.org/officeDocument/2006/relationships/oleObject" Target="embeddings/oleObject1236.bin"/><Relationship Id="rId3710" Type="http://schemas.openxmlformats.org/officeDocument/2006/relationships/image" Target="media/image1830.wmf"/><Relationship Id="rId424" Type="http://schemas.openxmlformats.org/officeDocument/2006/relationships/image" Target="media/image204.wmf"/><Relationship Id="rId631" Type="http://schemas.openxmlformats.org/officeDocument/2006/relationships/oleObject" Target="embeddings/oleObject307.bin"/><Relationship Id="rId1054" Type="http://schemas.openxmlformats.org/officeDocument/2006/relationships/oleObject" Target="embeddings/oleObject517.bin"/><Relationship Id="rId1261" Type="http://schemas.openxmlformats.org/officeDocument/2006/relationships/oleObject" Target="embeddings/oleObject633.bin"/><Relationship Id="rId2105" Type="http://schemas.openxmlformats.org/officeDocument/2006/relationships/oleObject" Target="embeddings/oleObject1048.bin"/><Relationship Id="rId2312" Type="http://schemas.openxmlformats.org/officeDocument/2006/relationships/image" Target="media/image1106.wmf"/><Relationship Id="rId1121" Type="http://schemas.openxmlformats.org/officeDocument/2006/relationships/image" Target="media/image5380.png"/><Relationship Id="rId3086" Type="http://schemas.openxmlformats.org/officeDocument/2006/relationships/oleObject" Target="embeddings/oleObject1576.bin"/><Relationship Id="rId3293" Type="http://schemas.openxmlformats.org/officeDocument/2006/relationships/image" Target="media/image1566.wmf"/><Relationship Id="rId4137" Type="http://schemas.openxmlformats.org/officeDocument/2006/relationships/image" Target="media/image1981.wmf"/><Relationship Id="rId1938" Type="http://schemas.openxmlformats.org/officeDocument/2006/relationships/image" Target="media/image934.png"/><Relationship Id="rId3153" Type="http://schemas.openxmlformats.org/officeDocument/2006/relationships/image" Target="media/image1487.wmf"/><Relationship Id="rId3360" Type="http://schemas.openxmlformats.org/officeDocument/2006/relationships/image" Target="media/image1610.wmf"/><Relationship Id="rId281" Type="http://schemas.openxmlformats.org/officeDocument/2006/relationships/image" Target="media/image134.wmf"/><Relationship Id="rId3013" Type="http://schemas.openxmlformats.org/officeDocument/2006/relationships/image" Target="media/image1428.wmf"/><Relationship Id="rId141" Type="http://schemas.openxmlformats.org/officeDocument/2006/relationships/oleObject" Target="embeddings/oleObject68.bin"/><Relationship Id="rId3220" Type="http://schemas.openxmlformats.org/officeDocument/2006/relationships/oleObject" Target="embeddings/oleObject1651.bin"/><Relationship Id="rId7" Type="http://schemas.openxmlformats.org/officeDocument/2006/relationships/endnotes" Target="endnotes.xml"/><Relationship Id="rId2779" Type="http://schemas.openxmlformats.org/officeDocument/2006/relationships/oleObject" Target="embeddings/oleObject1410.bin"/><Relationship Id="rId2986" Type="http://schemas.openxmlformats.org/officeDocument/2006/relationships/image" Target="media/image1415.wmf"/><Relationship Id="rId958" Type="http://schemas.openxmlformats.org/officeDocument/2006/relationships/image" Target="media/image470.png"/><Relationship Id="rId1588" Type="http://schemas.openxmlformats.org/officeDocument/2006/relationships/image" Target="media/image7560.png"/><Relationship Id="rId1795" Type="http://schemas.openxmlformats.org/officeDocument/2006/relationships/oleObject" Target="embeddings/oleObject890.bin"/><Relationship Id="rId2639" Type="http://schemas.openxmlformats.org/officeDocument/2006/relationships/oleObject" Target="embeddings/oleObject1333.bin"/><Relationship Id="rId2846" Type="http://schemas.openxmlformats.org/officeDocument/2006/relationships/oleObject" Target="embeddings/oleObject1444.bin"/><Relationship Id="rId87" Type="http://schemas.openxmlformats.org/officeDocument/2006/relationships/image" Target="media/image4510.png"/><Relationship Id="rId818" Type="http://schemas.openxmlformats.org/officeDocument/2006/relationships/oleObject" Target="embeddings/oleObject401.bin"/><Relationship Id="rId1448" Type="http://schemas.openxmlformats.org/officeDocument/2006/relationships/oleObject" Target="embeddings/oleObject727.bin"/><Relationship Id="rId1655" Type="http://schemas.openxmlformats.org/officeDocument/2006/relationships/image" Target="media/image795.wmf"/><Relationship Id="rId2706" Type="http://schemas.openxmlformats.org/officeDocument/2006/relationships/image" Target="media/image1286.wmf"/><Relationship Id="rId1308" Type="http://schemas.openxmlformats.org/officeDocument/2006/relationships/oleObject" Target="embeddings/oleObject656.bin"/><Relationship Id="rId1862" Type="http://schemas.openxmlformats.org/officeDocument/2006/relationships/oleObject" Target="embeddings/oleObject926.bin"/><Relationship Id="rId2913" Type="http://schemas.openxmlformats.org/officeDocument/2006/relationships/image" Target="media/image1383.wmf"/><Relationship Id="rId1515" Type="http://schemas.openxmlformats.org/officeDocument/2006/relationships/image" Target="media/image721.wmf"/><Relationship Id="rId1722" Type="http://schemas.openxmlformats.org/officeDocument/2006/relationships/oleObject" Target="embeddings/oleObject855.bin"/><Relationship Id="rId14" Type="http://schemas.openxmlformats.org/officeDocument/2006/relationships/image" Target="media/image7.png"/><Relationship Id="rId3687" Type="http://schemas.openxmlformats.org/officeDocument/2006/relationships/image" Target="media/image1807.wmf"/><Relationship Id="rId2289" Type="http://schemas.openxmlformats.org/officeDocument/2006/relationships/oleObject" Target="embeddings/oleObject1150.bin"/><Relationship Id="rId2496" Type="http://schemas.openxmlformats.org/officeDocument/2006/relationships/oleObject" Target="embeddings/oleObject1261.bin"/><Relationship Id="rId3754" Type="http://schemas.openxmlformats.org/officeDocument/2006/relationships/image" Target="media/image1874.wmf"/><Relationship Id="rId468" Type="http://schemas.openxmlformats.org/officeDocument/2006/relationships/image" Target="media/image225.wmf"/><Relationship Id="rId675" Type="http://schemas.openxmlformats.org/officeDocument/2006/relationships/oleObject" Target="embeddings/oleObject329.bin"/><Relationship Id="rId882" Type="http://schemas.openxmlformats.org/officeDocument/2006/relationships/image" Target="media/image425.wmf"/><Relationship Id="rId1098" Type="http://schemas.openxmlformats.org/officeDocument/2006/relationships/image" Target="media/image528.wmf"/><Relationship Id="rId2149" Type="http://schemas.openxmlformats.org/officeDocument/2006/relationships/oleObject" Target="embeddings/oleObject1074.bin"/><Relationship Id="rId2356" Type="http://schemas.openxmlformats.org/officeDocument/2006/relationships/image" Target="media/image1125.wmf"/><Relationship Id="rId2563" Type="http://schemas.openxmlformats.org/officeDocument/2006/relationships/oleObject" Target="embeddings/oleObject1295.bin"/><Relationship Id="rId2770" Type="http://schemas.openxmlformats.org/officeDocument/2006/relationships/image" Target="media/image1313.wmf"/><Relationship Id="rId3614" Type="http://schemas.openxmlformats.org/officeDocument/2006/relationships/image" Target="media/image1734.wmf"/><Relationship Id="rId3821" Type="http://schemas.openxmlformats.org/officeDocument/2006/relationships/image" Target="media/image1941.wmf"/><Relationship Id="rId328" Type="http://schemas.openxmlformats.org/officeDocument/2006/relationships/image" Target="media/image156.wmf"/><Relationship Id="rId535" Type="http://schemas.openxmlformats.org/officeDocument/2006/relationships/image" Target="media/image258.wmf"/><Relationship Id="rId742" Type="http://schemas.openxmlformats.org/officeDocument/2006/relationships/image" Target="media/image357.wmf"/><Relationship Id="rId1165" Type="http://schemas.openxmlformats.org/officeDocument/2006/relationships/image" Target="media/image555.wmf"/><Relationship Id="rId1372" Type="http://schemas.openxmlformats.org/officeDocument/2006/relationships/oleObject" Target="embeddings/oleObject688.bin"/><Relationship Id="rId2009" Type="http://schemas.openxmlformats.org/officeDocument/2006/relationships/oleObject" Target="embeddings/oleObject998.bin"/><Relationship Id="rId2216" Type="http://schemas.openxmlformats.org/officeDocument/2006/relationships/image" Target="media/image10600.png"/><Relationship Id="rId2423" Type="http://schemas.openxmlformats.org/officeDocument/2006/relationships/image" Target="media/image1156.wmf"/><Relationship Id="rId2630" Type="http://schemas.openxmlformats.org/officeDocument/2006/relationships/image" Target="media/image1251.wmf"/><Relationship Id="rId602" Type="http://schemas.openxmlformats.org/officeDocument/2006/relationships/image" Target="media/image292.wmf"/><Relationship Id="rId1025" Type="http://schemas.openxmlformats.org/officeDocument/2006/relationships/image" Target="media/image501.wmf"/><Relationship Id="rId1232" Type="http://schemas.openxmlformats.org/officeDocument/2006/relationships/image" Target="media/image587.wmf"/><Relationship Id="rId3197" Type="http://schemas.openxmlformats.org/officeDocument/2006/relationships/image" Target="media/image1507.wmf"/><Relationship Id="rId3057" Type="http://schemas.openxmlformats.org/officeDocument/2006/relationships/image" Target="media/image1448.wmf"/><Relationship Id="rId185" Type="http://schemas.openxmlformats.org/officeDocument/2006/relationships/oleObject" Target="embeddings/oleObject89.bin"/><Relationship Id="rId1909" Type="http://schemas.openxmlformats.org/officeDocument/2006/relationships/image" Target="media/image919.wmf"/><Relationship Id="rId3264" Type="http://schemas.openxmlformats.org/officeDocument/2006/relationships/image" Target="media/image1538.wmf"/><Relationship Id="rId3471" Type="http://schemas.openxmlformats.org/officeDocument/2006/relationships/image" Target="media/image1685.wmf"/><Relationship Id="rId392" Type="http://schemas.openxmlformats.org/officeDocument/2006/relationships/image" Target="media/image188.wmf"/><Relationship Id="rId2073" Type="http://schemas.openxmlformats.org/officeDocument/2006/relationships/oleObject" Target="embeddings/oleObject1031.bin"/><Relationship Id="rId2280" Type="http://schemas.openxmlformats.org/officeDocument/2006/relationships/image" Target="media/image1090.wmf"/><Relationship Id="rId3124" Type="http://schemas.openxmlformats.org/officeDocument/2006/relationships/image" Target="media/image1476.wmf"/><Relationship Id="rId252" Type="http://schemas.openxmlformats.org/officeDocument/2006/relationships/image" Target="media/image121.wmf"/><Relationship Id="rId2140" Type="http://schemas.openxmlformats.org/officeDocument/2006/relationships/oleObject" Target="embeddings/oleObject1068.bin"/><Relationship Id="rId112" Type="http://schemas.openxmlformats.org/officeDocument/2006/relationships/oleObject" Target="embeddings/oleObject50.bin"/><Relationship Id="rId1699" Type="http://schemas.openxmlformats.org/officeDocument/2006/relationships/image" Target="media/image816.wmf"/><Relationship Id="rId2000" Type="http://schemas.openxmlformats.org/officeDocument/2006/relationships/image" Target="media/image966.wmf"/><Relationship Id="rId2957" Type="http://schemas.openxmlformats.org/officeDocument/2006/relationships/oleObject" Target="embeddings/oleObject1504.bin"/><Relationship Id="rId4172" Type="http://schemas.openxmlformats.org/officeDocument/2006/relationships/image" Target="media/image1993.wmf"/><Relationship Id="rId929" Type="http://schemas.openxmlformats.org/officeDocument/2006/relationships/oleObject" Target="embeddings/oleObject461.bin"/><Relationship Id="rId1559" Type="http://schemas.openxmlformats.org/officeDocument/2006/relationships/oleObject" Target="embeddings/oleObject783.bin"/><Relationship Id="rId1766" Type="http://schemas.openxmlformats.org/officeDocument/2006/relationships/oleObject" Target="embeddings/oleObject877.bin"/><Relationship Id="rId1973" Type="http://schemas.openxmlformats.org/officeDocument/2006/relationships/oleObject" Target="embeddings/oleObject980.bin"/><Relationship Id="rId2817" Type="http://schemas.openxmlformats.org/officeDocument/2006/relationships/image" Target="media/image1336.wmf"/><Relationship Id="rId58" Type="http://schemas.openxmlformats.org/officeDocument/2006/relationships/image" Target="media/image31.wmf"/><Relationship Id="rId1419" Type="http://schemas.openxmlformats.org/officeDocument/2006/relationships/image" Target="media/image677.wmf"/><Relationship Id="rId1626" Type="http://schemas.openxmlformats.org/officeDocument/2006/relationships/image" Target="media/image779.png"/><Relationship Id="rId1833" Type="http://schemas.openxmlformats.org/officeDocument/2006/relationships/oleObject" Target="embeddings/oleObject911.bin"/><Relationship Id="rId1900" Type="http://schemas.openxmlformats.org/officeDocument/2006/relationships/oleObject" Target="embeddings/oleObject945.bin"/><Relationship Id="rId3798" Type="http://schemas.openxmlformats.org/officeDocument/2006/relationships/image" Target="media/image1918.wmf"/><Relationship Id="rId3658" Type="http://schemas.openxmlformats.org/officeDocument/2006/relationships/image" Target="media/image1778.wmf"/><Relationship Id="rId579" Type="http://schemas.openxmlformats.org/officeDocument/2006/relationships/oleObject" Target="embeddings/oleObject285.bin"/><Relationship Id="rId786" Type="http://schemas.openxmlformats.org/officeDocument/2006/relationships/oleObject" Target="embeddings/oleObject386.bin"/><Relationship Id="rId993" Type="http://schemas.openxmlformats.org/officeDocument/2006/relationships/image" Target="media/image486.wmf"/><Relationship Id="rId2467" Type="http://schemas.openxmlformats.org/officeDocument/2006/relationships/image" Target="media/image1176.wmf"/><Relationship Id="rId2674" Type="http://schemas.openxmlformats.org/officeDocument/2006/relationships/oleObject" Target="embeddings/oleObject1352.bin"/><Relationship Id="rId439" Type="http://schemas.openxmlformats.org/officeDocument/2006/relationships/oleObject" Target="embeddings/oleObject217.bin"/><Relationship Id="rId646" Type="http://schemas.openxmlformats.org/officeDocument/2006/relationships/oleObject" Target="embeddings/oleObject314.bin"/><Relationship Id="rId1069" Type="http://schemas.openxmlformats.org/officeDocument/2006/relationships/oleObject" Target="embeddings/oleObject526.bin"/><Relationship Id="rId1276" Type="http://schemas.openxmlformats.org/officeDocument/2006/relationships/oleObject" Target="embeddings/oleObject641.bin"/><Relationship Id="rId1483" Type="http://schemas.openxmlformats.org/officeDocument/2006/relationships/image" Target="media/image706.wmf"/><Relationship Id="rId2327" Type="http://schemas.openxmlformats.org/officeDocument/2006/relationships/oleObject" Target="embeddings/oleObject1168.bin"/><Relationship Id="rId2881" Type="http://schemas.openxmlformats.org/officeDocument/2006/relationships/image" Target="media/image1368.wmf"/><Relationship Id="rId3725" Type="http://schemas.openxmlformats.org/officeDocument/2006/relationships/image" Target="media/image1845.wmf"/><Relationship Id="rId506" Type="http://schemas.openxmlformats.org/officeDocument/2006/relationships/image" Target="media/image244.wmf"/><Relationship Id="rId853" Type="http://schemas.openxmlformats.org/officeDocument/2006/relationships/image" Target="media/image413.wmf"/><Relationship Id="rId1136" Type="http://schemas.openxmlformats.org/officeDocument/2006/relationships/image" Target="media/image545.wmf"/><Relationship Id="rId1690" Type="http://schemas.openxmlformats.org/officeDocument/2006/relationships/oleObject" Target="embeddings/oleObject840.bin"/><Relationship Id="rId2534" Type="http://schemas.openxmlformats.org/officeDocument/2006/relationships/oleObject" Target="embeddings/oleObject1281.bin"/><Relationship Id="rId2741" Type="http://schemas.openxmlformats.org/officeDocument/2006/relationships/oleObject" Target="embeddings/oleObject1389.bin"/><Relationship Id="rId713" Type="http://schemas.openxmlformats.org/officeDocument/2006/relationships/image" Target="media/image346.png"/><Relationship Id="rId920" Type="http://schemas.openxmlformats.org/officeDocument/2006/relationships/image" Target="media/image442.wmf"/><Relationship Id="rId1343" Type="http://schemas.openxmlformats.org/officeDocument/2006/relationships/image" Target="media/image641.wmf"/><Relationship Id="rId1550" Type="http://schemas.openxmlformats.org/officeDocument/2006/relationships/image" Target="media/image738.png"/><Relationship Id="rId2601" Type="http://schemas.openxmlformats.org/officeDocument/2006/relationships/oleObject" Target="embeddings/oleObject1314.bin"/><Relationship Id="rId1203" Type="http://schemas.openxmlformats.org/officeDocument/2006/relationships/oleObject" Target="embeddings/oleObject605.bin"/><Relationship Id="rId1410" Type="http://schemas.openxmlformats.org/officeDocument/2006/relationships/image" Target="media/image672.wmf"/><Relationship Id="rId3168" Type="http://schemas.openxmlformats.org/officeDocument/2006/relationships/image" Target="media/image1494.wmf"/><Relationship Id="rId3375" Type="http://schemas.openxmlformats.org/officeDocument/2006/relationships/image" Target="media/image1625.wmf"/><Relationship Id="rId296" Type="http://schemas.openxmlformats.org/officeDocument/2006/relationships/image" Target="media/image140.wmf"/><Relationship Id="rId2184" Type="http://schemas.openxmlformats.org/officeDocument/2006/relationships/oleObject" Target="embeddings/oleObject1095.bin"/><Relationship Id="rId2391" Type="http://schemas.openxmlformats.org/officeDocument/2006/relationships/oleObject" Target="embeddings/oleObject1202.bin"/><Relationship Id="rId3028" Type="http://schemas.openxmlformats.org/officeDocument/2006/relationships/image" Target="media/image1434.wmf"/><Relationship Id="rId3235" Type="http://schemas.openxmlformats.org/officeDocument/2006/relationships/image" Target="media/image1524.wmf"/><Relationship Id="rId3442" Type="http://schemas.openxmlformats.org/officeDocument/2006/relationships/image" Target="media/image1656.wmf"/><Relationship Id="rId156" Type="http://schemas.openxmlformats.org/officeDocument/2006/relationships/image" Target="media/image72.wmf"/><Relationship Id="rId363" Type="http://schemas.openxmlformats.org/officeDocument/2006/relationships/oleObject" Target="embeddings/oleObject180.bin"/><Relationship Id="rId570" Type="http://schemas.openxmlformats.org/officeDocument/2006/relationships/image" Target="media/image276.wmf"/><Relationship Id="rId2044" Type="http://schemas.openxmlformats.org/officeDocument/2006/relationships/image" Target="media/image987.wmf"/><Relationship Id="rId2251" Type="http://schemas.openxmlformats.org/officeDocument/2006/relationships/oleObject" Target="embeddings/oleObject1131.bin"/><Relationship Id="rId3302" Type="http://schemas.openxmlformats.org/officeDocument/2006/relationships/image" Target="media/image1575.wmf"/><Relationship Id="rId223" Type="http://schemas.openxmlformats.org/officeDocument/2006/relationships/oleObject" Target="embeddings/oleObject109.bin"/><Relationship Id="rId430" Type="http://schemas.openxmlformats.org/officeDocument/2006/relationships/image" Target="media/image207.wmf"/><Relationship Id="rId1060" Type="http://schemas.openxmlformats.org/officeDocument/2006/relationships/oleObject" Target="embeddings/oleObject521.bin"/><Relationship Id="rId2111" Type="http://schemas.openxmlformats.org/officeDocument/2006/relationships/oleObject" Target="embeddings/oleObject1050.bin"/><Relationship Id="rId1877" Type="http://schemas.openxmlformats.org/officeDocument/2006/relationships/oleObject" Target="embeddings/oleObject934.bin"/><Relationship Id="rId2928" Type="http://schemas.openxmlformats.org/officeDocument/2006/relationships/oleObject" Target="embeddings/oleObject1486.bin"/><Relationship Id="rId1737" Type="http://schemas.openxmlformats.org/officeDocument/2006/relationships/image" Target="media/image834.wmf"/><Relationship Id="rId1944" Type="http://schemas.openxmlformats.org/officeDocument/2006/relationships/oleObject" Target="embeddings/oleObject966.bin"/><Relationship Id="rId3092" Type="http://schemas.openxmlformats.org/officeDocument/2006/relationships/oleObject" Target="embeddings/oleObject1579.bin"/><Relationship Id="rId29" Type="http://schemas.openxmlformats.org/officeDocument/2006/relationships/oleObject" Target="embeddings/oleObject7.bin"/><Relationship Id="rId1804" Type="http://schemas.openxmlformats.org/officeDocument/2006/relationships/image" Target="media/image869.wmf"/><Relationship Id="rId3769" Type="http://schemas.openxmlformats.org/officeDocument/2006/relationships/image" Target="media/image1889.wmf"/><Relationship Id="rId897" Type="http://schemas.openxmlformats.org/officeDocument/2006/relationships/oleObject" Target="embeddings/oleObject444.bin"/><Relationship Id="rId2578" Type="http://schemas.openxmlformats.org/officeDocument/2006/relationships/image" Target="media/image1226.wmf"/><Relationship Id="rId2785" Type="http://schemas.openxmlformats.org/officeDocument/2006/relationships/image" Target="media/image1320.wmf"/><Relationship Id="rId2992" Type="http://schemas.openxmlformats.org/officeDocument/2006/relationships/image" Target="media/image1418.wmf"/><Relationship Id="rId3629" Type="http://schemas.openxmlformats.org/officeDocument/2006/relationships/image" Target="media/image1749.png"/><Relationship Id="rId3836" Type="http://schemas.openxmlformats.org/officeDocument/2006/relationships/image" Target="media/image1956.wmf"/><Relationship Id="rId757" Type="http://schemas.openxmlformats.org/officeDocument/2006/relationships/oleObject" Target="embeddings/oleObject372.bin"/><Relationship Id="rId964" Type="http://schemas.openxmlformats.org/officeDocument/2006/relationships/oleObject" Target="embeddings/oleObject468.bin"/><Relationship Id="rId1387" Type="http://schemas.openxmlformats.org/officeDocument/2006/relationships/oleObject" Target="embeddings/oleObject696.bin"/><Relationship Id="rId1594" Type="http://schemas.openxmlformats.org/officeDocument/2006/relationships/oleObject" Target="embeddings/oleObject799.bin"/><Relationship Id="rId2438" Type="http://schemas.openxmlformats.org/officeDocument/2006/relationships/image" Target="media/image1163.wmf"/><Relationship Id="rId2645" Type="http://schemas.openxmlformats.org/officeDocument/2006/relationships/image" Target="media/image1258.wmf"/><Relationship Id="rId2852" Type="http://schemas.openxmlformats.org/officeDocument/2006/relationships/oleObject" Target="embeddings/oleObject1447.bin"/><Relationship Id="rId93" Type="http://schemas.openxmlformats.org/officeDocument/2006/relationships/oleObject" Target="embeddings/oleObject36.bin"/><Relationship Id="rId617" Type="http://schemas.openxmlformats.org/officeDocument/2006/relationships/oleObject" Target="embeddings/oleObject301.bin"/><Relationship Id="rId824" Type="http://schemas.openxmlformats.org/officeDocument/2006/relationships/oleObject" Target="embeddings/oleObject404.bin"/><Relationship Id="rId1247" Type="http://schemas.openxmlformats.org/officeDocument/2006/relationships/oleObject" Target="embeddings/oleObject624.bin"/><Relationship Id="rId1454" Type="http://schemas.openxmlformats.org/officeDocument/2006/relationships/image" Target="media/image692.wmf"/><Relationship Id="rId1661" Type="http://schemas.openxmlformats.org/officeDocument/2006/relationships/image" Target="media/image798.wmf"/><Relationship Id="rId2505" Type="http://schemas.openxmlformats.org/officeDocument/2006/relationships/image" Target="media/image1192.wmf"/><Relationship Id="rId2712" Type="http://schemas.openxmlformats.org/officeDocument/2006/relationships/image" Target="media/image1289.wmf"/><Relationship Id="rId1107" Type="http://schemas.openxmlformats.org/officeDocument/2006/relationships/image" Target="media/image532.wmf"/><Relationship Id="rId1314" Type="http://schemas.openxmlformats.org/officeDocument/2006/relationships/oleObject" Target="embeddings/oleObject659.bin"/><Relationship Id="rId1521" Type="http://schemas.openxmlformats.org/officeDocument/2006/relationships/image" Target="media/image724.wmf"/><Relationship Id="rId3279" Type="http://schemas.openxmlformats.org/officeDocument/2006/relationships/image" Target="media/image1552.wmf"/><Relationship Id="rId3486" Type="http://schemas.openxmlformats.org/officeDocument/2006/relationships/image" Target="media/image1700.wmf"/><Relationship Id="rId3693" Type="http://schemas.openxmlformats.org/officeDocument/2006/relationships/image" Target="media/image1813.wmf"/><Relationship Id="rId20" Type="http://schemas.openxmlformats.org/officeDocument/2006/relationships/oleObject" Target="embeddings/oleObject3.bin"/><Relationship Id="rId2088" Type="http://schemas.openxmlformats.org/officeDocument/2006/relationships/image" Target="media/image1009.wmf"/><Relationship Id="rId2295" Type="http://schemas.openxmlformats.org/officeDocument/2006/relationships/oleObject" Target="embeddings/oleObject1153.bin"/><Relationship Id="rId3139" Type="http://schemas.openxmlformats.org/officeDocument/2006/relationships/oleObject" Target="embeddings/oleObject1605.bin"/><Relationship Id="rId267" Type="http://schemas.openxmlformats.org/officeDocument/2006/relationships/image" Target="media/image127.wmf"/><Relationship Id="rId474" Type="http://schemas.openxmlformats.org/officeDocument/2006/relationships/image" Target="media/image228.wmf"/><Relationship Id="rId2155" Type="http://schemas.openxmlformats.org/officeDocument/2006/relationships/oleObject" Target="embeddings/oleObject1079.bin"/><Relationship Id="rId3760" Type="http://schemas.openxmlformats.org/officeDocument/2006/relationships/image" Target="media/image1880.wmf"/><Relationship Id="rId127" Type="http://schemas.openxmlformats.org/officeDocument/2006/relationships/image" Target="media/image58.wmf"/><Relationship Id="rId681" Type="http://schemas.openxmlformats.org/officeDocument/2006/relationships/oleObject" Target="embeddings/oleObject332.bin"/><Relationship Id="rId2362" Type="http://schemas.openxmlformats.org/officeDocument/2006/relationships/image" Target="media/image1128.wmf"/><Relationship Id="rId3206" Type="http://schemas.openxmlformats.org/officeDocument/2006/relationships/oleObject" Target="embeddings/oleObject1643.bin"/><Relationship Id="rId3620" Type="http://schemas.openxmlformats.org/officeDocument/2006/relationships/image" Target="media/image1740.wmf"/><Relationship Id="rId334" Type="http://schemas.openxmlformats.org/officeDocument/2006/relationships/image" Target="media/image159.wmf"/><Relationship Id="rId541" Type="http://schemas.openxmlformats.org/officeDocument/2006/relationships/image" Target="media/image261.wmf"/><Relationship Id="rId1171" Type="http://schemas.openxmlformats.org/officeDocument/2006/relationships/image" Target="media/image558.wmf"/><Relationship Id="rId2015" Type="http://schemas.openxmlformats.org/officeDocument/2006/relationships/image" Target="media/image974.wmf"/><Relationship Id="rId2222" Type="http://schemas.openxmlformats.org/officeDocument/2006/relationships/oleObject" Target="embeddings/oleObject1116.bin"/><Relationship Id="rId401" Type="http://schemas.openxmlformats.org/officeDocument/2006/relationships/oleObject" Target="embeddings/oleObject198.bin"/><Relationship Id="rId1031" Type="http://schemas.openxmlformats.org/officeDocument/2006/relationships/image" Target="media/image504.wmf"/><Relationship Id="rId1988" Type="http://schemas.openxmlformats.org/officeDocument/2006/relationships/image" Target="media/image960.wmf"/><Relationship Id="rId4187" Type="http://schemas.openxmlformats.org/officeDocument/2006/relationships/image" Target="media/image2008.wmf"/><Relationship Id="rId1848" Type="http://schemas.openxmlformats.org/officeDocument/2006/relationships/image" Target="media/image889.wmf"/><Relationship Id="rId3063" Type="http://schemas.openxmlformats.org/officeDocument/2006/relationships/oleObject" Target="embeddings/oleObject1561.bin"/><Relationship Id="rId3270" Type="http://schemas.openxmlformats.org/officeDocument/2006/relationships/image" Target="media/image1544.wmf"/><Relationship Id="rId191" Type="http://schemas.openxmlformats.org/officeDocument/2006/relationships/image" Target="media/image89.wmf"/><Relationship Id="rId1708" Type="http://schemas.openxmlformats.org/officeDocument/2006/relationships/image" Target="media/image8200.png"/><Relationship Id="rId1915" Type="http://schemas.openxmlformats.org/officeDocument/2006/relationships/oleObject" Target="embeddings/oleObject952.bin"/><Relationship Id="rId3130" Type="http://schemas.openxmlformats.org/officeDocument/2006/relationships/image" Target="media/image1479.wmf"/><Relationship Id="rId2689" Type="http://schemas.openxmlformats.org/officeDocument/2006/relationships/image" Target="media/image1279.wmf"/><Relationship Id="rId2896" Type="http://schemas.openxmlformats.org/officeDocument/2006/relationships/oleObject" Target="embeddings/oleObject1469.bin"/><Relationship Id="rId868" Type="http://schemas.openxmlformats.org/officeDocument/2006/relationships/oleObject" Target="embeddings/oleObject427.bin"/><Relationship Id="rId1498" Type="http://schemas.openxmlformats.org/officeDocument/2006/relationships/oleObject" Target="embeddings/oleObject754.bin"/><Relationship Id="rId2549" Type="http://schemas.openxmlformats.org/officeDocument/2006/relationships/oleObject" Target="embeddings/oleObject1288.bin"/><Relationship Id="rId2756" Type="http://schemas.openxmlformats.org/officeDocument/2006/relationships/oleObject" Target="embeddings/oleObject1396.bin"/><Relationship Id="rId2963" Type="http://schemas.openxmlformats.org/officeDocument/2006/relationships/oleObject" Target="embeddings/oleObject1508.bin"/><Relationship Id="rId3807" Type="http://schemas.openxmlformats.org/officeDocument/2006/relationships/image" Target="media/image1927.wmf"/><Relationship Id="rId728" Type="http://schemas.openxmlformats.org/officeDocument/2006/relationships/oleObject" Target="embeddings/oleObject356.bin"/><Relationship Id="rId935" Type="http://schemas.openxmlformats.org/officeDocument/2006/relationships/oleObject" Target="embeddings/oleObject464.bin"/><Relationship Id="rId1358" Type="http://schemas.openxmlformats.org/officeDocument/2006/relationships/oleObject" Target="embeddings/oleObject681.bin"/><Relationship Id="rId1565" Type="http://schemas.openxmlformats.org/officeDocument/2006/relationships/oleObject" Target="embeddings/oleObject786.bin"/><Relationship Id="rId1772" Type="http://schemas.openxmlformats.org/officeDocument/2006/relationships/oleObject" Target="embeddings/oleObject880.bin"/><Relationship Id="rId2409" Type="http://schemas.openxmlformats.org/officeDocument/2006/relationships/oleObject" Target="embeddings/oleObject1212.bin"/><Relationship Id="rId2616" Type="http://schemas.openxmlformats.org/officeDocument/2006/relationships/image" Target="media/image1244.wmf"/><Relationship Id="rId64" Type="http://schemas.openxmlformats.org/officeDocument/2006/relationships/image" Target="media/image34.wmf"/><Relationship Id="rId1218" Type="http://schemas.openxmlformats.org/officeDocument/2006/relationships/image" Target="media/image578.wmf"/><Relationship Id="rId1425" Type="http://schemas.openxmlformats.org/officeDocument/2006/relationships/image" Target="media/image680.wmf"/><Relationship Id="rId2823" Type="http://schemas.openxmlformats.org/officeDocument/2006/relationships/image" Target="media/image1339.wmf"/><Relationship Id="rId1632" Type="http://schemas.openxmlformats.org/officeDocument/2006/relationships/image" Target="media/image784.png"/><Relationship Id="rId2199" Type="http://schemas.openxmlformats.org/officeDocument/2006/relationships/image" Target="media/image1054.wmf"/><Relationship Id="rId3597" Type="http://schemas.openxmlformats.org/officeDocument/2006/relationships/image" Target="media/image1717.wmf"/><Relationship Id="rId3457" Type="http://schemas.openxmlformats.org/officeDocument/2006/relationships/image" Target="media/image1671.wmf"/><Relationship Id="rId3664" Type="http://schemas.openxmlformats.org/officeDocument/2006/relationships/image" Target="media/image1784.wmf"/><Relationship Id="rId378" Type="http://schemas.openxmlformats.org/officeDocument/2006/relationships/image" Target="media/image181.wmf"/><Relationship Id="rId585" Type="http://schemas.openxmlformats.org/officeDocument/2006/relationships/image" Target="media/image2830.png"/><Relationship Id="rId792" Type="http://schemas.openxmlformats.org/officeDocument/2006/relationships/oleObject" Target="embeddings/oleObject389.bin"/><Relationship Id="rId2059" Type="http://schemas.openxmlformats.org/officeDocument/2006/relationships/oleObject" Target="embeddings/oleObject1024.bin"/><Relationship Id="rId2266" Type="http://schemas.openxmlformats.org/officeDocument/2006/relationships/image" Target="media/image1083.wmf"/><Relationship Id="rId2473" Type="http://schemas.openxmlformats.org/officeDocument/2006/relationships/oleObject" Target="embeddings/oleObject1249.bin"/><Relationship Id="rId2680" Type="http://schemas.openxmlformats.org/officeDocument/2006/relationships/oleObject" Target="embeddings/oleObject1355.bin"/><Relationship Id="rId3317" Type="http://schemas.openxmlformats.org/officeDocument/2006/relationships/image" Target="media/image1589.wmf"/><Relationship Id="rId3731" Type="http://schemas.openxmlformats.org/officeDocument/2006/relationships/image" Target="media/image1851.wmf"/><Relationship Id="rId238" Type="http://schemas.openxmlformats.org/officeDocument/2006/relationships/oleObject" Target="embeddings/oleObject116.bin"/><Relationship Id="rId445" Type="http://schemas.openxmlformats.org/officeDocument/2006/relationships/oleObject" Target="embeddings/oleObject220.bin"/><Relationship Id="rId652" Type="http://schemas.openxmlformats.org/officeDocument/2006/relationships/image" Target="media/image317.wmf"/><Relationship Id="rId1075" Type="http://schemas.openxmlformats.org/officeDocument/2006/relationships/oleObject" Target="embeddings/oleObject530.bin"/><Relationship Id="rId1282" Type="http://schemas.openxmlformats.org/officeDocument/2006/relationships/oleObject" Target="embeddings/oleObject644.bin"/><Relationship Id="rId2126" Type="http://schemas.openxmlformats.org/officeDocument/2006/relationships/oleObject" Target="embeddings/oleObject1060.bin"/><Relationship Id="rId2333" Type="http://schemas.openxmlformats.org/officeDocument/2006/relationships/oleObject" Target="embeddings/oleObject1171.bin"/><Relationship Id="rId2540" Type="http://schemas.openxmlformats.org/officeDocument/2006/relationships/image" Target="media/image1208.wmf"/><Relationship Id="rId305" Type="http://schemas.openxmlformats.org/officeDocument/2006/relationships/oleObject" Target="embeddings/oleObject151.bin"/><Relationship Id="rId512" Type="http://schemas.openxmlformats.org/officeDocument/2006/relationships/oleObject" Target="embeddings/oleObject252.bin"/><Relationship Id="rId1142" Type="http://schemas.openxmlformats.org/officeDocument/2006/relationships/oleObject" Target="embeddings/oleObject568.bin"/><Relationship Id="rId2400" Type="http://schemas.openxmlformats.org/officeDocument/2006/relationships/oleObject" Target="embeddings/oleObject1207.bin"/><Relationship Id="rId1002" Type="http://schemas.openxmlformats.org/officeDocument/2006/relationships/oleObject" Target="embeddings/oleObject489.bin"/><Relationship Id="rId1959" Type="http://schemas.openxmlformats.org/officeDocument/2006/relationships/image" Target="media/image945.wmf"/><Relationship Id="rId3174" Type="http://schemas.openxmlformats.org/officeDocument/2006/relationships/oleObject" Target="embeddings/oleObject1626.bin"/><Relationship Id="rId1819" Type="http://schemas.openxmlformats.org/officeDocument/2006/relationships/oleObject" Target="embeddings/oleObject903.bin"/><Relationship Id="rId2190" Type="http://schemas.openxmlformats.org/officeDocument/2006/relationships/oleObject" Target="embeddings/oleObject1098.bin"/><Relationship Id="rId3034" Type="http://schemas.openxmlformats.org/officeDocument/2006/relationships/image" Target="media/image1437.wmf"/><Relationship Id="rId3241" Type="http://schemas.openxmlformats.org/officeDocument/2006/relationships/image" Target="media/image1526.wmf"/><Relationship Id="rId162" Type="http://schemas.openxmlformats.org/officeDocument/2006/relationships/image" Target="media/image75.wmf"/><Relationship Id="rId2050" Type="http://schemas.openxmlformats.org/officeDocument/2006/relationships/image" Target="media/image990.wmf"/><Relationship Id="rId3101" Type="http://schemas.openxmlformats.org/officeDocument/2006/relationships/oleObject" Target="embeddings/oleObject1584.bin"/><Relationship Id="rId979" Type="http://schemas.openxmlformats.org/officeDocument/2006/relationships/image" Target="media/image481.wmf"/><Relationship Id="rId839" Type="http://schemas.openxmlformats.org/officeDocument/2006/relationships/image" Target="media/image406.wmf"/><Relationship Id="rId1469" Type="http://schemas.openxmlformats.org/officeDocument/2006/relationships/oleObject" Target="embeddings/oleObject739.bin"/><Relationship Id="rId2867" Type="http://schemas.openxmlformats.org/officeDocument/2006/relationships/image" Target="media/image1361.wmf"/><Relationship Id="rId1676" Type="http://schemas.openxmlformats.org/officeDocument/2006/relationships/oleObject" Target="embeddings/oleObject833.bin"/><Relationship Id="rId1883" Type="http://schemas.openxmlformats.org/officeDocument/2006/relationships/image" Target="media/image906.wmf"/><Relationship Id="rId2727" Type="http://schemas.openxmlformats.org/officeDocument/2006/relationships/oleObject" Target="embeddings/oleObject1382.bin"/><Relationship Id="rId2934" Type="http://schemas.openxmlformats.org/officeDocument/2006/relationships/oleObject" Target="embeddings/oleObject1489.bin"/><Relationship Id="rId906" Type="http://schemas.openxmlformats.org/officeDocument/2006/relationships/image" Target="media/image435.wmf"/><Relationship Id="rId1329" Type="http://schemas.openxmlformats.org/officeDocument/2006/relationships/image" Target="media/image634.wmf"/><Relationship Id="rId1536" Type="http://schemas.openxmlformats.org/officeDocument/2006/relationships/oleObject" Target="embeddings/oleObject772.bin"/><Relationship Id="rId1743" Type="http://schemas.openxmlformats.org/officeDocument/2006/relationships/image" Target="media/image837.wmf"/><Relationship Id="rId1950" Type="http://schemas.openxmlformats.org/officeDocument/2006/relationships/oleObject" Target="embeddings/oleObject969.bin"/><Relationship Id="rId35" Type="http://schemas.openxmlformats.org/officeDocument/2006/relationships/image" Target="media/image19.wmf"/><Relationship Id="rId1603" Type="http://schemas.openxmlformats.org/officeDocument/2006/relationships/oleObject" Target="embeddings/oleObject803.bin"/><Relationship Id="rId1810" Type="http://schemas.openxmlformats.org/officeDocument/2006/relationships/image" Target="media/image872.png"/><Relationship Id="rId3775" Type="http://schemas.openxmlformats.org/officeDocument/2006/relationships/image" Target="media/image1895.wmf"/><Relationship Id="rId489" Type="http://schemas.openxmlformats.org/officeDocument/2006/relationships/image" Target="media/image2350.png"/><Relationship Id="rId696" Type="http://schemas.openxmlformats.org/officeDocument/2006/relationships/oleObject" Target="embeddings/oleObject339.bin"/><Relationship Id="rId2377" Type="http://schemas.openxmlformats.org/officeDocument/2006/relationships/image" Target="media/image1136.wmf"/><Relationship Id="rId2584" Type="http://schemas.openxmlformats.org/officeDocument/2006/relationships/image" Target="media/image1229.wmf"/><Relationship Id="rId2791" Type="http://schemas.openxmlformats.org/officeDocument/2006/relationships/image" Target="media/image1323.wmf"/><Relationship Id="rId3428" Type="http://schemas.openxmlformats.org/officeDocument/2006/relationships/image" Target="media/image1642.wmf"/><Relationship Id="rId3635" Type="http://schemas.openxmlformats.org/officeDocument/2006/relationships/image" Target="media/image1755.wmf"/><Relationship Id="rId349" Type="http://schemas.openxmlformats.org/officeDocument/2006/relationships/oleObject" Target="embeddings/oleObject173.bin"/><Relationship Id="rId556" Type="http://schemas.openxmlformats.org/officeDocument/2006/relationships/oleObject" Target="embeddings/oleObject274.bin"/><Relationship Id="rId763" Type="http://schemas.openxmlformats.org/officeDocument/2006/relationships/image" Target="media/image367.wmf"/><Relationship Id="rId1186" Type="http://schemas.openxmlformats.org/officeDocument/2006/relationships/oleObject" Target="embeddings/oleObject595.bin"/><Relationship Id="rId1393" Type="http://schemas.openxmlformats.org/officeDocument/2006/relationships/oleObject" Target="embeddings/oleObject699.bin"/><Relationship Id="rId2237" Type="http://schemas.openxmlformats.org/officeDocument/2006/relationships/image" Target="media/image1069.wmf"/><Relationship Id="rId2444" Type="http://schemas.openxmlformats.org/officeDocument/2006/relationships/image" Target="media/image1166.wmf"/><Relationship Id="rId3842" Type="http://schemas.openxmlformats.org/officeDocument/2006/relationships/image" Target="media/image1962.wmf"/><Relationship Id="rId209" Type="http://schemas.openxmlformats.org/officeDocument/2006/relationships/oleObject" Target="embeddings/oleObject102.bin"/><Relationship Id="rId416" Type="http://schemas.openxmlformats.org/officeDocument/2006/relationships/image" Target="media/image200.wmf"/><Relationship Id="rId970" Type="http://schemas.openxmlformats.org/officeDocument/2006/relationships/oleObject" Target="embeddings/oleObject471.bin"/><Relationship Id="rId1046" Type="http://schemas.openxmlformats.org/officeDocument/2006/relationships/image" Target="media/image511.png"/><Relationship Id="rId1253" Type="http://schemas.openxmlformats.org/officeDocument/2006/relationships/oleObject" Target="embeddings/oleObject628.bin"/><Relationship Id="rId2651" Type="http://schemas.openxmlformats.org/officeDocument/2006/relationships/oleObject" Target="embeddings/oleObject1340.bin"/><Relationship Id="rId3702" Type="http://schemas.openxmlformats.org/officeDocument/2006/relationships/image" Target="media/image1822.wmf"/><Relationship Id="rId623" Type="http://schemas.openxmlformats.org/officeDocument/2006/relationships/oleObject" Target="embeddings/oleObject304.bin"/><Relationship Id="rId830" Type="http://schemas.openxmlformats.org/officeDocument/2006/relationships/oleObject" Target="embeddings/oleObject407.bin"/><Relationship Id="rId1460" Type="http://schemas.openxmlformats.org/officeDocument/2006/relationships/image" Target="media/image695.wmf"/><Relationship Id="rId2304" Type="http://schemas.openxmlformats.org/officeDocument/2006/relationships/image" Target="media/image1102.wmf"/><Relationship Id="rId2511" Type="http://schemas.openxmlformats.org/officeDocument/2006/relationships/oleObject" Target="embeddings/oleObject1269.bin"/><Relationship Id="rId1113" Type="http://schemas.openxmlformats.org/officeDocument/2006/relationships/image" Target="media/image535.wmf"/><Relationship Id="rId1320" Type="http://schemas.openxmlformats.org/officeDocument/2006/relationships/oleObject" Target="embeddings/oleObject662.bin"/><Relationship Id="rId3078" Type="http://schemas.openxmlformats.org/officeDocument/2006/relationships/oleObject" Target="embeddings/oleObject1570.bin"/><Relationship Id="rId3285" Type="http://schemas.openxmlformats.org/officeDocument/2006/relationships/image" Target="media/image1558.wmf"/><Relationship Id="rId3492" Type="http://schemas.openxmlformats.org/officeDocument/2006/relationships/image" Target="media/image1706.wmf"/><Relationship Id="rId4129" Type="http://schemas.openxmlformats.org/officeDocument/2006/relationships/image" Target="media/image1973.wmf"/><Relationship Id="rId2094" Type="http://schemas.openxmlformats.org/officeDocument/2006/relationships/image" Target="media/image1011.png"/><Relationship Id="rId3145" Type="http://schemas.openxmlformats.org/officeDocument/2006/relationships/image" Target="media/image1484.wmf"/><Relationship Id="rId3352" Type="http://schemas.openxmlformats.org/officeDocument/2006/relationships/image" Target="media/image1602.wmf"/><Relationship Id="rId273" Type="http://schemas.openxmlformats.org/officeDocument/2006/relationships/image" Target="media/image130.wmf"/><Relationship Id="rId480" Type="http://schemas.openxmlformats.org/officeDocument/2006/relationships/image" Target="media/image231.wmf"/><Relationship Id="rId2161" Type="http://schemas.openxmlformats.org/officeDocument/2006/relationships/image" Target="media/image1037.wmf"/><Relationship Id="rId3005" Type="http://schemas.openxmlformats.org/officeDocument/2006/relationships/image" Target="media/image1424.wmf"/><Relationship Id="rId3212" Type="http://schemas.openxmlformats.org/officeDocument/2006/relationships/oleObject" Target="embeddings/oleObject1646.bin"/><Relationship Id="rId133" Type="http://schemas.openxmlformats.org/officeDocument/2006/relationships/oleObject" Target="embeddings/oleObject64.bin"/><Relationship Id="rId340" Type="http://schemas.openxmlformats.org/officeDocument/2006/relationships/image" Target="media/image162.wmf"/><Relationship Id="rId2021" Type="http://schemas.openxmlformats.org/officeDocument/2006/relationships/image" Target="media/image977.wmf"/><Relationship Id="rId200" Type="http://schemas.openxmlformats.org/officeDocument/2006/relationships/image" Target="media/image93.wmf"/><Relationship Id="rId2978" Type="http://schemas.openxmlformats.org/officeDocument/2006/relationships/image" Target="media/image1411.wmf"/><Relationship Id="rId4193" Type="http://schemas.openxmlformats.org/officeDocument/2006/relationships/header" Target="header1.xml"/><Relationship Id="rId1787" Type="http://schemas.openxmlformats.org/officeDocument/2006/relationships/image" Target="media/image860.wmf"/><Relationship Id="rId1994" Type="http://schemas.openxmlformats.org/officeDocument/2006/relationships/image" Target="media/image963.wmf"/><Relationship Id="rId2838" Type="http://schemas.openxmlformats.org/officeDocument/2006/relationships/oleObject" Target="embeddings/oleObject1440.bin"/><Relationship Id="rId79" Type="http://schemas.openxmlformats.org/officeDocument/2006/relationships/oleObject" Target="embeddings/oleObject30.bin"/><Relationship Id="rId1647" Type="http://schemas.openxmlformats.org/officeDocument/2006/relationships/image" Target="media/image791.wmf"/><Relationship Id="rId1854" Type="http://schemas.openxmlformats.org/officeDocument/2006/relationships/image" Target="media/image892.wmf"/><Relationship Id="rId2905" Type="http://schemas.openxmlformats.org/officeDocument/2006/relationships/oleObject" Target="embeddings/oleObject1475.bin"/><Relationship Id="rId1507" Type="http://schemas.openxmlformats.org/officeDocument/2006/relationships/image" Target="media/image717.wmf"/><Relationship Id="rId1714" Type="http://schemas.openxmlformats.org/officeDocument/2006/relationships/oleObject" Target="embeddings/oleObject851.bin"/><Relationship Id="rId4120" Type="http://schemas.openxmlformats.org/officeDocument/2006/relationships/image" Target="media/image1964.wmf"/><Relationship Id="rId1921" Type="http://schemas.openxmlformats.org/officeDocument/2006/relationships/oleObject" Target="embeddings/oleObject955.bin"/><Relationship Id="rId3679" Type="http://schemas.openxmlformats.org/officeDocument/2006/relationships/image" Target="media/image1799.wmf"/><Relationship Id="rId2488" Type="http://schemas.openxmlformats.org/officeDocument/2006/relationships/image" Target="media/image1185.wmf"/><Relationship Id="rId1297" Type="http://schemas.openxmlformats.org/officeDocument/2006/relationships/oleObject" Target="embeddings/oleObject651.bin"/><Relationship Id="rId2695" Type="http://schemas.openxmlformats.org/officeDocument/2006/relationships/oleObject" Target="embeddings/oleObject1363.bin"/><Relationship Id="rId3746" Type="http://schemas.openxmlformats.org/officeDocument/2006/relationships/image" Target="media/image1866.wmf"/><Relationship Id="rId667" Type="http://schemas.openxmlformats.org/officeDocument/2006/relationships/image" Target="media/image324.wmf"/><Relationship Id="rId874" Type="http://schemas.openxmlformats.org/officeDocument/2006/relationships/oleObject" Target="embeddings/oleObject430.bin"/><Relationship Id="rId2348" Type="http://schemas.openxmlformats.org/officeDocument/2006/relationships/image" Target="media/image1124.wmf"/><Relationship Id="rId2555" Type="http://schemas.openxmlformats.org/officeDocument/2006/relationships/image" Target="media/image1215.wmf"/><Relationship Id="rId2762" Type="http://schemas.openxmlformats.org/officeDocument/2006/relationships/oleObject" Target="embeddings/oleObject1401.bin"/><Relationship Id="rId3606" Type="http://schemas.openxmlformats.org/officeDocument/2006/relationships/image" Target="media/image1726.wmf"/><Relationship Id="rId3813" Type="http://schemas.openxmlformats.org/officeDocument/2006/relationships/image" Target="media/image1933.wmf"/><Relationship Id="rId527" Type="http://schemas.openxmlformats.org/officeDocument/2006/relationships/image" Target="media/image254.wmf"/><Relationship Id="rId734" Type="http://schemas.openxmlformats.org/officeDocument/2006/relationships/image" Target="media/image354.wmf"/><Relationship Id="rId941" Type="http://schemas.openxmlformats.org/officeDocument/2006/relationships/image" Target="media/image453.png"/><Relationship Id="rId1157" Type="http://schemas.openxmlformats.org/officeDocument/2006/relationships/oleObject" Target="embeddings/oleObject579.bin"/><Relationship Id="rId1364" Type="http://schemas.openxmlformats.org/officeDocument/2006/relationships/oleObject" Target="embeddings/oleObject684.bin"/><Relationship Id="rId1571" Type="http://schemas.openxmlformats.org/officeDocument/2006/relationships/oleObject" Target="embeddings/oleObject789.bin"/><Relationship Id="rId2208" Type="http://schemas.openxmlformats.org/officeDocument/2006/relationships/oleObject" Target="embeddings/oleObject1109.bin"/><Relationship Id="rId2415" Type="http://schemas.openxmlformats.org/officeDocument/2006/relationships/oleObject" Target="embeddings/oleObject1216.bin"/><Relationship Id="rId2622" Type="http://schemas.openxmlformats.org/officeDocument/2006/relationships/image" Target="media/image1247.wmf"/><Relationship Id="rId70" Type="http://schemas.openxmlformats.org/officeDocument/2006/relationships/image" Target="media/image37.wmf"/><Relationship Id="rId801" Type="http://schemas.openxmlformats.org/officeDocument/2006/relationships/image" Target="media/image387.png"/><Relationship Id="rId1017" Type="http://schemas.openxmlformats.org/officeDocument/2006/relationships/oleObject" Target="embeddings/oleObject497.bin"/><Relationship Id="rId1224" Type="http://schemas.openxmlformats.org/officeDocument/2006/relationships/image" Target="media/image583.wmf"/><Relationship Id="rId1431" Type="http://schemas.openxmlformats.org/officeDocument/2006/relationships/image" Target="media/image683.wmf"/><Relationship Id="rId3189" Type="http://schemas.openxmlformats.org/officeDocument/2006/relationships/oleObject" Target="embeddings/oleObject1634.bin"/><Relationship Id="rId3049" Type="http://schemas.openxmlformats.org/officeDocument/2006/relationships/oleObject" Target="embeddings/oleObject1553.bin"/><Relationship Id="rId3256" Type="http://schemas.openxmlformats.org/officeDocument/2006/relationships/image" Target="media/image1533.wmf"/><Relationship Id="rId3463" Type="http://schemas.openxmlformats.org/officeDocument/2006/relationships/image" Target="media/image1677.wmf"/><Relationship Id="rId177" Type="http://schemas.openxmlformats.org/officeDocument/2006/relationships/oleObject" Target="embeddings/oleObject85.bin"/><Relationship Id="rId384" Type="http://schemas.openxmlformats.org/officeDocument/2006/relationships/image" Target="media/image184.wmf"/><Relationship Id="rId591" Type="http://schemas.openxmlformats.org/officeDocument/2006/relationships/oleObject" Target="embeddings/oleObject290.bin"/><Relationship Id="rId2065" Type="http://schemas.openxmlformats.org/officeDocument/2006/relationships/oleObject" Target="embeddings/oleObject1027.bin"/><Relationship Id="rId2272" Type="http://schemas.openxmlformats.org/officeDocument/2006/relationships/image" Target="media/image1086.wmf"/><Relationship Id="rId3116" Type="http://schemas.openxmlformats.org/officeDocument/2006/relationships/image" Target="media/image1472.wmf"/><Relationship Id="rId3670" Type="http://schemas.openxmlformats.org/officeDocument/2006/relationships/image" Target="media/image1790.wmf"/><Relationship Id="rId244" Type="http://schemas.openxmlformats.org/officeDocument/2006/relationships/oleObject" Target="embeddings/oleObject119.bin"/><Relationship Id="rId1081" Type="http://schemas.openxmlformats.org/officeDocument/2006/relationships/oleObject" Target="embeddings/oleObject534.bin"/><Relationship Id="rId3323" Type="http://schemas.openxmlformats.org/officeDocument/2006/relationships/image" Target="media/image1595.wmf"/><Relationship Id="rId451" Type="http://schemas.openxmlformats.org/officeDocument/2006/relationships/oleObject" Target="embeddings/oleObject223.bin"/><Relationship Id="rId2132" Type="http://schemas.openxmlformats.org/officeDocument/2006/relationships/oleObject" Target="embeddings/oleObject1063.bin"/><Relationship Id="rId104" Type="http://schemas.openxmlformats.org/officeDocument/2006/relationships/oleObject" Target="embeddings/oleObject42.bin"/><Relationship Id="rId311" Type="http://schemas.openxmlformats.org/officeDocument/2006/relationships/image" Target="media/image147.wmf"/><Relationship Id="rId1898" Type="http://schemas.openxmlformats.org/officeDocument/2006/relationships/oleObject" Target="embeddings/oleObject944.bin"/><Relationship Id="rId2949" Type="http://schemas.openxmlformats.org/officeDocument/2006/relationships/image" Target="media/image1397.wmf"/><Relationship Id="rId92" Type="http://schemas.openxmlformats.org/officeDocument/2006/relationships/image" Target="media/image48.wmf"/><Relationship Id="rId616" Type="http://schemas.openxmlformats.org/officeDocument/2006/relationships/image" Target="media/image299.wmf"/><Relationship Id="rId823" Type="http://schemas.openxmlformats.org/officeDocument/2006/relationships/image" Target="media/image398.wmf"/><Relationship Id="rId1453" Type="http://schemas.openxmlformats.org/officeDocument/2006/relationships/oleObject" Target="embeddings/oleObject731.bin"/><Relationship Id="rId1660" Type="http://schemas.openxmlformats.org/officeDocument/2006/relationships/oleObject" Target="embeddings/oleObject825.bin"/><Relationship Id="rId1758" Type="http://schemas.openxmlformats.org/officeDocument/2006/relationships/oleObject" Target="embeddings/oleObject873.bin"/><Relationship Id="rId2504" Type="http://schemas.openxmlformats.org/officeDocument/2006/relationships/oleObject" Target="embeddings/oleObject1266.bin"/><Relationship Id="rId2711" Type="http://schemas.openxmlformats.org/officeDocument/2006/relationships/oleObject" Target="embeddings/oleObject1372.bin"/><Relationship Id="rId2809" Type="http://schemas.openxmlformats.org/officeDocument/2006/relationships/image" Target="media/image1332.wmf"/><Relationship Id="rId4164" Type="http://schemas.openxmlformats.org/officeDocument/2006/relationships/image" Target="media/image19850.png"/><Relationship Id="rId1106" Type="http://schemas.openxmlformats.org/officeDocument/2006/relationships/oleObject" Target="embeddings/oleObject550.bin"/><Relationship Id="rId1313" Type="http://schemas.openxmlformats.org/officeDocument/2006/relationships/image" Target="media/image626.wmf"/><Relationship Id="rId1520" Type="http://schemas.openxmlformats.org/officeDocument/2006/relationships/oleObject" Target="embeddings/oleObject764.bin"/><Relationship Id="rId1965" Type="http://schemas.openxmlformats.org/officeDocument/2006/relationships/image" Target="media/image948.wmf"/><Relationship Id="rId3180" Type="http://schemas.openxmlformats.org/officeDocument/2006/relationships/image" Target="media/image1499.wmf"/><Relationship Id="rId1618" Type="http://schemas.openxmlformats.org/officeDocument/2006/relationships/oleObject" Target="embeddings/oleObject811.bin"/><Relationship Id="rId1825" Type="http://schemas.openxmlformats.org/officeDocument/2006/relationships/image" Target="media/image878.wmf"/><Relationship Id="rId3040" Type="http://schemas.openxmlformats.org/officeDocument/2006/relationships/image" Target="media/image1440.wmf"/><Relationship Id="rId3278" Type="http://schemas.openxmlformats.org/officeDocument/2006/relationships/image" Target="media/image15510.png"/><Relationship Id="rId3485" Type="http://schemas.openxmlformats.org/officeDocument/2006/relationships/image" Target="media/image1699.wmf"/><Relationship Id="rId3692" Type="http://schemas.openxmlformats.org/officeDocument/2006/relationships/image" Target="media/image1812.wmf"/><Relationship Id="rId199" Type="http://schemas.openxmlformats.org/officeDocument/2006/relationships/oleObject" Target="embeddings/oleObject97.bin"/><Relationship Id="rId2087" Type="http://schemas.openxmlformats.org/officeDocument/2006/relationships/oleObject" Target="embeddings/oleObject1038.bin"/><Relationship Id="rId2294" Type="http://schemas.openxmlformats.org/officeDocument/2006/relationships/image" Target="media/image1097.wmf"/><Relationship Id="rId3138" Type="http://schemas.openxmlformats.org/officeDocument/2006/relationships/oleObject" Target="embeddings/oleObject1604.bin"/><Relationship Id="rId266" Type="http://schemas.openxmlformats.org/officeDocument/2006/relationships/oleObject" Target="embeddings/oleObject130.bin"/><Relationship Id="rId473" Type="http://schemas.openxmlformats.org/officeDocument/2006/relationships/oleObject" Target="embeddings/oleObject233.bin"/><Relationship Id="rId680" Type="http://schemas.openxmlformats.org/officeDocument/2006/relationships/image" Target="media/image330.wmf"/><Relationship Id="rId2154" Type="http://schemas.openxmlformats.org/officeDocument/2006/relationships/oleObject" Target="embeddings/oleObject1078.bin"/><Relationship Id="rId2361" Type="http://schemas.openxmlformats.org/officeDocument/2006/relationships/oleObject" Target="embeddings/oleObject1188.bin"/><Relationship Id="rId2599" Type="http://schemas.openxmlformats.org/officeDocument/2006/relationships/oleObject" Target="embeddings/oleObject1313.bin"/><Relationship Id="rId3205" Type="http://schemas.openxmlformats.org/officeDocument/2006/relationships/image" Target="media/image1511.wmf"/><Relationship Id="rId126" Type="http://schemas.openxmlformats.org/officeDocument/2006/relationships/oleObject" Target="embeddings/oleObject60.bin"/><Relationship Id="rId333" Type="http://schemas.openxmlformats.org/officeDocument/2006/relationships/oleObject" Target="embeddings/oleObject165.bin"/><Relationship Id="rId540" Type="http://schemas.openxmlformats.org/officeDocument/2006/relationships/oleObject" Target="embeddings/oleObject266.bin"/><Relationship Id="rId778" Type="http://schemas.openxmlformats.org/officeDocument/2006/relationships/oleObject" Target="embeddings/oleObject382.bin"/><Relationship Id="rId985" Type="http://schemas.openxmlformats.org/officeDocument/2006/relationships/oleObject" Target="embeddings/oleObject479.bin"/><Relationship Id="rId1170" Type="http://schemas.openxmlformats.org/officeDocument/2006/relationships/oleObject" Target="embeddings/oleObject586.bin"/><Relationship Id="rId2014" Type="http://schemas.openxmlformats.org/officeDocument/2006/relationships/image" Target="media/image973.png"/><Relationship Id="rId2221" Type="http://schemas.openxmlformats.org/officeDocument/2006/relationships/oleObject" Target="embeddings/oleObject1115.bin"/><Relationship Id="rId2459" Type="http://schemas.openxmlformats.org/officeDocument/2006/relationships/oleObject" Target="embeddings/oleObject1240.bin"/><Relationship Id="rId2666" Type="http://schemas.openxmlformats.org/officeDocument/2006/relationships/image" Target="media/image1268.wmf"/><Relationship Id="rId2873" Type="http://schemas.openxmlformats.org/officeDocument/2006/relationships/image" Target="media/image1364.wmf"/><Relationship Id="rId3717" Type="http://schemas.openxmlformats.org/officeDocument/2006/relationships/image" Target="media/image1837.wmf"/><Relationship Id="rId638" Type="http://schemas.openxmlformats.org/officeDocument/2006/relationships/oleObject" Target="embeddings/oleObject309.bin"/><Relationship Id="rId845" Type="http://schemas.openxmlformats.org/officeDocument/2006/relationships/image" Target="media/image409.wmf"/><Relationship Id="rId1030" Type="http://schemas.openxmlformats.org/officeDocument/2006/relationships/oleObject" Target="embeddings/oleObject504.bin"/><Relationship Id="rId1268" Type="http://schemas.openxmlformats.org/officeDocument/2006/relationships/oleObject" Target="embeddings/oleObject637.bin"/><Relationship Id="rId1475" Type="http://schemas.openxmlformats.org/officeDocument/2006/relationships/oleObject" Target="embeddings/oleObject742.bin"/><Relationship Id="rId1682" Type="http://schemas.openxmlformats.org/officeDocument/2006/relationships/oleObject" Target="embeddings/oleObject836.bin"/><Relationship Id="rId2319" Type="http://schemas.openxmlformats.org/officeDocument/2006/relationships/oleObject" Target="embeddings/oleObject1164.bin"/><Relationship Id="rId2526" Type="http://schemas.openxmlformats.org/officeDocument/2006/relationships/oleObject" Target="embeddings/oleObject1277.bin"/><Relationship Id="rId2733" Type="http://schemas.openxmlformats.org/officeDocument/2006/relationships/oleObject" Target="embeddings/oleObject1385.bin"/><Relationship Id="rId4186" Type="http://schemas.openxmlformats.org/officeDocument/2006/relationships/image" Target="media/image2007.wmf"/><Relationship Id="rId400" Type="http://schemas.openxmlformats.org/officeDocument/2006/relationships/image" Target="media/image192.wmf"/><Relationship Id="rId705" Type="http://schemas.openxmlformats.org/officeDocument/2006/relationships/image" Target="media/image342.wmf"/><Relationship Id="rId1128" Type="http://schemas.openxmlformats.org/officeDocument/2006/relationships/image" Target="media/image542.wmf"/><Relationship Id="rId1335" Type="http://schemas.openxmlformats.org/officeDocument/2006/relationships/image" Target="media/image637.wmf"/><Relationship Id="rId1542" Type="http://schemas.openxmlformats.org/officeDocument/2006/relationships/image" Target="media/image734.wmf"/><Relationship Id="rId1987" Type="http://schemas.openxmlformats.org/officeDocument/2006/relationships/oleObject" Target="embeddings/oleObject987.bin"/><Relationship Id="rId2940" Type="http://schemas.openxmlformats.org/officeDocument/2006/relationships/oleObject" Target="embeddings/oleObject1493.bin"/><Relationship Id="rId912" Type="http://schemas.openxmlformats.org/officeDocument/2006/relationships/image" Target="media/image438.wmf"/><Relationship Id="rId1847" Type="http://schemas.openxmlformats.org/officeDocument/2006/relationships/oleObject" Target="embeddings/oleObject918.bin"/><Relationship Id="rId2800" Type="http://schemas.openxmlformats.org/officeDocument/2006/relationships/oleObject" Target="embeddings/oleObject1421.bin"/><Relationship Id="rId41" Type="http://schemas.openxmlformats.org/officeDocument/2006/relationships/image" Target="media/image22.wmf"/><Relationship Id="rId1402" Type="http://schemas.openxmlformats.org/officeDocument/2006/relationships/image" Target="media/image668.wmf"/><Relationship Id="rId1707" Type="http://schemas.openxmlformats.org/officeDocument/2006/relationships/image" Target="media/image820.png"/><Relationship Id="rId3062" Type="http://schemas.openxmlformats.org/officeDocument/2006/relationships/oleObject" Target="embeddings/oleObject1560.bin"/><Relationship Id="rId190" Type="http://schemas.openxmlformats.org/officeDocument/2006/relationships/oleObject" Target="embeddings/oleObject92.bin"/><Relationship Id="rId288" Type="http://schemas.openxmlformats.org/officeDocument/2006/relationships/image" Target="media/image137.wmf"/><Relationship Id="rId1914" Type="http://schemas.openxmlformats.org/officeDocument/2006/relationships/image" Target="media/image922.wmf"/><Relationship Id="rId3367" Type="http://schemas.openxmlformats.org/officeDocument/2006/relationships/image" Target="media/image1617.wmf"/><Relationship Id="rId3781" Type="http://schemas.openxmlformats.org/officeDocument/2006/relationships/image" Target="media/image1901.wmf"/><Relationship Id="rId495" Type="http://schemas.openxmlformats.org/officeDocument/2006/relationships/oleObject" Target="embeddings/oleObject243.bin"/><Relationship Id="rId2176" Type="http://schemas.openxmlformats.org/officeDocument/2006/relationships/oleObject" Target="embeddings/oleObject1089.bin"/><Relationship Id="rId2383" Type="http://schemas.openxmlformats.org/officeDocument/2006/relationships/image" Target="media/image1139.wmf"/><Relationship Id="rId2590" Type="http://schemas.openxmlformats.org/officeDocument/2006/relationships/image" Target="media/image1232.wmf"/><Relationship Id="rId3227" Type="http://schemas.openxmlformats.org/officeDocument/2006/relationships/oleObject" Target="embeddings/oleObject1655.bin"/><Relationship Id="rId3434" Type="http://schemas.openxmlformats.org/officeDocument/2006/relationships/image" Target="media/image1648.wmf"/><Relationship Id="rId3641" Type="http://schemas.openxmlformats.org/officeDocument/2006/relationships/image" Target="media/image1761.wmf"/><Relationship Id="rId148" Type="http://schemas.openxmlformats.org/officeDocument/2006/relationships/image" Target="media/image68.wmf"/><Relationship Id="rId355" Type="http://schemas.openxmlformats.org/officeDocument/2006/relationships/oleObject" Target="embeddings/oleObject176.bin"/><Relationship Id="rId562" Type="http://schemas.openxmlformats.org/officeDocument/2006/relationships/oleObject" Target="embeddings/oleObject277.bin"/><Relationship Id="rId1192" Type="http://schemas.openxmlformats.org/officeDocument/2006/relationships/image" Target="media/image566.wmf"/><Relationship Id="rId2036" Type="http://schemas.openxmlformats.org/officeDocument/2006/relationships/image" Target="media/image984.wmf"/><Relationship Id="rId2243" Type="http://schemas.openxmlformats.org/officeDocument/2006/relationships/image" Target="media/image1072.png"/><Relationship Id="rId2450" Type="http://schemas.openxmlformats.org/officeDocument/2006/relationships/oleObject" Target="embeddings/oleObject1235.bin"/><Relationship Id="rId2688" Type="http://schemas.openxmlformats.org/officeDocument/2006/relationships/oleObject" Target="embeddings/oleObject1359.bin"/><Relationship Id="rId2895" Type="http://schemas.openxmlformats.org/officeDocument/2006/relationships/image" Target="media/image1375.wmf"/><Relationship Id="rId3739" Type="http://schemas.openxmlformats.org/officeDocument/2006/relationships/image" Target="media/image1859.wmf"/><Relationship Id="rId215" Type="http://schemas.openxmlformats.org/officeDocument/2006/relationships/oleObject" Target="embeddings/oleObject105.bin"/><Relationship Id="rId422" Type="http://schemas.openxmlformats.org/officeDocument/2006/relationships/image" Target="media/image203.wmf"/><Relationship Id="rId867" Type="http://schemas.openxmlformats.org/officeDocument/2006/relationships/oleObject" Target="embeddings/oleObject426.bin"/><Relationship Id="rId1052" Type="http://schemas.openxmlformats.org/officeDocument/2006/relationships/image" Target="media/image513.wmf"/><Relationship Id="rId1497" Type="http://schemas.openxmlformats.org/officeDocument/2006/relationships/image" Target="media/image712.wmf"/><Relationship Id="rId2103" Type="http://schemas.openxmlformats.org/officeDocument/2006/relationships/oleObject" Target="embeddings/oleObject1047.bin"/><Relationship Id="rId2310" Type="http://schemas.openxmlformats.org/officeDocument/2006/relationships/image" Target="media/image1105.wmf"/><Relationship Id="rId2548" Type="http://schemas.openxmlformats.org/officeDocument/2006/relationships/image" Target="media/image1212.wmf"/><Relationship Id="rId2755" Type="http://schemas.openxmlformats.org/officeDocument/2006/relationships/image" Target="media/image1308.wmf"/><Relationship Id="rId2962" Type="http://schemas.openxmlformats.org/officeDocument/2006/relationships/oleObject" Target="embeddings/oleObject1507.bin"/><Relationship Id="rId3806" Type="http://schemas.openxmlformats.org/officeDocument/2006/relationships/image" Target="media/image1926.wmf"/><Relationship Id="rId727" Type="http://schemas.openxmlformats.org/officeDocument/2006/relationships/image" Target="media/image351.wmf"/><Relationship Id="rId934" Type="http://schemas.openxmlformats.org/officeDocument/2006/relationships/image" Target="media/image448.wmf"/><Relationship Id="rId1357" Type="http://schemas.openxmlformats.org/officeDocument/2006/relationships/oleObject" Target="embeddings/oleObject680.bin"/><Relationship Id="rId1564" Type="http://schemas.openxmlformats.org/officeDocument/2006/relationships/image" Target="media/image745.wmf"/><Relationship Id="rId1771" Type="http://schemas.openxmlformats.org/officeDocument/2006/relationships/image" Target="media/image851.wmf"/><Relationship Id="rId2408" Type="http://schemas.openxmlformats.org/officeDocument/2006/relationships/image" Target="media/image1150.wmf"/><Relationship Id="rId2615" Type="http://schemas.openxmlformats.org/officeDocument/2006/relationships/oleObject" Target="embeddings/oleObject1322.bin"/><Relationship Id="rId2822" Type="http://schemas.openxmlformats.org/officeDocument/2006/relationships/oleObject" Target="embeddings/oleObject1432.bin"/><Relationship Id="rId63" Type="http://schemas.openxmlformats.org/officeDocument/2006/relationships/oleObject" Target="embeddings/oleObject23.bin"/><Relationship Id="rId1217" Type="http://schemas.openxmlformats.org/officeDocument/2006/relationships/oleObject" Target="embeddings/oleObject612.bin"/><Relationship Id="rId1424" Type="http://schemas.openxmlformats.org/officeDocument/2006/relationships/oleObject" Target="embeddings/oleObject714.bin"/><Relationship Id="rId1631" Type="http://schemas.openxmlformats.org/officeDocument/2006/relationships/image" Target="media/image7830.png"/><Relationship Id="rId1869" Type="http://schemas.openxmlformats.org/officeDocument/2006/relationships/oleObject" Target="embeddings/oleObject930.bin"/><Relationship Id="rId3084" Type="http://schemas.openxmlformats.org/officeDocument/2006/relationships/oleObject" Target="embeddings/oleObject1575.bin"/><Relationship Id="rId3291" Type="http://schemas.openxmlformats.org/officeDocument/2006/relationships/image" Target="media/image1564.wmf"/><Relationship Id="rId4135" Type="http://schemas.openxmlformats.org/officeDocument/2006/relationships/image" Target="media/image1979.wmf"/><Relationship Id="rId1729" Type="http://schemas.openxmlformats.org/officeDocument/2006/relationships/image" Target="media/image830.wmf"/><Relationship Id="rId1936" Type="http://schemas.openxmlformats.org/officeDocument/2006/relationships/image" Target="media/image933.wmf"/><Relationship Id="rId3596" Type="http://schemas.openxmlformats.org/officeDocument/2006/relationships/image" Target="media/image1716.wmf"/><Relationship Id="rId2198" Type="http://schemas.openxmlformats.org/officeDocument/2006/relationships/oleObject" Target="embeddings/oleObject1102.bin"/><Relationship Id="rId3151" Type="http://schemas.openxmlformats.org/officeDocument/2006/relationships/image" Target="media/image1486.wmf"/><Relationship Id="rId3249" Type="http://schemas.openxmlformats.org/officeDocument/2006/relationships/image" Target="media/image1530.wmf"/><Relationship Id="rId3456" Type="http://schemas.openxmlformats.org/officeDocument/2006/relationships/image" Target="media/image1670.wmf"/><Relationship Id="rId377" Type="http://schemas.openxmlformats.org/officeDocument/2006/relationships/oleObject" Target="embeddings/oleObject187.bin"/><Relationship Id="rId584" Type="http://schemas.openxmlformats.org/officeDocument/2006/relationships/image" Target="media/image283.png"/><Relationship Id="rId2058" Type="http://schemas.openxmlformats.org/officeDocument/2006/relationships/image" Target="media/image994.wmf"/><Relationship Id="rId2265" Type="http://schemas.openxmlformats.org/officeDocument/2006/relationships/oleObject" Target="embeddings/oleObject1138.bin"/><Relationship Id="rId3011" Type="http://schemas.openxmlformats.org/officeDocument/2006/relationships/image" Target="media/image1427.wmf"/><Relationship Id="rId3109" Type="http://schemas.openxmlformats.org/officeDocument/2006/relationships/oleObject" Target="embeddings/oleObject1588.bin"/><Relationship Id="rId3663" Type="http://schemas.openxmlformats.org/officeDocument/2006/relationships/image" Target="media/image1783.wmf"/><Relationship Id="rId5" Type="http://schemas.openxmlformats.org/officeDocument/2006/relationships/webSettings" Target="webSettings.xml"/><Relationship Id="rId237" Type="http://schemas.openxmlformats.org/officeDocument/2006/relationships/image" Target="media/image112.wmf"/><Relationship Id="rId791" Type="http://schemas.openxmlformats.org/officeDocument/2006/relationships/image" Target="media/image382.wmf"/><Relationship Id="rId889" Type="http://schemas.openxmlformats.org/officeDocument/2006/relationships/oleObject" Target="embeddings/oleObject438.bin"/><Relationship Id="rId1074" Type="http://schemas.openxmlformats.org/officeDocument/2006/relationships/image" Target="media/image521.wmf"/><Relationship Id="rId2472" Type="http://schemas.openxmlformats.org/officeDocument/2006/relationships/oleObject" Target="embeddings/oleObject1248.bin"/><Relationship Id="rId2777" Type="http://schemas.openxmlformats.org/officeDocument/2006/relationships/oleObject" Target="embeddings/oleObject1409.bin"/><Relationship Id="rId3316" Type="http://schemas.openxmlformats.org/officeDocument/2006/relationships/image" Target="media/image1588.wmf"/><Relationship Id="rId3730" Type="http://schemas.openxmlformats.org/officeDocument/2006/relationships/image" Target="media/image1850.wmf"/><Relationship Id="rId444" Type="http://schemas.openxmlformats.org/officeDocument/2006/relationships/image" Target="media/image213.wmf"/><Relationship Id="rId651" Type="http://schemas.openxmlformats.org/officeDocument/2006/relationships/oleObject" Target="embeddings/oleObject316.bin"/><Relationship Id="rId749" Type="http://schemas.openxmlformats.org/officeDocument/2006/relationships/image" Target="media/image360.wmf"/><Relationship Id="rId1281" Type="http://schemas.openxmlformats.org/officeDocument/2006/relationships/image" Target="media/image609.wmf"/><Relationship Id="rId1379" Type="http://schemas.openxmlformats.org/officeDocument/2006/relationships/image" Target="media/image657.wmf"/><Relationship Id="rId1586" Type="http://schemas.openxmlformats.org/officeDocument/2006/relationships/oleObject" Target="embeddings/oleObject796.bin"/><Relationship Id="rId2125" Type="http://schemas.openxmlformats.org/officeDocument/2006/relationships/image" Target="media/image1024.wmf"/><Relationship Id="rId2332" Type="http://schemas.openxmlformats.org/officeDocument/2006/relationships/image" Target="media/image1116.wmf"/><Relationship Id="rId2984" Type="http://schemas.openxmlformats.org/officeDocument/2006/relationships/image" Target="media/image1414.wmf"/><Relationship Id="rId3828" Type="http://schemas.openxmlformats.org/officeDocument/2006/relationships/image" Target="media/image1948.wmf"/><Relationship Id="rId304" Type="http://schemas.openxmlformats.org/officeDocument/2006/relationships/image" Target="media/image144.wmf"/><Relationship Id="rId511" Type="http://schemas.openxmlformats.org/officeDocument/2006/relationships/image" Target="media/image246.wmf"/><Relationship Id="rId609" Type="http://schemas.openxmlformats.org/officeDocument/2006/relationships/oleObject" Target="embeddings/oleObject299.bin"/><Relationship Id="rId956" Type="http://schemas.openxmlformats.org/officeDocument/2006/relationships/image" Target="media/image468.png"/><Relationship Id="rId1141" Type="http://schemas.openxmlformats.org/officeDocument/2006/relationships/image" Target="media/image547.wmf"/><Relationship Id="rId1239" Type="http://schemas.openxmlformats.org/officeDocument/2006/relationships/oleObject" Target="embeddings/oleObject620.bin"/><Relationship Id="rId1793" Type="http://schemas.openxmlformats.org/officeDocument/2006/relationships/oleObject" Target="embeddings/oleObject889.bin"/><Relationship Id="rId2637" Type="http://schemas.openxmlformats.org/officeDocument/2006/relationships/image" Target="media/image12540.png"/><Relationship Id="rId2844" Type="http://schemas.openxmlformats.org/officeDocument/2006/relationships/oleObject" Target="embeddings/oleObject1443.bin"/><Relationship Id="rId85" Type="http://schemas.openxmlformats.org/officeDocument/2006/relationships/oleObject" Target="embeddings/oleObject33.bin"/><Relationship Id="rId816" Type="http://schemas.openxmlformats.org/officeDocument/2006/relationships/oleObject" Target="embeddings/oleObject400.bin"/><Relationship Id="rId1001" Type="http://schemas.openxmlformats.org/officeDocument/2006/relationships/image" Target="media/image490.wmf"/><Relationship Id="rId1446" Type="http://schemas.openxmlformats.org/officeDocument/2006/relationships/oleObject" Target="embeddings/oleObject726.bin"/><Relationship Id="rId1653" Type="http://schemas.openxmlformats.org/officeDocument/2006/relationships/image" Target="media/image794.wmf"/><Relationship Id="rId1860" Type="http://schemas.openxmlformats.org/officeDocument/2006/relationships/image" Target="media/image895.wmf"/><Relationship Id="rId2704" Type="http://schemas.openxmlformats.org/officeDocument/2006/relationships/image" Target="media/image1285.wmf"/><Relationship Id="rId2911" Type="http://schemas.openxmlformats.org/officeDocument/2006/relationships/image" Target="media/image1382.wmf"/><Relationship Id="rId1306" Type="http://schemas.openxmlformats.org/officeDocument/2006/relationships/oleObject" Target="embeddings/oleObject655.bin"/><Relationship Id="rId1513" Type="http://schemas.openxmlformats.org/officeDocument/2006/relationships/image" Target="media/image720.wmf"/><Relationship Id="rId1720" Type="http://schemas.openxmlformats.org/officeDocument/2006/relationships/oleObject" Target="embeddings/oleObject854.bin"/><Relationship Id="rId1958" Type="http://schemas.openxmlformats.org/officeDocument/2006/relationships/oleObject" Target="embeddings/oleObject973.bin"/><Relationship Id="rId3173" Type="http://schemas.openxmlformats.org/officeDocument/2006/relationships/oleObject" Target="embeddings/oleObject1625.bin"/><Relationship Id="rId12" Type="http://schemas.openxmlformats.org/officeDocument/2006/relationships/image" Target="media/image5.png"/><Relationship Id="rId1818" Type="http://schemas.openxmlformats.org/officeDocument/2006/relationships/image" Target="media/image875.wmf"/><Relationship Id="rId3033" Type="http://schemas.openxmlformats.org/officeDocument/2006/relationships/oleObject" Target="embeddings/oleObject1545.bin"/><Relationship Id="rId3240" Type="http://schemas.openxmlformats.org/officeDocument/2006/relationships/oleObject" Target="embeddings/oleObject1663.bin"/><Relationship Id="rId3478" Type="http://schemas.openxmlformats.org/officeDocument/2006/relationships/image" Target="media/image1692.wmf"/><Relationship Id="rId3685" Type="http://schemas.openxmlformats.org/officeDocument/2006/relationships/image" Target="media/image1805.wmf"/><Relationship Id="rId161" Type="http://schemas.openxmlformats.org/officeDocument/2006/relationships/oleObject" Target="embeddings/oleObject77.bin"/><Relationship Id="rId399" Type="http://schemas.openxmlformats.org/officeDocument/2006/relationships/image" Target="media/image1910.png"/><Relationship Id="rId2287" Type="http://schemas.openxmlformats.org/officeDocument/2006/relationships/oleObject" Target="embeddings/oleObject1149.bin"/><Relationship Id="rId2494" Type="http://schemas.openxmlformats.org/officeDocument/2006/relationships/image" Target="media/image1188.wmf"/><Relationship Id="rId3752" Type="http://schemas.openxmlformats.org/officeDocument/2006/relationships/image" Target="media/image1872.wmf"/><Relationship Id="rId259" Type="http://schemas.openxmlformats.org/officeDocument/2006/relationships/image" Target="media/image125.wmf"/><Relationship Id="rId466" Type="http://schemas.openxmlformats.org/officeDocument/2006/relationships/image" Target="media/image224.wmf"/><Relationship Id="rId673" Type="http://schemas.openxmlformats.org/officeDocument/2006/relationships/oleObject" Target="embeddings/oleObject328.bin"/><Relationship Id="rId880" Type="http://schemas.openxmlformats.org/officeDocument/2006/relationships/oleObject" Target="embeddings/oleObject434.bin"/><Relationship Id="rId1096" Type="http://schemas.openxmlformats.org/officeDocument/2006/relationships/oleObject" Target="embeddings/oleObject544.bin"/><Relationship Id="rId2147" Type="http://schemas.openxmlformats.org/officeDocument/2006/relationships/oleObject" Target="embeddings/oleObject1072.bin"/><Relationship Id="rId2354" Type="http://schemas.openxmlformats.org/officeDocument/2006/relationships/oleObject" Target="embeddings/oleObject1184.bin"/><Relationship Id="rId2561" Type="http://schemas.openxmlformats.org/officeDocument/2006/relationships/oleObject" Target="embeddings/oleObject1294.bin"/><Relationship Id="rId2799" Type="http://schemas.openxmlformats.org/officeDocument/2006/relationships/image" Target="media/image1327.wmf"/><Relationship Id="rId3100" Type="http://schemas.openxmlformats.org/officeDocument/2006/relationships/image" Target="media/image1465.wmf"/><Relationship Id="rId119" Type="http://schemas.openxmlformats.org/officeDocument/2006/relationships/oleObject" Target="embeddings/oleObject56.bin"/><Relationship Id="rId326" Type="http://schemas.openxmlformats.org/officeDocument/2006/relationships/image" Target="media/image155.wmf"/><Relationship Id="rId533" Type="http://schemas.openxmlformats.org/officeDocument/2006/relationships/image" Target="media/image257.wmf"/><Relationship Id="rId978" Type="http://schemas.openxmlformats.org/officeDocument/2006/relationships/oleObject" Target="embeddings/oleObject475.bin"/><Relationship Id="rId1163" Type="http://schemas.openxmlformats.org/officeDocument/2006/relationships/image" Target="media/image554.wmf"/><Relationship Id="rId1370" Type="http://schemas.openxmlformats.org/officeDocument/2006/relationships/oleObject" Target="embeddings/oleObject687.bin"/><Relationship Id="rId2007" Type="http://schemas.openxmlformats.org/officeDocument/2006/relationships/oleObject" Target="embeddings/oleObject997.bin"/><Relationship Id="rId2214" Type="http://schemas.openxmlformats.org/officeDocument/2006/relationships/oleObject" Target="embeddings/oleObject1112.bin"/><Relationship Id="rId2659" Type="http://schemas.openxmlformats.org/officeDocument/2006/relationships/oleObject" Target="embeddings/oleObject1344.bin"/><Relationship Id="rId2866" Type="http://schemas.openxmlformats.org/officeDocument/2006/relationships/oleObject" Target="embeddings/oleObject1454.bin"/><Relationship Id="rId3612" Type="http://schemas.openxmlformats.org/officeDocument/2006/relationships/image" Target="media/image1732.wmf"/><Relationship Id="rId740" Type="http://schemas.openxmlformats.org/officeDocument/2006/relationships/oleObject" Target="embeddings/oleObject363.bin"/><Relationship Id="rId838" Type="http://schemas.openxmlformats.org/officeDocument/2006/relationships/oleObject" Target="embeddings/oleObject411.bin"/><Relationship Id="rId1023" Type="http://schemas.openxmlformats.org/officeDocument/2006/relationships/image" Target="media/image500.wmf"/><Relationship Id="rId1468" Type="http://schemas.openxmlformats.org/officeDocument/2006/relationships/image" Target="media/image699.wmf"/><Relationship Id="rId1675" Type="http://schemas.openxmlformats.org/officeDocument/2006/relationships/image" Target="media/image804.wmf"/><Relationship Id="rId1882" Type="http://schemas.openxmlformats.org/officeDocument/2006/relationships/oleObject" Target="embeddings/oleObject936.bin"/><Relationship Id="rId2421" Type="http://schemas.openxmlformats.org/officeDocument/2006/relationships/oleObject" Target="embeddings/oleObject1219.bin"/><Relationship Id="rId2519" Type="http://schemas.openxmlformats.org/officeDocument/2006/relationships/image" Target="media/image1198.wmf"/><Relationship Id="rId2726" Type="http://schemas.openxmlformats.org/officeDocument/2006/relationships/image" Target="media/image1294.wmf"/><Relationship Id="rId4179" Type="http://schemas.openxmlformats.org/officeDocument/2006/relationships/image" Target="media/image2000.wmf"/><Relationship Id="rId600" Type="http://schemas.openxmlformats.org/officeDocument/2006/relationships/image" Target="media/image291.wmf"/><Relationship Id="rId1230" Type="http://schemas.openxmlformats.org/officeDocument/2006/relationships/image" Target="media/image586.wmf"/><Relationship Id="rId1328" Type="http://schemas.openxmlformats.org/officeDocument/2006/relationships/oleObject" Target="embeddings/oleObject666.bin"/><Relationship Id="rId1535" Type="http://schemas.openxmlformats.org/officeDocument/2006/relationships/image" Target="media/image731.wmf"/><Relationship Id="rId2933" Type="http://schemas.openxmlformats.org/officeDocument/2006/relationships/image" Target="media/image1393.wmf"/><Relationship Id="rId905" Type="http://schemas.openxmlformats.org/officeDocument/2006/relationships/oleObject" Target="embeddings/oleObject448.bin"/><Relationship Id="rId1742" Type="http://schemas.openxmlformats.org/officeDocument/2006/relationships/oleObject" Target="embeddings/oleObject865.bin"/><Relationship Id="rId3195" Type="http://schemas.openxmlformats.org/officeDocument/2006/relationships/image" Target="media/image1506.wmf"/><Relationship Id="rId34" Type="http://schemas.openxmlformats.org/officeDocument/2006/relationships/oleObject" Target="embeddings/oleObject9.bin"/><Relationship Id="rId1602" Type="http://schemas.openxmlformats.org/officeDocument/2006/relationships/image" Target="media/image764.wmf"/><Relationship Id="rId3055" Type="http://schemas.openxmlformats.org/officeDocument/2006/relationships/image" Target="media/image1447.wmf"/><Relationship Id="rId3262" Type="http://schemas.openxmlformats.org/officeDocument/2006/relationships/image" Target="media/image1536.wmf"/><Relationship Id="rId183" Type="http://schemas.openxmlformats.org/officeDocument/2006/relationships/oleObject" Target="embeddings/oleObject88.bin"/><Relationship Id="rId390" Type="http://schemas.openxmlformats.org/officeDocument/2006/relationships/image" Target="media/image187.wmf"/><Relationship Id="rId1907" Type="http://schemas.openxmlformats.org/officeDocument/2006/relationships/image" Target="media/image918.wmf"/><Relationship Id="rId2071" Type="http://schemas.openxmlformats.org/officeDocument/2006/relationships/oleObject" Target="embeddings/oleObject1030.bin"/><Relationship Id="rId3122" Type="http://schemas.openxmlformats.org/officeDocument/2006/relationships/image" Target="media/image1475.wmf"/><Relationship Id="rId3774" Type="http://schemas.openxmlformats.org/officeDocument/2006/relationships/image" Target="media/image1894.wmf"/><Relationship Id="rId250" Type="http://schemas.openxmlformats.org/officeDocument/2006/relationships/image" Target="media/image119.png"/><Relationship Id="rId488" Type="http://schemas.openxmlformats.org/officeDocument/2006/relationships/image" Target="media/image235.png"/><Relationship Id="rId695" Type="http://schemas.openxmlformats.org/officeDocument/2006/relationships/image" Target="media/image337.wmf"/><Relationship Id="rId2169" Type="http://schemas.openxmlformats.org/officeDocument/2006/relationships/image" Target="media/image1041.wmf"/><Relationship Id="rId2376" Type="http://schemas.openxmlformats.org/officeDocument/2006/relationships/oleObject" Target="embeddings/oleObject1194.bin"/><Relationship Id="rId2583" Type="http://schemas.openxmlformats.org/officeDocument/2006/relationships/oleObject" Target="embeddings/oleObject1305.bin"/><Relationship Id="rId2790" Type="http://schemas.openxmlformats.org/officeDocument/2006/relationships/oleObject" Target="embeddings/oleObject1416.bin"/><Relationship Id="rId3427" Type="http://schemas.openxmlformats.org/officeDocument/2006/relationships/image" Target="media/image1641.wmf"/><Relationship Id="rId3634" Type="http://schemas.openxmlformats.org/officeDocument/2006/relationships/image" Target="media/image1754.wmf"/><Relationship Id="rId3841" Type="http://schemas.openxmlformats.org/officeDocument/2006/relationships/image" Target="media/image1961.wmf"/><Relationship Id="rId110" Type="http://schemas.openxmlformats.org/officeDocument/2006/relationships/oleObject" Target="embeddings/oleObject48.bin"/><Relationship Id="rId348" Type="http://schemas.openxmlformats.org/officeDocument/2006/relationships/image" Target="media/image166.wmf"/><Relationship Id="rId555" Type="http://schemas.openxmlformats.org/officeDocument/2006/relationships/image" Target="media/image268.wmf"/><Relationship Id="rId762" Type="http://schemas.openxmlformats.org/officeDocument/2006/relationships/oleObject" Target="embeddings/oleObject375.bin"/><Relationship Id="rId1185" Type="http://schemas.openxmlformats.org/officeDocument/2006/relationships/image" Target="media/image564.wmf"/><Relationship Id="rId1392" Type="http://schemas.openxmlformats.org/officeDocument/2006/relationships/image" Target="media/image663.wmf"/><Relationship Id="rId2029" Type="http://schemas.openxmlformats.org/officeDocument/2006/relationships/oleObject" Target="embeddings/oleObject1008.bin"/><Relationship Id="rId2236" Type="http://schemas.openxmlformats.org/officeDocument/2006/relationships/oleObject" Target="embeddings/oleObject1124.bin"/><Relationship Id="rId2443" Type="http://schemas.openxmlformats.org/officeDocument/2006/relationships/oleObject" Target="embeddings/oleObject1231.bin"/><Relationship Id="rId2650" Type="http://schemas.openxmlformats.org/officeDocument/2006/relationships/image" Target="media/image1260.wmf"/><Relationship Id="rId2888" Type="http://schemas.openxmlformats.org/officeDocument/2006/relationships/oleObject" Target="embeddings/oleObject1465.bin"/><Relationship Id="rId3701" Type="http://schemas.openxmlformats.org/officeDocument/2006/relationships/image" Target="media/image1821.wmf"/><Relationship Id="rId208" Type="http://schemas.openxmlformats.org/officeDocument/2006/relationships/image" Target="media/image97.wmf"/><Relationship Id="rId415" Type="http://schemas.openxmlformats.org/officeDocument/2006/relationships/oleObject" Target="embeddings/oleObject205.bin"/><Relationship Id="rId622" Type="http://schemas.openxmlformats.org/officeDocument/2006/relationships/image" Target="media/image301.wmf"/><Relationship Id="rId1045" Type="http://schemas.openxmlformats.org/officeDocument/2006/relationships/oleObject" Target="embeddings/oleObject512.bin"/><Relationship Id="rId1252" Type="http://schemas.openxmlformats.org/officeDocument/2006/relationships/oleObject" Target="embeddings/oleObject627.bin"/><Relationship Id="rId1697" Type="http://schemas.openxmlformats.org/officeDocument/2006/relationships/image" Target="media/image815.wmf"/><Relationship Id="rId2303" Type="http://schemas.openxmlformats.org/officeDocument/2006/relationships/oleObject" Target="embeddings/oleObject1156.bin"/><Relationship Id="rId2510" Type="http://schemas.openxmlformats.org/officeDocument/2006/relationships/image" Target="media/image1194.wmf"/><Relationship Id="rId2748" Type="http://schemas.openxmlformats.org/officeDocument/2006/relationships/image" Target="media/image1305.wmf"/><Relationship Id="rId2955" Type="http://schemas.openxmlformats.org/officeDocument/2006/relationships/image" Target="media/image1400.wmf"/><Relationship Id="rId927" Type="http://schemas.openxmlformats.org/officeDocument/2006/relationships/image" Target="media/image445.wmf"/><Relationship Id="rId1112" Type="http://schemas.openxmlformats.org/officeDocument/2006/relationships/oleObject" Target="embeddings/oleObject553.bin"/><Relationship Id="rId1557" Type="http://schemas.openxmlformats.org/officeDocument/2006/relationships/oleObject" Target="embeddings/oleObject782.bin"/><Relationship Id="rId1764" Type="http://schemas.openxmlformats.org/officeDocument/2006/relationships/oleObject" Target="embeddings/oleObject876.bin"/><Relationship Id="rId1971" Type="http://schemas.openxmlformats.org/officeDocument/2006/relationships/image" Target="media/image951.png"/><Relationship Id="rId2608" Type="http://schemas.openxmlformats.org/officeDocument/2006/relationships/image" Target="media/image1240.wmf"/><Relationship Id="rId2815" Type="http://schemas.openxmlformats.org/officeDocument/2006/relationships/image" Target="media/image1335.wmf"/><Relationship Id="rId4170" Type="http://schemas.openxmlformats.org/officeDocument/2006/relationships/image" Target="media/image1991.wmf"/><Relationship Id="rId56" Type="http://schemas.openxmlformats.org/officeDocument/2006/relationships/image" Target="media/image30.wmf"/><Relationship Id="rId1417" Type="http://schemas.openxmlformats.org/officeDocument/2006/relationships/image" Target="media/image676.wmf"/><Relationship Id="rId1624" Type="http://schemas.openxmlformats.org/officeDocument/2006/relationships/image" Target="media/image777.png"/><Relationship Id="rId1831" Type="http://schemas.openxmlformats.org/officeDocument/2006/relationships/oleObject" Target="embeddings/oleObject910.bin"/><Relationship Id="rId3077" Type="http://schemas.openxmlformats.org/officeDocument/2006/relationships/image" Target="media/image1456.wmf"/><Relationship Id="rId3284" Type="http://schemas.openxmlformats.org/officeDocument/2006/relationships/image" Target="media/image1557.wmf"/><Relationship Id="rId4128" Type="http://schemas.openxmlformats.org/officeDocument/2006/relationships/image" Target="media/image1972.wmf"/><Relationship Id="rId1929" Type="http://schemas.openxmlformats.org/officeDocument/2006/relationships/oleObject" Target="embeddings/oleObject959.bin"/><Relationship Id="rId2093" Type="http://schemas.openxmlformats.org/officeDocument/2006/relationships/oleObject" Target="embeddings/oleObject1042.bin"/><Relationship Id="rId3491" Type="http://schemas.openxmlformats.org/officeDocument/2006/relationships/image" Target="media/image1705.wmf"/><Relationship Id="rId3796" Type="http://schemas.openxmlformats.org/officeDocument/2006/relationships/image" Target="media/image1916.wmf"/><Relationship Id="rId2398" Type="http://schemas.openxmlformats.org/officeDocument/2006/relationships/oleObject" Target="embeddings/oleObject1206.bin"/><Relationship Id="rId3144" Type="http://schemas.openxmlformats.org/officeDocument/2006/relationships/oleObject" Target="embeddings/oleObject1609.bin"/><Relationship Id="rId3351" Type="http://schemas.openxmlformats.org/officeDocument/2006/relationships/image" Target="media/image1601.wmf"/><Relationship Id="rId3449" Type="http://schemas.openxmlformats.org/officeDocument/2006/relationships/image" Target="media/image1663.wmf"/><Relationship Id="rId272" Type="http://schemas.openxmlformats.org/officeDocument/2006/relationships/oleObject" Target="embeddings/oleObject133.bin"/><Relationship Id="rId577" Type="http://schemas.openxmlformats.org/officeDocument/2006/relationships/oleObject" Target="embeddings/oleObject284.bin"/><Relationship Id="rId2160" Type="http://schemas.openxmlformats.org/officeDocument/2006/relationships/oleObject" Target="embeddings/oleObject1082.bin"/><Relationship Id="rId2258" Type="http://schemas.openxmlformats.org/officeDocument/2006/relationships/image" Target="media/image1079.wmf"/><Relationship Id="rId3004" Type="http://schemas.openxmlformats.org/officeDocument/2006/relationships/oleObject" Target="embeddings/oleObject1529.bin"/><Relationship Id="rId3211" Type="http://schemas.openxmlformats.org/officeDocument/2006/relationships/image" Target="media/image1514.wmf"/><Relationship Id="rId3656" Type="http://schemas.openxmlformats.org/officeDocument/2006/relationships/image" Target="media/image1776.wmf"/><Relationship Id="rId132" Type="http://schemas.openxmlformats.org/officeDocument/2006/relationships/image" Target="media/image60.wmf"/><Relationship Id="rId784" Type="http://schemas.openxmlformats.org/officeDocument/2006/relationships/oleObject" Target="embeddings/oleObject385.bin"/><Relationship Id="rId991" Type="http://schemas.openxmlformats.org/officeDocument/2006/relationships/image" Target="media/image485.wmf"/><Relationship Id="rId1067" Type="http://schemas.openxmlformats.org/officeDocument/2006/relationships/oleObject" Target="embeddings/oleObject525.bin"/><Relationship Id="rId2020" Type="http://schemas.openxmlformats.org/officeDocument/2006/relationships/oleObject" Target="embeddings/oleObject1003.bin"/><Relationship Id="rId2465" Type="http://schemas.openxmlformats.org/officeDocument/2006/relationships/image" Target="media/image1175.wmf"/><Relationship Id="rId2672" Type="http://schemas.openxmlformats.org/officeDocument/2006/relationships/oleObject" Target="embeddings/oleObject1351.bin"/><Relationship Id="rId3309" Type="http://schemas.openxmlformats.org/officeDocument/2006/relationships/image" Target="media/image1581.wmf"/><Relationship Id="rId3723" Type="http://schemas.openxmlformats.org/officeDocument/2006/relationships/image" Target="media/image1843.wmf"/><Relationship Id="rId437" Type="http://schemas.openxmlformats.org/officeDocument/2006/relationships/oleObject" Target="embeddings/oleObject216.bin"/><Relationship Id="rId644" Type="http://schemas.openxmlformats.org/officeDocument/2006/relationships/oleObject" Target="embeddings/oleObject313.bin"/><Relationship Id="rId851" Type="http://schemas.openxmlformats.org/officeDocument/2006/relationships/image" Target="media/image412.wmf"/><Relationship Id="rId1274" Type="http://schemas.openxmlformats.org/officeDocument/2006/relationships/oleObject" Target="embeddings/oleObject640.bin"/><Relationship Id="rId1481" Type="http://schemas.openxmlformats.org/officeDocument/2006/relationships/image" Target="media/image705.wmf"/><Relationship Id="rId1579" Type="http://schemas.openxmlformats.org/officeDocument/2006/relationships/image" Target="media/image752.wmf"/><Relationship Id="rId2118" Type="http://schemas.openxmlformats.org/officeDocument/2006/relationships/oleObject" Target="embeddings/oleObject1055.bin"/><Relationship Id="rId2325" Type="http://schemas.openxmlformats.org/officeDocument/2006/relationships/oleObject" Target="embeddings/oleObject1167.bin"/><Relationship Id="rId2532" Type="http://schemas.openxmlformats.org/officeDocument/2006/relationships/oleObject" Target="embeddings/oleObject1280.bin"/><Relationship Id="rId2977" Type="http://schemas.openxmlformats.org/officeDocument/2006/relationships/oleObject" Target="embeddings/oleObject1515.bin"/><Relationship Id="rId4192" Type="http://schemas.openxmlformats.org/officeDocument/2006/relationships/image" Target="media/image2013.wmf"/><Relationship Id="rId504" Type="http://schemas.openxmlformats.org/officeDocument/2006/relationships/image" Target="media/image243.wmf"/><Relationship Id="rId711" Type="http://schemas.openxmlformats.org/officeDocument/2006/relationships/image" Target="media/image345.wmf"/><Relationship Id="rId949" Type="http://schemas.openxmlformats.org/officeDocument/2006/relationships/image" Target="media/image461.png"/><Relationship Id="rId1134" Type="http://schemas.openxmlformats.org/officeDocument/2006/relationships/oleObject" Target="embeddings/oleObject563.bin"/><Relationship Id="rId1341" Type="http://schemas.openxmlformats.org/officeDocument/2006/relationships/image" Target="media/image640.png"/><Relationship Id="rId1786" Type="http://schemas.openxmlformats.org/officeDocument/2006/relationships/image" Target="media/image859.emf"/><Relationship Id="rId1993" Type="http://schemas.openxmlformats.org/officeDocument/2006/relationships/oleObject" Target="embeddings/oleObject990.bin"/><Relationship Id="rId2837" Type="http://schemas.openxmlformats.org/officeDocument/2006/relationships/image" Target="media/image1346.wmf"/><Relationship Id="rId78" Type="http://schemas.openxmlformats.org/officeDocument/2006/relationships/image" Target="media/image41.wmf"/><Relationship Id="rId809" Type="http://schemas.openxmlformats.org/officeDocument/2006/relationships/image" Target="media/image391.wmf"/><Relationship Id="rId1201" Type="http://schemas.openxmlformats.org/officeDocument/2006/relationships/oleObject" Target="embeddings/oleObject604.bin"/><Relationship Id="rId1439" Type="http://schemas.openxmlformats.org/officeDocument/2006/relationships/image" Target="media/image687.wmf"/><Relationship Id="rId1646" Type="http://schemas.openxmlformats.org/officeDocument/2006/relationships/oleObject" Target="embeddings/oleObject818.bin"/><Relationship Id="rId1853" Type="http://schemas.openxmlformats.org/officeDocument/2006/relationships/oleObject" Target="embeddings/oleObject921.bin"/><Relationship Id="rId2904" Type="http://schemas.openxmlformats.org/officeDocument/2006/relationships/image" Target="media/image1378.wmf"/><Relationship Id="rId3099" Type="http://schemas.openxmlformats.org/officeDocument/2006/relationships/oleObject" Target="embeddings/oleObject1583.bin"/><Relationship Id="rId1506" Type="http://schemas.openxmlformats.org/officeDocument/2006/relationships/image" Target="media/image7160.png"/><Relationship Id="rId1713" Type="http://schemas.openxmlformats.org/officeDocument/2006/relationships/oleObject" Target="embeddings/oleObject850.bin"/><Relationship Id="rId1920" Type="http://schemas.openxmlformats.org/officeDocument/2006/relationships/image" Target="media/image925.wmf"/><Relationship Id="rId3166" Type="http://schemas.openxmlformats.org/officeDocument/2006/relationships/image" Target="media/image1493.wmf"/><Relationship Id="rId3373" Type="http://schemas.openxmlformats.org/officeDocument/2006/relationships/image" Target="media/image1623.wmf"/><Relationship Id="rId294" Type="http://schemas.openxmlformats.org/officeDocument/2006/relationships/image" Target="media/image139.wmf"/><Relationship Id="rId2182" Type="http://schemas.openxmlformats.org/officeDocument/2006/relationships/oleObject" Target="embeddings/oleObject1094.bin"/><Relationship Id="rId3026" Type="http://schemas.openxmlformats.org/officeDocument/2006/relationships/image" Target="media/image1433.wmf"/><Relationship Id="rId3233" Type="http://schemas.openxmlformats.org/officeDocument/2006/relationships/image" Target="media/image1523.wmf"/><Relationship Id="rId3678" Type="http://schemas.openxmlformats.org/officeDocument/2006/relationships/image" Target="media/image1798.png"/><Relationship Id="rId154" Type="http://schemas.openxmlformats.org/officeDocument/2006/relationships/image" Target="media/image71.wmf"/><Relationship Id="rId361" Type="http://schemas.openxmlformats.org/officeDocument/2006/relationships/oleObject" Target="embeddings/oleObject179.bin"/><Relationship Id="rId599" Type="http://schemas.openxmlformats.org/officeDocument/2006/relationships/oleObject" Target="embeddings/oleObject294.bin"/><Relationship Id="rId2042" Type="http://schemas.openxmlformats.org/officeDocument/2006/relationships/image" Target="media/image986.wmf"/><Relationship Id="rId2487" Type="http://schemas.openxmlformats.org/officeDocument/2006/relationships/oleObject" Target="embeddings/oleObject1256.bin"/><Relationship Id="rId2694" Type="http://schemas.openxmlformats.org/officeDocument/2006/relationships/image" Target="media/image1281.wmf"/><Relationship Id="rId3440" Type="http://schemas.openxmlformats.org/officeDocument/2006/relationships/image" Target="media/image1654.wmf"/><Relationship Id="rId3745" Type="http://schemas.openxmlformats.org/officeDocument/2006/relationships/image" Target="media/image1865.wmf"/><Relationship Id="rId459" Type="http://schemas.openxmlformats.org/officeDocument/2006/relationships/oleObject" Target="embeddings/oleObject226.bin"/><Relationship Id="rId666" Type="http://schemas.openxmlformats.org/officeDocument/2006/relationships/oleObject" Target="embeddings/oleObject324.bin"/><Relationship Id="rId873" Type="http://schemas.openxmlformats.org/officeDocument/2006/relationships/image" Target="media/image422.wmf"/><Relationship Id="rId1089" Type="http://schemas.openxmlformats.org/officeDocument/2006/relationships/image" Target="media/image526.wmf"/><Relationship Id="rId1296" Type="http://schemas.openxmlformats.org/officeDocument/2006/relationships/image" Target="media/image617.wmf"/><Relationship Id="rId2347" Type="http://schemas.openxmlformats.org/officeDocument/2006/relationships/oleObject" Target="embeddings/oleObject1178.bin"/><Relationship Id="rId2554" Type="http://schemas.openxmlformats.org/officeDocument/2006/relationships/oleObject" Target="embeddings/oleObject1290.bin"/><Relationship Id="rId2999" Type="http://schemas.openxmlformats.org/officeDocument/2006/relationships/oleObject" Target="embeddings/oleObject1526.bin"/><Relationship Id="rId3300" Type="http://schemas.openxmlformats.org/officeDocument/2006/relationships/image" Target="media/image1573.wmf"/><Relationship Id="rId221" Type="http://schemas.openxmlformats.org/officeDocument/2006/relationships/oleObject" Target="embeddings/oleObject108.bin"/><Relationship Id="rId319" Type="http://schemas.openxmlformats.org/officeDocument/2006/relationships/oleObject" Target="embeddings/oleObject158.bin"/><Relationship Id="rId526" Type="http://schemas.openxmlformats.org/officeDocument/2006/relationships/oleObject" Target="embeddings/oleObject259.bin"/><Relationship Id="rId1156" Type="http://schemas.openxmlformats.org/officeDocument/2006/relationships/image" Target="media/image551.wmf"/><Relationship Id="rId1363" Type="http://schemas.openxmlformats.org/officeDocument/2006/relationships/image" Target="media/image649.wmf"/><Relationship Id="rId2207" Type="http://schemas.openxmlformats.org/officeDocument/2006/relationships/oleObject" Target="embeddings/oleObject1108.bin"/><Relationship Id="rId2761" Type="http://schemas.openxmlformats.org/officeDocument/2006/relationships/oleObject" Target="embeddings/oleObject1400.bin"/><Relationship Id="rId2859" Type="http://schemas.openxmlformats.org/officeDocument/2006/relationships/image" Target="media/image1357.wmf"/><Relationship Id="rId3605" Type="http://schemas.openxmlformats.org/officeDocument/2006/relationships/image" Target="media/image1725.wmf"/><Relationship Id="rId3812" Type="http://schemas.openxmlformats.org/officeDocument/2006/relationships/image" Target="media/image1932.wmf"/><Relationship Id="rId733" Type="http://schemas.openxmlformats.org/officeDocument/2006/relationships/oleObject" Target="embeddings/oleObject359.bin"/><Relationship Id="rId940" Type="http://schemas.openxmlformats.org/officeDocument/2006/relationships/image" Target="media/image452.png"/><Relationship Id="rId1016" Type="http://schemas.openxmlformats.org/officeDocument/2006/relationships/image" Target="media/image497.wmf"/><Relationship Id="rId1570" Type="http://schemas.openxmlformats.org/officeDocument/2006/relationships/image" Target="media/image748.wmf"/><Relationship Id="rId1668" Type="http://schemas.openxmlformats.org/officeDocument/2006/relationships/image" Target="media/image8000.png"/><Relationship Id="rId1875" Type="http://schemas.openxmlformats.org/officeDocument/2006/relationships/oleObject" Target="embeddings/oleObject933.bin"/><Relationship Id="rId2414" Type="http://schemas.openxmlformats.org/officeDocument/2006/relationships/image" Target="media/image1152.wmf"/><Relationship Id="rId2621" Type="http://schemas.openxmlformats.org/officeDocument/2006/relationships/oleObject" Target="embeddings/oleObject1325.bin"/><Relationship Id="rId2719" Type="http://schemas.openxmlformats.org/officeDocument/2006/relationships/image" Target="media/image1291.wmf"/><Relationship Id="rId800" Type="http://schemas.openxmlformats.org/officeDocument/2006/relationships/oleObject" Target="embeddings/oleObject393.bin"/><Relationship Id="rId1223" Type="http://schemas.openxmlformats.org/officeDocument/2006/relationships/image" Target="media/image582.png"/><Relationship Id="rId1430" Type="http://schemas.openxmlformats.org/officeDocument/2006/relationships/oleObject" Target="embeddings/oleObject717.bin"/><Relationship Id="rId1528" Type="http://schemas.openxmlformats.org/officeDocument/2006/relationships/oleObject" Target="embeddings/oleObject768.bin"/><Relationship Id="rId2926" Type="http://schemas.openxmlformats.org/officeDocument/2006/relationships/oleObject" Target="embeddings/oleObject1485.bin"/><Relationship Id="rId3090" Type="http://schemas.openxmlformats.org/officeDocument/2006/relationships/oleObject" Target="embeddings/oleObject1578.bin"/><Relationship Id="rId4141" Type="http://schemas.openxmlformats.org/officeDocument/2006/relationships/image" Target="media/image1985.png"/><Relationship Id="rId1735" Type="http://schemas.openxmlformats.org/officeDocument/2006/relationships/image" Target="media/image833.wmf"/><Relationship Id="rId1942" Type="http://schemas.openxmlformats.org/officeDocument/2006/relationships/oleObject" Target="embeddings/oleObject965.bin"/><Relationship Id="rId3188" Type="http://schemas.openxmlformats.org/officeDocument/2006/relationships/image" Target="media/image1503.wmf"/><Relationship Id="rId27" Type="http://schemas.openxmlformats.org/officeDocument/2006/relationships/image" Target="media/image14.jpeg"/><Relationship Id="rId1802" Type="http://schemas.openxmlformats.org/officeDocument/2006/relationships/image" Target="media/image868.wmf"/><Relationship Id="rId3048" Type="http://schemas.openxmlformats.org/officeDocument/2006/relationships/image" Target="media/image1444.wmf"/><Relationship Id="rId3255" Type="http://schemas.openxmlformats.org/officeDocument/2006/relationships/image" Target="media/image15320.png"/><Relationship Id="rId3462" Type="http://schemas.openxmlformats.org/officeDocument/2006/relationships/image" Target="media/image1676.wmf"/><Relationship Id="rId176" Type="http://schemas.openxmlformats.org/officeDocument/2006/relationships/image" Target="media/image82.wmf"/><Relationship Id="rId383" Type="http://schemas.openxmlformats.org/officeDocument/2006/relationships/oleObject" Target="embeddings/oleObject190.bin"/><Relationship Id="rId590" Type="http://schemas.openxmlformats.org/officeDocument/2006/relationships/image" Target="media/image286.wmf"/><Relationship Id="rId2064" Type="http://schemas.openxmlformats.org/officeDocument/2006/relationships/image" Target="media/image997.wmf"/><Relationship Id="rId2271" Type="http://schemas.openxmlformats.org/officeDocument/2006/relationships/oleObject" Target="embeddings/oleObject1141.bin"/><Relationship Id="rId3115" Type="http://schemas.openxmlformats.org/officeDocument/2006/relationships/oleObject" Target="embeddings/oleObject1592.bin"/><Relationship Id="rId3322" Type="http://schemas.openxmlformats.org/officeDocument/2006/relationships/image" Target="media/image1594.wmf"/><Relationship Id="rId3767" Type="http://schemas.openxmlformats.org/officeDocument/2006/relationships/image" Target="media/image1887.wmf"/><Relationship Id="rId243" Type="http://schemas.openxmlformats.org/officeDocument/2006/relationships/image" Target="media/image115.wmf"/><Relationship Id="rId450" Type="http://schemas.openxmlformats.org/officeDocument/2006/relationships/image" Target="media/image216.wmf"/><Relationship Id="rId688" Type="http://schemas.openxmlformats.org/officeDocument/2006/relationships/oleObject" Target="embeddings/oleObject336.bin"/><Relationship Id="rId895" Type="http://schemas.openxmlformats.org/officeDocument/2006/relationships/oleObject" Target="embeddings/oleObject443.bin"/><Relationship Id="rId1080" Type="http://schemas.openxmlformats.org/officeDocument/2006/relationships/oleObject" Target="embeddings/oleObject533.bin"/><Relationship Id="rId2131" Type="http://schemas.openxmlformats.org/officeDocument/2006/relationships/image" Target="media/image1027.wmf"/><Relationship Id="rId2369" Type="http://schemas.openxmlformats.org/officeDocument/2006/relationships/oleObject" Target="embeddings/oleObject1191.bin"/><Relationship Id="rId2576" Type="http://schemas.openxmlformats.org/officeDocument/2006/relationships/image" Target="media/image1225.wmf"/><Relationship Id="rId2783" Type="http://schemas.openxmlformats.org/officeDocument/2006/relationships/oleObject" Target="embeddings/oleObject1412.bin"/><Relationship Id="rId2990" Type="http://schemas.openxmlformats.org/officeDocument/2006/relationships/image" Target="media/image1417.wmf"/><Relationship Id="rId3627" Type="http://schemas.openxmlformats.org/officeDocument/2006/relationships/image" Target="media/image1747.png"/><Relationship Id="rId3834" Type="http://schemas.openxmlformats.org/officeDocument/2006/relationships/image" Target="media/image1954.wmf"/><Relationship Id="rId103" Type="http://schemas.openxmlformats.org/officeDocument/2006/relationships/oleObject" Target="embeddings/oleObject41.bin"/><Relationship Id="rId310" Type="http://schemas.openxmlformats.org/officeDocument/2006/relationships/oleObject" Target="embeddings/oleObject154.bin"/><Relationship Id="rId548" Type="http://schemas.openxmlformats.org/officeDocument/2006/relationships/oleObject" Target="embeddings/oleObject270.bin"/><Relationship Id="rId755" Type="http://schemas.openxmlformats.org/officeDocument/2006/relationships/oleObject" Target="embeddings/oleObject371.bin"/><Relationship Id="rId962" Type="http://schemas.openxmlformats.org/officeDocument/2006/relationships/oleObject" Target="embeddings/oleObject467.bin"/><Relationship Id="rId1178" Type="http://schemas.openxmlformats.org/officeDocument/2006/relationships/oleObject" Target="embeddings/oleObject591.bin"/><Relationship Id="rId1385" Type="http://schemas.openxmlformats.org/officeDocument/2006/relationships/oleObject" Target="embeddings/oleObject695.bin"/><Relationship Id="rId1592" Type="http://schemas.openxmlformats.org/officeDocument/2006/relationships/oleObject" Target="embeddings/oleObject798.bin"/><Relationship Id="rId2229" Type="http://schemas.openxmlformats.org/officeDocument/2006/relationships/image" Target="media/image1065.wmf"/><Relationship Id="rId2436" Type="http://schemas.openxmlformats.org/officeDocument/2006/relationships/image" Target="media/image1162.wmf"/><Relationship Id="rId2643" Type="http://schemas.openxmlformats.org/officeDocument/2006/relationships/image" Target="media/image1257.wmf"/><Relationship Id="rId2850" Type="http://schemas.openxmlformats.org/officeDocument/2006/relationships/oleObject" Target="embeddings/oleObject1446.bin"/><Relationship Id="rId91" Type="http://schemas.openxmlformats.org/officeDocument/2006/relationships/oleObject" Target="embeddings/oleObject35.bin"/><Relationship Id="rId408" Type="http://schemas.openxmlformats.org/officeDocument/2006/relationships/image" Target="media/image196.wmf"/><Relationship Id="rId615" Type="http://schemas.openxmlformats.org/officeDocument/2006/relationships/image" Target="media/image2980.png"/><Relationship Id="rId822" Type="http://schemas.openxmlformats.org/officeDocument/2006/relationships/oleObject" Target="embeddings/oleObject403.bin"/><Relationship Id="rId1038" Type="http://schemas.openxmlformats.org/officeDocument/2006/relationships/oleObject" Target="embeddings/oleObject508.bin"/><Relationship Id="rId1245" Type="http://schemas.openxmlformats.org/officeDocument/2006/relationships/oleObject" Target="embeddings/oleObject623.bin"/><Relationship Id="rId1452" Type="http://schemas.openxmlformats.org/officeDocument/2006/relationships/image" Target="media/image691.wmf"/><Relationship Id="rId1897" Type="http://schemas.openxmlformats.org/officeDocument/2006/relationships/image" Target="media/image913.wmf"/><Relationship Id="rId2503" Type="http://schemas.openxmlformats.org/officeDocument/2006/relationships/oleObject" Target="embeddings/oleObject1265.bin"/><Relationship Id="rId2948" Type="http://schemas.openxmlformats.org/officeDocument/2006/relationships/oleObject" Target="embeddings/oleObject1500.bin"/><Relationship Id="rId1105" Type="http://schemas.openxmlformats.org/officeDocument/2006/relationships/image" Target="media/image531.wmf"/><Relationship Id="rId1312" Type="http://schemas.openxmlformats.org/officeDocument/2006/relationships/oleObject" Target="embeddings/oleObject658.bin"/><Relationship Id="rId1757" Type="http://schemas.openxmlformats.org/officeDocument/2006/relationships/image" Target="media/image844.wmf"/><Relationship Id="rId1964" Type="http://schemas.openxmlformats.org/officeDocument/2006/relationships/oleObject" Target="embeddings/oleObject976.bin"/><Relationship Id="rId2710" Type="http://schemas.openxmlformats.org/officeDocument/2006/relationships/image" Target="media/image1288.wmf"/><Relationship Id="rId2808" Type="http://schemas.openxmlformats.org/officeDocument/2006/relationships/oleObject" Target="embeddings/oleObject1425.bin"/><Relationship Id="rId49" Type="http://schemas.openxmlformats.org/officeDocument/2006/relationships/image" Target="media/image26.wmf"/><Relationship Id="rId1617" Type="http://schemas.openxmlformats.org/officeDocument/2006/relationships/oleObject" Target="embeddings/oleObject810.bin"/><Relationship Id="rId1824" Type="http://schemas.openxmlformats.org/officeDocument/2006/relationships/oleObject" Target="embeddings/oleObject906.bin"/><Relationship Id="rId3277" Type="http://schemas.openxmlformats.org/officeDocument/2006/relationships/image" Target="media/image1551.png"/><Relationship Id="rId198" Type="http://schemas.openxmlformats.org/officeDocument/2006/relationships/image" Target="media/image92.wmf"/><Relationship Id="rId2086" Type="http://schemas.openxmlformats.org/officeDocument/2006/relationships/image" Target="media/image1008.wmf"/><Relationship Id="rId3484" Type="http://schemas.openxmlformats.org/officeDocument/2006/relationships/image" Target="media/image1698.wmf"/><Relationship Id="rId3691" Type="http://schemas.openxmlformats.org/officeDocument/2006/relationships/image" Target="media/image1811.wmf"/><Relationship Id="rId3789" Type="http://schemas.openxmlformats.org/officeDocument/2006/relationships/image" Target="media/image1909.wmf"/><Relationship Id="rId2293" Type="http://schemas.openxmlformats.org/officeDocument/2006/relationships/oleObject" Target="embeddings/oleObject1152.bin"/><Relationship Id="rId2598" Type="http://schemas.openxmlformats.org/officeDocument/2006/relationships/image" Target="media/image1236.wmf"/><Relationship Id="rId3137" Type="http://schemas.openxmlformats.org/officeDocument/2006/relationships/image" Target="media/image1482.wmf"/><Relationship Id="rId265" Type="http://schemas.openxmlformats.org/officeDocument/2006/relationships/image" Target="media/image126.wmf"/><Relationship Id="rId472" Type="http://schemas.openxmlformats.org/officeDocument/2006/relationships/image" Target="media/image227.wmf"/><Relationship Id="rId2153" Type="http://schemas.openxmlformats.org/officeDocument/2006/relationships/oleObject" Target="embeddings/oleObject1077.bin"/><Relationship Id="rId2360" Type="http://schemas.openxmlformats.org/officeDocument/2006/relationships/image" Target="media/image1127.wmf"/><Relationship Id="rId3204" Type="http://schemas.openxmlformats.org/officeDocument/2006/relationships/oleObject" Target="embeddings/oleObject1642.bin"/><Relationship Id="rId3649" Type="http://schemas.openxmlformats.org/officeDocument/2006/relationships/image" Target="media/image1769.wmf"/><Relationship Id="rId125" Type="http://schemas.openxmlformats.org/officeDocument/2006/relationships/image" Target="media/image57.wmf"/><Relationship Id="rId332" Type="http://schemas.openxmlformats.org/officeDocument/2006/relationships/image" Target="media/image158.wmf"/><Relationship Id="rId777" Type="http://schemas.openxmlformats.org/officeDocument/2006/relationships/image" Target="media/image375.wmf"/><Relationship Id="rId984" Type="http://schemas.openxmlformats.org/officeDocument/2006/relationships/oleObject" Target="embeddings/oleObject478.bin"/><Relationship Id="rId2013" Type="http://schemas.openxmlformats.org/officeDocument/2006/relationships/oleObject" Target="embeddings/oleObject1000.bin"/><Relationship Id="rId2220" Type="http://schemas.openxmlformats.org/officeDocument/2006/relationships/oleObject" Target="embeddings/oleObject1114.bin"/><Relationship Id="rId2458" Type="http://schemas.openxmlformats.org/officeDocument/2006/relationships/image" Target="media/image1172.wmf"/><Relationship Id="rId2665" Type="http://schemas.openxmlformats.org/officeDocument/2006/relationships/oleObject" Target="embeddings/oleObject1347.bin"/><Relationship Id="rId2872" Type="http://schemas.openxmlformats.org/officeDocument/2006/relationships/oleObject" Target="embeddings/oleObject1457.bin"/><Relationship Id="rId3716" Type="http://schemas.openxmlformats.org/officeDocument/2006/relationships/image" Target="media/image1836.wmf"/><Relationship Id="rId637" Type="http://schemas.openxmlformats.org/officeDocument/2006/relationships/image" Target="media/image310.wmf"/><Relationship Id="rId844" Type="http://schemas.openxmlformats.org/officeDocument/2006/relationships/oleObject" Target="embeddings/oleObject414.bin"/><Relationship Id="rId1267" Type="http://schemas.openxmlformats.org/officeDocument/2006/relationships/image" Target="media/image602.wmf"/><Relationship Id="rId1474" Type="http://schemas.openxmlformats.org/officeDocument/2006/relationships/image" Target="media/image702.wmf"/><Relationship Id="rId1681" Type="http://schemas.openxmlformats.org/officeDocument/2006/relationships/image" Target="media/image807.wmf"/><Relationship Id="rId2318" Type="http://schemas.openxmlformats.org/officeDocument/2006/relationships/image" Target="media/image1109.wmf"/><Relationship Id="rId2525" Type="http://schemas.openxmlformats.org/officeDocument/2006/relationships/image" Target="media/image1201.wmf"/><Relationship Id="rId2732" Type="http://schemas.openxmlformats.org/officeDocument/2006/relationships/image" Target="media/image1297.wmf"/><Relationship Id="rId4185" Type="http://schemas.openxmlformats.org/officeDocument/2006/relationships/image" Target="media/image2006.wmf"/><Relationship Id="rId704" Type="http://schemas.openxmlformats.org/officeDocument/2006/relationships/oleObject" Target="embeddings/oleObject343.bin"/><Relationship Id="rId911" Type="http://schemas.openxmlformats.org/officeDocument/2006/relationships/oleObject" Target="embeddings/oleObject451.bin"/><Relationship Id="rId1127" Type="http://schemas.openxmlformats.org/officeDocument/2006/relationships/oleObject" Target="embeddings/oleObject560.bin"/><Relationship Id="rId1334" Type="http://schemas.openxmlformats.org/officeDocument/2006/relationships/oleObject" Target="embeddings/oleObject668.bin"/><Relationship Id="rId1541" Type="http://schemas.openxmlformats.org/officeDocument/2006/relationships/oleObject" Target="embeddings/oleObject775.bin"/><Relationship Id="rId1779" Type="http://schemas.openxmlformats.org/officeDocument/2006/relationships/image" Target="media/image855.wmf"/><Relationship Id="rId1986" Type="http://schemas.openxmlformats.org/officeDocument/2006/relationships/image" Target="media/image959.wmf"/><Relationship Id="rId40" Type="http://schemas.openxmlformats.org/officeDocument/2006/relationships/oleObject" Target="embeddings/oleObject12.bin"/><Relationship Id="rId1401" Type="http://schemas.openxmlformats.org/officeDocument/2006/relationships/oleObject" Target="embeddings/oleObject703.bin"/><Relationship Id="rId1639" Type="http://schemas.openxmlformats.org/officeDocument/2006/relationships/oleObject" Target="embeddings/oleObject814.bin"/><Relationship Id="rId1846" Type="http://schemas.openxmlformats.org/officeDocument/2006/relationships/image" Target="media/image888.wmf"/><Relationship Id="rId3061" Type="http://schemas.openxmlformats.org/officeDocument/2006/relationships/image" Target="media/image1450.wmf"/><Relationship Id="rId3299" Type="http://schemas.openxmlformats.org/officeDocument/2006/relationships/image" Target="media/image1572.wmf"/><Relationship Id="rId1706" Type="http://schemas.openxmlformats.org/officeDocument/2006/relationships/image" Target="media/image8190.png"/><Relationship Id="rId1913" Type="http://schemas.openxmlformats.org/officeDocument/2006/relationships/image" Target="media/image921.png"/><Relationship Id="rId3159" Type="http://schemas.openxmlformats.org/officeDocument/2006/relationships/image" Target="media/image1490.wmf"/><Relationship Id="rId3366" Type="http://schemas.openxmlformats.org/officeDocument/2006/relationships/image" Target="media/image1616.wmf"/><Relationship Id="rId287" Type="http://schemas.openxmlformats.org/officeDocument/2006/relationships/oleObject" Target="embeddings/oleObject141.bin"/><Relationship Id="rId494" Type="http://schemas.openxmlformats.org/officeDocument/2006/relationships/image" Target="media/image238.wmf"/><Relationship Id="rId2175" Type="http://schemas.openxmlformats.org/officeDocument/2006/relationships/image" Target="media/image1044.wmf"/><Relationship Id="rId2382" Type="http://schemas.openxmlformats.org/officeDocument/2006/relationships/oleObject" Target="embeddings/oleObject1197.bin"/><Relationship Id="rId3019" Type="http://schemas.openxmlformats.org/officeDocument/2006/relationships/image" Target="media/image1431.wmf"/><Relationship Id="rId3226" Type="http://schemas.openxmlformats.org/officeDocument/2006/relationships/image" Target="media/image1520.wmf"/><Relationship Id="rId3780" Type="http://schemas.openxmlformats.org/officeDocument/2006/relationships/image" Target="media/image1900.wmf"/><Relationship Id="rId147" Type="http://schemas.openxmlformats.org/officeDocument/2006/relationships/oleObject" Target="embeddings/oleObject70.bin"/><Relationship Id="rId354" Type="http://schemas.openxmlformats.org/officeDocument/2006/relationships/image" Target="media/image169.wmf"/><Relationship Id="rId799" Type="http://schemas.openxmlformats.org/officeDocument/2006/relationships/image" Target="media/image386.wmf"/><Relationship Id="rId1191" Type="http://schemas.openxmlformats.org/officeDocument/2006/relationships/oleObject" Target="embeddings/oleObject599.bin"/><Relationship Id="rId2035" Type="http://schemas.openxmlformats.org/officeDocument/2006/relationships/oleObject" Target="embeddings/oleObject1011.bin"/><Relationship Id="rId2687" Type="http://schemas.openxmlformats.org/officeDocument/2006/relationships/image" Target="media/image1278.wmf"/><Relationship Id="rId2894" Type="http://schemas.openxmlformats.org/officeDocument/2006/relationships/oleObject" Target="embeddings/oleObject1468.bin"/><Relationship Id="rId3433" Type="http://schemas.openxmlformats.org/officeDocument/2006/relationships/image" Target="media/image1647.wmf"/><Relationship Id="rId3640" Type="http://schemas.openxmlformats.org/officeDocument/2006/relationships/image" Target="media/image1760.wmf"/><Relationship Id="rId3738" Type="http://schemas.openxmlformats.org/officeDocument/2006/relationships/image" Target="media/image1858.wmf"/><Relationship Id="rId561" Type="http://schemas.openxmlformats.org/officeDocument/2006/relationships/image" Target="media/image271.wmf"/><Relationship Id="rId659" Type="http://schemas.openxmlformats.org/officeDocument/2006/relationships/oleObject" Target="embeddings/oleObject320.bin"/><Relationship Id="rId866" Type="http://schemas.openxmlformats.org/officeDocument/2006/relationships/image" Target="media/image419.wmf"/><Relationship Id="rId1289" Type="http://schemas.openxmlformats.org/officeDocument/2006/relationships/image" Target="media/image613.png"/><Relationship Id="rId1496" Type="http://schemas.openxmlformats.org/officeDocument/2006/relationships/oleObject" Target="embeddings/oleObject753.bin"/><Relationship Id="rId2242" Type="http://schemas.openxmlformats.org/officeDocument/2006/relationships/oleObject" Target="embeddings/oleObject1127.bin"/><Relationship Id="rId2547" Type="http://schemas.openxmlformats.org/officeDocument/2006/relationships/oleObject" Target="embeddings/oleObject1287.bin"/><Relationship Id="rId214" Type="http://schemas.openxmlformats.org/officeDocument/2006/relationships/image" Target="media/image100.wmf"/><Relationship Id="rId421" Type="http://schemas.openxmlformats.org/officeDocument/2006/relationships/oleObject" Target="embeddings/oleObject208.bin"/><Relationship Id="rId519" Type="http://schemas.openxmlformats.org/officeDocument/2006/relationships/image" Target="media/image250.wmf"/><Relationship Id="rId1051" Type="http://schemas.openxmlformats.org/officeDocument/2006/relationships/oleObject" Target="embeddings/oleObject515.bin"/><Relationship Id="rId1149" Type="http://schemas.openxmlformats.org/officeDocument/2006/relationships/oleObject" Target="embeddings/oleObject574.bin"/><Relationship Id="rId1356" Type="http://schemas.openxmlformats.org/officeDocument/2006/relationships/image" Target="media/image646.wmf"/><Relationship Id="rId2102" Type="http://schemas.openxmlformats.org/officeDocument/2006/relationships/image" Target="media/image1015.wmf"/><Relationship Id="rId2754" Type="http://schemas.openxmlformats.org/officeDocument/2006/relationships/oleObject" Target="embeddings/oleObject1395.bin"/><Relationship Id="rId2961" Type="http://schemas.openxmlformats.org/officeDocument/2006/relationships/oleObject" Target="embeddings/oleObject1506.bin"/><Relationship Id="rId3805" Type="http://schemas.openxmlformats.org/officeDocument/2006/relationships/image" Target="media/image1925.wmf"/><Relationship Id="rId726" Type="http://schemas.openxmlformats.org/officeDocument/2006/relationships/oleObject" Target="embeddings/oleObject355.bin"/><Relationship Id="rId933" Type="http://schemas.openxmlformats.org/officeDocument/2006/relationships/oleObject" Target="embeddings/oleObject463.bin"/><Relationship Id="rId1009" Type="http://schemas.openxmlformats.org/officeDocument/2006/relationships/oleObject" Target="embeddings/oleObject493.bin"/><Relationship Id="rId1563" Type="http://schemas.openxmlformats.org/officeDocument/2006/relationships/oleObject" Target="embeddings/oleObject785.bin"/><Relationship Id="rId1770" Type="http://schemas.openxmlformats.org/officeDocument/2006/relationships/oleObject" Target="embeddings/oleObject879.bin"/><Relationship Id="rId1868" Type="http://schemas.openxmlformats.org/officeDocument/2006/relationships/image" Target="media/image898.wmf"/><Relationship Id="rId2407" Type="http://schemas.openxmlformats.org/officeDocument/2006/relationships/oleObject" Target="embeddings/oleObject1211.bin"/><Relationship Id="rId2614" Type="http://schemas.openxmlformats.org/officeDocument/2006/relationships/image" Target="media/image1243.wmf"/><Relationship Id="rId2821" Type="http://schemas.openxmlformats.org/officeDocument/2006/relationships/image" Target="media/image1338.wmf"/><Relationship Id="rId62" Type="http://schemas.openxmlformats.org/officeDocument/2006/relationships/image" Target="media/image33.wmf"/><Relationship Id="rId1216" Type="http://schemas.openxmlformats.org/officeDocument/2006/relationships/image" Target="media/image577.wmf"/><Relationship Id="rId1423" Type="http://schemas.openxmlformats.org/officeDocument/2006/relationships/image" Target="media/image679.wmf"/><Relationship Id="rId1630" Type="http://schemas.openxmlformats.org/officeDocument/2006/relationships/image" Target="media/image783.png"/><Relationship Id="rId2919" Type="http://schemas.openxmlformats.org/officeDocument/2006/relationships/image" Target="media/image1386.wmf"/><Relationship Id="rId3083" Type="http://schemas.openxmlformats.org/officeDocument/2006/relationships/oleObject" Target="embeddings/oleObject1574.bin"/><Relationship Id="rId3290" Type="http://schemas.openxmlformats.org/officeDocument/2006/relationships/image" Target="media/image1563.wmf"/><Relationship Id="rId4134" Type="http://schemas.openxmlformats.org/officeDocument/2006/relationships/image" Target="media/image1978.wmf"/><Relationship Id="rId1728" Type="http://schemas.openxmlformats.org/officeDocument/2006/relationships/oleObject" Target="embeddings/oleObject858.bin"/><Relationship Id="rId1935" Type="http://schemas.openxmlformats.org/officeDocument/2006/relationships/oleObject" Target="embeddings/oleObject962.bin"/><Relationship Id="rId3150" Type="http://schemas.openxmlformats.org/officeDocument/2006/relationships/oleObject" Target="embeddings/oleObject1613.bin"/><Relationship Id="rId3595" Type="http://schemas.openxmlformats.org/officeDocument/2006/relationships/image" Target="media/image1715.wmf"/><Relationship Id="rId2197" Type="http://schemas.openxmlformats.org/officeDocument/2006/relationships/image" Target="media/image1053.wmf"/><Relationship Id="rId3010" Type="http://schemas.openxmlformats.org/officeDocument/2006/relationships/oleObject" Target="embeddings/oleObject1532.bin"/><Relationship Id="rId3248" Type="http://schemas.openxmlformats.org/officeDocument/2006/relationships/oleObject" Target="embeddings/oleObject1667.bin"/><Relationship Id="rId3455" Type="http://schemas.openxmlformats.org/officeDocument/2006/relationships/image" Target="media/image1669.wmf"/><Relationship Id="rId3662" Type="http://schemas.openxmlformats.org/officeDocument/2006/relationships/image" Target="media/image1782.wmf"/><Relationship Id="rId169" Type="http://schemas.openxmlformats.org/officeDocument/2006/relationships/oleObject" Target="embeddings/oleObject81.bin"/><Relationship Id="rId376" Type="http://schemas.openxmlformats.org/officeDocument/2006/relationships/image" Target="media/image180.wmf"/><Relationship Id="rId583" Type="http://schemas.openxmlformats.org/officeDocument/2006/relationships/oleObject" Target="embeddings/oleObject287.bin"/><Relationship Id="rId790" Type="http://schemas.openxmlformats.org/officeDocument/2006/relationships/oleObject" Target="embeddings/oleObject388.bin"/><Relationship Id="rId2057" Type="http://schemas.openxmlformats.org/officeDocument/2006/relationships/oleObject" Target="embeddings/oleObject1023.bin"/><Relationship Id="rId2264" Type="http://schemas.openxmlformats.org/officeDocument/2006/relationships/image" Target="media/image1082.wmf"/><Relationship Id="rId2471" Type="http://schemas.openxmlformats.org/officeDocument/2006/relationships/oleObject" Target="embeddings/oleObject1247.bin"/><Relationship Id="rId3108" Type="http://schemas.openxmlformats.org/officeDocument/2006/relationships/image" Target="media/image1469.wmf"/><Relationship Id="rId3315" Type="http://schemas.openxmlformats.org/officeDocument/2006/relationships/image" Target="media/image1587.wmf"/><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oleObject" Target="embeddings/oleObject219.bin"/><Relationship Id="rId650" Type="http://schemas.openxmlformats.org/officeDocument/2006/relationships/image" Target="media/image316.wmf"/><Relationship Id="rId888" Type="http://schemas.openxmlformats.org/officeDocument/2006/relationships/image" Target="media/image428.wmf"/><Relationship Id="rId1073" Type="http://schemas.openxmlformats.org/officeDocument/2006/relationships/oleObject" Target="embeddings/oleObject529.bin"/><Relationship Id="rId1280" Type="http://schemas.openxmlformats.org/officeDocument/2006/relationships/oleObject" Target="embeddings/oleObject643.bin"/><Relationship Id="rId2124" Type="http://schemas.openxmlformats.org/officeDocument/2006/relationships/oleObject" Target="embeddings/oleObject1059.bin"/><Relationship Id="rId2331" Type="http://schemas.openxmlformats.org/officeDocument/2006/relationships/oleObject" Target="embeddings/oleObject1170.bin"/><Relationship Id="rId2569" Type="http://schemas.openxmlformats.org/officeDocument/2006/relationships/oleObject" Target="embeddings/oleObject1298.bin"/><Relationship Id="rId2776" Type="http://schemas.openxmlformats.org/officeDocument/2006/relationships/image" Target="media/image1316.wmf"/><Relationship Id="rId2983" Type="http://schemas.openxmlformats.org/officeDocument/2006/relationships/oleObject" Target="embeddings/oleObject1518.bin"/><Relationship Id="rId3827" Type="http://schemas.openxmlformats.org/officeDocument/2006/relationships/image" Target="media/image1947.wmf"/><Relationship Id="rId303" Type="http://schemas.openxmlformats.org/officeDocument/2006/relationships/oleObject" Target="embeddings/oleObject150.bin"/><Relationship Id="rId748" Type="http://schemas.openxmlformats.org/officeDocument/2006/relationships/oleObject" Target="embeddings/oleObject368.bin"/><Relationship Id="rId955" Type="http://schemas.openxmlformats.org/officeDocument/2006/relationships/image" Target="media/image467.png"/><Relationship Id="rId1140" Type="http://schemas.openxmlformats.org/officeDocument/2006/relationships/oleObject" Target="embeddings/oleObject567.bin"/><Relationship Id="rId1378" Type="http://schemas.openxmlformats.org/officeDocument/2006/relationships/oleObject" Target="embeddings/oleObject691.bin"/><Relationship Id="rId1585" Type="http://schemas.openxmlformats.org/officeDocument/2006/relationships/image" Target="media/image755.wmf"/><Relationship Id="rId1792" Type="http://schemas.openxmlformats.org/officeDocument/2006/relationships/image" Target="media/image863.wmf"/><Relationship Id="rId2429" Type="http://schemas.openxmlformats.org/officeDocument/2006/relationships/oleObject" Target="embeddings/oleObject1224.bin"/><Relationship Id="rId2636" Type="http://schemas.openxmlformats.org/officeDocument/2006/relationships/image" Target="media/image1254.png"/><Relationship Id="rId2843" Type="http://schemas.openxmlformats.org/officeDocument/2006/relationships/image" Target="media/image1349.wmf"/><Relationship Id="rId84" Type="http://schemas.openxmlformats.org/officeDocument/2006/relationships/image" Target="media/image44.wmf"/><Relationship Id="rId510" Type="http://schemas.openxmlformats.org/officeDocument/2006/relationships/oleObject" Target="embeddings/oleObject251.bin"/><Relationship Id="rId608" Type="http://schemas.openxmlformats.org/officeDocument/2006/relationships/image" Target="media/image295.wmf"/><Relationship Id="rId815" Type="http://schemas.openxmlformats.org/officeDocument/2006/relationships/image" Target="media/image394.wmf"/><Relationship Id="rId1238" Type="http://schemas.openxmlformats.org/officeDocument/2006/relationships/image" Target="media/image590.wmf"/><Relationship Id="rId1445" Type="http://schemas.openxmlformats.org/officeDocument/2006/relationships/image" Target="media/image689.wmf"/><Relationship Id="rId1652" Type="http://schemas.openxmlformats.org/officeDocument/2006/relationships/oleObject" Target="embeddings/oleObject821.bin"/><Relationship Id="rId1000" Type="http://schemas.openxmlformats.org/officeDocument/2006/relationships/oleObject" Target="embeddings/oleObject488.bin"/><Relationship Id="rId1305" Type="http://schemas.openxmlformats.org/officeDocument/2006/relationships/image" Target="media/image622.wmf"/><Relationship Id="rId1957" Type="http://schemas.openxmlformats.org/officeDocument/2006/relationships/image" Target="media/image944.wmf"/><Relationship Id="rId2703" Type="http://schemas.openxmlformats.org/officeDocument/2006/relationships/oleObject" Target="embeddings/oleObject1368.bin"/><Relationship Id="rId2910" Type="http://schemas.openxmlformats.org/officeDocument/2006/relationships/image" Target="media/image1381.wmf"/><Relationship Id="rId1512" Type="http://schemas.openxmlformats.org/officeDocument/2006/relationships/oleObject" Target="embeddings/oleObject760.bin"/><Relationship Id="rId1817" Type="http://schemas.openxmlformats.org/officeDocument/2006/relationships/oleObject" Target="embeddings/oleObject902.bin"/><Relationship Id="rId3172" Type="http://schemas.openxmlformats.org/officeDocument/2006/relationships/image" Target="media/image1496.wmf"/><Relationship Id="rId11" Type="http://schemas.openxmlformats.org/officeDocument/2006/relationships/image" Target="media/image4.png"/><Relationship Id="rId398" Type="http://schemas.openxmlformats.org/officeDocument/2006/relationships/image" Target="media/image191.png"/><Relationship Id="rId2079" Type="http://schemas.openxmlformats.org/officeDocument/2006/relationships/oleObject" Target="embeddings/oleObject1034.bin"/><Relationship Id="rId3032" Type="http://schemas.openxmlformats.org/officeDocument/2006/relationships/image" Target="media/image1436.wmf"/><Relationship Id="rId3477" Type="http://schemas.openxmlformats.org/officeDocument/2006/relationships/image" Target="media/image1691.wmf"/><Relationship Id="rId3684" Type="http://schemas.openxmlformats.org/officeDocument/2006/relationships/image" Target="media/image1804.wmf"/><Relationship Id="rId160" Type="http://schemas.openxmlformats.org/officeDocument/2006/relationships/image" Target="media/image74.wmf"/><Relationship Id="rId2286" Type="http://schemas.openxmlformats.org/officeDocument/2006/relationships/image" Target="media/image1093.wmf"/><Relationship Id="rId2493" Type="http://schemas.openxmlformats.org/officeDocument/2006/relationships/oleObject" Target="embeddings/oleObject1259.bin"/><Relationship Id="rId3751" Type="http://schemas.openxmlformats.org/officeDocument/2006/relationships/image" Target="media/image1871.wmf"/><Relationship Id="rId258" Type="http://schemas.openxmlformats.org/officeDocument/2006/relationships/oleObject" Target="embeddings/oleObject124.bin"/><Relationship Id="rId465" Type="http://schemas.openxmlformats.org/officeDocument/2006/relationships/oleObject" Target="embeddings/oleObject229.bin"/><Relationship Id="rId672" Type="http://schemas.openxmlformats.org/officeDocument/2006/relationships/image" Target="media/image326.wmf"/><Relationship Id="rId1095" Type="http://schemas.openxmlformats.org/officeDocument/2006/relationships/oleObject" Target="embeddings/oleObject543.bin"/><Relationship Id="rId2146" Type="http://schemas.openxmlformats.org/officeDocument/2006/relationships/oleObject" Target="embeddings/oleObject1071.bin"/><Relationship Id="rId2353" Type="http://schemas.openxmlformats.org/officeDocument/2006/relationships/oleObject" Target="embeddings/oleObject1183.bin"/><Relationship Id="rId2560" Type="http://schemas.openxmlformats.org/officeDocument/2006/relationships/image" Target="media/image1217.wmf"/><Relationship Id="rId2798" Type="http://schemas.openxmlformats.org/officeDocument/2006/relationships/oleObject" Target="embeddings/oleObject1420.bin"/><Relationship Id="rId3611" Type="http://schemas.openxmlformats.org/officeDocument/2006/relationships/image" Target="media/image1731.wmf"/><Relationship Id="rId118" Type="http://schemas.openxmlformats.org/officeDocument/2006/relationships/oleObject" Target="embeddings/oleObject55.bin"/><Relationship Id="rId325" Type="http://schemas.openxmlformats.org/officeDocument/2006/relationships/oleObject" Target="embeddings/oleObject161.bin"/><Relationship Id="rId532" Type="http://schemas.openxmlformats.org/officeDocument/2006/relationships/oleObject" Target="embeddings/oleObject262.bin"/><Relationship Id="rId977" Type="http://schemas.openxmlformats.org/officeDocument/2006/relationships/image" Target="media/image480.wmf"/><Relationship Id="rId1162" Type="http://schemas.openxmlformats.org/officeDocument/2006/relationships/oleObject" Target="embeddings/oleObject582.bin"/><Relationship Id="rId2006" Type="http://schemas.openxmlformats.org/officeDocument/2006/relationships/image" Target="media/image969.wmf"/><Relationship Id="rId2213" Type="http://schemas.openxmlformats.org/officeDocument/2006/relationships/image" Target="media/image1059.wmf"/><Relationship Id="rId2420" Type="http://schemas.openxmlformats.org/officeDocument/2006/relationships/image" Target="media/image1155.wmf"/><Relationship Id="rId2658" Type="http://schemas.openxmlformats.org/officeDocument/2006/relationships/image" Target="media/image1264.wmf"/><Relationship Id="rId2865" Type="http://schemas.openxmlformats.org/officeDocument/2006/relationships/image" Target="media/image1360.wmf"/><Relationship Id="rId3709" Type="http://schemas.openxmlformats.org/officeDocument/2006/relationships/image" Target="media/image1829.wmf"/><Relationship Id="rId837" Type="http://schemas.openxmlformats.org/officeDocument/2006/relationships/image" Target="media/image405.wmf"/><Relationship Id="rId1022" Type="http://schemas.openxmlformats.org/officeDocument/2006/relationships/oleObject" Target="embeddings/oleObject500.bin"/><Relationship Id="rId1467" Type="http://schemas.openxmlformats.org/officeDocument/2006/relationships/oleObject" Target="embeddings/oleObject738.bin"/><Relationship Id="rId1674" Type="http://schemas.openxmlformats.org/officeDocument/2006/relationships/oleObject" Target="embeddings/oleObject832.bin"/><Relationship Id="rId1881" Type="http://schemas.openxmlformats.org/officeDocument/2006/relationships/image" Target="media/image905.wmf"/><Relationship Id="rId2518" Type="http://schemas.openxmlformats.org/officeDocument/2006/relationships/oleObject" Target="embeddings/oleObject1273.bin"/><Relationship Id="rId2725" Type="http://schemas.openxmlformats.org/officeDocument/2006/relationships/oleObject" Target="embeddings/oleObject1381.bin"/><Relationship Id="rId2932" Type="http://schemas.openxmlformats.org/officeDocument/2006/relationships/oleObject" Target="embeddings/oleObject1488.bin"/><Relationship Id="rId4178" Type="http://schemas.openxmlformats.org/officeDocument/2006/relationships/image" Target="media/image1999.wmf"/><Relationship Id="rId904" Type="http://schemas.openxmlformats.org/officeDocument/2006/relationships/image" Target="media/image434.wmf"/><Relationship Id="rId1327" Type="http://schemas.openxmlformats.org/officeDocument/2006/relationships/image" Target="media/image633.wmf"/><Relationship Id="rId1534" Type="http://schemas.openxmlformats.org/officeDocument/2006/relationships/oleObject" Target="embeddings/oleObject771.bin"/><Relationship Id="rId1741" Type="http://schemas.openxmlformats.org/officeDocument/2006/relationships/image" Target="media/image836.wmf"/><Relationship Id="rId1979" Type="http://schemas.openxmlformats.org/officeDocument/2006/relationships/oleObject" Target="embeddings/oleObject983.bin"/><Relationship Id="rId3194" Type="http://schemas.openxmlformats.org/officeDocument/2006/relationships/oleObject" Target="embeddings/oleObject1637.bin"/><Relationship Id="rId33" Type="http://schemas.openxmlformats.org/officeDocument/2006/relationships/image" Target="media/image18.wmf"/><Relationship Id="rId1601" Type="http://schemas.openxmlformats.org/officeDocument/2006/relationships/oleObject" Target="embeddings/oleObject802.bin"/><Relationship Id="rId1839" Type="http://schemas.openxmlformats.org/officeDocument/2006/relationships/oleObject" Target="embeddings/oleObject914.bin"/><Relationship Id="rId3054" Type="http://schemas.openxmlformats.org/officeDocument/2006/relationships/oleObject" Target="embeddings/oleObject1556.bin"/><Relationship Id="rId182" Type="http://schemas.openxmlformats.org/officeDocument/2006/relationships/image" Target="media/image85.wmf"/><Relationship Id="rId1906" Type="http://schemas.openxmlformats.org/officeDocument/2006/relationships/oleObject" Target="embeddings/oleObject948.bin"/><Relationship Id="rId3261" Type="http://schemas.openxmlformats.org/officeDocument/2006/relationships/oleObject" Target="embeddings/oleObject1673.bin"/><Relationship Id="rId3359" Type="http://schemas.openxmlformats.org/officeDocument/2006/relationships/image" Target="media/image1609.wmf"/><Relationship Id="rId487" Type="http://schemas.openxmlformats.org/officeDocument/2006/relationships/oleObject" Target="embeddings/oleObject240.bin"/><Relationship Id="rId694" Type="http://schemas.openxmlformats.org/officeDocument/2006/relationships/oleObject" Target="embeddings/oleObject338.bin"/><Relationship Id="rId2070" Type="http://schemas.openxmlformats.org/officeDocument/2006/relationships/image" Target="media/image1000.wmf"/><Relationship Id="rId2168" Type="http://schemas.openxmlformats.org/officeDocument/2006/relationships/oleObject" Target="embeddings/oleObject1085.bin"/><Relationship Id="rId2375" Type="http://schemas.openxmlformats.org/officeDocument/2006/relationships/image" Target="media/image1135.wmf"/><Relationship Id="rId3121" Type="http://schemas.openxmlformats.org/officeDocument/2006/relationships/oleObject" Target="embeddings/oleObject1595.bin"/><Relationship Id="rId3219" Type="http://schemas.openxmlformats.org/officeDocument/2006/relationships/image" Target="media/image1517.wmf"/><Relationship Id="rId3773" Type="http://schemas.openxmlformats.org/officeDocument/2006/relationships/image" Target="media/image1893.wmf"/><Relationship Id="rId347" Type="http://schemas.openxmlformats.org/officeDocument/2006/relationships/oleObject" Target="embeddings/oleObject172.bin"/><Relationship Id="rId999" Type="http://schemas.openxmlformats.org/officeDocument/2006/relationships/image" Target="media/image489.wmf"/><Relationship Id="rId1184" Type="http://schemas.openxmlformats.org/officeDocument/2006/relationships/oleObject" Target="embeddings/oleObject594.bin"/><Relationship Id="rId2028" Type="http://schemas.openxmlformats.org/officeDocument/2006/relationships/oleObject" Target="embeddings/oleObject1007.bin"/><Relationship Id="rId2582" Type="http://schemas.openxmlformats.org/officeDocument/2006/relationships/image" Target="media/image1228.wmf"/><Relationship Id="rId2887" Type="http://schemas.openxmlformats.org/officeDocument/2006/relationships/image" Target="media/image1371.wmf"/><Relationship Id="rId3426" Type="http://schemas.openxmlformats.org/officeDocument/2006/relationships/image" Target="media/image1640.wmf"/><Relationship Id="rId3633" Type="http://schemas.openxmlformats.org/officeDocument/2006/relationships/image" Target="media/image1753.wmf"/><Relationship Id="rId3840" Type="http://schemas.openxmlformats.org/officeDocument/2006/relationships/image" Target="media/image1960.wmf"/><Relationship Id="rId554" Type="http://schemas.openxmlformats.org/officeDocument/2006/relationships/oleObject" Target="embeddings/oleObject273.bin"/><Relationship Id="rId761" Type="http://schemas.openxmlformats.org/officeDocument/2006/relationships/image" Target="media/image366.wmf"/><Relationship Id="rId859" Type="http://schemas.openxmlformats.org/officeDocument/2006/relationships/oleObject" Target="embeddings/oleObject422.bin"/><Relationship Id="rId1391" Type="http://schemas.openxmlformats.org/officeDocument/2006/relationships/oleObject" Target="embeddings/oleObject698.bin"/><Relationship Id="rId1489" Type="http://schemas.openxmlformats.org/officeDocument/2006/relationships/image" Target="media/image709.wmf"/><Relationship Id="rId1696" Type="http://schemas.openxmlformats.org/officeDocument/2006/relationships/oleObject" Target="embeddings/oleObject843.bin"/><Relationship Id="rId2235" Type="http://schemas.openxmlformats.org/officeDocument/2006/relationships/image" Target="media/image1068.wmf"/><Relationship Id="rId2442" Type="http://schemas.openxmlformats.org/officeDocument/2006/relationships/image" Target="media/image1165.wmf"/><Relationship Id="rId3700" Type="http://schemas.openxmlformats.org/officeDocument/2006/relationships/image" Target="media/image1820.wmf"/><Relationship Id="rId207" Type="http://schemas.openxmlformats.org/officeDocument/2006/relationships/oleObject" Target="embeddings/oleObject101.bin"/><Relationship Id="rId414" Type="http://schemas.openxmlformats.org/officeDocument/2006/relationships/image" Target="media/image199.wmf"/><Relationship Id="rId621" Type="http://schemas.openxmlformats.org/officeDocument/2006/relationships/oleObject" Target="embeddings/oleObject303.bin"/><Relationship Id="rId1044" Type="http://schemas.openxmlformats.org/officeDocument/2006/relationships/image" Target="media/image510.wmf"/><Relationship Id="rId1251" Type="http://schemas.openxmlformats.org/officeDocument/2006/relationships/image" Target="media/image596.wmf"/><Relationship Id="rId1349" Type="http://schemas.openxmlformats.org/officeDocument/2006/relationships/oleObject" Target="embeddings/oleObject675.bin"/><Relationship Id="rId2302" Type="http://schemas.openxmlformats.org/officeDocument/2006/relationships/image" Target="media/image1101.wmf"/><Relationship Id="rId2747" Type="http://schemas.openxmlformats.org/officeDocument/2006/relationships/oleObject" Target="embeddings/oleObject1391.bin"/><Relationship Id="rId2954" Type="http://schemas.openxmlformats.org/officeDocument/2006/relationships/oleObject" Target="embeddings/oleObject1503.bin"/><Relationship Id="rId719" Type="http://schemas.openxmlformats.org/officeDocument/2006/relationships/image" Target="media/image349.wmf"/><Relationship Id="rId926" Type="http://schemas.openxmlformats.org/officeDocument/2006/relationships/oleObject" Target="embeddings/oleObject459.bin"/><Relationship Id="rId1111" Type="http://schemas.openxmlformats.org/officeDocument/2006/relationships/image" Target="media/image534.wmf"/><Relationship Id="rId1556" Type="http://schemas.openxmlformats.org/officeDocument/2006/relationships/image" Target="media/image741.wmf"/><Relationship Id="rId1763" Type="http://schemas.openxmlformats.org/officeDocument/2006/relationships/image" Target="media/image847.wmf"/><Relationship Id="rId1970" Type="http://schemas.openxmlformats.org/officeDocument/2006/relationships/oleObject" Target="embeddings/oleObject979.bin"/><Relationship Id="rId2607" Type="http://schemas.openxmlformats.org/officeDocument/2006/relationships/oleObject" Target="embeddings/oleObject1318.bin"/><Relationship Id="rId2814" Type="http://schemas.openxmlformats.org/officeDocument/2006/relationships/oleObject" Target="embeddings/oleObject1428.bin"/><Relationship Id="rId55" Type="http://schemas.openxmlformats.org/officeDocument/2006/relationships/oleObject" Target="embeddings/oleObject19.bin"/><Relationship Id="rId1209" Type="http://schemas.openxmlformats.org/officeDocument/2006/relationships/oleObject" Target="embeddings/oleObject608.bin"/><Relationship Id="rId1416" Type="http://schemas.openxmlformats.org/officeDocument/2006/relationships/oleObject" Target="embeddings/oleObject710.bin"/><Relationship Id="rId1623" Type="http://schemas.openxmlformats.org/officeDocument/2006/relationships/image" Target="media/image776.png"/><Relationship Id="rId1830" Type="http://schemas.openxmlformats.org/officeDocument/2006/relationships/image" Target="media/image880.wmf"/><Relationship Id="rId3076" Type="http://schemas.openxmlformats.org/officeDocument/2006/relationships/oleObject" Target="embeddings/oleObject1569.bin"/><Relationship Id="rId3283" Type="http://schemas.openxmlformats.org/officeDocument/2006/relationships/image" Target="media/image1556.wmf"/><Relationship Id="rId3490" Type="http://schemas.openxmlformats.org/officeDocument/2006/relationships/image" Target="media/image1704.wmf"/><Relationship Id="rId4127" Type="http://schemas.openxmlformats.org/officeDocument/2006/relationships/image" Target="media/image1971.wmf"/><Relationship Id="rId1928" Type="http://schemas.openxmlformats.org/officeDocument/2006/relationships/image" Target="media/image929.wmf"/><Relationship Id="rId2092" Type="http://schemas.openxmlformats.org/officeDocument/2006/relationships/oleObject" Target="embeddings/oleObject1041.bin"/><Relationship Id="rId3143" Type="http://schemas.openxmlformats.org/officeDocument/2006/relationships/image" Target="media/image1483.wmf"/><Relationship Id="rId3350" Type="http://schemas.openxmlformats.org/officeDocument/2006/relationships/image" Target="media/image1600.wmf"/><Relationship Id="rId3795" Type="http://schemas.openxmlformats.org/officeDocument/2006/relationships/image" Target="media/image1915.wmf"/><Relationship Id="rId271" Type="http://schemas.openxmlformats.org/officeDocument/2006/relationships/image" Target="media/image129.wmf"/><Relationship Id="rId2397" Type="http://schemas.openxmlformats.org/officeDocument/2006/relationships/image" Target="media/image1145.wmf"/><Relationship Id="rId3003" Type="http://schemas.openxmlformats.org/officeDocument/2006/relationships/image" Target="media/image1423.wmf"/><Relationship Id="rId3448" Type="http://schemas.openxmlformats.org/officeDocument/2006/relationships/image" Target="media/image1662.wmf"/><Relationship Id="rId3655" Type="http://schemas.openxmlformats.org/officeDocument/2006/relationships/image" Target="media/image1775.wmf"/><Relationship Id="rId131" Type="http://schemas.openxmlformats.org/officeDocument/2006/relationships/oleObject" Target="embeddings/oleObject63.bin"/><Relationship Id="rId369" Type="http://schemas.openxmlformats.org/officeDocument/2006/relationships/oleObject" Target="embeddings/oleObject183.bin"/><Relationship Id="rId576" Type="http://schemas.openxmlformats.org/officeDocument/2006/relationships/image" Target="media/image279.wmf"/><Relationship Id="rId783" Type="http://schemas.openxmlformats.org/officeDocument/2006/relationships/image" Target="media/image378.wmf"/><Relationship Id="rId990" Type="http://schemas.openxmlformats.org/officeDocument/2006/relationships/oleObject" Target="embeddings/oleObject483.bin"/><Relationship Id="rId2257" Type="http://schemas.openxmlformats.org/officeDocument/2006/relationships/oleObject" Target="embeddings/oleObject1134.bin"/><Relationship Id="rId2464" Type="http://schemas.openxmlformats.org/officeDocument/2006/relationships/oleObject" Target="embeddings/oleObject1243.bin"/><Relationship Id="rId2671" Type="http://schemas.openxmlformats.org/officeDocument/2006/relationships/oleObject" Target="embeddings/oleObject1350.bin"/><Relationship Id="rId3210" Type="http://schemas.openxmlformats.org/officeDocument/2006/relationships/oleObject" Target="embeddings/oleObject1645.bin"/><Relationship Id="rId3308" Type="http://schemas.openxmlformats.org/officeDocument/2006/relationships/image" Target="media/image15800.png"/><Relationship Id="rId229" Type="http://schemas.openxmlformats.org/officeDocument/2006/relationships/oleObject" Target="embeddings/oleObject112.bin"/><Relationship Id="rId436" Type="http://schemas.openxmlformats.org/officeDocument/2006/relationships/image" Target="media/image209.wmf"/><Relationship Id="rId643" Type="http://schemas.openxmlformats.org/officeDocument/2006/relationships/image" Target="media/image312.wmf"/><Relationship Id="rId1066" Type="http://schemas.openxmlformats.org/officeDocument/2006/relationships/image" Target="media/image518.wmf"/><Relationship Id="rId1273" Type="http://schemas.openxmlformats.org/officeDocument/2006/relationships/image" Target="media/image605.wmf"/><Relationship Id="rId1480" Type="http://schemas.openxmlformats.org/officeDocument/2006/relationships/oleObject" Target="embeddings/oleObject744.bin"/><Relationship Id="rId2117" Type="http://schemas.openxmlformats.org/officeDocument/2006/relationships/oleObject" Target="embeddings/oleObject1054.bin"/><Relationship Id="rId2324" Type="http://schemas.openxmlformats.org/officeDocument/2006/relationships/image" Target="media/image1112.wmf"/><Relationship Id="rId2769" Type="http://schemas.openxmlformats.org/officeDocument/2006/relationships/oleObject" Target="embeddings/oleObject1405.bin"/><Relationship Id="rId2976" Type="http://schemas.openxmlformats.org/officeDocument/2006/relationships/image" Target="media/image1410.wmf"/><Relationship Id="rId3722" Type="http://schemas.openxmlformats.org/officeDocument/2006/relationships/image" Target="media/image1842.wmf"/><Relationship Id="rId850" Type="http://schemas.openxmlformats.org/officeDocument/2006/relationships/oleObject" Target="embeddings/oleObject417.bin"/><Relationship Id="rId948" Type="http://schemas.openxmlformats.org/officeDocument/2006/relationships/image" Target="media/image460.png"/><Relationship Id="rId1133" Type="http://schemas.openxmlformats.org/officeDocument/2006/relationships/image" Target="media/image544.wmf"/><Relationship Id="rId1578" Type="http://schemas.openxmlformats.org/officeDocument/2006/relationships/oleObject" Target="embeddings/oleObject792.bin"/><Relationship Id="rId1785" Type="http://schemas.openxmlformats.org/officeDocument/2006/relationships/image" Target="media/image858.emf"/><Relationship Id="rId1992" Type="http://schemas.openxmlformats.org/officeDocument/2006/relationships/image" Target="media/image962.wmf"/><Relationship Id="rId2531" Type="http://schemas.openxmlformats.org/officeDocument/2006/relationships/image" Target="media/image1204.wmf"/><Relationship Id="rId2629" Type="http://schemas.openxmlformats.org/officeDocument/2006/relationships/oleObject" Target="embeddings/oleObject1329.bin"/><Relationship Id="rId2836" Type="http://schemas.openxmlformats.org/officeDocument/2006/relationships/oleObject" Target="embeddings/oleObject1439.bin"/><Relationship Id="rId4191" Type="http://schemas.openxmlformats.org/officeDocument/2006/relationships/image" Target="media/image2012.wmf"/><Relationship Id="rId77" Type="http://schemas.openxmlformats.org/officeDocument/2006/relationships/oleObject" Target="embeddings/oleObject29.bin"/><Relationship Id="rId503" Type="http://schemas.openxmlformats.org/officeDocument/2006/relationships/oleObject" Target="embeddings/oleObject247.bin"/><Relationship Id="rId710" Type="http://schemas.openxmlformats.org/officeDocument/2006/relationships/oleObject" Target="embeddings/oleObject346.bin"/><Relationship Id="rId808" Type="http://schemas.openxmlformats.org/officeDocument/2006/relationships/oleObject" Target="embeddings/oleObject396.bin"/><Relationship Id="rId1340" Type="http://schemas.openxmlformats.org/officeDocument/2006/relationships/oleObject" Target="embeddings/oleObject671.bin"/><Relationship Id="rId1438" Type="http://schemas.openxmlformats.org/officeDocument/2006/relationships/oleObject" Target="embeddings/oleObject721.bin"/><Relationship Id="rId1645" Type="http://schemas.openxmlformats.org/officeDocument/2006/relationships/image" Target="media/image790.wmf"/><Relationship Id="rId3098" Type="http://schemas.openxmlformats.org/officeDocument/2006/relationships/oleObject" Target="embeddings/oleObject1582.bin"/><Relationship Id="rId1200" Type="http://schemas.openxmlformats.org/officeDocument/2006/relationships/oleObject" Target="embeddings/oleObject603.bin"/><Relationship Id="rId1852" Type="http://schemas.openxmlformats.org/officeDocument/2006/relationships/image" Target="media/image891.wmf"/><Relationship Id="rId2903" Type="http://schemas.openxmlformats.org/officeDocument/2006/relationships/oleObject" Target="embeddings/oleObject1474.bin"/><Relationship Id="rId1505" Type="http://schemas.openxmlformats.org/officeDocument/2006/relationships/image" Target="media/image716.png"/><Relationship Id="rId1712" Type="http://schemas.openxmlformats.org/officeDocument/2006/relationships/image" Target="media/image822.png"/><Relationship Id="rId3165" Type="http://schemas.openxmlformats.org/officeDocument/2006/relationships/oleObject" Target="embeddings/oleObject1621.bin"/><Relationship Id="rId3372" Type="http://schemas.openxmlformats.org/officeDocument/2006/relationships/image" Target="media/image1622.wmf"/><Relationship Id="rId293" Type="http://schemas.openxmlformats.org/officeDocument/2006/relationships/oleObject" Target="embeddings/oleObject145.bin"/><Relationship Id="rId2181" Type="http://schemas.openxmlformats.org/officeDocument/2006/relationships/oleObject" Target="embeddings/oleObject1093.bin"/><Relationship Id="rId3025" Type="http://schemas.openxmlformats.org/officeDocument/2006/relationships/oleObject" Target="embeddings/oleObject1541.bin"/><Relationship Id="rId3232" Type="http://schemas.openxmlformats.org/officeDocument/2006/relationships/oleObject" Target="embeddings/oleObject1658.bin"/><Relationship Id="rId3677" Type="http://schemas.openxmlformats.org/officeDocument/2006/relationships/image" Target="media/image1797.wmf"/><Relationship Id="rId153" Type="http://schemas.openxmlformats.org/officeDocument/2006/relationships/oleObject" Target="embeddings/oleObject73.bin"/><Relationship Id="rId360" Type="http://schemas.openxmlformats.org/officeDocument/2006/relationships/image" Target="media/image172.wmf"/><Relationship Id="rId598" Type="http://schemas.openxmlformats.org/officeDocument/2006/relationships/image" Target="media/image290.wmf"/><Relationship Id="rId2041" Type="http://schemas.openxmlformats.org/officeDocument/2006/relationships/oleObject" Target="embeddings/oleObject1015.bin"/><Relationship Id="rId2279" Type="http://schemas.openxmlformats.org/officeDocument/2006/relationships/oleObject" Target="embeddings/oleObject1145.bin"/><Relationship Id="rId2486" Type="http://schemas.openxmlformats.org/officeDocument/2006/relationships/image" Target="media/image1184.wmf"/><Relationship Id="rId2693" Type="http://schemas.openxmlformats.org/officeDocument/2006/relationships/oleObject" Target="embeddings/oleObject1362.bin"/><Relationship Id="rId3744" Type="http://schemas.openxmlformats.org/officeDocument/2006/relationships/image" Target="media/image1864.wmf"/><Relationship Id="rId220" Type="http://schemas.openxmlformats.org/officeDocument/2006/relationships/image" Target="media/image103.wmf"/><Relationship Id="rId458" Type="http://schemas.openxmlformats.org/officeDocument/2006/relationships/image" Target="media/image220.wmf"/><Relationship Id="rId665" Type="http://schemas.openxmlformats.org/officeDocument/2006/relationships/image" Target="media/image323.wmf"/><Relationship Id="rId872" Type="http://schemas.openxmlformats.org/officeDocument/2006/relationships/oleObject" Target="embeddings/oleObject429.bin"/><Relationship Id="rId1088" Type="http://schemas.openxmlformats.org/officeDocument/2006/relationships/oleObject" Target="embeddings/oleObject538.bin"/><Relationship Id="rId1295" Type="http://schemas.openxmlformats.org/officeDocument/2006/relationships/oleObject" Target="embeddings/oleObject650.bin"/><Relationship Id="rId2139" Type="http://schemas.openxmlformats.org/officeDocument/2006/relationships/oleObject" Target="embeddings/oleObject1067.bin"/><Relationship Id="rId2346" Type="http://schemas.openxmlformats.org/officeDocument/2006/relationships/image" Target="media/image1123.wmf"/><Relationship Id="rId2553" Type="http://schemas.openxmlformats.org/officeDocument/2006/relationships/image" Target="media/image1214.wmf"/><Relationship Id="rId2760" Type="http://schemas.openxmlformats.org/officeDocument/2006/relationships/oleObject" Target="embeddings/oleObject1399.bin"/><Relationship Id="rId2998" Type="http://schemas.openxmlformats.org/officeDocument/2006/relationships/image" Target="media/image1421.wmf"/><Relationship Id="rId3604" Type="http://schemas.openxmlformats.org/officeDocument/2006/relationships/image" Target="media/image1724.wmf"/><Relationship Id="rId3811" Type="http://schemas.openxmlformats.org/officeDocument/2006/relationships/image" Target="media/image1931.wmf"/><Relationship Id="rId318" Type="http://schemas.openxmlformats.org/officeDocument/2006/relationships/image" Target="media/image151.wmf"/><Relationship Id="rId525" Type="http://schemas.openxmlformats.org/officeDocument/2006/relationships/image" Target="media/image253.wmf"/><Relationship Id="rId732" Type="http://schemas.openxmlformats.org/officeDocument/2006/relationships/image" Target="media/image353.wmf"/><Relationship Id="rId1155" Type="http://schemas.openxmlformats.org/officeDocument/2006/relationships/oleObject" Target="embeddings/oleObject578.bin"/><Relationship Id="rId1362" Type="http://schemas.openxmlformats.org/officeDocument/2006/relationships/oleObject" Target="embeddings/oleObject683.bin"/><Relationship Id="rId2206" Type="http://schemas.openxmlformats.org/officeDocument/2006/relationships/oleObject" Target="embeddings/oleObject1107.bin"/><Relationship Id="rId2413" Type="http://schemas.openxmlformats.org/officeDocument/2006/relationships/oleObject" Target="embeddings/oleObject1215.bin"/><Relationship Id="rId2620" Type="http://schemas.openxmlformats.org/officeDocument/2006/relationships/image" Target="media/image1246.wmf"/><Relationship Id="rId2858" Type="http://schemas.openxmlformats.org/officeDocument/2006/relationships/oleObject" Target="embeddings/oleObject1450.bin"/><Relationship Id="rId99" Type="http://schemas.openxmlformats.org/officeDocument/2006/relationships/oleObject" Target="embeddings/oleObject39.bin"/><Relationship Id="rId1015" Type="http://schemas.openxmlformats.org/officeDocument/2006/relationships/oleObject" Target="embeddings/oleObject496.bin"/><Relationship Id="rId1222" Type="http://schemas.openxmlformats.org/officeDocument/2006/relationships/image" Target="media/image581.png"/><Relationship Id="rId1667" Type="http://schemas.openxmlformats.org/officeDocument/2006/relationships/image" Target="media/image800.png"/><Relationship Id="rId1874" Type="http://schemas.openxmlformats.org/officeDocument/2006/relationships/image" Target="media/image901.wmf"/><Relationship Id="rId2718" Type="http://schemas.openxmlformats.org/officeDocument/2006/relationships/oleObject" Target="embeddings/oleObject1377.bin"/><Relationship Id="rId2925" Type="http://schemas.openxmlformats.org/officeDocument/2006/relationships/image" Target="media/image1389.wmf"/><Relationship Id="rId1527" Type="http://schemas.openxmlformats.org/officeDocument/2006/relationships/image" Target="media/image727.wmf"/><Relationship Id="rId1734" Type="http://schemas.openxmlformats.org/officeDocument/2006/relationships/oleObject" Target="embeddings/oleObject861.bin"/><Relationship Id="rId1941" Type="http://schemas.openxmlformats.org/officeDocument/2006/relationships/image" Target="media/image936.wmf"/><Relationship Id="rId3187" Type="http://schemas.openxmlformats.org/officeDocument/2006/relationships/oleObject" Target="embeddings/oleObject1633.bin"/><Relationship Id="rId4140" Type="http://schemas.openxmlformats.org/officeDocument/2006/relationships/image" Target="media/image1984.wmf"/><Relationship Id="rId26" Type="http://schemas.openxmlformats.org/officeDocument/2006/relationships/oleObject" Target="embeddings/oleObject6.bin"/><Relationship Id="rId3047" Type="http://schemas.openxmlformats.org/officeDocument/2006/relationships/oleObject" Target="embeddings/oleObject1552.bin"/><Relationship Id="rId3699" Type="http://schemas.openxmlformats.org/officeDocument/2006/relationships/image" Target="media/image1819.wmf"/><Relationship Id="rId175" Type="http://schemas.openxmlformats.org/officeDocument/2006/relationships/oleObject" Target="embeddings/oleObject84.bin"/><Relationship Id="rId1801" Type="http://schemas.openxmlformats.org/officeDocument/2006/relationships/oleObject" Target="embeddings/oleObject893.bin"/><Relationship Id="rId3254" Type="http://schemas.openxmlformats.org/officeDocument/2006/relationships/image" Target="media/image1532.png"/><Relationship Id="rId3461" Type="http://schemas.openxmlformats.org/officeDocument/2006/relationships/image" Target="media/image1675.wmf"/><Relationship Id="rId382" Type="http://schemas.openxmlformats.org/officeDocument/2006/relationships/image" Target="media/image183.wmf"/><Relationship Id="rId687" Type="http://schemas.openxmlformats.org/officeDocument/2006/relationships/oleObject" Target="embeddings/oleObject335.bin"/><Relationship Id="rId2063" Type="http://schemas.openxmlformats.org/officeDocument/2006/relationships/oleObject" Target="embeddings/oleObject1026.bin"/><Relationship Id="rId2270" Type="http://schemas.openxmlformats.org/officeDocument/2006/relationships/image" Target="media/image1085.wmf"/><Relationship Id="rId2368" Type="http://schemas.openxmlformats.org/officeDocument/2006/relationships/image" Target="media/image1131.wmf"/><Relationship Id="rId3114" Type="http://schemas.openxmlformats.org/officeDocument/2006/relationships/oleObject" Target="embeddings/oleObject1591.bin"/><Relationship Id="rId3321" Type="http://schemas.openxmlformats.org/officeDocument/2006/relationships/image" Target="media/image1593.wmf"/><Relationship Id="rId3766" Type="http://schemas.openxmlformats.org/officeDocument/2006/relationships/image" Target="media/image1886.wmf"/><Relationship Id="rId242" Type="http://schemas.openxmlformats.org/officeDocument/2006/relationships/oleObject" Target="embeddings/oleObject118.bin"/><Relationship Id="rId894" Type="http://schemas.openxmlformats.org/officeDocument/2006/relationships/oleObject" Target="embeddings/oleObject442.bin"/><Relationship Id="rId1177" Type="http://schemas.openxmlformats.org/officeDocument/2006/relationships/oleObject" Target="embeddings/oleObject590.bin"/><Relationship Id="rId2130" Type="http://schemas.openxmlformats.org/officeDocument/2006/relationships/oleObject" Target="embeddings/oleObject1062.bin"/><Relationship Id="rId2575" Type="http://schemas.openxmlformats.org/officeDocument/2006/relationships/oleObject" Target="embeddings/oleObject1301.bin"/><Relationship Id="rId2782" Type="http://schemas.openxmlformats.org/officeDocument/2006/relationships/image" Target="media/image1319.wmf"/><Relationship Id="rId3419" Type="http://schemas.openxmlformats.org/officeDocument/2006/relationships/image" Target="media/image1633.wmf"/><Relationship Id="rId3626" Type="http://schemas.openxmlformats.org/officeDocument/2006/relationships/image" Target="media/image1746.png"/><Relationship Id="rId3833" Type="http://schemas.openxmlformats.org/officeDocument/2006/relationships/image" Target="media/image1953.wmf"/><Relationship Id="rId102" Type="http://schemas.openxmlformats.org/officeDocument/2006/relationships/image" Target="media/image53.wmf"/><Relationship Id="rId547" Type="http://schemas.openxmlformats.org/officeDocument/2006/relationships/image" Target="media/image264.wmf"/><Relationship Id="rId754" Type="http://schemas.openxmlformats.org/officeDocument/2006/relationships/image" Target="media/image363.wmf"/><Relationship Id="rId961" Type="http://schemas.openxmlformats.org/officeDocument/2006/relationships/image" Target="media/image472.wmf"/><Relationship Id="rId1384" Type="http://schemas.openxmlformats.org/officeDocument/2006/relationships/oleObject" Target="embeddings/oleObject694.bin"/><Relationship Id="rId1591" Type="http://schemas.openxmlformats.org/officeDocument/2006/relationships/image" Target="media/image758.wmf"/><Relationship Id="rId1689" Type="http://schemas.openxmlformats.org/officeDocument/2006/relationships/image" Target="media/image811.wmf"/><Relationship Id="rId2228" Type="http://schemas.openxmlformats.org/officeDocument/2006/relationships/oleObject" Target="embeddings/oleObject1120.bin"/><Relationship Id="rId2435" Type="http://schemas.openxmlformats.org/officeDocument/2006/relationships/oleObject" Target="embeddings/oleObject1227.bin"/><Relationship Id="rId2642" Type="http://schemas.openxmlformats.org/officeDocument/2006/relationships/oleObject" Target="embeddings/oleObject1335.bin"/><Relationship Id="rId90" Type="http://schemas.openxmlformats.org/officeDocument/2006/relationships/image" Target="media/image47.wmf"/><Relationship Id="rId407" Type="http://schemas.openxmlformats.org/officeDocument/2006/relationships/oleObject" Target="embeddings/oleObject201.bin"/><Relationship Id="rId614" Type="http://schemas.openxmlformats.org/officeDocument/2006/relationships/image" Target="media/image298.png"/><Relationship Id="rId821" Type="http://schemas.openxmlformats.org/officeDocument/2006/relationships/image" Target="media/image397.wmf"/><Relationship Id="rId1037" Type="http://schemas.openxmlformats.org/officeDocument/2006/relationships/image" Target="media/image507.wmf"/><Relationship Id="rId1244" Type="http://schemas.openxmlformats.org/officeDocument/2006/relationships/image" Target="media/image593.wmf"/><Relationship Id="rId1451" Type="http://schemas.openxmlformats.org/officeDocument/2006/relationships/oleObject" Target="embeddings/oleObject730.bin"/><Relationship Id="rId1896" Type="http://schemas.openxmlformats.org/officeDocument/2006/relationships/oleObject" Target="embeddings/oleObject943.bin"/><Relationship Id="rId2502" Type="http://schemas.openxmlformats.org/officeDocument/2006/relationships/image" Target="media/image1191.wmf"/><Relationship Id="rId2947" Type="http://schemas.openxmlformats.org/officeDocument/2006/relationships/image" Target="media/image1396.wmf"/><Relationship Id="rId919" Type="http://schemas.openxmlformats.org/officeDocument/2006/relationships/oleObject" Target="embeddings/oleObject455.bin"/><Relationship Id="rId1104" Type="http://schemas.openxmlformats.org/officeDocument/2006/relationships/oleObject" Target="embeddings/oleObject549.bin"/><Relationship Id="rId1311" Type="http://schemas.openxmlformats.org/officeDocument/2006/relationships/image" Target="media/image625.wmf"/><Relationship Id="rId1549" Type="http://schemas.openxmlformats.org/officeDocument/2006/relationships/oleObject" Target="embeddings/oleObject779.bin"/><Relationship Id="rId1756" Type="http://schemas.openxmlformats.org/officeDocument/2006/relationships/oleObject" Target="embeddings/oleObject872.bin"/><Relationship Id="rId1963" Type="http://schemas.openxmlformats.org/officeDocument/2006/relationships/image" Target="media/image947.wmf"/><Relationship Id="rId2807" Type="http://schemas.openxmlformats.org/officeDocument/2006/relationships/image" Target="media/image1331.wmf"/><Relationship Id="rId48" Type="http://schemas.openxmlformats.org/officeDocument/2006/relationships/oleObject" Target="embeddings/oleObject16.bin"/><Relationship Id="rId1409" Type="http://schemas.openxmlformats.org/officeDocument/2006/relationships/oleObject" Target="embeddings/oleObject707.bin"/><Relationship Id="rId1616" Type="http://schemas.openxmlformats.org/officeDocument/2006/relationships/image" Target="media/image771.wmf"/><Relationship Id="rId1823" Type="http://schemas.openxmlformats.org/officeDocument/2006/relationships/oleObject" Target="embeddings/oleObject905.bin"/><Relationship Id="rId3069" Type="http://schemas.openxmlformats.org/officeDocument/2006/relationships/image" Target="media/image1452.wmf"/><Relationship Id="rId3276" Type="http://schemas.openxmlformats.org/officeDocument/2006/relationships/image" Target="media/image1550.wmf"/><Relationship Id="rId3483" Type="http://schemas.openxmlformats.org/officeDocument/2006/relationships/image" Target="media/image1697.wmf"/><Relationship Id="rId3690" Type="http://schemas.openxmlformats.org/officeDocument/2006/relationships/image" Target="media/image1810.wmf"/><Relationship Id="rId197" Type="http://schemas.openxmlformats.org/officeDocument/2006/relationships/oleObject" Target="embeddings/oleObject96.bin"/><Relationship Id="rId2085" Type="http://schemas.openxmlformats.org/officeDocument/2006/relationships/oleObject" Target="embeddings/oleObject1037.bin"/><Relationship Id="rId2292" Type="http://schemas.openxmlformats.org/officeDocument/2006/relationships/image" Target="media/image1096.wmf"/><Relationship Id="rId3136" Type="http://schemas.openxmlformats.org/officeDocument/2006/relationships/oleObject" Target="embeddings/oleObject1603.bin"/><Relationship Id="rId3788" Type="http://schemas.openxmlformats.org/officeDocument/2006/relationships/image" Target="media/image1908.wmf"/><Relationship Id="rId264" Type="http://schemas.openxmlformats.org/officeDocument/2006/relationships/oleObject" Target="embeddings/oleObject129.bin"/><Relationship Id="rId471" Type="http://schemas.openxmlformats.org/officeDocument/2006/relationships/oleObject" Target="embeddings/oleObject232.bin"/><Relationship Id="rId2152" Type="http://schemas.openxmlformats.org/officeDocument/2006/relationships/oleObject" Target="embeddings/oleObject1076.bin"/><Relationship Id="rId2597" Type="http://schemas.openxmlformats.org/officeDocument/2006/relationships/oleObject" Target="embeddings/oleObject1312.bin"/><Relationship Id="rId3648" Type="http://schemas.openxmlformats.org/officeDocument/2006/relationships/image" Target="media/image1768.wmf"/><Relationship Id="rId124" Type="http://schemas.openxmlformats.org/officeDocument/2006/relationships/oleObject" Target="embeddings/oleObject59.bin"/><Relationship Id="rId569" Type="http://schemas.openxmlformats.org/officeDocument/2006/relationships/image" Target="media/image275.png"/><Relationship Id="rId776" Type="http://schemas.openxmlformats.org/officeDocument/2006/relationships/oleObject" Target="embeddings/oleObject381.bin"/><Relationship Id="rId983" Type="http://schemas.openxmlformats.org/officeDocument/2006/relationships/image" Target="media/image483.wmf"/><Relationship Id="rId1199" Type="http://schemas.openxmlformats.org/officeDocument/2006/relationships/oleObject" Target="embeddings/oleObject602.bin"/><Relationship Id="rId2457" Type="http://schemas.openxmlformats.org/officeDocument/2006/relationships/oleObject" Target="embeddings/oleObject1239.bin"/><Relationship Id="rId2664" Type="http://schemas.openxmlformats.org/officeDocument/2006/relationships/image" Target="media/image1267.wmf"/><Relationship Id="rId3203" Type="http://schemas.openxmlformats.org/officeDocument/2006/relationships/image" Target="media/image1510.wmf"/><Relationship Id="rId331" Type="http://schemas.openxmlformats.org/officeDocument/2006/relationships/oleObject" Target="embeddings/oleObject164.bin"/><Relationship Id="rId429" Type="http://schemas.openxmlformats.org/officeDocument/2006/relationships/oleObject" Target="embeddings/oleObject212.bin"/><Relationship Id="rId636" Type="http://schemas.openxmlformats.org/officeDocument/2006/relationships/image" Target="media/image3090.png"/><Relationship Id="rId1059" Type="http://schemas.openxmlformats.org/officeDocument/2006/relationships/image" Target="media/image515.wmf"/><Relationship Id="rId1266" Type="http://schemas.openxmlformats.org/officeDocument/2006/relationships/oleObject" Target="embeddings/oleObject636.bin"/><Relationship Id="rId1473" Type="http://schemas.openxmlformats.org/officeDocument/2006/relationships/oleObject" Target="embeddings/oleObject741.bin"/><Relationship Id="rId2012" Type="http://schemas.openxmlformats.org/officeDocument/2006/relationships/image" Target="media/image972.wmf"/><Relationship Id="rId2317" Type="http://schemas.openxmlformats.org/officeDocument/2006/relationships/oleObject" Target="embeddings/oleObject1163.bin"/><Relationship Id="rId2871" Type="http://schemas.openxmlformats.org/officeDocument/2006/relationships/image" Target="media/image1363.wmf"/><Relationship Id="rId2969" Type="http://schemas.openxmlformats.org/officeDocument/2006/relationships/image" Target="media/image1407.wmf"/><Relationship Id="rId3715" Type="http://schemas.openxmlformats.org/officeDocument/2006/relationships/image" Target="media/image1835.wmf"/><Relationship Id="rId843" Type="http://schemas.openxmlformats.org/officeDocument/2006/relationships/image" Target="media/image408.wmf"/><Relationship Id="rId1126" Type="http://schemas.openxmlformats.org/officeDocument/2006/relationships/image" Target="media/image541.wmf"/><Relationship Id="rId1680" Type="http://schemas.openxmlformats.org/officeDocument/2006/relationships/oleObject" Target="embeddings/oleObject835.bin"/><Relationship Id="rId1778" Type="http://schemas.openxmlformats.org/officeDocument/2006/relationships/oleObject" Target="embeddings/oleObject883.bin"/><Relationship Id="rId1985" Type="http://schemas.openxmlformats.org/officeDocument/2006/relationships/oleObject" Target="embeddings/oleObject986.bin"/><Relationship Id="rId2524" Type="http://schemas.openxmlformats.org/officeDocument/2006/relationships/oleObject" Target="embeddings/oleObject1276.bin"/><Relationship Id="rId2731" Type="http://schemas.openxmlformats.org/officeDocument/2006/relationships/oleObject" Target="embeddings/oleObject1384.bin"/><Relationship Id="rId2829" Type="http://schemas.openxmlformats.org/officeDocument/2006/relationships/image" Target="media/image1342.wmf"/><Relationship Id="rId4184" Type="http://schemas.openxmlformats.org/officeDocument/2006/relationships/image" Target="media/image2005.wmf"/><Relationship Id="rId703" Type="http://schemas.openxmlformats.org/officeDocument/2006/relationships/image" Target="media/image341.wmf"/><Relationship Id="rId910" Type="http://schemas.openxmlformats.org/officeDocument/2006/relationships/image" Target="media/image437.wmf"/><Relationship Id="rId1333" Type="http://schemas.openxmlformats.org/officeDocument/2006/relationships/image" Target="media/image636.wmf"/><Relationship Id="rId1540" Type="http://schemas.openxmlformats.org/officeDocument/2006/relationships/oleObject" Target="embeddings/oleObject774.bin"/><Relationship Id="rId1638" Type="http://schemas.openxmlformats.org/officeDocument/2006/relationships/image" Target="media/image787.wmf"/><Relationship Id="rId1400" Type="http://schemas.openxmlformats.org/officeDocument/2006/relationships/image" Target="media/image667.wmf"/><Relationship Id="rId1845" Type="http://schemas.openxmlformats.org/officeDocument/2006/relationships/oleObject" Target="embeddings/oleObject917.bin"/><Relationship Id="rId3060" Type="http://schemas.openxmlformats.org/officeDocument/2006/relationships/oleObject" Target="embeddings/oleObject1559.bin"/><Relationship Id="rId3298" Type="http://schemas.openxmlformats.org/officeDocument/2006/relationships/image" Target="media/image1571.wmf"/><Relationship Id="rId1705" Type="http://schemas.openxmlformats.org/officeDocument/2006/relationships/image" Target="media/image819.png"/><Relationship Id="rId1912" Type="http://schemas.openxmlformats.org/officeDocument/2006/relationships/oleObject" Target="embeddings/oleObject951.bin"/><Relationship Id="rId3158" Type="http://schemas.openxmlformats.org/officeDocument/2006/relationships/oleObject" Target="embeddings/oleObject1617.bin"/><Relationship Id="rId3365" Type="http://schemas.openxmlformats.org/officeDocument/2006/relationships/image" Target="media/image1615.wmf"/><Relationship Id="rId286" Type="http://schemas.openxmlformats.org/officeDocument/2006/relationships/image" Target="media/image136.wmf"/><Relationship Id="rId493" Type="http://schemas.openxmlformats.org/officeDocument/2006/relationships/oleObject" Target="embeddings/oleObject242.bin"/><Relationship Id="rId2174" Type="http://schemas.openxmlformats.org/officeDocument/2006/relationships/oleObject" Target="embeddings/oleObject1088.bin"/><Relationship Id="rId2381" Type="http://schemas.openxmlformats.org/officeDocument/2006/relationships/image" Target="media/image1138.wmf"/><Relationship Id="rId3018" Type="http://schemas.openxmlformats.org/officeDocument/2006/relationships/oleObject" Target="embeddings/oleObject1536.bin"/><Relationship Id="rId3225" Type="http://schemas.openxmlformats.org/officeDocument/2006/relationships/oleObject" Target="embeddings/oleObject1654.bin"/><Relationship Id="rId3432" Type="http://schemas.openxmlformats.org/officeDocument/2006/relationships/image" Target="media/image1646.wmf"/><Relationship Id="rId146" Type="http://schemas.openxmlformats.org/officeDocument/2006/relationships/image" Target="media/image67.wmf"/><Relationship Id="rId353" Type="http://schemas.openxmlformats.org/officeDocument/2006/relationships/oleObject" Target="embeddings/oleObject175.bin"/><Relationship Id="rId560" Type="http://schemas.openxmlformats.org/officeDocument/2006/relationships/oleObject" Target="embeddings/oleObject276.bin"/><Relationship Id="rId798" Type="http://schemas.openxmlformats.org/officeDocument/2006/relationships/oleObject" Target="embeddings/oleObject392.bin"/><Relationship Id="rId1190" Type="http://schemas.openxmlformats.org/officeDocument/2006/relationships/oleObject" Target="embeddings/oleObject598.bin"/><Relationship Id="rId2034" Type="http://schemas.openxmlformats.org/officeDocument/2006/relationships/image" Target="media/image983.wmf"/><Relationship Id="rId2241" Type="http://schemas.openxmlformats.org/officeDocument/2006/relationships/image" Target="media/image1071.wmf"/><Relationship Id="rId2479" Type="http://schemas.openxmlformats.org/officeDocument/2006/relationships/oleObject" Target="embeddings/oleObject1252.bin"/><Relationship Id="rId2686" Type="http://schemas.openxmlformats.org/officeDocument/2006/relationships/oleObject" Target="embeddings/oleObject1358.bin"/><Relationship Id="rId2893" Type="http://schemas.openxmlformats.org/officeDocument/2006/relationships/image" Target="media/image1374.wmf"/><Relationship Id="rId3737" Type="http://schemas.openxmlformats.org/officeDocument/2006/relationships/image" Target="media/image1857.wmf"/><Relationship Id="rId213" Type="http://schemas.openxmlformats.org/officeDocument/2006/relationships/oleObject" Target="embeddings/oleObject104.bin"/><Relationship Id="rId420" Type="http://schemas.openxmlformats.org/officeDocument/2006/relationships/image" Target="media/image202.wmf"/><Relationship Id="rId658" Type="http://schemas.openxmlformats.org/officeDocument/2006/relationships/image" Target="media/image320.wmf"/><Relationship Id="rId865" Type="http://schemas.openxmlformats.org/officeDocument/2006/relationships/oleObject" Target="embeddings/oleObject425.bin"/><Relationship Id="rId1050" Type="http://schemas.openxmlformats.org/officeDocument/2006/relationships/image" Target="media/image512.wmf"/><Relationship Id="rId1288" Type="http://schemas.openxmlformats.org/officeDocument/2006/relationships/oleObject" Target="embeddings/oleObject647.bin"/><Relationship Id="rId1495" Type="http://schemas.openxmlformats.org/officeDocument/2006/relationships/image" Target="media/image711.wmf"/><Relationship Id="rId2101" Type="http://schemas.openxmlformats.org/officeDocument/2006/relationships/oleObject" Target="embeddings/oleObject1046.bin"/><Relationship Id="rId2339" Type="http://schemas.openxmlformats.org/officeDocument/2006/relationships/oleObject" Target="embeddings/oleObject1174.bin"/><Relationship Id="rId2546" Type="http://schemas.openxmlformats.org/officeDocument/2006/relationships/image" Target="media/image1211.wmf"/><Relationship Id="rId2753" Type="http://schemas.openxmlformats.org/officeDocument/2006/relationships/image" Target="media/image1307.wmf"/><Relationship Id="rId2960" Type="http://schemas.openxmlformats.org/officeDocument/2006/relationships/image" Target="media/image1403.wmf"/><Relationship Id="rId3804" Type="http://schemas.openxmlformats.org/officeDocument/2006/relationships/image" Target="media/image1924.wmf"/><Relationship Id="rId518" Type="http://schemas.openxmlformats.org/officeDocument/2006/relationships/oleObject" Target="embeddings/oleObject255.bin"/><Relationship Id="rId725" Type="http://schemas.openxmlformats.org/officeDocument/2006/relationships/oleObject" Target="embeddings/oleObject354.bin"/><Relationship Id="rId932" Type="http://schemas.openxmlformats.org/officeDocument/2006/relationships/image" Target="media/image447.wmf"/><Relationship Id="rId1148" Type="http://schemas.openxmlformats.org/officeDocument/2006/relationships/oleObject" Target="embeddings/oleObject573.bin"/><Relationship Id="rId1355" Type="http://schemas.openxmlformats.org/officeDocument/2006/relationships/oleObject" Target="embeddings/oleObject679.bin"/><Relationship Id="rId1562" Type="http://schemas.openxmlformats.org/officeDocument/2006/relationships/image" Target="media/image744.wmf"/><Relationship Id="rId2406" Type="http://schemas.openxmlformats.org/officeDocument/2006/relationships/image" Target="media/image1149.wmf"/><Relationship Id="rId2613" Type="http://schemas.openxmlformats.org/officeDocument/2006/relationships/oleObject" Target="embeddings/oleObject1321.bin"/><Relationship Id="rId1008" Type="http://schemas.openxmlformats.org/officeDocument/2006/relationships/image" Target="media/image493.wmf"/><Relationship Id="rId1215" Type="http://schemas.openxmlformats.org/officeDocument/2006/relationships/oleObject" Target="embeddings/oleObject611.bin"/><Relationship Id="rId1422" Type="http://schemas.openxmlformats.org/officeDocument/2006/relationships/oleObject" Target="embeddings/oleObject713.bin"/><Relationship Id="rId1867" Type="http://schemas.openxmlformats.org/officeDocument/2006/relationships/oleObject" Target="embeddings/oleObject929.bin"/><Relationship Id="rId2820" Type="http://schemas.openxmlformats.org/officeDocument/2006/relationships/oleObject" Target="embeddings/oleObject1431.bin"/><Relationship Id="rId2918" Type="http://schemas.openxmlformats.org/officeDocument/2006/relationships/oleObject" Target="embeddings/oleObject1481.bin"/><Relationship Id="rId61" Type="http://schemas.openxmlformats.org/officeDocument/2006/relationships/oleObject" Target="embeddings/oleObject22.bin"/><Relationship Id="rId1727" Type="http://schemas.openxmlformats.org/officeDocument/2006/relationships/image" Target="media/image829.wmf"/><Relationship Id="rId1934" Type="http://schemas.openxmlformats.org/officeDocument/2006/relationships/image" Target="media/image932.wmf"/><Relationship Id="rId3082" Type="http://schemas.openxmlformats.org/officeDocument/2006/relationships/oleObject" Target="embeddings/oleObject1573.bin"/><Relationship Id="rId4133" Type="http://schemas.openxmlformats.org/officeDocument/2006/relationships/image" Target="media/image1977.wmf"/><Relationship Id="rId19" Type="http://schemas.openxmlformats.org/officeDocument/2006/relationships/image" Target="media/image10.wmf"/><Relationship Id="rId2196" Type="http://schemas.openxmlformats.org/officeDocument/2006/relationships/oleObject" Target="embeddings/oleObject1101.bin"/><Relationship Id="rId3594" Type="http://schemas.openxmlformats.org/officeDocument/2006/relationships/image" Target="media/image1714.wmf"/><Relationship Id="rId4200" Type="http://schemas.openxmlformats.org/officeDocument/2006/relationships/theme" Target="theme/theme1.xml"/><Relationship Id="rId168" Type="http://schemas.openxmlformats.org/officeDocument/2006/relationships/image" Target="media/image78.wmf"/><Relationship Id="rId3247" Type="http://schemas.openxmlformats.org/officeDocument/2006/relationships/image" Target="media/image1529.wmf"/><Relationship Id="rId3454" Type="http://schemas.openxmlformats.org/officeDocument/2006/relationships/image" Target="media/image1668.wmf"/><Relationship Id="rId3661" Type="http://schemas.openxmlformats.org/officeDocument/2006/relationships/image" Target="media/image1781.wmf"/><Relationship Id="rId375" Type="http://schemas.openxmlformats.org/officeDocument/2006/relationships/oleObject" Target="embeddings/oleObject186.bin"/><Relationship Id="rId582" Type="http://schemas.openxmlformats.org/officeDocument/2006/relationships/image" Target="media/image282.wmf"/><Relationship Id="rId2056" Type="http://schemas.openxmlformats.org/officeDocument/2006/relationships/image" Target="media/image993.wmf"/><Relationship Id="rId2263" Type="http://schemas.openxmlformats.org/officeDocument/2006/relationships/oleObject" Target="embeddings/oleObject1137.bin"/><Relationship Id="rId2470" Type="http://schemas.openxmlformats.org/officeDocument/2006/relationships/oleObject" Target="embeddings/oleObject1246.bin"/><Relationship Id="rId3107" Type="http://schemas.openxmlformats.org/officeDocument/2006/relationships/oleObject" Target="embeddings/oleObject1587.bin"/><Relationship Id="rId3314" Type="http://schemas.openxmlformats.org/officeDocument/2006/relationships/image" Target="media/image1586.wmf"/><Relationship Id="rId3759" Type="http://schemas.openxmlformats.org/officeDocument/2006/relationships/image" Target="media/image1879.wmf"/><Relationship Id="rId3" Type="http://schemas.microsoft.com/office/2007/relationships/stylesWithEffects" Target="stylesWithEffects.xml"/><Relationship Id="rId235" Type="http://schemas.openxmlformats.org/officeDocument/2006/relationships/image" Target="media/image111.wmf"/><Relationship Id="rId442" Type="http://schemas.openxmlformats.org/officeDocument/2006/relationships/image" Target="media/image212.wmf"/><Relationship Id="rId887" Type="http://schemas.openxmlformats.org/officeDocument/2006/relationships/image" Target="media/image4270.png"/><Relationship Id="rId1072" Type="http://schemas.openxmlformats.org/officeDocument/2006/relationships/oleObject" Target="embeddings/oleObject528.bin"/><Relationship Id="rId2123" Type="http://schemas.openxmlformats.org/officeDocument/2006/relationships/image" Target="media/image1023.wmf"/><Relationship Id="rId2330" Type="http://schemas.openxmlformats.org/officeDocument/2006/relationships/image" Target="media/image1115.wmf"/><Relationship Id="rId2568" Type="http://schemas.openxmlformats.org/officeDocument/2006/relationships/image" Target="media/image1221.wmf"/><Relationship Id="rId2775" Type="http://schemas.openxmlformats.org/officeDocument/2006/relationships/oleObject" Target="embeddings/oleObject1408.bin"/><Relationship Id="rId2982" Type="http://schemas.openxmlformats.org/officeDocument/2006/relationships/image" Target="media/image1413.wmf"/><Relationship Id="rId3619" Type="http://schemas.openxmlformats.org/officeDocument/2006/relationships/image" Target="media/image1739.wmf"/><Relationship Id="rId3826" Type="http://schemas.openxmlformats.org/officeDocument/2006/relationships/image" Target="media/image1946.wmf"/><Relationship Id="rId302" Type="http://schemas.openxmlformats.org/officeDocument/2006/relationships/image" Target="media/image143.wmf"/><Relationship Id="rId747" Type="http://schemas.openxmlformats.org/officeDocument/2006/relationships/image" Target="media/image359.wmf"/><Relationship Id="rId954" Type="http://schemas.openxmlformats.org/officeDocument/2006/relationships/image" Target="media/image466.png"/><Relationship Id="rId1377" Type="http://schemas.openxmlformats.org/officeDocument/2006/relationships/image" Target="media/image656.wmf"/><Relationship Id="rId1584" Type="http://schemas.openxmlformats.org/officeDocument/2006/relationships/oleObject" Target="embeddings/oleObject795.bin"/><Relationship Id="rId1791" Type="http://schemas.openxmlformats.org/officeDocument/2006/relationships/oleObject" Target="embeddings/oleObject888.bin"/><Relationship Id="rId2428" Type="http://schemas.openxmlformats.org/officeDocument/2006/relationships/image" Target="media/image1158.wmf"/><Relationship Id="rId2635" Type="http://schemas.openxmlformats.org/officeDocument/2006/relationships/oleObject" Target="embeddings/oleObject1332.bin"/><Relationship Id="rId2842" Type="http://schemas.openxmlformats.org/officeDocument/2006/relationships/oleObject" Target="embeddings/oleObject1442.bin"/><Relationship Id="rId83" Type="http://schemas.openxmlformats.org/officeDocument/2006/relationships/oleObject" Target="embeddings/oleObject32.bin"/><Relationship Id="rId607" Type="http://schemas.openxmlformats.org/officeDocument/2006/relationships/oleObject" Target="embeddings/oleObject298.bin"/><Relationship Id="rId814" Type="http://schemas.openxmlformats.org/officeDocument/2006/relationships/oleObject" Target="embeddings/oleObject399.bin"/><Relationship Id="rId1237" Type="http://schemas.openxmlformats.org/officeDocument/2006/relationships/image" Target="media/image5890.png"/><Relationship Id="rId1444" Type="http://schemas.openxmlformats.org/officeDocument/2006/relationships/oleObject" Target="embeddings/oleObject725.bin"/><Relationship Id="rId1651" Type="http://schemas.openxmlformats.org/officeDocument/2006/relationships/image" Target="media/image793.wmf"/><Relationship Id="rId1889" Type="http://schemas.openxmlformats.org/officeDocument/2006/relationships/image" Target="media/image909.wmf"/><Relationship Id="rId2702" Type="http://schemas.openxmlformats.org/officeDocument/2006/relationships/oleObject" Target="embeddings/oleObject1367.bin"/><Relationship Id="rId1304" Type="http://schemas.openxmlformats.org/officeDocument/2006/relationships/oleObject" Target="embeddings/oleObject654.bin"/><Relationship Id="rId1511" Type="http://schemas.openxmlformats.org/officeDocument/2006/relationships/image" Target="media/image719.wmf"/><Relationship Id="rId1749" Type="http://schemas.openxmlformats.org/officeDocument/2006/relationships/image" Target="media/image840.wmf"/><Relationship Id="rId1956" Type="http://schemas.openxmlformats.org/officeDocument/2006/relationships/oleObject" Target="embeddings/oleObject972.bin"/><Relationship Id="rId3171" Type="http://schemas.openxmlformats.org/officeDocument/2006/relationships/oleObject" Target="embeddings/oleObject1624.bin"/><Relationship Id="rId1609" Type="http://schemas.openxmlformats.org/officeDocument/2006/relationships/oleObject" Target="embeddings/oleObject806.bin"/><Relationship Id="rId1816" Type="http://schemas.openxmlformats.org/officeDocument/2006/relationships/image" Target="media/image874.wmf"/><Relationship Id="rId3269" Type="http://schemas.openxmlformats.org/officeDocument/2006/relationships/image" Target="media/image1543.wmf"/><Relationship Id="rId3476" Type="http://schemas.openxmlformats.org/officeDocument/2006/relationships/image" Target="media/image1690.wmf"/><Relationship Id="rId3683" Type="http://schemas.openxmlformats.org/officeDocument/2006/relationships/image" Target="media/image1803.wmf"/><Relationship Id="rId10" Type="http://schemas.openxmlformats.org/officeDocument/2006/relationships/image" Target="media/image3.png"/><Relationship Id="rId397" Type="http://schemas.openxmlformats.org/officeDocument/2006/relationships/oleObject" Target="embeddings/oleObject197.bin"/><Relationship Id="rId2078" Type="http://schemas.openxmlformats.org/officeDocument/2006/relationships/image" Target="media/image1004.wmf"/><Relationship Id="rId2285" Type="http://schemas.openxmlformats.org/officeDocument/2006/relationships/oleObject" Target="embeddings/oleObject1148.bin"/><Relationship Id="rId2492" Type="http://schemas.openxmlformats.org/officeDocument/2006/relationships/image" Target="media/image1187.wmf"/><Relationship Id="rId3031" Type="http://schemas.openxmlformats.org/officeDocument/2006/relationships/oleObject" Target="embeddings/oleObject1544.bin"/><Relationship Id="rId3129" Type="http://schemas.openxmlformats.org/officeDocument/2006/relationships/oleObject" Target="embeddings/oleObject1599.bin"/><Relationship Id="rId257" Type="http://schemas.openxmlformats.org/officeDocument/2006/relationships/image" Target="media/image124.wmf"/><Relationship Id="rId464" Type="http://schemas.openxmlformats.org/officeDocument/2006/relationships/image" Target="media/image223.wmf"/><Relationship Id="rId1094" Type="http://schemas.openxmlformats.org/officeDocument/2006/relationships/oleObject" Target="embeddings/oleObject542.bin"/><Relationship Id="rId2145" Type="http://schemas.openxmlformats.org/officeDocument/2006/relationships/image" Target="media/image1033.wmf"/><Relationship Id="rId2797" Type="http://schemas.openxmlformats.org/officeDocument/2006/relationships/image" Target="media/image1326.wmf"/><Relationship Id="rId3750" Type="http://schemas.openxmlformats.org/officeDocument/2006/relationships/image" Target="media/image1870.wmf"/><Relationship Id="rId117" Type="http://schemas.openxmlformats.org/officeDocument/2006/relationships/oleObject" Target="embeddings/oleObject54.bin"/><Relationship Id="rId671" Type="http://schemas.openxmlformats.org/officeDocument/2006/relationships/oleObject" Target="embeddings/oleObject327.bin"/><Relationship Id="rId769" Type="http://schemas.openxmlformats.org/officeDocument/2006/relationships/image" Target="media/image371.wmf"/><Relationship Id="rId976" Type="http://schemas.openxmlformats.org/officeDocument/2006/relationships/oleObject" Target="embeddings/oleObject474.bin"/><Relationship Id="rId1399" Type="http://schemas.openxmlformats.org/officeDocument/2006/relationships/oleObject" Target="embeddings/oleObject702.bin"/><Relationship Id="rId2352" Type="http://schemas.openxmlformats.org/officeDocument/2006/relationships/oleObject" Target="embeddings/oleObject1182.bin"/><Relationship Id="rId2657" Type="http://schemas.openxmlformats.org/officeDocument/2006/relationships/oleObject" Target="embeddings/oleObject1343.bin"/><Relationship Id="rId3610" Type="http://schemas.openxmlformats.org/officeDocument/2006/relationships/image" Target="media/image1730.wmf"/><Relationship Id="rId324" Type="http://schemas.openxmlformats.org/officeDocument/2006/relationships/image" Target="media/image154.wmf"/><Relationship Id="rId531" Type="http://schemas.openxmlformats.org/officeDocument/2006/relationships/image" Target="media/image256.wmf"/><Relationship Id="rId629" Type="http://schemas.openxmlformats.org/officeDocument/2006/relationships/oleObject" Target="embeddings/oleObject306.bin"/><Relationship Id="rId1161" Type="http://schemas.openxmlformats.org/officeDocument/2006/relationships/image" Target="media/image553.wmf"/><Relationship Id="rId1259" Type="http://schemas.openxmlformats.org/officeDocument/2006/relationships/oleObject" Target="embeddings/oleObject632.bin"/><Relationship Id="rId1466" Type="http://schemas.openxmlformats.org/officeDocument/2006/relationships/image" Target="media/image698.wmf"/><Relationship Id="rId2005" Type="http://schemas.openxmlformats.org/officeDocument/2006/relationships/oleObject" Target="embeddings/oleObject996.bin"/><Relationship Id="rId2212" Type="http://schemas.openxmlformats.org/officeDocument/2006/relationships/oleObject" Target="embeddings/oleObject1111.bin"/><Relationship Id="rId2864" Type="http://schemas.openxmlformats.org/officeDocument/2006/relationships/oleObject" Target="embeddings/oleObject1453.bin"/><Relationship Id="rId3708" Type="http://schemas.openxmlformats.org/officeDocument/2006/relationships/image" Target="media/image1828.wmf"/><Relationship Id="rId836" Type="http://schemas.openxmlformats.org/officeDocument/2006/relationships/oleObject" Target="embeddings/oleObject410.bin"/><Relationship Id="rId1021" Type="http://schemas.openxmlformats.org/officeDocument/2006/relationships/image" Target="media/image499.wmf"/><Relationship Id="rId1119" Type="http://schemas.openxmlformats.org/officeDocument/2006/relationships/oleObject" Target="embeddings/oleObject557.bin"/><Relationship Id="rId1673" Type="http://schemas.openxmlformats.org/officeDocument/2006/relationships/image" Target="media/image803.wmf"/><Relationship Id="rId1880" Type="http://schemas.openxmlformats.org/officeDocument/2006/relationships/oleObject" Target="embeddings/oleObject935.bin"/><Relationship Id="rId1978" Type="http://schemas.openxmlformats.org/officeDocument/2006/relationships/image" Target="media/image955.wmf"/><Relationship Id="rId2517" Type="http://schemas.openxmlformats.org/officeDocument/2006/relationships/image" Target="media/image1197.wmf"/><Relationship Id="rId2724" Type="http://schemas.openxmlformats.org/officeDocument/2006/relationships/image" Target="media/image1293.wmf"/><Relationship Id="rId2931" Type="http://schemas.openxmlformats.org/officeDocument/2006/relationships/oleObject" Target="embeddings/oleObject1487.bin"/><Relationship Id="rId4177" Type="http://schemas.openxmlformats.org/officeDocument/2006/relationships/image" Target="media/image1998.wmf"/><Relationship Id="rId903" Type="http://schemas.openxmlformats.org/officeDocument/2006/relationships/oleObject" Target="embeddings/oleObject447.bin"/><Relationship Id="rId1326" Type="http://schemas.openxmlformats.org/officeDocument/2006/relationships/oleObject" Target="embeddings/oleObject665.bin"/><Relationship Id="rId1533" Type="http://schemas.openxmlformats.org/officeDocument/2006/relationships/image" Target="media/image730.wmf"/><Relationship Id="rId1740" Type="http://schemas.openxmlformats.org/officeDocument/2006/relationships/oleObject" Target="embeddings/oleObject864.bin"/><Relationship Id="rId3193" Type="http://schemas.openxmlformats.org/officeDocument/2006/relationships/oleObject" Target="embeddings/oleObject1636.bin"/><Relationship Id="rId32" Type="http://schemas.openxmlformats.org/officeDocument/2006/relationships/oleObject" Target="embeddings/oleObject8.bin"/><Relationship Id="rId1600" Type="http://schemas.openxmlformats.org/officeDocument/2006/relationships/image" Target="media/image763.wmf"/><Relationship Id="rId1838" Type="http://schemas.openxmlformats.org/officeDocument/2006/relationships/image" Target="media/image884.wmf"/><Relationship Id="rId3053" Type="http://schemas.openxmlformats.org/officeDocument/2006/relationships/image" Target="media/image1446.wmf"/><Relationship Id="rId3260" Type="http://schemas.openxmlformats.org/officeDocument/2006/relationships/image" Target="media/image1535.wmf"/><Relationship Id="rId181" Type="http://schemas.openxmlformats.org/officeDocument/2006/relationships/oleObject" Target="embeddings/oleObject87.bin"/><Relationship Id="rId1905" Type="http://schemas.openxmlformats.org/officeDocument/2006/relationships/image" Target="media/image917.wmf"/><Relationship Id="rId3120" Type="http://schemas.openxmlformats.org/officeDocument/2006/relationships/image" Target="media/image1474.wmf"/><Relationship Id="rId3358" Type="http://schemas.openxmlformats.org/officeDocument/2006/relationships/image" Target="media/image1608.wmf"/><Relationship Id="rId3772" Type="http://schemas.openxmlformats.org/officeDocument/2006/relationships/image" Target="media/image1892.wmf"/><Relationship Id="rId279" Type="http://schemas.openxmlformats.org/officeDocument/2006/relationships/image" Target="media/image133.wmf"/><Relationship Id="rId486" Type="http://schemas.openxmlformats.org/officeDocument/2006/relationships/image" Target="media/image234.wmf"/><Relationship Id="rId693" Type="http://schemas.openxmlformats.org/officeDocument/2006/relationships/image" Target="media/image336.wmf"/><Relationship Id="rId2167" Type="http://schemas.openxmlformats.org/officeDocument/2006/relationships/image" Target="media/image1040.wmf"/><Relationship Id="rId2374" Type="http://schemas.openxmlformats.org/officeDocument/2006/relationships/oleObject" Target="embeddings/oleObject1193.bin"/><Relationship Id="rId2581" Type="http://schemas.openxmlformats.org/officeDocument/2006/relationships/oleObject" Target="embeddings/oleObject1304.bin"/><Relationship Id="rId3218" Type="http://schemas.openxmlformats.org/officeDocument/2006/relationships/oleObject" Target="embeddings/oleObject1650.bin"/><Relationship Id="rId3425" Type="http://schemas.openxmlformats.org/officeDocument/2006/relationships/image" Target="media/image1639.wmf"/><Relationship Id="rId3632" Type="http://schemas.openxmlformats.org/officeDocument/2006/relationships/image" Target="media/image1752.wmf"/><Relationship Id="rId139" Type="http://schemas.openxmlformats.org/officeDocument/2006/relationships/oleObject" Target="embeddings/oleObject67.bin"/><Relationship Id="rId346" Type="http://schemas.openxmlformats.org/officeDocument/2006/relationships/image" Target="media/image165.wmf"/><Relationship Id="rId553" Type="http://schemas.openxmlformats.org/officeDocument/2006/relationships/image" Target="media/image267.wmf"/><Relationship Id="rId760" Type="http://schemas.openxmlformats.org/officeDocument/2006/relationships/oleObject" Target="embeddings/oleObject374.bin"/><Relationship Id="rId998" Type="http://schemas.openxmlformats.org/officeDocument/2006/relationships/oleObject" Target="embeddings/oleObject487.bin"/><Relationship Id="rId1183" Type="http://schemas.openxmlformats.org/officeDocument/2006/relationships/image" Target="media/image563.wmf"/><Relationship Id="rId1390" Type="http://schemas.openxmlformats.org/officeDocument/2006/relationships/image" Target="media/image662.wmf"/><Relationship Id="rId2027" Type="http://schemas.openxmlformats.org/officeDocument/2006/relationships/image" Target="media/image980.wmf"/><Relationship Id="rId2234" Type="http://schemas.openxmlformats.org/officeDocument/2006/relationships/oleObject" Target="embeddings/oleObject1123.bin"/><Relationship Id="rId2441" Type="http://schemas.openxmlformats.org/officeDocument/2006/relationships/oleObject" Target="embeddings/oleObject1230.bin"/><Relationship Id="rId2679" Type="http://schemas.openxmlformats.org/officeDocument/2006/relationships/image" Target="media/image1274.wmf"/><Relationship Id="rId2886" Type="http://schemas.openxmlformats.org/officeDocument/2006/relationships/oleObject" Target="embeddings/oleObject1464.bin"/><Relationship Id="rId206" Type="http://schemas.openxmlformats.org/officeDocument/2006/relationships/image" Target="media/image96.wmf"/><Relationship Id="rId413" Type="http://schemas.openxmlformats.org/officeDocument/2006/relationships/oleObject" Target="embeddings/oleObject204.bin"/><Relationship Id="rId858" Type="http://schemas.openxmlformats.org/officeDocument/2006/relationships/oleObject" Target="embeddings/oleObject421.bin"/><Relationship Id="rId1043" Type="http://schemas.openxmlformats.org/officeDocument/2006/relationships/oleObject" Target="embeddings/oleObject511.bin"/><Relationship Id="rId1488" Type="http://schemas.openxmlformats.org/officeDocument/2006/relationships/oleObject" Target="embeddings/oleObject748.bin"/><Relationship Id="rId1695" Type="http://schemas.openxmlformats.org/officeDocument/2006/relationships/image" Target="media/image814.wmf"/><Relationship Id="rId2539" Type="http://schemas.openxmlformats.org/officeDocument/2006/relationships/oleObject" Target="embeddings/oleObject1283.bin"/><Relationship Id="rId2746" Type="http://schemas.openxmlformats.org/officeDocument/2006/relationships/image" Target="media/image1304.wmf"/><Relationship Id="rId2953" Type="http://schemas.openxmlformats.org/officeDocument/2006/relationships/image" Target="media/image1399.wmf"/><Relationship Id="rId4199" Type="http://schemas.openxmlformats.org/officeDocument/2006/relationships/fontTable" Target="fontTable.xml"/><Relationship Id="rId620" Type="http://schemas.openxmlformats.org/officeDocument/2006/relationships/image" Target="media/image3000.png"/><Relationship Id="rId718" Type="http://schemas.openxmlformats.org/officeDocument/2006/relationships/oleObject" Target="embeddings/oleObject349.bin"/><Relationship Id="rId925" Type="http://schemas.openxmlformats.org/officeDocument/2006/relationships/image" Target="media/image444.wmf"/><Relationship Id="rId1250" Type="http://schemas.openxmlformats.org/officeDocument/2006/relationships/oleObject" Target="embeddings/oleObject626.bin"/><Relationship Id="rId1348" Type="http://schemas.openxmlformats.org/officeDocument/2006/relationships/oleObject" Target="embeddings/oleObject674.bin"/><Relationship Id="rId1555" Type="http://schemas.openxmlformats.org/officeDocument/2006/relationships/oleObject" Target="embeddings/oleObject781.bin"/><Relationship Id="rId1762" Type="http://schemas.openxmlformats.org/officeDocument/2006/relationships/oleObject" Target="embeddings/oleObject875.bin"/><Relationship Id="rId2301" Type="http://schemas.openxmlformats.org/officeDocument/2006/relationships/oleObject" Target="embeddings/oleObject1155.bin"/><Relationship Id="rId2606" Type="http://schemas.openxmlformats.org/officeDocument/2006/relationships/image" Target="media/image1239.wmf"/><Relationship Id="rId1110" Type="http://schemas.openxmlformats.org/officeDocument/2006/relationships/oleObject" Target="embeddings/oleObject552.bin"/><Relationship Id="rId1208" Type="http://schemas.openxmlformats.org/officeDocument/2006/relationships/image" Target="media/image573.wmf"/><Relationship Id="rId1415" Type="http://schemas.openxmlformats.org/officeDocument/2006/relationships/image" Target="media/image675.wmf"/><Relationship Id="rId2813" Type="http://schemas.openxmlformats.org/officeDocument/2006/relationships/image" Target="media/image1334.wmf"/><Relationship Id="rId54" Type="http://schemas.openxmlformats.org/officeDocument/2006/relationships/image" Target="media/image29.wmf"/><Relationship Id="rId1622" Type="http://schemas.openxmlformats.org/officeDocument/2006/relationships/image" Target="media/image775.png"/><Relationship Id="rId1927" Type="http://schemas.openxmlformats.org/officeDocument/2006/relationships/image" Target="media/image928.png"/><Relationship Id="rId3075" Type="http://schemas.openxmlformats.org/officeDocument/2006/relationships/image" Target="media/image1455.wmf"/><Relationship Id="rId3282" Type="http://schemas.openxmlformats.org/officeDocument/2006/relationships/image" Target="media/image1555.wmf"/><Relationship Id="rId4126" Type="http://schemas.openxmlformats.org/officeDocument/2006/relationships/image" Target="media/image1970.wmf"/><Relationship Id="rId2091" Type="http://schemas.openxmlformats.org/officeDocument/2006/relationships/image" Target="media/image1010.wmf"/><Relationship Id="rId2189" Type="http://schemas.openxmlformats.org/officeDocument/2006/relationships/image" Target="media/image1049.wmf"/><Relationship Id="rId3142" Type="http://schemas.openxmlformats.org/officeDocument/2006/relationships/oleObject" Target="embeddings/oleObject1608.bin"/><Relationship Id="rId3794" Type="http://schemas.openxmlformats.org/officeDocument/2006/relationships/image" Target="media/image1914.wmf"/><Relationship Id="rId270" Type="http://schemas.openxmlformats.org/officeDocument/2006/relationships/oleObject" Target="embeddings/oleObject132.bin"/><Relationship Id="rId2396" Type="http://schemas.openxmlformats.org/officeDocument/2006/relationships/oleObject" Target="embeddings/oleObject1205.bin"/><Relationship Id="rId3002" Type="http://schemas.openxmlformats.org/officeDocument/2006/relationships/oleObject" Target="embeddings/oleObject1528.bin"/><Relationship Id="rId3447" Type="http://schemas.openxmlformats.org/officeDocument/2006/relationships/image" Target="media/image1661.wmf"/><Relationship Id="rId3654" Type="http://schemas.openxmlformats.org/officeDocument/2006/relationships/image" Target="media/image1774.wmf"/><Relationship Id="rId130" Type="http://schemas.openxmlformats.org/officeDocument/2006/relationships/image" Target="media/image59.wmf"/><Relationship Id="rId368" Type="http://schemas.openxmlformats.org/officeDocument/2006/relationships/image" Target="media/image176.wmf"/><Relationship Id="rId575" Type="http://schemas.openxmlformats.org/officeDocument/2006/relationships/oleObject" Target="embeddings/oleObject283.bin"/><Relationship Id="rId782" Type="http://schemas.openxmlformats.org/officeDocument/2006/relationships/oleObject" Target="embeddings/oleObject384.bin"/><Relationship Id="rId2049" Type="http://schemas.openxmlformats.org/officeDocument/2006/relationships/oleObject" Target="embeddings/oleObject1019.bin"/><Relationship Id="rId2256" Type="http://schemas.openxmlformats.org/officeDocument/2006/relationships/image" Target="media/image1078.wmf"/><Relationship Id="rId2463" Type="http://schemas.openxmlformats.org/officeDocument/2006/relationships/oleObject" Target="embeddings/oleObject1242.bin"/><Relationship Id="rId2670" Type="http://schemas.openxmlformats.org/officeDocument/2006/relationships/image" Target="media/image1270.wmf"/><Relationship Id="rId3307" Type="http://schemas.openxmlformats.org/officeDocument/2006/relationships/image" Target="media/image1580.png"/><Relationship Id="rId3721" Type="http://schemas.openxmlformats.org/officeDocument/2006/relationships/image" Target="media/image1841.wmf"/><Relationship Id="rId228" Type="http://schemas.openxmlformats.org/officeDocument/2006/relationships/image" Target="media/image107.wmf"/><Relationship Id="rId435" Type="http://schemas.openxmlformats.org/officeDocument/2006/relationships/oleObject" Target="embeddings/oleObject215.bin"/><Relationship Id="rId642" Type="http://schemas.openxmlformats.org/officeDocument/2006/relationships/oleObject" Target="embeddings/oleObject312.bin"/><Relationship Id="rId1065" Type="http://schemas.openxmlformats.org/officeDocument/2006/relationships/oleObject" Target="embeddings/oleObject524.bin"/><Relationship Id="rId1272" Type="http://schemas.openxmlformats.org/officeDocument/2006/relationships/oleObject" Target="embeddings/oleObject639.bin"/><Relationship Id="rId2116" Type="http://schemas.openxmlformats.org/officeDocument/2006/relationships/oleObject" Target="embeddings/oleObject1053.bin"/><Relationship Id="rId2323" Type="http://schemas.openxmlformats.org/officeDocument/2006/relationships/oleObject" Target="embeddings/oleObject1166.bin"/><Relationship Id="rId2530" Type="http://schemas.openxmlformats.org/officeDocument/2006/relationships/oleObject" Target="embeddings/oleObject1279.bin"/><Relationship Id="rId2768" Type="http://schemas.openxmlformats.org/officeDocument/2006/relationships/oleObject" Target="embeddings/oleObject1404.bin"/><Relationship Id="rId2975" Type="http://schemas.openxmlformats.org/officeDocument/2006/relationships/oleObject" Target="embeddings/oleObject1514.bin"/><Relationship Id="rId3819" Type="http://schemas.openxmlformats.org/officeDocument/2006/relationships/image" Target="media/image1939.wmf"/><Relationship Id="rId502" Type="http://schemas.openxmlformats.org/officeDocument/2006/relationships/image" Target="media/image242.wmf"/><Relationship Id="rId947" Type="http://schemas.openxmlformats.org/officeDocument/2006/relationships/image" Target="media/image459.png"/><Relationship Id="rId1132" Type="http://schemas.openxmlformats.org/officeDocument/2006/relationships/oleObject" Target="embeddings/oleObject562.bin"/><Relationship Id="rId1577" Type="http://schemas.openxmlformats.org/officeDocument/2006/relationships/image" Target="media/image751.wmf"/><Relationship Id="rId1784" Type="http://schemas.openxmlformats.org/officeDocument/2006/relationships/image" Target="media/image857.emf"/><Relationship Id="rId1991" Type="http://schemas.openxmlformats.org/officeDocument/2006/relationships/oleObject" Target="embeddings/oleObject989.bin"/><Relationship Id="rId2628" Type="http://schemas.openxmlformats.org/officeDocument/2006/relationships/image" Target="media/image1250.wmf"/><Relationship Id="rId2835" Type="http://schemas.openxmlformats.org/officeDocument/2006/relationships/image" Target="media/image1345.wmf"/><Relationship Id="rId4190" Type="http://schemas.openxmlformats.org/officeDocument/2006/relationships/image" Target="media/image2011.wmf"/><Relationship Id="rId76" Type="http://schemas.openxmlformats.org/officeDocument/2006/relationships/image" Target="media/image40.wmf"/><Relationship Id="rId807" Type="http://schemas.openxmlformats.org/officeDocument/2006/relationships/image" Target="media/image390.wmf"/><Relationship Id="rId1437" Type="http://schemas.openxmlformats.org/officeDocument/2006/relationships/image" Target="media/image686.wmf"/><Relationship Id="rId1644" Type="http://schemas.openxmlformats.org/officeDocument/2006/relationships/oleObject" Target="embeddings/oleObject817.bin"/><Relationship Id="rId1851" Type="http://schemas.openxmlformats.org/officeDocument/2006/relationships/oleObject" Target="embeddings/oleObject920.bin"/><Relationship Id="rId2902" Type="http://schemas.openxmlformats.org/officeDocument/2006/relationships/oleObject" Target="embeddings/oleObject1473.bin"/><Relationship Id="rId3097" Type="http://schemas.openxmlformats.org/officeDocument/2006/relationships/image" Target="media/image1464.wmf"/><Relationship Id="rId1504" Type="http://schemas.openxmlformats.org/officeDocument/2006/relationships/oleObject" Target="embeddings/oleObject757.bin"/><Relationship Id="rId1711" Type="http://schemas.openxmlformats.org/officeDocument/2006/relationships/oleObject" Target="embeddings/oleObject849.bin"/><Relationship Id="rId1949" Type="http://schemas.openxmlformats.org/officeDocument/2006/relationships/image" Target="media/image940.wmf"/><Relationship Id="rId3164" Type="http://schemas.openxmlformats.org/officeDocument/2006/relationships/image" Target="media/image1492.wmf"/><Relationship Id="rId292" Type="http://schemas.openxmlformats.org/officeDocument/2006/relationships/oleObject" Target="embeddings/oleObject144.bin"/><Relationship Id="rId1809" Type="http://schemas.openxmlformats.org/officeDocument/2006/relationships/oleObject" Target="embeddings/oleObject897.bin"/><Relationship Id="rId3371" Type="http://schemas.openxmlformats.org/officeDocument/2006/relationships/image" Target="media/image1621.wmf"/><Relationship Id="rId3469" Type="http://schemas.openxmlformats.org/officeDocument/2006/relationships/image" Target="media/image1683.wmf"/><Relationship Id="rId3676" Type="http://schemas.openxmlformats.org/officeDocument/2006/relationships/image" Target="media/image1796.wmf"/><Relationship Id="rId597" Type="http://schemas.openxmlformats.org/officeDocument/2006/relationships/oleObject" Target="embeddings/oleObject293.bin"/><Relationship Id="rId2180" Type="http://schemas.openxmlformats.org/officeDocument/2006/relationships/oleObject" Target="embeddings/oleObject1092.bin"/><Relationship Id="rId2278" Type="http://schemas.openxmlformats.org/officeDocument/2006/relationships/image" Target="media/image1089.wmf"/><Relationship Id="rId2485" Type="http://schemas.openxmlformats.org/officeDocument/2006/relationships/oleObject" Target="embeddings/oleObject1255.bin"/><Relationship Id="rId3024" Type="http://schemas.openxmlformats.org/officeDocument/2006/relationships/image" Target="media/image1432.wmf"/><Relationship Id="rId3231" Type="http://schemas.openxmlformats.org/officeDocument/2006/relationships/image" Target="media/image1522.wmf"/><Relationship Id="rId152" Type="http://schemas.openxmlformats.org/officeDocument/2006/relationships/image" Target="media/image70.wmf"/><Relationship Id="rId457" Type="http://schemas.openxmlformats.org/officeDocument/2006/relationships/oleObject" Target="embeddings/oleObject225.bin"/><Relationship Id="rId1087" Type="http://schemas.openxmlformats.org/officeDocument/2006/relationships/oleObject" Target="embeddings/oleObject537.bin"/><Relationship Id="rId1294" Type="http://schemas.openxmlformats.org/officeDocument/2006/relationships/image" Target="media/image616.wmf"/><Relationship Id="rId2040" Type="http://schemas.openxmlformats.org/officeDocument/2006/relationships/oleObject" Target="embeddings/oleObject1014.bin"/><Relationship Id="rId2138" Type="http://schemas.openxmlformats.org/officeDocument/2006/relationships/image" Target="media/image1030.wmf"/><Relationship Id="rId2692" Type="http://schemas.openxmlformats.org/officeDocument/2006/relationships/image" Target="media/image1280.wmf"/><Relationship Id="rId2997" Type="http://schemas.openxmlformats.org/officeDocument/2006/relationships/oleObject" Target="embeddings/oleObject1525.bin"/><Relationship Id="rId3743" Type="http://schemas.openxmlformats.org/officeDocument/2006/relationships/image" Target="media/image1863.wmf"/><Relationship Id="rId664" Type="http://schemas.openxmlformats.org/officeDocument/2006/relationships/oleObject" Target="embeddings/oleObject323.bin"/><Relationship Id="rId871" Type="http://schemas.openxmlformats.org/officeDocument/2006/relationships/image" Target="media/image421.wmf"/><Relationship Id="rId969" Type="http://schemas.openxmlformats.org/officeDocument/2006/relationships/image" Target="media/image476.wmf"/><Relationship Id="rId1599" Type="http://schemas.openxmlformats.org/officeDocument/2006/relationships/oleObject" Target="embeddings/oleObject801.bin"/><Relationship Id="rId2345" Type="http://schemas.openxmlformats.org/officeDocument/2006/relationships/oleObject" Target="embeddings/oleObject1177.bin"/><Relationship Id="rId2552" Type="http://schemas.openxmlformats.org/officeDocument/2006/relationships/oleObject" Target="embeddings/oleObject1289.bin"/><Relationship Id="rId3603" Type="http://schemas.openxmlformats.org/officeDocument/2006/relationships/image" Target="media/image1723.wmf"/><Relationship Id="rId3810" Type="http://schemas.openxmlformats.org/officeDocument/2006/relationships/image" Target="media/image1930.wmf"/><Relationship Id="rId317" Type="http://schemas.openxmlformats.org/officeDocument/2006/relationships/oleObject" Target="embeddings/oleObject157.bin"/><Relationship Id="rId524" Type="http://schemas.openxmlformats.org/officeDocument/2006/relationships/oleObject" Target="embeddings/oleObject258.bin"/><Relationship Id="rId731" Type="http://schemas.openxmlformats.org/officeDocument/2006/relationships/oleObject" Target="embeddings/oleObject358.bin"/><Relationship Id="rId1154" Type="http://schemas.openxmlformats.org/officeDocument/2006/relationships/image" Target="media/image550.wmf"/><Relationship Id="rId1361" Type="http://schemas.openxmlformats.org/officeDocument/2006/relationships/image" Target="media/image648.wmf"/><Relationship Id="rId1459" Type="http://schemas.openxmlformats.org/officeDocument/2006/relationships/oleObject" Target="embeddings/oleObject734.bin"/><Relationship Id="rId2205" Type="http://schemas.openxmlformats.org/officeDocument/2006/relationships/oleObject" Target="embeddings/oleObject1106.bin"/><Relationship Id="rId2412" Type="http://schemas.openxmlformats.org/officeDocument/2006/relationships/oleObject" Target="embeddings/oleObject1214.bin"/><Relationship Id="rId2857" Type="http://schemas.openxmlformats.org/officeDocument/2006/relationships/image" Target="media/image1356.wmf"/><Relationship Id="rId98" Type="http://schemas.openxmlformats.org/officeDocument/2006/relationships/image" Target="media/image51.wmf"/><Relationship Id="rId829" Type="http://schemas.openxmlformats.org/officeDocument/2006/relationships/image" Target="media/image401.wmf"/><Relationship Id="rId1014" Type="http://schemas.openxmlformats.org/officeDocument/2006/relationships/image" Target="media/image496.wmf"/><Relationship Id="rId1221" Type="http://schemas.openxmlformats.org/officeDocument/2006/relationships/image" Target="media/image580.png"/><Relationship Id="rId1666" Type="http://schemas.openxmlformats.org/officeDocument/2006/relationships/oleObject" Target="embeddings/oleObject829.bin"/><Relationship Id="rId1873" Type="http://schemas.openxmlformats.org/officeDocument/2006/relationships/oleObject" Target="embeddings/oleObject932.bin"/><Relationship Id="rId2717" Type="http://schemas.openxmlformats.org/officeDocument/2006/relationships/oleObject" Target="embeddings/oleObject1376.bin"/><Relationship Id="rId2924" Type="http://schemas.openxmlformats.org/officeDocument/2006/relationships/oleObject" Target="embeddings/oleObject1484.bin"/><Relationship Id="rId1319" Type="http://schemas.openxmlformats.org/officeDocument/2006/relationships/image" Target="media/image629.wmf"/><Relationship Id="rId1526" Type="http://schemas.openxmlformats.org/officeDocument/2006/relationships/oleObject" Target="embeddings/oleObject767.bin"/><Relationship Id="rId1733" Type="http://schemas.openxmlformats.org/officeDocument/2006/relationships/image" Target="media/image832.wmf"/><Relationship Id="rId1940" Type="http://schemas.openxmlformats.org/officeDocument/2006/relationships/oleObject" Target="embeddings/oleObject964.bin"/><Relationship Id="rId3186" Type="http://schemas.openxmlformats.org/officeDocument/2006/relationships/image" Target="media/image1502.wmf"/><Relationship Id="rId25" Type="http://schemas.openxmlformats.org/officeDocument/2006/relationships/image" Target="media/image13.wmf"/><Relationship Id="rId1800" Type="http://schemas.openxmlformats.org/officeDocument/2006/relationships/image" Target="media/image867.wmf"/><Relationship Id="rId3046" Type="http://schemas.openxmlformats.org/officeDocument/2006/relationships/image" Target="media/image1443.wmf"/><Relationship Id="rId3253" Type="http://schemas.openxmlformats.org/officeDocument/2006/relationships/oleObject" Target="embeddings/oleObject1670.bin"/><Relationship Id="rId3460" Type="http://schemas.openxmlformats.org/officeDocument/2006/relationships/image" Target="media/image1674.wmf"/><Relationship Id="rId3698" Type="http://schemas.openxmlformats.org/officeDocument/2006/relationships/image" Target="media/image1818.wmf"/><Relationship Id="rId174" Type="http://schemas.openxmlformats.org/officeDocument/2006/relationships/image" Target="media/image81.wmf"/><Relationship Id="rId381" Type="http://schemas.openxmlformats.org/officeDocument/2006/relationships/oleObject" Target="embeddings/oleObject189.bin"/><Relationship Id="rId2062" Type="http://schemas.openxmlformats.org/officeDocument/2006/relationships/image" Target="media/image996.wmf"/><Relationship Id="rId3113" Type="http://schemas.openxmlformats.org/officeDocument/2006/relationships/oleObject" Target="embeddings/oleObject1590.bin"/><Relationship Id="rId3765" Type="http://schemas.openxmlformats.org/officeDocument/2006/relationships/image" Target="media/image1885.wmf"/><Relationship Id="rId241" Type="http://schemas.openxmlformats.org/officeDocument/2006/relationships/image" Target="media/image114.wmf"/><Relationship Id="rId479" Type="http://schemas.openxmlformats.org/officeDocument/2006/relationships/oleObject" Target="embeddings/oleObject236.bin"/><Relationship Id="rId686" Type="http://schemas.openxmlformats.org/officeDocument/2006/relationships/image" Target="media/image333.wmf"/><Relationship Id="rId893" Type="http://schemas.openxmlformats.org/officeDocument/2006/relationships/oleObject" Target="embeddings/oleObject441.bin"/><Relationship Id="rId2367" Type="http://schemas.openxmlformats.org/officeDocument/2006/relationships/image" Target="media/image11300.png"/><Relationship Id="rId2574" Type="http://schemas.openxmlformats.org/officeDocument/2006/relationships/image" Target="media/image1224.wmf"/><Relationship Id="rId2781" Type="http://schemas.openxmlformats.org/officeDocument/2006/relationships/oleObject" Target="embeddings/oleObject1411.bin"/><Relationship Id="rId3320" Type="http://schemas.openxmlformats.org/officeDocument/2006/relationships/image" Target="media/image1592.wmf"/><Relationship Id="rId3418" Type="http://schemas.openxmlformats.org/officeDocument/2006/relationships/image" Target="media/image1632.wmf"/><Relationship Id="rId3625" Type="http://schemas.openxmlformats.org/officeDocument/2006/relationships/image" Target="media/image1745.jpeg"/><Relationship Id="rId339" Type="http://schemas.openxmlformats.org/officeDocument/2006/relationships/oleObject" Target="embeddings/oleObject168.bin"/><Relationship Id="rId546" Type="http://schemas.openxmlformats.org/officeDocument/2006/relationships/oleObject" Target="embeddings/oleObject269.bin"/><Relationship Id="rId753" Type="http://schemas.openxmlformats.org/officeDocument/2006/relationships/oleObject" Target="embeddings/oleObject370.bin"/><Relationship Id="rId1176" Type="http://schemas.openxmlformats.org/officeDocument/2006/relationships/oleObject" Target="embeddings/oleObject589.bin"/><Relationship Id="rId1383" Type="http://schemas.openxmlformats.org/officeDocument/2006/relationships/image" Target="media/image659.wmf"/><Relationship Id="rId2227" Type="http://schemas.openxmlformats.org/officeDocument/2006/relationships/image" Target="media/image1064.wmf"/><Relationship Id="rId2434" Type="http://schemas.openxmlformats.org/officeDocument/2006/relationships/image" Target="media/image1161.wmf"/><Relationship Id="rId2879" Type="http://schemas.openxmlformats.org/officeDocument/2006/relationships/image" Target="media/image1367.wmf"/><Relationship Id="rId3832" Type="http://schemas.openxmlformats.org/officeDocument/2006/relationships/image" Target="media/image1952.wmf"/><Relationship Id="rId101" Type="http://schemas.openxmlformats.org/officeDocument/2006/relationships/oleObject" Target="embeddings/oleObject40.bin"/><Relationship Id="rId406" Type="http://schemas.openxmlformats.org/officeDocument/2006/relationships/image" Target="media/image195.wmf"/><Relationship Id="rId960" Type="http://schemas.openxmlformats.org/officeDocument/2006/relationships/oleObject" Target="embeddings/oleObject466.bin"/><Relationship Id="rId1036" Type="http://schemas.openxmlformats.org/officeDocument/2006/relationships/oleObject" Target="embeddings/oleObject507.bin"/><Relationship Id="rId1243" Type="http://schemas.openxmlformats.org/officeDocument/2006/relationships/oleObject" Target="embeddings/oleObject622.bin"/><Relationship Id="rId1590" Type="http://schemas.openxmlformats.org/officeDocument/2006/relationships/oleObject" Target="embeddings/oleObject797.bin"/><Relationship Id="rId1688" Type="http://schemas.openxmlformats.org/officeDocument/2006/relationships/oleObject" Target="embeddings/oleObject839.bin"/><Relationship Id="rId1895" Type="http://schemas.openxmlformats.org/officeDocument/2006/relationships/image" Target="media/image912.wmf"/><Relationship Id="rId2641" Type="http://schemas.openxmlformats.org/officeDocument/2006/relationships/image" Target="media/image1256.wmf"/><Relationship Id="rId2739" Type="http://schemas.openxmlformats.org/officeDocument/2006/relationships/oleObject" Target="embeddings/oleObject1388.bin"/><Relationship Id="rId2946" Type="http://schemas.openxmlformats.org/officeDocument/2006/relationships/oleObject" Target="embeddings/oleObject1499.bin"/><Relationship Id="rId613" Type="http://schemas.openxmlformats.org/officeDocument/2006/relationships/oleObject" Target="embeddings/oleObject300.bin"/><Relationship Id="rId820" Type="http://schemas.openxmlformats.org/officeDocument/2006/relationships/oleObject" Target="embeddings/oleObject402.bin"/><Relationship Id="rId918" Type="http://schemas.openxmlformats.org/officeDocument/2006/relationships/image" Target="media/image441.wmf"/><Relationship Id="rId1450" Type="http://schemas.openxmlformats.org/officeDocument/2006/relationships/oleObject" Target="embeddings/oleObject729.bin"/><Relationship Id="rId1548" Type="http://schemas.openxmlformats.org/officeDocument/2006/relationships/image" Target="media/image737.wmf"/><Relationship Id="rId1755" Type="http://schemas.openxmlformats.org/officeDocument/2006/relationships/image" Target="media/image843.wmf"/><Relationship Id="rId2501" Type="http://schemas.openxmlformats.org/officeDocument/2006/relationships/oleObject" Target="embeddings/oleObject1264.bin"/><Relationship Id="rId1103" Type="http://schemas.openxmlformats.org/officeDocument/2006/relationships/image" Target="media/image530.wmf"/><Relationship Id="rId1310" Type="http://schemas.openxmlformats.org/officeDocument/2006/relationships/oleObject" Target="embeddings/oleObject657.bin"/><Relationship Id="rId1408" Type="http://schemas.openxmlformats.org/officeDocument/2006/relationships/image" Target="media/image671.wmf"/><Relationship Id="rId1962" Type="http://schemas.openxmlformats.org/officeDocument/2006/relationships/oleObject" Target="embeddings/oleObject975.bin"/><Relationship Id="rId2806" Type="http://schemas.openxmlformats.org/officeDocument/2006/relationships/oleObject" Target="embeddings/oleObject1424.bin"/><Relationship Id="rId47" Type="http://schemas.openxmlformats.org/officeDocument/2006/relationships/image" Target="media/image25.wmf"/><Relationship Id="rId1615" Type="http://schemas.openxmlformats.org/officeDocument/2006/relationships/oleObject" Target="embeddings/oleObject809.bin"/><Relationship Id="rId1822" Type="http://schemas.openxmlformats.org/officeDocument/2006/relationships/image" Target="media/image877.wmf"/><Relationship Id="rId3068" Type="http://schemas.openxmlformats.org/officeDocument/2006/relationships/oleObject" Target="embeddings/oleObject1565.bin"/><Relationship Id="rId3275" Type="http://schemas.openxmlformats.org/officeDocument/2006/relationships/image" Target="media/image1549.wmf"/><Relationship Id="rId3482" Type="http://schemas.openxmlformats.org/officeDocument/2006/relationships/image" Target="media/image1696.wmf"/><Relationship Id="rId4119" Type="http://schemas.openxmlformats.org/officeDocument/2006/relationships/image" Target="media/image19630.png"/><Relationship Id="rId196" Type="http://schemas.openxmlformats.org/officeDocument/2006/relationships/oleObject" Target="embeddings/oleObject95.bin"/><Relationship Id="rId2084" Type="http://schemas.openxmlformats.org/officeDocument/2006/relationships/image" Target="media/image1007.wmf"/><Relationship Id="rId2291" Type="http://schemas.openxmlformats.org/officeDocument/2006/relationships/oleObject" Target="embeddings/oleObject1151.bin"/><Relationship Id="rId3135" Type="http://schemas.openxmlformats.org/officeDocument/2006/relationships/oleObject" Target="embeddings/oleObject1602.bin"/><Relationship Id="rId3787" Type="http://schemas.openxmlformats.org/officeDocument/2006/relationships/image" Target="media/image1907.wmf"/><Relationship Id="rId263" Type="http://schemas.openxmlformats.org/officeDocument/2006/relationships/oleObject" Target="embeddings/oleObject128.bin"/><Relationship Id="rId470" Type="http://schemas.openxmlformats.org/officeDocument/2006/relationships/image" Target="media/image226.wmf"/><Relationship Id="rId2151" Type="http://schemas.openxmlformats.org/officeDocument/2006/relationships/oleObject" Target="embeddings/oleObject1075.bin"/><Relationship Id="rId2389" Type="http://schemas.openxmlformats.org/officeDocument/2006/relationships/oleObject" Target="embeddings/oleObject1201.bin"/><Relationship Id="rId2596" Type="http://schemas.openxmlformats.org/officeDocument/2006/relationships/image" Target="media/image1235.wmf"/><Relationship Id="rId3202" Type="http://schemas.openxmlformats.org/officeDocument/2006/relationships/oleObject" Target="embeddings/oleObject1641.bin"/><Relationship Id="rId3647" Type="http://schemas.openxmlformats.org/officeDocument/2006/relationships/image" Target="media/image1767.wmf"/><Relationship Id="rId123" Type="http://schemas.openxmlformats.org/officeDocument/2006/relationships/image" Target="media/image56.wmf"/><Relationship Id="rId330" Type="http://schemas.openxmlformats.org/officeDocument/2006/relationships/image" Target="media/image157.wmf"/><Relationship Id="rId568" Type="http://schemas.openxmlformats.org/officeDocument/2006/relationships/oleObject" Target="embeddings/oleObject280.bin"/><Relationship Id="rId775" Type="http://schemas.openxmlformats.org/officeDocument/2006/relationships/image" Target="media/image374.wmf"/><Relationship Id="rId982" Type="http://schemas.openxmlformats.org/officeDocument/2006/relationships/oleObject" Target="embeddings/oleObject477.bin"/><Relationship Id="rId1198" Type="http://schemas.openxmlformats.org/officeDocument/2006/relationships/image" Target="media/image569.wmf"/><Relationship Id="rId2011" Type="http://schemas.openxmlformats.org/officeDocument/2006/relationships/oleObject" Target="embeddings/oleObject999.bin"/><Relationship Id="rId2249" Type="http://schemas.openxmlformats.org/officeDocument/2006/relationships/oleObject" Target="embeddings/oleObject1130.bin"/><Relationship Id="rId2456" Type="http://schemas.openxmlformats.org/officeDocument/2006/relationships/oleObject" Target="embeddings/oleObject1238.bin"/><Relationship Id="rId2663" Type="http://schemas.openxmlformats.org/officeDocument/2006/relationships/oleObject" Target="embeddings/oleObject1346.bin"/><Relationship Id="rId2870" Type="http://schemas.openxmlformats.org/officeDocument/2006/relationships/oleObject" Target="embeddings/oleObject1456.bin"/><Relationship Id="rId3714" Type="http://schemas.openxmlformats.org/officeDocument/2006/relationships/image" Target="media/image1834.wmf"/><Relationship Id="rId428" Type="http://schemas.openxmlformats.org/officeDocument/2006/relationships/image" Target="media/image206.wmf"/><Relationship Id="rId635" Type="http://schemas.openxmlformats.org/officeDocument/2006/relationships/image" Target="media/image309.png"/><Relationship Id="rId842" Type="http://schemas.openxmlformats.org/officeDocument/2006/relationships/oleObject" Target="embeddings/oleObject413.bin"/><Relationship Id="rId1058" Type="http://schemas.openxmlformats.org/officeDocument/2006/relationships/oleObject" Target="embeddings/oleObject520.bin"/><Relationship Id="rId1265" Type="http://schemas.openxmlformats.org/officeDocument/2006/relationships/image" Target="media/image601.wmf"/><Relationship Id="rId1472" Type="http://schemas.openxmlformats.org/officeDocument/2006/relationships/image" Target="media/image701.wmf"/><Relationship Id="rId2109" Type="http://schemas.openxmlformats.org/officeDocument/2006/relationships/oleObject" Target="embeddings/oleObject1049.bin"/><Relationship Id="rId2316" Type="http://schemas.openxmlformats.org/officeDocument/2006/relationships/image" Target="media/image1108.wmf"/><Relationship Id="rId2523" Type="http://schemas.openxmlformats.org/officeDocument/2006/relationships/image" Target="media/image1200.wmf"/><Relationship Id="rId2730" Type="http://schemas.openxmlformats.org/officeDocument/2006/relationships/image" Target="media/image1296.wmf"/><Relationship Id="rId2968" Type="http://schemas.openxmlformats.org/officeDocument/2006/relationships/oleObject" Target="embeddings/oleObject1510.bin"/><Relationship Id="rId4183" Type="http://schemas.openxmlformats.org/officeDocument/2006/relationships/image" Target="media/image2004.wmf"/><Relationship Id="rId702" Type="http://schemas.openxmlformats.org/officeDocument/2006/relationships/oleObject" Target="embeddings/oleObject342.bin"/><Relationship Id="rId1125" Type="http://schemas.openxmlformats.org/officeDocument/2006/relationships/oleObject" Target="embeddings/oleObject559.bin"/><Relationship Id="rId1332" Type="http://schemas.openxmlformats.org/officeDocument/2006/relationships/image" Target="media/image6350.png"/><Relationship Id="rId1777" Type="http://schemas.openxmlformats.org/officeDocument/2006/relationships/image" Target="media/image854.wmf"/><Relationship Id="rId1984" Type="http://schemas.openxmlformats.org/officeDocument/2006/relationships/image" Target="media/image958.wmf"/><Relationship Id="rId2828" Type="http://schemas.openxmlformats.org/officeDocument/2006/relationships/oleObject" Target="embeddings/oleObject1435.bin"/><Relationship Id="rId69" Type="http://schemas.openxmlformats.org/officeDocument/2006/relationships/oleObject" Target="embeddings/oleObject26.bin"/><Relationship Id="rId1637" Type="http://schemas.openxmlformats.org/officeDocument/2006/relationships/oleObject" Target="embeddings/oleObject813.bin"/><Relationship Id="rId1844" Type="http://schemas.openxmlformats.org/officeDocument/2006/relationships/image" Target="media/image887.wmf"/><Relationship Id="rId3297" Type="http://schemas.openxmlformats.org/officeDocument/2006/relationships/image" Target="media/image1570.wmf"/><Relationship Id="rId1704" Type="http://schemas.openxmlformats.org/officeDocument/2006/relationships/oleObject" Target="embeddings/oleObject847.bin"/><Relationship Id="rId3157" Type="http://schemas.openxmlformats.org/officeDocument/2006/relationships/image" Target="media/image1489.wmf"/><Relationship Id="rId285" Type="http://schemas.openxmlformats.org/officeDocument/2006/relationships/oleObject" Target="embeddings/oleObject140.bin"/><Relationship Id="rId1911" Type="http://schemas.openxmlformats.org/officeDocument/2006/relationships/image" Target="media/image920.wmf"/><Relationship Id="rId3364" Type="http://schemas.openxmlformats.org/officeDocument/2006/relationships/image" Target="media/image1614.wmf"/><Relationship Id="rId3669" Type="http://schemas.openxmlformats.org/officeDocument/2006/relationships/image" Target="media/image1789.wmf"/><Relationship Id="rId492" Type="http://schemas.openxmlformats.org/officeDocument/2006/relationships/image" Target="media/image237.wmf"/><Relationship Id="rId797" Type="http://schemas.openxmlformats.org/officeDocument/2006/relationships/image" Target="media/image385.wmf"/><Relationship Id="rId2173" Type="http://schemas.openxmlformats.org/officeDocument/2006/relationships/image" Target="media/image1043.wmf"/><Relationship Id="rId2380" Type="http://schemas.openxmlformats.org/officeDocument/2006/relationships/oleObject" Target="embeddings/oleObject1196.bin"/><Relationship Id="rId2478" Type="http://schemas.openxmlformats.org/officeDocument/2006/relationships/image" Target="media/image1180.wmf"/><Relationship Id="rId3017" Type="http://schemas.openxmlformats.org/officeDocument/2006/relationships/image" Target="media/image1430.wmf"/><Relationship Id="rId3224" Type="http://schemas.openxmlformats.org/officeDocument/2006/relationships/image" Target="media/image1519.wmf"/><Relationship Id="rId3431" Type="http://schemas.openxmlformats.org/officeDocument/2006/relationships/image" Target="media/image1645.wmf"/><Relationship Id="rId145" Type="http://schemas.openxmlformats.org/officeDocument/2006/relationships/oleObject" Target="embeddings/oleObject69.bin"/><Relationship Id="rId352" Type="http://schemas.openxmlformats.org/officeDocument/2006/relationships/image" Target="media/image168.wmf"/><Relationship Id="rId1287" Type="http://schemas.openxmlformats.org/officeDocument/2006/relationships/image" Target="media/image612.wmf"/><Relationship Id="rId2033" Type="http://schemas.openxmlformats.org/officeDocument/2006/relationships/oleObject" Target="embeddings/oleObject1010.bin"/><Relationship Id="rId2240" Type="http://schemas.openxmlformats.org/officeDocument/2006/relationships/oleObject" Target="embeddings/oleObject1126.bin"/><Relationship Id="rId2685" Type="http://schemas.openxmlformats.org/officeDocument/2006/relationships/image" Target="media/image1277.wmf"/><Relationship Id="rId2892" Type="http://schemas.openxmlformats.org/officeDocument/2006/relationships/oleObject" Target="embeddings/oleObject1467.bin"/><Relationship Id="rId3736" Type="http://schemas.openxmlformats.org/officeDocument/2006/relationships/image" Target="media/image1856.wmf"/><Relationship Id="rId212" Type="http://schemas.openxmlformats.org/officeDocument/2006/relationships/image" Target="media/image99.wmf"/><Relationship Id="rId657" Type="http://schemas.openxmlformats.org/officeDocument/2006/relationships/oleObject" Target="embeddings/oleObject319.bin"/><Relationship Id="rId864" Type="http://schemas.openxmlformats.org/officeDocument/2006/relationships/image" Target="media/image418.wmf"/><Relationship Id="rId1494" Type="http://schemas.openxmlformats.org/officeDocument/2006/relationships/oleObject" Target="embeddings/oleObject752.bin"/><Relationship Id="rId1799" Type="http://schemas.openxmlformats.org/officeDocument/2006/relationships/oleObject" Target="embeddings/oleObject892.bin"/><Relationship Id="rId2100" Type="http://schemas.openxmlformats.org/officeDocument/2006/relationships/oleObject" Target="embeddings/oleObject1045.bin"/><Relationship Id="rId2338" Type="http://schemas.openxmlformats.org/officeDocument/2006/relationships/image" Target="media/image1119.wmf"/><Relationship Id="rId2545" Type="http://schemas.openxmlformats.org/officeDocument/2006/relationships/oleObject" Target="embeddings/oleObject1286.bin"/><Relationship Id="rId2752" Type="http://schemas.openxmlformats.org/officeDocument/2006/relationships/oleObject" Target="embeddings/oleObject1394.bin"/><Relationship Id="rId3803" Type="http://schemas.openxmlformats.org/officeDocument/2006/relationships/image" Target="media/image1923.wmf"/><Relationship Id="rId517" Type="http://schemas.openxmlformats.org/officeDocument/2006/relationships/image" Target="media/image249.wmf"/><Relationship Id="rId724" Type="http://schemas.openxmlformats.org/officeDocument/2006/relationships/oleObject" Target="embeddings/oleObject353.bin"/><Relationship Id="rId931" Type="http://schemas.openxmlformats.org/officeDocument/2006/relationships/oleObject" Target="embeddings/oleObject462.bin"/><Relationship Id="rId1147" Type="http://schemas.openxmlformats.org/officeDocument/2006/relationships/image" Target="media/image548.wmf"/><Relationship Id="rId1354" Type="http://schemas.openxmlformats.org/officeDocument/2006/relationships/oleObject" Target="embeddings/oleObject678.bin"/><Relationship Id="rId1561" Type="http://schemas.openxmlformats.org/officeDocument/2006/relationships/oleObject" Target="embeddings/oleObject784.bin"/><Relationship Id="rId2405" Type="http://schemas.openxmlformats.org/officeDocument/2006/relationships/oleObject" Target="embeddings/oleObject1210.bin"/><Relationship Id="rId2612" Type="http://schemas.openxmlformats.org/officeDocument/2006/relationships/image" Target="media/image1242.wmf"/><Relationship Id="rId60" Type="http://schemas.openxmlformats.org/officeDocument/2006/relationships/image" Target="media/image32.wmf"/><Relationship Id="rId1007" Type="http://schemas.openxmlformats.org/officeDocument/2006/relationships/oleObject" Target="embeddings/oleObject492.bin"/><Relationship Id="rId1214" Type="http://schemas.openxmlformats.org/officeDocument/2006/relationships/image" Target="media/image576.wmf"/><Relationship Id="rId1421" Type="http://schemas.openxmlformats.org/officeDocument/2006/relationships/image" Target="media/image678.wmf"/><Relationship Id="rId1659" Type="http://schemas.openxmlformats.org/officeDocument/2006/relationships/image" Target="media/image797.wmf"/><Relationship Id="rId1866" Type="http://schemas.openxmlformats.org/officeDocument/2006/relationships/oleObject" Target="embeddings/oleObject928.bin"/><Relationship Id="rId2917" Type="http://schemas.openxmlformats.org/officeDocument/2006/relationships/image" Target="media/image1385.wmf"/><Relationship Id="rId3081" Type="http://schemas.openxmlformats.org/officeDocument/2006/relationships/oleObject" Target="embeddings/oleObject1572.bin"/><Relationship Id="rId4132" Type="http://schemas.openxmlformats.org/officeDocument/2006/relationships/image" Target="media/image1976.wmf"/><Relationship Id="rId1519" Type="http://schemas.openxmlformats.org/officeDocument/2006/relationships/image" Target="media/image723.wmf"/><Relationship Id="rId1726" Type="http://schemas.openxmlformats.org/officeDocument/2006/relationships/oleObject" Target="embeddings/oleObject857.bin"/><Relationship Id="rId1933" Type="http://schemas.openxmlformats.org/officeDocument/2006/relationships/oleObject" Target="embeddings/oleObject961.bin"/><Relationship Id="rId3179" Type="http://schemas.openxmlformats.org/officeDocument/2006/relationships/oleObject" Target="embeddings/oleObject1629.bin"/><Relationship Id="rId3593" Type="http://schemas.openxmlformats.org/officeDocument/2006/relationships/image" Target="media/image1713.wmf"/><Relationship Id="rId18" Type="http://schemas.openxmlformats.org/officeDocument/2006/relationships/oleObject" Target="embeddings/oleObject2.bin"/><Relationship Id="rId2195" Type="http://schemas.openxmlformats.org/officeDocument/2006/relationships/image" Target="media/image1052.wmf"/><Relationship Id="rId3039" Type="http://schemas.openxmlformats.org/officeDocument/2006/relationships/oleObject" Target="embeddings/oleObject1548.bin"/><Relationship Id="rId3246" Type="http://schemas.openxmlformats.org/officeDocument/2006/relationships/oleObject" Target="embeddings/oleObject1666.bin"/><Relationship Id="rId3453" Type="http://schemas.openxmlformats.org/officeDocument/2006/relationships/image" Target="media/image1667.wmf"/><Relationship Id="rId167" Type="http://schemas.openxmlformats.org/officeDocument/2006/relationships/oleObject" Target="embeddings/oleObject80.bin"/><Relationship Id="rId374" Type="http://schemas.openxmlformats.org/officeDocument/2006/relationships/image" Target="media/image179.wmf"/><Relationship Id="rId581" Type="http://schemas.openxmlformats.org/officeDocument/2006/relationships/oleObject" Target="embeddings/oleObject286.bin"/><Relationship Id="rId2055" Type="http://schemas.openxmlformats.org/officeDocument/2006/relationships/oleObject" Target="embeddings/oleObject1022.bin"/><Relationship Id="rId2262" Type="http://schemas.openxmlformats.org/officeDocument/2006/relationships/image" Target="media/image1081.wmf"/><Relationship Id="rId3106" Type="http://schemas.openxmlformats.org/officeDocument/2006/relationships/image" Target="media/image1468.wmf"/><Relationship Id="rId3660" Type="http://schemas.openxmlformats.org/officeDocument/2006/relationships/image" Target="media/image1780.wmf"/><Relationship Id="rId3758" Type="http://schemas.openxmlformats.org/officeDocument/2006/relationships/image" Target="media/image1878.wmf"/><Relationship Id="rId234" Type="http://schemas.openxmlformats.org/officeDocument/2006/relationships/oleObject" Target="embeddings/oleObject114.bin"/><Relationship Id="rId679" Type="http://schemas.openxmlformats.org/officeDocument/2006/relationships/oleObject" Target="embeddings/oleObject331.bin"/><Relationship Id="rId886" Type="http://schemas.openxmlformats.org/officeDocument/2006/relationships/image" Target="media/image427.png"/><Relationship Id="rId2567" Type="http://schemas.openxmlformats.org/officeDocument/2006/relationships/oleObject" Target="embeddings/oleObject1297.bin"/><Relationship Id="rId2774" Type="http://schemas.openxmlformats.org/officeDocument/2006/relationships/image" Target="media/image1315.wmf"/><Relationship Id="rId3313" Type="http://schemas.openxmlformats.org/officeDocument/2006/relationships/image" Target="media/image1585.wmf"/><Relationship Id="rId3618" Type="http://schemas.openxmlformats.org/officeDocument/2006/relationships/image" Target="media/image1738.wmf"/><Relationship Id="rId2" Type="http://schemas.openxmlformats.org/officeDocument/2006/relationships/styles" Target="styles.xml"/><Relationship Id="rId441" Type="http://schemas.openxmlformats.org/officeDocument/2006/relationships/oleObject" Target="embeddings/oleObject218.bin"/><Relationship Id="rId539" Type="http://schemas.openxmlformats.org/officeDocument/2006/relationships/image" Target="media/image260.wmf"/><Relationship Id="rId746" Type="http://schemas.openxmlformats.org/officeDocument/2006/relationships/oleObject" Target="embeddings/oleObject367.bin"/><Relationship Id="rId1071" Type="http://schemas.openxmlformats.org/officeDocument/2006/relationships/oleObject" Target="embeddings/oleObject527.bin"/><Relationship Id="rId1169" Type="http://schemas.openxmlformats.org/officeDocument/2006/relationships/image" Target="media/image557.wmf"/><Relationship Id="rId1376" Type="http://schemas.openxmlformats.org/officeDocument/2006/relationships/oleObject" Target="embeddings/oleObject690.bin"/><Relationship Id="rId1583" Type="http://schemas.openxmlformats.org/officeDocument/2006/relationships/image" Target="media/image754.wmf"/><Relationship Id="rId2122" Type="http://schemas.openxmlformats.org/officeDocument/2006/relationships/oleObject" Target="embeddings/oleObject1058.bin"/><Relationship Id="rId2427" Type="http://schemas.openxmlformats.org/officeDocument/2006/relationships/oleObject" Target="embeddings/oleObject1223.bin"/><Relationship Id="rId2981" Type="http://schemas.openxmlformats.org/officeDocument/2006/relationships/oleObject" Target="embeddings/oleObject1517.bin"/><Relationship Id="rId3825" Type="http://schemas.openxmlformats.org/officeDocument/2006/relationships/image" Target="media/image1945.wmf"/><Relationship Id="rId301" Type="http://schemas.openxmlformats.org/officeDocument/2006/relationships/oleObject" Target="embeddings/oleObject149.bin"/><Relationship Id="rId953" Type="http://schemas.openxmlformats.org/officeDocument/2006/relationships/image" Target="media/image465.png"/><Relationship Id="rId1029" Type="http://schemas.openxmlformats.org/officeDocument/2006/relationships/image" Target="media/image503.wmf"/><Relationship Id="rId1236" Type="http://schemas.openxmlformats.org/officeDocument/2006/relationships/image" Target="media/image589.png"/><Relationship Id="rId1790" Type="http://schemas.openxmlformats.org/officeDocument/2006/relationships/image" Target="media/image862.wmf"/><Relationship Id="rId1888" Type="http://schemas.openxmlformats.org/officeDocument/2006/relationships/oleObject" Target="embeddings/oleObject939.bin"/><Relationship Id="rId2634" Type="http://schemas.openxmlformats.org/officeDocument/2006/relationships/image" Target="media/image1253.wmf"/><Relationship Id="rId2841" Type="http://schemas.openxmlformats.org/officeDocument/2006/relationships/image" Target="media/image1348.wmf"/><Relationship Id="rId2939" Type="http://schemas.openxmlformats.org/officeDocument/2006/relationships/oleObject" Target="embeddings/oleObject1492.bin"/><Relationship Id="rId82" Type="http://schemas.openxmlformats.org/officeDocument/2006/relationships/image" Target="media/image43.wmf"/><Relationship Id="rId606" Type="http://schemas.openxmlformats.org/officeDocument/2006/relationships/image" Target="media/image294.wmf"/><Relationship Id="rId813" Type="http://schemas.openxmlformats.org/officeDocument/2006/relationships/image" Target="media/image393.wmf"/><Relationship Id="rId1443" Type="http://schemas.openxmlformats.org/officeDocument/2006/relationships/oleObject" Target="embeddings/oleObject724.bin"/><Relationship Id="rId1650" Type="http://schemas.openxmlformats.org/officeDocument/2006/relationships/oleObject" Target="embeddings/oleObject820.bin"/><Relationship Id="rId1748" Type="http://schemas.openxmlformats.org/officeDocument/2006/relationships/oleObject" Target="embeddings/oleObject868.bin"/><Relationship Id="rId2701" Type="http://schemas.openxmlformats.org/officeDocument/2006/relationships/image" Target="media/image1284.wmf"/><Relationship Id="rId1303" Type="http://schemas.openxmlformats.org/officeDocument/2006/relationships/image" Target="media/image621.wmf"/><Relationship Id="rId1510" Type="http://schemas.openxmlformats.org/officeDocument/2006/relationships/oleObject" Target="embeddings/oleObject759.bin"/><Relationship Id="rId1955" Type="http://schemas.openxmlformats.org/officeDocument/2006/relationships/image" Target="media/image943.wmf"/><Relationship Id="rId3170" Type="http://schemas.openxmlformats.org/officeDocument/2006/relationships/image" Target="media/image1495.wmf"/><Relationship Id="rId1608" Type="http://schemas.openxmlformats.org/officeDocument/2006/relationships/image" Target="media/image767.wmf"/><Relationship Id="rId1815" Type="http://schemas.openxmlformats.org/officeDocument/2006/relationships/oleObject" Target="embeddings/oleObject901.bin"/><Relationship Id="rId3030" Type="http://schemas.openxmlformats.org/officeDocument/2006/relationships/image" Target="media/image1435.wmf"/><Relationship Id="rId3268" Type="http://schemas.openxmlformats.org/officeDocument/2006/relationships/image" Target="media/image1542.wmf"/><Relationship Id="rId3475" Type="http://schemas.openxmlformats.org/officeDocument/2006/relationships/image" Target="media/image1689.wmf"/><Relationship Id="rId3682" Type="http://schemas.openxmlformats.org/officeDocument/2006/relationships/image" Target="media/image1802.wmf"/><Relationship Id="rId189" Type="http://schemas.openxmlformats.org/officeDocument/2006/relationships/oleObject" Target="embeddings/oleObject91.bin"/><Relationship Id="rId396" Type="http://schemas.openxmlformats.org/officeDocument/2006/relationships/image" Target="media/image190.wmf"/><Relationship Id="rId2077" Type="http://schemas.openxmlformats.org/officeDocument/2006/relationships/oleObject" Target="embeddings/oleObject1033.bin"/><Relationship Id="rId2284" Type="http://schemas.openxmlformats.org/officeDocument/2006/relationships/image" Target="media/image1092.wmf"/><Relationship Id="rId2491" Type="http://schemas.openxmlformats.org/officeDocument/2006/relationships/oleObject" Target="embeddings/oleObject1258.bin"/><Relationship Id="rId3128" Type="http://schemas.openxmlformats.org/officeDocument/2006/relationships/image" Target="media/image1478.wmf"/><Relationship Id="rId256" Type="http://schemas.openxmlformats.org/officeDocument/2006/relationships/image" Target="media/image123.png"/><Relationship Id="rId463" Type="http://schemas.openxmlformats.org/officeDocument/2006/relationships/oleObject" Target="embeddings/oleObject228.bin"/><Relationship Id="rId670" Type="http://schemas.openxmlformats.org/officeDocument/2006/relationships/image" Target="media/image325.wmf"/><Relationship Id="rId1093" Type="http://schemas.openxmlformats.org/officeDocument/2006/relationships/oleObject" Target="embeddings/oleObject541.bin"/><Relationship Id="rId2144" Type="http://schemas.openxmlformats.org/officeDocument/2006/relationships/image" Target="media/image1032.wmf"/><Relationship Id="rId2351" Type="http://schemas.openxmlformats.org/officeDocument/2006/relationships/oleObject" Target="embeddings/oleObject1181.bin"/><Relationship Id="rId2589" Type="http://schemas.openxmlformats.org/officeDocument/2006/relationships/oleObject" Target="embeddings/oleObject1308.bin"/><Relationship Id="rId2796" Type="http://schemas.openxmlformats.org/officeDocument/2006/relationships/oleObject" Target="embeddings/oleObject1419.bin"/><Relationship Id="rId116" Type="http://schemas.openxmlformats.org/officeDocument/2006/relationships/image" Target="media/image54.wmf"/><Relationship Id="rId323" Type="http://schemas.openxmlformats.org/officeDocument/2006/relationships/oleObject" Target="embeddings/oleObject160.bin"/><Relationship Id="rId530" Type="http://schemas.openxmlformats.org/officeDocument/2006/relationships/oleObject" Target="embeddings/oleObject261.bin"/><Relationship Id="rId768" Type="http://schemas.openxmlformats.org/officeDocument/2006/relationships/oleObject" Target="embeddings/oleObject377.bin"/><Relationship Id="rId975" Type="http://schemas.openxmlformats.org/officeDocument/2006/relationships/image" Target="media/image479.wmf"/><Relationship Id="rId1160" Type="http://schemas.openxmlformats.org/officeDocument/2006/relationships/oleObject" Target="embeddings/oleObject581.bin"/><Relationship Id="rId1398" Type="http://schemas.openxmlformats.org/officeDocument/2006/relationships/image" Target="media/image666.wmf"/><Relationship Id="rId2004" Type="http://schemas.openxmlformats.org/officeDocument/2006/relationships/image" Target="media/image968.wmf"/><Relationship Id="rId2211" Type="http://schemas.openxmlformats.org/officeDocument/2006/relationships/image" Target="media/image1058.wmf"/><Relationship Id="rId2449" Type="http://schemas.openxmlformats.org/officeDocument/2006/relationships/image" Target="media/image1168.wmf"/><Relationship Id="rId2656" Type="http://schemas.openxmlformats.org/officeDocument/2006/relationships/image" Target="media/image1263.wmf"/><Relationship Id="rId2863" Type="http://schemas.openxmlformats.org/officeDocument/2006/relationships/image" Target="media/image1359.wmf"/><Relationship Id="rId3707" Type="http://schemas.openxmlformats.org/officeDocument/2006/relationships/image" Target="media/image1827.wmf"/><Relationship Id="rId628" Type="http://schemas.openxmlformats.org/officeDocument/2006/relationships/image" Target="media/image305.wmf"/><Relationship Id="rId835" Type="http://schemas.openxmlformats.org/officeDocument/2006/relationships/image" Target="media/image404.wmf"/><Relationship Id="rId1258" Type="http://schemas.openxmlformats.org/officeDocument/2006/relationships/oleObject" Target="embeddings/oleObject631.bin"/><Relationship Id="rId1465" Type="http://schemas.openxmlformats.org/officeDocument/2006/relationships/oleObject" Target="embeddings/oleObject737.bin"/><Relationship Id="rId1672" Type="http://schemas.openxmlformats.org/officeDocument/2006/relationships/oleObject" Target="embeddings/oleObject831.bin"/><Relationship Id="rId2309" Type="http://schemas.openxmlformats.org/officeDocument/2006/relationships/oleObject" Target="embeddings/oleObject1159.bin"/><Relationship Id="rId2516" Type="http://schemas.openxmlformats.org/officeDocument/2006/relationships/oleObject" Target="embeddings/oleObject1272.bin"/><Relationship Id="rId2723" Type="http://schemas.openxmlformats.org/officeDocument/2006/relationships/oleObject" Target="embeddings/oleObject1380.bin"/><Relationship Id="rId4176" Type="http://schemas.openxmlformats.org/officeDocument/2006/relationships/image" Target="media/image1997.wmf"/><Relationship Id="rId1020" Type="http://schemas.openxmlformats.org/officeDocument/2006/relationships/oleObject" Target="embeddings/oleObject499.bin"/><Relationship Id="rId1118" Type="http://schemas.openxmlformats.org/officeDocument/2006/relationships/image" Target="media/image537.wmf"/><Relationship Id="rId1325" Type="http://schemas.openxmlformats.org/officeDocument/2006/relationships/image" Target="media/image632.wmf"/><Relationship Id="rId1532" Type="http://schemas.openxmlformats.org/officeDocument/2006/relationships/oleObject" Target="embeddings/oleObject770.bin"/><Relationship Id="rId1977" Type="http://schemas.openxmlformats.org/officeDocument/2006/relationships/oleObject" Target="embeddings/oleObject982.bin"/><Relationship Id="rId2930" Type="http://schemas.openxmlformats.org/officeDocument/2006/relationships/image" Target="media/image1392.wmf"/><Relationship Id="rId902" Type="http://schemas.openxmlformats.org/officeDocument/2006/relationships/image" Target="media/image433.wmf"/><Relationship Id="rId1837" Type="http://schemas.openxmlformats.org/officeDocument/2006/relationships/oleObject" Target="embeddings/oleObject913.bin"/><Relationship Id="rId3192" Type="http://schemas.openxmlformats.org/officeDocument/2006/relationships/image" Target="media/image1505.wmf"/><Relationship Id="rId31" Type="http://schemas.openxmlformats.org/officeDocument/2006/relationships/image" Target="media/image17.wmf"/><Relationship Id="rId2099" Type="http://schemas.openxmlformats.org/officeDocument/2006/relationships/oleObject" Target="embeddings/oleObject1044.bin"/><Relationship Id="rId3052" Type="http://schemas.openxmlformats.org/officeDocument/2006/relationships/oleObject" Target="embeddings/oleObject1555.bin"/><Relationship Id="rId180" Type="http://schemas.openxmlformats.org/officeDocument/2006/relationships/image" Target="media/image84.wmf"/><Relationship Id="rId278" Type="http://schemas.openxmlformats.org/officeDocument/2006/relationships/oleObject" Target="embeddings/oleObject136.bin"/><Relationship Id="rId1904" Type="http://schemas.openxmlformats.org/officeDocument/2006/relationships/oleObject" Target="embeddings/oleObject947.bin"/><Relationship Id="rId3357" Type="http://schemas.openxmlformats.org/officeDocument/2006/relationships/image" Target="media/image1607.wmf"/><Relationship Id="rId3771" Type="http://schemas.openxmlformats.org/officeDocument/2006/relationships/image" Target="media/image1891.wmf"/><Relationship Id="rId485" Type="http://schemas.openxmlformats.org/officeDocument/2006/relationships/oleObject" Target="embeddings/oleObject239.bin"/><Relationship Id="rId692" Type="http://schemas.openxmlformats.org/officeDocument/2006/relationships/oleObject" Target="embeddings/oleObject337.bin"/><Relationship Id="rId2166" Type="http://schemas.openxmlformats.org/officeDocument/2006/relationships/oleObject" Target="embeddings/oleObject1084.bin"/><Relationship Id="rId2373" Type="http://schemas.openxmlformats.org/officeDocument/2006/relationships/image" Target="media/image1134.wmf"/><Relationship Id="rId2580" Type="http://schemas.openxmlformats.org/officeDocument/2006/relationships/image" Target="media/image1227.wmf"/><Relationship Id="rId3217" Type="http://schemas.openxmlformats.org/officeDocument/2006/relationships/image" Target="media/image1516.wmf"/><Relationship Id="rId3424" Type="http://schemas.openxmlformats.org/officeDocument/2006/relationships/image" Target="media/image1638.wmf"/><Relationship Id="rId3631" Type="http://schemas.openxmlformats.org/officeDocument/2006/relationships/image" Target="media/image1751.wmf"/><Relationship Id="rId138" Type="http://schemas.openxmlformats.org/officeDocument/2006/relationships/image" Target="media/image63.wmf"/><Relationship Id="rId345" Type="http://schemas.openxmlformats.org/officeDocument/2006/relationships/oleObject" Target="embeddings/oleObject171.bin"/><Relationship Id="rId552" Type="http://schemas.openxmlformats.org/officeDocument/2006/relationships/oleObject" Target="embeddings/oleObject272.bin"/><Relationship Id="rId997" Type="http://schemas.openxmlformats.org/officeDocument/2006/relationships/image" Target="media/image488.wmf"/><Relationship Id="rId1182" Type="http://schemas.openxmlformats.org/officeDocument/2006/relationships/oleObject" Target="embeddings/oleObject593.bin"/><Relationship Id="rId2026" Type="http://schemas.openxmlformats.org/officeDocument/2006/relationships/oleObject" Target="embeddings/oleObject1006.bin"/><Relationship Id="rId2233" Type="http://schemas.openxmlformats.org/officeDocument/2006/relationships/image" Target="media/image1067.wmf"/><Relationship Id="rId2440" Type="http://schemas.openxmlformats.org/officeDocument/2006/relationships/image" Target="media/image1164.wmf"/><Relationship Id="rId2678" Type="http://schemas.openxmlformats.org/officeDocument/2006/relationships/oleObject" Target="embeddings/oleObject1354.bin"/><Relationship Id="rId2885" Type="http://schemas.openxmlformats.org/officeDocument/2006/relationships/image" Target="media/image1370.wmf"/><Relationship Id="rId3729" Type="http://schemas.openxmlformats.org/officeDocument/2006/relationships/image" Target="media/image1849.wmf"/><Relationship Id="rId205" Type="http://schemas.openxmlformats.org/officeDocument/2006/relationships/oleObject" Target="embeddings/oleObject100.bin"/><Relationship Id="rId412" Type="http://schemas.openxmlformats.org/officeDocument/2006/relationships/image" Target="media/image198.wmf"/><Relationship Id="rId857" Type="http://schemas.openxmlformats.org/officeDocument/2006/relationships/image" Target="media/image415.wmf"/><Relationship Id="rId1042" Type="http://schemas.openxmlformats.org/officeDocument/2006/relationships/oleObject" Target="embeddings/oleObject510.bin"/><Relationship Id="rId1487" Type="http://schemas.openxmlformats.org/officeDocument/2006/relationships/image" Target="media/image708.wmf"/><Relationship Id="rId1694" Type="http://schemas.openxmlformats.org/officeDocument/2006/relationships/oleObject" Target="embeddings/oleObject842.bin"/><Relationship Id="rId2300" Type="http://schemas.openxmlformats.org/officeDocument/2006/relationships/image" Target="media/image1100.wmf"/><Relationship Id="rId2538" Type="http://schemas.openxmlformats.org/officeDocument/2006/relationships/image" Target="media/image1207.wmf"/><Relationship Id="rId2745" Type="http://schemas.openxmlformats.org/officeDocument/2006/relationships/image" Target="media/image13030.png"/><Relationship Id="rId2952" Type="http://schemas.openxmlformats.org/officeDocument/2006/relationships/oleObject" Target="embeddings/oleObject1502.bin"/><Relationship Id="rId4198" Type="http://schemas.openxmlformats.org/officeDocument/2006/relationships/footer" Target="footer3.xml"/><Relationship Id="rId717" Type="http://schemas.openxmlformats.org/officeDocument/2006/relationships/image" Target="media/image348.wmf"/><Relationship Id="rId924" Type="http://schemas.openxmlformats.org/officeDocument/2006/relationships/oleObject" Target="embeddings/oleObject458.bin"/><Relationship Id="rId1347" Type="http://schemas.openxmlformats.org/officeDocument/2006/relationships/image" Target="media/image643.wmf"/><Relationship Id="rId1554" Type="http://schemas.openxmlformats.org/officeDocument/2006/relationships/image" Target="media/image740.wmf"/><Relationship Id="rId1761" Type="http://schemas.openxmlformats.org/officeDocument/2006/relationships/image" Target="media/image846.wmf"/><Relationship Id="rId1999" Type="http://schemas.openxmlformats.org/officeDocument/2006/relationships/oleObject" Target="embeddings/oleObject993.bin"/><Relationship Id="rId2605" Type="http://schemas.openxmlformats.org/officeDocument/2006/relationships/oleObject" Target="embeddings/oleObject1317.bin"/><Relationship Id="rId2812" Type="http://schemas.openxmlformats.org/officeDocument/2006/relationships/oleObject" Target="embeddings/oleObject1427.bin"/><Relationship Id="rId53" Type="http://schemas.openxmlformats.org/officeDocument/2006/relationships/image" Target="media/image28.png"/><Relationship Id="rId1207" Type="http://schemas.openxmlformats.org/officeDocument/2006/relationships/oleObject" Target="embeddings/oleObject607.bin"/><Relationship Id="rId1414" Type="http://schemas.openxmlformats.org/officeDocument/2006/relationships/image" Target="media/image674.wmf"/><Relationship Id="rId1621" Type="http://schemas.openxmlformats.org/officeDocument/2006/relationships/image" Target="media/image774.png"/><Relationship Id="rId1859" Type="http://schemas.openxmlformats.org/officeDocument/2006/relationships/oleObject" Target="embeddings/oleObject924.bin"/><Relationship Id="rId3074" Type="http://schemas.openxmlformats.org/officeDocument/2006/relationships/oleObject" Target="embeddings/oleObject1568.bin"/><Relationship Id="rId4125" Type="http://schemas.openxmlformats.org/officeDocument/2006/relationships/image" Target="media/image1969.wmf"/><Relationship Id="rId1719" Type="http://schemas.openxmlformats.org/officeDocument/2006/relationships/image" Target="media/image825.wmf"/><Relationship Id="rId1926" Type="http://schemas.openxmlformats.org/officeDocument/2006/relationships/oleObject" Target="embeddings/oleObject958.bin"/><Relationship Id="rId3281" Type="http://schemas.openxmlformats.org/officeDocument/2006/relationships/image" Target="media/image1554.wmf"/><Relationship Id="rId3793" Type="http://schemas.openxmlformats.org/officeDocument/2006/relationships/image" Target="media/image1913.wmf"/><Relationship Id="rId2090" Type="http://schemas.openxmlformats.org/officeDocument/2006/relationships/oleObject" Target="embeddings/oleObject1040.bin"/><Relationship Id="rId2188" Type="http://schemas.openxmlformats.org/officeDocument/2006/relationships/oleObject" Target="embeddings/oleObject1097.bin"/><Relationship Id="rId2395" Type="http://schemas.openxmlformats.org/officeDocument/2006/relationships/image" Target="media/image1144.wmf"/><Relationship Id="rId3141" Type="http://schemas.openxmlformats.org/officeDocument/2006/relationships/oleObject" Target="embeddings/oleObject1607.bin"/><Relationship Id="rId3239" Type="http://schemas.openxmlformats.org/officeDocument/2006/relationships/oleObject" Target="embeddings/oleObject1662.bin"/><Relationship Id="rId3446" Type="http://schemas.openxmlformats.org/officeDocument/2006/relationships/image" Target="media/image1660.wmf"/><Relationship Id="rId367" Type="http://schemas.openxmlformats.org/officeDocument/2006/relationships/oleObject" Target="embeddings/oleObject182.bin"/><Relationship Id="rId574" Type="http://schemas.openxmlformats.org/officeDocument/2006/relationships/image" Target="media/image278.wmf"/><Relationship Id="rId2048" Type="http://schemas.openxmlformats.org/officeDocument/2006/relationships/image" Target="media/image989.wmf"/><Relationship Id="rId2255" Type="http://schemas.openxmlformats.org/officeDocument/2006/relationships/oleObject" Target="embeddings/oleObject1133.bin"/><Relationship Id="rId3001" Type="http://schemas.openxmlformats.org/officeDocument/2006/relationships/image" Target="media/image1422.wmf"/><Relationship Id="rId3653" Type="http://schemas.openxmlformats.org/officeDocument/2006/relationships/image" Target="media/image1773.wmf"/><Relationship Id="rId227" Type="http://schemas.openxmlformats.org/officeDocument/2006/relationships/oleObject" Target="embeddings/oleObject111.bin"/><Relationship Id="rId781" Type="http://schemas.openxmlformats.org/officeDocument/2006/relationships/image" Target="media/image377.wmf"/><Relationship Id="rId879" Type="http://schemas.openxmlformats.org/officeDocument/2006/relationships/image" Target="media/image424.wmf"/><Relationship Id="rId2462" Type="http://schemas.openxmlformats.org/officeDocument/2006/relationships/image" Target="media/image1174.wmf"/><Relationship Id="rId2767" Type="http://schemas.openxmlformats.org/officeDocument/2006/relationships/image" Target="media/image1312.wmf"/><Relationship Id="rId3306" Type="http://schemas.openxmlformats.org/officeDocument/2006/relationships/image" Target="media/image1579.wmf"/><Relationship Id="rId3720" Type="http://schemas.openxmlformats.org/officeDocument/2006/relationships/image" Target="media/image1840.wmf"/><Relationship Id="rId434" Type="http://schemas.openxmlformats.org/officeDocument/2006/relationships/image" Target="media/image2080.png"/><Relationship Id="rId641" Type="http://schemas.openxmlformats.org/officeDocument/2006/relationships/oleObject" Target="embeddings/oleObject311.bin"/><Relationship Id="rId739" Type="http://schemas.openxmlformats.org/officeDocument/2006/relationships/image" Target="media/image356.wmf"/><Relationship Id="rId1064" Type="http://schemas.openxmlformats.org/officeDocument/2006/relationships/image" Target="media/image517.wmf"/><Relationship Id="rId1271" Type="http://schemas.openxmlformats.org/officeDocument/2006/relationships/image" Target="media/image604.wmf"/><Relationship Id="rId1369" Type="http://schemas.openxmlformats.org/officeDocument/2006/relationships/image" Target="media/image652.wmf"/><Relationship Id="rId1576" Type="http://schemas.openxmlformats.org/officeDocument/2006/relationships/oleObject" Target="embeddings/oleObject791.bin"/><Relationship Id="rId2115" Type="http://schemas.openxmlformats.org/officeDocument/2006/relationships/oleObject" Target="embeddings/oleObject1052.bin"/><Relationship Id="rId2322" Type="http://schemas.openxmlformats.org/officeDocument/2006/relationships/image" Target="media/image1111.wmf"/><Relationship Id="rId2974" Type="http://schemas.openxmlformats.org/officeDocument/2006/relationships/image" Target="media/image1409.wmf"/><Relationship Id="rId3818" Type="http://schemas.openxmlformats.org/officeDocument/2006/relationships/image" Target="media/image1938.wmf"/><Relationship Id="rId501" Type="http://schemas.openxmlformats.org/officeDocument/2006/relationships/oleObject" Target="embeddings/oleObject246.bin"/><Relationship Id="rId946" Type="http://schemas.openxmlformats.org/officeDocument/2006/relationships/image" Target="media/image458.png"/><Relationship Id="rId1131" Type="http://schemas.openxmlformats.org/officeDocument/2006/relationships/image" Target="media/image5430.png"/><Relationship Id="rId1229" Type="http://schemas.openxmlformats.org/officeDocument/2006/relationships/oleObject" Target="embeddings/oleObject616.bin"/><Relationship Id="rId1783" Type="http://schemas.openxmlformats.org/officeDocument/2006/relationships/oleObject" Target="embeddings/oleObject886.bin"/><Relationship Id="rId1990" Type="http://schemas.openxmlformats.org/officeDocument/2006/relationships/image" Target="media/image961.wmf"/><Relationship Id="rId2627" Type="http://schemas.openxmlformats.org/officeDocument/2006/relationships/oleObject" Target="embeddings/oleObject1328.bin"/><Relationship Id="rId2834" Type="http://schemas.openxmlformats.org/officeDocument/2006/relationships/oleObject" Target="embeddings/oleObject1438.bin"/><Relationship Id="rId75" Type="http://schemas.openxmlformats.org/officeDocument/2006/relationships/image" Target="media/image390.png"/><Relationship Id="rId806" Type="http://schemas.openxmlformats.org/officeDocument/2006/relationships/oleObject" Target="embeddings/oleObject395.bin"/><Relationship Id="rId1436" Type="http://schemas.openxmlformats.org/officeDocument/2006/relationships/oleObject" Target="embeddings/oleObject720.bin"/><Relationship Id="rId1643" Type="http://schemas.openxmlformats.org/officeDocument/2006/relationships/image" Target="media/image789.wmf"/><Relationship Id="rId1850" Type="http://schemas.openxmlformats.org/officeDocument/2006/relationships/image" Target="media/image890.wmf"/><Relationship Id="rId2901" Type="http://schemas.openxmlformats.org/officeDocument/2006/relationships/oleObject" Target="embeddings/oleObject1472.bin"/><Relationship Id="rId3096" Type="http://schemas.openxmlformats.org/officeDocument/2006/relationships/oleObject" Target="embeddings/oleObject1581.bin"/><Relationship Id="rId1503" Type="http://schemas.openxmlformats.org/officeDocument/2006/relationships/image" Target="media/image715.wmf"/><Relationship Id="rId1710" Type="http://schemas.openxmlformats.org/officeDocument/2006/relationships/oleObject" Target="embeddings/oleObject848.bin"/><Relationship Id="rId1948" Type="http://schemas.openxmlformats.org/officeDocument/2006/relationships/oleObject" Target="embeddings/oleObject968.bin"/><Relationship Id="rId3163" Type="http://schemas.openxmlformats.org/officeDocument/2006/relationships/oleObject" Target="embeddings/oleObject1620.bin"/><Relationship Id="rId3370" Type="http://schemas.openxmlformats.org/officeDocument/2006/relationships/image" Target="media/image1620.wmf"/><Relationship Id="rId291" Type="http://schemas.openxmlformats.org/officeDocument/2006/relationships/oleObject" Target="embeddings/oleObject143.bin"/><Relationship Id="rId1808" Type="http://schemas.openxmlformats.org/officeDocument/2006/relationships/image" Target="media/image871.wmf"/><Relationship Id="rId3023" Type="http://schemas.openxmlformats.org/officeDocument/2006/relationships/oleObject" Target="embeddings/oleObject1540.bin"/><Relationship Id="rId3468" Type="http://schemas.openxmlformats.org/officeDocument/2006/relationships/image" Target="media/image1682.wmf"/><Relationship Id="rId3675" Type="http://schemas.openxmlformats.org/officeDocument/2006/relationships/image" Target="media/image1795.wmf"/><Relationship Id="rId151" Type="http://schemas.openxmlformats.org/officeDocument/2006/relationships/oleObject" Target="embeddings/oleObject72.bin"/><Relationship Id="rId389" Type="http://schemas.openxmlformats.org/officeDocument/2006/relationships/oleObject" Target="embeddings/oleObject193.bin"/><Relationship Id="rId596" Type="http://schemas.openxmlformats.org/officeDocument/2006/relationships/image" Target="media/image289.wmf"/><Relationship Id="rId2277" Type="http://schemas.openxmlformats.org/officeDocument/2006/relationships/oleObject" Target="embeddings/oleObject1144.bin"/><Relationship Id="rId2484" Type="http://schemas.openxmlformats.org/officeDocument/2006/relationships/image" Target="media/image1183.wmf"/><Relationship Id="rId2691" Type="http://schemas.openxmlformats.org/officeDocument/2006/relationships/oleObject" Target="embeddings/oleObject1361.bin"/><Relationship Id="rId3230" Type="http://schemas.openxmlformats.org/officeDocument/2006/relationships/oleObject" Target="embeddings/oleObject1657.bin"/><Relationship Id="rId3742" Type="http://schemas.openxmlformats.org/officeDocument/2006/relationships/image" Target="media/image1862.wmf"/><Relationship Id="rId249" Type="http://schemas.openxmlformats.org/officeDocument/2006/relationships/oleObject" Target="embeddings/oleObject121.bin"/><Relationship Id="rId456" Type="http://schemas.openxmlformats.org/officeDocument/2006/relationships/image" Target="media/image219.wmf"/><Relationship Id="rId663" Type="http://schemas.openxmlformats.org/officeDocument/2006/relationships/image" Target="media/image322.wmf"/><Relationship Id="rId870" Type="http://schemas.openxmlformats.org/officeDocument/2006/relationships/oleObject" Target="embeddings/oleObject428.bin"/><Relationship Id="rId1086" Type="http://schemas.openxmlformats.org/officeDocument/2006/relationships/oleObject" Target="embeddings/oleObject536.bin"/><Relationship Id="rId1293" Type="http://schemas.openxmlformats.org/officeDocument/2006/relationships/oleObject" Target="embeddings/oleObject649.bin"/><Relationship Id="rId2137" Type="http://schemas.openxmlformats.org/officeDocument/2006/relationships/oleObject" Target="embeddings/oleObject1066.bin"/><Relationship Id="rId2344" Type="http://schemas.openxmlformats.org/officeDocument/2006/relationships/image" Target="media/image1122.wmf"/><Relationship Id="rId2551" Type="http://schemas.openxmlformats.org/officeDocument/2006/relationships/image" Target="media/image12130.png"/><Relationship Id="rId2789" Type="http://schemas.openxmlformats.org/officeDocument/2006/relationships/image" Target="media/image1322.wmf"/><Relationship Id="rId2996" Type="http://schemas.openxmlformats.org/officeDocument/2006/relationships/image" Target="media/image1420.wmf"/><Relationship Id="rId109" Type="http://schemas.openxmlformats.org/officeDocument/2006/relationships/oleObject" Target="embeddings/oleObject47.bin"/><Relationship Id="rId316" Type="http://schemas.openxmlformats.org/officeDocument/2006/relationships/image" Target="media/image150.wmf"/><Relationship Id="rId523" Type="http://schemas.openxmlformats.org/officeDocument/2006/relationships/image" Target="media/image252.wmf"/><Relationship Id="rId968" Type="http://schemas.openxmlformats.org/officeDocument/2006/relationships/oleObject" Target="embeddings/oleObject470.bin"/><Relationship Id="rId1153" Type="http://schemas.openxmlformats.org/officeDocument/2006/relationships/oleObject" Target="embeddings/oleObject577.bin"/><Relationship Id="rId1598" Type="http://schemas.openxmlformats.org/officeDocument/2006/relationships/image" Target="media/image762.wmf"/><Relationship Id="rId2204" Type="http://schemas.openxmlformats.org/officeDocument/2006/relationships/oleObject" Target="embeddings/oleObject1105.bin"/><Relationship Id="rId2649" Type="http://schemas.openxmlformats.org/officeDocument/2006/relationships/oleObject" Target="embeddings/oleObject1339.bin"/><Relationship Id="rId2856" Type="http://schemas.openxmlformats.org/officeDocument/2006/relationships/oleObject" Target="embeddings/oleObject1449.bin"/><Relationship Id="rId3602" Type="http://schemas.openxmlformats.org/officeDocument/2006/relationships/image" Target="media/image1722.wmf"/><Relationship Id="rId97" Type="http://schemas.openxmlformats.org/officeDocument/2006/relationships/oleObject" Target="embeddings/oleObject38.bin"/><Relationship Id="rId730" Type="http://schemas.openxmlformats.org/officeDocument/2006/relationships/oleObject" Target="embeddings/oleObject357.bin"/><Relationship Id="rId828" Type="http://schemas.openxmlformats.org/officeDocument/2006/relationships/oleObject" Target="embeddings/oleObject406.bin"/><Relationship Id="rId1013" Type="http://schemas.openxmlformats.org/officeDocument/2006/relationships/oleObject" Target="embeddings/oleObject495.bin"/><Relationship Id="rId1360" Type="http://schemas.openxmlformats.org/officeDocument/2006/relationships/oleObject" Target="embeddings/oleObject682.bin"/><Relationship Id="rId1458" Type="http://schemas.openxmlformats.org/officeDocument/2006/relationships/image" Target="media/image694.wmf"/><Relationship Id="rId1665" Type="http://schemas.openxmlformats.org/officeDocument/2006/relationships/oleObject" Target="embeddings/oleObject828.bin"/><Relationship Id="rId1872" Type="http://schemas.openxmlformats.org/officeDocument/2006/relationships/image" Target="media/image900.wmf"/><Relationship Id="rId2411" Type="http://schemas.openxmlformats.org/officeDocument/2006/relationships/oleObject" Target="embeddings/oleObject1213.bin"/><Relationship Id="rId2509" Type="http://schemas.openxmlformats.org/officeDocument/2006/relationships/oleObject" Target="embeddings/oleObject1268.bin"/><Relationship Id="rId2716" Type="http://schemas.openxmlformats.org/officeDocument/2006/relationships/image" Target="media/image1290.wmf"/><Relationship Id="rId4169" Type="http://schemas.openxmlformats.org/officeDocument/2006/relationships/image" Target="media/image1990.wmf"/><Relationship Id="rId1220" Type="http://schemas.openxmlformats.org/officeDocument/2006/relationships/image" Target="media/image579.png"/><Relationship Id="rId1318" Type="http://schemas.openxmlformats.org/officeDocument/2006/relationships/oleObject" Target="embeddings/oleObject661.bin"/><Relationship Id="rId1525" Type="http://schemas.openxmlformats.org/officeDocument/2006/relationships/image" Target="media/image726.wmf"/><Relationship Id="rId2923" Type="http://schemas.openxmlformats.org/officeDocument/2006/relationships/image" Target="media/image1388.wmf"/><Relationship Id="rId1732" Type="http://schemas.openxmlformats.org/officeDocument/2006/relationships/oleObject" Target="embeddings/oleObject860.bin"/><Relationship Id="rId3185" Type="http://schemas.openxmlformats.org/officeDocument/2006/relationships/oleObject" Target="embeddings/oleObject1632.bin"/><Relationship Id="rId24" Type="http://schemas.openxmlformats.org/officeDocument/2006/relationships/oleObject" Target="embeddings/oleObject5.bin"/><Relationship Id="rId2299" Type="http://schemas.openxmlformats.org/officeDocument/2006/relationships/image" Target="media/image10990.png"/><Relationship Id="rId3045" Type="http://schemas.openxmlformats.org/officeDocument/2006/relationships/oleObject" Target="embeddings/oleObject1551.bin"/><Relationship Id="rId3252" Type="http://schemas.openxmlformats.org/officeDocument/2006/relationships/oleObject" Target="embeddings/oleObject1669.bin"/><Relationship Id="rId3697" Type="http://schemas.openxmlformats.org/officeDocument/2006/relationships/image" Target="media/image1817.wmf"/><Relationship Id="rId173" Type="http://schemas.openxmlformats.org/officeDocument/2006/relationships/oleObject" Target="embeddings/oleObject83.bin"/><Relationship Id="rId380" Type="http://schemas.openxmlformats.org/officeDocument/2006/relationships/image" Target="media/image182.wmf"/><Relationship Id="rId2061" Type="http://schemas.openxmlformats.org/officeDocument/2006/relationships/oleObject" Target="embeddings/oleObject1025.bin"/><Relationship Id="rId3112" Type="http://schemas.openxmlformats.org/officeDocument/2006/relationships/image" Target="media/image1471.wmf"/><Relationship Id="rId3764" Type="http://schemas.openxmlformats.org/officeDocument/2006/relationships/image" Target="media/image1884.wmf"/><Relationship Id="rId240" Type="http://schemas.openxmlformats.org/officeDocument/2006/relationships/oleObject" Target="embeddings/oleObject117.bin"/><Relationship Id="rId478" Type="http://schemas.openxmlformats.org/officeDocument/2006/relationships/image" Target="media/image230.wmf"/><Relationship Id="rId685" Type="http://schemas.openxmlformats.org/officeDocument/2006/relationships/oleObject" Target="embeddings/oleObject334.bin"/><Relationship Id="rId892" Type="http://schemas.openxmlformats.org/officeDocument/2006/relationships/oleObject" Target="embeddings/oleObject440.bin"/><Relationship Id="rId2159" Type="http://schemas.openxmlformats.org/officeDocument/2006/relationships/image" Target="media/image1036.wmf"/><Relationship Id="rId2366" Type="http://schemas.openxmlformats.org/officeDocument/2006/relationships/image" Target="media/image1130.png"/><Relationship Id="rId2573" Type="http://schemas.openxmlformats.org/officeDocument/2006/relationships/oleObject" Target="embeddings/oleObject1300.bin"/><Relationship Id="rId2780" Type="http://schemas.openxmlformats.org/officeDocument/2006/relationships/image" Target="media/image1318.wmf"/><Relationship Id="rId3417" Type="http://schemas.openxmlformats.org/officeDocument/2006/relationships/image" Target="media/image1631.wmf"/><Relationship Id="rId3624" Type="http://schemas.openxmlformats.org/officeDocument/2006/relationships/image" Target="media/image1744.wmf"/><Relationship Id="rId3831" Type="http://schemas.openxmlformats.org/officeDocument/2006/relationships/image" Target="media/image1951.wmf"/><Relationship Id="rId100" Type="http://schemas.openxmlformats.org/officeDocument/2006/relationships/image" Target="media/image52.wmf"/><Relationship Id="rId338" Type="http://schemas.openxmlformats.org/officeDocument/2006/relationships/image" Target="media/image161.wmf"/><Relationship Id="rId545" Type="http://schemas.openxmlformats.org/officeDocument/2006/relationships/image" Target="media/image263.wmf"/><Relationship Id="rId752" Type="http://schemas.openxmlformats.org/officeDocument/2006/relationships/image" Target="media/image362.wmf"/><Relationship Id="rId1175" Type="http://schemas.openxmlformats.org/officeDocument/2006/relationships/image" Target="media/image560.wmf"/><Relationship Id="rId1382" Type="http://schemas.openxmlformats.org/officeDocument/2006/relationships/oleObject" Target="embeddings/oleObject693.bin"/><Relationship Id="rId2019" Type="http://schemas.openxmlformats.org/officeDocument/2006/relationships/image" Target="media/image976.wmf"/><Relationship Id="rId2226" Type="http://schemas.openxmlformats.org/officeDocument/2006/relationships/oleObject" Target="embeddings/oleObject1119.bin"/><Relationship Id="rId2433" Type="http://schemas.openxmlformats.org/officeDocument/2006/relationships/oleObject" Target="embeddings/oleObject1226.bin"/><Relationship Id="rId2640" Type="http://schemas.openxmlformats.org/officeDocument/2006/relationships/oleObject" Target="embeddings/oleObject1334.bin"/><Relationship Id="rId2878" Type="http://schemas.openxmlformats.org/officeDocument/2006/relationships/oleObject" Target="embeddings/oleObject1460.bin"/><Relationship Id="rId405" Type="http://schemas.openxmlformats.org/officeDocument/2006/relationships/oleObject" Target="embeddings/oleObject200.bin"/><Relationship Id="rId612" Type="http://schemas.openxmlformats.org/officeDocument/2006/relationships/image" Target="media/image297.wmf"/><Relationship Id="rId1035" Type="http://schemas.openxmlformats.org/officeDocument/2006/relationships/image" Target="media/image506.wmf"/><Relationship Id="rId1242" Type="http://schemas.openxmlformats.org/officeDocument/2006/relationships/image" Target="media/image592.wmf"/><Relationship Id="rId1687" Type="http://schemas.openxmlformats.org/officeDocument/2006/relationships/image" Target="media/image810.wmf"/><Relationship Id="rId1894" Type="http://schemas.openxmlformats.org/officeDocument/2006/relationships/oleObject" Target="embeddings/oleObject942.bin"/><Relationship Id="rId2500" Type="http://schemas.openxmlformats.org/officeDocument/2006/relationships/image" Target="media/image1190.wmf"/><Relationship Id="rId2738" Type="http://schemas.openxmlformats.org/officeDocument/2006/relationships/image" Target="media/image1300.wmf"/><Relationship Id="rId2945" Type="http://schemas.openxmlformats.org/officeDocument/2006/relationships/oleObject" Target="embeddings/oleObject1498.bin"/><Relationship Id="rId917" Type="http://schemas.openxmlformats.org/officeDocument/2006/relationships/oleObject" Target="embeddings/oleObject454.bin"/><Relationship Id="rId1102" Type="http://schemas.openxmlformats.org/officeDocument/2006/relationships/oleObject" Target="embeddings/oleObject548.bin"/><Relationship Id="rId1547" Type="http://schemas.openxmlformats.org/officeDocument/2006/relationships/oleObject" Target="embeddings/oleObject778.bin"/><Relationship Id="rId1754" Type="http://schemas.openxmlformats.org/officeDocument/2006/relationships/oleObject" Target="embeddings/oleObject871.bin"/><Relationship Id="rId1961" Type="http://schemas.openxmlformats.org/officeDocument/2006/relationships/image" Target="media/image946.wmf"/><Relationship Id="rId2805" Type="http://schemas.openxmlformats.org/officeDocument/2006/relationships/image" Target="media/image1330.wmf"/><Relationship Id="rId46" Type="http://schemas.openxmlformats.org/officeDocument/2006/relationships/oleObject" Target="embeddings/oleObject15.bin"/><Relationship Id="rId1407" Type="http://schemas.openxmlformats.org/officeDocument/2006/relationships/oleObject" Target="embeddings/oleObject706.bin"/><Relationship Id="rId1614" Type="http://schemas.openxmlformats.org/officeDocument/2006/relationships/image" Target="media/image770.wmf"/><Relationship Id="rId1821" Type="http://schemas.openxmlformats.org/officeDocument/2006/relationships/oleObject" Target="embeddings/oleObject904.bin"/><Relationship Id="rId3067" Type="http://schemas.openxmlformats.org/officeDocument/2006/relationships/oleObject" Target="embeddings/oleObject1564.bin"/><Relationship Id="rId3274" Type="http://schemas.openxmlformats.org/officeDocument/2006/relationships/image" Target="media/image1548.wmf"/><Relationship Id="rId195" Type="http://schemas.openxmlformats.org/officeDocument/2006/relationships/image" Target="media/image91.wmf"/><Relationship Id="rId1919" Type="http://schemas.openxmlformats.org/officeDocument/2006/relationships/oleObject" Target="embeddings/oleObject954.bin"/><Relationship Id="rId3481" Type="http://schemas.openxmlformats.org/officeDocument/2006/relationships/image" Target="media/image1695.wmf"/><Relationship Id="rId3786" Type="http://schemas.openxmlformats.org/officeDocument/2006/relationships/image" Target="media/image1906.wmf"/><Relationship Id="rId2083" Type="http://schemas.openxmlformats.org/officeDocument/2006/relationships/oleObject" Target="embeddings/oleObject1036.bin"/><Relationship Id="rId2290" Type="http://schemas.openxmlformats.org/officeDocument/2006/relationships/image" Target="media/image1095.wmf"/><Relationship Id="rId2388" Type="http://schemas.openxmlformats.org/officeDocument/2006/relationships/oleObject" Target="embeddings/oleObject1200.bin"/><Relationship Id="rId2595" Type="http://schemas.openxmlformats.org/officeDocument/2006/relationships/oleObject" Target="embeddings/oleObject1311.bin"/><Relationship Id="rId3134" Type="http://schemas.openxmlformats.org/officeDocument/2006/relationships/image" Target="media/image1481.wmf"/><Relationship Id="rId3439" Type="http://schemas.openxmlformats.org/officeDocument/2006/relationships/image" Target="media/image1653.wmf"/><Relationship Id="rId262" Type="http://schemas.openxmlformats.org/officeDocument/2006/relationships/oleObject" Target="embeddings/oleObject127.bin"/><Relationship Id="rId567" Type="http://schemas.openxmlformats.org/officeDocument/2006/relationships/image" Target="media/image274.wmf"/><Relationship Id="rId1197" Type="http://schemas.openxmlformats.org/officeDocument/2006/relationships/image" Target="media/image5680.png"/><Relationship Id="rId2150" Type="http://schemas.openxmlformats.org/officeDocument/2006/relationships/image" Target="media/image1034.wmf"/><Relationship Id="rId2248" Type="http://schemas.openxmlformats.org/officeDocument/2006/relationships/image" Target="media/image1074.wmf"/><Relationship Id="rId3201" Type="http://schemas.openxmlformats.org/officeDocument/2006/relationships/image" Target="media/image1509.wmf"/><Relationship Id="rId3646" Type="http://schemas.openxmlformats.org/officeDocument/2006/relationships/image" Target="media/image1766.wmf"/><Relationship Id="rId122" Type="http://schemas.openxmlformats.org/officeDocument/2006/relationships/oleObject" Target="embeddings/oleObject58.bin"/><Relationship Id="rId774" Type="http://schemas.openxmlformats.org/officeDocument/2006/relationships/oleObject" Target="embeddings/oleObject380.bin"/><Relationship Id="rId981" Type="http://schemas.openxmlformats.org/officeDocument/2006/relationships/image" Target="media/image482.wmf"/><Relationship Id="rId1057" Type="http://schemas.openxmlformats.org/officeDocument/2006/relationships/image" Target="media/image514.wmf"/><Relationship Id="rId2010" Type="http://schemas.openxmlformats.org/officeDocument/2006/relationships/image" Target="media/image971.wmf"/><Relationship Id="rId2455" Type="http://schemas.openxmlformats.org/officeDocument/2006/relationships/image" Target="media/image1171.wmf"/><Relationship Id="rId2662" Type="http://schemas.openxmlformats.org/officeDocument/2006/relationships/image" Target="media/image1266.wmf"/><Relationship Id="rId3713" Type="http://schemas.openxmlformats.org/officeDocument/2006/relationships/image" Target="media/image1833.wmf"/><Relationship Id="rId427" Type="http://schemas.openxmlformats.org/officeDocument/2006/relationships/oleObject" Target="embeddings/oleObject211.bin"/><Relationship Id="rId634" Type="http://schemas.openxmlformats.org/officeDocument/2006/relationships/oleObject" Target="embeddings/oleObject308.bin"/><Relationship Id="rId841" Type="http://schemas.openxmlformats.org/officeDocument/2006/relationships/image" Target="media/image407.wmf"/><Relationship Id="rId1264" Type="http://schemas.openxmlformats.org/officeDocument/2006/relationships/oleObject" Target="embeddings/oleObject635.bin"/><Relationship Id="rId1471" Type="http://schemas.openxmlformats.org/officeDocument/2006/relationships/oleObject" Target="embeddings/oleObject740.bin"/><Relationship Id="rId1569" Type="http://schemas.openxmlformats.org/officeDocument/2006/relationships/oleObject" Target="embeddings/oleObject788.bin"/><Relationship Id="rId2108" Type="http://schemas.openxmlformats.org/officeDocument/2006/relationships/image" Target="media/image1018.wmf"/><Relationship Id="rId2315" Type="http://schemas.openxmlformats.org/officeDocument/2006/relationships/oleObject" Target="embeddings/oleObject1162.bin"/><Relationship Id="rId2522" Type="http://schemas.openxmlformats.org/officeDocument/2006/relationships/oleObject" Target="embeddings/oleObject1275.bin"/><Relationship Id="rId2967" Type="http://schemas.openxmlformats.org/officeDocument/2006/relationships/image" Target="media/image1406.wmf"/><Relationship Id="rId4182" Type="http://schemas.openxmlformats.org/officeDocument/2006/relationships/image" Target="media/image2003.wmf"/><Relationship Id="rId701" Type="http://schemas.openxmlformats.org/officeDocument/2006/relationships/image" Target="media/image340.wmf"/><Relationship Id="rId939" Type="http://schemas.openxmlformats.org/officeDocument/2006/relationships/image" Target="media/image451.png"/><Relationship Id="rId1124" Type="http://schemas.openxmlformats.org/officeDocument/2006/relationships/image" Target="media/image540.wmf"/><Relationship Id="rId1331" Type="http://schemas.openxmlformats.org/officeDocument/2006/relationships/image" Target="media/image635.png"/><Relationship Id="rId1776" Type="http://schemas.openxmlformats.org/officeDocument/2006/relationships/oleObject" Target="embeddings/oleObject882.bin"/><Relationship Id="rId1983" Type="http://schemas.openxmlformats.org/officeDocument/2006/relationships/oleObject" Target="embeddings/oleObject985.bin"/><Relationship Id="rId2827" Type="http://schemas.openxmlformats.org/officeDocument/2006/relationships/image" Target="media/image1341.wmf"/><Relationship Id="rId68" Type="http://schemas.openxmlformats.org/officeDocument/2006/relationships/image" Target="media/image36.wmf"/><Relationship Id="rId1429" Type="http://schemas.openxmlformats.org/officeDocument/2006/relationships/image" Target="media/image682.wmf"/><Relationship Id="rId1636" Type="http://schemas.openxmlformats.org/officeDocument/2006/relationships/image" Target="media/image786.wmf"/><Relationship Id="rId1843" Type="http://schemas.openxmlformats.org/officeDocument/2006/relationships/oleObject" Target="embeddings/oleObject916.bin"/><Relationship Id="rId3089" Type="http://schemas.openxmlformats.org/officeDocument/2006/relationships/image" Target="media/image1460.wmf"/><Relationship Id="rId3296" Type="http://schemas.openxmlformats.org/officeDocument/2006/relationships/image" Target="media/image1569.wmf"/><Relationship Id="rId1703" Type="http://schemas.openxmlformats.org/officeDocument/2006/relationships/image" Target="media/image818.wmf"/><Relationship Id="rId1910" Type="http://schemas.openxmlformats.org/officeDocument/2006/relationships/oleObject" Target="embeddings/oleObject950.bin"/><Relationship Id="rId3156" Type="http://schemas.openxmlformats.org/officeDocument/2006/relationships/oleObject" Target="embeddings/oleObject1616.bin"/><Relationship Id="rId3363" Type="http://schemas.openxmlformats.org/officeDocument/2006/relationships/image" Target="media/image1613.wmf"/><Relationship Id="rId284" Type="http://schemas.openxmlformats.org/officeDocument/2006/relationships/oleObject" Target="embeddings/oleObject139.bin"/><Relationship Id="rId491" Type="http://schemas.openxmlformats.org/officeDocument/2006/relationships/oleObject" Target="embeddings/oleObject241.bin"/><Relationship Id="rId2172" Type="http://schemas.openxmlformats.org/officeDocument/2006/relationships/oleObject" Target="embeddings/oleObject1087.bin"/><Relationship Id="rId3016" Type="http://schemas.openxmlformats.org/officeDocument/2006/relationships/oleObject" Target="embeddings/oleObject1535.bin"/><Relationship Id="rId3223" Type="http://schemas.openxmlformats.org/officeDocument/2006/relationships/oleObject" Target="embeddings/oleObject1653.bin"/><Relationship Id="rId3668" Type="http://schemas.openxmlformats.org/officeDocument/2006/relationships/image" Target="media/image1788.wmf"/><Relationship Id="rId144" Type="http://schemas.openxmlformats.org/officeDocument/2006/relationships/image" Target="media/image66.wmf"/><Relationship Id="rId589" Type="http://schemas.openxmlformats.org/officeDocument/2006/relationships/oleObject" Target="embeddings/oleObject289.bin"/><Relationship Id="rId796" Type="http://schemas.openxmlformats.org/officeDocument/2006/relationships/oleObject" Target="embeddings/oleObject391.bin"/><Relationship Id="rId2477" Type="http://schemas.openxmlformats.org/officeDocument/2006/relationships/oleObject" Target="embeddings/oleObject1251.bin"/><Relationship Id="rId2684" Type="http://schemas.openxmlformats.org/officeDocument/2006/relationships/oleObject" Target="embeddings/oleObject1357.bin"/><Relationship Id="rId3430" Type="http://schemas.openxmlformats.org/officeDocument/2006/relationships/image" Target="media/image1644.wmf"/><Relationship Id="rId3735" Type="http://schemas.openxmlformats.org/officeDocument/2006/relationships/image" Target="media/image1855.wmf"/><Relationship Id="rId351" Type="http://schemas.openxmlformats.org/officeDocument/2006/relationships/oleObject" Target="embeddings/oleObject174.bin"/><Relationship Id="rId449" Type="http://schemas.openxmlformats.org/officeDocument/2006/relationships/oleObject" Target="embeddings/oleObject222.bin"/><Relationship Id="rId656" Type="http://schemas.openxmlformats.org/officeDocument/2006/relationships/image" Target="media/image319.wmf"/><Relationship Id="rId863" Type="http://schemas.openxmlformats.org/officeDocument/2006/relationships/oleObject" Target="embeddings/oleObject424.bin"/><Relationship Id="rId1079" Type="http://schemas.openxmlformats.org/officeDocument/2006/relationships/image" Target="media/image523.wmf"/><Relationship Id="rId1286" Type="http://schemas.openxmlformats.org/officeDocument/2006/relationships/oleObject" Target="embeddings/oleObject646.bin"/><Relationship Id="rId1493" Type="http://schemas.openxmlformats.org/officeDocument/2006/relationships/oleObject" Target="embeddings/oleObject751.bin"/><Relationship Id="rId2032" Type="http://schemas.openxmlformats.org/officeDocument/2006/relationships/image" Target="media/image982.wmf"/><Relationship Id="rId2337" Type="http://schemas.openxmlformats.org/officeDocument/2006/relationships/oleObject" Target="embeddings/oleObject1173.bin"/><Relationship Id="rId2544" Type="http://schemas.openxmlformats.org/officeDocument/2006/relationships/image" Target="media/image1210.wmf"/><Relationship Id="rId2891" Type="http://schemas.openxmlformats.org/officeDocument/2006/relationships/image" Target="media/image1373.wmf"/><Relationship Id="rId2989" Type="http://schemas.openxmlformats.org/officeDocument/2006/relationships/oleObject" Target="embeddings/oleObject1521.bin"/><Relationship Id="rId211" Type="http://schemas.openxmlformats.org/officeDocument/2006/relationships/oleObject" Target="embeddings/oleObject103.bin"/><Relationship Id="rId309" Type="http://schemas.openxmlformats.org/officeDocument/2006/relationships/oleObject" Target="embeddings/oleObject153.bin"/><Relationship Id="rId516" Type="http://schemas.openxmlformats.org/officeDocument/2006/relationships/oleObject" Target="embeddings/oleObject254.bin"/><Relationship Id="rId1146" Type="http://schemas.openxmlformats.org/officeDocument/2006/relationships/oleObject" Target="embeddings/oleObject572.bin"/><Relationship Id="rId1798" Type="http://schemas.openxmlformats.org/officeDocument/2006/relationships/image" Target="media/image866.wmf"/><Relationship Id="rId2751" Type="http://schemas.openxmlformats.org/officeDocument/2006/relationships/image" Target="media/image1306.wmf"/><Relationship Id="rId2849" Type="http://schemas.openxmlformats.org/officeDocument/2006/relationships/image" Target="media/image1352.wmf"/><Relationship Id="rId3802" Type="http://schemas.openxmlformats.org/officeDocument/2006/relationships/image" Target="media/image1922.wmf"/><Relationship Id="rId723" Type="http://schemas.openxmlformats.org/officeDocument/2006/relationships/oleObject" Target="embeddings/oleObject352.bin"/><Relationship Id="rId930" Type="http://schemas.openxmlformats.org/officeDocument/2006/relationships/image" Target="media/image446.wmf"/><Relationship Id="rId1006" Type="http://schemas.openxmlformats.org/officeDocument/2006/relationships/image" Target="media/image492.wmf"/><Relationship Id="rId1353" Type="http://schemas.openxmlformats.org/officeDocument/2006/relationships/oleObject" Target="embeddings/oleObject677.bin"/><Relationship Id="rId1560" Type="http://schemas.openxmlformats.org/officeDocument/2006/relationships/image" Target="media/image743.wmf"/><Relationship Id="rId1658" Type="http://schemas.openxmlformats.org/officeDocument/2006/relationships/oleObject" Target="embeddings/oleObject824.bin"/><Relationship Id="rId1865" Type="http://schemas.openxmlformats.org/officeDocument/2006/relationships/image" Target="media/image897.wmf"/><Relationship Id="rId2404" Type="http://schemas.openxmlformats.org/officeDocument/2006/relationships/image" Target="media/image1148.wmf"/><Relationship Id="rId2611" Type="http://schemas.openxmlformats.org/officeDocument/2006/relationships/oleObject" Target="embeddings/oleObject1320.bin"/><Relationship Id="rId2709" Type="http://schemas.openxmlformats.org/officeDocument/2006/relationships/oleObject" Target="embeddings/oleObject1371.bin"/><Relationship Id="rId1213" Type="http://schemas.openxmlformats.org/officeDocument/2006/relationships/oleObject" Target="embeddings/oleObject610.bin"/><Relationship Id="rId1420" Type="http://schemas.openxmlformats.org/officeDocument/2006/relationships/oleObject" Target="embeddings/oleObject712.bin"/><Relationship Id="rId1518" Type="http://schemas.openxmlformats.org/officeDocument/2006/relationships/oleObject" Target="embeddings/oleObject763.bin"/><Relationship Id="rId2916" Type="http://schemas.openxmlformats.org/officeDocument/2006/relationships/oleObject" Target="embeddings/oleObject1480.bin"/><Relationship Id="rId3080" Type="http://schemas.openxmlformats.org/officeDocument/2006/relationships/oleObject" Target="embeddings/oleObject1571.bin"/><Relationship Id="rId4131" Type="http://schemas.openxmlformats.org/officeDocument/2006/relationships/image" Target="media/image1975.wmf"/><Relationship Id="rId1725" Type="http://schemas.openxmlformats.org/officeDocument/2006/relationships/image" Target="media/image828.wmf"/><Relationship Id="rId1932" Type="http://schemas.openxmlformats.org/officeDocument/2006/relationships/image" Target="media/image931.wmf"/><Relationship Id="rId3178" Type="http://schemas.openxmlformats.org/officeDocument/2006/relationships/oleObject" Target="embeddings/oleObject1628.bin"/><Relationship Id="rId3592" Type="http://schemas.openxmlformats.org/officeDocument/2006/relationships/image" Target="media/image1712.wmf"/><Relationship Id="rId17" Type="http://schemas.openxmlformats.org/officeDocument/2006/relationships/image" Target="media/image9.wmf"/><Relationship Id="rId2194" Type="http://schemas.openxmlformats.org/officeDocument/2006/relationships/image" Target="media/image1051.wmf"/><Relationship Id="rId3038" Type="http://schemas.openxmlformats.org/officeDocument/2006/relationships/image" Target="media/image1439.wmf"/><Relationship Id="rId3245" Type="http://schemas.openxmlformats.org/officeDocument/2006/relationships/image" Target="media/image1528.wmf"/><Relationship Id="rId3452" Type="http://schemas.openxmlformats.org/officeDocument/2006/relationships/image" Target="media/image1666.wmf"/><Relationship Id="rId166" Type="http://schemas.openxmlformats.org/officeDocument/2006/relationships/image" Target="media/image77.wmf"/><Relationship Id="rId373" Type="http://schemas.openxmlformats.org/officeDocument/2006/relationships/oleObject" Target="embeddings/oleObject185.bin"/><Relationship Id="rId580" Type="http://schemas.openxmlformats.org/officeDocument/2006/relationships/image" Target="media/image281.wmf"/><Relationship Id="rId2054" Type="http://schemas.openxmlformats.org/officeDocument/2006/relationships/image" Target="media/image992.wmf"/><Relationship Id="rId2261" Type="http://schemas.openxmlformats.org/officeDocument/2006/relationships/oleObject" Target="embeddings/oleObject1136.bin"/><Relationship Id="rId2499" Type="http://schemas.openxmlformats.org/officeDocument/2006/relationships/oleObject" Target="embeddings/oleObject1263.bin"/><Relationship Id="rId3105" Type="http://schemas.openxmlformats.org/officeDocument/2006/relationships/oleObject" Target="embeddings/oleObject1586.bin"/><Relationship Id="rId3312" Type="http://schemas.openxmlformats.org/officeDocument/2006/relationships/image" Target="media/image1584.wmf"/><Relationship Id="rId3757" Type="http://schemas.openxmlformats.org/officeDocument/2006/relationships/image" Target="media/image1877.wmf"/><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image" Target="media/image211.wmf"/><Relationship Id="rId678" Type="http://schemas.openxmlformats.org/officeDocument/2006/relationships/image" Target="media/image329.wmf"/><Relationship Id="rId885" Type="http://schemas.openxmlformats.org/officeDocument/2006/relationships/oleObject" Target="embeddings/oleObject437.bin"/><Relationship Id="rId1070" Type="http://schemas.openxmlformats.org/officeDocument/2006/relationships/image" Target="media/image520.wmf"/><Relationship Id="rId2121" Type="http://schemas.openxmlformats.org/officeDocument/2006/relationships/image" Target="media/image1022.wmf"/><Relationship Id="rId2359" Type="http://schemas.openxmlformats.org/officeDocument/2006/relationships/oleObject" Target="embeddings/oleObject1187.bin"/><Relationship Id="rId2566" Type="http://schemas.openxmlformats.org/officeDocument/2006/relationships/image" Target="media/image1220.wmf"/><Relationship Id="rId2773" Type="http://schemas.openxmlformats.org/officeDocument/2006/relationships/oleObject" Target="embeddings/oleObject1407.bin"/><Relationship Id="rId2980" Type="http://schemas.openxmlformats.org/officeDocument/2006/relationships/image" Target="media/image1412.wmf"/><Relationship Id="rId3617" Type="http://schemas.openxmlformats.org/officeDocument/2006/relationships/image" Target="media/image1737.wmf"/><Relationship Id="rId3824" Type="http://schemas.openxmlformats.org/officeDocument/2006/relationships/image" Target="media/image1944.wmf"/><Relationship Id="rId300" Type="http://schemas.openxmlformats.org/officeDocument/2006/relationships/image" Target="media/image142.wmf"/><Relationship Id="rId538" Type="http://schemas.openxmlformats.org/officeDocument/2006/relationships/oleObject" Target="embeddings/oleObject265.bin"/><Relationship Id="rId745" Type="http://schemas.openxmlformats.org/officeDocument/2006/relationships/image" Target="media/image358.wmf"/><Relationship Id="rId952" Type="http://schemas.openxmlformats.org/officeDocument/2006/relationships/image" Target="media/image464.png"/><Relationship Id="rId1168" Type="http://schemas.openxmlformats.org/officeDocument/2006/relationships/oleObject" Target="embeddings/oleObject585.bin"/><Relationship Id="rId1375" Type="http://schemas.openxmlformats.org/officeDocument/2006/relationships/image" Target="media/image655.wmf"/><Relationship Id="rId1582" Type="http://schemas.openxmlformats.org/officeDocument/2006/relationships/oleObject" Target="embeddings/oleObject794.bin"/><Relationship Id="rId2219" Type="http://schemas.openxmlformats.org/officeDocument/2006/relationships/image" Target="media/image1062.wmf"/><Relationship Id="rId2426" Type="http://schemas.openxmlformats.org/officeDocument/2006/relationships/oleObject" Target="embeddings/oleObject1222.bin"/><Relationship Id="rId2633" Type="http://schemas.openxmlformats.org/officeDocument/2006/relationships/oleObject" Target="embeddings/oleObject1331.bin"/><Relationship Id="rId81" Type="http://schemas.openxmlformats.org/officeDocument/2006/relationships/oleObject" Target="embeddings/oleObject31.bin"/><Relationship Id="rId605" Type="http://schemas.openxmlformats.org/officeDocument/2006/relationships/oleObject" Target="embeddings/oleObject297.bin"/><Relationship Id="rId812" Type="http://schemas.openxmlformats.org/officeDocument/2006/relationships/oleObject" Target="embeddings/oleObject398.bin"/><Relationship Id="rId1028" Type="http://schemas.openxmlformats.org/officeDocument/2006/relationships/oleObject" Target="embeddings/oleObject503.bin"/><Relationship Id="rId1235" Type="http://schemas.openxmlformats.org/officeDocument/2006/relationships/oleObject" Target="embeddings/oleObject619.bin"/><Relationship Id="rId1442" Type="http://schemas.openxmlformats.org/officeDocument/2006/relationships/oleObject" Target="embeddings/oleObject723.bin"/><Relationship Id="rId1887" Type="http://schemas.openxmlformats.org/officeDocument/2006/relationships/image" Target="media/image908.wmf"/><Relationship Id="rId2840" Type="http://schemas.openxmlformats.org/officeDocument/2006/relationships/oleObject" Target="embeddings/oleObject1441.bin"/><Relationship Id="rId2938" Type="http://schemas.openxmlformats.org/officeDocument/2006/relationships/image" Target="media/image1395.wmf"/><Relationship Id="rId1302" Type="http://schemas.openxmlformats.org/officeDocument/2006/relationships/oleObject" Target="embeddings/oleObject653.bin"/><Relationship Id="rId1747" Type="http://schemas.openxmlformats.org/officeDocument/2006/relationships/image" Target="media/image839.wmf"/><Relationship Id="rId1954" Type="http://schemas.openxmlformats.org/officeDocument/2006/relationships/oleObject" Target="embeddings/oleObject971.bin"/><Relationship Id="rId2700" Type="http://schemas.openxmlformats.org/officeDocument/2006/relationships/oleObject" Target="embeddings/oleObject1366.bin"/><Relationship Id="rId39" Type="http://schemas.openxmlformats.org/officeDocument/2006/relationships/image" Target="media/image21.wmf"/><Relationship Id="rId1607" Type="http://schemas.openxmlformats.org/officeDocument/2006/relationships/oleObject" Target="embeddings/oleObject805.bin"/><Relationship Id="rId1814" Type="http://schemas.openxmlformats.org/officeDocument/2006/relationships/oleObject" Target="embeddings/oleObject900.bin"/><Relationship Id="rId3267" Type="http://schemas.openxmlformats.org/officeDocument/2006/relationships/image" Target="media/image1541.wmf"/><Relationship Id="rId188" Type="http://schemas.openxmlformats.org/officeDocument/2006/relationships/image" Target="media/image88.wmf"/><Relationship Id="rId395" Type="http://schemas.openxmlformats.org/officeDocument/2006/relationships/oleObject" Target="embeddings/oleObject196.bin"/><Relationship Id="rId2076" Type="http://schemas.openxmlformats.org/officeDocument/2006/relationships/image" Target="media/image1003.wmf"/><Relationship Id="rId3474" Type="http://schemas.openxmlformats.org/officeDocument/2006/relationships/image" Target="media/image1688.wmf"/><Relationship Id="rId3681" Type="http://schemas.openxmlformats.org/officeDocument/2006/relationships/image" Target="media/image1801.wmf"/><Relationship Id="rId3779" Type="http://schemas.openxmlformats.org/officeDocument/2006/relationships/image" Target="media/image1899.wmf"/><Relationship Id="rId2283" Type="http://schemas.openxmlformats.org/officeDocument/2006/relationships/oleObject" Target="embeddings/oleObject1147.bin"/><Relationship Id="rId2490" Type="http://schemas.openxmlformats.org/officeDocument/2006/relationships/image" Target="media/image1186.wmf"/><Relationship Id="rId2588" Type="http://schemas.openxmlformats.org/officeDocument/2006/relationships/image" Target="media/image1231.wmf"/><Relationship Id="rId3127" Type="http://schemas.openxmlformats.org/officeDocument/2006/relationships/oleObject" Target="embeddings/oleObject1598.bin"/><Relationship Id="rId255" Type="http://schemas.openxmlformats.org/officeDocument/2006/relationships/oleObject" Target="embeddings/oleObject123.bin"/><Relationship Id="rId462" Type="http://schemas.openxmlformats.org/officeDocument/2006/relationships/image" Target="media/image222.wmf"/><Relationship Id="rId1092" Type="http://schemas.openxmlformats.org/officeDocument/2006/relationships/oleObject" Target="embeddings/oleObject540.bin"/><Relationship Id="rId1397" Type="http://schemas.openxmlformats.org/officeDocument/2006/relationships/oleObject" Target="embeddings/oleObject701.bin"/><Relationship Id="rId2143" Type="http://schemas.openxmlformats.org/officeDocument/2006/relationships/oleObject" Target="embeddings/oleObject1070.bin"/><Relationship Id="rId2350" Type="http://schemas.openxmlformats.org/officeDocument/2006/relationships/oleObject" Target="embeddings/oleObject1180.bin"/><Relationship Id="rId2795" Type="http://schemas.openxmlformats.org/officeDocument/2006/relationships/image" Target="media/image1325.wmf"/><Relationship Id="rId3639" Type="http://schemas.openxmlformats.org/officeDocument/2006/relationships/image" Target="media/image1759.wmf"/><Relationship Id="rId115" Type="http://schemas.openxmlformats.org/officeDocument/2006/relationships/oleObject" Target="embeddings/oleObject53.bin"/><Relationship Id="rId322" Type="http://schemas.openxmlformats.org/officeDocument/2006/relationships/image" Target="media/image153.wmf"/><Relationship Id="rId767" Type="http://schemas.openxmlformats.org/officeDocument/2006/relationships/image" Target="media/image370.wmf"/><Relationship Id="rId974" Type="http://schemas.openxmlformats.org/officeDocument/2006/relationships/oleObject" Target="embeddings/oleObject473.bin"/><Relationship Id="rId2003" Type="http://schemas.openxmlformats.org/officeDocument/2006/relationships/oleObject" Target="embeddings/oleObject995.bin"/><Relationship Id="rId2210" Type="http://schemas.openxmlformats.org/officeDocument/2006/relationships/oleObject" Target="embeddings/oleObject1110.bin"/><Relationship Id="rId2448" Type="http://schemas.openxmlformats.org/officeDocument/2006/relationships/oleObject" Target="embeddings/oleObject1234.bin"/><Relationship Id="rId2655" Type="http://schemas.openxmlformats.org/officeDocument/2006/relationships/oleObject" Target="embeddings/oleObject1342.bin"/><Relationship Id="rId2862" Type="http://schemas.openxmlformats.org/officeDocument/2006/relationships/oleObject" Target="embeddings/oleObject1452.bin"/><Relationship Id="rId3706" Type="http://schemas.openxmlformats.org/officeDocument/2006/relationships/image" Target="media/image1826.wmf"/><Relationship Id="rId627" Type="http://schemas.openxmlformats.org/officeDocument/2006/relationships/image" Target="media/image304.png"/><Relationship Id="rId834" Type="http://schemas.openxmlformats.org/officeDocument/2006/relationships/oleObject" Target="embeddings/oleObject409.bin"/><Relationship Id="rId1257" Type="http://schemas.openxmlformats.org/officeDocument/2006/relationships/oleObject" Target="embeddings/oleObject630.bin"/><Relationship Id="rId1464" Type="http://schemas.openxmlformats.org/officeDocument/2006/relationships/image" Target="media/image697.wmf"/><Relationship Id="rId1671" Type="http://schemas.openxmlformats.org/officeDocument/2006/relationships/image" Target="media/image802.wmf"/><Relationship Id="rId2308" Type="http://schemas.openxmlformats.org/officeDocument/2006/relationships/image" Target="media/image1104.wmf"/><Relationship Id="rId2515" Type="http://schemas.openxmlformats.org/officeDocument/2006/relationships/image" Target="media/image1196.wmf"/><Relationship Id="rId2722" Type="http://schemas.openxmlformats.org/officeDocument/2006/relationships/image" Target="media/image1292.wmf"/><Relationship Id="rId4175" Type="http://schemas.openxmlformats.org/officeDocument/2006/relationships/image" Target="media/image1996.wmf"/><Relationship Id="rId901" Type="http://schemas.openxmlformats.org/officeDocument/2006/relationships/oleObject" Target="embeddings/oleObject446.bin"/><Relationship Id="rId1117" Type="http://schemas.openxmlformats.org/officeDocument/2006/relationships/oleObject" Target="embeddings/oleObject556.bin"/><Relationship Id="rId1324" Type="http://schemas.openxmlformats.org/officeDocument/2006/relationships/oleObject" Target="embeddings/oleObject664.bin"/><Relationship Id="rId1531" Type="http://schemas.openxmlformats.org/officeDocument/2006/relationships/image" Target="media/image729.wmf"/><Relationship Id="rId1769" Type="http://schemas.openxmlformats.org/officeDocument/2006/relationships/image" Target="media/image850.wmf"/><Relationship Id="rId1976" Type="http://schemas.openxmlformats.org/officeDocument/2006/relationships/image" Target="media/image954.wmf"/><Relationship Id="rId3191" Type="http://schemas.openxmlformats.org/officeDocument/2006/relationships/oleObject" Target="embeddings/oleObject1635.bin"/><Relationship Id="rId30" Type="http://schemas.openxmlformats.org/officeDocument/2006/relationships/image" Target="media/image16.jpeg"/><Relationship Id="rId1629" Type="http://schemas.openxmlformats.org/officeDocument/2006/relationships/image" Target="media/image782.png"/><Relationship Id="rId1836" Type="http://schemas.openxmlformats.org/officeDocument/2006/relationships/image" Target="media/image883.wmf"/><Relationship Id="rId3289" Type="http://schemas.openxmlformats.org/officeDocument/2006/relationships/image" Target="media/image1562.wmf"/><Relationship Id="rId3496" Type="http://schemas.openxmlformats.org/officeDocument/2006/relationships/image" Target="media/image1710.png"/><Relationship Id="rId1903" Type="http://schemas.openxmlformats.org/officeDocument/2006/relationships/image" Target="media/image916.wmf"/><Relationship Id="rId2098" Type="http://schemas.openxmlformats.org/officeDocument/2006/relationships/image" Target="media/image1014.wmf"/><Relationship Id="rId3051" Type="http://schemas.openxmlformats.org/officeDocument/2006/relationships/image" Target="media/image1445.wmf"/><Relationship Id="rId3149" Type="http://schemas.openxmlformats.org/officeDocument/2006/relationships/oleObject" Target="embeddings/oleObject1612.bin"/><Relationship Id="rId3356" Type="http://schemas.openxmlformats.org/officeDocument/2006/relationships/image" Target="media/image1606.wmf"/><Relationship Id="rId277" Type="http://schemas.openxmlformats.org/officeDocument/2006/relationships/image" Target="media/image132.wmf"/><Relationship Id="rId484" Type="http://schemas.openxmlformats.org/officeDocument/2006/relationships/image" Target="media/image233.wmf"/><Relationship Id="rId2165" Type="http://schemas.openxmlformats.org/officeDocument/2006/relationships/image" Target="media/image1039.wmf"/><Relationship Id="rId3009" Type="http://schemas.openxmlformats.org/officeDocument/2006/relationships/image" Target="media/image1426.wmf"/><Relationship Id="rId3216" Type="http://schemas.openxmlformats.org/officeDocument/2006/relationships/oleObject" Target="embeddings/oleObject1649.bin"/><Relationship Id="rId3770" Type="http://schemas.openxmlformats.org/officeDocument/2006/relationships/image" Target="media/image1890.wmf"/><Relationship Id="rId137" Type="http://schemas.openxmlformats.org/officeDocument/2006/relationships/oleObject" Target="embeddings/oleObject66.bin"/><Relationship Id="rId344" Type="http://schemas.openxmlformats.org/officeDocument/2006/relationships/image" Target="media/image164.wmf"/><Relationship Id="rId691" Type="http://schemas.openxmlformats.org/officeDocument/2006/relationships/image" Target="media/image335.wmf"/><Relationship Id="rId789" Type="http://schemas.openxmlformats.org/officeDocument/2006/relationships/image" Target="media/image381.wmf"/><Relationship Id="rId996" Type="http://schemas.openxmlformats.org/officeDocument/2006/relationships/oleObject" Target="embeddings/oleObject486.bin"/><Relationship Id="rId2025" Type="http://schemas.openxmlformats.org/officeDocument/2006/relationships/image" Target="media/image979.wmf"/><Relationship Id="rId2372" Type="http://schemas.openxmlformats.org/officeDocument/2006/relationships/image" Target="media/image1133.wmf"/><Relationship Id="rId2677" Type="http://schemas.openxmlformats.org/officeDocument/2006/relationships/image" Target="media/image1273.wmf"/><Relationship Id="rId2884" Type="http://schemas.openxmlformats.org/officeDocument/2006/relationships/oleObject" Target="embeddings/oleObject1463.bin"/><Relationship Id="rId3423" Type="http://schemas.openxmlformats.org/officeDocument/2006/relationships/image" Target="media/image1637.wmf"/><Relationship Id="rId3630" Type="http://schemas.openxmlformats.org/officeDocument/2006/relationships/image" Target="media/image1750.wmf"/><Relationship Id="rId3728" Type="http://schemas.openxmlformats.org/officeDocument/2006/relationships/image" Target="media/image1848.wmf"/><Relationship Id="rId551" Type="http://schemas.openxmlformats.org/officeDocument/2006/relationships/image" Target="media/image266.wmf"/><Relationship Id="rId649" Type="http://schemas.openxmlformats.org/officeDocument/2006/relationships/image" Target="media/image315.png"/><Relationship Id="rId856" Type="http://schemas.openxmlformats.org/officeDocument/2006/relationships/oleObject" Target="embeddings/oleObject420.bin"/><Relationship Id="rId1181" Type="http://schemas.openxmlformats.org/officeDocument/2006/relationships/image" Target="media/image562.wmf"/><Relationship Id="rId1279" Type="http://schemas.openxmlformats.org/officeDocument/2006/relationships/image" Target="media/image608.wmf"/><Relationship Id="rId1486" Type="http://schemas.openxmlformats.org/officeDocument/2006/relationships/oleObject" Target="embeddings/oleObject747.bin"/><Relationship Id="rId2232" Type="http://schemas.openxmlformats.org/officeDocument/2006/relationships/oleObject" Target="embeddings/oleObject1122.bin"/><Relationship Id="rId2537" Type="http://schemas.openxmlformats.org/officeDocument/2006/relationships/oleObject" Target="embeddings/oleObject1282.bin"/><Relationship Id="rId204" Type="http://schemas.openxmlformats.org/officeDocument/2006/relationships/image" Target="media/image95.wmf"/><Relationship Id="rId411" Type="http://schemas.openxmlformats.org/officeDocument/2006/relationships/oleObject" Target="embeddings/oleObject203.bin"/><Relationship Id="rId509" Type="http://schemas.openxmlformats.org/officeDocument/2006/relationships/image" Target="media/image245.wmf"/><Relationship Id="rId1041" Type="http://schemas.openxmlformats.org/officeDocument/2006/relationships/image" Target="media/image509.wmf"/><Relationship Id="rId1139" Type="http://schemas.openxmlformats.org/officeDocument/2006/relationships/oleObject" Target="embeddings/oleObject566.bin"/><Relationship Id="rId1346" Type="http://schemas.openxmlformats.org/officeDocument/2006/relationships/oleObject" Target="embeddings/oleObject673.bin"/><Relationship Id="rId1693" Type="http://schemas.openxmlformats.org/officeDocument/2006/relationships/image" Target="media/image813.wmf"/><Relationship Id="rId1998" Type="http://schemas.openxmlformats.org/officeDocument/2006/relationships/image" Target="media/image965.wmf"/><Relationship Id="rId2744" Type="http://schemas.openxmlformats.org/officeDocument/2006/relationships/image" Target="media/image1303.png"/><Relationship Id="rId2951" Type="http://schemas.openxmlformats.org/officeDocument/2006/relationships/image" Target="media/image1398.wmf"/><Relationship Id="rId4197" Type="http://schemas.openxmlformats.org/officeDocument/2006/relationships/header" Target="header3.xml"/><Relationship Id="rId716" Type="http://schemas.openxmlformats.org/officeDocument/2006/relationships/oleObject" Target="embeddings/oleObject348.bin"/><Relationship Id="rId923" Type="http://schemas.openxmlformats.org/officeDocument/2006/relationships/oleObject" Target="embeddings/oleObject457.bin"/><Relationship Id="rId1553" Type="http://schemas.openxmlformats.org/officeDocument/2006/relationships/oleObject" Target="embeddings/oleObject780.bin"/><Relationship Id="rId1760" Type="http://schemas.openxmlformats.org/officeDocument/2006/relationships/oleObject" Target="embeddings/oleObject874.bin"/><Relationship Id="rId1858" Type="http://schemas.openxmlformats.org/officeDocument/2006/relationships/image" Target="media/image894.wmf"/><Relationship Id="rId2604" Type="http://schemas.openxmlformats.org/officeDocument/2006/relationships/oleObject" Target="embeddings/oleObject1316.bin"/><Relationship Id="rId2811" Type="http://schemas.openxmlformats.org/officeDocument/2006/relationships/image" Target="media/image1333.wmf"/><Relationship Id="rId52" Type="http://schemas.openxmlformats.org/officeDocument/2006/relationships/oleObject" Target="embeddings/oleObject18.bin"/><Relationship Id="rId1206" Type="http://schemas.openxmlformats.org/officeDocument/2006/relationships/image" Target="media/image572.wmf"/><Relationship Id="rId1413" Type="http://schemas.openxmlformats.org/officeDocument/2006/relationships/oleObject" Target="embeddings/oleObject709.bin"/><Relationship Id="rId1620" Type="http://schemas.openxmlformats.org/officeDocument/2006/relationships/image" Target="media/image773.png"/><Relationship Id="rId2909" Type="http://schemas.openxmlformats.org/officeDocument/2006/relationships/oleObject" Target="embeddings/oleObject1477.bin"/><Relationship Id="rId3073" Type="http://schemas.openxmlformats.org/officeDocument/2006/relationships/image" Target="media/image1454.wmf"/><Relationship Id="rId3280" Type="http://schemas.openxmlformats.org/officeDocument/2006/relationships/image" Target="media/image1553.wmf"/><Relationship Id="rId4124" Type="http://schemas.openxmlformats.org/officeDocument/2006/relationships/image" Target="media/image1968.wmf"/><Relationship Id="rId1718" Type="http://schemas.openxmlformats.org/officeDocument/2006/relationships/oleObject" Target="embeddings/oleObject853.bin"/><Relationship Id="rId1925" Type="http://schemas.openxmlformats.org/officeDocument/2006/relationships/image" Target="media/image927.wmf"/><Relationship Id="rId3140" Type="http://schemas.openxmlformats.org/officeDocument/2006/relationships/oleObject" Target="embeddings/oleObject1606.bin"/><Relationship Id="rId3378" Type="http://schemas.openxmlformats.org/officeDocument/2006/relationships/image" Target="media/image1628.png"/><Relationship Id="rId3792" Type="http://schemas.openxmlformats.org/officeDocument/2006/relationships/image" Target="media/image1912.wmf"/><Relationship Id="rId299" Type="http://schemas.openxmlformats.org/officeDocument/2006/relationships/oleObject" Target="embeddings/oleObject148.bin"/><Relationship Id="rId2187" Type="http://schemas.openxmlformats.org/officeDocument/2006/relationships/image" Target="media/image1048.wmf"/><Relationship Id="rId2394" Type="http://schemas.openxmlformats.org/officeDocument/2006/relationships/oleObject" Target="embeddings/oleObject1204.bin"/><Relationship Id="rId3238" Type="http://schemas.openxmlformats.org/officeDocument/2006/relationships/oleObject" Target="embeddings/oleObject1661.bin"/><Relationship Id="rId3445" Type="http://schemas.openxmlformats.org/officeDocument/2006/relationships/image" Target="media/image1659.wmf"/><Relationship Id="rId3652" Type="http://schemas.openxmlformats.org/officeDocument/2006/relationships/image" Target="media/image1772.wmf"/><Relationship Id="rId159" Type="http://schemas.openxmlformats.org/officeDocument/2006/relationships/oleObject" Target="embeddings/oleObject76.bin"/><Relationship Id="rId366" Type="http://schemas.openxmlformats.org/officeDocument/2006/relationships/image" Target="media/image175.wmf"/><Relationship Id="rId573" Type="http://schemas.openxmlformats.org/officeDocument/2006/relationships/oleObject" Target="embeddings/oleObject282.bin"/><Relationship Id="rId780" Type="http://schemas.openxmlformats.org/officeDocument/2006/relationships/oleObject" Target="embeddings/oleObject383.bin"/><Relationship Id="rId2047" Type="http://schemas.openxmlformats.org/officeDocument/2006/relationships/oleObject" Target="embeddings/oleObject1018.bin"/><Relationship Id="rId2254" Type="http://schemas.openxmlformats.org/officeDocument/2006/relationships/image" Target="media/image1077.wmf"/><Relationship Id="rId2461" Type="http://schemas.openxmlformats.org/officeDocument/2006/relationships/oleObject" Target="embeddings/oleObject1241.bin"/><Relationship Id="rId2699" Type="http://schemas.openxmlformats.org/officeDocument/2006/relationships/oleObject" Target="embeddings/oleObject1365.bin"/><Relationship Id="rId3000" Type="http://schemas.openxmlformats.org/officeDocument/2006/relationships/oleObject" Target="embeddings/oleObject1527.bin"/><Relationship Id="rId3305" Type="http://schemas.openxmlformats.org/officeDocument/2006/relationships/image" Target="media/image1578.wmf"/><Relationship Id="rId226" Type="http://schemas.openxmlformats.org/officeDocument/2006/relationships/image" Target="media/image106.wmf"/><Relationship Id="rId433" Type="http://schemas.openxmlformats.org/officeDocument/2006/relationships/oleObject" Target="embeddings/oleObject214.bin"/><Relationship Id="rId878" Type="http://schemas.openxmlformats.org/officeDocument/2006/relationships/oleObject" Target="embeddings/oleObject433.bin"/><Relationship Id="rId1063" Type="http://schemas.openxmlformats.org/officeDocument/2006/relationships/oleObject" Target="embeddings/oleObject523.bin"/><Relationship Id="rId1270" Type="http://schemas.openxmlformats.org/officeDocument/2006/relationships/oleObject" Target="embeddings/oleObject638.bin"/><Relationship Id="rId2114" Type="http://schemas.openxmlformats.org/officeDocument/2006/relationships/image" Target="media/image1021.wmf"/><Relationship Id="rId2559" Type="http://schemas.openxmlformats.org/officeDocument/2006/relationships/oleObject" Target="embeddings/oleObject1293.bin"/><Relationship Id="rId2766" Type="http://schemas.openxmlformats.org/officeDocument/2006/relationships/oleObject" Target="embeddings/oleObject1403.bin"/><Relationship Id="rId2973" Type="http://schemas.openxmlformats.org/officeDocument/2006/relationships/oleObject" Target="embeddings/oleObject1513.bin"/><Relationship Id="rId3817" Type="http://schemas.openxmlformats.org/officeDocument/2006/relationships/image" Target="media/image1937.wmf"/><Relationship Id="rId640" Type="http://schemas.openxmlformats.org/officeDocument/2006/relationships/oleObject" Target="embeddings/oleObject310.bin"/><Relationship Id="rId738" Type="http://schemas.openxmlformats.org/officeDocument/2006/relationships/oleObject" Target="embeddings/oleObject362.bin"/><Relationship Id="rId945" Type="http://schemas.openxmlformats.org/officeDocument/2006/relationships/image" Target="media/image457.png"/><Relationship Id="rId1368" Type="http://schemas.openxmlformats.org/officeDocument/2006/relationships/oleObject" Target="embeddings/oleObject686.bin"/><Relationship Id="rId1575" Type="http://schemas.openxmlformats.org/officeDocument/2006/relationships/image" Target="media/image7500.png"/><Relationship Id="rId1782" Type="http://schemas.openxmlformats.org/officeDocument/2006/relationships/oleObject" Target="embeddings/oleObject885.bin"/><Relationship Id="rId2321" Type="http://schemas.openxmlformats.org/officeDocument/2006/relationships/oleObject" Target="embeddings/oleObject1165.bin"/><Relationship Id="rId2419" Type="http://schemas.openxmlformats.org/officeDocument/2006/relationships/oleObject" Target="embeddings/oleObject1218.bin"/><Relationship Id="rId2626" Type="http://schemas.openxmlformats.org/officeDocument/2006/relationships/image" Target="media/image1249.wmf"/><Relationship Id="rId2833" Type="http://schemas.openxmlformats.org/officeDocument/2006/relationships/image" Target="media/image1344.wmf"/><Relationship Id="rId74" Type="http://schemas.openxmlformats.org/officeDocument/2006/relationships/image" Target="media/image39.png"/><Relationship Id="rId500" Type="http://schemas.openxmlformats.org/officeDocument/2006/relationships/image" Target="media/image241.wmf"/><Relationship Id="rId805" Type="http://schemas.openxmlformats.org/officeDocument/2006/relationships/image" Target="media/image389.wmf"/><Relationship Id="rId1130" Type="http://schemas.openxmlformats.org/officeDocument/2006/relationships/image" Target="media/image543.png"/><Relationship Id="rId1228" Type="http://schemas.openxmlformats.org/officeDocument/2006/relationships/image" Target="media/image585.wmf"/><Relationship Id="rId1435" Type="http://schemas.openxmlformats.org/officeDocument/2006/relationships/image" Target="media/image685.wmf"/><Relationship Id="rId1642" Type="http://schemas.openxmlformats.org/officeDocument/2006/relationships/oleObject" Target="embeddings/oleObject816.bin"/><Relationship Id="rId1947" Type="http://schemas.openxmlformats.org/officeDocument/2006/relationships/image" Target="media/image939.wmf"/><Relationship Id="rId2900" Type="http://schemas.openxmlformats.org/officeDocument/2006/relationships/oleObject" Target="embeddings/oleObject1471.bin"/><Relationship Id="rId3095" Type="http://schemas.openxmlformats.org/officeDocument/2006/relationships/image" Target="media/image1463.wmf"/><Relationship Id="rId1502" Type="http://schemas.openxmlformats.org/officeDocument/2006/relationships/oleObject" Target="embeddings/oleObject756.bin"/><Relationship Id="rId1807" Type="http://schemas.openxmlformats.org/officeDocument/2006/relationships/oleObject" Target="embeddings/oleObject896.bin"/><Relationship Id="rId3162" Type="http://schemas.openxmlformats.org/officeDocument/2006/relationships/oleObject" Target="embeddings/oleObject1619.bin"/><Relationship Id="rId290" Type="http://schemas.openxmlformats.org/officeDocument/2006/relationships/image" Target="media/image138.wmf"/><Relationship Id="rId388" Type="http://schemas.openxmlformats.org/officeDocument/2006/relationships/image" Target="media/image186.wmf"/><Relationship Id="rId2069" Type="http://schemas.openxmlformats.org/officeDocument/2006/relationships/oleObject" Target="embeddings/oleObject1029.bin"/><Relationship Id="rId3022" Type="http://schemas.openxmlformats.org/officeDocument/2006/relationships/oleObject" Target="embeddings/oleObject1539.bin"/><Relationship Id="rId3467" Type="http://schemas.openxmlformats.org/officeDocument/2006/relationships/image" Target="media/image1681.wmf"/><Relationship Id="rId3674" Type="http://schemas.openxmlformats.org/officeDocument/2006/relationships/image" Target="media/image1794.wmf"/><Relationship Id="rId150" Type="http://schemas.openxmlformats.org/officeDocument/2006/relationships/image" Target="media/image69.wmf"/><Relationship Id="rId595" Type="http://schemas.openxmlformats.org/officeDocument/2006/relationships/oleObject" Target="embeddings/oleObject292.bin"/><Relationship Id="rId2276" Type="http://schemas.openxmlformats.org/officeDocument/2006/relationships/image" Target="media/image1088.wmf"/><Relationship Id="rId2483" Type="http://schemas.openxmlformats.org/officeDocument/2006/relationships/oleObject" Target="embeddings/oleObject1254.bin"/><Relationship Id="rId2690" Type="http://schemas.openxmlformats.org/officeDocument/2006/relationships/oleObject" Target="embeddings/oleObject1360.bin"/><Relationship Id="rId3327" Type="http://schemas.openxmlformats.org/officeDocument/2006/relationships/image" Target="media/image1599.png"/><Relationship Id="rId3741" Type="http://schemas.openxmlformats.org/officeDocument/2006/relationships/image" Target="media/image1861.wmf"/><Relationship Id="rId248" Type="http://schemas.openxmlformats.org/officeDocument/2006/relationships/image" Target="media/image118.wmf"/><Relationship Id="rId455" Type="http://schemas.openxmlformats.org/officeDocument/2006/relationships/image" Target="media/image2180.png"/><Relationship Id="rId662" Type="http://schemas.openxmlformats.org/officeDocument/2006/relationships/oleObject" Target="embeddings/oleObject322.bin"/><Relationship Id="rId1085" Type="http://schemas.openxmlformats.org/officeDocument/2006/relationships/image" Target="media/image525.wmf"/><Relationship Id="rId1292" Type="http://schemas.openxmlformats.org/officeDocument/2006/relationships/image" Target="media/image615.wmf"/><Relationship Id="rId2136" Type="http://schemas.openxmlformats.org/officeDocument/2006/relationships/image" Target="media/image1029.wmf"/><Relationship Id="rId2343" Type="http://schemas.openxmlformats.org/officeDocument/2006/relationships/oleObject" Target="embeddings/oleObject1176.bin"/><Relationship Id="rId2550" Type="http://schemas.openxmlformats.org/officeDocument/2006/relationships/image" Target="media/image1213.png"/><Relationship Id="rId2788" Type="http://schemas.openxmlformats.org/officeDocument/2006/relationships/oleObject" Target="embeddings/oleObject1415.bin"/><Relationship Id="rId2995" Type="http://schemas.openxmlformats.org/officeDocument/2006/relationships/oleObject" Target="embeddings/oleObject1524.bin"/><Relationship Id="rId3601" Type="http://schemas.openxmlformats.org/officeDocument/2006/relationships/image" Target="media/image1721.wmf"/><Relationship Id="rId3839" Type="http://schemas.openxmlformats.org/officeDocument/2006/relationships/image" Target="media/image1959.wmf"/><Relationship Id="rId108" Type="http://schemas.openxmlformats.org/officeDocument/2006/relationships/oleObject" Target="embeddings/oleObject46.bin"/><Relationship Id="rId315" Type="http://schemas.openxmlformats.org/officeDocument/2006/relationships/image" Target="media/image149.png"/><Relationship Id="rId522" Type="http://schemas.openxmlformats.org/officeDocument/2006/relationships/oleObject" Target="embeddings/oleObject257.bin"/><Relationship Id="rId967" Type="http://schemas.openxmlformats.org/officeDocument/2006/relationships/image" Target="media/image475.wmf"/><Relationship Id="rId1152" Type="http://schemas.openxmlformats.org/officeDocument/2006/relationships/image" Target="media/image549.wmf"/><Relationship Id="rId1597" Type="http://schemas.openxmlformats.org/officeDocument/2006/relationships/oleObject" Target="embeddings/oleObject800.bin"/><Relationship Id="rId2203" Type="http://schemas.openxmlformats.org/officeDocument/2006/relationships/image" Target="media/image1056.wmf"/><Relationship Id="rId2410" Type="http://schemas.openxmlformats.org/officeDocument/2006/relationships/image" Target="media/image1151.wmf"/><Relationship Id="rId2648" Type="http://schemas.openxmlformats.org/officeDocument/2006/relationships/image" Target="media/image1259.wmf"/><Relationship Id="rId2855" Type="http://schemas.openxmlformats.org/officeDocument/2006/relationships/image" Target="media/image1355.wmf"/><Relationship Id="rId96" Type="http://schemas.openxmlformats.org/officeDocument/2006/relationships/image" Target="media/image50.wmf"/><Relationship Id="rId827" Type="http://schemas.openxmlformats.org/officeDocument/2006/relationships/image" Target="media/image400.wmf"/><Relationship Id="rId1012" Type="http://schemas.openxmlformats.org/officeDocument/2006/relationships/image" Target="media/image495.wmf"/><Relationship Id="rId1457" Type="http://schemas.openxmlformats.org/officeDocument/2006/relationships/oleObject" Target="embeddings/oleObject733.bin"/><Relationship Id="rId1664" Type="http://schemas.openxmlformats.org/officeDocument/2006/relationships/oleObject" Target="embeddings/oleObject827.bin"/><Relationship Id="rId1871" Type="http://schemas.openxmlformats.org/officeDocument/2006/relationships/oleObject" Target="embeddings/oleObject931.bin"/><Relationship Id="rId2508" Type="http://schemas.openxmlformats.org/officeDocument/2006/relationships/image" Target="media/image11930.png"/><Relationship Id="rId2715" Type="http://schemas.openxmlformats.org/officeDocument/2006/relationships/oleObject" Target="embeddings/oleObject1375.bin"/><Relationship Id="rId2922" Type="http://schemas.openxmlformats.org/officeDocument/2006/relationships/oleObject" Target="embeddings/oleObject1483.bin"/><Relationship Id="rId4168" Type="http://schemas.openxmlformats.org/officeDocument/2006/relationships/image" Target="media/image1989.wmf"/><Relationship Id="rId1317" Type="http://schemas.openxmlformats.org/officeDocument/2006/relationships/image" Target="media/image628.wmf"/><Relationship Id="rId1524" Type="http://schemas.openxmlformats.org/officeDocument/2006/relationships/oleObject" Target="embeddings/oleObject766.bin"/><Relationship Id="rId1731" Type="http://schemas.openxmlformats.org/officeDocument/2006/relationships/image" Target="media/image831.wmf"/><Relationship Id="rId1969" Type="http://schemas.openxmlformats.org/officeDocument/2006/relationships/image" Target="media/image950.wmf"/><Relationship Id="rId3184" Type="http://schemas.openxmlformats.org/officeDocument/2006/relationships/image" Target="media/image1501.wmf"/><Relationship Id="rId23" Type="http://schemas.openxmlformats.org/officeDocument/2006/relationships/image" Target="media/image12.wmf"/><Relationship Id="rId1829" Type="http://schemas.openxmlformats.org/officeDocument/2006/relationships/oleObject" Target="embeddings/oleObject909.bin"/><Relationship Id="rId3489" Type="http://schemas.openxmlformats.org/officeDocument/2006/relationships/image" Target="media/image1703.wmf"/><Relationship Id="rId3696" Type="http://schemas.openxmlformats.org/officeDocument/2006/relationships/image" Target="media/image1816.wmf"/><Relationship Id="rId2298" Type="http://schemas.openxmlformats.org/officeDocument/2006/relationships/image" Target="media/image1099.png"/><Relationship Id="rId3044" Type="http://schemas.openxmlformats.org/officeDocument/2006/relationships/image" Target="media/image1442.wmf"/><Relationship Id="rId3251" Type="http://schemas.openxmlformats.org/officeDocument/2006/relationships/image" Target="media/image1531.wmf"/><Relationship Id="rId3349" Type="http://schemas.openxmlformats.org/officeDocument/2006/relationships/image" Target="media/image15990.png"/><Relationship Id="rId172" Type="http://schemas.openxmlformats.org/officeDocument/2006/relationships/image" Target="media/image80.wmf"/><Relationship Id="rId477" Type="http://schemas.openxmlformats.org/officeDocument/2006/relationships/oleObject" Target="embeddings/oleObject235.bin"/><Relationship Id="rId684" Type="http://schemas.openxmlformats.org/officeDocument/2006/relationships/image" Target="media/image332.wmf"/><Relationship Id="rId2060" Type="http://schemas.openxmlformats.org/officeDocument/2006/relationships/image" Target="media/image995.wmf"/><Relationship Id="rId2158" Type="http://schemas.openxmlformats.org/officeDocument/2006/relationships/oleObject" Target="embeddings/oleObject1081.bin"/><Relationship Id="rId2365" Type="http://schemas.openxmlformats.org/officeDocument/2006/relationships/oleObject" Target="embeddings/oleObject1190.bin"/><Relationship Id="rId3111" Type="http://schemas.openxmlformats.org/officeDocument/2006/relationships/oleObject" Target="embeddings/oleObject1589.bin"/><Relationship Id="rId3209" Type="http://schemas.openxmlformats.org/officeDocument/2006/relationships/image" Target="media/image1513.wmf"/><Relationship Id="rId3763" Type="http://schemas.openxmlformats.org/officeDocument/2006/relationships/image" Target="media/image1883.wmf"/><Relationship Id="rId337" Type="http://schemas.openxmlformats.org/officeDocument/2006/relationships/oleObject" Target="embeddings/oleObject167.bin"/><Relationship Id="rId891" Type="http://schemas.openxmlformats.org/officeDocument/2006/relationships/oleObject" Target="embeddings/oleObject439.bin"/><Relationship Id="rId989" Type="http://schemas.openxmlformats.org/officeDocument/2006/relationships/image" Target="media/image484.wmf"/><Relationship Id="rId2018" Type="http://schemas.openxmlformats.org/officeDocument/2006/relationships/oleObject" Target="embeddings/oleObject1002.bin"/><Relationship Id="rId2572" Type="http://schemas.openxmlformats.org/officeDocument/2006/relationships/image" Target="media/image1223.wmf"/><Relationship Id="rId2877" Type="http://schemas.openxmlformats.org/officeDocument/2006/relationships/image" Target="media/image1366.wmf"/><Relationship Id="rId3416" Type="http://schemas.openxmlformats.org/officeDocument/2006/relationships/image" Target="media/image1630.wmf"/><Relationship Id="rId3623" Type="http://schemas.openxmlformats.org/officeDocument/2006/relationships/image" Target="media/image1743.wmf"/><Relationship Id="rId3830" Type="http://schemas.openxmlformats.org/officeDocument/2006/relationships/image" Target="media/image1950.wmf"/><Relationship Id="rId544" Type="http://schemas.openxmlformats.org/officeDocument/2006/relationships/oleObject" Target="embeddings/oleObject268.bin"/><Relationship Id="rId751" Type="http://schemas.openxmlformats.org/officeDocument/2006/relationships/oleObject" Target="embeddings/oleObject369.bin"/><Relationship Id="rId849" Type="http://schemas.openxmlformats.org/officeDocument/2006/relationships/image" Target="media/image411.wmf"/><Relationship Id="rId1174" Type="http://schemas.openxmlformats.org/officeDocument/2006/relationships/oleObject" Target="embeddings/oleObject588.bin"/><Relationship Id="rId1381" Type="http://schemas.openxmlformats.org/officeDocument/2006/relationships/image" Target="media/image658.wmf"/><Relationship Id="rId1479" Type="http://schemas.openxmlformats.org/officeDocument/2006/relationships/image" Target="media/image7040.png"/><Relationship Id="rId1686" Type="http://schemas.openxmlformats.org/officeDocument/2006/relationships/oleObject" Target="embeddings/oleObject838.bin"/><Relationship Id="rId2225" Type="http://schemas.openxmlformats.org/officeDocument/2006/relationships/oleObject" Target="embeddings/oleObject1118.bin"/><Relationship Id="rId2432" Type="http://schemas.openxmlformats.org/officeDocument/2006/relationships/image" Target="media/image1160.wmf"/><Relationship Id="rId404" Type="http://schemas.openxmlformats.org/officeDocument/2006/relationships/image" Target="media/image194.wmf"/><Relationship Id="rId611" Type="http://schemas.openxmlformats.org/officeDocument/2006/relationships/image" Target="media/image2960.png"/><Relationship Id="rId1034" Type="http://schemas.openxmlformats.org/officeDocument/2006/relationships/oleObject" Target="embeddings/oleObject506.bin"/><Relationship Id="rId1241" Type="http://schemas.openxmlformats.org/officeDocument/2006/relationships/oleObject" Target="embeddings/oleObject621.bin"/><Relationship Id="rId1339" Type="http://schemas.openxmlformats.org/officeDocument/2006/relationships/image" Target="media/image639.wmf"/><Relationship Id="rId1893" Type="http://schemas.openxmlformats.org/officeDocument/2006/relationships/image" Target="media/image911.wmf"/><Relationship Id="rId2737" Type="http://schemas.openxmlformats.org/officeDocument/2006/relationships/oleObject" Target="embeddings/oleObject1387.bin"/><Relationship Id="rId2944" Type="http://schemas.openxmlformats.org/officeDocument/2006/relationships/oleObject" Target="embeddings/oleObject1497.bin"/><Relationship Id="rId709" Type="http://schemas.openxmlformats.org/officeDocument/2006/relationships/image" Target="media/image344.wmf"/><Relationship Id="rId916" Type="http://schemas.openxmlformats.org/officeDocument/2006/relationships/image" Target="media/image440.wmf"/><Relationship Id="rId1101" Type="http://schemas.openxmlformats.org/officeDocument/2006/relationships/oleObject" Target="embeddings/oleObject547.bin"/><Relationship Id="rId1546" Type="http://schemas.openxmlformats.org/officeDocument/2006/relationships/image" Target="media/image736.wmf"/><Relationship Id="rId1753" Type="http://schemas.openxmlformats.org/officeDocument/2006/relationships/image" Target="media/image842.wmf"/><Relationship Id="rId1960" Type="http://schemas.openxmlformats.org/officeDocument/2006/relationships/oleObject" Target="embeddings/oleObject974.bin"/><Relationship Id="rId2804" Type="http://schemas.openxmlformats.org/officeDocument/2006/relationships/oleObject" Target="embeddings/oleObject1423.bin"/><Relationship Id="rId45" Type="http://schemas.openxmlformats.org/officeDocument/2006/relationships/image" Target="media/image24.wmf"/><Relationship Id="rId1406" Type="http://schemas.openxmlformats.org/officeDocument/2006/relationships/image" Target="media/image670.wmf"/><Relationship Id="rId1613" Type="http://schemas.openxmlformats.org/officeDocument/2006/relationships/oleObject" Target="embeddings/oleObject808.bin"/><Relationship Id="rId1820" Type="http://schemas.openxmlformats.org/officeDocument/2006/relationships/image" Target="media/image876.wmf"/><Relationship Id="rId3066" Type="http://schemas.openxmlformats.org/officeDocument/2006/relationships/oleObject" Target="embeddings/oleObject1563.bin"/><Relationship Id="rId3273" Type="http://schemas.openxmlformats.org/officeDocument/2006/relationships/image" Target="media/image1547.wmf"/><Relationship Id="rId3480" Type="http://schemas.openxmlformats.org/officeDocument/2006/relationships/image" Target="media/image1694.wmf"/><Relationship Id="rId194" Type="http://schemas.openxmlformats.org/officeDocument/2006/relationships/oleObject" Target="embeddings/oleObject94.bin"/><Relationship Id="rId1918" Type="http://schemas.openxmlformats.org/officeDocument/2006/relationships/image" Target="media/image924.wmf"/><Relationship Id="rId2082" Type="http://schemas.openxmlformats.org/officeDocument/2006/relationships/image" Target="media/image1006.wmf"/><Relationship Id="rId3133" Type="http://schemas.openxmlformats.org/officeDocument/2006/relationships/oleObject" Target="embeddings/oleObject1601.bin"/><Relationship Id="rId3785" Type="http://schemas.openxmlformats.org/officeDocument/2006/relationships/image" Target="media/image1905.wmf"/><Relationship Id="rId261" Type="http://schemas.openxmlformats.org/officeDocument/2006/relationships/oleObject" Target="embeddings/oleObject126.bin"/><Relationship Id="rId499" Type="http://schemas.openxmlformats.org/officeDocument/2006/relationships/oleObject" Target="embeddings/oleObject245.bin"/><Relationship Id="rId2387" Type="http://schemas.openxmlformats.org/officeDocument/2006/relationships/image" Target="media/image1141.wmf"/><Relationship Id="rId2594" Type="http://schemas.openxmlformats.org/officeDocument/2006/relationships/image" Target="media/image1234.wmf"/><Relationship Id="rId3438" Type="http://schemas.openxmlformats.org/officeDocument/2006/relationships/image" Target="media/image1652.wmf"/><Relationship Id="rId3645" Type="http://schemas.openxmlformats.org/officeDocument/2006/relationships/image" Target="media/image1765.wmf"/><Relationship Id="rId359" Type="http://schemas.openxmlformats.org/officeDocument/2006/relationships/oleObject" Target="embeddings/oleObject178.bin"/><Relationship Id="rId566" Type="http://schemas.openxmlformats.org/officeDocument/2006/relationships/oleObject" Target="embeddings/oleObject279.bin"/><Relationship Id="rId773" Type="http://schemas.openxmlformats.org/officeDocument/2006/relationships/image" Target="media/image373.wmf"/><Relationship Id="rId1196" Type="http://schemas.openxmlformats.org/officeDocument/2006/relationships/image" Target="media/image568.png"/><Relationship Id="rId2247" Type="http://schemas.openxmlformats.org/officeDocument/2006/relationships/oleObject" Target="embeddings/oleObject1129.bin"/><Relationship Id="rId2454" Type="http://schemas.openxmlformats.org/officeDocument/2006/relationships/oleObject" Target="embeddings/oleObject1237.bin"/><Relationship Id="rId2899" Type="http://schemas.openxmlformats.org/officeDocument/2006/relationships/image" Target="media/image1377.wmf"/><Relationship Id="rId3200" Type="http://schemas.openxmlformats.org/officeDocument/2006/relationships/oleObject" Target="embeddings/oleObject1640.bin"/><Relationship Id="rId121" Type="http://schemas.openxmlformats.org/officeDocument/2006/relationships/image" Target="media/image55.wmf"/><Relationship Id="rId219" Type="http://schemas.openxmlformats.org/officeDocument/2006/relationships/oleObject" Target="embeddings/oleObject107.bin"/><Relationship Id="rId426" Type="http://schemas.openxmlformats.org/officeDocument/2006/relationships/image" Target="media/image205.wmf"/><Relationship Id="rId633" Type="http://schemas.openxmlformats.org/officeDocument/2006/relationships/image" Target="media/image308.wmf"/><Relationship Id="rId980" Type="http://schemas.openxmlformats.org/officeDocument/2006/relationships/oleObject" Target="embeddings/oleObject476.bin"/><Relationship Id="rId1056" Type="http://schemas.openxmlformats.org/officeDocument/2006/relationships/oleObject" Target="embeddings/oleObject519.bin"/><Relationship Id="rId1263" Type="http://schemas.openxmlformats.org/officeDocument/2006/relationships/image" Target="media/image600.wmf"/><Relationship Id="rId2107" Type="http://schemas.openxmlformats.org/officeDocument/2006/relationships/image" Target="media/image10170.png"/><Relationship Id="rId2314" Type="http://schemas.openxmlformats.org/officeDocument/2006/relationships/image" Target="media/image1107.wmf"/><Relationship Id="rId2661" Type="http://schemas.openxmlformats.org/officeDocument/2006/relationships/oleObject" Target="embeddings/oleObject1345.bin"/><Relationship Id="rId2759" Type="http://schemas.openxmlformats.org/officeDocument/2006/relationships/oleObject" Target="embeddings/oleObject1398.bin"/><Relationship Id="rId2966" Type="http://schemas.openxmlformats.org/officeDocument/2006/relationships/oleObject" Target="embeddings/oleObject1509.bin"/><Relationship Id="rId3712" Type="http://schemas.openxmlformats.org/officeDocument/2006/relationships/image" Target="media/image1832.wmf"/><Relationship Id="rId840" Type="http://schemas.openxmlformats.org/officeDocument/2006/relationships/oleObject" Target="embeddings/oleObject412.bin"/><Relationship Id="rId938" Type="http://schemas.openxmlformats.org/officeDocument/2006/relationships/image" Target="media/image450.png"/><Relationship Id="rId1470" Type="http://schemas.openxmlformats.org/officeDocument/2006/relationships/image" Target="media/image700.wmf"/><Relationship Id="rId1568" Type="http://schemas.openxmlformats.org/officeDocument/2006/relationships/image" Target="media/image747.wmf"/><Relationship Id="rId1775" Type="http://schemas.openxmlformats.org/officeDocument/2006/relationships/image" Target="media/image853.wmf"/><Relationship Id="rId2521" Type="http://schemas.openxmlformats.org/officeDocument/2006/relationships/image" Target="media/image1199.wmf"/><Relationship Id="rId2619" Type="http://schemas.openxmlformats.org/officeDocument/2006/relationships/oleObject" Target="embeddings/oleObject1324.bin"/><Relationship Id="rId2826" Type="http://schemas.openxmlformats.org/officeDocument/2006/relationships/oleObject" Target="embeddings/oleObject1434.bin"/><Relationship Id="rId4181" Type="http://schemas.openxmlformats.org/officeDocument/2006/relationships/image" Target="media/image2002.wmf"/><Relationship Id="rId67" Type="http://schemas.openxmlformats.org/officeDocument/2006/relationships/oleObject" Target="embeddings/oleObject25.bin"/><Relationship Id="rId700" Type="http://schemas.openxmlformats.org/officeDocument/2006/relationships/oleObject" Target="embeddings/oleObject341.bin"/><Relationship Id="rId1123" Type="http://schemas.openxmlformats.org/officeDocument/2006/relationships/oleObject" Target="embeddings/oleObject558.bin"/><Relationship Id="rId1330" Type="http://schemas.openxmlformats.org/officeDocument/2006/relationships/oleObject" Target="embeddings/oleObject667.bin"/><Relationship Id="rId1428" Type="http://schemas.openxmlformats.org/officeDocument/2006/relationships/oleObject" Target="embeddings/oleObject716.bin"/><Relationship Id="rId1635" Type="http://schemas.openxmlformats.org/officeDocument/2006/relationships/oleObject" Target="embeddings/oleObject812.bin"/><Relationship Id="rId1982" Type="http://schemas.openxmlformats.org/officeDocument/2006/relationships/image" Target="media/image957.wmf"/><Relationship Id="rId3088" Type="http://schemas.openxmlformats.org/officeDocument/2006/relationships/oleObject" Target="embeddings/oleObject1577.bin"/><Relationship Id="rId1842" Type="http://schemas.openxmlformats.org/officeDocument/2006/relationships/image" Target="media/image886.wmf"/><Relationship Id="rId3295" Type="http://schemas.openxmlformats.org/officeDocument/2006/relationships/image" Target="media/image1568.wmf"/><Relationship Id="rId4139" Type="http://schemas.openxmlformats.org/officeDocument/2006/relationships/image" Target="media/image1983.wmf"/><Relationship Id="rId1702" Type="http://schemas.openxmlformats.org/officeDocument/2006/relationships/oleObject" Target="embeddings/oleObject846.bin"/><Relationship Id="rId3155" Type="http://schemas.openxmlformats.org/officeDocument/2006/relationships/image" Target="media/image1488.png"/><Relationship Id="rId3362" Type="http://schemas.openxmlformats.org/officeDocument/2006/relationships/image" Target="media/image1612.wmf"/><Relationship Id="rId283" Type="http://schemas.openxmlformats.org/officeDocument/2006/relationships/image" Target="media/image135.wmf"/><Relationship Id="rId490" Type="http://schemas.openxmlformats.org/officeDocument/2006/relationships/image" Target="media/image236.wmf"/><Relationship Id="rId2171" Type="http://schemas.openxmlformats.org/officeDocument/2006/relationships/image" Target="media/image1042.wmf"/><Relationship Id="rId3015" Type="http://schemas.openxmlformats.org/officeDocument/2006/relationships/image" Target="media/image1429.wmf"/><Relationship Id="rId3222" Type="http://schemas.openxmlformats.org/officeDocument/2006/relationships/oleObject" Target="embeddings/oleObject1652.bin"/><Relationship Id="rId3667" Type="http://schemas.openxmlformats.org/officeDocument/2006/relationships/image" Target="media/image1787.wmf"/><Relationship Id="rId143" Type="http://schemas.openxmlformats.org/officeDocument/2006/relationships/image" Target="media/image650.png"/><Relationship Id="rId350" Type="http://schemas.openxmlformats.org/officeDocument/2006/relationships/image" Target="media/image167.wmf"/><Relationship Id="rId588" Type="http://schemas.openxmlformats.org/officeDocument/2006/relationships/image" Target="media/image285.wmf"/><Relationship Id="rId795" Type="http://schemas.openxmlformats.org/officeDocument/2006/relationships/image" Target="media/image384.wmf"/><Relationship Id="rId2031" Type="http://schemas.openxmlformats.org/officeDocument/2006/relationships/oleObject" Target="embeddings/oleObject1009.bin"/><Relationship Id="rId2269" Type="http://schemas.openxmlformats.org/officeDocument/2006/relationships/oleObject" Target="embeddings/oleObject1140.bin"/><Relationship Id="rId2476" Type="http://schemas.openxmlformats.org/officeDocument/2006/relationships/image" Target="media/image1179.wmf"/><Relationship Id="rId2683" Type="http://schemas.openxmlformats.org/officeDocument/2006/relationships/image" Target="media/image1276.wmf"/><Relationship Id="rId2890" Type="http://schemas.openxmlformats.org/officeDocument/2006/relationships/oleObject" Target="embeddings/oleObject1466.bin"/><Relationship Id="rId3734" Type="http://schemas.openxmlformats.org/officeDocument/2006/relationships/image" Target="media/image1854.wmf"/><Relationship Id="rId9" Type="http://schemas.openxmlformats.org/officeDocument/2006/relationships/image" Target="media/image2.png"/><Relationship Id="rId210" Type="http://schemas.openxmlformats.org/officeDocument/2006/relationships/image" Target="media/image98.wmf"/><Relationship Id="rId448" Type="http://schemas.openxmlformats.org/officeDocument/2006/relationships/image" Target="media/image215.wmf"/><Relationship Id="rId655" Type="http://schemas.openxmlformats.org/officeDocument/2006/relationships/oleObject" Target="embeddings/oleObject318.bin"/><Relationship Id="rId862" Type="http://schemas.openxmlformats.org/officeDocument/2006/relationships/image" Target="media/image417.wmf"/><Relationship Id="rId1078" Type="http://schemas.openxmlformats.org/officeDocument/2006/relationships/oleObject" Target="embeddings/oleObject532.bin"/><Relationship Id="rId1285" Type="http://schemas.openxmlformats.org/officeDocument/2006/relationships/image" Target="media/image611.wmf"/><Relationship Id="rId1492" Type="http://schemas.openxmlformats.org/officeDocument/2006/relationships/oleObject" Target="embeddings/oleObject750.bin"/><Relationship Id="rId2129" Type="http://schemas.openxmlformats.org/officeDocument/2006/relationships/image" Target="media/image1026.wmf"/><Relationship Id="rId2336" Type="http://schemas.openxmlformats.org/officeDocument/2006/relationships/image" Target="media/image1118.wmf"/><Relationship Id="rId2543" Type="http://schemas.openxmlformats.org/officeDocument/2006/relationships/oleObject" Target="embeddings/oleObject1285.bin"/><Relationship Id="rId2750" Type="http://schemas.openxmlformats.org/officeDocument/2006/relationships/oleObject" Target="embeddings/oleObject1393.bin"/><Relationship Id="rId2988" Type="http://schemas.openxmlformats.org/officeDocument/2006/relationships/image" Target="media/image1416.wmf"/><Relationship Id="rId3801" Type="http://schemas.openxmlformats.org/officeDocument/2006/relationships/image" Target="media/image1921.wmf"/><Relationship Id="rId308" Type="http://schemas.openxmlformats.org/officeDocument/2006/relationships/image" Target="media/image146.wmf"/><Relationship Id="rId515" Type="http://schemas.openxmlformats.org/officeDocument/2006/relationships/image" Target="media/image248.wmf"/><Relationship Id="rId722" Type="http://schemas.openxmlformats.org/officeDocument/2006/relationships/oleObject" Target="embeddings/oleObject351.bin"/><Relationship Id="rId1145" Type="http://schemas.openxmlformats.org/officeDocument/2006/relationships/oleObject" Target="embeddings/oleObject571.bin"/><Relationship Id="rId1352" Type="http://schemas.openxmlformats.org/officeDocument/2006/relationships/image" Target="media/image645.wmf"/><Relationship Id="rId1797" Type="http://schemas.openxmlformats.org/officeDocument/2006/relationships/oleObject" Target="embeddings/oleObject891.bin"/><Relationship Id="rId2403" Type="http://schemas.openxmlformats.org/officeDocument/2006/relationships/oleObject" Target="embeddings/oleObject1209.bin"/><Relationship Id="rId2848" Type="http://schemas.openxmlformats.org/officeDocument/2006/relationships/oleObject" Target="embeddings/oleObject1445.bin"/><Relationship Id="rId89" Type="http://schemas.openxmlformats.org/officeDocument/2006/relationships/oleObject" Target="embeddings/oleObject34.bin"/><Relationship Id="rId1005" Type="http://schemas.openxmlformats.org/officeDocument/2006/relationships/oleObject" Target="embeddings/oleObject491.bin"/><Relationship Id="rId1212" Type="http://schemas.openxmlformats.org/officeDocument/2006/relationships/image" Target="media/image575.wmf"/><Relationship Id="rId1657" Type="http://schemas.openxmlformats.org/officeDocument/2006/relationships/image" Target="media/image796.wmf"/><Relationship Id="rId1864" Type="http://schemas.openxmlformats.org/officeDocument/2006/relationships/oleObject" Target="embeddings/oleObject927.bin"/><Relationship Id="rId2610" Type="http://schemas.openxmlformats.org/officeDocument/2006/relationships/image" Target="media/image1241.wmf"/><Relationship Id="rId2708" Type="http://schemas.openxmlformats.org/officeDocument/2006/relationships/image" Target="media/image1287.wmf"/><Relationship Id="rId2915" Type="http://schemas.openxmlformats.org/officeDocument/2006/relationships/image" Target="media/image1384.wmf"/><Relationship Id="rId1517" Type="http://schemas.openxmlformats.org/officeDocument/2006/relationships/image" Target="media/image722.wmf"/><Relationship Id="rId1724" Type="http://schemas.openxmlformats.org/officeDocument/2006/relationships/oleObject" Target="embeddings/oleObject856.bin"/><Relationship Id="rId3177" Type="http://schemas.openxmlformats.org/officeDocument/2006/relationships/image" Target="media/image1498.wmf"/><Relationship Id="rId4130" Type="http://schemas.openxmlformats.org/officeDocument/2006/relationships/image" Target="media/image1974.wmf"/><Relationship Id="rId16" Type="http://schemas.openxmlformats.org/officeDocument/2006/relationships/oleObject" Target="embeddings/oleObject1.bin"/><Relationship Id="rId1931" Type="http://schemas.openxmlformats.org/officeDocument/2006/relationships/oleObject" Target="embeddings/oleObject960.bin"/><Relationship Id="rId3037" Type="http://schemas.openxmlformats.org/officeDocument/2006/relationships/oleObject" Target="embeddings/oleObject1547.bin"/><Relationship Id="rId3591" Type="http://schemas.openxmlformats.org/officeDocument/2006/relationships/image" Target="media/image1711.wmf"/><Relationship Id="rId3689" Type="http://schemas.openxmlformats.org/officeDocument/2006/relationships/image" Target="media/image1809.wmf"/><Relationship Id="rId2193" Type="http://schemas.openxmlformats.org/officeDocument/2006/relationships/oleObject" Target="embeddings/oleObject1100.bin"/><Relationship Id="rId2498" Type="http://schemas.openxmlformats.org/officeDocument/2006/relationships/image" Target="media/image1189.wmf"/><Relationship Id="rId3244" Type="http://schemas.openxmlformats.org/officeDocument/2006/relationships/oleObject" Target="embeddings/oleObject1665.bin"/><Relationship Id="rId3451" Type="http://schemas.openxmlformats.org/officeDocument/2006/relationships/image" Target="media/image1665.wmf"/><Relationship Id="rId165" Type="http://schemas.openxmlformats.org/officeDocument/2006/relationships/oleObject" Target="embeddings/oleObject79.bin"/><Relationship Id="rId372" Type="http://schemas.openxmlformats.org/officeDocument/2006/relationships/image" Target="media/image178.wmf"/><Relationship Id="rId677" Type="http://schemas.openxmlformats.org/officeDocument/2006/relationships/oleObject" Target="embeddings/oleObject330.bin"/><Relationship Id="rId2053" Type="http://schemas.openxmlformats.org/officeDocument/2006/relationships/oleObject" Target="embeddings/oleObject1021.bin"/><Relationship Id="rId2260" Type="http://schemas.openxmlformats.org/officeDocument/2006/relationships/image" Target="media/image1080.wmf"/><Relationship Id="rId2358" Type="http://schemas.openxmlformats.org/officeDocument/2006/relationships/image" Target="media/image1126.wmf"/><Relationship Id="rId3104" Type="http://schemas.openxmlformats.org/officeDocument/2006/relationships/image" Target="media/image1467.wmf"/><Relationship Id="rId3311" Type="http://schemas.openxmlformats.org/officeDocument/2006/relationships/image" Target="media/image1583.wmf"/><Relationship Id="rId3756" Type="http://schemas.openxmlformats.org/officeDocument/2006/relationships/image" Target="media/image1876.wmf"/><Relationship Id="rId232" Type="http://schemas.openxmlformats.org/officeDocument/2006/relationships/oleObject" Target="embeddings/oleObject113.bin"/><Relationship Id="rId884" Type="http://schemas.openxmlformats.org/officeDocument/2006/relationships/image" Target="media/image426.wmf"/><Relationship Id="rId2120" Type="http://schemas.openxmlformats.org/officeDocument/2006/relationships/oleObject" Target="embeddings/oleObject1057.bin"/><Relationship Id="rId2565" Type="http://schemas.openxmlformats.org/officeDocument/2006/relationships/oleObject" Target="embeddings/oleObject1296.bin"/><Relationship Id="rId2772" Type="http://schemas.openxmlformats.org/officeDocument/2006/relationships/image" Target="media/image1314.wmf"/><Relationship Id="rId3616" Type="http://schemas.openxmlformats.org/officeDocument/2006/relationships/image" Target="media/image1736.wmf"/><Relationship Id="rId3823" Type="http://schemas.openxmlformats.org/officeDocument/2006/relationships/image" Target="media/image1943.wmf"/><Relationship Id="rId537" Type="http://schemas.openxmlformats.org/officeDocument/2006/relationships/image" Target="media/image259.wmf"/><Relationship Id="rId744" Type="http://schemas.openxmlformats.org/officeDocument/2006/relationships/oleObject" Target="embeddings/oleObject366.bin"/><Relationship Id="rId951" Type="http://schemas.openxmlformats.org/officeDocument/2006/relationships/image" Target="media/image463.png"/><Relationship Id="rId1167" Type="http://schemas.openxmlformats.org/officeDocument/2006/relationships/image" Target="media/image556.wmf"/><Relationship Id="rId1374" Type="http://schemas.openxmlformats.org/officeDocument/2006/relationships/oleObject" Target="embeddings/oleObject689.bin"/><Relationship Id="rId1581" Type="http://schemas.openxmlformats.org/officeDocument/2006/relationships/image" Target="media/image753.wmf"/><Relationship Id="rId1679" Type="http://schemas.openxmlformats.org/officeDocument/2006/relationships/image" Target="media/image806.wmf"/><Relationship Id="rId2218" Type="http://schemas.openxmlformats.org/officeDocument/2006/relationships/oleObject" Target="embeddings/oleObject1113.bin"/><Relationship Id="rId2425" Type="http://schemas.openxmlformats.org/officeDocument/2006/relationships/image" Target="media/image1157.wmf"/><Relationship Id="rId2632" Type="http://schemas.openxmlformats.org/officeDocument/2006/relationships/image" Target="media/image1252.wmf"/><Relationship Id="rId80" Type="http://schemas.openxmlformats.org/officeDocument/2006/relationships/image" Target="media/image42.wmf"/><Relationship Id="rId604" Type="http://schemas.openxmlformats.org/officeDocument/2006/relationships/image" Target="media/image293.wmf"/><Relationship Id="rId811" Type="http://schemas.openxmlformats.org/officeDocument/2006/relationships/image" Target="media/image392.wmf"/><Relationship Id="rId1027" Type="http://schemas.openxmlformats.org/officeDocument/2006/relationships/image" Target="media/image502.wmf"/><Relationship Id="rId1234" Type="http://schemas.openxmlformats.org/officeDocument/2006/relationships/image" Target="media/image588.wmf"/><Relationship Id="rId1441" Type="http://schemas.openxmlformats.org/officeDocument/2006/relationships/image" Target="media/image688.wmf"/><Relationship Id="rId1886" Type="http://schemas.openxmlformats.org/officeDocument/2006/relationships/oleObject" Target="embeddings/oleObject938.bin"/><Relationship Id="rId2937" Type="http://schemas.openxmlformats.org/officeDocument/2006/relationships/oleObject" Target="embeddings/oleObject1491.bin"/><Relationship Id="rId909" Type="http://schemas.openxmlformats.org/officeDocument/2006/relationships/oleObject" Target="embeddings/oleObject450.bin"/><Relationship Id="rId1301" Type="http://schemas.openxmlformats.org/officeDocument/2006/relationships/image" Target="media/image620.wmf"/><Relationship Id="rId1539" Type="http://schemas.openxmlformats.org/officeDocument/2006/relationships/image" Target="media/image733.wmf"/><Relationship Id="rId1746" Type="http://schemas.openxmlformats.org/officeDocument/2006/relationships/oleObject" Target="embeddings/oleObject867.bin"/><Relationship Id="rId1953" Type="http://schemas.openxmlformats.org/officeDocument/2006/relationships/image" Target="media/image942.wmf"/><Relationship Id="rId3199" Type="http://schemas.openxmlformats.org/officeDocument/2006/relationships/image" Target="media/image1508.wmf"/><Relationship Id="rId38" Type="http://schemas.openxmlformats.org/officeDocument/2006/relationships/oleObject" Target="embeddings/oleObject11.bin"/><Relationship Id="rId1606" Type="http://schemas.openxmlformats.org/officeDocument/2006/relationships/image" Target="media/image766.wmf"/><Relationship Id="rId1813" Type="http://schemas.openxmlformats.org/officeDocument/2006/relationships/oleObject" Target="embeddings/oleObject899.bin"/><Relationship Id="rId3059" Type="http://schemas.openxmlformats.org/officeDocument/2006/relationships/image" Target="media/image1449.wmf"/><Relationship Id="rId3266" Type="http://schemas.openxmlformats.org/officeDocument/2006/relationships/image" Target="media/image1540.wmf"/><Relationship Id="rId3473" Type="http://schemas.openxmlformats.org/officeDocument/2006/relationships/image" Target="media/image1687.wmf"/><Relationship Id="rId187" Type="http://schemas.openxmlformats.org/officeDocument/2006/relationships/oleObject" Target="embeddings/oleObject90.bin"/><Relationship Id="rId394" Type="http://schemas.openxmlformats.org/officeDocument/2006/relationships/image" Target="media/image189.wmf"/><Relationship Id="rId2075" Type="http://schemas.openxmlformats.org/officeDocument/2006/relationships/oleObject" Target="embeddings/oleObject1032.bin"/><Relationship Id="rId2282" Type="http://schemas.openxmlformats.org/officeDocument/2006/relationships/image" Target="media/image1091.wmf"/><Relationship Id="rId3126" Type="http://schemas.openxmlformats.org/officeDocument/2006/relationships/image" Target="media/image1477.wmf"/><Relationship Id="rId3680" Type="http://schemas.openxmlformats.org/officeDocument/2006/relationships/image" Target="media/image1800.wmf"/><Relationship Id="rId3778" Type="http://schemas.openxmlformats.org/officeDocument/2006/relationships/image" Target="media/image1898.wmf"/><Relationship Id="rId254" Type="http://schemas.openxmlformats.org/officeDocument/2006/relationships/image" Target="media/image122.wmf"/><Relationship Id="rId699" Type="http://schemas.openxmlformats.org/officeDocument/2006/relationships/image" Target="media/image339.wmf"/><Relationship Id="rId1091" Type="http://schemas.openxmlformats.org/officeDocument/2006/relationships/image" Target="media/image527.wmf"/><Relationship Id="rId2587" Type="http://schemas.openxmlformats.org/officeDocument/2006/relationships/oleObject" Target="embeddings/oleObject1307.bin"/><Relationship Id="rId2794" Type="http://schemas.openxmlformats.org/officeDocument/2006/relationships/oleObject" Target="embeddings/oleObject1418.bin"/><Relationship Id="rId3638" Type="http://schemas.openxmlformats.org/officeDocument/2006/relationships/image" Target="media/image1758.wmf"/><Relationship Id="rId114" Type="http://schemas.openxmlformats.org/officeDocument/2006/relationships/oleObject" Target="embeddings/oleObject52.bin"/><Relationship Id="rId461" Type="http://schemas.openxmlformats.org/officeDocument/2006/relationships/oleObject" Target="embeddings/oleObject227.bin"/><Relationship Id="rId559" Type="http://schemas.openxmlformats.org/officeDocument/2006/relationships/image" Target="media/image270.wmf"/><Relationship Id="rId766" Type="http://schemas.openxmlformats.org/officeDocument/2006/relationships/image" Target="media/image369.png"/><Relationship Id="rId1189" Type="http://schemas.openxmlformats.org/officeDocument/2006/relationships/oleObject" Target="embeddings/oleObject597.bin"/><Relationship Id="rId1396" Type="http://schemas.openxmlformats.org/officeDocument/2006/relationships/image" Target="media/image665.wmf"/><Relationship Id="rId2142" Type="http://schemas.openxmlformats.org/officeDocument/2006/relationships/oleObject" Target="embeddings/oleObject1069.bin"/><Relationship Id="rId2447" Type="http://schemas.openxmlformats.org/officeDocument/2006/relationships/image" Target="media/image1167.wmf"/><Relationship Id="rId321" Type="http://schemas.openxmlformats.org/officeDocument/2006/relationships/oleObject" Target="embeddings/oleObject159.bin"/><Relationship Id="rId419" Type="http://schemas.openxmlformats.org/officeDocument/2006/relationships/oleObject" Target="embeddings/oleObject207.bin"/><Relationship Id="rId626" Type="http://schemas.openxmlformats.org/officeDocument/2006/relationships/oleObject" Target="embeddings/oleObject305.bin"/><Relationship Id="rId973" Type="http://schemas.openxmlformats.org/officeDocument/2006/relationships/image" Target="media/image478.wmf"/><Relationship Id="rId1049" Type="http://schemas.openxmlformats.org/officeDocument/2006/relationships/oleObject" Target="embeddings/oleObject514.bin"/><Relationship Id="rId1256" Type="http://schemas.openxmlformats.org/officeDocument/2006/relationships/image" Target="media/image598.wmf"/><Relationship Id="rId2002" Type="http://schemas.openxmlformats.org/officeDocument/2006/relationships/image" Target="media/image967.wmf"/><Relationship Id="rId2307" Type="http://schemas.openxmlformats.org/officeDocument/2006/relationships/oleObject" Target="embeddings/oleObject1158.bin"/><Relationship Id="rId2654" Type="http://schemas.openxmlformats.org/officeDocument/2006/relationships/image" Target="media/image1262.wmf"/><Relationship Id="rId2861" Type="http://schemas.openxmlformats.org/officeDocument/2006/relationships/image" Target="media/image1358.wmf"/><Relationship Id="rId2959" Type="http://schemas.openxmlformats.org/officeDocument/2006/relationships/oleObject" Target="embeddings/oleObject1505.bin"/><Relationship Id="rId3705" Type="http://schemas.openxmlformats.org/officeDocument/2006/relationships/image" Target="media/image1825.wmf"/><Relationship Id="rId833" Type="http://schemas.openxmlformats.org/officeDocument/2006/relationships/image" Target="media/image403.wmf"/><Relationship Id="rId1116" Type="http://schemas.openxmlformats.org/officeDocument/2006/relationships/image" Target="media/image536.wmf"/><Relationship Id="rId1463" Type="http://schemas.openxmlformats.org/officeDocument/2006/relationships/oleObject" Target="embeddings/oleObject736.bin"/><Relationship Id="rId1670" Type="http://schemas.openxmlformats.org/officeDocument/2006/relationships/oleObject" Target="embeddings/oleObject830.bin"/><Relationship Id="rId1768" Type="http://schemas.openxmlformats.org/officeDocument/2006/relationships/oleObject" Target="embeddings/oleObject878.bin"/><Relationship Id="rId2514" Type="http://schemas.openxmlformats.org/officeDocument/2006/relationships/oleObject" Target="embeddings/oleObject1271.bin"/><Relationship Id="rId2721" Type="http://schemas.openxmlformats.org/officeDocument/2006/relationships/oleObject" Target="embeddings/oleObject1379.bin"/><Relationship Id="rId2819" Type="http://schemas.openxmlformats.org/officeDocument/2006/relationships/image" Target="media/image1337.wmf"/><Relationship Id="rId4174" Type="http://schemas.openxmlformats.org/officeDocument/2006/relationships/image" Target="media/image1995.wmf"/><Relationship Id="rId900" Type="http://schemas.openxmlformats.org/officeDocument/2006/relationships/image" Target="media/image432.wmf"/><Relationship Id="rId1323" Type="http://schemas.openxmlformats.org/officeDocument/2006/relationships/image" Target="media/image631.wmf"/><Relationship Id="rId1530" Type="http://schemas.openxmlformats.org/officeDocument/2006/relationships/oleObject" Target="embeddings/oleObject769.bin"/><Relationship Id="rId1628" Type="http://schemas.openxmlformats.org/officeDocument/2006/relationships/image" Target="media/image781.png"/><Relationship Id="rId1975" Type="http://schemas.openxmlformats.org/officeDocument/2006/relationships/oleObject" Target="embeddings/oleObject981.bin"/><Relationship Id="rId3190" Type="http://schemas.openxmlformats.org/officeDocument/2006/relationships/image" Target="media/image1504.wmf"/><Relationship Id="rId1835" Type="http://schemas.openxmlformats.org/officeDocument/2006/relationships/oleObject" Target="embeddings/oleObject912.bin"/><Relationship Id="rId3050" Type="http://schemas.openxmlformats.org/officeDocument/2006/relationships/oleObject" Target="embeddings/oleObject1554.bin"/><Relationship Id="rId3288" Type="http://schemas.openxmlformats.org/officeDocument/2006/relationships/image" Target="media/image1561.wmf"/><Relationship Id="rId3495" Type="http://schemas.openxmlformats.org/officeDocument/2006/relationships/image" Target="media/image1709.wmf"/><Relationship Id="rId1902" Type="http://schemas.openxmlformats.org/officeDocument/2006/relationships/oleObject" Target="embeddings/oleObject946.bin"/><Relationship Id="rId2097" Type="http://schemas.openxmlformats.org/officeDocument/2006/relationships/oleObject" Target="embeddings/oleObject1043.bin"/><Relationship Id="rId3148" Type="http://schemas.openxmlformats.org/officeDocument/2006/relationships/oleObject" Target="embeddings/oleObject1611.bin"/><Relationship Id="rId3355" Type="http://schemas.openxmlformats.org/officeDocument/2006/relationships/image" Target="media/image1605.wmf"/><Relationship Id="rId276" Type="http://schemas.openxmlformats.org/officeDocument/2006/relationships/oleObject" Target="embeddings/oleObject135.bin"/><Relationship Id="rId483" Type="http://schemas.openxmlformats.org/officeDocument/2006/relationships/oleObject" Target="embeddings/oleObject238.bin"/><Relationship Id="rId690" Type="http://schemas.openxmlformats.org/officeDocument/2006/relationships/image" Target="media/image3340.png"/><Relationship Id="rId2164" Type="http://schemas.openxmlformats.org/officeDocument/2006/relationships/image" Target="media/image10380.png"/><Relationship Id="rId2371" Type="http://schemas.openxmlformats.org/officeDocument/2006/relationships/oleObject" Target="embeddings/oleObject1192.bin"/><Relationship Id="rId3008" Type="http://schemas.openxmlformats.org/officeDocument/2006/relationships/oleObject" Target="embeddings/oleObject1531.bin"/><Relationship Id="rId3215" Type="http://schemas.openxmlformats.org/officeDocument/2006/relationships/image" Target="media/image1515.wmf"/><Relationship Id="rId3422" Type="http://schemas.openxmlformats.org/officeDocument/2006/relationships/image" Target="media/image1636.wmf"/><Relationship Id="rId136" Type="http://schemas.openxmlformats.org/officeDocument/2006/relationships/image" Target="media/image62.wmf"/><Relationship Id="rId343" Type="http://schemas.openxmlformats.org/officeDocument/2006/relationships/oleObject" Target="embeddings/oleObject170.bin"/><Relationship Id="rId550" Type="http://schemas.openxmlformats.org/officeDocument/2006/relationships/oleObject" Target="embeddings/oleObject271.bin"/><Relationship Id="rId788" Type="http://schemas.openxmlformats.org/officeDocument/2006/relationships/oleObject" Target="embeddings/oleObject387.bin"/><Relationship Id="rId995" Type="http://schemas.openxmlformats.org/officeDocument/2006/relationships/image" Target="media/image487.wmf"/><Relationship Id="rId1180" Type="http://schemas.openxmlformats.org/officeDocument/2006/relationships/oleObject" Target="embeddings/oleObject592.bin"/><Relationship Id="rId2024" Type="http://schemas.openxmlformats.org/officeDocument/2006/relationships/oleObject" Target="embeddings/oleObject1005.bin"/><Relationship Id="rId2231" Type="http://schemas.openxmlformats.org/officeDocument/2006/relationships/image" Target="media/image1066.wmf"/><Relationship Id="rId2469" Type="http://schemas.openxmlformats.org/officeDocument/2006/relationships/image" Target="media/image1177.wmf"/><Relationship Id="rId2676" Type="http://schemas.openxmlformats.org/officeDocument/2006/relationships/oleObject" Target="embeddings/oleObject1353.bin"/><Relationship Id="rId2883" Type="http://schemas.openxmlformats.org/officeDocument/2006/relationships/image" Target="media/image1369.wmf"/><Relationship Id="rId3727" Type="http://schemas.openxmlformats.org/officeDocument/2006/relationships/image" Target="media/image1847.wmf"/><Relationship Id="rId203" Type="http://schemas.openxmlformats.org/officeDocument/2006/relationships/oleObject" Target="embeddings/oleObject99.bin"/><Relationship Id="rId648" Type="http://schemas.openxmlformats.org/officeDocument/2006/relationships/oleObject" Target="embeddings/oleObject315.bin"/><Relationship Id="rId855" Type="http://schemas.openxmlformats.org/officeDocument/2006/relationships/image" Target="media/image414.wmf"/><Relationship Id="rId1040" Type="http://schemas.openxmlformats.org/officeDocument/2006/relationships/oleObject" Target="embeddings/oleObject509.bin"/><Relationship Id="rId1278" Type="http://schemas.openxmlformats.org/officeDocument/2006/relationships/oleObject" Target="embeddings/oleObject642.bin"/><Relationship Id="rId1485" Type="http://schemas.openxmlformats.org/officeDocument/2006/relationships/image" Target="media/image707.wmf"/><Relationship Id="rId1692" Type="http://schemas.openxmlformats.org/officeDocument/2006/relationships/oleObject" Target="embeddings/oleObject841.bin"/><Relationship Id="rId2329" Type="http://schemas.openxmlformats.org/officeDocument/2006/relationships/oleObject" Target="embeddings/oleObject1169.bin"/><Relationship Id="rId2536" Type="http://schemas.openxmlformats.org/officeDocument/2006/relationships/image" Target="media/image12060.png"/><Relationship Id="rId2743" Type="http://schemas.openxmlformats.org/officeDocument/2006/relationships/oleObject" Target="embeddings/oleObject1390.bin"/><Relationship Id="rId4196" Type="http://schemas.openxmlformats.org/officeDocument/2006/relationships/footer" Target="footer2.xml"/><Relationship Id="rId410" Type="http://schemas.openxmlformats.org/officeDocument/2006/relationships/image" Target="media/image197.wmf"/><Relationship Id="rId508" Type="http://schemas.openxmlformats.org/officeDocument/2006/relationships/oleObject" Target="embeddings/oleObject250.bin"/><Relationship Id="rId715" Type="http://schemas.openxmlformats.org/officeDocument/2006/relationships/image" Target="media/image347.wmf"/><Relationship Id="rId922" Type="http://schemas.openxmlformats.org/officeDocument/2006/relationships/image" Target="media/image443.wmf"/><Relationship Id="rId1138" Type="http://schemas.openxmlformats.org/officeDocument/2006/relationships/image" Target="media/image546.wmf"/><Relationship Id="rId1345" Type="http://schemas.openxmlformats.org/officeDocument/2006/relationships/image" Target="media/image642.wmf"/><Relationship Id="rId1552" Type="http://schemas.openxmlformats.org/officeDocument/2006/relationships/image" Target="media/image739.wmf"/><Relationship Id="rId1997" Type="http://schemas.openxmlformats.org/officeDocument/2006/relationships/oleObject" Target="embeddings/oleObject992.bin"/><Relationship Id="rId2603" Type="http://schemas.openxmlformats.org/officeDocument/2006/relationships/oleObject" Target="embeddings/oleObject1315.bin"/><Relationship Id="rId2950" Type="http://schemas.openxmlformats.org/officeDocument/2006/relationships/oleObject" Target="embeddings/oleObject1501.bin"/><Relationship Id="rId1205" Type="http://schemas.openxmlformats.org/officeDocument/2006/relationships/oleObject" Target="embeddings/oleObject606.bin"/><Relationship Id="rId1857" Type="http://schemas.openxmlformats.org/officeDocument/2006/relationships/oleObject" Target="embeddings/oleObject923.bin"/><Relationship Id="rId2810" Type="http://schemas.openxmlformats.org/officeDocument/2006/relationships/oleObject" Target="embeddings/oleObject1426.bin"/><Relationship Id="rId2908" Type="http://schemas.openxmlformats.org/officeDocument/2006/relationships/image" Target="media/image1380.wmf"/><Relationship Id="rId51" Type="http://schemas.openxmlformats.org/officeDocument/2006/relationships/image" Target="media/image27.wmf"/><Relationship Id="rId1412" Type="http://schemas.openxmlformats.org/officeDocument/2006/relationships/image" Target="media/image673.wmf"/><Relationship Id="rId1717" Type="http://schemas.openxmlformats.org/officeDocument/2006/relationships/image" Target="media/image824.wmf"/><Relationship Id="rId1924" Type="http://schemas.openxmlformats.org/officeDocument/2006/relationships/oleObject" Target="embeddings/oleObject957.bin"/><Relationship Id="rId3072" Type="http://schemas.openxmlformats.org/officeDocument/2006/relationships/oleObject" Target="embeddings/oleObject1567.bin"/><Relationship Id="rId3377" Type="http://schemas.openxmlformats.org/officeDocument/2006/relationships/image" Target="media/image1627.wmf"/><Relationship Id="rId4123" Type="http://schemas.openxmlformats.org/officeDocument/2006/relationships/image" Target="media/image1967.wmf"/><Relationship Id="rId298" Type="http://schemas.openxmlformats.org/officeDocument/2006/relationships/image" Target="media/image141.wmf"/><Relationship Id="rId3791" Type="http://schemas.openxmlformats.org/officeDocument/2006/relationships/image" Target="media/image1911.wmf"/><Relationship Id="rId158" Type="http://schemas.openxmlformats.org/officeDocument/2006/relationships/image" Target="media/image73.wmf"/><Relationship Id="rId2186" Type="http://schemas.openxmlformats.org/officeDocument/2006/relationships/oleObject" Target="embeddings/oleObject1096.bin"/><Relationship Id="rId2393" Type="http://schemas.openxmlformats.org/officeDocument/2006/relationships/image" Target="media/image1143.wmf"/><Relationship Id="rId2698" Type="http://schemas.openxmlformats.org/officeDocument/2006/relationships/image" Target="media/image1283.wmf"/><Relationship Id="rId3237" Type="http://schemas.openxmlformats.org/officeDocument/2006/relationships/image" Target="media/image1525.wmf"/><Relationship Id="rId3444" Type="http://schemas.openxmlformats.org/officeDocument/2006/relationships/image" Target="media/image1658.wmf"/><Relationship Id="rId3651" Type="http://schemas.openxmlformats.org/officeDocument/2006/relationships/image" Target="media/image1771.wmf"/><Relationship Id="rId365" Type="http://schemas.openxmlformats.org/officeDocument/2006/relationships/oleObject" Target="embeddings/oleObject181.bin"/><Relationship Id="rId572" Type="http://schemas.openxmlformats.org/officeDocument/2006/relationships/image" Target="media/image277.wmf"/><Relationship Id="rId2046" Type="http://schemas.openxmlformats.org/officeDocument/2006/relationships/image" Target="media/image988.wmf"/><Relationship Id="rId2253" Type="http://schemas.openxmlformats.org/officeDocument/2006/relationships/oleObject" Target="embeddings/oleObject1132.bin"/><Relationship Id="rId2460" Type="http://schemas.openxmlformats.org/officeDocument/2006/relationships/image" Target="media/image1173.wmf"/><Relationship Id="rId3304" Type="http://schemas.openxmlformats.org/officeDocument/2006/relationships/image" Target="media/image1577.wmf"/><Relationship Id="rId3749" Type="http://schemas.openxmlformats.org/officeDocument/2006/relationships/image" Target="media/image1869.wmf"/><Relationship Id="rId225" Type="http://schemas.openxmlformats.org/officeDocument/2006/relationships/oleObject" Target="embeddings/oleObject110.bin"/><Relationship Id="rId432" Type="http://schemas.openxmlformats.org/officeDocument/2006/relationships/image" Target="media/image208.png"/><Relationship Id="rId877" Type="http://schemas.openxmlformats.org/officeDocument/2006/relationships/image" Target="media/image423.wmf"/><Relationship Id="rId1062" Type="http://schemas.openxmlformats.org/officeDocument/2006/relationships/image" Target="media/image516.wmf"/><Relationship Id="rId2113" Type="http://schemas.openxmlformats.org/officeDocument/2006/relationships/oleObject" Target="embeddings/oleObject1051.bin"/><Relationship Id="rId2320" Type="http://schemas.openxmlformats.org/officeDocument/2006/relationships/image" Target="media/image1110.wmf"/><Relationship Id="rId2558" Type="http://schemas.openxmlformats.org/officeDocument/2006/relationships/image" Target="media/image1216.wmf"/><Relationship Id="rId2765" Type="http://schemas.openxmlformats.org/officeDocument/2006/relationships/image" Target="media/image1311.wmf"/><Relationship Id="rId2972" Type="http://schemas.openxmlformats.org/officeDocument/2006/relationships/oleObject" Target="embeddings/oleObject1512.bin"/><Relationship Id="rId3609" Type="http://schemas.openxmlformats.org/officeDocument/2006/relationships/image" Target="media/image1729.wmf"/><Relationship Id="rId3816" Type="http://schemas.openxmlformats.org/officeDocument/2006/relationships/image" Target="media/image1936.wmf"/><Relationship Id="rId737" Type="http://schemas.openxmlformats.org/officeDocument/2006/relationships/image" Target="media/image355.wmf"/><Relationship Id="rId944" Type="http://schemas.openxmlformats.org/officeDocument/2006/relationships/image" Target="media/image456.png"/><Relationship Id="rId1367" Type="http://schemas.openxmlformats.org/officeDocument/2006/relationships/image" Target="media/image651.wmf"/><Relationship Id="rId1574" Type="http://schemas.openxmlformats.org/officeDocument/2006/relationships/image" Target="media/image750.png"/><Relationship Id="rId1781" Type="http://schemas.openxmlformats.org/officeDocument/2006/relationships/image" Target="media/image856.wmf"/><Relationship Id="rId2418" Type="http://schemas.openxmlformats.org/officeDocument/2006/relationships/image" Target="media/image1154.wmf"/><Relationship Id="rId2625" Type="http://schemas.openxmlformats.org/officeDocument/2006/relationships/oleObject" Target="embeddings/oleObject1327.bin"/><Relationship Id="rId2832" Type="http://schemas.openxmlformats.org/officeDocument/2006/relationships/oleObject" Target="embeddings/oleObject1437.bin"/><Relationship Id="rId73" Type="http://schemas.openxmlformats.org/officeDocument/2006/relationships/oleObject" Target="embeddings/oleObject28.bin"/><Relationship Id="rId804" Type="http://schemas.openxmlformats.org/officeDocument/2006/relationships/oleObject" Target="embeddings/oleObject394.bin"/><Relationship Id="rId1227" Type="http://schemas.openxmlformats.org/officeDocument/2006/relationships/oleObject" Target="embeddings/oleObject615.bin"/><Relationship Id="rId1434" Type="http://schemas.openxmlformats.org/officeDocument/2006/relationships/oleObject" Target="embeddings/oleObject719.bin"/><Relationship Id="rId1641" Type="http://schemas.openxmlformats.org/officeDocument/2006/relationships/oleObject" Target="embeddings/oleObject815.bin"/><Relationship Id="rId1879" Type="http://schemas.openxmlformats.org/officeDocument/2006/relationships/image" Target="media/image904.wmf"/><Relationship Id="rId3094" Type="http://schemas.openxmlformats.org/officeDocument/2006/relationships/oleObject" Target="embeddings/oleObject1580.bin"/><Relationship Id="rId1501" Type="http://schemas.openxmlformats.org/officeDocument/2006/relationships/image" Target="media/image714.wmf"/><Relationship Id="rId1739" Type="http://schemas.openxmlformats.org/officeDocument/2006/relationships/image" Target="media/image835.wmf"/><Relationship Id="rId1946" Type="http://schemas.openxmlformats.org/officeDocument/2006/relationships/oleObject" Target="embeddings/oleObject967.bin"/><Relationship Id="rId1806" Type="http://schemas.openxmlformats.org/officeDocument/2006/relationships/image" Target="media/image870.wmf"/><Relationship Id="rId3161" Type="http://schemas.openxmlformats.org/officeDocument/2006/relationships/image" Target="media/image1491.wmf"/><Relationship Id="rId3259" Type="http://schemas.openxmlformats.org/officeDocument/2006/relationships/oleObject" Target="embeddings/oleObject1672.bin"/><Relationship Id="rId3466" Type="http://schemas.openxmlformats.org/officeDocument/2006/relationships/image" Target="media/image1680.wmf"/><Relationship Id="rId387" Type="http://schemas.openxmlformats.org/officeDocument/2006/relationships/oleObject" Target="embeddings/oleObject192.bin"/><Relationship Id="rId594" Type="http://schemas.openxmlformats.org/officeDocument/2006/relationships/image" Target="media/image288.wmf"/><Relationship Id="rId2068" Type="http://schemas.openxmlformats.org/officeDocument/2006/relationships/image" Target="media/image999.wmf"/><Relationship Id="rId2275" Type="http://schemas.openxmlformats.org/officeDocument/2006/relationships/oleObject" Target="embeddings/oleObject1143.bin"/><Relationship Id="rId3021" Type="http://schemas.openxmlformats.org/officeDocument/2006/relationships/oleObject" Target="embeddings/oleObject1538.bin"/><Relationship Id="rId3119" Type="http://schemas.openxmlformats.org/officeDocument/2006/relationships/oleObject" Target="embeddings/oleObject1594.bin"/><Relationship Id="rId3326" Type="http://schemas.openxmlformats.org/officeDocument/2006/relationships/image" Target="media/image1598.wmf"/><Relationship Id="rId3673" Type="http://schemas.openxmlformats.org/officeDocument/2006/relationships/image" Target="media/image1793.wmf"/><Relationship Id="rId247" Type="http://schemas.openxmlformats.org/officeDocument/2006/relationships/oleObject" Target="embeddings/oleObject120.bin"/><Relationship Id="rId899" Type="http://schemas.openxmlformats.org/officeDocument/2006/relationships/oleObject" Target="embeddings/oleObject445.bin"/><Relationship Id="rId1084" Type="http://schemas.openxmlformats.org/officeDocument/2006/relationships/oleObject" Target="embeddings/oleObject535.bin"/><Relationship Id="rId2482" Type="http://schemas.openxmlformats.org/officeDocument/2006/relationships/image" Target="media/image1182.wmf"/><Relationship Id="rId2787" Type="http://schemas.openxmlformats.org/officeDocument/2006/relationships/image" Target="media/image1321.wmf"/><Relationship Id="rId3740" Type="http://schemas.openxmlformats.org/officeDocument/2006/relationships/image" Target="media/image1860.wmf"/><Relationship Id="rId3838" Type="http://schemas.openxmlformats.org/officeDocument/2006/relationships/image" Target="media/image1958.wmf"/><Relationship Id="rId107" Type="http://schemas.openxmlformats.org/officeDocument/2006/relationships/oleObject" Target="embeddings/oleObject45.bin"/><Relationship Id="rId454" Type="http://schemas.openxmlformats.org/officeDocument/2006/relationships/image" Target="media/image218.png"/><Relationship Id="rId661" Type="http://schemas.openxmlformats.org/officeDocument/2006/relationships/image" Target="media/image321.wmf"/><Relationship Id="rId759" Type="http://schemas.openxmlformats.org/officeDocument/2006/relationships/oleObject" Target="embeddings/oleObject373.bin"/><Relationship Id="rId966" Type="http://schemas.openxmlformats.org/officeDocument/2006/relationships/oleObject" Target="embeddings/oleObject469.bin"/><Relationship Id="rId1291" Type="http://schemas.openxmlformats.org/officeDocument/2006/relationships/oleObject" Target="embeddings/oleObject648.bin"/><Relationship Id="rId1389" Type="http://schemas.openxmlformats.org/officeDocument/2006/relationships/oleObject" Target="embeddings/oleObject697.bin"/><Relationship Id="rId1596" Type="http://schemas.openxmlformats.org/officeDocument/2006/relationships/image" Target="media/image761.wmf"/><Relationship Id="rId2135" Type="http://schemas.openxmlformats.org/officeDocument/2006/relationships/oleObject" Target="embeddings/oleObject1065.bin"/><Relationship Id="rId2342" Type="http://schemas.openxmlformats.org/officeDocument/2006/relationships/image" Target="media/image1121.wmf"/><Relationship Id="rId2647" Type="http://schemas.openxmlformats.org/officeDocument/2006/relationships/oleObject" Target="embeddings/oleObject1338.bin"/><Relationship Id="rId2994" Type="http://schemas.openxmlformats.org/officeDocument/2006/relationships/image" Target="media/image1419.wmf"/><Relationship Id="rId3600" Type="http://schemas.openxmlformats.org/officeDocument/2006/relationships/image" Target="media/image1720.wmf"/><Relationship Id="rId314" Type="http://schemas.openxmlformats.org/officeDocument/2006/relationships/oleObject" Target="embeddings/oleObject156.bin"/><Relationship Id="rId521" Type="http://schemas.openxmlformats.org/officeDocument/2006/relationships/image" Target="media/image251.wmf"/><Relationship Id="rId619" Type="http://schemas.openxmlformats.org/officeDocument/2006/relationships/oleObject" Target="embeddings/oleObject302.bin"/><Relationship Id="rId1151" Type="http://schemas.openxmlformats.org/officeDocument/2006/relationships/oleObject" Target="embeddings/oleObject576.bin"/><Relationship Id="rId1249" Type="http://schemas.openxmlformats.org/officeDocument/2006/relationships/oleObject" Target="embeddings/oleObject625.bin"/><Relationship Id="rId2202" Type="http://schemas.openxmlformats.org/officeDocument/2006/relationships/oleObject" Target="embeddings/oleObject1104.bin"/><Relationship Id="rId2854" Type="http://schemas.openxmlformats.org/officeDocument/2006/relationships/oleObject" Target="embeddings/oleObject1448.bin"/><Relationship Id="rId95" Type="http://schemas.openxmlformats.org/officeDocument/2006/relationships/oleObject" Target="embeddings/oleObject37.bin"/><Relationship Id="rId826" Type="http://schemas.openxmlformats.org/officeDocument/2006/relationships/oleObject" Target="embeddings/oleObject405.bin"/><Relationship Id="rId1011" Type="http://schemas.openxmlformats.org/officeDocument/2006/relationships/oleObject" Target="embeddings/oleObject494.bin"/><Relationship Id="rId1109" Type="http://schemas.openxmlformats.org/officeDocument/2006/relationships/image" Target="media/image533.wmf"/><Relationship Id="rId1456" Type="http://schemas.openxmlformats.org/officeDocument/2006/relationships/image" Target="media/image693.wmf"/><Relationship Id="rId1663" Type="http://schemas.openxmlformats.org/officeDocument/2006/relationships/image" Target="media/image799.wmf"/><Relationship Id="rId1870" Type="http://schemas.openxmlformats.org/officeDocument/2006/relationships/image" Target="media/image899.wmf"/><Relationship Id="rId1968" Type="http://schemas.openxmlformats.org/officeDocument/2006/relationships/oleObject" Target="embeddings/oleObject978.bin"/><Relationship Id="rId2507" Type="http://schemas.openxmlformats.org/officeDocument/2006/relationships/image" Target="media/image1193.png"/><Relationship Id="rId2714" Type="http://schemas.openxmlformats.org/officeDocument/2006/relationships/oleObject" Target="embeddings/oleObject1374.bin"/><Relationship Id="rId2921" Type="http://schemas.openxmlformats.org/officeDocument/2006/relationships/image" Target="media/image1387.wmf"/><Relationship Id="rId4167" Type="http://schemas.openxmlformats.org/officeDocument/2006/relationships/image" Target="media/image1988.wmf"/><Relationship Id="rId1316" Type="http://schemas.openxmlformats.org/officeDocument/2006/relationships/oleObject" Target="embeddings/oleObject660.bin"/><Relationship Id="rId1523" Type="http://schemas.openxmlformats.org/officeDocument/2006/relationships/image" Target="media/image725.wmf"/><Relationship Id="rId1730" Type="http://schemas.openxmlformats.org/officeDocument/2006/relationships/oleObject" Target="embeddings/oleObject859.bin"/><Relationship Id="rId3183" Type="http://schemas.openxmlformats.org/officeDocument/2006/relationships/oleObject" Target="embeddings/oleObject1631.bin"/><Relationship Id="rId22" Type="http://schemas.openxmlformats.org/officeDocument/2006/relationships/oleObject" Target="embeddings/oleObject4.bin"/><Relationship Id="rId1828" Type="http://schemas.openxmlformats.org/officeDocument/2006/relationships/oleObject" Target="embeddings/oleObject908.bin"/><Relationship Id="rId3043" Type="http://schemas.openxmlformats.org/officeDocument/2006/relationships/oleObject" Target="embeddings/oleObject1550.bin"/><Relationship Id="rId3250" Type="http://schemas.openxmlformats.org/officeDocument/2006/relationships/oleObject" Target="embeddings/oleObject1668.bin"/><Relationship Id="rId3488" Type="http://schemas.openxmlformats.org/officeDocument/2006/relationships/image" Target="media/image1702.wmf"/><Relationship Id="rId3695" Type="http://schemas.openxmlformats.org/officeDocument/2006/relationships/image" Target="media/image1815.wmf"/><Relationship Id="rId171" Type="http://schemas.openxmlformats.org/officeDocument/2006/relationships/oleObject" Target="embeddings/oleObject82.bin"/><Relationship Id="rId2297" Type="http://schemas.openxmlformats.org/officeDocument/2006/relationships/oleObject" Target="embeddings/oleObject1154.bin"/><Relationship Id="rId3762" Type="http://schemas.openxmlformats.org/officeDocument/2006/relationships/image" Target="media/image1882.wmf"/><Relationship Id="rId269" Type="http://schemas.openxmlformats.org/officeDocument/2006/relationships/image" Target="media/image128.wmf"/><Relationship Id="rId476" Type="http://schemas.openxmlformats.org/officeDocument/2006/relationships/image" Target="media/image229.wmf"/><Relationship Id="rId683" Type="http://schemas.openxmlformats.org/officeDocument/2006/relationships/oleObject" Target="embeddings/oleObject333.bin"/><Relationship Id="rId890" Type="http://schemas.openxmlformats.org/officeDocument/2006/relationships/image" Target="media/image429.wmf"/><Relationship Id="rId2157" Type="http://schemas.openxmlformats.org/officeDocument/2006/relationships/image" Target="media/image1035.wmf"/><Relationship Id="rId2364" Type="http://schemas.openxmlformats.org/officeDocument/2006/relationships/image" Target="media/image1129.wmf"/><Relationship Id="rId2571" Type="http://schemas.openxmlformats.org/officeDocument/2006/relationships/oleObject" Target="embeddings/oleObject1299.bin"/><Relationship Id="rId3110" Type="http://schemas.openxmlformats.org/officeDocument/2006/relationships/image" Target="media/image1470.wmf"/><Relationship Id="rId3208" Type="http://schemas.openxmlformats.org/officeDocument/2006/relationships/oleObject" Target="embeddings/oleObject1644.bin"/><Relationship Id="rId3415" Type="http://schemas.openxmlformats.org/officeDocument/2006/relationships/image" Target="media/image1629.wmf"/><Relationship Id="rId129" Type="http://schemas.openxmlformats.org/officeDocument/2006/relationships/oleObject" Target="embeddings/oleObject62.bin"/><Relationship Id="rId336" Type="http://schemas.openxmlformats.org/officeDocument/2006/relationships/image" Target="media/image160.wmf"/><Relationship Id="rId543" Type="http://schemas.openxmlformats.org/officeDocument/2006/relationships/image" Target="media/image262.wmf"/><Relationship Id="rId988" Type="http://schemas.openxmlformats.org/officeDocument/2006/relationships/oleObject" Target="embeddings/oleObject482.bin"/><Relationship Id="rId1173" Type="http://schemas.openxmlformats.org/officeDocument/2006/relationships/image" Target="media/image559.wmf"/><Relationship Id="rId1380" Type="http://schemas.openxmlformats.org/officeDocument/2006/relationships/oleObject" Target="embeddings/oleObject692.bin"/><Relationship Id="rId2017" Type="http://schemas.openxmlformats.org/officeDocument/2006/relationships/image" Target="media/image975.wmf"/><Relationship Id="rId2224" Type="http://schemas.openxmlformats.org/officeDocument/2006/relationships/image" Target="media/image1063.wmf"/><Relationship Id="rId2669" Type="http://schemas.openxmlformats.org/officeDocument/2006/relationships/oleObject" Target="embeddings/oleObject1349.bin"/><Relationship Id="rId2876" Type="http://schemas.openxmlformats.org/officeDocument/2006/relationships/oleObject" Target="embeddings/oleObject1459.bin"/><Relationship Id="rId3622" Type="http://schemas.openxmlformats.org/officeDocument/2006/relationships/image" Target="media/image1742.wmf"/><Relationship Id="rId403" Type="http://schemas.openxmlformats.org/officeDocument/2006/relationships/oleObject" Target="embeddings/oleObject199.bin"/><Relationship Id="rId750" Type="http://schemas.openxmlformats.org/officeDocument/2006/relationships/image" Target="media/image361.wmf"/><Relationship Id="rId848" Type="http://schemas.openxmlformats.org/officeDocument/2006/relationships/oleObject" Target="embeddings/oleObject416.bin"/><Relationship Id="rId1033" Type="http://schemas.openxmlformats.org/officeDocument/2006/relationships/image" Target="media/image505.wmf"/><Relationship Id="rId1478" Type="http://schemas.openxmlformats.org/officeDocument/2006/relationships/image" Target="media/image704.png"/><Relationship Id="rId1685" Type="http://schemas.openxmlformats.org/officeDocument/2006/relationships/image" Target="media/image809.wmf"/><Relationship Id="rId1892" Type="http://schemas.openxmlformats.org/officeDocument/2006/relationships/oleObject" Target="embeddings/oleObject941.bin"/><Relationship Id="rId2431" Type="http://schemas.openxmlformats.org/officeDocument/2006/relationships/oleObject" Target="embeddings/oleObject1225.bin"/><Relationship Id="rId2529" Type="http://schemas.openxmlformats.org/officeDocument/2006/relationships/image" Target="media/image1203.wmf"/><Relationship Id="rId2736" Type="http://schemas.openxmlformats.org/officeDocument/2006/relationships/image" Target="media/image1299.wmf"/><Relationship Id="rId4189" Type="http://schemas.openxmlformats.org/officeDocument/2006/relationships/image" Target="media/image2010.wmf"/><Relationship Id="rId610" Type="http://schemas.openxmlformats.org/officeDocument/2006/relationships/image" Target="media/image296.png"/><Relationship Id="rId708" Type="http://schemas.openxmlformats.org/officeDocument/2006/relationships/oleObject" Target="embeddings/oleObject345.bin"/><Relationship Id="rId915" Type="http://schemas.openxmlformats.org/officeDocument/2006/relationships/oleObject" Target="embeddings/oleObject453.bin"/><Relationship Id="rId1240" Type="http://schemas.openxmlformats.org/officeDocument/2006/relationships/image" Target="media/image591.wmf"/><Relationship Id="rId1338" Type="http://schemas.openxmlformats.org/officeDocument/2006/relationships/oleObject" Target="embeddings/oleObject670.bin"/><Relationship Id="rId1545" Type="http://schemas.openxmlformats.org/officeDocument/2006/relationships/oleObject" Target="embeddings/oleObject777.bin"/><Relationship Id="rId2943" Type="http://schemas.openxmlformats.org/officeDocument/2006/relationships/oleObject" Target="embeddings/oleObject1496.bin"/><Relationship Id="rId1100" Type="http://schemas.openxmlformats.org/officeDocument/2006/relationships/image" Target="media/image529.wmf"/><Relationship Id="rId1405" Type="http://schemas.openxmlformats.org/officeDocument/2006/relationships/oleObject" Target="embeddings/oleObject705.bin"/><Relationship Id="rId1752" Type="http://schemas.openxmlformats.org/officeDocument/2006/relationships/oleObject" Target="embeddings/oleObject870.bin"/><Relationship Id="rId2803" Type="http://schemas.openxmlformats.org/officeDocument/2006/relationships/image" Target="media/image1329.wmf"/><Relationship Id="rId44" Type="http://schemas.openxmlformats.org/officeDocument/2006/relationships/oleObject" Target="embeddings/oleObject14.bin"/><Relationship Id="rId1612" Type="http://schemas.openxmlformats.org/officeDocument/2006/relationships/image" Target="media/image769.wmf"/><Relationship Id="rId1917" Type="http://schemas.openxmlformats.org/officeDocument/2006/relationships/oleObject" Target="embeddings/oleObject953.bin"/><Relationship Id="rId3065" Type="http://schemas.openxmlformats.org/officeDocument/2006/relationships/image" Target="media/image1451.wmf"/><Relationship Id="rId3272" Type="http://schemas.openxmlformats.org/officeDocument/2006/relationships/image" Target="media/image1546.wmf"/><Relationship Id="rId193" Type="http://schemas.openxmlformats.org/officeDocument/2006/relationships/image" Target="media/image90.wmf"/><Relationship Id="rId498" Type="http://schemas.openxmlformats.org/officeDocument/2006/relationships/image" Target="media/image240.wmf"/><Relationship Id="rId2081" Type="http://schemas.openxmlformats.org/officeDocument/2006/relationships/oleObject" Target="embeddings/oleObject1035.bin"/><Relationship Id="rId2179" Type="http://schemas.openxmlformats.org/officeDocument/2006/relationships/image" Target="media/image1045.wmf"/><Relationship Id="rId3132" Type="http://schemas.openxmlformats.org/officeDocument/2006/relationships/image" Target="media/image1480.wmf"/><Relationship Id="rId3784" Type="http://schemas.openxmlformats.org/officeDocument/2006/relationships/image" Target="media/image1904.wmf"/><Relationship Id="rId260" Type="http://schemas.openxmlformats.org/officeDocument/2006/relationships/oleObject" Target="embeddings/oleObject125.bin"/><Relationship Id="rId2386" Type="http://schemas.openxmlformats.org/officeDocument/2006/relationships/oleObject" Target="embeddings/oleObject1199.bin"/><Relationship Id="rId2593" Type="http://schemas.openxmlformats.org/officeDocument/2006/relationships/oleObject" Target="embeddings/oleObject1310.bin"/><Relationship Id="rId3437" Type="http://schemas.openxmlformats.org/officeDocument/2006/relationships/image" Target="media/image1651.wmf"/><Relationship Id="rId3644" Type="http://schemas.openxmlformats.org/officeDocument/2006/relationships/image" Target="media/image1764.wmf"/><Relationship Id="rId120" Type="http://schemas.openxmlformats.org/officeDocument/2006/relationships/oleObject" Target="embeddings/oleObject57.bin"/><Relationship Id="rId358" Type="http://schemas.openxmlformats.org/officeDocument/2006/relationships/image" Target="media/image171.wmf"/><Relationship Id="rId565" Type="http://schemas.openxmlformats.org/officeDocument/2006/relationships/image" Target="media/image273.wmf"/><Relationship Id="rId772" Type="http://schemas.openxmlformats.org/officeDocument/2006/relationships/oleObject" Target="embeddings/oleObject379.bin"/><Relationship Id="rId1195" Type="http://schemas.openxmlformats.org/officeDocument/2006/relationships/oleObject" Target="embeddings/oleObject601.bin"/><Relationship Id="rId2039" Type="http://schemas.openxmlformats.org/officeDocument/2006/relationships/image" Target="media/image985.wmf"/><Relationship Id="rId2246" Type="http://schemas.openxmlformats.org/officeDocument/2006/relationships/oleObject" Target="embeddings/oleObject1128.bin"/><Relationship Id="rId2453" Type="http://schemas.openxmlformats.org/officeDocument/2006/relationships/image" Target="media/image1170.wmf"/><Relationship Id="rId2660" Type="http://schemas.openxmlformats.org/officeDocument/2006/relationships/image" Target="media/image1265.wmf"/><Relationship Id="rId2898" Type="http://schemas.openxmlformats.org/officeDocument/2006/relationships/oleObject" Target="embeddings/oleObject1470.bin"/><Relationship Id="rId3711" Type="http://schemas.openxmlformats.org/officeDocument/2006/relationships/image" Target="media/image1831.wmf"/><Relationship Id="rId218" Type="http://schemas.openxmlformats.org/officeDocument/2006/relationships/image" Target="media/image102.wmf"/><Relationship Id="rId425" Type="http://schemas.openxmlformats.org/officeDocument/2006/relationships/oleObject" Target="embeddings/oleObject210.bin"/><Relationship Id="rId632" Type="http://schemas.openxmlformats.org/officeDocument/2006/relationships/image" Target="media/image307.png"/><Relationship Id="rId1055" Type="http://schemas.openxmlformats.org/officeDocument/2006/relationships/oleObject" Target="embeddings/oleObject518.bin"/><Relationship Id="rId1262" Type="http://schemas.openxmlformats.org/officeDocument/2006/relationships/oleObject" Target="embeddings/oleObject634.bin"/><Relationship Id="rId2106" Type="http://schemas.openxmlformats.org/officeDocument/2006/relationships/image" Target="media/image1017.png"/><Relationship Id="rId2313" Type="http://schemas.openxmlformats.org/officeDocument/2006/relationships/oleObject" Target="embeddings/oleObject1161.bin"/><Relationship Id="rId2520" Type="http://schemas.openxmlformats.org/officeDocument/2006/relationships/oleObject" Target="embeddings/oleObject1274.bin"/><Relationship Id="rId2758" Type="http://schemas.openxmlformats.org/officeDocument/2006/relationships/oleObject" Target="embeddings/oleObject1397.bin"/><Relationship Id="rId2965" Type="http://schemas.openxmlformats.org/officeDocument/2006/relationships/image" Target="media/image1405.wmf"/><Relationship Id="rId3809" Type="http://schemas.openxmlformats.org/officeDocument/2006/relationships/image" Target="media/image1929.wmf"/><Relationship Id="rId937" Type="http://schemas.openxmlformats.org/officeDocument/2006/relationships/oleObject" Target="embeddings/oleObject465.bin"/><Relationship Id="rId1122" Type="http://schemas.openxmlformats.org/officeDocument/2006/relationships/image" Target="media/image539.wmf"/><Relationship Id="rId1567" Type="http://schemas.openxmlformats.org/officeDocument/2006/relationships/oleObject" Target="embeddings/oleObject787.bin"/><Relationship Id="rId1774" Type="http://schemas.openxmlformats.org/officeDocument/2006/relationships/oleObject" Target="embeddings/oleObject881.bin"/><Relationship Id="rId1981" Type="http://schemas.openxmlformats.org/officeDocument/2006/relationships/oleObject" Target="embeddings/oleObject984.bin"/><Relationship Id="rId2618" Type="http://schemas.openxmlformats.org/officeDocument/2006/relationships/image" Target="media/image1245.wmf"/><Relationship Id="rId2825" Type="http://schemas.openxmlformats.org/officeDocument/2006/relationships/image" Target="media/image1340.wmf"/><Relationship Id="rId4180" Type="http://schemas.openxmlformats.org/officeDocument/2006/relationships/image" Target="media/image2001.wmf"/><Relationship Id="rId66" Type="http://schemas.openxmlformats.org/officeDocument/2006/relationships/image" Target="media/image35.wmf"/><Relationship Id="rId1427" Type="http://schemas.openxmlformats.org/officeDocument/2006/relationships/image" Target="media/image681.wmf"/><Relationship Id="rId1634" Type="http://schemas.openxmlformats.org/officeDocument/2006/relationships/image" Target="media/image785.wmf"/><Relationship Id="rId1841" Type="http://schemas.openxmlformats.org/officeDocument/2006/relationships/oleObject" Target="embeddings/oleObject915.bin"/><Relationship Id="rId3087" Type="http://schemas.openxmlformats.org/officeDocument/2006/relationships/image" Target="media/image1459.wmf"/><Relationship Id="rId3294" Type="http://schemas.openxmlformats.org/officeDocument/2006/relationships/image" Target="media/image1567.wmf"/><Relationship Id="rId4138" Type="http://schemas.openxmlformats.org/officeDocument/2006/relationships/image" Target="media/image1982.wmf"/><Relationship Id="rId1939" Type="http://schemas.openxmlformats.org/officeDocument/2006/relationships/image" Target="media/image935.wmf"/><Relationship Id="rId3599" Type="http://schemas.openxmlformats.org/officeDocument/2006/relationships/image" Target="media/image1719.wmf"/><Relationship Id="rId1701" Type="http://schemas.openxmlformats.org/officeDocument/2006/relationships/image" Target="media/image817.wmf"/><Relationship Id="rId3154" Type="http://schemas.openxmlformats.org/officeDocument/2006/relationships/oleObject" Target="embeddings/oleObject1615.bin"/><Relationship Id="rId3361" Type="http://schemas.openxmlformats.org/officeDocument/2006/relationships/image" Target="media/image1611.wmf"/><Relationship Id="rId3459" Type="http://schemas.openxmlformats.org/officeDocument/2006/relationships/image" Target="media/image1673.wmf"/><Relationship Id="rId3666" Type="http://schemas.openxmlformats.org/officeDocument/2006/relationships/image" Target="media/image1786.wmf"/><Relationship Id="rId282" Type="http://schemas.openxmlformats.org/officeDocument/2006/relationships/oleObject" Target="embeddings/oleObject138.bin"/><Relationship Id="rId587" Type="http://schemas.openxmlformats.org/officeDocument/2006/relationships/oleObject" Target="embeddings/oleObject288.bin"/><Relationship Id="rId2170" Type="http://schemas.openxmlformats.org/officeDocument/2006/relationships/oleObject" Target="embeddings/oleObject1086.bin"/><Relationship Id="rId2268" Type="http://schemas.openxmlformats.org/officeDocument/2006/relationships/image" Target="media/image1084.wmf"/><Relationship Id="rId3014" Type="http://schemas.openxmlformats.org/officeDocument/2006/relationships/oleObject" Target="embeddings/oleObject1534.bin"/><Relationship Id="rId3221" Type="http://schemas.openxmlformats.org/officeDocument/2006/relationships/image" Target="media/image1518.wmf"/><Relationship Id="rId3319" Type="http://schemas.openxmlformats.org/officeDocument/2006/relationships/image" Target="media/image1591.wmf"/><Relationship Id="rId8" Type="http://schemas.openxmlformats.org/officeDocument/2006/relationships/image" Target="media/image1.jpeg"/><Relationship Id="rId142" Type="http://schemas.openxmlformats.org/officeDocument/2006/relationships/image" Target="media/image65.png"/><Relationship Id="rId447" Type="http://schemas.openxmlformats.org/officeDocument/2006/relationships/oleObject" Target="embeddings/oleObject221.bin"/><Relationship Id="rId794" Type="http://schemas.openxmlformats.org/officeDocument/2006/relationships/oleObject" Target="embeddings/oleObject390.bin"/><Relationship Id="rId1077" Type="http://schemas.openxmlformats.org/officeDocument/2006/relationships/image" Target="media/image522.wmf"/><Relationship Id="rId2030" Type="http://schemas.openxmlformats.org/officeDocument/2006/relationships/image" Target="media/image981.wmf"/><Relationship Id="rId2128" Type="http://schemas.openxmlformats.org/officeDocument/2006/relationships/oleObject" Target="embeddings/oleObject1061.bin"/><Relationship Id="rId2475" Type="http://schemas.openxmlformats.org/officeDocument/2006/relationships/oleObject" Target="embeddings/oleObject1250.bin"/><Relationship Id="rId2682" Type="http://schemas.openxmlformats.org/officeDocument/2006/relationships/oleObject" Target="embeddings/oleObject1356.bin"/><Relationship Id="rId2987" Type="http://schemas.openxmlformats.org/officeDocument/2006/relationships/oleObject" Target="embeddings/oleObject1520.bin"/><Relationship Id="rId3733" Type="http://schemas.openxmlformats.org/officeDocument/2006/relationships/image" Target="media/image1853.wmf"/><Relationship Id="rId654" Type="http://schemas.openxmlformats.org/officeDocument/2006/relationships/image" Target="media/image318.wmf"/><Relationship Id="rId861" Type="http://schemas.openxmlformats.org/officeDocument/2006/relationships/oleObject" Target="embeddings/oleObject423.bin"/><Relationship Id="rId959" Type="http://schemas.openxmlformats.org/officeDocument/2006/relationships/image" Target="media/image471.wmf"/><Relationship Id="rId1284" Type="http://schemas.openxmlformats.org/officeDocument/2006/relationships/oleObject" Target="embeddings/oleObject645.bin"/><Relationship Id="rId1491" Type="http://schemas.openxmlformats.org/officeDocument/2006/relationships/image" Target="media/image710.wmf"/><Relationship Id="rId1589" Type="http://schemas.openxmlformats.org/officeDocument/2006/relationships/image" Target="media/image757.wmf"/><Relationship Id="rId2335" Type="http://schemas.openxmlformats.org/officeDocument/2006/relationships/oleObject" Target="embeddings/oleObject1172.bin"/><Relationship Id="rId2542" Type="http://schemas.openxmlformats.org/officeDocument/2006/relationships/image" Target="media/image1209.wmf"/><Relationship Id="rId3800" Type="http://schemas.openxmlformats.org/officeDocument/2006/relationships/image" Target="media/image1920.wmf"/><Relationship Id="rId307" Type="http://schemas.openxmlformats.org/officeDocument/2006/relationships/oleObject" Target="embeddings/oleObject152.bin"/><Relationship Id="rId514" Type="http://schemas.openxmlformats.org/officeDocument/2006/relationships/oleObject" Target="embeddings/oleObject253.bin"/><Relationship Id="rId721" Type="http://schemas.openxmlformats.org/officeDocument/2006/relationships/image" Target="media/image350.wmf"/><Relationship Id="rId1144" Type="http://schemas.openxmlformats.org/officeDocument/2006/relationships/oleObject" Target="embeddings/oleObject570.bin"/><Relationship Id="rId1351" Type="http://schemas.openxmlformats.org/officeDocument/2006/relationships/oleObject" Target="embeddings/oleObject676.bin"/><Relationship Id="rId1449" Type="http://schemas.openxmlformats.org/officeDocument/2006/relationships/oleObject" Target="embeddings/oleObject728.bin"/><Relationship Id="rId1796" Type="http://schemas.openxmlformats.org/officeDocument/2006/relationships/image" Target="media/image865.wmf"/><Relationship Id="rId2402" Type="http://schemas.openxmlformats.org/officeDocument/2006/relationships/image" Target="media/image1147.wmf"/><Relationship Id="rId2847" Type="http://schemas.openxmlformats.org/officeDocument/2006/relationships/image" Target="media/image1351.wmf"/><Relationship Id="rId88" Type="http://schemas.openxmlformats.org/officeDocument/2006/relationships/image" Target="media/image46.wmf"/><Relationship Id="rId819" Type="http://schemas.openxmlformats.org/officeDocument/2006/relationships/image" Target="media/image396.wmf"/><Relationship Id="rId1004" Type="http://schemas.openxmlformats.org/officeDocument/2006/relationships/image" Target="media/image491.wmf"/><Relationship Id="rId1211" Type="http://schemas.openxmlformats.org/officeDocument/2006/relationships/oleObject" Target="embeddings/oleObject609.bin"/><Relationship Id="rId1656" Type="http://schemas.openxmlformats.org/officeDocument/2006/relationships/oleObject" Target="embeddings/oleObject823.bin"/><Relationship Id="rId1863" Type="http://schemas.openxmlformats.org/officeDocument/2006/relationships/image" Target="media/image896.wmf"/><Relationship Id="rId2707" Type="http://schemas.openxmlformats.org/officeDocument/2006/relationships/oleObject" Target="embeddings/oleObject1370.bin"/><Relationship Id="rId2914" Type="http://schemas.openxmlformats.org/officeDocument/2006/relationships/oleObject" Target="embeddings/oleObject1479.bin"/><Relationship Id="rId1309" Type="http://schemas.openxmlformats.org/officeDocument/2006/relationships/image" Target="media/image624.wmf"/><Relationship Id="rId1516" Type="http://schemas.openxmlformats.org/officeDocument/2006/relationships/oleObject" Target="embeddings/oleObject762.bin"/><Relationship Id="rId1723" Type="http://schemas.openxmlformats.org/officeDocument/2006/relationships/image" Target="media/image827.wmf"/><Relationship Id="rId1930" Type="http://schemas.openxmlformats.org/officeDocument/2006/relationships/image" Target="media/image930.wmf"/><Relationship Id="rId3176" Type="http://schemas.openxmlformats.org/officeDocument/2006/relationships/oleObject" Target="embeddings/oleObject1627.bin"/><Relationship Id="rId3590" Type="http://schemas.openxmlformats.org/officeDocument/2006/relationships/image" Target="media/image17100.png"/><Relationship Id="rId15" Type="http://schemas.openxmlformats.org/officeDocument/2006/relationships/image" Target="media/image8.wmf"/><Relationship Id="rId2192" Type="http://schemas.openxmlformats.org/officeDocument/2006/relationships/image" Target="media/image1050.wmf"/><Relationship Id="rId3036" Type="http://schemas.openxmlformats.org/officeDocument/2006/relationships/image" Target="media/image1438.wmf"/><Relationship Id="rId3243" Type="http://schemas.openxmlformats.org/officeDocument/2006/relationships/image" Target="media/image1527.wmf"/><Relationship Id="rId3688" Type="http://schemas.openxmlformats.org/officeDocument/2006/relationships/image" Target="media/image1808.wmf"/><Relationship Id="rId164" Type="http://schemas.openxmlformats.org/officeDocument/2006/relationships/image" Target="media/image76.wmf"/><Relationship Id="rId371" Type="http://schemas.openxmlformats.org/officeDocument/2006/relationships/oleObject" Target="embeddings/oleObject184.bin"/><Relationship Id="rId2052" Type="http://schemas.openxmlformats.org/officeDocument/2006/relationships/image" Target="media/image991.wmf"/><Relationship Id="rId2497" Type="http://schemas.openxmlformats.org/officeDocument/2006/relationships/oleObject" Target="embeddings/oleObject1262.bin"/><Relationship Id="rId3450" Type="http://schemas.openxmlformats.org/officeDocument/2006/relationships/image" Target="media/image1664.wmf"/><Relationship Id="rId3755" Type="http://schemas.openxmlformats.org/officeDocument/2006/relationships/image" Target="media/image1875.wmf"/><Relationship Id="rId469" Type="http://schemas.openxmlformats.org/officeDocument/2006/relationships/oleObject" Target="embeddings/oleObject231.bin"/><Relationship Id="rId676" Type="http://schemas.openxmlformats.org/officeDocument/2006/relationships/image" Target="media/image328.wmf"/><Relationship Id="rId883" Type="http://schemas.openxmlformats.org/officeDocument/2006/relationships/oleObject" Target="embeddings/oleObject436.bin"/><Relationship Id="rId1099" Type="http://schemas.openxmlformats.org/officeDocument/2006/relationships/oleObject" Target="embeddings/oleObject546.bin"/><Relationship Id="rId2357" Type="http://schemas.openxmlformats.org/officeDocument/2006/relationships/oleObject" Target="embeddings/oleObject1186.bin"/><Relationship Id="rId2564" Type="http://schemas.openxmlformats.org/officeDocument/2006/relationships/image" Target="media/image1219.wmf"/><Relationship Id="rId3103" Type="http://schemas.openxmlformats.org/officeDocument/2006/relationships/oleObject" Target="embeddings/oleObject1585.bin"/><Relationship Id="rId3310" Type="http://schemas.openxmlformats.org/officeDocument/2006/relationships/image" Target="media/image1582.wmf"/><Relationship Id="rId3615" Type="http://schemas.openxmlformats.org/officeDocument/2006/relationships/image" Target="media/image1735.wmf"/><Relationship Id="rId231" Type="http://schemas.openxmlformats.org/officeDocument/2006/relationships/image" Target="media/image109.wmf"/><Relationship Id="rId329" Type="http://schemas.openxmlformats.org/officeDocument/2006/relationships/oleObject" Target="embeddings/oleObject163.bin"/><Relationship Id="rId536" Type="http://schemas.openxmlformats.org/officeDocument/2006/relationships/oleObject" Target="embeddings/oleObject264.bin"/><Relationship Id="rId1166" Type="http://schemas.openxmlformats.org/officeDocument/2006/relationships/oleObject" Target="embeddings/oleObject584.bin"/><Relationship Id="rId1373" Type="http://schemas.openxmlformats.org/officeDocument/2006/relationships/image" Target="media/image654.wmf"/><Relationship Id="rId2217" Type="http://schemas.openxmlformats.org/officeDocument/2006/relationships/image" Target="media/image1061.wmf"/><Relationship Id="rId2771" Type="http://schemas.openxmlformats.org/officeDocument/2006/relationships/oleObject" Target="embeddings/oleObject1406.bin"/><Relationship Id="rId2869" Type="http://schemas.openxmlformats.org/officeDocument/2006/relationships/image" Target="media/image1362.wmf"/><Relationship Id="rId3822" Type="http://schemas.openxmlformats.org/officeDocument/2006/relationships/image" Target="media/image1942.wmf"/><Relationship Id="rId743" Type="http://schemas.openxmlformats.org/officeDocument/2006/relationships/oleObject" Target="embeddings/oleObject365.bin"/><Relationship Id="rId950" Type="http://schemas.openxmlformats.org/officeDocument/2006/relationships/image" Target="media/image462.png"/><Relationship Id="rId1026" Type="http://schemas.openxmlformats.org/officeDocument/2006/relationships/oleObject" Target="embeddings/oleObject502.bin"/><Relationship Id="rId1580" Type="http://schemas.openxmlformats.org/officeDocument/2006/relationships/oleObject" Target="embeddings/oleObject793.bin"/><Relationship Id="rId1678" Type="http://schemas.openxmlformats.org/officeDocument/2006/relationships/oleObject" Target="embeddings/oleObject834.bin"/><Relationship Id="rId1885" Type="http://schemas.openxmlformats.org/officeDocument/2006/relationships/image" Target="media/image907.wmf"/><Relationship Id="rId2424" Type="http://schemas.openxmlformats.org/officeDocument/2006/relationships/oleObject" Target="embeddings/oleObject1221.bin"/><Relationship Id="rId2631" Type="http://schemas.openxmlformats.org/officeDocument/2006/relationships/oleObject" Target="embeddings/oleObject1330.bin"/><Relationship Id="rId2729" Type="http://schemas.openxmlformats.org/officeDocument/2006/relationships/oleObject" Target="embeddings/oleObject1383.bin"/><Relationship Id="rId2936" Type="http://schemas.openxmlformats.org/officeDocument/2006/relationships/image" Target="media/image1394.wmf"/><Relationship Id="rId603" Type="http://schemas.openxmlformats.org/officeDocument/2006/relationships/oleObject" Target="embeddings/oleObject296.bin"/><Relationship Id="rId810" Type="http://schemas.openxmlformats.org/officeDocument/2006/relationships/oleObject" Target="embeddings/oleObject397.bin"/><Relationship Id="rId908" Type="http://schemas.openxmlformats.org/officeDocument/2006/relationships/image" Target="media/image436.wmf"/><Relationship Id="rId1233" Type="http://schemas.openxmlformats.org/officeDocument/2006/relationships/oleObject" Target="embeddings/oleObject618.bin"/><Relationship Id="rId1440" Type="http://schemas.openxmlformats.org/officeDocument/2006/relationships/oleObject" Target="embeddings/oleObject722.bin"/><Relationship Id="rId1538" Type="http://schemas.openxmlformats.org/officeDocument/2006/relationships/oleObject" Target="embeddings/oleObject773.bin"/><Relationship Id="rId1300" Type="http://schemas.openxmlformats.org/officeDocument/2006/relationships/image" Target="media/image619.wmf"/><Relationship Id="rId1745" Type="http://schemas.openxmlformats.org/officeDocument/2006/relationships/image" Target="media/image838.wmf"/><Relationship Id="rId1952" Type="http://schemas.openxmlformats.org/officeDocument/2006/relationships/oleObject" Target="embeddings/oleObject970.bin"/><Relationship Id="rId3198" Type="http://schemas.openxmlformats.org/officeDocument/2006/relationships/oleObject" Target="embeddings/oleObject1639.bin"/><Relationship Id="rId37" Type="http://schemas.openxmlformats.org/officeDocument/2006/relationships/image" Target="media/image20.wmf"/><Relationship Id="rId1605" Type="http://schemas.openxmlformats.org/officeDocument/2006/relationships/oleObject" Target="embeddings/oleObject804.bin"/><Relationship Id="rId1812" Type="http://schemas.openxmlformats.org/officeDocument/2006/relationships/oleObject" Target="embeddings/oleObject898.bin"/><Relationship Id="rId3058" Type="http://schemas.openxmlformats.org/officeDocument/2006/relationships/oleObject" Target="embeddings/oleObject1558.bin"/><Relationship Id="rId3265" Type="http://schemas.openxmlformats.org/officeDocument/2006/relationships/image" Target="media/image1539.wmf"/><Relationship Id="rId3472" Type="http://schemas.openxmlformats.org/officeDocument/2006/relationships/image" Target="media/image1686.wmf"/><Relationship Id="rId186" Type="http://schemas.openxmlformats.org/officeDocument/2006/relationships/image" Target="media/image87.wmf"/><Relationship Id="rId393" Type="http://schemas.openxmlformats.org/officeDocument/2006/relationships/oleObject" Target="embeddings/oleObject195.bin"/><Relationship Id="rId2074" Type="http://schemas.openxmlformats.org/officeDocument/2006/relationships/image" Target="media/image1002.wmf"/><Relationship Id="rId2281" Type="http://schemas.openxmlformats.org/officeDocument/2006/relationships/oleObject" Target="embeddings/oleObject1146.bin"/><Relationship Id="rId3125" Type="http://schemas.openxmlformats.org/officeDocument/2006/relationships/oleObject" Target="embeddings/oleObject1597.bin"/><Relationship Id="rId3777" Type="http://schemas.openxmlformats.org/officeDocument/2006/relationships/image" Target="media/image1897.wmf"/><Relationship Id="rId253" Type="http://schemas.openxmlformats.org/officeDocument/2006/relationships/oleObject" Target="embeddings/oleObject122.bin"/><Relationship Id="rId460" Type="http://schemas.openxmlformats.org/officeDocument/2006/relationships/image" Target="media/image221.wmf"/><Relationship Id="rId698" Type="http://schemas.openxmlformats.org/officeDocument/2006/relationships/oleObject" Target="embeddings/oleObject340.bin"/><Relationship Id="rId1090" Type="http://schemas.openxmlformats.org/officeDocument/2006/relationships/oleObject" Target="embeddings/oleObject539.bin"/><Relationship Id="rId2141" Type="http://schemas.openxmlformats.org/officeDocument/2006/relationships/image" Target="media/image1031.wmf"/><Relationship Id="rId2379" Type="http://schemas.openxmlformats.org/officeDocument/2006/relationships/image" Target="media/image1137.wmf"/><Relationship Id="rId2586" Type="http://schemas.openxmlformats.org/officeDocument/2006/relationships/image" Target="media/image1230.wmf"/><Relationship Id="rId2793" Type="http://schemas.openxmlformats.org/officeDocument/2006/relationships/image" Target="media/image1324.wmf"/><Relationship Id="rId3637" Type="http://schemas.openxmlformats.org/officeDocument/2006/relationships/image" Target="media/image1757.wmf"/><Relationship Id="rId113" Type="http://schemas.openxmlformats.org/officeDocument/2006/relationships/oleObject" Target="embeddings/oleObject51.bin"/><Relationship Id="rId320" Type="http://schemas.openxmlformats.org/officeDocument/2006/relationships/image" Target="media/image152.wmf"/><Relationship Id="rId558" Type="http://schemas.openxmlformats.org/officeDocument/2006/relationships/oleObject" Target="embeddings/oleObject275.bin"/><Relationship Id="rId765" Type="http://schemas.openxmlformats.org/officeDocument/2006/relationships/image" Target="media/image368.png"/><Relationship Id="rId972" Type="http://schemas.openxmlformats.org/officeDocument/2006/relationships/oleObject" Target="embeddings/oleObject472.bin"/><Relationship Id="rId1188" Type="http://schemas.openxmlformats.org/officeDocument/2006/relationships/image" Target="media/image565.wmf"/><Relationship Id="rId1395" Type="http://schemas.openxmlformats.org/officeDocument/2006/relationships/oleObject" Target="embeddings/oleObject700.bin"/><Relationship Id="rId2001" Type="http://schemas.openxmlformats.org/officeDocument/2006/relationships/oleObject" Target="embeddings/oleObject994.bin"/><Relationship Id="rId2239" Type="http://schemas.openxmlformats.org/officeDocument/2006/relationships/image" Target="media/image1070.wmf"/><Relationship Id="rId2446" Type="http://schemas.openxmlformats.org/officeDocument/2006/relationships/oleObject" Target="embeddings/oleObject1233.bin"/><Relationship Id="rId2653" Type="http://schemas.openxmlformats.org/officeDocument/2006/relationships/oleObject" Target="embeddings/oleObject1341.bin"/><Relationship Id="rId2860" Type="http://schemas.openxmlformats.org/officeDocument/2006/relationships/oleObject" Target="embeddings/oleObject1451.bin"/><Relationship Id="rId3704" Type="http://schemas.openxmlformats.org/officeDocument/2006/relationships/image" Target="media/image1824.wmf"/><Relationship Id="rId418" Type="http://schemas.openxmlformats.org/officeDocument/2006/relationships/image" Target="media/image201.wmf"/><Relationship Id="rId625" Type="http://schemas.openxmlformats.org/officeDocument/2006/relationships/image" Target="media/image303.wmf"/><Relationship Id="rId832" Type="http://schemas.openxmlformats.org/officeDocument/2006/relationships/oleObject" Target="embeddings/oleObject408.bin"/><Relationship Id="rId1048" Type="http://schemas.openxmlformats.org/officeDocument/2006/relationships/oleObject" Target="embeddings/oleObject513.bin"/><Relationship Id="rId1255" Type="http://schemas.openxmlformats.org/officeDocument/2006/relationships/oleObject" Target="embeddings/oleObject629.bin"/><Relationship Id="rId1462" Type="http://schemas.openxmlformats.org/officeDocument/2006/relationships/image" Target="media/image696.wmf"/><Relationship Id="rId2306" Type="http://schemas.openxmlformats.org/officeDocument/2006/relationships/image" Target="media/image1103.wmf"/><Relationship Id="rId2513" Type="http://schemas.openxmlformats.org/officeDocument/2006/relationships/oleObject" Target="embeddings/oleObject1270.bin"/><Relationship Id="rId2958" Type="http://schemas.openxmlformats.org/officeDocument/2006/relationships/image" Target="media/image1402.wmf"/><Relationship Id="rId1115" Type="http://schemas.openxmlformats.org/officeDocument/2006/relationships/oleObject" Target="embeddings/oleObject555.bin"/><Relationship Id="rId1322" Type="http://schemas.openxmlformats.org/officeDocument/2006/relationships/oleObject" Target="embeddings/oleObject663.bin"/><Relationship Id="rId1767" Type="http://schemas.openxmlformats.org/officeDocument/2006/relationships/image" Target="media/image849.wmf"/><Relationship Id="rId1974" Type="http://schemas.openxmlformats.org/officeDocument/2006/relationships/image" Target="media/image953.wmf"/><Relationship Id="rId2720" Type="http://schemas.openxmlformats.org/officeDocument/2006/relationships/oleObject" Target="embeddings/oleObject1378.bin"/><Relationship Id="rId2818" Type="http://schemas.openxmlformats.org/officeDocument/2006/relationships/oleObject" Target="embeddings/oleObject1430.bin"/><Relationship Id="rId4173" Type="http://schemas.openxmlformats.org/officeDocument/2006/relationships/image" Target="media/image1994.wmf"/><Relationship Id="rId59" Type="http://schemas.openxmlformats.org/officeDocument/2006/relationships/oleObject" Target="embeddings/oleObject21.bin"/><Relationship Id="rId1627" Type="http://schemas.openxmlformats.org/officeDocument/2006/relationships/image" Target="media/image780.png"/><Relationship Id="rId1834" Type="http://schemas.openxmlformats.org/officeDocument/2006/relationships/image" Target="media/image882.wmf"/><Relationship Id="rId3287" Type="http://schemas.openxmlformats.org/officeDocument/2006/relationships/image" Target="media/image1560.wmf"/><Relationship Id="rId2096" Type="http://schemas.openxmlformats.org/officeDocument/2006/relationships/image" Target="media/image1013.wmf"/><Relationship Id="rId3494" Type="http://schemas.openxmlformats.org/officeDocument/2006/relationships/image" Target="media/image1708.wmf"/><Relationship Id="rId3799" Type="http://schemas.openxmlformats.org/officeDocument/2006/relationships/image" Target="media/image1919.wmf"/><Relationship Id="rId1901" Type="http://schemas.openxmlformats.org/officeDocument/2006/relationships/image" Target="media/image915.wmf"/><Relationship Id="rId3147" Type="http://schemas.openxmlformats.org/officeDocument/2006/relationships/image" Target="media/image1485.wmf"/><Relationship Id="rId3354" Type="http://schemas.openxmlformats.org/officeDocument/2006/relationships/image" Target="media/image1604.wmf"/><Relationship Id="rId3659" Type="http://schemas.openxmlformats.org/officeDocument/2006/relationships/image" Target="media/image1779.wmf"/><Relationship Id="rId275" Type="http://schemas.openxmlformats.org/officeDocument/2006/relationships/image" Target="media/image131.wmf"/><Relationship Id="rId482" Type="http://schemas.openxmlformats.org/officeDocument/2006/relationships/image" Target="media/image232.wmf"/><Relationship Id="rId2163" Type="http://schemas.openxmlformats.org/officeDocument/2006/relationships/image" Target="media/image1038.png"/><Relationship Id="rId2370" Type="http://schemas.openxmlformats.org/officeDocument/2006/relationships/image" Target="media/image1132.wmf"/><Relationship Id="rId3007" Type="http://schemas.openxmlformats.org/officeDocument/2006/relationships/image" Target="media/image1425.wmf"/><Relationship Id="rId3214" Type="http://schemas.openxmlformats.org/officeDocument/2006/relationships/oleObject" Target="embeddings/oleObject1648.bin"/><Relationship Id="rId3421" Type="http://schemas.openxmlformats.org/officeDocument/2006/relationships/image" Target="media/image1635.wmf"/><Relationship Id="rId135" Type="http://schemas.openxmlformats.org/officeDocument/2006/relationships/oleObject" Target="embeddings/oleObject65.bin"/><Relationship Id="rId342" Type="http://schemas.openxmlformats.org/officeDocument/2006/relationships/image" Target="media/image163.wmf"/><Relationship Id="rId787" Type="http://schemas.openxmlformats.org/officeDocument/2006/relationships/image" Target="media/image380.wmf"/><Relationship Id="rId994" Type="http://schemas.openxmlformats.org/officeDocument/2006/relationships/oleObject" Target="embeddings/oleObject485.bin"/><Relationship Id="rId2023" Type="http://schemas.openxmlformats.org/officeDocument/2006/relationships/image" Target="media/image978.wmf"/><Relationship Id="rId2230" Type="http://schemas.openxmlformats.org/officeDocument/2006/relationships/oleObject" Target="embeddings/oleObject1121.bin"/><Relationship Id="rId2468" Type="http://schemas.openxmlformats.org/officeDocument/2006/relationships/oleObject" Target="embeddings/oleObject1245.bin"/><Relationship Id="rId2675" Type="http://schemas.openxmlformats.org/officeDocument/2006/relationships/image" Target="media/image1272.wmf"/><Relationship Id="rId2882" Type="http://schemas.openxmlformats.org/officeDocument/2006/relationships/oleObject" Target="embeddings/oleObject1462.bin"/><Relationship Id="rId3726" Type="http://schemas.openxmlformats.org/officeDocument/2006/relationships/image" Target="media/image1846.wmf"/><Relationship Id="rId202" Type="http://schemas.openxmlformats.org/officeDocument/2006/relationships/image" Target="media/image94.wmf"/><Relationship Id="rId647" Type="http://schemas.openxmlformats.org/officeDocument/2006/relationships/image" Target="media/image314.wmf"/><Relationship Id="rId854" Type="http://schemas.openxmlformats.org/officeDocument/2006/relationships/oleObject" Target="embeddings/oleObject419.bin"/><Relationship Id="rId1277" Type="http://schemas.openxmlformats.org/officeDocument/2006/relationships/image" Target="media/image607.wmf"/><Relationship Id="rId1484" Type="http://schemas.openxmlformats.org/officeDocument/2006/relationships/oleObject" Target="embeddings/oleObject746.bin"/><Relationship Id="rId1691" Type="http://schemas.openxmlformats.org/officeDocument/2006/relationships/image" Target="media/image812.wmf"/><Relationship Id="rId2328" Type="http://schemas.openxmlformats.org/officeDocument/2006/relationships/image" Target="media/image1114.wmf"/><Relationship Id="rId2535" Type="http://schemas.openxmlformats.org/officeDocument/2006/relationships/image" Target="media/image1206.png"/><Relationship Id="rId2742" Type="http://schemas.openxmlformats.org/officeDocument/2006/relationships/image" Target="media/image1302.wmf"/><Relationship Id="rId4195" Type="http://schemas.openxmlformats.org/officeDocument/2006/relationships/footer" Target="footer1.xml"/><Relationship Id="rId507" Type="http://schemas.openxmlformats.org/officeDocument/2006/relationships/oleObject" Target="embeddings/oleObject249.bin"/><Relationship Id="rId714" Type="http://schemas.openxmlformats.org/officeDocument/2006/relationships/image" Target="media/image3460.png"/><Relationship Id="rId921" Type="http://schemas.openxmlformats.org/officeDocument/2006/relationships/oleObject" Target="embeddings/oleObject456.bin"/><Relationship Id="rId1137" Type="http://schemas.openxmlformats.org/officeDocument/2006/relationships/oleObject" Target="embeddings/oleObject565.bin"/><Relationship Id="rId1344" Type="http://schemas.openxmlformats.org/officeDocument/2006/relationships/oleObject" Target="embeddings/oleObject672.bin"/><Relationship Id="rId1551" Type="http://schemas.openxmlformats.org/officeDocument/2006/relationships/image" Target="media/image7380.png"/><Relationship Id="rId1789" Type="http://schemas.openxmlformats.org/officeDocument/2006/relationships/image" Target="media/image861.emf"/><Relationship Id="rId1996" Type="http://schemas.openxmlformats.org/officeDocument/2006/relationships/image" Target="media/image964.wmf"/><Relationship Id="rId2602" Type="http://schemas.openxmlformats.org/officeDocument/2006/relationships/image" Target="media/image1238.wmf"/><Relationship Id="rId50" Type="http://schemas.openxmlformats.org/officeDocument/2006/relationships/oleObject" Target="embeddings/oleObject17.bin"/><Relationship Id="rId1204" Type="http://schemas.openxmlformats.org/officeDocument/2006/relationships/image" Target="media/image571.wmf"/><Relationship Id="rId1411" Type="http://schemas.openxmlformats.org/officeDocument/2006/relationships/oleObject" Target="embeddings/oleObject708.bin"/><Relationship Id="rId1649" Type="http://schemas.openxmlformats.org/officeDocument/2006/relationships/image" Target="media/image792.wmf"/><Relationship Id="rId1856" Type="http://schemas.openxmlformats.org/officeDocument/2006/relationships/image" Target="media/image893.wmf"/><Relationship Id="rId2907" Type="http://schemas.openxmlformats.org/officeDocument/2006/relationships/oleObject" Target="embeddings/oleObject1476.bin"/><Relationship Id="rId3071" Type="http://schemas.openxmlformats.org/officeDocument/2006/relationships/image" Target="media/image1453.wmf"/><Relationship Id="rId1509" Type="http://schemas.openxmlformats.org/officeDocument/2006/relationships/image" Target="media/image718.wmf"/><Relationship Id="rId1716" Type="http://schemas.openxmlformats.org/officeDocument/2006/relationships/image" Target="media/image823.png"/><Relationship Id="rId1923" Type="http://schemas.openxmlformats.org/officeDocument/2006/relationships/oleObject" Target="embeddings/oleObject956.bin"/><Relationship Id="rId3169" Type="http://schemas.openxmlformats.org/officeDocument/2006/relationships/oleObject" Target="embeddings/oleObject1623.bin"/><Relationship Id="rId3376" Type="http://schemas.openxmlformats.org/officeDocument/2006/relationships/image" Target="media/image1626.wmf"/><Relationship Id="rId4122" Type="http://schemas.openxmlformats.org/officeDocument/2006/relationships/image" Target="media/image1966.wmf"/><Relationship Id="rId297" Type="http://schemas.openxmlformats.org/officeDocument/2006/relationships/oleObject" Target="embeddings/oleObject147.bin"/><Relationship Id="rId2185" Type="http://schemas.openxmlformats.org/officeDocument/2006/relationships/image" Target="media/image1047.wmf"/><Relationship Id="rId2392" Type="http://schemas.openxmlformats.org/officeDocument/2006/relationships/oleObject" Target="embeddings/oleObject1203.bin"/><Relationship Id="rId3029" Type="http://schemas.openxmlformats.org/officeDocument/2006/relationships/oleObject" Target="embeddings/oleObject1543.bin"/><Relationship Id="rId3236" Type="http://schemas.openxmlformats.org/officeDocument/2006/relationships/oleObject" Target="embeddings/oleObject1660.bin"/><Relationship Id="rId3790" Type="http://schemas.openxmlformats.org/officeDocument/2006/relationships/image" Target="media/image1910.wmf"/><Relationship Id="rId157" Type="http://schemas.openxmlformats.org/officeDocument/2006/relationships/oleObject" Target="embeddings/oleObject75.bin"/><Relationship Id="rId364" Type="http://schemas.openxmlformats.org/officeDocument/2006/relationships/image" Target="media/image174.wmf"/><Relationship Id="rId2045" Type="http://schemas.openxmlformats.org/officeDocument/2006/relationships/oleObject" Target="embeddings/oleObject1017.bin"/><Relationship Id="rId2697" Type="http://schemas.openxmlformats.org/officeDocument/2006/relationships/oleObject" Target="embeddings/oleObject1364.bin"/><Relationship Id="rId3443" Type="http://schemas.openxmlformats.org/officeDocument/2006/relationships/image" Target="media/image1657.wmf"/><Relationship Id="rId3650" Type="http://schemas.openxmlformats.org/officeDocument/2006/relationships/image" Target="media/image1770.wmf"/><Relationship Id="rId3748" Type="http://schemas.openxmlformats.org/officeDocument/2006/relationships/image" Target="media/image1868.wmf"/><Relationship Id="rId571" Type="http://schemas.openxmlformats.org/officeDocument/2006/relationships/oleObject" Target="embeddings/oleObject281.bin"/><Relationship Id="rId669" Type="http://schemas.openxmlformats.org/officeDocument/2006/relationships/oleObject" Target="embeddings/oleObject326.bin"/><Relationship Id="rId876" Type="http://schemas.openxmlformats.org/officeDocument/2006/relationships/oleObject" Target="embeddings/oleObject432.bin"/><Relationship Id="rId1299" Type="http://schemas.openxmlformats.org/officeDocument/2006/relationships/oleObject" Target="embeddings/oleObject652.bin"/><Relationship Id="rId2252" Type="http://schemas.openxmlformats.org/officeDocument/2006/relationships/image" Target="media/image1076.wmf"/><Relationship Id="rId2557" Type="http://schemas.openxmlformats.org/officeDocument/2006/relationships/oleObject" Target="embeddings/oleObject1292.bin"/><Relationship Id="rId3303" Type="http://schemas.openxmlformats.org/officeDocument/2006/relationships/image" Target="media/image1576.wmf"/><Relationship Id="rId3608" Type="http://schemas.openxmlformats.org/officeDocument/2006/relationships/image" Target="media/image1728.wmf"/><Relationship Id="rId224" Type="http://schemas.openxmlformats.org/officeDocument/2006/relationships/image" Target="media/image105.wmf"/><Relationship Id="rId431" Type="http://schemas.openxmlformats.org/officeDocument/2006/relationships/oleObject" Target="embeddings/oleObject213.bin"/><Relationship Id="rId529" Type="http://schemas.openxmlformats.org/officeDocument/2006/relationships/image" Target="media/image255.wmf"/><Relationship Id="rId736" Type="http://schemas.openxmlformats.org/officeDocument/2006/relationships/oleObject" Target="embeddings/oleObject361.bin"/><Relationship Id="rId1061" Type="http://schemas.openxmlformats.org/officeDocument/2006/relationships/oleObject" Target="embeddings/oleObject522.bin"/><Relationship Id="rId1159" Type="http://schemas.openxmlformats.org/officeDocument/2006/relationships/image" Target="media/image552.wmf"/><Relationship Id="rId1366" Type="http://schemas.openxmlformats.org/officeDocument/2006/relationships/oleObject" Target="embeddings/oleObject685.bin"/><Relationship Id="rId2112" Type="http://schemas.openxmlformats.org/officeDocument/2006/relationships/image" Target="media/image1020.wmf"/><Relationship Id="rId2417" Type="http://schemas.openxmlformats.org/officeDocument/2006/relationships/oleObject" Target="embeddings/oleObject1217.bin"/><Relationship Id="rId2764" Type="http://schemas.openxmlformats.org/officeDocument/2006/relationships/oleObject" Target="embeddings/oleObject1402.bin"/><Relationship Id="rId2971" Type="http://schemas.openxmlformats.org/officeDocument/2006/relationships/image" Target="media/image1408.wmf"/><Relationship Id="rId3815" Type="http://schemas.openxmlformats.org/officeDocument/2006/relationships/image" Target="media/image1935.wmf"/><Relationship Id="rId943" Type="http://schemas.openxmlformats.org/officeDocument/2006/relationships/image" Target="media/image455.png"/><Relationship Id="rId1019" Type="http://schemas.openxmlformats.org/officeDocument/2006/relationships/image" Target="media/image498.wmf"/><Relationship Id="rId1573" Type="http://schemas.openxmlformats.org/officeDocument/2006/relationships/oleObject" Target="embeddings/oleObject790.bin"/><Relationship Id="rId1780" Type="http://schemas.openxmlformats.org/officeDocument/2006/relationships/oleObject" Target="embeddings/oleObject884.bin"/><Relationship Id="rId1878" Type="http://schemas.openxmlformats.org/officeDocument/2006/relationships/image" Target="media/image903.png"/><Relationship Id="rId2624" Type="http://schemas.openxmlformats.org/officeDocument/2006/relationships/image" Target="media/image1248.wmf"/><Relationship Id="rId2831" Type="http://schemas.openxmlformats.org/officeDocument/2006/relationships/image" Target="media/image1343.wmf"/><Relationship Id="rId2929" Type="http://schemas.openxmlformats.org/officeDocument/2006/relationships/image" Target="media/image1391.png"/><Relationship Id="rId72" Type="http://schemas.openxmlformats.org/officeDocument/2006/relationships/image" Target="media/image38.wmf"/><Relationship Id="rId803" Type="http://schemas.openxmlformats.org/officeDocument/2006/relationships/image" Target="media/image388.wmf"/><Relationship Id="rId1226" Type="http://schemas.openxmlformats.org/officeDocument/2006/relationships/image" Target="media/image584.wmf"/><Relationship Id="rId1433" Type="http://schemas.openxmlformats.org/officeDocument/2006/relationships/image" Target="media/image684.wmf"/><Relationship Id="rId1640" Type="http://schemas.openxmlformats.org/officeDocument/2006/relationships/image" Target="media/image788.wmf"/><Relationship Id="rId1738" Type="http://schemas.openxmlformats.org/officeDocument/2006/relationships/oleObject" Target="embeddings/oleObject863.bin"/><Relationship Id="rId3093" Type="http://schemas.openxmlformats.org/officeDocument/2006/relationships/image" Target="media/image1462.wmf"/><Relationship Id="rId1500" Type="http://schemas.openxmlformats.org/officeDocument/2006/relationships/oleObject" Target="embeddings/oleObject755.bin"/><Relationship Id="rId1945" Type="http://schemas.openxmlformats.org/officeDocument/2006/relationships/image" Target="media/image938.wmf"/><Relationship Id="rId3160" Type="http://schemas.openxmlformats.org/officeDocument/2006/relationships/oleObject" Target="embeddings/oleObject1618.bin"/><Relationship Id="rId1805" Type="http://schemas.openxmlformats.org/officeDocument/2006/relationships/oleObject" Target="embeddings/oleObject895.bin"/><Relationship Id="rId3020" Type="http://schemas.openxmlformats.org/officeDocument/2006/relationships/oleObject" Target="embeddings/oleObject1537.bin"/><Relationship Id="rId3258" Type="http://schemas.openxmlformats.org/officeDocument/2006/relationships/image" Target="media/image1534.wmf"/><Relationship Id="rId3465" Type="http://schemas.openxmlformats.org/officeDocument/2006/relationships/image" Target="media/image1679.wmf"/><Relationship Id="rId3672" Type="http://schemas.openxmlformats.org/officeDocument/2006/relationships/image" Target="media/image1792.wmf"/><Relationship Id="rId179" Type="http://schemas.openxmlformats.org/officeDocument/2006/relationships/oleObject" Target="embeddings/oleObject86.bin"/><Relationship Id="rId386" Type="http://schemas.openxmlformats.org/officeDocument/2006/relationships/image" Target="media/image185.wmf"/><Relationship Id="rId593" Type="http://schemas.openxmlformats.org/officeDocument/2006/relationships/oleObject" Target="embeddings/oleObject291.bin"/><Relationship Id="rId2067" Type="http://schemas.openxmlformats.org/officeDocument/2006/relationships/oleObject" Target="embeddings/oleObject1028.bin"/><Relationship Id="rId2274" Type="http://schemas.openxmlformats.org/officeDocument/2006/relationships/image" Target="media/image1087.wmf"/><Relationship Id="rId2481" Type="http://schemas.openxmlformats.org/officeDocument/2006/relationships/oleObject" Target="embeddings/oleObject1253.bin"/><Relationship Id="rId3118" Type="http://schemas.openxmlformats.org/officeDocument/2006/relationships/image" Target="media/image1473.wmf"/><Relationship Id="rId3325" Type="http://schemas.openxmlformats.org/officeDocument/2006/relationships/image" Target="media/image1597.wmf"/><Relationship Id="rId246" Type="http://schemas.openxmlformats.org/officeDocument/2006/relationships/image" Target="media/image117.wmf"/><Relationship Id="rId453" Type="http://schemas.openxmlformats.org/officeDocument/2006/relationships/oleObject" Target="embeddings/oleObject224.bin"/><Relationship Id="rId660" Type="http://schemas.openxmlformats.org/officeDocument/2006/relationships/oleObject" Target="embeddings/oleObject321.bin"/><Relationship Id="rId898" Type="http://schemas.openxmlformats.org/officeDocument/2006/relationships/image" Target="media/image431.wmf"/><Relationship Id="rId1083" Type="http://schemas.openxmlformats.org/officeDocument/2006/relationships/image" Target="media/image5240.png"/><Relationship Id="rId1290" Type="http://schemas.openxmlformats.org/officeDocument/2006/relationships/image" Target="media/image614.wmf"/><Relationship Id="rId2134" Type="http://schemas.openxmlformats.org/officeDocument/2006/relationships/oleObject" Target="embeddings/oleObject1064.bin"/><Relationship Id="rId2341" Type="http://schemas.openxmlformats.org/officeDocument/2006/relationships/oleObject" Target="embeddings/oleObject1175.bin"/><Relationship Id="rId2579" Type="http://schemas.openxmlformats.org/officeDocument/2006/relationships/oleObject" Target="embeddings/oleObject1303.bin"/><Relationship Id="rId2786" Type="http://schemas.openxmlformats.org/officeDocument/2006/relationships/oleObject" Target="embeddings/oleObject1414.bin"/><Relationship Id="rId2993" Type="http://schemas.openxmlformats.org/officeDocument/2006/relationships/oleObject" Target="embeddings/oleObject1523.bin"/><Relationship Id="rId3837" Type="http://schemas.openxmlformats.org/officeDocument/2006/relationships/image" Target="media/image1957.wmf"/><Relationship Id="rId106" Type="http://schemas.openxmlformats.org/officeDocument/2006/relationships/oleObject" Target="embeddings/oleObject44.bin"/><Relationship Id="rId313" Type="http://schemas.openxmlformats.org/officeDocument/2006/relationships/image" Target="media/image148.wmf"/><Relationship Id="rId758" Type="http://schemas.openxmlformats.org/officeDocument/2006/relationships/image" Target="media/image365.wmf"/><Relationship Id="rId965" Type="http://schemas.openxmlformats.org/officeDocument/2006/relationships/image" Target="media/image474.wmf"/><Relationship Id="rId1150" Type="http://schemas.openxmlformats.org/officeDocument/2006/relationships/oleObject" Target="embeddings/oleObject575.bin"/><Relationship Id="rId1388" Type="http://schemas.openxmlformats.org/officeDocument/2006/relationships/image" Target="media/image661.wmf"/><Relationship Id="rId1595" Type="http://schemas.openxmlformats.org/officeDocument/2006/relationships/image" Target="media/image760.png"/><Relationship Id="rId2439" Type="http://schemas.openxmlformats.org/officeDocument/2006/relationships/oleObject" Target="embeddings/oleObject1229.bin"/><Relationship Id="rId2646" Type="http://schemas.openxmlformats.org/officeDocument/2006/relationships/oleObject" Target="embeddings/oleObject1337.bin"/><Relationship Id="rId2853" Type="http://schemas.openxmlformats.org/officeDocument/2006/relationships/image" Target="media/image1354.wmf"/><Relationship Id="rId94" Type="http://schemas.openxmlformats.org/officeDocument/2006/relationships/image" Target="media/image49.wmf"/><Relationship Id="rId520" Type="http://schemas.openxmlformats.org/officeDocument/2006/relationships/oleObject" Target="embeddings/oleObject256.bin"/><Relationship Id="rId618" Type="http://schemas.openxmlformats.org/officeDocument/2006/relationships/image" Target="media/image300.png"/><Relationship Id="rId825" Type="http://schemas.openxmlformats.org/officeDocument/2006/relationships/image" Target="media/image399.wmf"/><Relationship Id="rId1248" Type="http://schemas.openxmlformats.org/officeDocument/2006/relationships/image" Target="media/image595.wmf"/><Relationship Id="rId1455" Type="http://schemas.openxmlformats.org/officeDocument/2006/relationships/oleObject" Target="embeddings/oleObject732.bin"/><Relationship Id="rId1662" Type="http://schemas.openxmlformats.org/officeDocument/2006/relationships/oleObject" Target="embeddings/oleObject826.bin"/><Relationship Id="rId2201" Type="http://schemas.openxmlformats.org/officeDocument/2006/relationships/image" Target="media/image1055.wmf"/><Relationship Id="rId2506" Type="http://schemas.openxmlformats.org/officeDocument/2006/relationships/oleObject" Target="embeddings/oleObject1267.bin"/><Relationship Id="rId1010" Type="http://schemas.openxmlformats.org/officeDocument/2006/relationships/image" Target="media/image494.wmf"/><Relationship Id="rId1108" Type="http://schemas.openxmlformats.org/officeDocument/2006/relationships/oleObject" Target="embeddings/oleObject551.bin"/><Relationship Id="rId1315" Type="http://schemas.openxmlformats.org/officeDocument/2006/relationships/image" Target="media/image627.wmf"/><Relationship Id="rId1967" Type="http://schemas.openxmlformats.org/officeDocument/2006/relationships/image" Target="media/image949.wmf"/><Relationship Id="rId2713" Type="http://schemas.openxmlformats.org/officeDocument/2006/relationships/oleObject" Target="embeddings/oleObject1373.bin"/><Relationship Id="rId2920" Type="http://schemas.openxmlformats.org/officeDocument/2006/relationships/oleObject" Target="embeddings/oleObject1482.bin"/><Relationship Id="rId4166" Type="http://schemas.openxmlformats.org/officeDocument/2006/relationships/image" Target="media/image1987.wmf"/><Relationship Id="rId1522" Type="http://schemas.openxmlformats.org/officeDocument/2006/relationships/oleObject" Target="embeddings/oleObject765.bin"/><Relationship Id="rId21" Type="http://schemas.openxmlformats.org/officeDocument/2006/relationships/image" Target="media/image11.wmf"/><Relationship Id="rId2089" Type="http://schemas.openxmlformats.org/officeDocument/2006/relationships/oleObject" Target="embeddings/oleObject1039.bin"/><Relationship Id="rId3487" Type="http://schemas.openxmlformats.org/officeDocument/2006/relationships/image" Target="media/image1701.wmf"/><Relationship Id="rId3694" Type="http://schemas.openxmlformats.org/officeDocument/2006/relationships/image" Target="media/image1814.wmf"/><Relationship Id="rId2296" Type="http://schemas.openxmlformats.org/officeDocument/2006/relationships/image" Target="media/image1098.wmf"/><Relationship Id="rId3761" Type="http://schemas.openxmlformats.org/officeDocument/2006/relationships/image" Target="media/image1881.wmf"/><Relationship Id="rId268" Type="http://schemas.openxmlformats.org/officeDocument/2006/relationships/oleObject" Target="embeddings/oleObject131.bin"/><Relationship Id="rId475" Type="http://schemas.openxmlformats.org/officeDocument/2006/relationships/oleObject" Target="embeddings/oleObject234.bin"/><Relationship Id="rId682" Type="http://schemas.openxmlformats.org/officeDocument/2006/relationships/image" Target="media/image331.wmf"/><Relationship Id="rId2156" Type="http://schemas.openxmlformats.org/officeDocument/2006/relationships/oleObject" Target="embeddings/oleObject1080.bin"/><Relationship Id="rId2363" Type="http://schemas.openxmlformats.org/officeDocument/2006/relationships/oleObject" Target="embeddings/oleObject1189.bin"/><Relationship Id="rId2570" Type="http://schemas.openxmlformats.org/officeDocument/2006/relationships/image" Target="media/image1222.wmf"/><Relationship Id="rId3207" Type="http://schemas.openxmlformats.org/officeDocument/2006/relationships/image" Target="media/image1512.wmf"/><Relationship Id="rId3414" Type="http://schemas.openxmlformats.org/officeDocument/2006/relationships/image" Target="media/image16280.png"/><Relationship Id="rId3621" Type="http://schemas.openxmlformats.org/officeDocument/2006/relationships/image" Target="media/image1741.wmf"/><Relationship Id="rId128" Type="http://schemas.openxmlformats.org/officeDocument/2006/relationships/oleObject" Target="embeddings/oleObject61.bin"/><Relationship Id="rId335" Type="http://schemas.openxmlformats.org/officeDocument/2006/relationships/oleObject" Target="embeddings/oleObject166.bin"/><Relationship Id="rId542" Type="http://schemas.openxmlformats.org/officeDocument/2006/relationships/oleObject" Target="embeddings/oleObject267.bin"/><Relationship Id="rId1172" Type="http://schemas.openxmlformats.org/officeDocument/2006/relationships/oleObject" Target="embeddings/oleObject587.bin"/><Relationship Id="rId2016" Type="http://schemas.openxmlformats.org/officeDocument/2006/relationships/oleObject" Target="embeddings/oleObject1001.bin"/><Relationship Id="rId2223" Type="http://schemas.openxmlformats.org/officeDocument/2006/relationships/oleObject" Target="embeddings/oleObject1117.bin"/><Relationship Id="rId2430" Type="http://schemas.openxmlformats.org/officeDocument/2006/relationships/image" Target="media/image1159.wmf"/><Relationship Id="rId402" Type="http://schemas.openxmlformats.org/officeDocument/2006/relationships/image" Target="media/image193.wmf"/><Relationship Id="rId1032" Type="http://schemas.openxmlformats.org/officeDocument/2006/relationships/oleObject" Target="embeddings/oleObject505.bin"/><Relationship Id="rId4188" Type="http://schemas.openxmlformats.org/officeDocument/2006/relationships/image" Target="media/image2009.wmf"/><Relationship Id="rId1989" Type="http://schemas.openxmlformats.org/officeDocument/2006/relationships/oleObject" Target="embeddings/oleObject988.bin"/><Relationship Id="rId1849" Type="http://schemas.openxmlformats.org/officeDocument/2006/relationships/oleObject" Target="embeddings/oleObject919.bin"/><Relationship Id="rId3064" Type="http://schemas.openxmlformats.org/officeDocument/2006/relationships/oleObject" Target="embeddings/oleObject1562.bin"/><Relationship Id="rId192" Type="http://schemas.openxmlformats.org/officeDocument/2006/relationships/oleObject" Target="embeddings/oleObject93.bin"/><Relationship Id="rId1709" Type="http://schemas.openxmlformats.org/officeDocument/2006/relationships/image" Target="media/image821.wmf"/><Relationship Id="rId1916" Type="http://schemas.openxmlformats.org/officeDocument/2006/relationships/image" Target="media/image923.wmf"/><Relationship Id="rId3271" Type="http://schemas.openxmlformats.org/officeDocument/2006/relationships/image" Target="media/image1545.wmf"/><Relationship Id="rId2080" Type="http://schemas.openxmlformats.org/officeDocument/2006/relationships/image" Target="media/image1005.wmf"/><Relationship Id="rId3131" Type="http://schemas.openxmlformats.org/officeDocument/2006/relationships/oleObject" Target="embeddings/oleObject1600.bin"/><Relationship Id="rId2897" Type="http://schemas.openxmlformats.org/officeDocument/2006/relationships/image" Target="media/image1376.wmf"/><Relationship Id="rId869" Type="http://schemas.openxmlformats.org/officeDocument/2006/relationships/image" Target="media/image420.wmf"/><Relationship Id="rId1499" Type="http://schemas.openxmlformats.org/officeDocument/2006/relationships/image" Target="media/image713.wmf"/><Relationship Id="rId729" Type="http://schemas.openxmlformats.org/officeDocument/2006/relationships/image" Target="media/image352.wmf"/><Relationship Id="rId1359" Type="http://schemas.openxmlformats.org/officeDocument/2006/relationships/image" Target="media/image647.wmf"/><Relationship Id="rId2757" Type="http://schemas.openxmlformats.org/officeDocument/2006/relationships/image" Target="media/image1309.wmf"/><Relationship Id="rId2964" Type="http://schemas.openxmlformats.org/officeDocument/2006/relationships/image" Target="media/image1404.png"/><Relationship Id="rId3808" Type="http://schemas.openxmlformats.org/officeDocument/2006/relationships/image" Target="media/image1928.wmf"/><Relationship Id="rId936" Type="http://schemas.openxmlformats.org/officeDocument/2006/relationships/image" Target="media/image449.wmf"/><Relationship Id="rId1219" Type="http://schemas.openxmlformats.org/officeDocument/2006/relationships/oleObject" Target="embeddings/oleObject613.bin"/><Relationship Id="rId1566" Type="http://schemas.openxmlformats.org/officeDocument/2006/relationships/image" Target="media/image746.wmf"/><Relationship Id="rId1773" Type="http://schemas.openxmlformats.org/officeDocument/2006/relationships/image" Target="media/image852.wmf"/><Relationship Id="rId1980" Type="http://schemas.openxmlformats.org/officeDocument/2006/relationships/image" Target="media/image956.wmf"/><Relationship Id="rId2617" Type="http://schemas.openxmlformats.org/officeDocument/2006/relationships/oleObject" Target="embeddings/oleObject1323.bin"/><Relationship Id="rId2824" Type="http://schemas.openxmlformats.org/officeDocument/2006/relationships/oleObject" Target="embeddings/oleObject1433.bin"/><Relationship Id="rId65" Type="http://schemas.openxmlformats.org/officeDocument/2006/relationships/oleObject" Target="embeddings/oleObject24.bin"/><Relationship Id="rId1426" Type="http://schemas.openxmlformats.org/officeDocument/2006/relationships/oleObject" Target="embeddings/oleObject715.bin"/><Relationship Id="rId1633" Type="http://schemas.openxmlformats.org/officeDocument/2006/relationships/image" Target="media/image7840.png"/><Relationship Id="rId1840" Type="http://schemas.openxmlformats.org/officeDocument/2006/relationships/image" Target="media/image885.wmf"/><Relationship Id="rId1700" Type="http://schemas.openxmlformats.org/officeDocument/2006/relationships/oleObject" Target="embeddings/oleObject845.bin"/><Relationship Id="rId3598" Type="http://schemas.openxmlformats.org/officeDocument/2006/relationships/image" Target="media/image1718.wmf"/><Relationship Id="rId3458" Type="http://schemas.openxmlformats.org/officeDocument/2006/relationships/image" Target="media/image1672.wmf"/><Relationship Id="rId3665" Type="http://schemas.openxmlformats.org/officeDocument/2006/relationships/image" Target="media/image1785.wmf"/><Relationship Id="rId379" Type="http://schemas.openxmlformats.org/officeDocument/2006/relationships/oleObject" Target="embeddings/oleObject188.bin"/><Relationship Id="rId586" Type="http://schemas.openxmlformats.org/officeDocument/2006/relationships/image" Target="media/image284.wmf"/><Relationship Id="rId793" Type="http://schemas.openxmlformats.org/officeDocument/2006/relationships/image" Target="media/image383.wmf"/><Relationship Id="rId2267" Type="http://schemas.openxmlformats.org/officeDocument/2006/relationships/oleObject" Target="embeddings/oleObject1139.bin"/><Relationship Id="rId2474" Type="http://schemas.openxmlformats.org/officeDocument/2006/relationships/image" Target="media/image1178.wmf"/><Relationship Id="rId2681" Type="http://schemas.openxmlformats.org/officeDocument/2006/relationships/image" Target="media/image1275.wmf"/><Relationship Id="rId3318" Type="http://schemas.openxmlformats.org/officeDocument/2006/relationships/image" Target="media/image1590.wmf"/><Relationship Id="rId239" Type="http://schemas.openxmlformats.org/officeDocument/2006/relationships/image" Target="media/image113.wmf"/><Relationship Id="rId446" Type="http://schemas.openxmlformats.org/officeDocument/2006/relationships/image" Target="media/image214.wmf"/><Relationship Id="rId653" Type="http://schemas.openxmlformats.org/officeDocument/2006/relationships/oleObject" Target="embeddings/oleObject317.bin"/><Relationship Id="rId1076" Type="http://schemas.openxmlformats.org/officeDocument/2006/relationships/oleObject" Target="embeddings/oleObject531.bin"/><Relationship Id="rId1283" Type="http://schemas.openxmlformats.org/officeDocument/2006/relationships/image" Target="media/image610.wmf"/><Relationship Id="rId1490" Type="http://schemas.openxmlformats.org/officeDocument/2006/relationships/oleObject" Target="embeddings/oleObject749.bin"/><Relationship Id="rId2127" Type="http://schemas.openxmlformats.org/officeDocument/2006/relationships/image" Target="media/image1025.wmf"/><Relationship Id="rId2334" Type="http://schemas.openxmlformats.org/officeDocument/2006/relationships/image" Target="media/image1117.wmf"/><Relationship Id="rId3732" Type="http://schemas.openxmlformats.org/officeDocument/2006/relationships/image" Target="media/image1852.wmf"/><Relationship Id="rId306" Type="http://schemas.openxmlformats.org/officeDocument/2006/relationships/image" Target="media/image145.wmf"/><Relationship Id="rId860" Type="http://schemas.openxmlformats.org/officeDocument/2006/relationships/image" Target="media/image416.wmf"/><Relationship Id="rId1143" Type="http://schemas.openxmlformats.org/officeDocument/2006/relationships/oleObject" Target="embeddings/oleObject569.bin"/><Relationship Id="rId2541" Type="http://schemas.openxmlformats.org/officeDocument/2006/relationships/oleObject" Target="embeddings/oleObject1284.bin"/><Relationship Id="rId513" Type="http://schemas.openxmlformats.org/officeDocument/2006/relationships/image" Target="media/image247.wmf"/><Relationship Id="rId720" Type="http://schemas.openxmlformats.org/officeDocument/2006/relationships/oleObject" Target="embeddings/oleObject350.bin"/><Relationship Id="rId1350" Type="http://schemas.openxmlformats.org/officeDocument/2006/relationships/image" Target="media/image644.wmf"/><Relationship Id="rId2401" Type="http://schemas.openxmlformats.org/officeDocument/2006/relationships/oleObject" Target="embeddings/oleObject1208.bin"/><Relationship Id="rId1003" Type="http://schemas.openxmlformats.org/officeDocument/2006/relationships/oleObject" Target="embeddings/oleObject490.bin"/><Relationship Id="rId1210" Type="http://schemas.openxmlformats.org/officeDocument/2006/relationships/image" Target="media/image574.wmf"/><Relationship Id="rId3175" Type="http://schemas.openxmlformats.org/officeDocument/2006/relationships/image" Target="media/image1497.wmf"/><Relationship Id="rId2191" Type="http://schemas.openxmlformats.org/officeDocument/2006/relationships/oleObject" Target="embeddings/oleObject1099.bin"/><Relationship Id="rId3035" Type="http://schemas.openxmlformats.org/officeDocument/2006/relationships/oleObject" Target="embeddings/oleObject1546.bin"/><Relationship Id="rId3242" Type="http://schemas.openxmlformats.org/officeDocument/2006/relationships/oleObject" Target="embeddings/oleObject1664.bin"/><Relationship Id="rId163" Type="http://schemas.openxmlformats.org/officeDocument/2006/relationships/oleObject" Target="embeddings/oleObject78.bin"/><Relationship Id="rId370" Type="http://schemas.openxmlformats.org/officeDocument/2006/relationships/image" Target="media/image177.wmf"/><Relationship Id="rId2051" Type="http://schemas.openxmlformats.org/officeDocument/2006/relationships/oleObject" Target="embeddings/oleObject1020.bin"/><Relationship Id="rId3102" Type="http://schemas.openxmlformats.org/officeDocument/2006/relationships/image" Target="media/image1466.wmf"/><Relationship Id="rId230" Type="http://schemas.openxmlformats.org/officeDocument/2006/relationships/image" Target="media/image108.png"/><Relationship Id="rId2868" Type="http://schemas.openxmlformats.org/officeDocument/2006/relationships/oleObject" Target="embeddings/oleObject1455.bin"/><Relationship Id="rId1677" Type="http://schemas.openxmlformats.org/officeDocument/2006/relationships/image" Target="media/image805.wmf"/><Relationship Id="rId1884" Type="http://schemas.openxmlformats.org/officeDocument/2006/relationships/oleObject" Target="embeddings/oleObject937.bin"/><Relationship Id="rId2728" Type="http://schemas.openxmlformats.org/officeDocument/2006/relationships/image" Target="media/image1295.wmf"/><Relationship Id="rId2935" Type="http://schemas.openxmlformats.org/officeDocument/2006/relationships/oleObject" Target="embeddings/oleObject1490.bin"/><Relationship Id="rId907" Type="http://schemas.openxmlformats.org/officeDocument/2006/relationships/oleObject" Target="embeddings/oleObject449.bin"/><Relationship Id="rId1537" Type="http://schemas.openxmlformats.org/officeDocument/2006/relationships/image" Target="media/image732.wmf"/><Relationship Id="rId1744" Type="http://schemas.openxmlformats.org/officeDocument/2006/relationships/oleObject" Target="embeddings/oleObject866.bin"/><Relationship Id="rId1951" Type="http://schemas.openxmlformats.org/officeDocument/2006/relationships/image" Target="media/image941.wmf"/><Relationship Id="rId36" Type="http://schemas.openxmlformats.org/officeDocument/2006/relationships/oleObject" Target="embeddings/oleObject10.bin"/><Relationship Id="rId1604" Type="http://schemas.openxmlformats.org/officeDocument/2006/relationships/image" Target="media/image765.wmf"/><Relationship Id="rId1811" Type="http://schemas.openxmlformats.org/officeDocument/2006/relationships/image" Target="media/image873.wmf"/><Relationship Id="rId697" Type="http://schemas.openxmlformats.org/officeDocument/2006/relationships/image" Target="media/image338.wmf"/><Relationship Id="rId2378" Type="http://schemas.openxmlformats.org/officeDocument/2006/relationships/oleObject" Target="embeddings/oleObject1195.bin"/><Relationship Id="rId3429" Type="http://schemas.openxmlformats.org/officeDocument/2006/relationships/image" Target="media/image1643.wmf"/><Relationship Id="rId3776" Type="http://schemas.openxmlformats.org/officeDocument/2006/relationships/image" Target="media/image1896.wmf"/><Relationship Id="rId1187" Type="http://schemas.openxmlformats.org/officeDocument/2006/relationships/oleObject" Target="embeddings/oleObject596.bin"/><Relationship Id="rId2585" Type="http://schemas.openxmlformats.org/officeDocument/2006/relationships/oleObject" Target="embeddings/oleObject1306.bin"/><Relationship Id="rId2792" Type="http://schemas.openxmlformats.org/officeDocument/2006/relationships/oleObject" Target="embeddings/oleObject1417.bin"/><Relationship Id="rId3636" Type="http://schemas.openxmlformats.org/officeDocument/2006/relationships/image" Target="media/image1756.wmf"/><Relationship Id="rId3843" Type="http://schemas.openxmlformats.org/officeDocument/2006/relationships/image" Target="media/image1963.png"/><Relationship Id="rId557" Type="http://schemas.openxmlformats.org/officeDocument/2006/relationships/image" Target="media/image269.wmf"/><Relationship Id="rId764" Type="http://schemas.openxmlformats.org/officeDocument/2006/relationships/oleObject" Target="embeddings/oleObject376.bin"/><Relationship Id="rId971" Type="http://schemas.openxmlformats.org/officeDocument/2006/relationships/image" Target="media/image477.wmf"/><Relationship Id="rId1394" Type="http://schemas.openxmlformats.org/officeDocument/2006/relationships/image" Target="media/image664.wmf"/><Relationship Id="rId2238" Type="http://schemas.openxmlformats.org/officeDocument/2006/relationships/oleObject" Target="embeddings/oleObject1125.bin"/><Relationship Id="rId2445" Type="http://schemas.openxmlformats.org/officeDocument/2006/relationships/oleObject" Target="embeddings/oleObject1232.bin"/><Relationship Id="rId2652" Type="http://schemas.openxmlformats.org/officeDocument/2006/relationships/image" Target="media/image1261.wmf"/><Relationship Id="rId3703" Type="http://schemas.openxmlformats.org/officeDocument/2006/relationships/image" Target="media/image1823.wmf"/><Relationship Id="rId417" Type="http://schemas.openxmlformats.org/officeDocument/2006/relationships/oleObject" Target="embeddings/oleObject206.bin"/><Relationship Id="rId624" Type="http://schemas.openxmlformats.org/officeDocument/2006/relationships/image" Target="media/image302.png"/><Relationship Id="rId831" Type="http://schemas.openxmlformats.org/officeDocument/2006/relationships/image" Target="media/image402.wmf"/><Relationship Id="rId1047" Type="http://schemas.openxmlformats.org/officeDocument/2006/relationships/image" Target="media/image5110.png"/><Relationship Id="rId1254" Type="http://schemas.openxmlformats.org/officeDocument/2006/relationships/image" Target="media/image597.wmf"/><Relationship Id="rId1461" Type="http://schemas.openxmlformats.org/officeDocument/2006/relationships/oleObject" Target="embeddings/oleObject735.bin"/><Relationship Id="rId2305" Type="http://schemas.openxmlformats.org/officeDocument/2006/relationships/oleObject" Target="embeddings/oleObject1157.bin"/><Relationship Id="rId2512" Type="http://schemas.openxmlformats.org/officeDocument/2006/relationships/image" Target="media/image1195.wmf"/><Relationship Id="rId1114" Type="http://schemas.openxmlformats.org/officeDocument/2006/relationships/oleObject" Target="embeddings/oleObject554.bin"/><Relationship Id="rId1321" Type="http://schemas.openxmlformats.org/officeDocument/2006/relationships/image" Target="media/image630.wmf"/><Relationship Id="rId3079" Type="http://schemas.openxmlformats.org/officeDocument/2006/relationships/image" Target="media/image1457.wmf"/><Relationship Id="rId3286" Type="http://schemas.openxmlformats.org/officeDocument/2006/relationships/image" Target="media/image1559.wmf"/><Relationship Id="rId3493" Type="http://schemas.openxmlformats.org/officeDocument/2006/relationships/image" Target="media/image1707.wmf"/><Relationship Id="rId2095" Type="http://schemas.openxmlformats.org/officeDocument/2006/relationships/image" Target="media/image1012.png"/><Relationship Id="rId3146" Type="http://schemas.openxmlformats.org/officeDocument/2006/relationships/oleObject" Target="embeddings/oleObject1610.bin"/><Relationship Id="rId3353" Type="http://schemas.openxmlformats.org/officeDocument/2006/relationships/image" Target="media/image1603.wmf"/><Relationship Id="rId274" Type="http://schemas.openxmlformats.org/officeDocument/2006/relationships/oleObject" Target="embeddings/oleObject134.bin"/><Relationship Id="rId481" Type="http://schemas.openxmlformats.org/officeDocument/2006/relationships/oleObject" Target="embeddings/oleObject237.bin"/><Relationship Id="rId2162" Type="http://schemas.openxmlformats.org/officeDocument/2006/relationships/oleObject" Target="embeddings/oleObject1083.bin"/><Relationship Id="rId3006" Type="http://schemas.openxmlformats.org/officeDocument/2006/relationships/oleObject" Target="embeddings/oleObject1530.bin"/><Relationship Id="rId134" Type="http://schemas.openxmlformats.org/officeDocument/2006/relationships/image" Target="media/image61.wmf"/><Relationship Id="rId3213" Type="http://schemas.openxmlformats.org/officeDocument/2006/relationships/oleObject" Target="embeddings/oleObject1647.bin"/><Relationship Id="rId3420" Type="http://schemas.openxmlformats.org/officeDocument/2006/relationships/image" Target="media/image1634.wmf"/><Relationship Id="rId341" Type="http://schemas.openxmlformats.org/officeDocument/2006/relationships/oleObject" Target="embeddings/oleObject169.bin"/><Relationship Id="rId2022" Type="http://schemas.openxmlformats.org/officeDocument/2006/relationships/oleObject" Target="embeddings/oleObject1004.bin"/><Relationship Id="rId2979" Type="http://schemas.openxmlformats.org/officeDocument/2006/relationships/oleObject" Target="embeddings/oleObject1516.bin"/><Relationship Id="rId201" Type="http://schemas.openxmlformats.org/officeDocument/2006/relationships/oleObject" Target="embeddings/oleObject98.bin"/><Relationship Id="rId1788" Type="http://schemas.openxmlformats.org/officeDocument/2006/relationships/oleObject" Target="embeddings/oleObject887.bin"/><Relationship Id="rId1995" Type="http://schemas.openxmlformats.org/officeDocument/2006/relationships/oleObject" Target="embeddings/oleObject991.bin"/><Relationship Id="rId2839" Type="http://schemas.openxmlformats.org/officeDocument/2006/relationships/image" Target="media/image1347.wmf"/><Relationship Id="rId4194" Type="http://schemas.openxmlformats.org/officeDocument/2006/relationships/header" Target="header2.xml"/><Relationship Id="rId1648" Type="http://schemas.openxmlformats.org/officeDocument/2006/relationships/oleObject" Target="embeddings/oleObject819.bin"/><Relationship Id="rId1508" Type="http://schemas.openxmlformats.org/officeDocument/2006/relationships/oleObject" Target="embeddings/oleObject758.bin"/><Relationship Id="rId1855" Type="http://schemas.openxmlformats.org/officeDocument/2006/relationships/oleObject" Target="embeddings/oleObject922.bin"/><Relationship Id="rId2906" Type="http://schemas.openxmlformats.org/officeDocument/2006/relationships/image" Target="media/image1379.wmf"/><Relationship Id="rId3070" Type="http://schemas.openxmlformats.org/officeDocument/2006/relationships/oleObject" Target="embeddings/oleObject1566.bin"/><Relationship Id="rId4121" Type="http://schemas.openxmlformats.org/officeDocument/2006/relationships/image" Target="media/image1965.wmf"/><Relationship Id="rId1715" Type="http://schemas.openxmlformats.org/officeDocument/2006/relationships/oleObject" Target="embeddings/oleObject852.bin"/><Relationship Id="rId1922" Type="http://schemas.openxmlformats.org/officeDocument/2006/relationships/image" Target="media/image926.wmf"/><Relationship Id="rId2489" Type="http://schemas.openxmlformats.org/officeDocument/2006/relationships/oleObject" Target="embeddings/oleObject1257.bin"/><Relationship Id="rId2696" Type="http://schemas.openxmlformats.org/officeDocument/2006/relationships/image" Target="media/image1282.wmf"/><Relationship Id="rId3747" Type="http://schemas.openxmlformats.org/officeDocument/2006/relationships/image" Target="media/image1867.wmf"/><Relationship Id="rId668" Type="http://schemas.openxmlformats.org/officeDocument/2006/relationships/oleObject" Target="embeddings/oleObject325.bin"/><Relationship Id="rId875" Type="http://schemas.openxmlformats.org/officeDocument/2006/relationships/oleObject" Target="embeddings/oleObject431.bin"/><Relationship Id="rId1298" Type="http://schemas.openxmlformats.org/officeDocument/2006/relationships/image" Target="media/image618.wmf"/><Relationship Id="rId2349" Type="http://schemas.openxmlformats.org/officeDocument/2006/relationships/oleObject" Target="embeddings/oleObject1179.bin"/><Relationship Id="rId2556" Type="http://schemas.openxmlformats.org/officeDocument/2006/relationships/oleObject" Target="embeddings/oleObject1291.bin"/><Relationship Id="rId2763" Type="http://schemas.openxmlformats.org/officeDocument/2006/relationships/image" Target="media/image1310.wmf"/><Relationship Id="rId2970" Type="http://schemas.openxmlformats.org/officeDocument/2006/relationships/oleObject" Target="embeddings/oleObject1511.bin"/><Relationship Id="rId3607" Type="http://schemas.openxmlformats.org/officeDocument/2006/relationships/image" Target="media/image1727.wmf"/><Relationship Id="rId3814" Type="http://schemas.openxmlformats.org/officeDocument/2006/relationships/image" Target="media/image1934.wmf"/><Relationship Id="rId528" Type="http://schemas.openxmlformats.org/officeDocument/2006/relationships/oleObject" Target="embeddings/oleObject260.bin"/><Relationship Id="rId735" Type="http://schemas.openxmlformats.org/officeDocument/2006/relationships/oleObject" Target="embeddings/oleObject360.bin"/><Relationship Id="rId942" Type="http://schemas.openxmlformats.org/officeDocument/2006/relationships/image" Target="media/image454.png"/><Relationship Id="rId1158" Type="http://schemas.openxmlformats.org/officeDocument/2006/relationships/oleObject" Target="embeddings/oleObject580.bin"/><Relationship Id="rId1365" Type="http://schemas.openxmlformats.org/officeDocument/2006/relationships/image" Target="media/image650.wmf"/><Relationship Id="rId1572" Type="http://schemas.openxmlformats.org/officeDocument/2006/relationships/image" Target="media/image749.wmf"/><Relationship Id="rId2209" Type="http://schemas.openxmlformats.org/officeDocument/2006/relationships/image" Target="media/image1057.wmf"/><Relationship Id="rId2416" Type="http://schemas.openxmlformats.org/officeDocument/2006/relationships/image" Target="media/image1153.wmf"/><Relationship Id="rId2623" Type="http://schemas.openxmlformats.org/officeDocument/2006/relationships/oleObject" Target="embeddings/oleObject1326.bin"/><Relationship Id="rId1018" Type="http://schemas.openxmlformats.org/officeDocument/2006/relationships/oleObject" Target="embeddings/oleObject498.bin"/><Relationship Id="rId1225" Type="http://schemas.openxmlformats.org/officeDocument/2006/relationships/oleObject" Target="embeddings/oleObject614.bin"/><Relationship Id="rId1432" Type="http://schemas.openxmlformats.org/officeDocument/2006/relationships/oleObject" Target="embeddings/oleObject718.bin"/><Relationship Id="rId2830" Type="http://schemas.openxmlformats.org/officeDocument/2006/relationships/oleObject" Target="embeddings/oleObject1436.bin"/><Relationship Id="rId71" Type="http://schemas.openxmlformats.org/officeDocument/2006/relationships/oleObject" Target="embeddings/oleObject27.bin"/><Relationship Id="rId802" Type="http://schemas.openxmlformats.org/officeDocument/2006/relationships/image" Target="media/image3870.png"/><Relationship Id="rId178" Type="http://schemas.openxmlformats.org/officeDocument/2006/relationships/image" Target="media/image83.wmf"/><Relationship Id="rId3257" Type="http://schemas.openxmlformats.org/officeDocument/2006/relationships/oleObject" Target="embeddings/oleObject1671.bin"/><Relationship Id="rId3464" Type="http://schemas.openxmlformats.org/officeDocument/2006/relationships/image" Target="media/image1678.wmf"/><Relationship Id="rId3671" Type="http://schemas.openxmlformats.org/officeDocument/2006/relationships/image" Target="media/image1791.wmf"/><Relationship Id="rId385" Type="http://schemas.openxmlformats.org/officeDocument/2006/relationships/oleObject" Target="embeddings/oleObject191.bin"/><Relationship Id="rId592" Type="http://schemas.openxmlformats.org/officeDocument/2006/relationships/image" Target="media/image287.wmf"/><Relationship Id="rId2066" Type="http://schemas.openxmlformats.org/officeDocument/2006/relationships/image" Target="media/image998.wmf"/><Relationship Id="rId2273" Type="http://schemas.openxmlformats.org/officeDocument/2006/relationships/oleObject" Target="embeddings/oleObject1142.bin"/><Relationship Id="rId2480" Type="http://schemas.openxmlformats.org/officeDocument/2006/relationships/image" Target="media/image1181.wmf"/><Relationship Id="rId3117" Type="http://schemas.openxmlformats.org/officeDocument/2006/relationships/oleObject" Target="embeddings/oleObject1593.bin"/><Relationship Id="rId3324" Type="http://schemas.openxmlformats.org/officeDocument/2006/relationships/image" Target="media/image1596.wmf"/><Relationship Id="rId245" Type="http://schemas.openxmlformats.org/officeDocument/2006/relationships/image" Target="media/image116.png"/><Relationship Id="rId452" Type="http://schemas.openxmlformats.org/officeDocument/2006/relationships/image" Target="media/image217.wmf"/><Relationship Id="rId1082" Type="http://schemas.openxmlformats.org/officeDocument/2006/relationships/image" Target="media/image524.png"/><Relationship Id="rId2133" Type="http://schemas.openxmlformats.org/officeDocument/2006/relationships/image" Target="media/image1028.wmf"/><Relationship Id="rId2340" Type="http://schemas.openxmlformats.org/officeDocument/2006/relationships/image" Target="media/image1120.wmf"/><Relationship Id="rId105" Type="http://schemas.openxmlformats.org/officeDocument/2006/relationships/oleObject" Target="embeddings/oleObject43.bin"/><Relationship Id="rId312" Type="http://schemas.openxmlformats.org/officeDocument/2006/relationships/oleObject" Target="embeddings/oleObject155.bin"/><Relationship Id="rId2200" Type="http://schemas.openxmlformats.org/officeDocument/2006/relationships/oleObject" Target="embeddings/oleObject1103.bin"/><Relationship Id="rId1899" Type="http://schemas.openxmlformats.org/officeDocument/2006/relationships/image" Target="media/image914.wmf"/><Relationship Id="rId4165" Type="http://schemas.openxmlformats.org/officeDocument/2006/relationships/image" Target="media/image1986.wmf"/><Relationship Id="rId1759" Type="http://schemas.openxmlformats.org/officeDocument/2006/relationships/image" Target="media/image845.wmf"/><Relationship Id="rId1966" Type="http://schemas.openxmlformats.org/officeDocument/2006/relationships/oleObject" Target="embeddings/oleObject977.bin"/><Relationship Id="rId3181" Type="http://schemas.openxmlformats.org/officeDocument/2006/relationships/oleObject" Target="embeddings/oleObject1630.bin"/><Relationship Id="rId1619" Type="http://schemas.openxmlformats.org/officeDocument/2006/relationships/image" Target="media/image772.png"/><Relationship Id="rId1826" Type="http://schemas.openxmlformats.org/officeDocument/2006/relationships/oleObject" Target="embeddings/oleObject907.bin"/><Relationship Id="rId3041" Type="http://schemas.openxmlformats.org/officeDocument/2006/relationships/oleObject" Target="embeddings/oleObject1549.bin"/><Relationship Id="rId779" Type="http://schemas.openxmlformats.org/officeDocument/2006/relationships/image" Target="media/image376.wmf"/><Relationship Id="rId986" Type="http://schemas.openxmlformats.org/officeDocument/2006/relationships/oleObject" Target="embeddings/oleObject480.bin"/><Relationship Id="rId2667" Type="http://schemas.openxmlformats.org/officeDocument/2006/relationships/oleObject" Target="embeddings/oleObject1348.bin"/><Relationship Id="rId3718" Type="http://schemas.openxmlformats.org/officeDocument/2006/relationships/image" Target="media/image1838.wmf"/><Relationship Id="rId639" Type="http://schemas.openxmlformats.org/officeDocument/2006/relationships/image" Target="media/image311.wmf"/><Relationship Id="rId1269" Type="http://schemas.openxmlformats.org/officeDocument/2006/relationships/image" Target="media/image603.wmf"/><Relationship Id="rId1476" Type="http://schemas.openxmlformats.org/officeDocument/2006/relationships/image" Target="media/image703.wmf"/><Relationship Id="rId2874" Type="http://schemas.openxmlformats.org/officeDocument/2006/relationships/oleObject" Target="embeddings/oleObject1458.bin"/><Relationship Id="rId846" Type="http://schemas.openxmlformats.org/officeDocument/2006/relationships/oleObject" Target="embeddings/oleObject415.bin"/><Relationship Id="rId1129" Type="http://schemas.openxmlformats.org/officeDocument/2006/relationships/oleObject" Target="embeddings/oleObject561.bin"/><Relationship Id="rId1683" Type="http://schemas.openxmlformats.org/officeDocument/2006/relationships/image" Target="media/image808.wmf"/><Relationship Id="rId1890" Type="http://schemas.openxmlformats.org/officeDocument/2006/relationships/oleObject" Target="embeddings/oleObject940.bin"/><Relationship Id="rId2527" Type="http://schemas.openxmlformats.org/officeDocument/2006/relationships/image" Target="media/image1202.wmf"/><Relationship Id="rId2734" Type="http://schemas.openxmlformats.org/officeDocument/2006/relationships/image" Target="media/image1298.wmf"/><Relationship Id="rId2941" Type="http://schemas.openxmlformats.org/officeDocument/2006/relationships/oleObject" Target="embeddings/oleObject1494.bin"/><Relationship Id="rId706" Type="http://schemas.openxmlformats.org/officeDocument/2006/relationships/oleObject" Target="embeddings/oleObject344.bin"/><Relationship Id="rId913" Type="http://schemas.openxmlformats.org/officeDocument/2006/relationships/oleObject" Target="embeddings/oleObject452.bin"/><Relationship Id="rId1336" Type="http://schemas.openxmlformats.org/officeDocument/2006/relationships/oleObject" Target="embeddings/oleObject669.bin"/><Relationship Id="rId1543" Type="http://schemas.openxmlformats.org/officeDocument/2006/relationships/oleObject" Target="embeddings/oleObject776.bin"/><Relationship Id="rId1750" Type="http://schemas.openxmlformats.org/officeDocument/2006/relationships/oleObject" Target="embeddings/oleObject869.bin"/><Relationship Id="rId2801" Type="http://schemas.openxmlformats.org/officeDocument/2006/relationships/image" Target="media/image1328.wmf"/><Relationship Id="rId42" Type="http://schemas.openxmlformats.org/officeDocument/2006/relationships/oleObject" Target="embeddings/oleObject13.bin"/><Relationship Id="rId1403" Type="http://schemas.openxmlformats.org/officeDocument/2006/relationships/oleObject" Target="embeddings/oleObject704.bin"/><Relationship Id="rId1610" Type="http://schemas.openxmlformats.org/officeDocument/2006/relationships/image" Target="media/image768.wmf"/><Relationship Id="rId3368" Type="http://schemas.openxmlformats.org/officeDocument/2006/relationships/image" Target="media/image1618.wmf"/><Relationship Id="rId3782" Type="http://schemas.openxmlformats.org/officeDocument/2006/relationships/image" Target="media/image1902.wmf"/><Relationship Id="rId289" Type="http://schemas.openxmlformats.org/officeDocument/2006/relationships/oleObject" Target="embeddings/oleObject142.bin"/><Relationship Id="rId496" Type="http://schemas.openxmlformats.org/officeDocument/2006/relationships/image" Target="media/image239.wmf"/><Relationship Id="rId2177" Type="http://schemas.openxmlformats.org/officeDocument/2006/relationships/oleObject" Target="embeddings/oleObject1090.bin"/><Relationship Id="rId2384" Type="http://schemas.openxmlformats.org/officeDocument/2006/relationships/oleObject" Target="embeddings/oleObject1198.bin"/><Relationship Id="rId2591" Type="http://schemas.openxmlformats.org/officeDocument/2006/relationships/oleObject" Target="embeddings/oleObject1309.bin"/><Relationship Id="rId3228" Type="http://schemas.openxmlformats.org/officeDocument/2006/relationships/oleObject" Target="embeddings/oleObject1656.bin"/><Relationship Id="rId3435" Type="http://schemas.openxmlformats.org/officeDocument/2006/relationships/image" Target="media/image1649.wmf"/><Relationship Id="rId3642" Type="http://schemas.openxmlformats.org/officeDocument/2006/relationships/image" Target="media/image1762.wmf"/><Relationship Id="rId149" Type="http://schemas.openxmlformats.org/officeDocument/2006/relationships/oleObject" Target="embeddings/oleObject71.bin"/><Relationship Id="rId356" Type="http://schemas.openxmlformats.org/officeDocument/2006/relationships/image" Target="media/image170.wmf"/><Relationship Id="rId563" Type="http://schemas.openxmlformats.org/officeDocument/2006/relationships/image" Target="media/image272.wmf"/><Relationship Id="rId770" Type="http://schemas.openxmlformats.org/officeDocument/2006/relationships/oleObject" Target="embeddings/oleObject378.bin"/><Relationship Id="rId1193" Type="http://schemas.openxmlformats.org/officeDocument/2006/relationships/oleObject" Target="embeddings/oleObject600.bin"/><Relationship Id="rId2037" Type="http://schemas.openxmlformats.org/officeDocument/2006/relationships/oleObject" Target="embeddings/oleObject1012.bin"/><Relationship Id="rId2244" Type="http://schemas.openxmlformats.org/officeDocument/2006/relationships/image" Target="media/image10720.png"/><Relationship Id="rId2451" Type="http://schemas.openxmlformats.org/officeDocument/2006/relationships/image" Target="media/image1169.wmf"/><Relationship Id="rId216" Type="http://schemas.openxmlformats.org/officeDocument/2006/relationships/image" Target="media/image101.wmf"/><Relationship Id="rId423" Type="http://schemas.openxmlformats.org/officeDocument/2006/relationships/oleObject" Target="embeddings/oleObject209.bin"/><Relationship Id="rId1053" Type="http://schemas.openxmlformats.org/officeDocument/2006/relationships/oleObject" Target="embeddings/oleObject516.bin"/><Relationship Id="rId1260" Type="http://schemas.openxmlformats.org/officeDocument/2006/relationships/image" Target="media/image599.wmf"/><Relationship Id="rId2104" Type="http://schemas.openxmlformats.org/officeDocument/2006/relationships/image" Target="media/image1016.wmf"/><Relationship Id="rId630" Type="http://schemas.openxmlformats.org/officeDocument/2006/relationships/image" Target="media/image306.wmf"/><Relationship Id="rId2311" Type="http://schemas.openxmlformats.org/officeDocument/2006/relationships/oleObject" Target="embeddings/oleObject1160.bin"/><Relationship Id="rId1120" Type="http://schemas.openxmlformats.org/officeDocument/2006/relationships/image" Target="media/image538.png"/><Relationship Id="rId1937" Type="http://schemas.openxmlformats.org/officeDocument/2006/relationships/oleObject" Target="embeddings/oleObject963.bin"/><Relationship Id="rId3085" Type="http://schemas.openxmlformats.org/officeDocument/2006/relationships/image" Target="media/image1458.wmf"/><Relationship Id="rId3292" Type="http://schemas.openxmlformats.org/officeDocument/2006/relationships/image" Target="media/image1565.wmf"/><Relationship Id="rId4136" Type="http://schemas.openxmlformats.org/officeDocument/2006/relationships/image" Target="media/image1980.wmf"/><Relationship Id="rId3152" Type="http://schemas.openxmlformats.org/officeDocument/2006/relationships/oleObject" Target="embeddings/oleObject1614.bin"/><Relationship Id="rId280" Type="http://schemas.openxmlformats.org/officeDocument/2006/relationships/oleObject" Target="embeddings/oleObject137.bin"/><Relationship Id="rId3012" Type="http://schemas.openxmlformats.org/officeDocument/2006/relationships/oleObject" Target="embeddings/oleObject1533.bin"/><Relationship Id="rId140" Type="http://schemas.openxmlformats.org/officeDocument/2006/relationships/image" Target="media/image64.wmf"/><Relationship Id="rId6" Type="http://schemas.openxmlformats.org/officeDocument/2006/relationships/footnotes" Target="footnotes.xml"/><Relationship Id="rId2778" Type="http://schemas.openxmlformats.org/officeDocument/2006/relationships/image" Target="media/image1317.wmf"/><Relationship Id="rId2985" Type="http://schemas.openxmlformats.org/officeDocument/2006/relationships/oleObject" Target="embeddings/oleObject1519.bin"/><Relationship Id="rId3829" Type="http://schemas.openxmlformats.org/officeDocument/2006/relationships/image" Target="media/image1949.wmf"/><Relationship Id="rId957" Type="http://schemas.openxmlformats.org/officeDocument/2006/relationships/image" Target="media/image469.png"/><Relationship Id="rId1587" Type="http://schemas.openxmlformats.org/officeDocument/2006/relationships/image" Target="media/image756.png"/><Relationship Id="rId1794" Type="http://schemas.openxmlformats.org/officeDocument/2006/relationships/image" Target="media/image864.wmf"/><Relationship Id="rId2638" Type="http://schemas.openxmlformats.org/officeDocument/2006/relationships/image" Target="media/image1255.wmf"/><Relationship Id="rId2845" Type="http://schemas.openxmlformats.org/officeDocument/2006/relationships/image" Target="media/image1350.wmf"/><Relationship Id="rId86" Type="http://schemas.openxmlformats.org/officeDocument/2006/relationships/image" Target="media/image45.png"/><Relationship Id="rId817" Type="http://schemas.openxmlformats.org/officeDocument/2006/relationships/image" Target="media/image395.wmf"/><Relationship Id="rId1447" Type="http://schemas.openxmlformats.org/officeDocument/2006/relationships/image" Target="media/image690.wmf"/><Relationship Id="rId1654" Type="http://schemas.openxmlformats.org/officeDocument/2006/relationships/oleObject" Target="embeddings/oleObject822.bin"/><Relationship Id="rId1861" Type="http://schemas.openxmlformats.org/officeDocument/2006/relationships/oleObject" Target="embeddings/oleObject925.bin"/><Relationship Id="rId2705" Type="http://schemas.openxmlformats.org/officeDocument/2006/relationships/oleObject" Target="embeddings/oleObject1369.bin"/><Relationship Id="rId2912" Type="http://schemas.openxmlformats.org/officeDocument/2006/relationships/oleObject" Target="embeddings/oleObject1478.bin"/><Relationship Id="rId1307" Type="http://schemas.openxmlformats.org/officeDocument/2006/relationships/image" Target="media/image623.wmf"/><Relationship Id="rId1514" Type="http://schemas.openxmlformats.org/officeDocument/2006/relationships/oleObject" Target="embeddings/oleObject761.bin"/><Relationship Id="rId1721" Type="http://schemas.openxmlformats.org/officeDocument/2006/relationships/image" Target="media/image826.wmf"/><Relationship Id="rId13" Type="http://schemas.openxmlformats.org/officeDocument/2006/relationships/image" Target="media/image6.png"/><Relationship Id="rId3479" Type="http://schemas.openxmlformats.org/officeDocument/2006/relationships/image" Target="media/image1693.wmf"/><Relationship Id="rId3686" Type="http://schemas.openxmlformats.org/officeDocument/2006/relationships/image" Target="media/image1806.wmf"/><Relationship Id="rId2288" Type="http://schemas.openxmlformats.org/officeDocument/2006/relationships/image" Target="media/image1094.wmf"/><Relationship Id="rId2495" Type="http://schemas.openxmlformats.org/officeDocument/2006/relationships/oleObject" Target="embeddings/oleObject1260.bin"/><Relationship Id="rId467" Type="http://schemas.openxmlformats.org/officeDocument/2006/relationships/oleObject" Target="embeddings/oleObject230.bin"/><Relationship Id="rId1097" Type="http://schemas.openxmlformats.org/officeDocument/2006/relationships/oleObject" Target="embeddings/oleObject545.bin"/><Relationship Id="rId2148" Type="http://schemas.openxmlformats.org/officeDocument/2006/relationships/oleObject" Target="embeddings/oleObject1073.bin"/><Relationship Id="rId3753" Type="http://schemas.openxmlformats.org/officeDocument/2006/relationships/image" Target="media/image1873.wmf"/><Relationship Id="rId674" Type="http://schemas.openxmlformats.org/officeDocument/2006/relationships/image" Target="media/image327.wmf"/><Relationship Id="rId881" Type="http://schemas.openxmlformats.org/officeDocument/2006/relationships/oleObject" Target="embeddings/oleObject435.bin"/><Relationship Id="rId2355" Type="http://schemas.openxmlformats.org/officeDocument/2006/relationships/oleObject" Target="embeddings/oleObject1185.bin"/><Relationship Id="rId2562" Type="http://schemas.openxmlformats.org/officeDocument/2006/relationships/image" Target="media/image1218.wmf"/><Relationship Id="rId3613" Type="http://schemas.openxmlformats.org/officeDocument/2006/relationships/image" Target="media/image1733.wmf"/><Relationship Id="rId3820" Type="http://schemas.openxmlformats.org/officeDocument/2006/relationships/image" Target="media/image1940.wmf"/><Relationship Id="rId327" Type="http://schemas.openxmlformats.org/officeDocument/2006/relationships/oleObject" Target="embeddings/oleObject162.bin"/><Relationship Id="rId534" Type="http://schemas.openxmlformats.org/officeDocument/2006/relationships/oleObject" Target="embeddings/oleObject263.bin"/><Relationship Id="rId741" Type="http://schemas.openxmlformats.org/officeDocument/2006/relationships/oleObject" Target="embeddings/oleObject364.bin"/><Relationship Id="rId1164" Type="http://schemas.openxmlformats.org/officeDocument/2006/relationships/oleObject" Target="embeddings/oleObject583.bin"/><Relationship Id="rId1371" Type="http://schemas.openxmlformats.org/officeDocument/2006/relationships/image" Target="media/image653.wmf"/><Relationship Id="rId2008" Type="http://schemas.openxmlformats.org/officeDocument/2006/relationships/image" Target="media/image970.wmf"/><Relationship Id="rId2215" Type="http://schemas.openxmlformats.org/officeDocument/2006/relationships/image" Target="media/image1060.png"/><Relationship Id="rId2422" Type="http://schemas.openxmlformats.org/officeDocument/2006/relationships/oleObject" Target="embeddings/oleObject1220.bin"/><Relationship Id="rId601" Type="http://schemas.openxmlformats.org/officeDocument/2006/relationships/oleObject" Target="embeddings/oleObject295.bin"/><Relationship Id="rId1024" Type="http://schemas.openxmlformats.org/officeDocument/2006/relationships/oleObject" Target="embeddings/oleObject501.bin"/><Relationship Id="rId1231" Type="http://schemas.openxmlformats.org/officeDocument/2006/relationships/oleObject" Target="embeddings/oleObject617.bin"/><Relationship Id="rId3196" Type="http://schemas.openxmlformats.org/officeDocument/2006/relationships/oleObject" Target="embeddings/oleObject1638.bin"/><Relationship Id="rId3056" Type="http://schemas.openxmlformats.org/officeDocument/2006/relationships/oleObject" Target="embeddings/oleObject1557.bin"/><Relationship Id="rId3263" Type="http://schemas.openxmlformats.org/officeDocument/2006/relationships/image" Target="media/image1537.wmf"/><Relationship Id="rId3470" Type="http://schemas.openxmlformats.org/officeDocument/2006/relationships/image" Target="media/image1684.wmf"/><Relationship Id="rId184" Type="http://schemas.openxmlformats.org/officeDocument/2006/relationships/image" Target="media/image86.wmf"/><Relationship Id="rId391" Type="http://schemas.openxmlformats.org/officeDocument/2006/relationships/oleObject" Target="embeddings/oleObject194.bin"/><Relationship Id="rId1908" Type="http://schemas.openxmlformats.org/officeDocument/2006/relationships/oleObject" Target="embeddings/oleObject949.bin"/><Relationship Id="rId2072" Type="http://schemas.openxmlformats.org/officeDocument/2006/relationships/image" Target="media/image1001.wmf"/><Relationship Id="rId3123" Type="http://schemas.openxmlformats.org/officeDocument/2006/relationships/oleObject" Target="embeddings/oleObject1596.bin"/><Relationship Id="rId251" Type="http://schemas.openxmlformats.org/officeDocument/2006/relationships/image" Target="media/image120.png"/><Relationship Id="rId2889" Type="http://schemas.openxmlformats.org/officeDocument/2006/relationships/image" Target="media/image1372.wmf"/><Relationship Id="rId111" Type="http://schemas.openxmlformats.org/officeDocument/2006/relationships/oleObject" Target="embeddings/oleObject49.bin"/><Relationship Id="rId1698" Type="http://schemas.openxmlformats.org/officeDocument/2006/relationships/oleObject" Target="embeddings/oleObject844.bin"/><Relationship Id="rId2749" Type="http://schemas.openxmlformats.org/officeDocument/2006/relationships/oleObject" Target="embeddings/oleObject1392.bin"/><Relationship Id="rId2956" Type="http://schemas.openxmlformats.org/officeDocument/2006/relationships/image" Target="media/image1401.wmf"/><Relationship Id="rId928" Type="http://schemas.openxmlformats.org/officeDocument/2006/relationships/oleObject" Target="embeddings/oleObject460.bin"/><Relationship Id="rId1558" Type="http://schemas.openxmlformats.org/officeDocument/2006/relationships/image" Target="media/image742.wmf"/><Relationship Id="rId1765" Type="http://schemas.openxmlformats.org/officeDocument/2006/relationships/image" Target="media/image848.wmf"/><Relationship Id="rId2609" Type="http://schemas.openxmlformats.org/officeDocument/2006/relationships/oleObject" Target="embeddings/oleObject1319.bin"/><Relationship Id="rId4171" Type="http://schemas.openxmlformats.org/officeDocument/2006/relationships/image" Target="media/image1992.wmf"/><Relationship Id="rId57" Type="http://schemas.openxmlformats.org/officeDocument/2006/relationships/oleObject" Target="embeddings/oleObject20.bin"/><Relationship Id="rId1418" Type="http://schemas.openxmlformats.org/officeDocument/2006/relationships/oleObject" Target="embeddings/oleObject711.bin"/><Relationship Id="rId1972" Type="http://schemas.openxmlformats.org/officeDocument/2006/relationships/image" Target="media/image952.wmf"/><Relationship Id="rId2816" Type="http://schemas.openxmlformats.org/officeDocument/2006/relationships/oleObject" Target="embeddings/oleObject1429.bin"/><Relationship Id="rId1625" Type="http://schemas.openxmlformats.org/officeDocument/2006/relationships/image" Target="media/image778.png"/><Relationship Id="rId1832" Type="http://schemas.openxmlformats.org/officeDocument/2006/relationships/image" Target="media/image881.wmf"/><Relationship Id="rId3797" Type="http://schemas.openxmlformats.org/officeDocument/2006/relationships/image" Target="media/image1917.wmf"/><Relationship Id="rId2399" Type="http://schemas.openxmlformats.org/officeDocument/2006/relationships/image" Target="media/image1146.wmf"/><Relationship Id="rId3657" Type="http://schemas.openxmlformats.org/officeDocument/2006/relationships/image" Target="media/image1777.wmf"/><Relationship Id="rId578" Type="http://schemas.openxmlformats.org/officeDocument/2006/relationships/image" Target="media/image280.wmf"/><Relationship Id="rId785" Type="http://schemas.openxmlformats.org/officeDocument/2006/relationships/image" Target="media/image379.wmf"/><Relationship Id="rId992" Type="http://schemas.openxmlformats.org/officeDocument/2006/relationships/oleObject" Target="embeddings/oleObject484.bin"/><Relationship Id="rId2259" Type="http://schemas.openxmlformats.org/officeDocument/2006/relationships/oleObject" Target="embeddings/oleObject1135.bin"/><Relationship Id="rId2466" Type="http://schemas.openxmlformats.org/officeDocument/2006/relationships/oleObject" Target="embeddings/oleObject1244.bin"/><Relationship Id="rId2673" Type="http://schemas.openxmlformats.org/officeDocument/2006/relationships/image" Target="media/image1271.wmf"/><Relationship Id="rId2880" Type="http://schemas.openxmlformats.org/officeDocument/2006/relationships/oleObject" Target="embeddings/oleObject1461.bin"/><Relationship Id="rId3724" Type="http://schemas.openxmlformats.org/officeDocument/2006/relationships/image" Target="media/image1844.wmf"/><Relationship Id="rId438" Type="http://schemas.openxmlformats.org/officeDocument/2006/relationships/image" Target="media/image210.wmf"/><Relationship Id="rId645" Type="http://schemas.openxmlformats.org/officeDocument/2006/relationships/image" Target="media/image313.wmf"/><Relationship Id="rId852" Type="http://schemas.openxmlformats.org/officeDocument/2006/relationships/oleObject" Target="embeddings/oleObject418.bin"/><Relationship Id="rId1068" Type="http://schemas.openxmlformats.org/officeDocument/2006/relationships/image" Target="media/image519.wmf"/><Relationship Id="rId1275" Type="http://schemas.openxmlformats.org/officeDocument/2006/relationships/image" Target="media/image606.wmf"/><Relationship Id="rId1482" Type="http://schemas.openxmlformats.org/officeDocument/2006/relationships/oleObject" Target="embeddings/oleObject745.bin"/><Relationship Id="rId2119" Type="http://schemas.openxmlformats.org/officeDocument/2006/relationships/oleObject" Target="embeddings/oleObject1056.bin"/><Relationship Id="rId2326" Type="http://schemas.openxmlformats.org/officeDocument/2006/relationships/image" Target="media/image1113.wmf"/><Relationship Id="rId2533" Type="http://schemas.openxmlformats.org/officeDocument/2006/relationships/image" Target="media/image1205.wmf"/><Relationship Id="rId2740" Type="http://schemas.openxmlformats.org/officeDocument/2006/relationships/image" Target="media/image1301.wmf"/><Relationship Id="rId505" Type="http://schemas.openxmlformats.org/officeDocument/2006/relationships/oleObject" Target="embeddings/oleObject248.bin"/><Relationship Id="rId712" Type="http://schemas.openxmlformats.org/officeDocument/2006/relationships/oleObject" Target="embeddings/oleObject347.bin"/><Relationship Id="rId1135" Type="http://schemas.openxmlformats.org/officeDocument/2006/relationships/oleObject" Target="embeddings/oleObject564.bin"/><Relationship Id="rId1342" Type="http://schemas.openxmlformats.org/officeDocument/2006/relationships/image" Target="media/image6400.png"/><Relationship Id="rId1202" Type="http://schemas.openxmlformats.org/officeDocument/2006/relationships/image" Target="media/image570.wmf"/><Relationship Id="rId2600" Type="http://schemas.openxmlformats.org/officeDocument/2006/relationships/image" Target="media/image1237.wmf"/><Relationship Id="rId3167" Type="http://schemas.openxmlformats.org/officeDocument/2006/relationships/oleObject" Target="embeddings/oleObject1622.bin"/><Relationship Id="rId295" Type="http://schemas.openxmlformats.org/officeDocument/2006/relationships/oleObject" Target="embeddings/oleObject146.bin"/><Relationship Id="rId3374" Type="http://schemas.openxmlformats.org/officeDocument/2006/relationships/image" Target="media/image1624.wmf"/><Relationship Id="rId2183" Type="http://schemas.openxmlformats.org/officeDocument/2006/relationships/image" Target="media/image1046.wmf"/><Relationship Id="rId2390" Type="http://schemas.openxmlformats.org/officeDocument/2006/relationships/image" Target="media/image1142.wmf"/><Relationship Id="rId3027" Type="http://schemas.openxmlformats.org/officeDocument/2006/relationships/oleObject" Target="embeddings/oleObject1542.bin"/><Relationship Id="rId3234" Type="http://schemas.openxmlformats.org/officeDocument/2006/relationships/oleObject" Target="embeddings/oleObject1659.bin"/><Relationship Id="rId3441" Type="http://schemas.openxmlformats.org/officeDocument/2006/relationships/image" Target="media/image1655.wmf"/><Relationship Id="rId155" Type="http://schemas.openxmlformats.org/officeDocument/2006/relationships/oleObject" Target="embeddings/oleObject74.bin"/><Relationship Id="rId362" Type="http://schemas.openxmlformats.org/officeDocument/2006/relationships/image" Target="media/image173.wmf"/><Relationship Id="rId2043" Type="http://schemas.openxmlformats.org/officeDocument/2006/relationships/oleObject" Target="embeddings/oleObject1016.bin"/><Relationship Id="rId2250" Type="http://schemas.openxmlformats.org/officeDocument/2006/relationships/image" Target="media/image1075.wmf"/><Relationship Id="rId3301" Type="http://schemas.openxmlformats.org/officeDocument/2006/relationships/image" Target="media/image1574.wmf"/><Relationship Id="rId222" Type="http://schemas.openxmlformats.org/officeDocument/2006/relationships/image" Target="media/image104.wmf"/><Relationship Id="rId2110" Type="http://schemas.openxmlformats.org/officeDocument/2006/relationships/image" Target="media/image1019.wmf"/><Relationship Id="rId1669" Type="http://schemas.openxmlformats.org/officeDocument/2006/relationships/image" Target="media/image801.wmf"/><Relationship Id="rId1876" Type="http://schemas.openxmlformats.org/officeDocument/2006/relationships/image" Target="media/image902.wmf"/><Relationship Id="rId2927" Type="http://schemas.openxmlformats.org/officeDocument/2006/relationships/image" Target="media/image1390.wmf"/><Relationship Id="rId3091" Type="http://schemas.openxmlformats.org/officeDocument/2006/relationships/image" Target="media/image1461.wmf"/><Relationship Id="rId1529" Type="http://schemas.openxmlformats.org/officeDocument/2006/relationships/image" Target="media/image728.wmf"/><Relationship Id="rId1736" Type="http://schemas.openxmlformats.org/officeDocument/2006/relationships/oleObject" Target="embeddings/oleObject862.bin"/><Relationship Id="rId1943" Type="http://schemas.openxmlformats.org/officeDocument/2006/relationships/image" Target="media/image937.wmf"/><Relationship Id="rId28" Type="http://schemas.openxmlformats.org/officeDocument/2006/relationships/image" Target="media/image15.wmf"/><Relationship Id="rId1803" Type="http://schemas.openxmlformats.org/officeDocument/2006/relationships/oleObject" Target="embeddings/oleObject894.bin"/><Relationship Id="rId3768" Type="http://schemas.openxmlformats.org/officeDocument/2006/relationships/image" Target="media/image1888.wmf"/><Relationship Id="rId689" Type="http://schemas.openxmlformats.org/officeDocument/2006/relationships/image" Target="media/image334.png"/><Relationship Id="rId896" Type="http://schemas.openxmlformats.org/officeDocument/2006/relationships/image" Target="media/image430.wmf"/><Relationship Id="rId2577" Type="http://schemas.openxmlformats.org/officeDocument/2006/relationships/oleObject" Target="embeddings/oleObject1302.bin"/><Relationship Id="rId2784" Type="http://schemas.openxmlformats.org/officeDocument/2006/relationships/oleObject" Target="embeddings/oleObject1413.bin"/><Relationship Id="rId3628" Type="http://schemas.openxmlformats.org/officeDocument/2006/relationships/image" Target="media/image1748.png"/><Relationship Id="rId549" Type="http://schemas.openxmlformats.org/officeDocument/2006/relationships/image" Target="media/image265.wmf"/><Relationship Id="rId756" Type="http://schemas.openxmlformats.org/officeDocument/2006/relationships/image" Target="media/image364.wmf"/><Relationship Id="rId1179" Type="http://schemas.openxmlformats.org/officeDocument/2006/relationships/image" Target="media/image561.wmf"/><Relationship Id="rId1386" Type="http://schemas.openxmlformats.org/officeDocument/2006/relationships/image" Target="media/image660.wmf"/><Relationship Id="rId1593" Type="http://schemas.openxmlformats.org/officeDocument/2006/relationships/image" Target="media/image759.wmf"/><Relationship Id="rId2437" Type="http://schemas.openxmlformats.org/officeDocument/2006/relationships/oleObject" Target="embeddings/oleObject1228.bin"/><Relationship Id="rId2991" Type="http://schemas.openxmlformats.org/officeDocument/2006/relationships/oleObject" Target="embeddings/oleObject1522.bin"/><Relationship Id="rId3835" Type="http://schemas.openxmlformats.org/officeDocument/2006/relationships/image" Target="media/image1955.wmf"/><Relationship Id="rId409" Type="http://schemas.openxmlformats.org/officeDocument/2006/relationships/oleObject" Target="embeddings/oleObject202.bin"/><Relationship Id="rId963" Type="http://schemas.openxmlformats.org/officeDocument/2006/relationships/image" Target="media/image473.wmf"/><Relationship Id="rId1039" Type="http://schemas.openxmlformats.org/officeDocument/2006/relationships/image" Target="media/image508.wmf"/><Relationship Id="rId1246" Type="http://schemas.openxmlformats.org/officeDocument/2006/relationships/image" Target="media/image594.wmf"/><Relationship Id="rId2644" Type="http://schemas.openxmlformats.org/officeDocument/2006/relationships/oleObject" Target="embeddings/oleObject1336.bin"/><Relationship Id="rId2851" Type="http://schemas.openxmlformats.org/officeDocument/2006/relationships/image" Target="media/image1353.wmf"/></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94</Pages>
  <Words>30444</Words>
  <Characters>186345</Characters>
  <Application>Microsoft Office Word</Application>
  <DocSecurity>0</DocSecurity>
  <Lines>3279</Lines>
  <Paragraphs>1461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Дом</Company>
  <LinksUpToDate>false</LinksUpToDate>
  <CharactersWithSpaces>218915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Мамчик</dc:creator>
  <cp:lastModifiedBy>Ivan</cp:lastModifiedBy>
  <cp:revision>3</cp:revision>
  <dcterms:created xsi:type="dcterms:W3CDTF">2011-01-10T20:54:00Z</dcterms:created>
  <dcterms:modified xsi:type="dcterms:W3CDTF">2013-03-17T13:16:00Z</dcterms:modified>
</cp:coreProperties>
</file>