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6B" w:rsidRPr="00125AD1" w:rsidRDefault="00C6246B" w:rsidP="00626056">
      <w:pPr>
        <w:pStyle w:val="a4"/>
        <w:spacing w:after="0"/>
        <w:jc w:val="both"/>
        <w:rPr>
          <w:sz w:val="12"/>
          <w:szCs w:val="12"/>
          <w:lang w:val="uk-UA"/>
        </w:rPr>
      </w:pPr>
      <w:bookmarkStart w:id="0" w:name="_GoBack"/>
      <w:r w:rsidRPr="00125AD1">
        <w:rPr>
          <w:b/>
          <w:sz w:val="12"/>
          <w:szCs w:val="12"/>
          <w:lang w:val="uk-UA"/>
        </w:rPr>
        <w:t xml:space="preserve">Альтернативна вартість </w:t>
      </w:r>
      <w:r w:rsidRPr="00125AD1">
        <w:rPr>
          <w:sz w:val="12"/>
          <w:szCs w:val="12"/>
          <w:lang w:val="uk-UA"/>
        </w:rPr>
        <w:t>— а) це втрачена вигода від використання обмежених ресурсів для досягнення однієї мети замість іншого, найкращого з тих, що лишилися, варіанта їх застосування;</w:t>
      </w:r>
    </w:p>
    <w:p w:rsidR="00C6246B" w:rsidRPr="00125AD1" w:rsidRDefault="00C6246B" w:rsidP="00626056">
      <w:pPr>
        <w:pStyle w:val="2"/>
        <w:spacing w:after="0" w:line="240" w:lineRule="auto"/>
        <w:ind w:left="0"/>
        <w:jc w:val="both"/>
        <w:rPr>
          <w:spacing w:val="-4"/>
          <w:sz w:val="12"/>
          <w:szCs w:val="12"/>
          <w:lang w:val="uk-UA"/>
        </w:rPr>
      </w:pPr>
      <w:r w:rsidRPr="00125AD1">
        <w:rPr>
          <w:b/>
          <w:spacing w:val="-6"/>
          <w:sz w:val="12"/>
          <w:szCs w:val="12"/>
          <w:lang w:val="uk-UA"/>
        </w:rPr>
        <w:t>Ана</w:t>
      </w:r>
      <w:r w:rsidRPr="00125AD1">
        <w:rPr>
          <w:b/>
          <w:spacing w:val="-6"/>
          <w:sz w:val="12"/>
          <w:szCs w:val="12"/>
          <w:lang w:val="uk-UA"/>
        </w:rPr>
        <w:softHyphen/>
        <w:t>ліз макросередовища про</w:t>
      </w:r>
      <w:r w:rsidRPr="00125AD1">
        <w:rPr>
          <w:b/>
          <w:spacing w:val="-6"/>
          <w:sz w:val="12"/>
          <w:szCs w:val="12"/>
          <w:lang w:val="uk-UA"/>
        </w:rPr>
        <w:softHyphen/>
        <w:t xml:space="preserve">екту </w:t>
      </w:r>
      <w:r w:rsidRPr="00125AD1">
        <w:rPr>
          <w:b/>
          <w:spacing w:val="-4"/>
          <w:sz w:val="12"/>
          <w:szCs w:val="12"/>
          <w:lang w:val="uk-UA"/>
        </w:rPr>
        <w:t>передбачає</w:t>
      </w:r>
      <w:r w:rsidRPr="00125AD1">
        <w:rPr>
          <w:spacing w:val="-4"/>
          <w:sz w:val="12"/>
          <w:szCs w:val="12"/>
          <w:lang w:val="uk-UA"/>
        </w:rPr>
        <w:t>:а)  оцін</w:t>
      </w:r>
      <w:r w:rsidRPr="00125AD1">
        <w:rPr>
          <w:spacing w:val="-4"/>
          <w:sz w:val="12"/>
          <w:szCs w:val="12"/>
          <w:lang w:val="uk-UA"/>
        </w:rPr>
        <w:softHyphen/>
        <w:t xml:space="preserve">ку </w:t>
      </w:r>
      <w:r w:rsidRPr="00125AD1">
        <w:rPr>
          <w:sz w:val="12"/>
          <w:szCs w:val="12"/>
          <w:lang w:val="uk-UA"/>
        </w:rPr>
        <w:t>тенденцій отримання доходів у країні, розвитку міжнародної торгівлі, у тому числі шляхом економічної інтеграції, політики протекціонізму, динаміки змін платіжного балансу та курсу іноземних валют;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Аналіз попиту і стратегії розвитку передбачає</w:t>
      </w:r>
      <w:r w:rsidRPr="00125AD1">
        <w:rPr>
          <w:rFonts w:ascii="Times New Roman" w:hAnsi="Times New Roman"/>
          <w:sz w:val="12"/>
          <w:szCs w:val="12"/>
          <w:lang w:val="uk-UA"/>
        </w:rPr>
        <w:t>:в) розглядає якісні аспекти та визначає межі аналізу ринку на основі концепцій попиту;</w:t>
      </w:r>
    </w:p>
    <w:p w:rsidR="00C6246B" w:rsidRPr="00125AD1" w:rsidRDefault="00C6246B" w:rsidP="00626056">
      <w:pPr>
        <w:pStyle w:val="2"/>
        <w:spacing w:after="0" w:line="240" w:lineRule="auto"/>
        <w:ind w:left="0"/>
        <w:jc w:val="both"/>
        <w:rPr>
          <w:spacing w:val="-4"/>
          <w:sz w:val="12"/>
          <w:szCs w:val="12"/>
          <w:lang w:val="uk-UA"/>
        </w:rPr>
      </w:pPr>
      <w:r w:rsidRPr="00125AD1">
        <w:rPr>
          <w:b/>
          <w:spacing w:val="-6"/>
          <w:sz w:val="12"/>
          <w:szCs w:val="12"/>
          <w:lang w:val="uk-UA"/>
        </w:rPr>
        <w:t>Ана</w:t>
      </w:r>
      <w:r w:rsidRPr="00125AD1">
        <w:rPr>
          <w:b/>
          <w:spacing w:val="-6"/>
          <w:sz w:val="12"/>
          <w:szCs w:val="12"/>
          <w:lang w:val="uk-UA"/>
        </w:rPr>
        <w:softHyphen/>
        <w:t>ліз постачальників про</w:t>
      </w:r>
      <w:r w:rsidRPr="00125AD1">
        <w:rPr>
          <w:b/>
          <w:spacing w:val="-6"/>
          <w:sz w:val="12"/>
          <w:szCs w:val="12"/>
          <w:lang w:val="uk-UA"/>
        </w:rPr>
        <w:softHyphen/>
        <w:t xml:space="preserve">екту </w:t>
      </w:r>
      <w:r w:rsidRPr="00125AD1">
        <w:rPr>
          <w:b/>
          <w:spacing w:val="-4"/>
          <w:sz w:val="12"/>
          <w:szCs w:val="12"/>
          <w:lang w:val="uk-UA"/>
        </w:rPr>
        <w:t>передбачає</w:t>
      </w:r>
      <w:r w:rsidRPr="00125AD1">
        <w:rPr>
          <w:spacing w:val="-4"/>
          <w:sz w:val="12"/>
          <w:szCs w:val="12"/>
          <w:lang w:val="uk-UA"/>
        </w:rPr>
        <w:t>:</w:t>
      </w:r>
      <w:r w:rsidRPr="00125AD1">
        <w:rPr>
          <w:sz w:val="12"/>
          <w:szCs w:val="12"/>
          <w:lang w:val="uk-UA"/>
        </w:rPr>
        <w:t xml:space="preserve">в) оцінку можливості виходу на ринки сировини; доступність цих ринків у майбутньому; взаємодія з постачальниками сировини та комплектуючих (їх тиск, міра впливу на споживачів, контроль цін на сировину);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Аналіз фінансового стану дає можливість</w:t>
      </w:r>
      <w:r w:rsidRPr="00125AD1">
        <w:rPr>
          <w:sz w:val="12"/>
          <w:szCs w:val="12"/>
          <w:lang w:val="uk-UA"/>
        </w:rPr>
        <w:t>:а) визначити конкретні напрямки  роботи щодо підвищення ефективності господарської діяльності підприємства;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</w:rPr>
        <w:t>Анал</w:t>
      </w:r>
      <w:r w:rsidRPr="00125AD1">
        <w:rPr>
          <w:b/>
          <w:sz w:val="12"/>
          <w:szCs w:val="12"/>
          <w:lang w:val="uk-UA"/>
        </w:rPr>
        <w:t>із чутливості дозволяє вивчити</w:t>
      </w:r>
      <w:r w:rsidRPr="00125AD1">
        <w:rPr>
          <w:sz w:val="12"/>
          <w:szCs w:val="12"/>
          <w:lang w:val="uk-UA"/>
        </w:rPr>
        <w:t>:а) залежність ЧТВ від обсягів продажу факторів;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Аналіз чутливості характеризує</w:t>
      </w:r>
      <w:r w:rsidRPr="00125AD1">
        <w:rPr>
          <w:sz w:val="12"/>
          <w:szCs w:val="12"/>
          <w:lang w:val="uk-UA"/>
        </w:rPr>
        <w:t>:а) власний ризик проекту;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Базовою формулою дисконтування за простими відсотками є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:в) </w:t>
      </w:r>
      <w:r w:rsidRPr="00125AD1">
        <w:rPr>
          <w:rFonts w:ascii="Times New Roman" w:hAnsi="Times New Roman"/>
          <w:sz w:val="12"/>
          <w:szCs w:val="12"/>
          <w:lang w:val="uk-UA"/>
        </w:rPr>
        <w:fldChar w:fldCharType="begin"/>
      </w:r>
      <w:r w:rsidRPr="00125AD1">
        <w:rPr>
          <w:rFonts w:ascii="Times New Roman" w:hAnsi="Times New Roman"/>
          <w:sz w:val="12"/>
          <w:szCs w:val="12"/>
          <w:lang w:val="uk-UA"/>
        </w:rPr>
        <w:instrText xml:space="preserve"> QUOTE </w:instrText>
      </w:r>
      <w:r w:rsidR="0007326B">
        <w:rPr>
          <w:rFonts w:ascii="Times New Roman" w:hAnsi="Times New Roman"/>
          <w:position w:val="-24"/>
          <w:sz w:val="12"/>
          <w:szCs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28.5pt" equationxml="&lt;">
            <v:imagedata r:id="rId8" o:title="" chromakey="white"/>
          </v:shape>
        </w:pict>
      </w:r>
      <w:r w:rsidRPr="00125AD1">
        <w:rPr>
          <w:rFonts w:ascii="Times New Roman" w:hAnsi="Times New Roman"/>
          <w:sz w:val="12"/>
          <w:szCs w:val="12"/>
          <w:lang w:val="uk-UA"/>
        </w:rPr>
        <w:instrText xml:space="preserve"> </w:instrText>
      </w:r>
      <w:r w:rsidRPr="00125AD1">
        <w:rPr>
          <w:rFonts w:ascii="Times New Roman" w:hAnsi="Times New Roman"/>
          <w:sz w:val="12"/>
          <w:szCs w:val="12"/>
          <w:lang w:val="uk-UA"/>
        </w:rPr>
        <w:fldChar w:fldCharType="separate"/>
      </w:r>
      <w:r w:rsidR="0007326B">
        <w:rPr>
          <w:rFonts w:ascii="Times New Roman" w:hAnsi="Times New Roman"/>
          <w:position w:val="-24"/>
          <w:sz w:val="12"/>
          <w:szCs w:val="12"/>
        </w:rPr>
        <w:pict>
          <v:shape id="_x0000_i1026" type="#_x0000_t75" style="width:37.5pt;height:17.25pt" equationxml="&lt;">
            <v:imagedata r:id="rId8" o:title="" chromakey="white"/>
          </v:shape>
        </w:pict>
      </w:r>
      <w:r w:rsidRPr="00125AD1">
        <w:rPr>
          <w:rFonts w:ascii="Times New Roman" w:hAnsi="Times New Roman"/>
          <w:sz w:val="12"/>
          <w:szCs w:val="12"/>
          <w:lang w:val="uk-UA"/>
        </w:rPr>
        <w:fldChar w:fldCharType="end"/>
      </w:r>
      <w:r w:rsidRPr="00125AD1">
        <w:rPr>
          <w:rFonts w:ascii="Times New Roman" w:hAnsi="Times New Roman"/>
          <w:sz w:val="12"/>
          <w:szCs w:val="12"/>
          <w:lang w:val="uk-UA"/>
        </w:rPr>
        <w:t>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 xml:space="preserve">Базовою формулою дисконтування за складними відсотками 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є:б) </w:t>
      </w:r>
      <w:r w:rsidRPr="00125AD1">
        <w:rPr>
          <w:rFonts w:ascii="Times New Roman" w:hAnsi="Times New Roman"/>
          <w:sz w:val="12"/>
          <w:szCs w:val="12"/>
          <w:lang w:val="uk-UA"/>
        </w:rPr>
        <w:fldChar w:fldCharType="begin"/>
      </w:r>
      <w:r w:rsidRPr="00125AD1">
        <w:rPr>
          <w:rFonts w:ascii="Times New Roman" w:hAnsi="Times New Roman"/>
          <w:sz w:val="12"/>
          <w:szCs w:val="12"/>
          <w:lang w:val="uk-UA"/>
        </w:rPr>
        <w:instrText xml:space="preserve"> QUOTE </w:instrText>
      </w:r>
      <w:r w:rsidR="0007326B">
        <w:rPr>
          <w:rFonts w:ascii="Times New Roman" w:hAnsi="Times New Roman"/>
          <w:position w:val="-24"/>
          <w:sz w:val="12"/>
          <w:szCs w:val="12"/>
        </w:rPr>
        <w:pict>
          <v:shape id="_x0000_i1027" type="#_x0000_t75" style="width:57.75pt;height:28.5pt" equationxml="&lt;">
            <v:imagedata r:id="rId9" o:title="" chromakey="white"/>
          </v:shape>
        </w:pict>
      </w:r>
      <w:r w:rsidRPr="00125AD1">
        <w:rPr>
          <w:rFonts w:ascii="Times New Roman" w:hAnsi="Times New Roman"/>
          <w:sz w:val="12"/>
          <w:szCs w:val="12"/>
          <w:lang w:val="uk-UA"/>
        </w:rPr>
        <w:instrText xml:space="preserve"> </w:instrText>
      </w:r>
      <w:r w:rsidRPr="00125AD1">
        <w:rPr>
          <w:rFonts w:ascii="Times New Roman" w:hAnsi="Times New Roman"/>
          <w:sz w:val="12"/>
          <w:szCs w:val="12"/>
          <w:lang w:val="uk-UA"/>
        </w:rPr>
        <w:fldChar w:fldCharType="separate"/>
      </w:r>
      <w:r w:rsidR="0007326B">
        <w:rPr>
          <w:rFonts w:ascii="Times New Roman" w:hAnsi="Times New Roman"/>
          <w:position w:val="-24"/>
          <w:sz w:val="12"/>
          <w:szCs w:val="12"/>
        </w:rPr>
        <w:pict>
          <v:shape id="_x0000_i1028" type="#_x0000_t75" style="width:31.5pt;height:15.75pt" equationxml="&lt;">
            <v:imagedata r:id="rId9" o:title="" chromakey="white"/>
          </v:shape>
        </w:pict>
      </w:r>
      <w:r w:rsidRPr="00125AD1">
        <w:rPr>
          <w:rFonts w:ascii="Times New Roman" w:hAnsi="Times New Roman"/>
          <w:sz w:val="12"/>
          <w:szCs w:val="12"/>
          <w:lang w:val="uk-UA"/>
        </w:rPr>
        <w:fldChar w:fldCharType="end"/>
      </w:r>
      <w:r w:rsidRPr="00125AD1">
        <w:rPr>
          <w:rFonts w:ascii="Times New Roman" w:hAnsi="Times New Roman"/>
          <w:sz w:val="12"/>
          <w:szCs w:val="12"/>
          <w:lang w:val="uk-UA"/>
        </w:rPr>
        <w:t>;</w:t>
      </w:r>
    </w:p>
    <w:p w:rsidR="00C6246B" w:rsidRPr="00125AD1" w:rsidRDefault="00C6246B" w:rsidP="00626056">
      <w:pPr>
        <w:pStyle w:val="a4"/>
        <w:spacing w:after="0"/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Безповоротні витрати</w:t>
      </w:r>
      <w:r w:rsidRPr="00125AD1">
        <w:rPr>
          <w:sz w:val="12"/>
          <w:szCs w:val="12"/>
          <w:lang w:val="uk-UA"/>
        </w:rPr>
        <w:t xml:space="preserve"> –б) це </w:t>
      </w:r>
      <w:r w:rsidRPr="00125AD1">
        <w:rPr>
          <w:spacing w:val="-2"/>
          <w:sz w:val="12"/>
          <w:szCs w:val="12"/>
        </w:rPr>
        <w:t>вже зроблені витрати, які неможливо відшкодувати прийняттям чи неприйняттям даного проекту</w:t>
      </w:r>
      <w:r w:rsidRPr="00125AD1">
        <w:rPr>
          <w:spacing w:val="-2"/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 основу якого принципу покладено економічні цінності, які можливі лише при здійсненні розмежування вигід і витрат та замовлення рішення про реалізацію проекту чи відмову від нього</w:t>
      </w:r>
      <w:r w:rsidRPr="00125AD1">
        <w:rPr>
          <w:sz w:val="12"/>
          <w:szCs w:val="12"/>
          <w:lang w:val="uk-UA"/>
        </w:rPr>
        <w:t>:в) обумовленості.</w: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125AD1">
        <w:rPr>
          <w:b/>
          <w:sz w:val="12"/>
          <w:szCs w:val="12"/>
        </w:rPr>
        <w:t>В період виходу проекту на проектну потужність виникають ризики</w:t>
      </w:r>
      <w:r w:rsidRPr="00125AD1">
        <w:rPr>
          <w:sz w:val="12"/>
          <w:szCs w:val="12"/>
        </w:rPr>
        <w:t>:</w:t>
      </w:r>
      <w:r w:rsidRPr="00125AD1">
        <w:rPr>
          <w:i/>
          <w:sz w:val="12"/>
          <w:szCs w:val="12"/>
        </w:rPr>
        <w:t>в) експлуатаційні;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Введення об’єкта в експлуатацію здійснюється на фазі</w:t>
      </w:r>
      <w:r w:rsidRPr="00125AD1">
        <w:rPr>
          <w:sz w:val="12"/>
          <w:szCs w:val="12"/>
          <w:lang w:val="uk-UA"/>
        </w:rPr>
        <w:t>:б) інвестиційній;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Виберіть правильну формулу для визначення майбутньої вартості ануїтету</w:t>
      </w:r>
      <w:r w:rsidRPr="00125AD1">
        <w:rPr>
          <w:b/>
          <w:sz w:val="12"/>
          <w:szCs w:val="12"/>
          <w:lang w:val="uk-UA"/>
        </w:rPr>
        <w:t xml:space="preserve"> постнумерандо</w:t>
      </w:r>
      <w:r w:rsidRPr="00125AD1">
        <w:rPr>
          <w:sz w:val="12"/>
          <w:szCs w:val="12"/>
        </w:rPr>
        <w:t>:</w:t>
      </w:r>
      <w:r w:rsidRPr="00125AD1">
        <w:rPr>
          <w:position w:val="-24"/>
          <w:sz w:val="12"/>
          <w:szCs w:val="12"/>
          <w:u w:val="single"/>
        </w:rPr>
        <w:object w:dxaOrig="1900" w:dyaOrig="660">
          <v:shape id="_x0000_i1029" type="#_x0000_t75" style="width:52.5pt;height:17.25pt" o:ole="">
            <v:imagedata r:id="rId10" o:title=""/>
          </v:shape>
          <o:OLEObject Type="Embed" ProgID="Equation.3" ShapeID="_x0000_i1029" DrawAspect="Content" ObjectID="_1430681646" r:id="rId11"/>
        </w:object>
      </w:r>
      <w:r w:rsidRPr="00125AD1">
        <w:rPr>
          <w:sz w:val="12"/>
          <w:szCs w:val="12"/>
          <w:u w:val="single"/>
        </w:rPr>
        <w:t xml:space="preserve"> 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Види проектних ризиків</w:t>
      </w:r>
      <w:r w:rsidRPr="00125AD1">
        <w:rPr>
          <w:sz w:val="12"/>
          <w:szCs w:val="12"/>
          <w:lang w:val="uk-UA"/>
        </w:rPr>
        <w:t>:г) систематичні, несистематичні.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 xml:space="preserve">Визначення економічної цінності проекту </w:t>
      </w:r>
      <w:r w:rsidRPr="00125AD1">
        <w:rPr>
          <w:b/>
          <w:sz w:val="12"/>
          <w:szCs w:val="12"/>
          <w:lang w:val="uk-UA"/>
        </w:rPr>
        <w:t>не передбача</w:t>
      </w:r>
      <w:r w:rsidRPr="00125AD1">
        <w:rPr>
          <w:sz w:val="12"/>
          <w:szCs w:val="12"/>
          <w:lang w:val="uk-UA"/>
        </w:rPr>
        <w:t>є</w:t>
      </w:r>
      <w:r w:rsidRPr="00125AD1">
        <w:rPr>
          <w:sz w:val="12"/>
          <w:szCs w:val="12"/>
        </w:rPr>
        <w:t>:</w:t>
      </w:r>
      <w:r w:rsidRPr="00125AD1">
        <w:rPr>
          <w:sz w:val="12"/>
          <w:szCs w:val="12"/>
          <w:lang w:val="uk-UA"/>
        </w:rPr>
        <w:t xml:space="preserve">б) оцінку </w:t>
      </w:r>
      <w:r w:rsidRPr="00125AD1">
        <w:rPr>
          <w:spacing w:val="-4"/>
          <w:sz w:val="12"/>
          <w:szCs w:val="12"/>
          <w:lang w:val="uk-UA"/>
        </w:rPr>
        <w:t>соціальної спроможності проекту та можливості реалізації даного продукту в обраному регіоні;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pacing w:val="4"/>
          <w:sz w:val="12"/>
          <w:szCs w:val="12"/>
          <w:lang w:val="uk-UA"/>
        </w:rPr>
        <w:t>Визначення прийнятності варіантів реалізації проекту з погляду користувачів, населення регіону, де здійснюється проект, розробка стратегії реалізації проекту, що дає змогу здобути підтримку населення, досягти цілей проекту та поліпшити характеристики його соціального середовища</w:t>
      </w:r>
      <w:r w:rsidRPr="00125AD1">
        <w:rPr>
          <w:b/>
          <w:sz w:val="12"/>
          <w:szCs w:val="12"/>
          <w:lang w:val="uk-UA"/>
        </w:rPr>
        <w:t>:</w:t>
      </w:r>
      <w:r w:rsidRPr="00125AD1">
        <w:rPr>
          <w:sz w:val="12"/>
          <w:szCs w:val="12"/>
          <w:lang w:val="uk-UA"/>
        </w:rPr>
        <w:t>б) соціального аналізу;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 xml:space="preserve">Визначення ступеня впливу </w:t>
      </w:r>
      <w:r w:rsidRPr="00125AD1">
        <w:rPr>
          <w:b/>
          <w:i/>
          <w:sz w:val="12"/>
          <w:szCs w:val="12"/>
          <w:lang w:val="uk-UA"/>
        </w:rPr>
        <w:t>зовнішніх</w:t>
      </w:r>
      <w:r w:rsidRPr="00125AD1">
        <w:rPr>
          <w:b/>
          <w:sz w:val="12"/>
          <w:szCs w:val="12"/>
          <w:lang w:val="uk-UA"/>
        </w:rPr>
        <w:t xml:space="preserve"> (політичних, економічних, соціо</w:t>
      </w:r>
      <w:r w:rsidRPr="00125AD1">
        <w:rPr>
          <w:b/>
          <w:sz w:val="12"/>
          <w:szCs w:val="12"/>
          <w:lang w:val="uk-UA"/>
        </w:rPr>
        <w:softHyphen/>
        <w:t xml:space="preserve">культурних, правових тощо) і </w:t>
      </w:r>
      <w:r w:rsidRPr="00125AD1">
        <w:rPr>
          <w:b/>
          <w:i/>
          <w:sz w:val="12"/>
          <w:szCs w:val="12"/>
          <w:lang w:val="uk-UA"/>
        </w:rPr>
        <w:t>внутрішніх</w:t>
      </w:r>
      <w:r w:rsidRPr="00125AD1">
        <w:rPr>
          <w:b/>
          <w:sz w:val="12"/>
          <w:szCs w:val="12"/>
          <w:lang w:val="uk-UA"/>
        </w:rPr>
        <w:t xml:space="preserve"> (рівня кваліфікації персоналу, залученого до проведення проекту, менеджменту організації, яка здійснює проект, та ін.) факторів на можливість успішної реалізації проекту</w:t>
      </w:r>
      <w:r w:rsidRPr="00125AD1">
        <w:rPr>
          <w:sz w:val="12"/>
          <w:szCs w:val="12"/>
          <w:lang w:val="uk-UA"/>
        </w:rPr>
        <w:t>:в) маркетингового аналізу;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Виокремлюють такі фази проекту</w:t>
      </w:r>
      <w:r w:rsidRPr="00125AD1">
        <w:rPr>
          <w:sz w:val="12"/>
          <w:szCs w:val="12"/>
          <w:lang w:val="uk-UA"/>
        </w:rPr>
        <w:t xml:space="preserve">:в) передінвестиційна, інвестиційна та експлуатаційна;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Виявлення споживчого попиту, визначення сегментів ринку і процесу купівлі для покращення якості і прискорення процесу прийняття рішень є метою</w:t>
      </w:r>
      <w:r w:rsidRPr="00125AD1">
        <w:rPr>
          <w:sz w:val="12"/>
          <w:szCs w:val="12"/>
          <w:lang w:val="uk-UA"/>
        </w:rPr>
        <w:t>:а) маркетингового аналізу;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Від якого показника, що визначається ринком, залежить чиста теперішня вартість проекту</w:t>
      </w:r>
      <w:r w:rsidRPr="00125AD1">
        <w:rPr>
          <w:sz w:val="12"/>
          <w:szCs w:val="12"/>
          <w:lang w:val="uk-UA"/>
        </w:rPr>
        <w:t>:а) відсоткова ставка;</w:t>
      </w:r>
    </w:p>
    <w:p w:rsidR="00C6246B" w:rsidRPr="00125AD1" w:rsidRDefault="00C6246B" w:rsidP="00626056">
      <w:pPr>
        <w:pStyle w:val="21"/>
        <w:spacing w:before="0"/>
        <w:jc w:val="both"/>
        <w:rPr>
          <w:i w:val="0"/>
          <w:color w:val="auto"/>
          <w:spacing w:val="7"/>
          <w:sz w:val="12"/>
          <w:szCs w:val="12"/>
          <w:lang w:val="uk-UA"/>
        </w:rPr>
      </w:pPr>
      <w:r w:rsidRPr="00125AD1">
        <w:rPr>
          <w:b/>
          <w:i w:val="0"/>
          <w:color w:val="auto"/>
          <w:spacing w:val="7"/>
          <w:sz w:val="12"/>
          <w:szCs w:val="12"/>
          <w:lang w:val="uk-UA"/>
        </w:rPr>
        <w:t>Від’ємна семіваріація характеризує</w:t>
      </w:r>
      <w:r w:rsidRPr="00125AD1">
        <w:rPr>
          <w:i w:val="0"/>
          <w:color w:val="auto"/>
          <w:spacing w:val="7"/>
          <w:sz w:val="12"/>
          <w:szCs w:val="12"/>
          <w:lang w:val="uk-UA"/>
        </w:rPr>
        <w:t xml:space="preserve">: </w:t>
      </w:r>
      <w:r w:rsidRPr="00125AD1">
        <w:rPr>
          <w:i w:val="0"/>
          <w:color w:val="auto"/>
          <w:spacing w:val="2"/>
          <w:sz w:val="12"/>
          <w:szCs w:val="12"/>
          <w:lang w:val="uk-UA"/>
        </w:rPr>
        <w:t xml:space="preserve">б) </w:t>
      </w:r>
      <w:r w:rsidRPr="00125AD1">
        <w:rPr>
          <w:i w:val="0"/>
          <w:color w:val="auto"/>
          <w:spacing w:val="7"/>
          <w:sz w:val="12"/>
          <w:szCs w:val="12"/>
          <w:lang w:val="uk-UA"/>
        </w:rPr>
        <w:t xml:space="preserve">середній </w:t>
      </w:r>
      <w:r w:rsidRPr="00125AD1">
        <w:rPr>
          <w:i w:val="0"/>
          <w:color w:val="auto"/>
          <w:spacing w:val="2"/>
          <w:sz w:val="12"/>
          <w:szCs w:val="12"/>
          <w:lang w:val="uk-UA"/>
        </w:rPr>
        <w:t xml:space="preserve">квадрат відхилень тих значень ЧТВ, які менші від середнього;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Власні інвестиційні ресурси характеризуються</w:t>
      </w:r>
      <w:r w:rsidRPr="00125AD1">
        <w:rPr>
          <w:sz w:val="12"/>
          <w:szCs w:val="12"/>
          <w:lang w:val="uk-UA"/>
        </w:rPr>
        <w:t>:а) простотою залучення, високим рівнем прибутковості інвестованого капіталу, зменшенням ризику неплатоспроможності і банкрутства під час їх використання, але в той же час мають обмеженість обсягу залучених коштів та відсутній зовнішній контроль;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Внутрішній зміст проекту характеризується ознаками</w:t>
      </w:r>
      <w:r w:rsidRPr="00125AD1">
        <w:rPr>
          <w:rFonts w:ascii="Times New Roman" w:hAnsi="Times New Roman"/>
          <w:sz w:val="12"/>
          <w:szCs w:val="12"/>
          <w:lang w:val="uk-UA"/>
        </w:rPr>
        <w:t>:б) спрямованість на досягнення мети, координоване виконання взаємопов’язаних дій, обмеженість у часі, унікальність;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Внутрішня норма доходності визначається за формулою</w:t>
      </w:r>
      <w:r w:rsidRPr="00125AD1">
        <w:rPr>
          <w:sz w:val="12"/>
          <w:szCs w:val="12"/>
          <w:lang w:val="uk-UA"/>
        </w:rPr>
        <w:t xml:space="preserve">:б) </w:t>
      </w:r>
      <w:r w:rsidRPr="00125AD1">
        <w:rPr>
          <w:position w:val="-44"/>
          <w:sz w:val="12"/>
          <w:szCs w:val="12"/>
        </w:rPr>
        <w:object w:dxaOrig="2700" w:dyaOrig="960">
          <v:shape id="_x0000_i1030" type="#_x0000_t75" style="width:54pt;height:18.75pt" o:ole="">
            <v:imagedata r:id="rId12" o:title=""/>
          </v:shape>
          <o:OLEObject Type="Embed" ProgID="Equation.3" ShapeID="_x0000_i1030" DrawAspect="Content" ObjectID="_1430681647" r:id="rId13"/>
        </w:objec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125AD1">
        <w:rPr>
          <w:b/>
          <w:sz w:val="12"/>
          <w:szCs w:val="12"/>
        </w:rPr>
        <w:t>Внутрішня норма рентабельності - це ставка дисконтування, при якій</w:t>
      </w:r>
      <w:r w:rsidRPr="00125AD1">
        <w:rPr>
          <w:sz w:val="12"/>
          <w:szCs w:val="12"/>
        </w:rPr>
        <w:t xml:space="preserve">:а) ЧТВ=0;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Внутрішня норма рентабельності визначається</w:t>
      </w:r>
      <w:r w:rsidRPr="00125AD1">
        <w:rPr>
          <w:sz w:val="12"/>
          <w:szCs w:val="12"/>
          <w:lang w:val="uk-UA"/>
        </w:rPr>
        <w:t>:б) методом підбору;</w:t>
      </w:r>
    </w:p>
    <w:p w:rsidR="00C6246B" w:rsidRPr="00125AD1" w:rsidRDefault="00C6246B" w:rsidP="00626056">
      <w:pPr>
        <w:pStyle w:val="2"/>
        <w:spacing w:after="0" w:line="240" w:lineRule="auto"/>
        <w:ind w:left="0"/>
        <w:jc w:val="both"/>
        <w:rPr>
          <w:spacing w:val="-4"/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 xml:space="preserve">Встановлення </w:t>
      </w:r>
      <w:r w:rsidRPr="00125AD1">
        <w:rPr>
          <w:b/>
          <w:spacing w:val="2"/>
          <w:sz w:val="12"/>
          <w:szCs w:val="12"/>
          <w:lang w:val="uk-UA"/>
        </w:rPr>
        <w:t>бізнес-оточення</w:t>
      </w:r>
      <w:r w:rsidRPr="00125AD1">
        <w:rPr>
          <w:b/>
          <w:spacing w:val="-6"/>
          <w:sz w:val="12"/>
          <w:szCs w:val="12"/>
          <w:lang w:val="uk-UA"/>
        </w:rPr>
        <w:t xml:space="preserve"> про</w:t>
      </w:r>
      <w:r w:rsidRPr="00125AD1">
        <w:rPr>
          <w:b/>
          <w:spacing w:val="-6"/>
          <w:sz w:val="12"/>
          <w:szCs w:val="12"/>
          <w:lang w:val="uk-UA"/>
        </w:rPr>
        <w:softHyphen/>
        <w:t xml:space="preserve">екту </w:t>
      </w:r>
      <w:r w:rsidRPr="00125AD1">
        <w:rPr>
          <w:b/>
          <w:spacing w:val="-4"/>
          <w:sz w:val="12"/>
          <w:szCs w:val="12"/>
          <w:lang w:val="uk-UA"/>
        </w:rPr>
        <w:t>передбачає</w:t>
      </w:r>
      <w:r w:rsidRPr="00125AD1">
        <w:rPr>
          <w:spacing w:val="-4"/>
          <w:sz w:val="12"/>
          <w:szCs w:val="12"/>
          <w:lang w:val="uk-UA"/>
        </w:rPr>
        <w:t>:</w:t>
      </w:r>
      <w:r w:rsidRPr="00125AD1">
        <w:rPr>
          <w:sz w:val="12"/>
          <w:szCs w:val="12"/>
          <w:lang w:val="uk-UA"/>
        </w:rPr>
        <w:t xml:space="preserve">б) </w:t>
      </w:r>
      <w:r w:rsidRPr="00125AD1">
        <w:rPr>
          <w:spacing w:val="2"/>
          <w:sz w:val="12"/>
          <w:szCs w:val="12"/>
          <w:lang w:val="uk-UA"/>
        </w:rPr>
        <w:t>аналіз ринків,</w:t>
      </w:r>
      <w:r w:rsidRPr="00125AD1">
        <w:rPr>
          <w:sz w:val="12"/>
          <w:szCs w:val="12"/>
          <w:lang w:val="uk-UA"/>
        </w:rPr>
        <w:t xml:space="preserve"> конкурентних умов, каналів розподілу і поставок;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lastRenderedPageBreak/>
        <w:t>Встановлення впливу проекту на навколишнє природнє середовище, оцінка всіх вигід і витрат, понесених внаслідок цього впливу, та формування заходів, необхідних для пом’якшення або запобігання шкоди довкіллю під час здійснення проекту</w:t>
      </w:r>
      <w:r w:rsidRPr="00125AD1">
        <w:rPr>
          <w:sz w:val="12"/>
          <w:szCs w:val="12"/>
          <w:lang w:val="uk-UA"/>
        </w:rPr>
        <w:t>:в) екологічного аналізу;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Встановлення національної привабливості проекту, оцінка його економічної ефективності на підставі альтернативної вартості ресурсів, які використовуються у проекті, і продукції проекту та визначення можливості сприяння проекту</w:t>
      </w:r>
      <w:r w:rsidRPr="00125AD1">
        <w:rPr>
          <w:sz w:val="12"/>
          <w:szCs w:val="12"/>
          <w:lang w:val="uk-UA"/>
        </w:rPr>
        <w:t xml:space="preserve"> </w:t>
      </w:r>
      <w:r w:rsidRPr="00125AD1">
        <w:rPr>
          <w:b/>
          <w:sz w:val="12"/>
          <w:szCs w:val="12"/>
          <w:lang w:val="uk-UA"/>
        </w:rPr>
        <w:t>національному добробуту країни є метою</w:t>
      </w:r>
      <w:r w:rsidRPr="00125AD1">
        <w:rPr>
          <w:sz w:val="12"/>
          <w:szCs w:val="12"/>
          <w:lang w:val="uk-UA"/>
        </w:rPr>
        <w:t>:а) економічного аналізу;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Вході підготовки та експлуатації проекту нього впливають такі фактори</w:t>
      </w:r>
      <w:r w:rsidRPr="00125AD1">
        <w:rPr>
          <w:sz w:val="12"/>
          <w:szCs w:val="12"/>
        </w:rPr>
        <w:t xml:space="preserve">:г)всі вище перераховані </w: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Графічне зображення чистих дисконтованих грошових потоків проекту отримало назву</w:t>
      </w:r>
      <w:r w:rsidRPr="00125AD1">
        <w:rPr>
          <w:sz w:val="12"/>
          <w:szCs w:val="12"/>
        </w:rPr>
        <w:t>:а)фінансовий профіль проекту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Грошовий потік — це</w:t>
      </w:r>
      <w:r w:rsidRPr="00125AD1">
        <w:rPr>
          <w:sz w:val="12"/>
          <w:szCs w:val="12"/>
          <w:lang w:val="uk-UA"/>
        </w:rPr>
        <w:t xml:space="preserve">: а) баланс грошових надходжень і витрат;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Грошовий потік містить компоненти</w:t>
      </w:r>
      <w:r w:rsidRPr="00125AD1">
        <w:rPr>
          <w:sz w:val="12"/>
          <w:szCs w:val="12"/>
          <w:lang w:val="uk-UA"/>
        </w:rPr>
        <w:t>:г) операційний, капітальні витрати, приріст робочого капіталу.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Грошовий потік можна визначити як</w:t>
      </w:r>
      <w:r w:rsidRPr="00125AD1">
        <w:rPr>
          <w:sz w:val="12"/>
          <w:szCs w:val="12"/>
          <w:lang w:val="uk-UA"/>
        </w:rPr>
        <w:t>:а) сума чистого прибутку від проекту та неявни</w:t>
      </w:r>
      <w:r w:rsidRPr="00125AD1">
        <w:rPr>
          <w:sz w:val="12"/>
          <w:szCs w:val="12"/>
          <w:lang w:val="uk-UA"/>
        </w:rPr>
        <w:softHyphen/>
        <w:t>х надходжень;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Грошовий потік можна розглядати як:</w:t>
      </w:r>
      <w:r w:rsidRPr="00125AD1">
        <w:rPr>
          <w:sz w:val="12"/>
          <w:szCs w:val="12"/>
        </w:rPr>
        <w:t>а)різницю припливів за проектом та та відтоків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Грошові потоки за безперервністю формування у визначеному періоді поділяють на</w:t>
      </w:r>
      <w:r w:rsidRPr="00125AD1">
        <w:rPr>
          <w:rFonts w:ascii="Times New Roman" w:hAnsi="Times New Roman"/>
          <w:sz w:val="12"/>
          <w:szCs w:val="12"/>
          <w:lang w:val="uk-UA"/>
        </w:rPr>
        <w:t>:а) регулярні і дискретні грошові потоки;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Грошові потоки за масштабами обслуговування господарського процесу поділяють на</w:t>
      </w:r>
      <w:r w:rsidRPr="00125AD1">
        <w:rPr>
          <w:rFonts w:ascii="Times New Roman" w:hAnsi="Times New Roman"/>
          <w:sz w:val="12"/>
          <w:szCs w:val="12"/>
          <w:lang w:val="uk-UA"/>
        </w:rPr>
        <w:t>:г) грошові потоки підприємства в цілому, окремого структурного підрозділу підприємства, окремих господарських операцій.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Грошові потоки напрямком руху коштів поділяють на</w:t>
      </w:r>
      <w:r w:rsidRPr="00125AD1">
        <w:rPr>
          <w:rFonts w:ascii="Times New Roman" w:hAnsi="Times New Roman"/>
          <w:sz w:val="12"/>
          <w:szCs w:val="12"/>
          <w:lang w:val="uk-UA"/>
        </w:rPr>
        <w:t>:б) позитивні і негативні грошові потоки;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Державне регулювання інвестиційної діяльності передбачає</w:t>
      </w:r>
      <w:r w:rsidRPr="00125AD1">
        <w:rPr>
          <w:sz w:val="12"/>
          <w:szCs w:val="12"/>
          <w:lang w:val="uk-UA"/>
        </w:rPr>
        <w:t>:б)надання фінансової допомоги у вигляді дотацій, субсидії, субвенції,бюджетних позичок;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Джерела формування інвестиційних ресурсів поділяються на</w:t>
      </w:r>
      <w:r w:rsidRPr="00125AD1">
        <w:rPr>
          <w:sz w:val="12"/>
          <w:szCs w:val="12"/>
          <w:lang w:val="uk-UA"/>
        </w:rPr>
        <w:t xml:space="preserve">:б) власні, залучені, позичкові;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iCs/>
          <w:sz w:val="12"/>
          <w:szCs w:val="12"/>
          <w:lang w:val="uk-UA"/>
        </w:rPr>
        <w:t>Дисперсія</w:t>
      </w:r>
      <w:r w:rsidRPr="00125AD1">
        <w:rPr>
          <w:b/>
          <w:sz w:val="12"/>
          <w:szCs w:val="12"/>
          <w:lang w:val="uk-UA"/>
        </w:rPr>
        <w:t xml:space="preserve"> визначається як</w:t>
      </w:r>
      <w:r w:rsidRPr="00125AD1">
        <w:rPr>
          <w:sz w:val="12"/>
          <w:szCs w:val="12"/>
          <w:lang w:val="uk-UA"/>
        </w:rPr>
        <w:t xml:space="preserve"> б) середній квадрат відхилень інди</w:t>
      </w:r>
      <w:r w:rsidRPr="00125AD1">
        <w:rPr>
          <w:sz w:val="12"/>
          <w:szCs w:val="12"/>
          <w:lang w:val="uk-UA"/>
        </w:rPr>
        <w:softHyphen/>
        <w:t>відуальних значень від середнього;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iCs/>
          <w:sz w:val="12"/>
          <w:szCs w:val="12"/>
          <w:lang w:val="uk-UA"/>
        </w:rPr>
        <w:t>Дисперсія</w:t>
      </w:r>
      <w:r w:rsidRPr="00125AD1">
        <w:rPr>
          <w:b/>
          <w:sz w:val="12"/>
          <w:szCs w:val="12"/>
          <w:lang w:val="uk-UA"/>
        </w:rPr>
        <w:t xml:space="preserve"> визначається як</w:t>
      </w:r>
      <w:r w:rsidRPr="00125AD1">
        <w:rPr>
          <w:sz w:val="12"/>
          <w:szCs w:val="12"/>
          <w:lang w:val="uk-UA"/>
        </w:rPr>
        <w:t xml:space="preserve">:а)  </w:t>
      </w:r>
      <w:r w:rsidRPr="00125AD1">
        <w:rPr>
          <w:position w:val="-56"/>
          <w:sz w:val="12"/>
          <w:szCs w:val="12"/>
          <w:vertAlign w:val="superscript"/>
          <w:lang w:val="uk-UA"/>
        </w:rPr>
        <w:object w:dxaOrig="2920" w:dyaOrig="1220">
          <v:shape id="_x0000_i1031" type="#_x0000_t75" style="width:48pt;height:20.25pt" o:ole="" fillcolor="window">
            <v:imagedata r:id="rId14" o:title=""/>
          </v:shape>
          <o:OLEObject Type="Embed" ProgID="Equation.3" ShapeID="_x0000_i1031" DrawAspect="Content" ObjectID="_1430681648" r:id="rId15"/>
        </w:objec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125AD1">
        <w:rPr>
          <w:b/>
          <w:sz w:val="12"/>
          <w:szCs w:val="12"/>
        </w:rPr>
        <w:t>Для аналізу умов ринку</w:t>
      </w:r>
      <w:r w:rsidRPr="00125AD1">
        <w:rPr>
          <w:sz w:val="12"/>
          <w:szCs w:val="12"/>
        </w:rPr>
        <w:t>:а)  збирають і використовують відомості про попит, вимоги до продукції, характеристики конкурентів і споживачів, характе</w:t>
      </w:r>
      <w:r w:rsidRPr="00125AD1">
        <w:rPr>
          <w:sz w:val="12"/>
          <w:szCs w:val="12"/>
        </w:rPr>
        <w:softHyphen/>
        <w:t xml:space="preserve">ристики каналів руху товару;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Для кількісної оцінки ризику використовують показник</w:t>
      </w:r>
      <w:r w:rsidRPr="00125AD1">
        <w:rPr>
          <w:sz w:val="12"/>
          <w:szCs w:val="12"/>
          <w:lang w:val="uk-UA"/>
        </w:rPr>
        <w:t>:б) середньоквадратичне відхилення;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125AD1">
        <w:rPr>
          <w:rFonts w:ascii="Times New Roman" w:hAnsi="Times New Roman"/>
          <w:b/>
          <w:sz w:val="12"/>
          <w:szCs w:val="12"/>
        </w:rPr>
        <w:t>Для якої стадії життєвого циклу проекту характерним є зростання конкуренції, збільшення рівня продажів, високий рівень прибутку, потреба у великих витратах на маркетинг</w:t>
      </w:r>
      <w:r w:rsidRPr="00125AD1">
        <w:rPr>
          <w:rFonts w:ascii="Times New Roman" w:hAnsi="Times New Roman"/>
          <w:sz w:val="12"/>
          <w:szCs w:val="12"/>
        </w:rPr>
        <w:t>:г) швидке зростання</w:t>
      </w:r>
      <w:r w:rsidRPr="00125AD1">
        <w:rPr>
          <w:rFonts w:ascii="Times New Roman" w:hAnsi="Times New Roman"/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До аспектів проектного аналізу не відноситься</w:t>
      </w:r>
      <w:r w:rsidRPr="00125AD1">
        <w:rPr>
          <w:sz w:val="12"/>
          <w:szCs w:val="12"/>
          <w:lang w:val="uk-UA"/>
        </w:rPr>
        <w:t>:в) ергономічний;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До вигід, що стосуються реалізації проекту можна віднести такі зміни</w:t>
      </w:r>
      <w:r w:rsidRPr="00125AD1">
        <w:rPr>
          <w:rFonts w:ascii="Times New Roman" w:hAnsi="Times New Roman"/>
          <w:sz w:val="12"/>
          <w:szCs w:val="12"/>
          <w:lang w:val="uk-UA"/>
        </w:rPr>
        <w:t>:а) збільшення фізичного обсягу виробництва, зміни виду продукції;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До виробничих груп критеріїв відбору проектів відносять</w:t>
      </w:r>
      <w:r w:rsidRPr="00125AD1">
        <w:rPr>
          <w:sz w:val="12"/>
          <w:szCs w:val="12"/>
        </w:rPr>
        <w:t>:а)доступність сировини і матеріалів та необхідність додаткового устаткування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 xml:space="preserve">До відносних показників оцінки ризику </w:t>
      </w:r>
      <w:r w:rsidRPr="00125AD1">
        <w:rPr>
          <w:b/>
          <w:sz w:val="12"/>
          <w:szCs w:val="12"/>
          <w:lang w:val="uk-UA"/>
        </w:rPr>
        <w:t xml:space="preserve">проекту </w:t>
      </w:r>
      <w:r w:rsidRPr="00125AD1">
        <w:rPr>
          <w:b/>
          <w:sz w:val="12"/>
          <w:szCs w:val="12"/>
        </w:rPr>
        <w:t>відносять:</w:t>
      </w:r>
      <w:r w:rsidRPr="00125AD1">
        <w:rPr>
          <w:sz w:val="12"/>
          <w:szCs w:val="12"/>
        </w:rPr>
        <w:t>в)коефіці</w:t>
      </w:r>
      <w:r w:rsidRPr="00125AD1">
        <w:rPr>
          <w:sz w:val="12"/>
          <w:szCs w:val="12"/>
          <w:lang w:val="uk-UA"/>
        </w:rPr>
        <w:t>є</w:t>
      </w:r>
      <w:r w:rsidRPr="00125AD1">
        <w:rPr>
          <w:sz w:val="12"/>
          <w:szCs w:val="12"/>
        </w:rPr>
        <w:t>нт варіації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До власних джерел формування інвестиційних ресурсів відносять</w:t>
      </w:r>
      <w:r w:rsidRPr="00125AD1">
        <w:rPr>
          <w:rFonts w:ascii="Times New Roman" w:hAnsi="Times New Roman"/>
          <w:sz w:val="12"/>
          <w:szCs w:val="12"/>
          <w:lang w:val="uk-UA"/>
        </w:rPr>
        <w:t>:г) всі відповіді правильні.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До внутрішніх чинників проекту не відносять</w:t>
      </w:r>
      <w:r w:rsidRPr="00125AD1">
        <w:rPr>
          <w:rFonts w:ascii="Times New Roman" w:hAnsi="Times New Roman"/>
          <w:sz w:val="12"/>
          <w:szCs w:val="12"/>
          <w:lang w:val="uk-UA"/>
        </w:rPr>
        <w:t>:г) політичні умови.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До внутрішнього оточення проекту належать</w:t>
      </w:r>
      <w:r w:rsidRPr="00125AD1">
        <w:rPr>
          <w:sz w:val="12"/>
          <w:szCs w:val="12"/>
          <w:lang w:val="uk-UA"/>
        </w:rPr>
        <w:t>:б) стиль керівництва проектом;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  <w:lang w:val="uk-UA"/>
        </w:rPr>
        <w:t>До головних ознак проекту не відносяться</w:t>
      </w:r>
      <w:r w:rsidRPr="00125AD1">
        <w:rPr>
          <w:sz w:val="12"/>
          <w:szCs w:val="12"/>
          <w:lang w:val="uk-UA"/>
        </w:rPr>
        <w:t>:г) неповторність.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До економічних наслідків проектів</w:t>
      </w:r>
      <w:r w:rsidRPr="00125AD1">
        <w:rPr>
          <w:b/>
          <w:sz w:val="12"/>
          <w:szCs w:val="12"/>
          <w:lang w:val="uk-UA"/>
        </w:rPr>
        <w:t xml:space="preserve"> не</w:t>
      </w:r>
      <w:r w:rsidRPr="00125AD1">
        <w:rPr>
          <w:b/>
          <w:sz w:val="12"/>
          <w:szCs w:val="12"/>
        </w:rPr>
        <w:t xml:space="preserve"> належать</w:t>
      </w:r>
      <w:r w:rsidRPr="00125AD1">
        <w:rPr>
          <w:sz w:val="12"/>
          <w:szCs w:val="12"/>
        </w:rPr>
        <w:t>:</w:t>
      </w:r>
      <w:r w:rsidRPr="00125AD1">
        <w:rPr>
          <w:sz w:val="12"/>
          <w:szCs w:val="12"/>
          <w:lang w:val="uk-UA"/>
        </w:rPr>
        <w:t>г) компоненти</w:t>
      </w:r>
      <w:r w:rsidRPr="00125AD1">
        <w:rPr>
          <w:sz w:val="12"/>
          <w:szCs w:val="12"/>
        </w:rPr>
        <w:t xml:space="preserve"> природно-виробничої системи, які виникли у результаті порушень або забруднення одного з елементів екологічної системи.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До елементів інституційного аналізу не відносять</w:t>
      </w:r>
      <w:r w:rsidRPr="00125AD1">
        <w:rPr>
          <w:sz w:val="12"/>
          <w:szCs w:val="12"/>
          <w:lang w:val="uk-UA"/>
        </w:rPr>
        <w:t>:г) проведення моніторингу змін у соціологічній сфері.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До елементів соціального аналізу не відносять</w:t>
      </w:r>
      <w:r w:rsidRPr="00125AD1">
        <w:rPr>
          <w:sz w:val="12"/>
          <w:szCs w:val="12"/>
          <w:lang w:val="uk-UA"/>
        </w:rPr>
        <w:t>:б) оцінку можливого впливу державної політики;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До етапів управління проектом не відносяться</w:t>
      </w:r>
      <w:r w:rsidRPr="00125AD1">
        <w:rPr>
          <w:sz w:val="12"/>
          <w:szCs w:val="12"/>
          <w:lang w:val="uk-UA"/>
        </w:rPr>
        <w:t xml:space="preserve">: в) оцінка проекту;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До змісту технічного аналізу входить</w:t>
      </w:r>
      <w:r w:rsidRPr="00125AD1">
        <w:rPr>
          <w:sz w:val="12"/>
          <w:szCs w:val="12"/>
          <w:lang w:val="uk-UA"/>
        </w:rPr>
        <w:t>:в) вибір технології;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До інженерного проектування не можуть належати</w:t>
      </w:r>
      <w:r w:rsidRPr="00125AD1">
        <w:rPr>
          <w:rFonts w:ascii="Times New Roman" w:hAnsi="Times New Roman"/>
          <w:sz w:val="12"/>
          <w:szCs w:val="12"/>
          <w:lang w:val="uk-UA"/>
        </w:rPr>
        <w:t>:а) підготовка інженерної документації проекту;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t>До кількісних характеристик ринку належать</w:t>
      </w:r>
      <w:r w:rsidRPr="00125AD1">
        <w:rPr>
          <w:rFonts w:ascii="Times New Roman" w:hAnsi="Times New Roman"/>
          <w:sz w:val="12"/>
          <w:szCs w:val="12"/>
          <w:lang w:val="uk-UA"/>
        </w:rPr>
        <w:t>:б) місткість ринку, фази життєвого циклу, насиченість, темпи зростання, стабільність фонду;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До методів зниження ризиків слід віднести</w:t>
      </w:r>
      <w:r w:rsidRPr="00125AD1">
        <w:rPr>
          <w:sz w:val="12"/>
          <w:szCs w:val="12"/>
        </w:rPr>
        <w:t>:б)розподіл ризику між учасниками проекту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b/>
          <w:sz w:val="12"/>
          <w:szCs w:val="12"/>
          <w:lang w:val="uk-UA"/>
        </w:rPr>
        <w:t>До недоліків внутрішньої норми рентабельності, як показника ефективності проектів, відносять</w:t>
      </w:r>
      <w:r w:rsidRPr="00125AD1">
        <w:rPr>
          <w:sz w:val="12"/>
          <w:szCs w:val="12"/>
          <w:lang w:val="uk-UA"/>
        </w:rPr>
        <w:t>:б) складність розрахунку;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До неформальних критеріїв оцінки та вибору інвестиційних критеріїв відносять</w:t>
      </w:r>
      <w:r w:rsidRPr="00125AD1">
        <w:rPr>
          <w:sz w:val="12"/>
          <w:szCs w:val="12"/>
        </w:rPr>
        <w:t>:а)рейтинг країни на основі оцінки інвестиційного капіталу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125AD1">
        <w:rPr>
          <w:b/>
          <w:sz w:val="12"/>
          <w:szCs w:val="12"/>
        </w:rPr>
        <w:t>До основних принципів фінансування слід віднести</w:t>
      </w:r>
      <w:r w:rsidRPr="00125AD1">
        <w:rPr>
          <w:sz w:val="12"/>
          <w:szCs w:val="12"/>
        </w:rPr>
        <w:t>:</w:t>
      </w:r>
      <w:r w:rsidRPr="00125AD1">
        <w:rPr>
          <w:sz w:val="12"/>
          <w:szCs w:val="12"/>
          <w:lang w:val="uk-UA"/>
        </w:rPr>
        <w:t>б) забезпечення підвищення темпів зростання доходу та капіталу що дозволяє забезпечити високу дохідність проекту та ефективність діяльності підприємства у довгостроковій перспективі;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125AD1">
        <w:rPr>
          <w:rFonts w:ascii="Times New Roman" w:hAnsi="Times New Roman"/>
          <w:b/>
          <w:sz w:val="12"/>
          <w:szCs w:val="12"/>
          <w:lang w:val="uk-UA"/>
        </w:rPr>
        <w:lastRenderedPageBreak/>
        <w:t>До основних принципів фінансування слід віднести</w:t>
      </w:r>
      <w:r w:rsidRPr="00125AD1">
        <w:rPr>
          <w:rFonts w:ascii="Times New Roman" w:hAnsi="Times New Roman"/>
          <w:sz w:val="12"/>
          <w:szCs w:val="12"/>
          <w:lang w:val="uk-UA"/>
        </w:rPr>
        <w:t>:в) мінімізація інвестиційних ризиків, яка сприяє зменшенню загального рівня ризиків по інвестиційному проекту та забезпечення над ним контролю;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До основних соціальних результатів проекту не належить:</w:t>
      </w:r>
      <w:r w:rsidRPr="00125AD1">
        <w:rPr>
          <w:sz w:val="12"/>
          <w:szCs w:val="12"/>
          <w:lang w:val="uk-UA"/>
        </w:rPr>
        <w:t>в) зміна структури споживання;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До особливостей широкомасштабних проектів радикально нових технологій не відносять</w:t>
      </w:r>
      <w:r w:rsidRPr="00125AD1">
        <w:rPr>
          <w:sz w:val="12"/>
          <w:szCs w:val="12"/>
          <w:lang w:val="uk-UA"/>
        </w:rPr>
        <w:t>:б) висока надійність прогнозованих результатів;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До показників заснованих на облікових оцінках відносять</w:t>
      </w:r>
      <w:r w:rsidRPr="00125AD1">
        <w:rPr>
          <w:sz w:val="12"/>
          <w:szCs w:val="12"/>
        </w:rPr>
        <w:t>:а)строк окупності інвестицій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До показників, які засновані на дисконтних оцінках відносять</w:t>
      </w:r>
      <w:r w:rsidRPr="00125AD1">
        <w:rPr>
          <w:rFonts w:ascii="Times New Roman" w:hAnsi="Times New Roman"/>
          <w:sz w:val="12"/>
          <w:szCs w:val="12"/>
        </w:rPr>
        <w:t>:а) внутрішню норму доходності;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До показників, які засновані на дисконтних оцінках відносять</w:t>
      </w:r>
      <w:r w:rsidRPr="00125AD1">
        <w:rPr>
          <w:sz w:val="12"/>
          <w:szCs w:val="12"/>
          <w:lang w:val="uk-UA"/>
        </w:rPr>
        <w:t>:б) ЧТВ, коефіцієнт вигоди витрат, внутрішня норма доходності, дисконтований строк окупності,еквівалентний ануїтет, індекс рентабельності інвестицій, ефективність витрат;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До правової групи факторів відноситься такий чинник як</w:t>
      </w:r>
      <w:r w:rsidRPr="00125AD1">
        <w:rPr>
          <w:rFonts w:ascii="Times New Roman" w:hAnsi="Times New Roman"/>
          <w:sz w:val="12"/>
          <w:szCs w:val="12"/>
        </w:rPr>
        <w:t>:г) дотримання прав людини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До припливів за проектом відносять грошові надходження від</w:t>
      </w:r>
      <w:r w:rsidRPr="00125AD1">
        <w:rPr>
          <w:sz w:val="12"/>
          <w:szCs w:val="12"/>
        </w:rPr>
        <w:t>:а)продажу товарів та послуг обумовлених проектом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8D791B">
        <w:rPr>
          <w:b/>
          <w:sz w:val="12"/>
          <w:szCs w:val="12"/>
        </w:rPr>
        <w:t>До учасників проекту не відносяться</w:t>
      </w:r>
      <w:r w:rsidRPr="00125AD1">
        <w:rPr>
          <w:sz w:val="12"/>
          <w:szCs w:val="12"/>
        </w:rPr>
        <w:t>:г) виконавець робіт.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До факторів зовнішнього середовища відносять</w:t>
      </w:r>
      <w:r w:rsidRPr="00125AD1">
        <w:rPr>
          <w:sz w:val="12"/>
          <w:szCs w:val="12"/>
        </w:rPr>
        <w:t>:</w:t>
      </w:r>
      <w:r w:rsidRPr="00125AD1">
        <w:rPr>
          <w:sz w:val="12"/>
          <w:szCs w:val="12"/>
          <w:lang w:val="uk-UA"/>
        </w:rPr>
        <w:t xml:space="preserve">в) </w:t>
      </w:r>
      <w:r w:rsidRPr="00125AD1">
        <w:rPr>
          <w:sz w:val="12"/>
          <w:szCs w:val="12"/>
        </w:rPr>
        <w:t>суспільні, економічні, культурні, політичні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До факторів підвищеної ризикованості проекту належить:</w:t>
      </w:r>
      <w:r w:rsidRPr="00125AD1">
        <w:rPr>
          <w:sz w:val="12"/>
          <w:szCs w:val="12"/>
          <w:lang w:val="uk-UA"/>
        </w:rPr>
        <w:t>б) тривалість проектів;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До якісних характеристик ринку належать</w:t>
      </w:r>
      <w:r w:rsidRPr="00125AD1">
        <w:rPr>
          <w:rFonts w:ascii="Times New Roman" w:hAnsi="Times New Roman"/>
          <w:sz w:val="12"/>
          <w:szCs w:val="12"/>
          <w:lang w:val="uk-UA"/>
        </w:rPr>
        <w:t>:г) структура потреб споживачів, мотиви здійснення покупки, інтенсивність конкуренції, процес купівлі.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До якого виду проекту відноситься приватизація підприємства</w:t>
      </w:r>
      <w:r w:rsidRPr="00125AD1">
        <w:rPr>
          <w:rFonts w:ascii="Times New Roman" w:hAnsi="Times New Roman"/>
          <w:sz w:val="12"/>
          <w:szCs w:val="12"/>
        </w:rPr>
        <w:t>:б) економічний;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До якої групи відноситься такий фактор впливу на розробку проекту як рівень розвитку комунікацій</w:t>
      </w:r>
      <w:r w:rsidRPr="00125AD1">
        <w:rPr>
          <w:rFonts w:ascii="Times New Roman" w:hAnsi="Times New Roman"/>
          <w:sz w:val="12"/>
          <w:szCs w:val="12"/>
        </w:rPr>
        <w:t>:г) науково-технічні.</w:t>
      </w:r>
    </w:p>
    <w:p w:rsidR="00C6246B" w:rsidRPr="00125AD1" w:rsidRDefault="00C6246B" w:rsidP="00626056">
      <w:pPr>
        <w:pStyle w:val="21"/>
        <w:spacing w:before="0"/>
        <w:jc w:val="both"/>
        <w:rPr>
          <w:i w:val="0"/>
          <w:color w:val="auto"/>
          <w:spacing w:val="7"/>
          <w:sz w:val="12"/>
          <w:szCs w:val="12"/>
          <w:lang w:val="ru-RU"/>
        </w:rPr>
      </w:pPr>
      <w:r w:rsidRPr="008D791B">
        <w:rPr>
          <w:b/>
          <w:i w:val="0"/>
          <w:color w:val="auto"/>
          <w:spacing w:val="7"/>
          <w:sz w:val="12"/>
          <w:szCs w:val="12"/>
          <w:lang w:val="ru-RU"/>
        </w:rPr>
        <w:t>Додатна семіваріація характеризує</w:t>
      </w:r>
      <w:r w:rsidRPr="00125AD1">
        <w:rPr>
          <w:i w:val="0"/>
          <w:color w:val="auto"/>
          <w:spacing w:val="7"/>
          <w:sz w:val="12"/>
          <w:szCs w:val="12"/>
          <w:lang w:val="ru-RU"/>
        </w:rPr>
        <w:t xml:space="preserve">: а)середній </w:t>
      </w:r>
      <w:r w:rsidRPr="00125AD1">
        <w:rPr>
          <w:i w:val="0"/>
          <w:color w:val="auto"/>
          <w:spacing w:val="2"/>
          <w:sz w:val="12"/>
          <w:szCs w:val="12"/>
          <w:lang w:val="ru-RU"/>
        </w:rPr>
        <w:t xml:space="preserve">квадрат відхилень тих значень ЧТВ, які більші від середнього;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Еквівалентний ануїтет розраховується за формулою</w:t>
      </w:r>
      <w:r w:rsidRPr="00125AD1">
        <w:rPr>
          <w:sz w:val="12"/>
          <w:szCs w:val="12"/>
          <w:lang w:val="uk-UA"/>
        </w:rPr>
        <w:t xml:space="preserve">:а) </w:t>
      </w:r>
      <w:r w:rsidRPr="00125AD1">
        <w:rPr>
          <w:position w:val="-30"/>
          <w:sz w:val="12"/>
          <w:szCs w:val="12"/>
        </w:rPr>
        <w:object w:dxaOrig="1160" w:dyaOrig="680">
          <v:shape id="_x0000_i1032" type="#_x0000_t75" style="width:29.25pt;height:15.75pt" o:ole="" fillcolor="window">
            <v:imagedata r:id="rId16" o:title=""/>
          </v:shape>
          <o:OLEObject Type="Embed" ProgID="Equation.3" ShapeID="_x0000_i1032" DrawAspect="Content" ObjectID="_1430681649" r:id="rId17"/>
        </w:objec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Економічний аналіз не дозволяє оцінити</w:t>
      </w:r>
      <w:r w:rsidRPr="00125AD1">
        <w:rPr>
          <w:sz w:val="12"/>
          <w:szCs w:val="12"/>
          <w:lang w:val="uk-UA"/>
        </w:rPr>
        <w:t>:б) конкретний попит на ці ресурси;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Експлуатаційна стадія проекту пов’язана з такими ризиками:</w:t>
      </w:r>
      <w:r w:rsidRPr="00125AD1">
        <w:rPr>
          <w:sz w:val="12"/>
          <w:szCs w:val="12"/>
        </w:rPr>
        <w:t>г)змін</w:t>
      </w:r>
      <w:r w:rsidRPr="00125AD1">
        <w:rPr>
          <w:sz w:val="12"/>
          <w:szCs w:val="12"/>
          <w:lang w:val="uk-UA"/>
        </w:rPr>
        <w:t>а</w:t>
      </w:r>
      <w:r w:rsidRPr="00125AD1">
        <w:rPr>
          <w:sz w:val="12"/>
          <w:szCs w:val="12"/>
        </w:rPr>
        <w:t xml:space="preserve"> ставлення населення проекту до його реалізації</w: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Життєвий цикл проекту – це:</w:t>
      </w:r>
      <w:r w:rsidRPr="00125AD1">
        <w:rPr>
          <w:sz w:val="12"/>
          <w:szCs w:val="12"/>
          <w:lang w:val="uk-UA"/>
        </w:rPr>
        <w:t xml:space="preserve"> б) час від моменту виникнення ідеї проекту до моменту завершення проекту;</w:t>
      </w:r>
    </w:p>
    <w:p w:rsidR="00C6246B" w:rsidRPr="00125AD1" w:rsidRDefault="00C6246B" w:rsidP="00626056">
      <w:pPr>
        <w:shd w:val="clear" w:color="auto" w:fill="FFFFFF"/>
        <w:autoSpaceDE w:val="0"/>
        <w:autoSpaceDN w:val="0"/>
        <w:adjustRightInd w:val="0"/>
        <w:jc w:val="both"/>
        <w:rPr>
          <w:sz w:val="12"/>
          <w:szCs w:val="12"/>
        </w:rPr>
      </w:pPr>
      <w:r w:rsidRPr="008D791B">
        <w:rPr>
          <w:b/>
          <w:bCs/>
          <w:sz w:val="12"/>
          <w:szCs w:val="12"/>
          <w:lang w:val="uk-UA"/>
        </w:rPr>
        <w:t xml:space="preserve">За безперервністю формування у визначеному періоді </w:t>
      </w:r>
      <w:r w:rsidRPr="008D791B">
        <w:rPr>
          <w:b/>
          <w:sz w:val="12"/>
          <w:szCs w:val="12"/>
          <w:lang w:val="uk-UA"/>
        </w:rPr>
        <w:t>розрізняють наступні види грошових потоків підприємства:</w:t>
      </w:r>
      <w:r w:rsidRPr="00125AD1">
        <w:rPr>
          <w:sz w:val="12"/>
          <w:szCs w:val="12"/>
          <w:lang w:val="uk-UA"/>
        </w:rPr>
        <w:t xml:space="preserve">г) </w:t>
      </w:r>
      <w:r w:rsidRPr="00125AD1">
        <w:rPr>
          <w:sz w:val="12"/>
          <w:szCs w:val="12"/>
        </w:rPr>
        <w:t>регулярний</w:t>
      </w:r>
      <w:r w:rsidRPr="00125AD1">
        <w:rPr>
          <w:sz w:val="12"/>
          <w:szCs w:val="12"/>
          <w:lang w:val="uk-UA"/>
        </w:rPr>
        <w:t xml:space="preserve"> та</w:t>
      </w:r>
      <w:r w:rsidRPr="00125AD1">
        <w:rPr>
          <w:sz w:val="12"/>
          <w:szCs w:val="12"/>
        </w:rPr>
        <w:t xml:space="preserve"> дискретний</w: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За масштабністю проекти поділяються</w:t>
      </w:r>
      <w:r w:rsidRPr="00125AD1">
        <w:rPr>
          <w:sz w:val="12"/>
          <w:szCs w:val="12"/>
          <w:lang w:val="uk-UA"/>
        </w:rPr>
        <w:t>: б) малі,</w:t>
      </w:r>
      <w:r w:rsidRPr="008D791B">
        <w:rPr>
          <w:b/>
          <w:sz w:val="12"/>
          <w:szCs w:val="12"/>
          <w:lang w:val="uk-UA"/>
        </w:rPr>
        <w:t xml:space="preserve"> </w:t>
      </w:r>
      <w:r w:rsidRPr="00125AD1">
        <w:rPr>
          <w:sz w:val="12"/>
          <w:szCs w:val="12"/>
          <w:lang w:val="uk-UA"/>
        </w:rPr>
        <w:t>середні, великі;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bCs/>
          <w:sz w:val="12"/>
          <w:szCs w:val="12"/>
          <w:lang w:val="uk-UA"/>
        </w:rPr>
        <w:t xml:space="preserve">За методом обрахунку обсягу </w:t>
      </w:r>
      <w:r w:rsidRPr="008D791B">
        <w:rPr>
          <w:b/>
          <w:sz w:val="12"/>
          <w:szCs w:val="12"/>
          <w:lang w:val="uk-UA"/>
        </w:rPr>
        <w:t>виділяють наступні види грошових потоків підприємства</w:t>
      </w:r>
      <w:r w:rsidRPr="00125AD1">
        <w:rPr>
          <w:sz w:val="12"/>
          <w:szCs w:val="12"/>
          <w:lang w:val="uk-UA"/>
        </w:rPr>
        <w:t>:а) валовий та чистий;</w:t>
      </w:r>
    </w:p>
    <w:p w:rsidR="00C6246B" w:rsidRPr="00125AD1" w:rsidRDefault="00C6246B" w:rsidP="00626056">
      <w:pPr>
        <w:jc w:val="both"/>
        <w:rPr>
          <w:spacing w:val="4"/>
          <w:sz w:val="12"/>
          <w:szCs w:val="12"/>
          <w:lang w:val="uk-UA"/>
        </w:rPr>
      </w:pPr>
      <w:r w:rsidRPr="008D791B">
        <w:rPr>
          <w:b/>
          <w:spacing w:val="4"/>
          <w:sz w:val="12"/>
          <w:szCs w:val="12"/>
          <w:lang w:val="uk-UA"/>
        </w:rPr>
        <w:t>За мірою впливу на зміну реальних активів фірми ризики можуть бути</w:t>
      </w:r>
      <w:r w:rsidRPr="00125AD1">
        <w:rPr>
          <w:spacing w:val="4"/>
          <w:sz w:val="12"/>
          <w:szCs w:val="12"/>
          <w:lang w:val="uk-UA"/>
        </w:rPr>
        <w:t>:</w:t>
      </w:r>
      <w:r w:rsidRPr="00125AD1">
        <w:rPr>
          <w:sz w:val="12"/>
          <w:szCs w:val="12"/>
          <w:lang w:val="uk-UA"/>
        </w:rPr>
        <w:t>г) динамічні і статичні.</w:t>
      </w:r>
    </w:p>
    <w:p w:rsidR="00C6246B" w:rsidRPr="00125AD1" w:rsidRDefault="00C6246B" w:rsidP="00626056">
      <w:pPr>
        <w:jc w:val="both"/>
        <w:rPr>
          <w:spacing w:val="4"/>
          <w:sz w:val="12"/>
          <w:szCs w:val="12"/>
          <w:lang w:val="uk-UA"/>
        </w:rPr>
      </w:pPr>
      <w:r w:rsidRPr="00125AD1">
        <w:rPr>
          <w:sz w:val="12"/>
          <w:szCs w:val="12"/>
          <w:lang w:val="uk-UA"/>
        </w:rPr>
        <w:t xml:space="preserve"> </w:t>
      </w:r>
      <w:r w:rsidRPr="008D791B">
        <w:rPr>
          <w:b/>
          <w:spacing w:val="4"/>
          <w:sz w:val="12"/>
          <w:szCs w:val="12"/>
          <w:lang w:val="uk-UA"/>
        </w:rPr>
        <w:t>За мірою впливу на фінансовий стан ризики можуть бути</w:t>
      </w:r>
      <w:r w:rsidRPr="00125AD1">
        <w:rPr>
          <w:spacing w:val="4"/>
          <w:sz w:val="12"/>
          <w:szCs w:val="12"/>
          <w:lang w:val="uk-UA"/>
        </w:rPr>
        <w:t>:</w:t>
      </w:r>
      <w:r w:rsidRPr="00125AD1">
        <w:rPr>
          <w:sz w:val="12"/>
          <w:szCs w:val="12"/>
          <w:lang w:val="uk-UA"/>
        </w:rPr>
        <w:t>б) допустимі, критичні і катастрофічні;</w:t>
      </w:r>
    </w:p>
    <w:p w:rsidR="00C6246B" w:rsidRPr="00125AD1" w:rsidRDefault="00C6246B" w:rsidP="00626056">
      <w:pPr>
        <w:jc w:val="both"/>
        <w:rPr>
          <w:spacing w:val="4"/>
          <w:sz w:val="12"/>
          <w:szCs w:val="12"/>
          <w:lang w:val="uk-UA"/>
        </w:rPr>
      </w:pPr>
      <w:r w:rsidRPr="008D791B">
        <w:rPr>
          <w:b/>
          <w:spacing w:val="4"/>
          <w:sz w:val="12"/>
          <w:szCs w:val="12"/>
          <w:lang w:val="uk-UA"/>
        </w:rPr>
        <w:t>За можливістю усунення ризики можуть бути</w:t>
      </w:r>
      <w:r w:rsidRPr="00125AD1">
        <w:rPr>
          <w:spacing w:val="4"/>
          <w:sz w:val="12"/>
          <w:szCs w:val="12"/>
          <w:lang w:val="uk-UA"/>
        </w:rPr>
        <w:t>:</w:t>
      </w:r>
      <w:r w:rsidRPr="00125AD1">
        <w:rPr>
          <w:sz w:val="12"/>
          <w:szCs w:val="12"/>
          <w:lang w:val="uk-UA"/>
        </w:rPr>
        <w:t>в) недиверсифіковані і диверсифіковані;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За можливістю усунення ризики поділяються на:</w:t>
      </w:r>
      <w:r w:rsidRPr="00125AD1">
        <w:rPr>
          <w:sz w:val="12"/>
          <w:szCs w:val="12"/>
        </w:rPr>
        <w:t>а)диверсифіковані і недиверсифіковані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За напрямком руху коштів грошовий потік класифікують</w:t>
      </w:r>
      <w:r w:rsidRPr="00125AD1">
        <w:rPr>
          <w:sz w:val="12"/>
          <w:szCs w:val="12"/>
          <w:lang w:val="uk-UA"/>
        </w:rPr>
        <w:t>:в) позитивний, негативний;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  <w:lang w:val="uk-UA"/>
        </w:rPr>
      </w:pPr>
      <w:r w:rsidRPr="008D791B">
        <w:rPr>
          <w:b/>
          <w:bCs/>
          <w:sz w:val="12"/>
          <w:szCs w:val="12"/>
          <w:lang w:val="uk-UA"/>
        </w:rPr>
        <w:t xml:space="preserve">За рівнем достатності обсягу </w:t>
      </w:r>
      <w:r w:rsidRPr="008D791B">
        <w:rPr>
          <w:b/>
          <w:sz w:val="12"/>
          <w:szCs w:val="12"/>
          <w:lang w:val="uk-UA"/>
        </w:rPr>
        <w:t>виділяють наступні види грошових потоків підприємства</w:t>
      </w:r>
      <w:r w:rsidRPr="00125AD1">
        <w:rPr>
          <w:sz w:val="12"/>
          <w:szCs w:val="12"/>
          <w:lang w:val="uk-UA"/>
        </w:rPr>
        <w:t xml:space="preserve">:б) </w:t>
      </w:r>
      <w:r w:rsidRPr="00125AD1">
        <w:rPr>
          <w:sz w:val="12"/>
          <w:szCs w:val="12"/>
        </w:rPr>
        <w:t>надлишковий та дефіцитний;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За складністю виділяють такі проекти</w:t>
      </w:r>
      <w:r w:rsidRPr="00125AD1">
        <w:rPr>
          <w:rFonts w:ascii="Times New Roman" w:hAnsi="Times New Roman"/>
          <w:sz w:val="12"/>
          <w:szCs w:val="12"/>
        </w:rPr>
        <w:t>:в) монопроекти, мультипроекти, мегапроекти;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За складністю проекти класифікуються</w:t>
      </w:r>
      <w:r w:rsidRPr="00125AD1">
        <w:rPr>
          <w:sz w:val="12"/>
          <w:szCs w:val="12"/>
          <w:lang w:val="uk-UA"/>
        </w:rPr>
        <w:t>:б) монопроект, мультипроект, мегапроект;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За схемою простих відсотків, щороку кінцева сума боргу</w:t>
      </w:r>
      <w:r w:rsidRPr="00125AD1">
        <w:rPr>
          <w:sz w:val="12"/>
          <w:szCs w:val="12"/>
        </w:rPr>
        <w:t>:а)зростає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pacing w:val="4"/>
          <w:sz w:val="12"/>
          <w:szCs w:val="12"/>
          <w:lang w:val="uk-UA"/>
        </w:rPr>
        <w:t>За тривалістю дії ризики можуть бути</w:t>
      </w:r>
      <w:r w:rsidRPr="00125AD1">
        <w:rPr>
          <w:spacing w:val="4"/>
          <w:sz w:val="12"/>
          <w:szCs w:val="12"/>
          <w:lang w:val="uk-UA"/>
        </w:rPr>
        <w:t>:а) короткостроковими і довгостроковими;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За характером і сферою діяльності проекти поділяють на</w:t>
      </w:r>
      <w:r w:rsidRPr="00125AD1">
        <w:rPr>
          <w:rFonts w:ascii="Times New Roman" w:hAnsi="Times New Roman"/>
          <w:sz w:val="12"/>
          <w:szCs w:val="12"/>
          <w:lang w:val="uk-UA"/>
        </w:rPr>
        <w:t>:б) промислові і організаційні;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За якою ознакою проекти поділяються на монопроект, мультипроект і мегапроект</w:t>
      </w:r>
      <w:r w:rsidRPr="00125AD1">
        <w:rPr>
          <w:sz w:val="12"/>
          <w:szCs w:val="12"/>
        </w:rPr>
        <w:t>:</w:t>
      </w:r>
      <w:r w:rsidRPr="00125AD1">
        <w:rPr>
          <w:sz w:val="12"/>
          <w:szCs w:val="12"/>
          <w:lang w:val="uk-UA"/>
        </w:rPr>
        <w:t xml:space="preserve">а) </w:t>
      </w:r>
      <w:r w:rsidRPr="00125AD1">
        <w:rPr>
          <w:sz w:val="12"/>
          <w:szCs w:val="12"/>
        </w:rPr>
        <w:t>за складністю;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Залежно від складності проект може бути</w:t>
      </w:r>
      <w:r w:rsidRPr="00125AD1">
        <w:rPr>
          <w:sz w:val="12"/>
          <w:szCs w:val="12"/>
          <w:lang w:val="uk-UA"/>
        </w:rPr>
        <w:t xml:space="preserve">:б) монопроектом;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Залежно від характеру діяльності проект може бути:</w:t>
      </w:r>
      <w:r w:rsidRPr="00125AD1">
        <w:rPr>
          <w:sz w:val="12"/>
          <w:szCs w:val="12"/>
          <w:lang w:val="uk-UA"/>
        </w:rPr>
        <w:t>а) економічним;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Залучені інвестиційні ресурси характеризуються:</w:t>
      </w:r>
      <w:r w:rsidRPr="00125AD1">
        <w:rPr>
          <w:sz w:val="12"/>
          <w:szCs w:val="12"/>
          <w:lang w:val="uk-UA"/>
        </w:rPr>
        <w:t>б) високими обсягами їх можливого залучення, зовнішнім контролем за використанням, певною складністю залучення, частковою втратою управ</w:t>
      </w:r>
      <w:r w:rsidRPr="00125AD1">
        <w:rPr>
          <w:sz w:val="12"/>
          <w:szCs w:val="12"/>
          <w:lang w:val="uk-UA"/>
        </w:rPr>
        <w:softHyphen/>
        <w:t>ління компанією (у разі емісії акцій);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Запобігання негативному впливу антропогенної діяльності на стан навколишнього природного середовища та здоров’я людей є метою:</w:t>
      </w:r>
      <w:r w:rsidRPr="00125AD1">
        <w:rPr>
          <w:sz w:val="12"/>
          <w:szCs w:val="12"/>
          <w:lang w:val="uk-UA"/>
        </w:rPr>
        <w:t>а)екологічної експертизи;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lastRenderedPageBreak/>
        <w:t>Зміна торговельно-політичного режиму та митної політики, зміна у податковій системі та системі валютного регулювання насамперед призводить до:</w:t>
      </w:r>
      <w:r w:rsidRPr="00125AD1">
        <w:rPr>
          <w:sz w:val="12"/>
          <w:szCs w:val="12"/>
        </w:rPr>
        <w:t>в)неможливість збуту продукції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i/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Змінні витрати</w:t>
      </w:r>
      <w:r w:rsidRPr="00125AD1">
        <w:rPr>
          <w:sz w:val="12"/>
          <w:szCs w:val="12"/>
          <w:lang w:val="uk-UA"/>
        </w:rPr>
        <w:t>:</w:t>
      </w:r>
      <w:r w:rsidRPr="00125AD1">
        <w:rPr>
          <w:i/>
          <w:sz w:val="12"/>
          <w:szCs w:val="12"/>
          <w:lang w:val="uk-UA"/>
        </w:rPr>
        <w:t xml:space="preserve"> </w:t>
      </w:r>
      <w:r w:rsidRPr="00125AD1">
        <w:rPr>
          <w:sz w:val="12"/>
          <w:szCs w:val="12"/>
          <w:lang w:val="uk-UA"/>
        </w:rPr>
        <w:t>а) змінюються разом зі зміною обсягу випуску і дорівнюють нулю, якщо обсяг випуску дорівнює нулю;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Знайдіть поняття, які не використовують для визначення економічної ефективності проекту</w:t>
      </w:r>
      <w:r w:rsidRPr="00125AD1">
        <w:rPr>
          <w:rFonts w:ascii="Times New Roman" w:hAnsi="Times New Roman"/>
          <w:sz w:val="12"/>
          <w:szCs w:val="12"/>
          <w:lang w:val="uk-UA"/>
        </w:rPr>
        <w:t>:в) середні ціни;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Зовнішнє середовище проекту складається з таких груп факторів</w:t>
      </w:r>
      <w:r w:rsidRPr="00125AD1">
        <w:rPr>
          <w:sz w:val="12"/>
          <w:szCs w:val="12"/>
          <w:lang w:val="uk-UA"/>
        </w:rPr>
        <w:t xml:space="preserve">:г) політичне, економічне,суспільне, правове, науково-технічне, культурне, природне. 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Зовнішній аналіз факторів середовища здійснюється з метою:</w:t>
      </w:r>
      <w:r w:rsidRPr="00125AD1">
        <w:rPr>
          <w:rFonts w:ascii="Times New Roman" w:hAnsi="Times New Roman"/>
          <w:sz w:val="12"/>
          <w:szCs w:val="12"/>
          <w:lang w:val="uk-UA"/>
        </w:rPr>
        <w:t>б) визначення сприятливих можливостей та загроз для підприємства;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Інвестиції — це</w:t>
      </w:r>
      <w:r w:rsidRPr="00125AD1">
        <w:rPr>
          <w:sz w:val="12"/>
          <w:szCs w:val="12"/>
          <w:lang w:val="uk-UA"/>
        </w:rPr>
        <w:t>:а) вкладення коштів, майнових та інтелектуальних ціннос</w:t>
      </w:r>
      <w:r w:rsidRPr="00125AD1">
        <w:rPr>
          <w:sz w:val="12"/>
          <w:szCs w:val="12"/>
          <w:lang w:val="uk-UA"/>
        </w:rPr>
        <w:softHyphen/>
        <w:t xml:space="preserve">тей в матеріальні й нематеріальні активи, корпоративні права й цінні папери з метою одержання прибутку або соціального ефекту; 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Інвестиційна стадія проекту пов’язана з такими ризиками</w:t>
      </w:r>
      <w:r w:rsidRPr="00125AD1">
        <w:rPr>
          <w:sz w:val="12"/>
          <w:szCs w:val="12"/>
        </w:rPr>
        <w:t>:а)перевищення строків будівництва, вартості обладнання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tabs>
          <w:tab w:val="left" w:pos="0"/>
          <w:tab w:val="left" w:pos="454"/>
        </w:tabs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Інфляційна премія —</w:t>
      </w:r>
      <w:r w:rsidRPr="00125AD1">
        <w:rPr>
          <w:sz w:val="12"/>
          <w:szCs w:val="12"/>
          <w:lang w:val="uk-UA"/>
        </w:rPr>
        <w:t xml:space="preserve"> в) премія за інфляційне очікування, яку інвестори додають до реального, вільного від ризиків рівня доходу;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Ймовірність неотримання запланованого ефекту або передчасного закриття проекту – це</w:t>
      </w:r>
      <w:r w:rsidRPr="00125AD1">
        <w:rPr>
          <w:sz w:val="12"/>
          <w:szCs w:val="12"/>
          <w:lang w:val="uk-UA"/>
        </w:rPr>
        <w:t>:а) ризик;</w:t>
      </w:r>
    </w:p>
    <w:p w:rsidR="00C6246B" w:rsidRPr="00125AD1" w:rsidRDefault="00C6246B" w:rsidP="00626056">
      <w:pPr>
        <w:shd w:val="clear" w:color="auto" w:fill="FFFFFF"/>
        <w:autoSpaceDE w:val="0"/>
        <w:autoSpaceDN w:val="0"/>
        <w:adjustRightInd w:val="0"/>
        <w:jc w:val="both"/>
        <w:rPr>
          <w:sz w:val="12"/>
          <w:szCs w:val="12"/>
          <w:lang w:val="uk-UA"/>
        </w:rPr>
      </w:pPr>
      <w:r w:rsidRPr="008D791B">
        <w:rPr>
          <w:b/>
          <w:bCs/>
          <w:iCs/>
          <w:sz w:val="12"/>
          <w:szCs w:val="12"/>
          <w:lang w:val="uk-UA"/>
        </w:rPr>
        <w:t xml:space="preserve">Капітальні витрати </w:t>
      </w:r>
      <w:r w:rsidRPr="008D791B">
        <w:rPr>
          <w:b/>
          <w:sz w:val="12"/>
          <w:szCs w:val="12"/>
          <w:lang w:val="uk-UA"/>
        </w:rPr>
        <w:t>— це</w:t>
      </w:r>
      <w:r w:rsidRPr="00125AD1">
        <w:rPr>
          <w:sz w:val="12"/>
          <w:szCs w:val="12"/>
          <w:lang w:val="uk-UA"/>
        </w:rPr>
        <w:t xml:space="preserve"> б) чисті витрати на придбання активів без продажу активів;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i/>
          <w:sz w:val="12"/>
          <w:szCs w:val="12"/>
        </w:rPr>
        <w:t>Кількість стадій життєвого  циклу проекту</w:t>
      </w:r>
      <w:r w:rsidRPr="00125AD1">
        <w:rPr>
          <w:i/>
          <w:sz w:val="12"/>
          <w:szCs w:val="12"/>
        </w:rPr>
        <w:t>:</w:t>
      </w:r>
      <w:r w:rsidRPr="00125AD1">
        <w:rPr>
          <w:sz w:val="12"/>
          <w:szCs w:val="12"/>
          <w:lang w:val="uk-UA"/>
        </w:rPr>
        <w:t>г) 8.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Коефіціент раціональності організаційної структури показує</w:t>
      </w:r>
      <w:r w:rsidRPr="00125AD1">
        <w:rPr>
          <w:sz w:val="12"/>
          <w:szCs w:val="12"/>
          <w:lang w:val="uk-UA"/>
        </w:rPr>
        <w:t>:</w:t>
      </w:r>
      <w:r w:rsidRPr="00125AD1">
        <w:rPr>
          <w:sz w:val="12"/>
          <w:szCs w:val="12"/>
        </w:rPr>
        <w:t>г)фактичної кількості працівників та нормативної</w: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iCs/>
          <w:sz w:val="12"/>
          <w:szCs w:val="12"/>
          <w:lang w:val="uk-UA"/>
        </w:rPr>
        <w:t>Коефіцієнт варіації</w:t>
      </w:r>
      <w:r w:rsidRPr="008D791B">
        <w:rPr>
          <w:b/>
          <w:sz w:val="12"/>
          <w:szCs w:val="12"/>
          <w:lang w:val="uk-UA"/>
        </w:rPr>
        <w:t xml:space="preserve"> визначається як</w:t>
      </w:r>
      <w:r w:rsidRPr="00125AD1">
        <w:rPr>
          <w:sz w:val="12"/>
          <w:szCs w:val="12"/>
          <w:lang w:val="uk-UA"/>
        </w:rPr>
        <w:t xml:space="preserve">:б) </w:t>
      </w:r>
      <w:r w:rsidRPr="00125AD1">
        <w:rPr>
          <w:position w:val="-46"/>
          <w:sz w:val="12"/>
          <w:szCs w:val="12"/>
          <w:vertAlign w:val="superscript"/>
          <w:lang w:val="uk-UA"/>
        </w:rPr>
        <w:object w:dxaOrig="1579" w:dyaOrig="980">
          <v:shape id="_x0000_i1033" type="#_x0000_t75" style="width:40.5pt;height:17.25pt" o:ole="" fillcolor="window">
            <v:imagedata r:id="rId18" o:title=""/>
          </v:shape>
          <o:OLEObject Type="Embed" ProgID="Equation.3" ShapeID="_x0000_i1033" DrawAspect="Content" ObjectID="_1430681650" r:id="rId19"/>
        </w:objec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Коефіцієнт варіації характеризує</w:t>
      </w:r>
      <w:r w:rsidRPr="00125AD1">
        <w:rPr>
          <w:sz w:val="12"/>
          <w:szCs w:val="12"/>
          <w:lang w:val="uk-UA"/>
        </w:rPr>
        <w:t>:а) співвідношення між ризиками та ефективністю;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Коефіцієнт вигоди-затрати визначається за формулою</w:t>
      </w:r>
      <w:r w:rsidRPr="00125AD1">
        <w:rPr>
          <w:sz w:val="12"/>
          <w:szCs w:val="12"/>
          <w:lang w:val="uk-UA"/>
        </w:rPr>
        <w:t xml:space="preserve">:а) </w:t>
      </w:r>
      <w:r w:rsidRPr="00125AD1">
        <w:rPr>
          <w:position w:val="-50"/>
          <w:sz w:val="12"/>
          <w:szCs w:val="12"/>
          <w:lang w:val="uk-UA"/>
        </w:rPr>
        <w:object w:dxaOrig="1300" w:dyaOrig="1200">
          <v:shape id="_x0000_i1034" type="#_x0000_t75" style="width:35.25pt;height:33pt" o:ole="" fillcolor="window">
            <v:imagedata r:id="rId20" o:title=""/>
          </v:shape>
          <o:OLEObject Type="Embed" ProgID="Equation.3" ShapeID="_x0000_i1034" DrawAspect="Content" ObjectID="_1430681651" r:id="rId21"/>
        </w:objec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Коефіцієнт маржинального доходу визначається за формулою:</w:t>
      </w:r>
      <w:r w:rsidRPr="00125AD1">
        <w:rPr>
          <w:sz w:val="12"/>
          <w:szCs w:val="12"/>
          <w:lang w:val="uk-UA"/>
        </w:rPr>
        <w:t>а) ПВ / (Ц</w:t>
      </w:r>
      <w:r w:rsidRPr="00125AD1">
        <w:rPr>
          <w:sz w:val="12"/>
          <w:szCs w:val="12"/>
          <w:vertAlign w:val="subscript"/>
          <w:lang w:val="uk-UA"/>
        </w:rPr>
        <w:t>од</w:t>
      </w:r>
      <w:r w:rsidRPr="00125AD1">
        <w:rPr>
          <w:sz w:val="12"/>
          <w:szCs w:val="12"/>
          <w:lang w:val="uk-UA"/>
        </w:rPr>
        <w:t xml:space="preserve"> – ЗВ</w:t>
      </w:r>
      <w:r w:rsidRPr="00125AD1">
        <w:rPr>
          <w:sz w:val="12"/>
          <w:szCs w:val="12"/>
          <w:vertAlign w:val="subscript"/>
          <w:lang w:val="uk-UA"/>
        </w:rPr>
        <w:t>од</w:t>
      </w:r>
      <w:r w:rsidRPr="00125AD1">
        <w:rPr>
          <w:sz w:val="12"/>
          <w:szCs w:val="12"/>
          <w:lang w:val="uk-UA"/>
        </w:rPr>
        <w:t>);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iCs/>
          <w:sz w:val="12"/>
          <w:szCs w:val="12"/>
          <w:lang w:val="uk-UA"/>
        </w:rPr>
        <w:t>Коефіцієнт ризику</w:t>
      </w:r>
      <w:r w:rsidRPr="008D791B">
        <w:rPr>
          <w:b/>
          <w:sz w:val="12"/>
          <w:szCs w:val="12"/>
          <w:lang w:val="uk-UA"/>
        </w:rPr>
        <w:t xml:space="preserve"> визначається як</w:t>
      </w:r>
      <w:r w:rsidRPr="00125AD1">
        <w:rPr>
          <w:sz w:val="12"/>
          <w:szCs w:val="12"/>
          <w:lang w:val="uk-UA"/>
        </w:rPr>
        <w:t xml:space="preserve"> г) співвідношення середніх втрат і можливих додаткових прибутків.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iCs/>
          <w:sz w:val="12"/>
          <w:szCs w:val="12"/>
          <w:lang w:val="uk-UA"/>
        </w:rPr>
        <w:t>Коефіцієнт ризику</w:t>
      </w:r>
      <w:r w:rsidRPr="008D791B">
        <w:rPr>
          <w:b/>
          <w:sz w:val="12"/>
          <w:szCs w:val="12"/>
          <w:lang w:val="uk-UA"/>
        </w:rPr>
        <w:t xml:space="preserve"> визначається як</w:t>
      </w:r>
      <w:r w:rsidRPr="00125AD1">
        <w:rPr>
          <w:sz w:val="12"/>
          <w:szCs w:val="12"/>
          <w:lang w:val="uk-UA"/>
        </w:rPr>
        <w:t xml:space="preserve">:г) </w:t>
      </w:r>
      <w:r w:rsidRPr="00125AD1">
        <w:rPr>
          <w:position w:val="-38"/>
          <w:sz w:val="12"/>
          <w:szCs w:val="12"/>
          <w:vertAlign w:val="superscript"/>
          <w:lang w:val="uk-UA"/>
        </w:rPr>
        <w:object w:dxaOrig="1320" w:dyaOrig="960">
          <v:shape id="_x0000_i1035" type="#_x0000_t75" style="width:35.25pt;height:16.5pt" o:ole="" fillcolor="window">
            <v:imagedata r:id="rId22" o:title=""/>
          </v:shape>
          <o:OLEObject Type="Embed" ProgID="Equation.3" ShapeID="_x0000_i1035" DrawAspect="Content" ObjectID="_1430681652" r:id="rId23"/>
        </w:object>
      </w:r>
    </w:p>
    <w:p w:rsidR="00C6246B" w:rsidRPr="00125AD1" w:rsidRDefault="00C6246B" w:rsidP="00626056">
      <w:pPr>
        <w:widowControl w:val="0"/>
        <w:tabs>
          <w:tab w:val="num" w:pos="252"/>
          <w:tab w:val="num" w:pos="540"/>
        </w:tabs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Комбінація „Ресурси-час-якість” носить назву</w:t>
      </w:r>
      <w:r w:rsidRPr="00125AD1">
        <w:rPr>
          <w:sz w:val="12"/>
          <w:szCs w:val="12"/>
        </w:rPr>
        <w:t xml:space="preserve">: </w:t>
      </w:r>
      <w:r w:rsidRPr="00125AD1">
        <w:rPr>
          <w:sz w:val="12"/>
          <w:szCs w:val="12"/>
          <w:lang w:val="uk-UA"/>
        </w:rPr>
        <w:t>а)</w:t>
      </w:r>
      <w:r w:rsidRPr="00125AD1">
        <w:rPr>
          <w:sz w:val="12"/>
          <w:szCs w:val="12"/>
        </w:rPr>
        <w:t>трикутник обмежень;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Комплекс взаємопов’язаних заходів спрямованих на досягнення висунутої мети в умовах обмежених фінансових, часових та інших ресурсів – це</w:t>
      </w:r>
      <w:r w:rsidRPr="00125AD1">
        <w:rPr>
          <w:sz w:val="12"/>
          <w:szCs w:val="12"/>
          <w:lang w:val="uk-UA"/>
        </w:rPr>
        <w:t>:б) проект;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Короткострокові проекти — це проекти тривалістю</w:t>
      </w:r>
      <w:r w:rsidRPr="00125AD1">
        <w:rPr>
          <w:sz w:val="12"/>
          <w:szCs w:val="12"/>
          <w:lang w:val="uk-UA"/>
        </w:rPr>
        <w:t xml:space="preserve">: в) до 3 років; 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Короткострокові проекти тривають</w:t>
      </w:r>
      <w:r w:rsidRPr="00125AD1">
        <w:rPr>
          <w:rFonts w:ascii="Times New Roman" w:hAnsi="Times New Roman"/>
          <w:sz w:val="12"/>
          <w:szCs w:val="12"/>
        </w:rPr>
        <w:t>:б) до трьох років;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Критерій Бруно показує</w:t>
      </w:r>
      <w:r w:rsidRPr="00125AD1">
        <w:rPr>
          <w:rFonts w:ascii="Times New Roman" w:hAnsi="Times New Roman"/>
          <w:sz w:val="12"/>
          <w:szCs w:val="12"/>
        </w:rPr>
        <w:t>:б) заощаджує чи заробляє країна іноземну валюту на внутрішньому виробництві або експорті товару;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  <w:lang w:val="uk-UA"/>
        </w:rPr>
        <w:t>Критерій еквівалентного ануїтету визначається за формулою:</w:t>
      </w:r>
      <w:r w:rsidRPr="00125AD1">
        <w:rPr>
          <w:sz w:val="12"/>
          <w:szCs w:val="12"/>
          <w:lang w:val="uk-UA"/>
        </w:rPr>
        <w:t>в)</w:t>
      </w:r>
      <w:r w:rsidRPr="00125AD1">
        <w:rPr>
          <w:position w:val="-44"/>
          <w:sz w:val="12"/>
          <w:szCs w:val="12"/>
        </w:rPr>
        <w:object w:dxaOrig="860" w:dyaOrig="960">
          <v:shape id="_x0000_i1036" type="#_x0000_t75" style="width:21.75pt;height:16.5pt" o:ole="">
            <v:imagedata r:id="rId24" o:title=""/>
          </v:shape>
          <o:OLEObject Type="Embed" ProgID="Equation.3" ShapeID="_x0000_i1036" DrawAspect="Content" ObjectID="_1430681653" r:id="rId25"/>
        </w:objec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Майбутня вартість ануїтету визначається за формулою</w:t>
      </w:r>
      <w:r w:rsidRPr="00125AD1">
        <w:rPr>
          <w:sz w:val="12"/>
          <w:szCs w:val="12"/>
          <w:lang w:val="uk-UA"/>
        </w:rPr>
        <w:t xml:space="preserve">:в) </w:t>
      </w:r>
      <w:r w:rsidRPr="00125AD1">
        <w:rPr>
          <w:sz w:val="12"/>
          <w:szCs w:val="12"/>
          <w:lang w:val="en-US"/>
        </w:rPr>
        <w:t>S</w:t>
      </w:r>
      <w:r w:rsidRPr="00125AD1">
        <w:rPr>
          <w:sz w:val="12"/>
          <w:szCs w:val="12"/>
        </w:rPr>
        <w:t xml:space="preserve">= </w:t>
      </w:r>
      <w:r w:rsidRPr="00125AD1">
        <w:rPr>
          <w:position w:val="-24"/>
          <w:sz w:val="12"/>
          <w:szCs w:val="12"/>
        </w:rPr>
        <w:object w:dxaOrig="1339" w:dyaOrig="680">
          <v:shape id="_x0000_i1037" type="#_x0000_t75" style="width:37.5pt;height:17.25pt" o:ole="" fillcolor="window">
            <v:imagedata r:id="rId26" o:title=""/>
          </v:shape>
          <o:OLEObject Type="Embed" ProgID="Equation.3" ShapeID="_x0000_i1037" DrawAspect="Content" ObjectID="_1430681654" r:id="rId27"/>
        </w:object>
      </w:r>
      <w:r w:rsidRPr="00125AD1">
        <w:rPr>
          <w:sz w:val="12"/>
          <w:szCs w:val="12"/>
        </w:rPr>
        <w:t>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Маржинальний дохід - це</w:t>
      </w:r>
      <w:r w:rsidRPr="00125AD1">
        <w:rPr>
          <w:rFonts w:ascii="Times New Roman" w:hAnsi="Times New Roman"/>
          <w:sz w:val="12"/>
          <w:szCs w:val="12"/>
        </w:rPr>
        <w:t>:а) ціна мінус зміні витрати на одиницю продукції;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Маржинальний дохід</w:t>
      </w:r>
      <w:r w:rsidRPr="00125AD1">
        <w:rPr>
          <w:sz w:val="12"/>
          <w:szCs w:val="12"/>
          <w:lang w:val="uk-UA"/>
        </w:rPr>
        <w:t>:в) грошовий дохід, який можна отримати від продажу додаткової одиниці продукції;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Межі релевантності аналізу беззбитковості передбачають:</w:t>
      </w:r>
      <w:r w:rsidRPr="00125AD1">
        <w:rPr>
          <w:rFonts w:ascii="Times New Roman" w:hAnsi="Times New Roman"/>
          <w:sz w:val="12"/>
          <w:szCs w:val="12"/>
        </w:rPr>
        <w:t>б) постійні витрати не залежать від об’ємів виробництва;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Мета аналізу ризику</w:t>
      </w:r>
      <w:r w:rsidRPr="00125AD1">
        <w:rPr>
          <w:sz w:val="12"/>
          <w:szCs w:val="12"/>
          <w:lang w:val="uk-UA"/>
        </w:rPr>
        <w:t xml:space="preserve"> а) дати потенційним партнерам або учасникам проекту потрібні дані для прийняття рішення щодо доцільності участі у проекті та заходів їх захисту від можливих фінансових втрат;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Метод створення „додаткового проекту” використовується при розрахунку</w:t>
      </w:r>
      <w:r w:rsidRPr="00125AD1">
        <w:rPr>
          <w:sz w:val="12"/>
          <w:szCs w:val="12"/>
          <w:lang w:val="uk-UA"/>
        </w:rPr>
        <w:t>:б) точки Фішера;</w:t>
      </w:r>
    </w:p>
    <w:p w:rsidR="00C6246B" w:rsidRPr="00125AD1" w:rsidRDefault="00C6246B" w:rsidP="00626056">
      <w:pPr>
        <w:pStyle w:val="a6"/>
        <w:spacing w:line="240" w:lineRule="auto"/>
        <w:rPr>
          <w:sz w:val="12"/>
          <w:szCs w:val="12"/>
        </w:rPr>
      </w:pPr>
      <w:r w:rsidRPr="008D791B">
        <w:rPr>
          <w:b/>
          <w:sz w:val="12"/>
          <w:szCs w:val="12"/>
        </w:rPr>
        <w:t>Методи оцінки ефективності проектів поділяються на</w:t>
      </w:r>
      <w:r w:rsidRPr="00125AD1">
        <w:rPr>
          <w:sz w:val="12"/>
          <w:szCs w:val="12"/>
        </w:rPr>
        <w:t>:а) формальні і неформальні;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Методика оцінки неявних вигід і витрат передбачає застосування таких прийомів</w:t>
      </w:r>
      <w:r w:rsidRPr="00125AD1">
        <w:rPr>
          <w:sz w:val="12"/>
          <w:szCs w:val="12"/>
          <w:lang w:val="uk-UA"/>
        </w:rPr>
        <w:t>:б) визначення цін товарів і послуг споріднених ринків, непряма оцінка, або оцінка цін товарів гіпотетичного ринку, максимальна-мінімальна величина;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pacing w:val="-2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Методологія проектного аналізу ґрунтується на системі та</w:t>
      </w:r>
      <w:r w:rsidRPr="008D791B">
        <w:rPr>
          <w:rFonts w:ascii="Times New Roman" w:hAnsi="Times New Roman"/>
          <w:b/>
          <w:spacing w:val="-2"/>
          <w:sz w:val="12"/>
          <w:szCs w:val="12"/>
          <w:lang w:val="uk-UA"/>
        </w:rPr>
        <w:t>ких принципів</w:t>
      </w:r>
      <w:r w:rsidRPr="00125AD1">
        <w:rPr>
          <w:rFonts w:ascii="Times New Roman" w:hAnsi="Times New Roman"/>
          <w:spacing w:val="-2"/>
          <w:sz w:val="12"/>
          <w:szCs w:val="12"/>
          <w:lang w:val="uk-UA"/>
        </w:rPr>
        <w:t>: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в) </w:t>
      </w:r>
      <w:r w:rsidRPr="00125AD1">
        <w:rPr>
          <w:rFonts w:ascii="Times New Roman" w:hAnsi="Times New Roman"/>
          <w:spacing w:val="-2"/>
          <w:sz w:val="12"/>
          <w:szCs w:val="12"/>
          <w:lang w:val="uk-UA"/>
        </w:rPr>
        <w:t>альтернативність, обумовленість, маржиналь</w:t>
      </w:r>
      <w:r w:rsidRPr="00125AD1">
        <w:rPr>
          <w:rFonts w:ascii="Times New Roman" w:hAnsi="Times New Roman"/>
          <w:sz w:val="12"/>
          <w:szCs w:val="12"/>
          <w:lang w:val="uk-UA"/>
        </w:rPr>
        <w:t>ність, порівняння ситуації «з проектом» та «без проекту», визначення строку початку і завершення проекту;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Методом підбору визначається</w:t>
      </w:r>
      <w:r w:rsidRPr="00125AD1">
        <w:rPr>
          <w:sz w:val="12"/>
          <w:szCs w:val="12"/>
        </w:rPr>
        <w:t>:</w:t>
      </w:r>
      <w:r w:rsidRPr="008D791B">
        <w:rPr>
          <w:sz w:val="12"/>
          <w:szCs w:val="12"/>
        </w:rPr>
        <w:t xml:space="preserve"> </w:t>
      </w:r>
      <w:r w:rsidRPr="00125AD1">
        <w:rPr>
          <w:sz w:val="12"/>
          <w:szCs w:val="12"/>
        </w:rPr>
        <w:t>внутрішня норма рентабельності;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lastRenderedPageBreak/>
        <w:t>Метою аналізу ризику</w:t>
      </w:r>
      <w:r w:rsidRPr="00125AD1">
        <w:rPr>
          <w:sz w:val="12"/>
          <w:szCs w:val="12"/>
          <w:lang w:val="uk-UA"/>
        </w:rPr>
        <w:t xml:space="preserve"> є:в) надати потенційним партнерам або учасникам проекту потрібні дані для прийняття рішення щодо доцільності участі у проекті та заходів їх захисту від можливих фінансових втрат;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Метою маркетингового аналізу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 є:б) обґрунтування комерційної спроможності проекту, оцінка можливостей реалізації запроектованого продукту на обраному ринку;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Метою маркетингового дослідження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 є:в) збір, аналіз та відповідну обробку інформації, а також створення бази для прийняття рішень стратегічного і маркетингового характеру;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Метою проведення технічного аналізу проекту є</w:t>
      </w:r>
      <w:r w:rsidRPr="00125AD1">
        <w:rPr>
          <w:rFonts w:ascii="Times New Roman" w:hAnsi="Times New Roman"/>
          <w:sz w:val="12"/>
          <w:szCs w:val="12"/>
          <w:lang w:val="uk-UA"/>
        </w:rPr>
        <w:t>:а) обґрунтування технічної здійснюваності проекту та визначення рівня його капітальних і поточних витрат;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Метою соціального аналізу проекту є</w:t>
      </w:r>
      <w:r w:rsidRPr="00125AD1">
        <w:rPr>
          <w:sz w:val="12"/>
          <w:szCs w:val="12"/>
          <w:lang w:val="uk-UA"/>
        </w:rPr>
        <w:t>:а)визначення причинності реалізації проекту з погляду користувачів населеного регіону, де здійснюється проект, розробка стратегії реалізації проекту, яка б допомогла здобути підтримку населення;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Метою фінансового аналізу є:</w:t>
      </w:r>
      <w:r w:rsidRPr="00125AD1">
        <w:rPr>
          <w:rFonts w:ascii="Times New Roman" w:hAnsi="Times New Roman"/>
          <w:sz w:val="12"/>
          <w:szCs w:val="12"/>
          <w:lang w:val="uk-UA"/>
        </w:rPr>
        <w:t>в) ідентифікація всіх фінансових наслідків проекту;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Метою фінансового аналізу єб</w:t>
      </w:r>
      <w:r w:rsidRPr="00125AD1">
        <w:rPr>
          <w:sz w:val="12"/>
          <w:szCs w:val="12"/>
          <w:lang w:val="uk-UA"/>
        </w:rPr>
        <w:t>) ідентифікація всіх фінансових наслідків проекту, визначення його фінансової життєздатності для прийняття рішень про доцільність інвестування та фінансування проекту;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Можливість відмови від подальшої реалізації проекту для підприємств, які здійснюють проект, називається</w:t>
      </w:r>
      <w:r w:rsidRPr="00125AD1">
        <w:rPr>
          <w:sz w:val="12"/>
          <w:szCs w:val="12"/>
          <w:lang w:val="uk-UA"/>
        </w:rPr>
        <w:t>:а) ризикованість;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Можливість успішного виконання інвестиційного проекту з урахуванням організаційної, правової, політичної і адміністративної ситуації оцінює</w:t>
      </w:r>
      <w:r w:rsidRPr="00125AD1">
        <w:rPr>
          <w:sz w:val="12"/>
          <w:szCs w:val="12"/>
          <w:lang w:val="uk-UA"/>
        </w:rPr>
        <w:t>:в) інституційний аналіз;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</w:rPr>
        <w:t>На величину дисконтної ставки впливають такі чинники</w:t>
      </w:r>
      <w:r w:rsidRPr="00125AD1">
        <w:rPr>
          <w:sz w:val="12"/>
          <w:szCs w:val="12"/>
        </w:rPr>
        <w:t>:г)впливають всі вище перераховні фактори</w: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pStyle w:val="a6"/>
        <w:spacing w:line="240" w:lineRule="auto"/>
        <w:rPr>
          <w:sz w:val="12"/>
          <w:szCs w:val="12"/>
        </w:rPr>
      </w:pPr>
      <w:r w:rsidRPr="008D791B">
        <w:rPr>
          <w:b/>
          <w:sz w:val="12"/>
          <w:szCs w:val="12"/>
        </w:rPr>
        <w:t>На величину процентної ставки не впливають наступні чинники</w:t>
      </w:r>
      <w:r w:rsidRPr="00125AD1">
        <w:rPr>
          <w:sz w:val="12"/>
          <w:szCs w:val="12"/>
        </w:rPr>
        <w:t>:б) вартість проекту;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На зовнішнє середовище проекту найбільший вплив має:</w:t>
      </w:r>
      <w:r w:rsidRPr="00125AD1">
        <w:rPr>
          <w:sz w:val="12"/>
          <w:szCs w:val="12"/>
        </w:rPr>
        <w:t>а)державне регулювання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На ставку дисконту не впливають</w:t>
      </w:r>
      <w:r w:rsidRPr="00125AD1">
        <w:rPr>
          <w:sz w:val="12"/>
          <w:szCs w:val="12"/>
          <w:lang w:val="uk-UA"/>
        </w:rPr>
        <w:t>:б) грошовий потік;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 xml:space="preserve">На стадії завершальної  </w:t>
      </w:r>
      <w:bookmarkEnd w:id="0"/>
      <w:r w:rsidRPr="008D791B">
        <w:rPr>
          <w:b/>
          <w:sz w:val="12"/>
          <w:szCs w:val="12"/>
          <w:lang w:val="uk-UA"/>
        </w:rPr>
        <w:t>оцінки проводиться  оцінка</w:t>
      </w:r>
      <w:r w:rsidRPr="00125AD1">
        <w:rPr>
          <w:sz w:val="12"/>
          <w:szCs w:val="12"/>
          <w:lang w:val="uk-UA"/>
        </w:rPr>
        <w:t>:в) ступеня досягнення поставлених цілей;</w:t>
      </w:r>
    </w:p>
    <w:p w:rsidR="00C6246B" w:rsidRPr="00125AD1" w:rsidRDefault="00C6246B" w:rsidP="00626056">
      <w:pPr>
        <w:pStyle w:val="3"/>
        <w:spacing w:before="0" w:after="0" w:line="240" w:lineRule="auto"/>
        <w:ind w:firstLine="0"/>
        <w:jc w:val="both"/>
        <w:rPr>
          <w:i w:val="0"/>
          <w:sz w:val="12"/>
          <w:szCs w:val="12"/>
        </w:rPr>
      </w:pPr>
      <w:r w:rsidRPr="008D791B">
        <w:rPr>
          <w:b/>
          <w:i w:val="0"/>
          <w:sz w:val="12"/>
          <w:szCs w:val="12"/>
        </w:rPr>
        <w:t>На стадії завершальної оцінки проводиться оцінка</w:t>
      </w:r>
      <w:r w:rsidRPr="00125AD1">
        <w:rPr>
          <w:i w:val="0"/>
          <w:sz w:val="12"/>
          <w:szCs w:val="12"/>
        </w:rPr>
        <w:t>:</w:t>
      </w:r>
      <w:r w:rsidRPr="00125AD1">
        <w:rPr>
          <w:sz w:val="12"/>
          <w:szCs w:val="12"/>
        </w:rPr>
        <w:t xml:space="preserve">в) ступеня досягнення поставлених цілей; 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На стадії</w:t>
      </w:r>
      <w:r w:rsidRPr="008D791B">
        <w:rPr>
          <w:rFonts w:ascii="Times New Roman" w:hAnsi="Times New Roman"/>
          <w:b/>
          <w:i/>
          <w:sz w:val="12"/>
          <w:szCs w:val="12"/>
        </w:rPr>
        <w:t xml:space="preserve"> </w:t>
      </w:r>
      <w:r w:rsidRPr="008D791B">
        <w:rPr>
          <w:rFonts w:ascii="Times New Roman" w:hAnsi="Times New Roman"/>
          <w:b/>
          <w:sz w:val="12"/>
          <w:szCs w:val="12"/>
        </w:rPr>
        <w:t>ідентифікації проводиться</w:t>
      </w:r>
      <w:r w:rsidRPr="00125AD1">
        <w:rPr>
          <w:rFonts w:ascii="Times New Roman" w:hAnsi="Times New Roman"/>
          <w:sz w:val="12"/>
          <w:szCs w:val="12"/>
        </w:rPr>
        <w:t>:а) вибір цілей проекту, визначення його завдань, які забезпечують виконання найважливіших планів;</w:t>
      </w:r>
    </w:p>
    <w:p w:rsidR="00C6246B" w:rsidRPr="00125AD1" w:rsidRDefault="00C6246B" w:rsidP="00626056">
      <w:pPr>
        <w:pStyle w:val="3"/>
        <w:spacing w:before="0" w:after="0" w:line="240" w:lineRule="auto"/>
        <w:ind w:firstLine="0"/>
        <w:jc w:val="both"/>
        <w:rPr>
          <w:i w:val="0"/>
          <w:sz w:val="12"/>
          <w:szCs w:val="12"/>
        </w:rPr>
      </w:pPr>
      <w:r w:rsidRPr="008D791B">
        <w:rPr>
          <w:b/>
          <w:i w:val="0"/>
          <w:sz w:val="12"/>
          <w:szCs w:val="12"/>
        </w:rPr>
        <w:t>На стадії реалізації проект здійснюється до моменту</w:t>
      </w:r>
      <w:r w:rsidRPr="00125AD1">
        <w:rPr>
          <w:i w:val="0"/>
          <w:sz w:val="12"/>
          <w:szCs w:val="12"/>
        </w:rPr>
        <w:t xml:space="preserve">: </w:t>
      </w:r>
      <w:r w:rsidRPr="00125AD1">
        <w:rPr>
          <w:sz w:val="12"/>
          <w:szCs w:val="12"/>
        </w:rPr>
        <w:t xml:space="preserve">в) введення в експлуатацію; 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На якій стадії життєвого циклу проекту інвестор відчуває великі потреби у банківських позиках або венчурному капіталі</w:t>
      </w:r>
      <w:r w:rsidRPr="00125AD1">
        <w:rPr>
          <w:rFonts w:ascii="Times New Roman" w:hAnsi="Times New Roman"/>
          <w:sz w:val="12"/>
          <w:szCs w:val="12"/>
          <w:lang w:val="uk-UA"/>
        </w:rPr>
        <w:t>?в) початок експлуатації проекту;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</w:rPr>
      </w:pPr>
      <w:r w:rsidRPr="00125AD1">
        <w:rPr>
          <w:sz w:val="12"/>
          <w:szCs w:val="12"/>
        </w:rPr>
        <w:t>Н</w:t>
      </w:r>
      <w:r w:rsidRPr="008D791B">
        <w:rPr>
          <w:b/>
          <w:sz w:val="12"/>
          <w:szCs w:val="12"/>
        </w:rPr>
        <w:t>арахування простих відсотків здійснюється за формулою</w:t>
      </w:r>
      <w:r w:rsidRPr="00125AD1">
        <w:rPr>
          <w:sz w:val="12"/>
          <w:szCs w:val="12"/>
        </w:rPr>
        <w:t>:</w:t>
      </w:r>
      <w:r w:rsidRPr="00125AD1">
        <w:rPr>
          <w:position w:val="-10"/>
          <w:sz w:val="12"/>
          <w:szCs w:val="12"/>
        </w:rPr>
        <w:object w:dxaOrig="1619" w:dyaOrig="320">
          <v:shape id="_x0000_i1038" type="#_x0000_t75" style="width:54pt;height:12.75pt" o:ole="">
            <v:imagedata r:id="rId28" o:title=""/>
          </v:shape>
          <o:OLEObject Type="Embed" ProgID="Equation.3" ShapeID="_x0000_i1038" DrawAspect="Content" ObjectID="_1430681655" r:id="rId29"/>
        </w:object>
      </w:r>
      <w:r w:rsidRPr="00125AD1">
        <w:rPr>
          <w:sz w:val="12"/>
          <w:szCs w:val="12"/>
        </w:rPr>
        <w:t>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</w:rPr>
        <w:t>Нарахування складних відсотків здійснюється за формулою</w:t>
      </w:r>
      <w:r w:rsidRPr="00125AD1">
        <w:rPr>
          <w:sz w:val="12"/>
          <w:szCs w:val="12"/>
        </w:rPr>
        <w:t>:</w:t>
      </w:r>
      <w:r w:rsidRPr="00125AD1">
        <w:rPr>
          <w:sz w:val="12"/>
          <w:szCs w:val="12"/>
          <w:lang w:val="uk-UA"/>
        </w:rPr>
        <w:t xml:space="preserve">в) </w:t>
      </w:r>
      <w:r w:rsidRPr="00125AD1">
        <w:rPr>
          <w:position w:val="-10"/>
          <w:sz w:val="12"/>
          <w:szCs w:val="12"/>
        </w:rPr>
        <w:object w:dxaOrig="1579" w:dyaOrig="360">
          <v:shape id="_x0000_i1039" type="#_x0000_t75" style="width:51.75pt;height:12pt" o:ole="">
            <v:imagedata r:id="rId30" o:title=""/>
          </v:shape>
          <o:OLEObject Type="Embed" ProgID="Equation.3" ShapeID="_x0000_i1039" DrawAspect="Content" ObjectID="_1430681656" r:id="rId31"/>
        </w:object>
      </w:r>
      <w:r w:rsidRPr="00125AD1">
        <w:rPr>
          <w:sz w:val="12"/>
          <w:szCs w:val="12"/>
        </w:rPr>
        <w:t>;</w:t>
      </w:r>
    </w:p>
    <w:p w:rsidR="00C6246B" w:rsidRPr="00125AD1" w:rsidRDefault="00C6246B" w:rsidP="00626056">
      <w:pPr>
        <w:jc w:val="both"/>
        <w:rPr>
          <w:spacing w:val="4"/>
          <w:sz w:val="12"/>
          <w:szCs w:val="12"/>
          <w:lang w:val="uk-UA"/>
        </w:rPr>
      </w:pPr>
      <w:r w:rsidRPr="008D791B">
        <w:rPr>
          <w:b/>
          <w:spacing w:val="4"/>
          <w:sz w:val="12"/>
          <w:szCs w:val="12"/>
          <w:lang w:val="uk-UA"/>
        </w:rPr>
        <w:t>Нес</w:t>
      </w:r>
      <w:r w:rsidRPr="008D791B">
        <w:rPr>
          <w:b/>
          <w:spacing w:val="4"/>
          <w:sz w:val="12"/>
          <w:szCs w:val="12"/>
        </w:rPr>
        <w:t xml:space="preserve">истематичний ризик </w:t>
      </w:r>
      <w:r w:rsidRPr="00125AD1">
        <w:rPr>
          <w:spacing w:val="4"/>
          <w:sz w:val="12"/>
          <w:szCs w:val="12"/>
          <w:lang w:val="uk-UA"/>
        </w:rPr>
        <w:t xml:space="preserve">б) </w:t>
      </w:r>
      <w:r w:rsidRPr="00125AD1">
        <w:rPr>
          <w:sz w:val="12"/>
          <w:szCs w:val="12"/>
        </w:rPr>
        <w:t>ризик, що безпосередньо стосується проекту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Несистематичний ризик включає:</w:t>
      </w:r>
      <w:r w:rsidRPr="00125AD1">
        <w:rPr>
          <w:sz w:val="12"/>
          <w:szCs w:val="12"/>
        </w:rPr>
        <w:t>г)неточність проектної документації</w: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Неформальні методи передбачають використанняб</w:t>
      </w:r>
      <w:r w:rsidRPr="00125AD1">
        <w:rPr>
          <w:sz w:val="12"/>
          <w:szCs w:val="12"/>
          <w:lang w:val="uk-UA"/>
        </w:rPr>
        <w:t>) евристичних підходів до оцінки проектів;</w:t>
      </w:r>
    </w:p>
    <w:p w:rsidR="00C6246B" w:rsidRPr="00125AD1" w:rsidRDefault="00C6246B" w:rsidP="00626056">
      <w:pPr>
        <w:pStyle w:val="a4"/>
        <w:spacing w:after="0"/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 xml:space="preserve">Неявні затрати </w:t>
      </w:r>
      <w:r w:rsidRPr="00125AD1">
        <w:rPr>
          <w:sz w:val="12"/>
          <w:szCs w:val="12"/>
          <w:lang w:val="uk-UA"/>
        </w:rPr>
        <w:t>–</w:t>
      </w:r>
      <w:r w:rsidRPr="00125AD1">
        <w:rPr>
          <w:spacing w:val="-2"/>
          <w:sz w:val="12"/>
          <w:szCs w:val="12"/>
          <w:lang w:val="uk-UA"/>
        </w:rPr>
        <w:t xml:space="preserve">в) </w:t>
      </w:r>
      <w:r w:rsidRPr="00125AD1">
        <w:rPr>
          <w:sz w:val="12"/>
          <w:szCs w:val="12"/>
          <w:lang w:val="uk-UA"/>
        </w:rPr>
        <w:t>побічні затрати, які супроводжують проект;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8D791B">
        <w:rPr>
          <w:rFonts w:ascii="Times New Roman" w:hAnsi="Times New Roman"/>
          <w:b/>
          <w:sz w:val="12"/>
          <w:szCs w:val="12"/>
        </w:rPr>
        <w:t>Номінальна (теперішня) процентна ставка (t) за умови значних темпів інфляції розраховується</w:t>
      </w:r>
      <w:r w:rsidRPr="008D791B">
        <w:rPr>
          <w:rFonts w:ascii="Times New Roman" w:hAnsi="Times New Roman"/>
          <w:sz w:val="12"/>
          <w:szCs w:val="12"/>
        </w:rPr>
        <w:t xml:space="preserve">   </w:t>
      </w:r>
      <w:r w:rsidRPr="00125AD1">
        <w:rPr>
          <w:rFonts w:ascii="Times New Roman" w:hAnsi="Times New Roman"/>
          <w:sz w:val="12"/>
          <w:szCs w:val="12"/>
        </w:rPr>
        <w:t xml:space="preserve">б) </w:t>
      </w:r>
      <w:r w:rsidRPr="00125AD1">
        <w:rPr>
          <w:rFonts w:ascii="Times New Roman" w:hAnsi="Times New Roman"/>
          <w:sz w:val="12"/>
          <w:szCs w:val="12"/>
          <w:lang w:val="en-US"/>
        </w:rPr>
        <w:t>t</w:t>
      </w:r>
      <w:r w:rsidRPr="00125AD1">
        <w:rPr>
          <w:rFonts w:ascii="Times New Roman" w:hAnsi="Times New Roman"/>
          <w:sz w:val="12"/>
          <w:szCs w:val="12"/>
        </w:rPr>
        <w:t xml:space="preserve"> = </w:t>
      </w:r>
      <w:r w:rsidRPr="00125AD1">
        <w:rPr>
          <w:rFonts w:ascii="Times New Roman" w:hAnsi="Times New Roman"/>
          <w:sz w:val="12"/>
          <w:szCs w:val="12"/>
          <w:lang w:val="en-US"/>
        </w:rPr>
        <w:t>r</w:t>
      </w:r>
      <w:r w:rsidRPr="00125AD1">
        <w:rPr>
          <w:rFonts w:ascii="Times New Roman" w:hAnsi="Times New Roman"/>
          <w:sz w:val="12"/>
          <w:szCs w:val="12"/>
        </w:rPr>
        <w:t xml:space="preserve"> + </w:t>
      </w:r>
      <w:r w:rsidRPr="00125AD1">
        <w:rPr>
          <w:rFonts w:ascii="Times New Roman" w:hAnsi="Times New Roman"/>
          <w:sz w:val="12"/>
          <w:szCs w:val="12"/>
          <w:lang w:val="en-US"/>
        </w:rPr>
        <w:t>i</w:t>
      </w:r>
      <w:r w:rsidRPr="00125AD1">
        <w:rPr>
          <w:rFonts w:ascii="Times New Roman" w:hAnsi="Times New Roman"/>
          <w:sz w:val="12"/>
          <w:szCs w:val="12"/>
        </w:rPr>
        <w:t xml:space="preserve"> + </w:t>
      </w:r>
      <w:r w:rsidRPr="00125AD1">
        <w:rPr>
          <w:rFonts w:ascii="Times New Roman" w:hAnsi="Times New Roman"/>
          <w:sz w:val="12"/>
          <w:szCs w:val="12"/>
          <w:lang w:val="en-US"/>
        </w:rPr>
        <w:t>r </w:t>
      </w:r>
      <w:r w:rsidRPr="00125AD1">
        <w:rPr>
          <w:rFonts w:ascii="Times New Roman" w:hAnsi="Times New Roman"/>
          <w:sz w:val="12"/>
          <w:szCs w:val="12"/>
        </w:rPr>
        <w:t>·</w:t>
      </w:r>
      <w:r w:rsidRPr="00125AD1">
        <w:rPr>
          <w:rFonts w:ascii="Times New Roman" w:hAnsi="Times New Roman"/>
          <w:sz w:val="12"/>
          <w:szCs w:val="12"/>
          <w:lang w:val="en-US"/>
        </w:rPr>
        <w:t> i</w:t>
      </w:r>
      <w:r w:rsidRPr="00125AD1">
        <w:rPr>
          <w:rFonts w:ascii="Times New Roman" w:hAnsi="Times New Roman"/>
          <w:sz w:val="12"/>
          <w:szCs w:val="12"/>
        </w:rPr>
        <w:t>;</w:t>
      </w:r>
    </w:p>
    <w:p w:rsidR="00C6246B" w:rsidRPr="00125AD1" w:rsidRDefault="00C6246B" w:rsidP="00626056">
      <w:pPr>
        <w:tabs>
          <w:tab w:val="left" w:pos="0"/>
          <w:tab w:val="left" w:pos="454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Номінальна процентна ставка</w:t>
      </w:r>
      <w:r w:rsidRPr="00125AD1">
        <w:rPr>
          <w:sz w:val="12"/>
          <w:szCs w:val="12"/>
          <w:lang w:val="uk-UA"/>
        </w:rPr>
        <w:t xml:space="preserve"> — б) ставка доходу з позицій інвестора на приватному ринку, яка включає інфляцію і тому визначається підсумовуванням реальної ставки процента та величини темпу інфляції;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</w:rPr>
        <w:t>Об’єм продажу продукції проекту</w:t>
      </w:r>
      <w:r w:rsidRPr="00DC40CE">
        <w:rPr>
          <w:b/>
          <w:sz w:val="12"/>
          <w:szCs w:val="12"/>
          <w:lang w:val="uk-UA"/>
        </w:rPr>
        <w:t>,</w:t>
      </w:r>
      <w:r w:rsidRPr="00DC40CE">
        <w:rPr>
          <w:b/>
          <w:sz w:val="12"/>
          <w:szCs w:val="12"/>
        </w:rPr>
        <w:t xml:space="preserve"> при якому дохід від продаж повністю покриває</w:t>
      </w:r>
      <w:r w:rsidRPr="00DC40CE">
        <w:rPr>
          <w:b/>
          <w:sz w:val="12"/>
          <w:szCs w:val="12"/>
          <w:lang w:val="uk-UA"/>
        </w:rPr>
        <w:t>,</w:t>
      </w:r>
      <w:r w:rsidRPr="00DC40CE">
        <w:rPr>
          <w:b/>
          <w:sz w:val="12"/>
          <w:szCs w:val="12"/>
        </w:rPr>
        <w:t xml:space="preserve"> всі витрати на виробництво:</w:t>
      </w:r>
      <w:r w:rsidRPr="00125AD1">
        <w:rPr>
          <w:sz w:val="12"/>
          <w:szCs w:val="12"/>
        </w:rPr>
        <w:t>точка беззбитковості;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pacing w:val="-4"/>
          <w:sz w:val="12"/>
          <w:szCs w:val="12"/>
          <w:lang w:val="uk-UA"/>
        </w:rPr>
        <w:t>Об</w:t>
      </w:r>
      <w:r w:rsidRPr="00DC40CE">
        <w:rPr>
          <w:b/>
          <w:sz w:val="12"/>
          <w:szCs w:val="12"/>
          <w:lang w:val="uk-UA"/>
        </w:rPr>
        <w:t>ґ</w:t>
      </w:r>
      <w:r w:rsidRPr="00DC40CE">
        <w:rPr>
          <w:b/>
          <w:spacing w:val="-4"/>
          <w:sz w:val="12"/>
          <w:szCs w:val="12"/>
          <w:lang w:val="uk-UA"/>
        </w:rPr>
        <w:t>рунтування комерційної спроможності проекту, оцінка можливості реалізації даного продукту на обраному ринку та отримання рівня доходу, що дозволив би покрити витрати за проектом і задовольнити інтереси інвесторів</w:t>
      </w:r>
      <w:r w:rsidRPr="00DC40CE">
        <w:rPr>
          <w:b/>
          <w:sz w:val="12"/>
          <w:szCs w:val="12"/>
          <w:lang w:val="uk-UA"/>
        </w:rPr>
        <w:t xml:space="preserve"> є метою</w:t>
      </w:r>
      <w:r w:rsidRPr="00125AD1">
        <w:rPr>
          <w:sz w:val="12"/>
          <w:szCs w:val="12"/>
          <w:lang w:val="uk-UA"/>
        </w:rPr>
        <w:t>:в) маркетингового аналізу;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pacing w:val="-4"/>
          <w:sz w:val="12"/>
          <w:szCs w:val="12"/>
          <w:lang w:val="uk-UA"/>
        </w:rPr>
        <w:t>Об</w:t>
      </w:r>
      <w:r w:rsidRPr="00DC40CE">
        <w:rPr>
          <w:b/>
          <w:sz w:val="12"/>
          <w:szCs w:val="12"/>
          <w:lang w:val="uk-UA"/>
        </w:rPr>
        <w:t>ґ</w:t>
      </w:r>
      <w:r w:rsidRPr="00DC40CE">
        <w:rPr>
          <w:b/>
          <w:spacing w:val="-4"/>
          <w:sz w:val="12"/>
          <w:szCs w:val="12"/>
          <w:lang w:val="uk-UA"/>
        </w:rPr>
        <w:t>рунтування комерційної спроможності проекту, оцінка можливості реалізації даного продукту на обраному ринку та отримання рівня доходу, що дозволив би покрити витрати за проектом і задовольнити інтереси інвесторів</w:t>
      </w:r>
      <w:r w:rsidRPr="00DC40CE">
        <w:rPr>
          <w:b/>
          <w:sz w:val="12"/>
          <w:szCs w:val="12"/>
          <w:lang w:val="uk-UA"/>
        </w:rPr>
        <w:t xml:space="preserve"> є метою</w:t>
      </w:r>
      <w:r w:rsidRPr="00125AD1">
        <w:rPr>
          <w:sz w:val="12"/>
          <w:szCs w:val="12"/>
          <w:lang w:val="uk-UA"/>
        </w:rPr>
        <w:t>:в) інституційного аналізу;</w:t>
      </w:r>
    </w:p>
    <w:p w:rsidR="00C6246B" w:rsidRPr="00125AD1" w:rsidRDefault="00C6246B" w:rsidP="00626056">
      <w:pPr>
        <w:pStyle w:val="31"/>
        <w:spacing w:after="0"/>
        <w:ind w:left="0"/>
        <w:jc w:val="both"/>
        <w:rPr>
          <w:sz w:val="12"/>
          <w:szCs w:val="12"/>
          <w:lang w:val="uk-UA"/>
        </w:rPr>
      </w:pPr>
      <w:r w:rsidRPr="00DC40CE">
        <w:rPr>
          <w:b/>
          <w:spacing w:val="4"/>
          <w:sz w:val="12"/>
          <w:szCs w:val="12"/>
          <w:lang w:val="uk-UA"/>
        </w:rPr>
        <w:t>Обґрунтування</w:t>
      </w:r>
      <w:r w:rsidRPr="00DC40CE">
        <w:rPr>
          <w:b/>
          <w:sz w:val="12"/>
          <w:szCs w:val="12"/>
          <w:lang w:val="uk-UA"/>
        </w:rPr>
        <w:t xml:space="preserve"> технічної здійснюваності проекту та визначення рівня його капітальних і поточних витрат  є метою</w:t>
      </w:r>
      <w:r w:rsidRPr="00125AD1">
        <w:rPr>
          <w:sz w:val="12"/>
          <w:szCs w:val="12"/>
          <w:lang w:val="uk-UA"/>
        </w:rPr>
        <w:t>:г) технічного аналізу.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Обсяг продажу продукції, при якому дохід від продажу повністю покриває всі витрати на виробництво продукції, в тому числі середньо ринковий відсоток на капітал і забезпечує нормальний підприємницький прибуток,  що означає</w:t>
      </w:r>
      <w:r w:rsidRPr="00125AD1">
        <w:rPr>
          <w:sz w:val="12"/>
          <w:szCs w:val="12"/>
          <w:lang w:val="uk-UA"/>
        </w:rPr>
        <w:t>:а) маржинальний дохід;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Обсяг реалізації, необхідний для отримання заданого прибутку, визначається за формулою</w:t>
      </w:r>
      <w:r w:rsidRPr="00125AD1">
        <w:rPr>
          <w:sz w:val="12"/>
          <w:szCs w:val="12"/>
          <w:lang w:val="uk-UA"/>
        </w:rPr>
        <w:t>:б) (ПВ + О</w:t>
      </w:r>
      <w:r w:rsidRPr="00125AD1">
        <w:rPr>
          <w:sz w:val="12"/>
          <w:szCs w:val="12"/>
          <w:vertAlign w:val="subscript"/>
          <w:lang w:val="uk-UA"/>
        </w:rPr>
        <w:t>п</w:t>
      </w:r>
      <w:r w:rsidRPr="00125AD1">
        <w:rPr>
          <w:sz w:val="12"/>
          <w:szCs w:val="12"/>
          <w:lang w:val="uk-UA"/>
        </w:rPr>
        <w:t>П) / (Ц</w:t>
      </w:r>
      <w:r w:rsidRPr="00125AD1">
        <w:rPr>
          <w:sz w:val="12"/>
          <w:szCs w:val="12"/>
          <w:vertAlign w:val="subscript"/>
          <w:lang w:val="uk-UA"/>
        </w:rPr>
        <w:t>од</w:t>
      </w:r>
      <w:r w:rsidRPr="00125AD1">
        <w:rPr>
          <w:sz w:val="12"/>
          <w:szCs w:val="12"/>
          <w:lang w:val="uk-UA"/>
        </w:rPr>
        <w:t xml:space="preserve"> – ЗВ</w:t>
      </w:r>
      <w:r w:rsidRPr="00125AD1">
        <w:rPr>
          <w:sz w:val="12"/>
          <w:szCs w:val="12"/>
          <w:vertAlign w:val="subscript"/>
          <w:lang w:val="uk-UA"/>
        </w:rPr>
        <w:t>од</w:t>
      </w:r>
      <w:r w:rsidRPr="00125AD1">
        <w:rPr>
          <w:sz w:val="12"/>
          <w:szCs w:val="12"/>
          <w:lang w:val="uk-UA"/>
        </w:rPr>
        <w:t>);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lastRenderedPageBreak/>
        <w:t>Одним з основних методів оцінки екологічних наслідків проектів побудованих на визначенні витрат пов’язаних з реалізацією проекту є</w:t>
      </w:r>
      <w:r w:rsidRPr="00125AD1">
        <w:rPr>
          <w:rFonts w:ascii="Times New Roman" w:hAnsi="Times New Roman"/>
          <w:sz w:val="12"/>
          <w:szCs w:val="12"/>
          <w:lang w:val="uk-UA"/>
        </w:rPr>
        <w:t>:г) метод ефективності витрат.</w:t>
      </w:r>
    </w:p>
    <w:p w:rsidR="00C6246B" w:rsidRPr="00125AD1" w:rsidRDefault="00C6246B" w:rsidP="00626056">
      <w:pPr>
        <w:shd w:val="clear" w:color="auto" w:fill="FFFFFF"/>
        <w:autoSpaceDE w:val="0"/>
        <w:autoSpaceDN w:val="0"/>
        <w:adjustRightInd w:val="0"/>
        <w:jc w:val="both"/>
        <w:rPr>
          <w:sz w:val="12"/>
          <w:szCs w:val="12"/>
          <w:lang w:val="uk-UA"/>
        </w:rPr>
      </w:pPr>
      <w:r w:rsidRPr="00DC40CE">
        <w:rPr>
          <w:b/>
          <w:bCs/>
          <w:iCs/>
          <w:sz w:val="12"/>
          <w:szCs w:val="12"/>
          <w:lang w:val="uk-UA"/>
        </w:rPr>
        <w:t xml:space="preserve">Операційний грошовий потік </w:t>
      </w:r>
      <w:r w:rsidRPr="00DC40CE">
        <w:rPr>
          <w:b/>
          <w:sz w:val="12"/>
          <w:szCs w:val="12"/>
          <w:lang w:val="uk-UA"/>
        </w:rPr>
        <w:t>—</w:t>
      </w:r>
      <w:r w:rsidRPr="00125AD1">
        <w:rPr>
          <w:sz w:val="12"/>
          <w:szCs w:val="12"/>
          <w:lang w:val="uk-UA"/>
        </w:rPr>
        <w:t xml:space="preserve"> це а) фактичні надходження або витрати грошових коштів у результаті поточної операційної діяльності фірми;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Операційний, фінансовий і грошовий потік від інвестиційної діяльності належать до такої класифікаційної ознаки</w:t>
      </w:r>
      <w:r w:rsidRPr="00125AD1">
        <w:rPr>
          <w:sz w:val="12"/>
          <w:szCs w:val="12"/>
          <w:lang w:val="uk-UA"/>
        </w:rPr>
        <w:t>:за видами господарської діяльності;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Основна відмінність економічного та фінансового аналізу полягає в тому, що</w:t>
      </w:r>
      <w:r w:rsidRPr="00125AD1">
        <w:rPr>
          <w:sz w:val="12"/>
          <w:szCs w:val="12"/>
          <w:lang w:val="uk-UA"/>
        </w:rPr>
        <w:t>:а) не розглядаються потоки витрат і вигід проекту;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Основними показниками ризику є</w:t>
      </w:r>
      <w:r w:rsidRPr="00125AD1">
        <w:rPr>
          <w:sz w:val="12"/>
          <w:szCs w:val="12"/>
          <w:lang w:val="uk-UA"/>
        </w:rPr>
        <w:t>:г) всі відповіді правильні.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pacing w:val="-4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pacing w:val="-4"/>
          <w:sz w:val="12"/>
          <w:szCs w:val="12"/>
          <w:lang w:val="uk-UA"/>
        </w:rPr>
        <w:t>Основними складовими проектного аналізу є</w:t>
      </w:r>
      <w:r w:rsidRPr="00125AD1">
        <w:rPr>
          <w:rFonts w:ascii="Times New Roman" w:hAnsi="Times New Roman"/>
          <w:spacing w:val="-4"/>
          <w:sz w:val="12"/>
          <w:szCs w:val="12"/>
          <w:lang w:val="uk-UA"/>
        </w:rPr>
        <w:t>: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г) </w:t>
      </w:r>
      <w:r w:rsidRPr="00125AD1">
        <w:rPr>
          <w:rFonts w:ascii="Times New Roman" w:hAnsi="Times New Roman"/>
          <w:spacing w:val="-4"/>
          <w:sz w:val="12"/>
          <w:szCs w:val="12"/>
          <w:lang w:val="uk-UA"/>
        </w:rPr>
        <w:t>концепція проекту, фази та стадії життєвого циклу, принципи, критерії відбору й оцінки проектів, аспекти проектного аналізу.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Оцінка додаткових вигід базується на розрахунку</w:t>
      </w:r>
      <w:r w:rsidRPr="00125AD1">
        <w:rPr>
          <w:sz w:val="12"/>
          <w:szCs w:val="12"/>
          <w:lang w:val="uk-UA"/>
        </w:rPr>
        <w:t>:б) приросту вигід, отриманих завдяки здійсненню проекту, помноженому на ціну вигід;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Оцінка додаткових вигід проекту визначається за формулою</w:t>
      </w:r>
      <w:r w:rsidRPr="00125AD1">
        <w:rPr>
          <w:sz w:val="12"/>
          <w:szCs w:val="12"/>
          <w:lang w:val="uk-UA"/>
        </w:rPr>
        <w:t>:г) Додаткові вигоди проекту = ΔB · Ц</w:t>
      </w:r>
      <w:r w:rsidRPr="00125AD1">
        <w:rPr>
          <w:sz w:val="12"/>
          <w:szCs w:val="12"/>
          <w:vertAlign w:val="subscript"/>
          <w:lang w:val="uk-UA"/>
        </w:rPr>
        <w:t>в</w:t>
      </w:r>
      <w:r w:rsidRPr="00125AD1">
        <w:rPr>
          <w:sz w:val="12"/>
          <w:szCs w:val="12"/>
          <w:lang w:val="uk-UA"/>
        </w:rPr>
        <w:t xml:space="preserve"> 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Оцінка додаткових витрат базується на розрахунку:</w:t>
      </w:r>
      <w:r w:rsidRPr="00125AD1">
        <w:rPr>
          <w:sz w:val="12"/>
          <w:szCs w:val="12"/>
          <w:lang w:val="uk-UA"/>
        </w:rPr>
        <w:t xml:space="preserve">в)приросту </w:t>
      </w:r>
      <w:r w:rsidRPr="00125AD1">
        <w:rPr>
          <w:spacing w:val="4"/>
          <w:sz w:val="12"/>
          <w:szCs w:val="12"/>
          <w:lang w:val="uk-UA"/>
        </w:rPr>
        <w:t>кількості потрібних додаткових ресурсів, помножених на їх ціну;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Передінвестиційна стадія проекту повязана з такими ризиками</w:t>
      </w:r>
      <w:r w:rsidRPr="00125AD1">
        <w:rPr>
          <w:sz w:val="12"/>
          <w:szCs w:val="12"/>
        </w:rPr>
        <w:t>:г)помилковість у розробці концепції проекту</w: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Період окупності капіталу розраховується при аналізі:</w:t>
      </w:r>
      <w:r w:rsidRPr="00125AD1">
        <w:rPr>
          <w:sz w:val="12"/>
          <w:szCs w:val="12"/>
        </w:rPr>
        <w:t>г) показників рентабельності підприємства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Період часу від задуму проекту до його закінчення, який може характеризуватися моментом здійснення перших витрат за проектом (поява проекту) і отриманням останньої вигоди – це</w:t>
      </w:r>
      <w:r w:rsidRPr="00125AD1">
        <w:rPr>
          <w:sz w:val="12"/>
          <w:szCs w:val="12"/>
          <w:lang w:val="uk-UA"/>
        </w:rPr>
        <w:t>:а) життєвий цикл проекту;</w:t>
      </w:r>
    </w:p>
    <w:p w:rsidR="00C6246B" w:rsidRPr="00125AD1" w:rsidRDefault="00C6246B" w:rsidP="00626056">
      <w:pPr>
        <w:tabs>
          <w:tab w:val="num" w:pos="454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Період часу між двома послідовними платежами називається</w:t>
      </w:r>
      <w:r w:rsidRPr="00125AD1">
        <w:rPr>
          <w:sz w:val="12"/>
          <w:szCs w:val="12"/>
          <w:lang w:val="uk-UA"/>
        </w:rPr>
        <w:t>:а) інтервал платежу;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Період часу між двома послідовними платежами називають</w:t>
      </w:r>
      <w:r w:rsidRPr="00125AD1">
        <w:rPr>
          <w:sz w:val="12"/>
          <w:szCs w:val="12"/>
        </w:rPr>
        <w:t>:б)інтервалом часу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pacing w:val="4"/>
          <w:sz w:val="12"/>
          <w:szCs w:val="12"/>
          <w:lang w:val="uk-UA"/>
        </w:rPr>
      </w:pPr>
      <w:r w:rsidRPr="00DC40CE">
        <w:rPr>
          <w:b/>
          <w:spacing w:val="4"/>
          <w:sz w:val="12"/>
          <w:szCs w:val="12"/>
          <w:lang w:val="uk-UA"/>
        </w:rPr>
        <w:t>Під ризиком у проектному аналізі розуміють:</w:t>
      </w:r>
      <w:r w:rsidRPr="00125AD1">
        <w:rPr>
          <w:spacing w:val="4"/>
          <w:sz w:val="12"/>
          <w:szCs w:val="12"/>
          <w:lang w:val="uk-UA"/>
        </w:rPr>
        <w:t>а) ймовірність визначеного рівня втрат фірмою частини своїх ресурсів або недоотримання доходів, або появу додаткових витрат при реалізації проекту;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Позичкові інвестиційні ресурси характеризуються</w:t>
      </w:r>
      <w:r w:rsidRPr="00125AD1">
        <w:rPr>
          <w:sz w:val="12"/>
          <w:szCs w:val="12"/>
          <w:lang w:val="uk-UA"/>
        </w:rPr>
        <w:t>:г) високим рівнем віддачі капіталу.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Показник чистої теперішньої вартості відображає</w:t>
      </w:r>
      <w:r w:rsidRPr="00125AD1">
        <w:rPr>
          <w:sz w:val="12"/>
          <w:szCs w:val="12"/>
          <w:lang w:val="uk-UA"/>
        </w:rPr>
        <w:t>:б) різницю між сумарною вартістю дисконтованих  доходів та сумарною вартістю дисконотованих витрат;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Політична стабільність, підтримка проекту державними установами, міждержавні тосунки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, </w:t>
      </w:r>
      <w:r w:rsidRPr="00DC40CE">
        <w:rPr>
          <w:rFonts w:ascii="Times New Roman" w:hAnsi="Times New Roman"/>
          <w:b/>
          <w:sz w:val="12"/>
          <w:szCs w:val="12"/>
          <w:lang w:val="uk-UA"/>
        </w:rPr>
        <w:t>міжнаціональні взаємовідносини – це чинники, що впливають на</w:t>
      </w:r>
      <w:r w:rsidRPr="00125AD1">
        <w:rPr>
          <w:rFonts w:ascii="Times New Roman" w:hAnsi="Times New Roman"/>
          <w:sz w:val="12"/>
          <w:szCs w:val="12"/>
          <w:lang w:val="uk-UA"/>
        </w:rPr>
        <w:t>:г) політичне оточення проекту.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8D791B">
        <w:rPr>
          <w:b/>
          <w:sz w:val="12"/>
          <w:szCs w:val="12"/>
        </w:rPr>
        <w:t>Порушення договорів поставок сировини, матеріалів, комплектуючих призводить до</w:t>
      </w:r>
      <w:r w:rsidRPr="00125AD1">
        <w:rPr>
          <w:sz w:val="12"/>
          <w:szCs w:val="12"/>
        </w:rPr>
        <w:t>:а)збільшення термінів будівництва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i/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Постійні витрати:</w:t>
      </w:r>
      <w:r w:rsidRPr="008D791B">
        <w:rPr>
          <w:b/>
          <w:i/>
          <w:sz w:val="12"/>
          <w:szCs w:val="12"/>
          <w:lang w:val="uk-UA"/>
        </w:rPr>
        <w:t xml:space="preserve"> </w:t>
      </w:r>
      <w:r w:rsidRPr="00125AD1">
        <w:rPr>
          <w:sz w:val="12"/>
          <w:szCs w:val="12"/>
          <w:lang w:val="uk-UA"/>
        </w:rPr>
        <w:t xml:space="preserve">б) </w:t>
      </w:r>
      <w:r w:rsidRPr="00125AD1">
        <w:rPr>
          <w:spacing w:val="-6"/>
          <w:sz w:val="12"/>
          <w:szCs w:val="12"/>
          <w:lang w:val="uk-UA"/>
        </w:rPr>
        <w:t>не змінюються протягом певного періоду часу;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При аналізі фінансового стану не використовується інформація про</w:t>
      </w:r>
      <w:r w:rsidRPr="00125AD1">
        <w:rPr>
          <w:sz w:val="12"/>
          <w:szCs w:val="12"/>
          <w:lang w:val="uk-UA"/>
        </w:rPr>
        <w:t>:г) рівень розвитку національної економіки.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При відборі проектів найпоширенішими економічними цілями національного розвитку є</w:t>
      </w:r>
      <w:r w:rsidRPr="00125AD1">
        <w:rPr>
          <w:rFonts w:ascii="Times New Roman" w:hAnsi="Times New Roman"/>
          <w:sz w:val="12"/>
          <w:szCs w:val="12"/>
          <w:lang w:val="uk-UA"/>
        </w:rPr>
        <w:t>:а) створення в країні додаткової вартості, створення нових робочих місць, розвиток інфраструктури;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8D791B">
        <w:rPr>
          <w:rFonts w:ascii="Times New Roman" w:hAnsi="Times New Roman"/>
          <w:b/>
          <w:sz w:val="12"/>
          <w:szCs w:val="12"/>
          <w:lang w:val="uk-UA"/>
        </w:rPr>
        <w:t>При проведенні економічного аналізу оцінку землі можна здійснювати таким чином</w:t>
      </w:r>
      <w:r w:rsidRPr="00125AD1">
        <w:rPr>
          <w:rFonts w:ascii="Times New Roman" w:hAnsi="Times New Roman"/>
          <w:sz w:val="12"/>
          <w:szCs w:val="12"/>
          <w:lang w:val="uk-UA"/>
        </w:rPr>
        <w:t>:г) правильна відповідь а і в.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При проведенні комерційного аналізу не передбачається розгляд</w:t>
      </w:r>
      <w:r w:rsidRPr="00125AD1">
        <w:rPr>
          <w:sz w:val="12"/>
          <w:szCs w:val="12"/>
          <w:lang w:val="uk-UA"/>
        </w:rPr>
        <w:t>:б) законодавчих обмежень;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125AD1">
        <w:rPr>
          <w:sz w:val="12"/>
          <w:szCs w:val="12"/>
          <w:lang w:val="uk-UA"/>
        </w:rPr>
        <w:t>При проведенні фінансового аналізу не розглядаються: в) доцільність використання національних ресурсів;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При проведенні фінансового аналізу не розглядаються</w:t>
      </w:r>
      <w:r w:rsidRPr="00125AD1">
        <w:rPr>
          <w:sz w:val="12"/>
          <w:szCs w:val="12"/>
          <w:lang w:val="uk-UA"/>
        </w:rPr>
        <w:t>:в) доцільність використання національних ресурсів;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При проведенні фінансового аналізу не розглядаються</w:t>
      </w:r>
      <w:r w:rsidRPr="00125AD1">
        <w:rPr>
          <w:sz w:val="12"/>
          <w:szCs w:val="12"/>
          <w:lang w:val="uk-UA"/>
        </w:rPr>
        <w:t>:в) доцільність використання національних ресурсів;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</w:rPr>
        <w:t>При проведенні фінансового аналізу основними його завданнями є:</w:t>
      </w:r>
      <w:r w:rsidRPr="00125AD1">
        <w:rPr>
          <w:sz w:val="12"/>
          <w:szCs w:val="12"/>
        </w:rPr>
        <w:t>г)підбір якісної інформаційної бази та ймовірні прогнозовані характеристики проекту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Прийняття проектних рішень грунтується на:</w:t>
      </w:r>
      <w:r w:rsidRPr="00125AD1">
        <w:rPr>
          <w:sz w:val="12"/>
          <w:szCs w:val="12"/>
        </w:rPr>
        <w:t>а)формальних та неформальних методах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DC40CE">
        <w:rPr>
          <w:rFonts w:ascii="Times New Roman" w:hAnsi="Times New Roman"/>
          <w:b/>
          <w:sz w:val="12"/>
          <w:szCs w:val="12"/>
        </w:rPr>
        <w:t>Принцип альтернативності полягає в</w:t>
      </w:r>
      <w:r w:rsidRPr="00125AD1">
        <w:rPr>
          <w:rFonts w:ascii="Times New Roman" w:hAnsi="Times New Roman"/>
          <w:sz w:val="12"/>
          <w:szCs w:val="12"/>
        </w:rPr>
        <w:t xml:space="preserve"> а) </w:t>
      </w:r>
      <w:r w:rsidRPr="00125AD1">
        <w:rPr>
          <w:rFonts w:ascii="Times New Roman" w:hAnsi="Times New Roman"/>
          <w:spacing w:val="-6"/>
          <w:sz w:val="12"/>
          <w:szCs w:val="12"/>
        </w:rPr>
        <w:t>раціональній поведінці, що характеризується вибором найкращого варіанта з наявно можливих;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Принцип забезпечення грошових потоків характеризується</w:t>
      </w:r>
      <w:r w:rsidRPr="00125AD1">
        <w:rPr>
          <w:rFonts w:ascii="Times New Roman" w:hAnsi="Times New Roman"/>
          <w:sz w:val="12"/>
          <w:szCs w:val="12"/>
          <w:lang w:val="uk-UA"/>
        </w:rPr>
        <w:t>:в) пов'язаний з оптимізацією грошових потоків проекту в процесі управління ним;</w:t>
      </w:r>
    </w:p>
    <w:p w:rsidR="00C6246B" w:rsidRPr="00125AD1" w:rsidRDefault="00C6246B" w:rsidP="00626056">
      <w:pPr>
        <w:shd w:val="clear" w:color="auto" w:fill="FFFFFF"/>
        <w:autoSpaceDE w:val="0"/>
        <w:autoSpaceDN w:val="0"/>
        <w:adjustRightInd w:val="0"/>
        <w:jc w:val="both"/>
        <w:rPr>
          <w:sz w:val="12"/>
          <w:szCs w:val="12"/>
          <w:lang w:val="uk-UA"/>
        </w:rPr>
      </w:pPr>
      <w:r w:rsidRPr="00DC40CE">
        <w:rPr>
          <w:b/>
          <w:bCs/>
          <w:iCs/>
          <w:sz w:val="12"/>
          <w:szCs w:val="12"/>
          <w:lang w:val="uk-UA"/>
        </w:rPr>
        <w:t xml:space="preserve">Приріст чистого робочого капіталу </w:t>
      </w:r>
      <w:r w:rsidRPr="00DC40CE">
        <w:rPr>
          <w:b/>
          <w:sz w:val="12"/>
          <w:szCs w:val="12"/>
          <w:lang w:val="uk-UA"/>
        </w:rPr>
        <w:t>— це</w:t>
      </w:r>
      <w:r w:rsidRPr="00125AD1">
        <w:rPr>
          <w:sz w:val="12"/>
          <w:szCs w:val="12"/>
          <w:lang w:val="uk-UA"/>
        </w:rPr>
        <w:t xml:space="preserve"> в) різниця між збільшенням поточних активів внаслідок реалізації нового проекту та автоматичним збільшенням кредиторських рахунків і нарахувань;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Причинами зменшення вартості грошей в часі є</w:t>
      </w:r>
      <w:r w:rsidRPr="00125AD1">
        <w:rPr>
          <w:sz w:val="12"/>
          <w:szCs w:val="12"/>
        </w:rPr>
        <w:t>:схильність до ліквідності, ризик та інфляція;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Проведення діагностики, оцінки можливого впливу на успішність виконання проекту, а також розробка рекомендацій по підвищенню ефективності менеджменту проекту, якості організаційної структури і, у разі необхідності, розробку програми технічної допомоги при підготовці й реалізації проекту передбачається</w:t>
      </w:r>
      <w:r w:rsidRPr="00125AD1">
        <w:rPr>
          <w:sz w:val="12"/>
          <w:szCs w:val="12"/>
          <w:lang w:val="uk-UA"/>
        </w:rPr>
        <w:t>:а) інституційним аналізом;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DC40CE">
        <w:rPr>
          <w:rFonts w:ascii="Times New Roman" w:hAnsi="Times New Roman"/>
          <w:b/>
          <w:sz w:val="12"/>
          <w:szCs w:val="12"/>
        </w:rPr>
        <w:lastRenderedPageBreak/>
        <w:t>Проект —</w:t>
      </w:r>
      <w:r w:rsidRPr="00125AD1">
        <w:rPr>
          <w:rFonts w:ascii="Times New Roman" w:hAnsi="Times New Roman"/>
          <w:sz w:val="12"/>
          <w:szCs w:val="12"/>
        </w:rPr>
        <w:t xml:space="preserve"> це:б) комплекс взаємопов'язаних заходів,</w:t>
      </w:r>
      <w:r w:rsidRPr="00125AD1">
        <w:rPr>
          <w:rStyle w:val="38"/>
          <w:sz w:val="12"/>
          <w:szCs w:val="12"/>
        </w:rPr>
        <w:t xml:space="preserve"> </w:t>
      </w:r>
      <w:r w:rsidRPr="00125AD1">
        <w:rPr>
          <w:rFonts w:ascii="Times New Roman" w:hAnsi="Times New Roman"/>
          <w:sz w:val="12"/>
          <w:szCs w:val="12"/>
        </w:rPr>
        <w:t>спрямованих на досягнення висунутої мети в умовах обмежених</w:t>
      </w:r>
      <w:r w:rsidRPr="00125AD1">
        <w:rPr>
          <w:rStyle w:val="38"/>
          <w:sz w:val="12"/>
          <w:szCs w:val="12"/>
        </w:rPr>
        <w:t xml:space="preserve"> </w:t>
      </w:r>
      <w:r w:rsidRPr="00125AD1">
        <w:rPr>
          <w:rFonts w:ascii="Times New Roman" w:hAnsi="Times New Roman"/>
          <w:sz w:val="12"/>
          <w:szCs w:val="12"/>
        </w:rPr>
        <w:t>фінансових, часових та інших ресурсів;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Проект</w:t>
      </w:r>
      <w:r w:rsidRPr="00125AD1">
        <w:rPr>
          <w:sz w:val="12"/>
          <w:szCs w:val="12"/>
          <w:lang w:val="uk-UA"/>
        </w:rPr>
        <w:t xml:space="preserve"> – цег) комплекс взаємопов’язаних заходів, розроблених для досягнення певних цілей протягом заданого часу при встановлених ресурсних обмеженнях.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Проект вважається ефективним, якщо</w:t>
      </w:r>
      <w:r w:rsidRPr="00125AD1">
        <w:rPr>
          <w:sz w:val="12"/>
          <w:szCs w:val="12"/>
          <w:lang w:val="uk-UA"/>
        </w:rPr>
        <w:t xml:space="preserve">:в) ЧТВ&gt;0;  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Проект подолання наслідків природних катаклізмів є</w:t>
      </w:r>
      <w:r w:rsidRPr="00125AD1">
        <w:rPr>
          <w:sz w:val="12"/>
          <w:szCs w:val="12"/>
          <w:lang w:val="uk-UA"/>
        </w:rPr>
        <w:t>:б) соціальним;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Проект реформування системи управління водним господарством є:</w:t>
      </w:r>
      <w:r w:rsidRPr="00125AD1">
        <w:rPr>
          <w:sz w:val="12"/>
          <w:szCs w:val="12"/>
          <w:lang w:val="uk-UA"/>
        </w:rPr>
        <w:t>г) організаційним.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Проект розвитку ринку капіталів є</w:t>
      </w:r>
      <w:r w:rsidRPr="00125AD1">
        <w:rPr>
          <w:sz w:val="12"/>
          <w:szCs w:val="12"/>
          <w:lang w:val="uk-UA"/>
        </w:rPr>
        <w:t>:а) економічним;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Проект створення нової організації є</w:t>
      </w:r>
      <w:r w:rsidRPr="00125AD1">
        <w:rPr>
          <w:sz w:val="12"/>
          <w:szCs w:val="12"/>
          <w:lang w:val="uk-UA"/>
        </w:rPr>
        <w:t>:а) організаційним;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Проекти зі значним негативним впливом на навколишнє середовище, але до яких можна застосувати заходи спрямовані на пом’якшення цього негативного впливу входять до</w:t>
      </w:r>
      <w:r w:rsidRPr="00125AD1">
        <w:rPr>
          <w:rFonts w:ascii="Times New Roman" w:hAnsi="Times New Roman"/>
          <w:sz w:val="12"/>
          <w:szCs w:val="12"/>
          <w:lang w:val="uk-UA"/>
        </w:rPr>
        <w:t>:б) категорії Б;</w: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DC40CE">
        <w:rPr>
          <w:b/>
          <w:sz w:val="12"/>
          <w:szCs w:val="12"/>
        </w:rPr>
        <w:t>Проекти ухвалюються тоді, коли чиста теперішня вартість:</w:t>
      </w:r>
      <w:r w:rsidRPr="00125AD1">
        <w:rPr>
          <w:sz w:val="12"/>
          <w:szCs w:val="12"/>
        </w:rPr>
        <w:t xml:space="preserve">а) більша 0; </w:t>
      </w:r>
    </w:p>
    <w:p w:rsidR="00C6246B" w:rsidRPr="00125AD1" w:rsidRDefault="00C6246B" w:rsidP="00626056">
      <w:pPr>
        <w:pStyle w:val="a6"/>
        <w:spacing w:line="240" w:lineRule="auto"/>
        <w:rPr>
          <w:sz w:val="12"/>
          <w:szCs w:val="12"/>
        </w:rPr>
      </w:pPr>
      <w:r w:rsidRPr="00DC40CE">
        <w:rPr>
          <w:b/>
          <w:sz w:val="12"/>
          <w:szCs w:val="12"/>
        </w:rPr>
        <w:t>Проекти, для яких мета і строки визначаються завчасно (однак, потребують постійного коригування), ресурси надаються по мірі просування проекту, а попередньо визначені витрати контролюються по мірі просування проекту, як правило відносять до</w:t>
      </w:r>
      <w:r w:rsidRPr="00125AD1">
        <w:rPr>
          <w:sz w:val="12"/>
          <w:szCs w:val="12"/>
        </w:rPr>
        <w:t>: а) інвестиційних проектів;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Проектний аналіз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 – це:а) методологія, яка застосовується для визначення порівняння та обґрунтування альтернативних управлінських рішень і проектів, що дозволяє здійснювати вибір і приймати рішення в умовах обмеженості ресурсів;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Проектний аналіз не може розглядатися як:</w:t>
      </w:r>
      <w:r w:rsidRPr="00125AD1">
        <w:rPr>
          <w:sz w:val="12"/>
          <w:szCs w:val="12"/>
          <w:lang w:val="uk-UA"/>
        </w:rPr>
        <w:t xml:space="preserve"> в) стадія життєвого циклу проекту;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  <w:lang w:val="uk-UA"/>
        </w:rPr>
        <w:t>Проектний аналіз спрямований на</w:t>
      </w:r>
      <w:r w:rsidRPr="00125AD1">
        <w:rPr>
          <w:sz w:val="12"/>
          <w:szCs w:val="12"/>
          <w:lang w:val="uk-UA"/>
        </w:rPr>
        <w:t>:б) збільшення соціального та приватного добробуту;</w:t>
      </w:r>
    </w:p>
    <w:p w:rsidR="00C6246B" w:rsidRPr="00125AD1" w:rsidRDefault="00C6246B" w:rsidP="00626056">
      <w:pPr>
        <w:jc w:val="both"/>
        <w:rPr>
          <w:spacing w:val="-2"/>
          <w:sz w:val="12"/>
          <w:szCs w:val="12"/>
          <w:lang w:val="uk-UA"/>
        </w:rPr>
      </w:pPr>
      <w:r w:rsidRPr="00DC40CE">
        <w:rPr>
          <w:b/>
          <w:spacing w:val="-2"/>
          <w:sz w:val="12"/>
          <w:szCs w:val="12"/>
          <w:lang w:val="uk-UA"/>
        </w:rPr>
        <w:t>Проектні структури</w:t>
      </w:r>
      <w:r w:rsidRPr="00125AD1">
        <w:rPr>
          <w:spacing w:val="-2"/>
          <w:sz w:val="12"/>
          <w:szCs w:val="12"/>
          <w:lang w:val="uk-UA"/>
        </w:rPr>
        <w:t xml:space="preserve"> — це г)  структури управління комплекс</w:t>
      </w:r>
      <w:r w:rsidRPr="00125AD1">
        <w:rPr>
          <w:spacing w:val="-2"/>
          <w:sz w:val="12"/>
          <w:szCs w:val="12"/>
          <w:lang w:val="uk-UA"/>
        </w:rPr>
        <w:softHyphen/>
        <w:t>ними видами діяльності, що через їх вирішальне значення для підприємства вимагають забезпечення безупинного координую</w:t>
      </w:r>
      <w:r w:rsidRPr="00125AD1">
        <w:rPr>
          <w:spacing w:val="-2"/>
          <w:sz w:val="12"/>
          <w:szCs w:val="12"/>
          <w:lang w:val="uk-UA"/>
        </w:rPr>
        <w:softHyphen/>
        <w:t xml:space="preserve">чого й інтегруючого впливу при жорстких обмеженнях витрат, </w:t>
      </w:r>
      <w:r w:rsidRPr="00125AD1">
        <w:rPr>
          <w:spacing w:val="-3"/>
          <w:sz w:val="12"/>
          <w:szCs w:val="12"/>
          <w:lang w:val="uk-UA"/>
        </w:rPr>
        <w:t>термінів і якості робіт.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Проміжок часу від моменту виникнення проекту до моменту завершення проекту</w:t>
      </w:r>
      <w:r w:rsidRPr="00125AD1">
        <w:rPr>
          <w:sz w:val="12"/>
          <w:szCs w:val="12"/>
          <w:lang w:val="uk-UA"/>
        </w:rPr>
        <w:t xml:space="preserve"> — це:життєвий цикл проекту;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Простий ануїтет</w:t>
      </w:r>
      <w:r w:rsidRPr="00125AD1">
        <w:rPr>
          <w:sz w:val="12"/>
          <w:szCs w:val="12"/>
        </w:rPr>
        <w:t xml:space="preserve"> — має місце, якщо:</w:t>
      </w:r>
      <w:r w:rsidRPr="00125AD1">
        <w:rPr>
          <w:sz w:val="12"/>
          <w:szCs w:val="12"/>
          <w:lang w:val="uk-UA"/>
        </w:rPr>
        <w:t xml:space="preserve">в) </w:t>
      </w:r>
      <w:r w:rsidRPr="00125AD1">
        <w:rPr>
          <w:sz w:val="12"/>
          <w:szCs w:val="12"/>
        </w:rPr>
        <w:t>проміжки виплат або інтервал платежу однакові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Процентна ставка залежить від</w:t>
      </w:r>
      <w:r w:rsidRPr="00125AD1">
        <w:rPr>
          <w:sz w:val="12"/>
          <w:szCs w:val="12"/>
        </w:rPr>
        <w:t>:відносин між кредиторами і позичальниками;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Процес розрахунку кінцевої суми боргу (</w:t>
      </w:r>
      <w:r w:rsidRPr="00DC40CE">
        <w:rPr>
          <w:b/>
          <w:sz w:val="12"/>
          <w:szCs w:val="12"/>
          <w:lang w:val="en-US"/>
        </w:rPr>
        <w:t>S</w:t>
      </w:r>
      <w:r w:rsidRPr="00DC40CE">
        <w:rPr>
          <w:b/>
          <w:sz w:val="12"/>
          <w:szCs w:val="12"/>
          <w:lang w:val="uk-UA"/>
        </w:rPr>
        <w:t>) при відомій початковій сумі боргу і процентній ставці називається</w:t>
      </w:r>
      <w:r w:rsidRPr="00125AD1">
        <w:rPr>
          <w:sz w:val="12"/>
          <w:szCs w:val="12"/>
          <w:lang w:val="uk-UA"/>
        </w:rPr>
        <w:t xml:space="preserve">:б) </w:t>
      </w:r>
      <w:r w:rsidRPr="00125AD1">
        <w:rPr>
          <w:sz w:val="12"/>
          <w:szCs w:val="12"/>
        </w:rPr>
        <w:t>нагромадження;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Процес розрахунку початкової суми боргу (Р) при відомій кінцевій сумі боргу і процентній ставці називається</w:t>
      </w:r>
      <w:r w:rsidRPr="00125AD1">
        <w:rPr>
          <w:sz w:val="12"/>
          <w:szCs w:val="12"/>
          <w:lang w:val="uk-UA"/>
        </w:rPr>
        <w:t>:дисконтування;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Реалізація якого методологічного принципу розрахунку грошових потоків полягає у забезпеченні ефективного використання грошових потоків шляхом здійснення реінвестицій або нових інвестицій</w:t>
      </w:r>
      <w:r w:rsidRPr="00125AD1">
        <w:rPr>
          <w:rFonts w:ascii="Times New Roman" w:hAnsi="Times New Roman"/>
          <w:sz w:val="12"/>
          <w:szCs w:val="12"/>
          <w:lang w:val="uk-UA"/>
        </w:rPr>
        <w:t>:а) принцип забезпечення ефективності;</w:t>
      </w:r>
    </w:p>
    <w:p w:rsidR="00C6246B" w:rsidRPr="00125AD1" w:rsidRDefault="00C6246B" w:rsidP="00626056">
      <w:pPr>
        <w:tabs>
          <w:tab w:val="left" w:pos="0"/>
          <w:tab w:val="left" w:pos="454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Реальна процентна ставка</w:t>
      </w:r>
      <w:r w:rsidRPr="00125AD1">
        <w:rPr>
          <w:sz w:val="12"/>
          <w:szCs w:val="12"/>
          <w:lang w:val="uk-UA"/>
        </w:rPr>
        <w:t xml:space="preserve"> — а) ставка доходу на капітал без урахування інфляції;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636FC">
        <w:rPr>
          <w:rFonts w:ascii="Times New Roman" w:hAnsi="Times New Roman"/>
          <w:b/>
          <w:sz w:val="12"/>
          <w:szCs w:val="12"/>
          <w:lang w:val="uk-UA"/>
        </w:rPr>
        <w:t>Рентабельність інвестицій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 - цеа) показник, що відображає міру зростання цінності фірми в розрахунку на 1 грн. інвестицій;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636FC">
        <w:rPr>
          <w:b/>
          <w:sz w:val="12"/>
          <w:szCs w:val="12"/>
          <w:lang w:val="uk-UA"/>
        </w:rPr>
        <w:t>Рентабельність інвестицій визначається за формулою</w:t>
      </w:r>
      <w:r w:rsidRPr="00125AD1">
        <w:rPr>
          <w:sz w:val="12"/>
          <w:szCs w:val="12"/>
          <w:lang w:val="uk-UA"/>
        </w:rPr>
        <w:t xml:space="preserve">:г) </w:t>
      </w:r>
      <w:r w:rsidRPr="00125AD1">
        <w:rPr>
          <w:position w:val="-44"/>
          <w:sz w:val="12"/>
          <w:szCs w:val="12"/>
        </w:rPr>
        <w:object w:dxaOrig="1419" w:dyaOrig="1359">
          <v:shape id="_x0000_i1040" type="#_x0000_t75" style="width:41.25pt;height:23.25pt" o:ole="">
            <v:imagedata r:id="rId32" o:title=""/>
          </v:shape>
          <o:OLEObject Type="Embed" ProgID="Equation.3" ShapeID="_x0000_i1040" DrawAspect="Content" ObjectID="_1430681657" r:id="rId33"/>
        </w:objec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636FC">
        <w:rPr>
          <w:b/>
          <w:sz w:val="12"/>
          <w:szCs w:val="12"/>
        </w:rPr>
        <w:t>Рентабельність інвестицій відображає</w:t>
      </w:r>
      <w:r w:rsidRPr="00125AD1">
        <w:rPr>
          <w:sz w:val="12"/>
          <w:szCs w:val="12"/>
        </w:rPr>
        <w:t>:а)міру зростання цінності фірми в розрахунку на 1 грн інвестицій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8D791B">
        <w:rPr>
          <w:b/>
          <w:sz w:val="12"/>
          <w:szCs w:val="12"/>
          <w:lang w:val="uk-UA"/>
        </w:rPr>
        <w:t>Розрізняють такі види аналізу ризику</w:t>
      </w:r>
      <w:r w:rsidRPr="00125AD1">
        <w:rPr>
          <w:sz w:val="12"/>
          <w:szCs w:val="12"/>
          <w:lang w:val="uk-UA"/>
        </w:rPr>
        <w:t>:б) якісний і кількісний;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636FC">
        <w:rPr>
          <w:b/>
          <w:sz w:val="12"/>
          <w:szCs w:val="12"/>
          <w:lang w:val="uk-UA"/>
        </w:rPr>
        <w:t>Розробка кошторисної документації здійснюється на фазі</w:t>
      </w:r>
      <w:r w:rsidRPr="00125AD1">
        <w:rPr>
          <w:sz w:val="12"/>
          <w:szCs w:val="12"/>
          <w:lang w:val="uk-UA"/>
        </w:rPr>
        <w:t>: в) передінвестиційній;</w: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D636FC">
        <w:rPr>
          <w:b/>
          <w:sz w:val="12"/>
          <w:szCs w:val="12"/>
        </w:rPr>
        <w:t>Розробка нових товарів</w:t>
      </w:r>
      <w:r w:rsidRPr="00D636FC">
        <w:rPr>
          <w:b/>
          <w:noProof/>
          <w:sz w:val="12"/>
          <w:szCs w:val="12"/>
        </w:rPr>
        <w:t xml:space="preserve"> —</w:t>
      </w:r>
      <w:r w:rsidRPr="00D636FC">
        <w:rPr>
          <w:b/>
          <w:sz w:val="12"/>
          <w:szCs w:val="12"/>
        </w:rPr>
        <w:t xml:space="preserve"> це</w:t>
      </w:r>
      <w:r w:rsidRPr="00125AD1">
        <w:rPr>
          <w:sz w:val="12"/>
          <w:szCs w:val="12"/>
        </w:rPr>
        <w:t>: в) пошук ідеї нового товару, розробка технічної докумен</w:t>
      </w:r>
      <w:r w:rsidRPr="00125AD1">
        <w:rPr>
          <w:sz w:val="12"/>
          <w:szCs w:val="12"/>
        </w:rPr>
        <w:softHyphen/>
        <w:t>тації, виготовлення та випробування дослідного зразка, органі</w:t>
      </w:r>
      <w:r w:rsidRPr="00125AD1">
        <w:rPr>
          <w:sz w:val="12"/>
          <w:szCs w:val="12"/>
        </w:rPr>
        <w:softHyphen/>
        <w:t>зація серійного виробництва;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636FC">
        <w:rPr>
          <w:b/>
          <w:sz w:val="12"/>
          <w:szCs w:val="12"/>
          <w:lang w:val="uk-UA"/>
        </w:rPr>
        <w:t>Розробка ТЕО здійснюється на фазі</w:t>
      </w:r>
      <w:r w:rsidRPr="00125AD1">
        <w:rPr>
          <w:sz w:val="12"/>
          <w:szCs w:val="12"/>
          <w:lang w:val="uk-UA"/>
        </w:rPr>
        <w:t>:в) передінвестиційній;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636FC">
        <w:rPr>
          <w:rFonts w:ascii="Times New Roman" w:hAnsi="Times New Roman"/>
          <w:b/>
          <w:sz w:val="12"/>
          <w:szCs w:val="12"/>
          <w:lang w:val="uk-UA"/>
        </w:rPr>
        <w:t>Серед залучених джерел фінансування виділяють</w:t>
      </w:r>
      <w:r w:rsidRPr="00125AD1">
        <w:rPr>
          <w:rFonts w:ascii="Times New Roman" w:hAnsi="Times New Roman"/>
          <w:sz w:val="12"/>
          <w:szCs w:val="12"/>
          <w:lang w:val="uk-UA"/>
        </w:rPr>
        <w:t>:б) емісія інвестиційних сертифікатів;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636FC">
        <w:rPr>
          <w:b/>
          <w:sz w:val="12"/>
          <w:szCs w:val="12"/>
          <w:lang w:val="uk-UA"/>
        </w:rPr>
        <w:t>Серед основних причин, чому гроші втрачають свою вартість, виділяють</w:t>
      </w:r>
      <w:r w:rsidRPr="00125AD1">
        <w:rPr>
          <w:sz w:val="12"/>
          <w:szCs w:val="12"/>
          <w:lang w:val="uk-UA"/>
        </w:rPr>
        <w:t>:а) інфляція, ризик, схильність до ліквідності;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636FC">
        <w:rPr>
          <w:rFonts w:ascii="Times New Roman" w:hAnsi="Times New Roman"/>
          <w:b/>
          <w:sz w:val="12"/>
          <w:szCs w:val="12"/>
          <w:lang w:val="uk-UA"/>
        </w:rPr>
        <w:t>Серед позичкових ресурсів можна виділити</w:t>
      </w:r>
      <w:r w:rsidRPr="00125AD1">
        <w:rPr>
          <w:rFonts w:ascii="Times New Roman" w:hAnsi="Times New Roman"/>
          <w:sz w:val="12"/>
          <w:szCs w:val="12"/>
          <w:lang w:val="uk-UA"/>
        </w:rPr>
        <w:t>:а) довгострокові кредити банку та інших кредитних установ, емісію облігацій;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iCs/>
          <w:sz w:val="12"/>
          <w:szCs w:val="12"/>
          <w:lang w:val="uk-UA"/>
        </w:rPr>
        <w:t xml:space="preserve">Середня ефективність </w:t>
      </w:r>
      <w:r w:rsidRPr="00DC40CE">
        <w:rPr>
          <w:b/>
          <w:sz w:val="12"/>
          <w:szCs w:val="12"/>
          <w:lang w:val="uk-UA"/>
        </w:rPr>
        <w:t>кожного проекту визначається як</w:t>
      </w:r>
      <w:r w:rsidRPr="00125AD1">
        <w:rPr>
          <w:sz w:val="12"/>
          <w:szCs w:val="12"/>
          <w:lang w:val="uk-UA"/>
        </w:rPr>
        <w:t xml:space="preserve"> а) математичне сподівання прибутку;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iCs/>
          <w:sz w:val="12"/>
          <w:szCs w:val="12"/>
          <w:lang w:val="uk-UA"/>
        </w:rPr>
        <w:t xml:space="preserve">Середня ефективність </w:t>
      </w:r>
      <w:r w:rsidRPr="00DC40CE">
        <w:rPr>
          <w:b/>
          <w:sz w:val="12"/>
          <w:szCs w:val="12"/>
          <w:lang w:val="uk-UA"/>
        </w:rPr>
        <w:t>кожного проекту визначається як</w:t>
      </w:r>
      <w:r w:rsidRPr="00125AD1">
        <w:rPr>
          <w:sz w:val="12"/>
          <w:szCs w:val="12"/>
          <w:lang w:val="uk-UA"/>
        </w:rPr>
        <w:t xml:space="preserve">:в) </w:t>
      </w:r>
      <w:r w:rsidRPr="00125AD1">
        <w:rPr>
          <w:position w:val="-50"/>
          <w:sz w:val="12"/>
          <w:szCs w:val="12"/>
          <w:vertAlign w:val="superscript"/>
          <w:lang w:val="uk-UA"/>
        </w:rPr>
        <w:object w:dxaOrig="1900" w:dyaOrig="1160">
          <v:shape id="_x0000_i1041" type="#_x0000_t75" style="width:43.5pt;height:18.75pt" o:ole="" fillcolor="window">
            <v:imagedata r:id="rId34" o:title=""/>
          </v:shape>
          <o:OLEObject Type="Embed" ProgID="Equation.3" ShapeID="_x0000_i1041" DrawAspect="Content" ObjectID="_1430681658" r:id="rId35"/>
        </w:objec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Середньозважена вартість капіталу – це</w:t>
      </w:r>
      <w:r w:rsidRPr="00125AD1">
        <w:rPr>
          <w:sz w:val="12"/>
          <w:szCs w:val="12"/>
          <w:lang w:val="uk-UA"/>
        </w:rPr>
        <w:t xml:space="preserve">б) той рівень дохідності, який має приносити інвестиційний проект, щоб можна було забезпечити </w:t>
      </w:r>
      <w:r w:rsidRPr="00125AD1">
        <w:rPr>
          <w:sz w:val="12"/>
          <w:szCs w:val="12"/>
          <w:lang w:val="uk-UA"/>
        </w:rPr>
        <w:lastRenderedPageBreak/>
        <w:t>отримання всіма категоріями інвесторів доходу, аналогічного тому, який вони могли б отримати від альтернативного вкладення коштів з тим же рівнем ризику;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Середньозважена вартість капіталу має бути</w:t>
      </w:r>
      <w:r w:rsidRPr="00125AD1">
        <w:rPr>
          <w:sz w:val="12"/>
          <w:szCs w:val="12"/>
        </w:rPr>
        <w:t>:а)меншою ніж внутрішня норма рентабельності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iCs/>
          <w:sz w:val="12"/>
          <w:szCs w:val="12"/>
          <w:lang w:val="uk-UA"/>
        </w:rPr>
        <w:t>Середньоквадратичне відхилення</w:t>
      </w:r>
      <w:r w:rsidRPr="00DC40CE">
        <w:rPr>
          <w:b/>
          <w:sz w:val="12"/>
          <w:szCs w:val="12"/>
          <w:lang w:val="uk-UA"/>
        </w:rPr>
        <w:t xml:space="preserve"> визначається як </w:t>
      </w:r>
      <w:r w:rsidRPr="00125AD1">
        <w:rPr>
          <w:sz w:val="12"/>
          <w:szCs w:val="12"/>
          <w:lang w:val="uk-UA"/>
        </w:rPr>
        <w:t>в) лінійні коливання індивідуаль</w:t>
      </w:r>
      <w:r w:rsidRPr="00125AD1">
        <w:rPr>
          <w:sz w:val="12"/>
          <w:szCs w:val="12"/>
          <w:lang w:val="uk-UA"/>
        </w:rPr>
        <w:softHyphen/>
        <w:t>них значень ознаки від середнього;</w:t>
      </w:r>
    </w:p>
    <w:p w:rsidR="00C6246B" w:rsidRPr="00125AD1" w:rsidRDefault="00C6246B" w:rsidP="00626056">
      <w:pPr>
        <w:jc w:val="both"/>
        <w:rPr>
          <w:spacing w:val="4"/>
          <w:sz w:val="12"/>
          <w:szCs w:val="12"/>
          <w:lang w:val="uk-UA"/>
        </w:rPr>
      </w:pPr>
      <w:r w:rsidRPr="00DC40CE">
        <w:rPr>
          <w:b/>
          <w:spacing w:val="4"/>
          <w:sz w:val="12"/>
          <w:szCs w:val="12"/>
        </w:rPr>
        <w:t xml:space="preserve">Систематичний ризик </w:t>
      </w:r>
      <w:r w:rsidRPr="00125AD1">
        <w:rPr>
          <w:spacing w:val="4"/>
          <w:sz w:val="12"/>
          <w:szCs w:val="12"/>
          <w:lang w:val="uk-UA"/>
        </w:rPr>
        <w:t xml:space="preserve">а) </w:t>
      </w:r>
      <w:r w:rsidRPr="00125AD1">
        <w:rPr>
          <w:spacing w:val="4"/>
          <w:sz w:val="12"/>
          <w:szCs w:val="12"/>
        </w:rPr>
        <w:t>належить до зовнішніх факторів, пов’язаних з проектом, таких як стан економіки в цілому, і перебуває поза загальним контролем над проектом</w:t>
      </w:r>
      <w:r w:rsidRPr="00125AD1">
        <w:rPr>
          <w:spacing w:val="4"/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Соціальна привабливість проекту визначається з точки зору</w:t>
      </w:r>
      <w:r w:rsidRPr="00125AD1">
        <w:rPr>
          <w:sz w:val="12"/>
          <w:szCs w:val="12"/>
          <w:lang w:val="uk-UA"/>
        </w:rPr>
        <w:t>:б) населення регіону, в якому реалізується проект;</w: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DC40CE">
        <w:rPr>
          <w:b/>
          <w:sz w:val="12"/>
          <w:szCs w:val="12"/>
        </w:rPr>
        <w:t>Соціальна привабливість проекту визначається з точки зору</w:t>
      </w:r>
      <w:r w:rsidRPr="00125AD1">
        <w:rPr>
          <w:sz w:val="12"/>
          <w:szCs w:val="12"/>
        </w:rPr>
        <w:t xml:space="preserve">:б) населення регіону, в якому реалізується проект;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Соціальні проекти спрямовані</w:t>
      </w:r>
      <w:r w:rsidRPr="00125AD1">
        <w:rPr>
          <w:sz w:val="12"/>
          <w:szCs w:val="12"/>
          <w:lang w:val="uk-UA"/>
        </w:rPr>
        <w:t>:а) на досягнення ефекту у сфері охорони здоров’я, освіти, навколишнього середовища;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Соціальні проекти спрямовані</w:t>
      </w:r>
      <w:r w:rsidRPr="00125AD1">
        <w:rPr>
          <w:sz w:val="12"/>
          <w:szCs w:val="12"/>
        </w:rPr>
        <w:t xml:space="preserve">:на </w:t>
      </w:r>
      <w:r w:rsidRPr="00125AD1">
        <w:rPr>
          <w:sz w:val="12"/>
          <w:szCs w:val="12"/>
          <w:lang w:val="uk-UA"/>
        </w:rPr>
        <w:t>досягнення позитивних змін у соціальному середовищі</w:t>
      </w:r>
      <w:r w:rsidRPr="00125AD1">
        <w:rPr>
          <w:sz w:val="12"/>
          <w:szCs w:val="12"/>
        </w:rPr>
        <w:t>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DC40CE">
        <w:rPr>
          <w:rFonts w:ascii="Times New Roman" w:hAnsi="Times New Roman"/>
          <w:b/>
          <w:sz w:val="12"/>
          <w:szCs w:val="12"/>
        </w:rPr>
        <w:t>Специфічна організаційна структура, очолювана керівником проекту та створена на період здійснення проекту – це…</w:t>
      </w:r>
      <w:r w:rsidRPr="00125AD1">
        <w:rPr>
          <w:rFonts w:ascii="Times New Roman" w:hAnsi="Times New Roman"/>
          <w:sz w:val="12"/>
          <w:szCs w:val="12"/>
        </w:rPr>
        <w:t xml:space="preserve"> а) команда проекту;</w:t>
      </w:r>
    </w:p>
    <w:p w:rsidR="00C6246B" w:rsidRPr="00125AD1" w:rsidRDefault="00C6246B" w:rsidP="00626056">
      <w:pPr>
        <w:pStyle w:val="210"/>
        <w:widowControl/>
        <w:tabs>
          <w:tab w:val="left" w:pos="0"/>
        </w:tabs>
        <w:spacing w:line="240" w:lineRule="auto"/>
        <w:ind w:right="0"/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Співвідношення номінальної ставки процента з темпом інфляції </w:t>
      </w:r>
      <w:r w:rsidRPr="00DC40CE">
        <w:rPr>
          <w:b/>
          <w:i/>
          <w:sz w:val="12"/>
          <w:szCs w:val="12"/>
          <w:lang w:val="uk-UA"/>
        </w:rPr>
        <w:t>r = t</w:t>
      </w:r>
      <w:r w:rsidRPr="00DC40CE">
        <w:rPr>
          <w:b/>
          <w:sz w:val="12"/>
          <w:szCs w:val="12"/>
          <w:lang w:val="uk-UA"/>
        </w:rPr>
        <w:t xml:space="preserve"> означає:</w:t>
      </w:r>
      <w:r w:rsidRPr="00125AD1">
        <w:rPr>
          <w:sz w:val="12"/>
          <w:szCs w:val="12"/>
          <w:lang w:val="uk-UA"/>
        </w:rPr>
        <w:t xml:space="preserve"> а) нарощення реальної вартості коштів не відбувається внаслідок того, що приріст їх майбутньої вартості поглинає інфляція;</w:t>
      </w:r>
    </w:p>
    <w:p w:rsidR="00C6246B" w:rsidRPr="00125AD1" w:rsidRDefault="00C6246B" w:rsidP="00626056">
      <w:pPr>
        <w:pStyle w:val="210"/>
        <w:widowControl/>
        <w:tabs>
          <w:tab w:val="left" w:pos="0"/>
        </w:tabs>
        <w:spacing w:line="240" w:lineRule="auto"/>
        <w:ind w:right="0"/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Співвідношення номінальної ставки процента з темпом інфляції </w:t>
      </w:r>
      <w:r w:rsidRPr="00DC40CE">
        <w:rPr>
          <w:b/>
          <w:i/>
          <w:sz w:val="12"/>
          <w:szCs w:val="12"/>
          <w:lang w:val="uk-UA"/>
        </w:rPr>
        <w:t>r</w:t>
      </w:r>
      <w:r w:rsidRPr="00DC40CE">
        <w:rPr>
          <w:b/>
          <w:sz w:val="12"/>
          <w:szCs w:val="12"/>
          <w:lang w:val="uk-UA"/>
        </w:rPr>
        <w:t> &lt;</w:t>
      </w:r>
      <w:r w:rsidRPr="00DC40CE">
        <w:rPr>
          <w:b/>
          <w:sz w:val="12"/>
          <w:szCs w:val="12"/>
          <w:lang w:val="en-US"/>
        </w:rPr>
        <w:t> </w:t>
      </w:r>
      <w:r w:rsidRPr="00DC40CE">
        <w:rPr>
          <w:b/>
          <w:i/>
          <w:sz w:val="12"/>
          <w:szCs w:val="12"/>
          <w:lang w:val="uk-UA"/>
        </w:rPr>
        <w:t>t</w:t>
      </w:r>
      <w:r w:rsidRPr="00DC40CE">
        <w:rPr>
          <w:b/>
          <w:sz w:val="12"/>
          <w:szCs w:val="12"/>
          <w:lang w:val="uk-UA"/>
        </w:rPr>
        <w:t xml:space="preserve"> означає:</w:t>
      </w:r>
      <w:r w:rsidRPr="00125AD1">
        <w:rPr>
          <w:sz w:val="12"/>
          <w:szCs w:val="12"/>
          <w:lang w:val="uk-UA"/>
        </w:rPr>
        <w:t xml:space="preserve"> в) реальна майбутня вартість коштів знижується, тобто процес інвестування є збитковим;</w:t>
      </w:r>
    </w:p>
    <w:p w:rsidR="00C6246B" w:rsidRPr="00125AD1" w:rsidRDefault="00C6246B" w:rsidP="00626056">
      <w:pPr>
        <w:pStyle w:val="210"/>
        <w:widowControl/>
        <w:tabs>
          <w:tab w:val="left" w:pos="0"/>
        </w:tabs>
        <w:spacing w:line="240" w:lineRule="auto"/>
        <w:ind w:right="0"/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Співвідношення номінальної ставки процента з темпом інфляції </w:t>
      </w:r>
      <w:r w:rsidRPr="00DC40CE">
        <w:rPr>
          <w:b/>
          <w:i/>
          <w:sz w:val="12"/>
          <w:szCs w:val="12"/>
          <w:lang w:val="uk-UA"/>
        </w:rPr>
        <w:t>r</w:t>
      </w:r>
      <w:r w:rsidRPr="00DC40CE">
        <w:rPr>
          <w:b/>
          <w:sz w:val="12"/>
          <w:szCs w:val="12"/>
          <w:lang w:val="uk-UA"/>
        </w:rPr>
        <w:t> &gt;</w:t>
      </w:r>
      <w:r w:rsidRPr="00DC40CE">
        <w:rPr>
          <w:b/>
          <w:sz w:val="12"/>
          <w:szCs w:val="12"/>
          <w:lang w:val="en-US"/>
        </w:rPr>
        <w:t> </w:t>
      </w:r>
      <w:r w:rsidRPr="00DC40CE">
        <w:rPr>
          <w:b/>
          <w:i/>
          <w:sz w:val="12"/>
          <w:szCs w:val="12"/>
          <w:lang w:val="uk-UA"/>
        </w:rPr>
        <w:t>t</w:t>
      </w:r>
      <w:r w:rsidRPr="00DC40CE">
        <w:rPr>
          <w:b/>
          <w:sz w:val="12"/>
          <w:szCs w:val="12"/>
          <w:lang w:val="uk-UA"/>
        </w:rPr>
        <w:t xml:space="preserve"> означає:</w:t>
      </w:r>
      <w:r w:rsidRPr="00125AD1">
        <w:rPr>
          <w:sz w:val="12"/>
          <w:szCs w:val="12"/>
          <w:lang w:val="uk-UA"/>
        </w:rPr>
        <w:t xml:space="preserve"> б) реальна майбутня вартість коштів збільшується, незважаючи на інфляцію;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DC40CE">
        <w:rPr>
          <w:rFonts w:ascii="Times New Roman" w:hAnsi="Times New Roman"/>
          <w:b/>
          <w:sz w:val="12"/>
          <w:szCs w:val="12"/>
        </w:rPr>
        <w:t>Ставка дисконту, при якій ЧТВ=0 називаєтьсяг</w:t>
      </w:r>
      <w:r w:rsidRPr="00125AD1">
        <w:rPr>
          <w:rFonts w:ascii="Times New Roman" w:hAnsi="Times New Roman"/>
          <w:sz w:val="12"/>
          <w:szCs w:val="12"/>
        </w:rPr>
        <w:t>) внутрішня норма рентабельності.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Стійкість грошових потоків передбачає використання таких критеріїв для ранжування та відбору</w:t>
      </w:r>
      <w:r w:rsidRPr="00125AD1">
        <w:rPr>
          <w:sz w:val="12"/>
          <w:szCs w:val="12"/>
        </w:rPr>
        <w:t>:г)показники ЧТВ, та внутрішня норма доходності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Сукупність розділених у часі надходжень і виплат коштів, які генеруються господарською діяльністю називається</w:t>
      </w:r>
      <w:r w:rsidRPr="00125AD1">
        <w:rPr>
          <w:sz w:val="12"/>
          <w:szCs w:val="12"/>
          <w:lang w:val="uk-UA"/>
        </w:rPr>
        <w:t>:</w:t>
      </w:r>
      <w:r w:rsidRPr="00125AD1">
        <w:rPr>
          <w:sz w:val="12"/>
          <w:szCs w:val="12"/>
        </w:rPr>
        <w:t>грошовий потік підприємства;</w: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DC40CE">
        <w:rPr>
          <w:b/>
          <w:sz w:val="12"/>
          <w:szCs w:val="12"/>
        </w:rPr>
        <w:t>Сума чистого доходу та неявних надходжень - це</w:t>
      </w:r>
      <w:r w:rsidRPr="00125AD1">
        <w:rPr>
          <w:sz w:val="12"/>
          <w:szCs w:val="12"/>
        </w:rPr>
        <w:t xml:space="preserve">:а) грошовий потік;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Такий зовнішній фактор впливу на проект, як міждержавні стосунки, належить до групи</w:t>
      </w:r>
      <w:r w:rsidRPr="00125AD1">
        <w:rPr>
          <w:sz w:val="12"/>
          <w:szCs w:val="12"/>
          <w:lang w:val="uk-UA"/>
        </w:rPr>
        <w:t>:а) політичних чинників;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Такий зовнішній фактор впливу на проект, як рівень освіти, належить до групи</w:t>
      </w:r>
      <w:r w:rsidRPr="00125AD1">
        <w:rPr>
          <w:sz w:val="12"/>
          <w:szCs w:val="12"/>
          <w:lang w:val="uk-UA"/>
        </w:rPr>
        <w:t>:в) суспільних чинників;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Такий зовнішній фактор впливу на проект, як стабільність національної валюти, належить до групи:</w:t>
      </w:r>
      <w:r w:rsidRPr="00125AD1">
        <w:rPr>
          <w:sz w:val="12"/>
          <w:szCs w:val="12"/>
          <w:lang w:val="uk-UA"/>
        </w:rPr>
        <w:t>г) економічних чинників.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  <w:lang w:val="uk-UA"/>
        </w:rPr>
        <w:t>Такий чинник, як „рівень освіти” відноситься до групи факторів</w:t>
      </w:r>
      <w:r w:rsidRPr="00125AD1">
        <w:rPr>
          <w:sz w:val="12"/>
          <w:szCs w:val="12"/>
          <w:lang w:val="uk-UA"/>
        </w:rPr>
        <w:t>:г) суспільних.</w:t>
      </w:r>
    </w:p>
    <w:p w:rsidR="00C6246B" w:rsidRPr="00125AD1" w:rsidRDefault="00C6246B" w:rsidP="00626056">
      <w:pPr>
        <w:pStyle w:val="a6"/>
        <w:spacing w:line="240" w:lineRule="auto"/>
        <w:rPr>
          <w:sz w:val="12"/>
          <w:szCs w:val="12"/>
        </w:rPr>
      </w:pPr>
      <w:r w:rsidRPr="00DC40CE">
        <w:rPr>
          <w:b/>
          <w:sz w:val="12"/>
          <w:szCs w:val="12"/>
        </w:rPr>
        <w:t>Теперішня вартість являє собою</w:t>
      </w:r>
      <w:r w:rsidRPr="00125AD1">
        <w:rPr>
          <w:sz w:val="12"/>
          <w:szCs w:val="12"/>
        </w:rPr>
        <w:t>:в) суму майбутніх грошових надходжень, що приведені з урахуванням певної ставки відсотку до теперішнього періоду;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Точка беззбитковості визначається за формулою</w:t>
      </w:r>
      <w:r w:rsidRPr="00125AD1">
        <w:rPr>
          <w:sz w:val="12"/>
          <w:szCs w:val="12"/>
          <w:lang w:val="uk-UA"/>
        </w:rPr>
        <w:t>:а) ПВ / (Ц</w:t>
      </w:r>
      <w:r w:rsidRPr="00125AD1">
        <w:rPr>
          <w:sz w:val="12"/>
          <w:szCs w:val="12"/>
          <w:vertAlign w:val="subscript"/>
          <w:lang w:val="uk-UA"/>
        </w:rPr>
        <w:t>од</w:t>
      </w:r>
      <w:r w:rsidRPr="00125AD1">
        <w:rPr>
          <w:sz w:val="12"/>
          <w:szCs w:val="12"/>
          <w:lang w:val="uk-UA"/>
        </w:rPr>
        <w:t xml:space="preserve"> – ЗВ</w:t>
      </w:r>
      <w:r w:rsidRPr="00125AD1">
        <w:rPr>
          <w:sz w:val="12"/>
          <w:szCs w:val="12"/>
          <w:vertAlign w:val="subscript"/>
          <w:lang w:val="uk-UA"/>
        </w:rPr>
        <w:t>од</w:t>
      </w:r>
      <w:r w:rsidRPr="00125AD1">
        <w:rPr>
          <w:sz w:val="12"/>
          <w:szCs w:val="12"/>
          <w:lang w:val="uk-UA"/>
        </w:rPr>
        <w:t>);</w:t>
      </w:r>
    </w:p>
    <w:p w:rsidR="00C6246B" w:rsidRPr="00125AD1" w:rsidRDefault="00C6246B" w:rsidP="00626056">
      <w:pPr>
        <w:widowControl w:val="0"/>
        <w:tabs>
          <w:tab w:val="num" w:pos="540"/>
        </w:tabs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Точка Фішера</w:t>
      </w:r>
      <w:r w:rsidRPr="00125AD1">
        <w:rPr>
          <w:sz w:val="12"/>
          <w:szCs w:val="12"/>
        </w:rPr>
        <w:t>:є відсотковою ставкою, при якій ЧТВ двох проектів рівні;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Трикутник обмежень включає такі компоненти</w:t>
      </w:r>
      <w:r w:rsidRPr="00125AD1">
        <w:rPr>
          <w:sz w:val="12"/>
          <w:szCs w:val="12"/>
        </w:rPr>
        <w:t>:а)ресурси,час,якість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Трикутник обмежень складається з</w:t>
      </w:r>
      <w:r w:rsidRPr="00125AD1">
        <w:rPr>
          <w:sz w:val="12"/>
          <w:szCs w:val="12"/>
          <w:lang w:val="uk-UA"/>
        </w:rPr>
        <w:t>:в) ресурси, час, якість;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Уже зроблені витрати, які не можливо відшкодувати прийняттям чи не прийняттям даного проекту називають</w:t>
      </w:r>
      <w:r w:rsidRPr="00125AD1">
        <w:rPr>
          <w:rFonts w:ascii="Times New Roman" w:hAnsi="Times New Roman"/>
          <w:sz w:val="12"/>
          <w:szCs w:val="12"/>
          <w:lang w:val="uk-UA"/>
        </w:rPr>
        <w:t>:б) безповоротними;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636FC">
        <w:rPr>
          <w:b/>
          <w:sz w:val="12"/>
          <w:szCs w:val="12"/>
          <w:lang w:val="uk-UA"/>
        </w:rPr>
        <w:t>Укладання контрактів здійснюється на фазі:</w:t>
      </w:r>
      <w:r w:rsidRPr="00125AD1">
        <w:rPr>
          <w:sz w:val="12"/>
          <w:szCs w:val="12"/>
          <w:lang w:val="uk-UA"/>
        </w:rPr>
        <w:t>б) інвестиційній;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636FC">
        <w:rPr>
          <w:rFonts w:ascii="Times New Roman" w:hAnsi="Times New Roman"/>
          <w:b/>
          <w:sz w:val="12"/>
          <w:szCs w:val="12"/>
          <w:lang w:val="uk-UA"/>
        </w:rPr>
        <w:t>Умови та рівень життя населення, рівень освіти, соціальні гарантії та пільги, розвинені системи охорони здоров’я – це чинники, що впливають на таке оточення проекту</w:t>
      </w:r>
      <w:r w:rsidRPr="00125AD1">
        <w:rPr>
          <w:rFonts w:ascii="Times New Roman" w:hAnsi="Times New Roman"/>
          <w:sz w:val="12"/>
          <w:szCs w:val="12"/>
          <w:lang w:val="uk-UA"/>
        </w:rPr>
        <w:t>:а) суспільне;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636FC">
        <w:rPr>
          <w:b/>
          <w:sz w:val="12"/>
          <w:szCs w:val="12"/>
          <w:lang w:val="uk-UA"/>
        </w:rPr>
        <w:t>Управління проектом - це</w:t>
      </w:r>
      <w:r w:rsidRPr="00D636FC">
        <w:rPr>
          <w:b/>
          <w:spacing w:val="-2"/>
          <w:sz w:val="12"/>
          <w:szCs w:val="12"/>
          <w:lang w:val="uk-UA"/>
        </w:rPr>
        <w:t>а</w:t>
      </w:r>
      <w:r w:rsidRPr="00125AD1">
        <w:rPr>
          <w:spacing w:val="-2"/>
          <w:sz w:val="12"/>
          <w:szCs w:val="12"/>
          <w:lang w:val="uk-UA"/>
        </w:rPr>
        <w:t>) процес керівництва та координації людських, матеріальних та фінансових ресурсів протягом життє</w:t>
      </w:r>
      <w:r w:rsidRPr="00125AD1">
        <w:rPr>
          <w:spacing w:val="-2"/>
          <w:sz w:val="12"/>
          <w:szCs w:val="12"/>
          <w:lang w:val="uk-UA"/>
        </w:rPr>
        <w:softHyphen/>
      </w:r>
      <w:r w:rsidRPr="00125AD1">
        <w:rPr>
          <w:spacing w:val="-1"/>
          <w:sz w:val="12"/>
          <w:szCs w:val="12"/>
          <w:lang w:val="uk-UA"/>
        </w:rPr>
        <w:t xml:space="preserve">вого циклу проекту шляхом застосування сучасних методів та </w:t>
      </w:r>
      <w:r w:rsidRPr="00125AD1">
        <w:rPr>
          <w:spacing w:val="-2"/>
          <w:sz w:val="12"/>
          <w:szCs w:val="12"/>
          <w:lang w:val="uk-UA"/>
        </w:rPr>
        <w:t>техніки управління для досягнення поставленої в проекті мети;</w:t>
      </w:r>
    </w:p>
    <w:p w:rsidR="00C6246B" w:rsidRPr="00D636FC" w:rsidRDefault="00C6246B" w:rsidP="00626056">
      <w:pPr>
        <w:jc w:val="both"/>
        <w:rPr>
          <w:b/>
          <w:sz w:val="12"/>
          <w:szCs w:val="12"/>
          <w:lang w:val="uk-UA"/>
        </w:rPr>
      </w:pPr>
      <w:r w:rsidRPr="00D636FC">
        <w:rPr>
          <w:b/>
          <w:sz w:val="12"/>
          <w:szCs w:val="12"/>
          <w:lang w:val="uk-UA"/>
        </w:rPr>
        <w:t>Фази життєвого циклу проекту:б) передінвестиційна,інвестиційна, виробнича;</w:t>
      </w:r>
    </w:p>
    <w:p w:rsidR="00C6246B" w:rsidRPr="00125AD1" w:rsidRDefault="00C6246B" w:rsidP="00626056">
      <w:pPr>
        <w:pStyle w:val="1"/>
        <w:rPr>
          <w:sz w:val="12"/>
          <w:szCs w:val="12"/>
        </w:rPr>
      </w:pPr>
      <w:r w:rsidRPr="00D636FC">
        <w:rPr>
          <w:b/>
          <w:sz w:val="12"/>
          <w:szCs w:val="12"/>
        </w:rPr>
        <w:t>Фінансовий профіль проекту - це крива, що відображає:</w:t>
      </w:r>
      <w:r w:rsidRPr="00125AD1">
        <w:rPr>
          <w:i/>
          <w:sz w:val="12"/>
          <w:szCs w:val="12"/>
          <w:lang w:val="ru-RU"/>
        </w:rPr>
        <w:t xml:space="preserve">а) залежність ЧТВ проекту від ставки дисконтування;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636FC">
        <w:rPr>
          <w:b/>
          <w:sz w:val="12"/>
          <w:szCs w:val="12"/>
          <w:lang w:val="uk-UA"/>
        </w:rPr>
        <w:t>Фінансування —</w:t>
      </w:r>
      <w:r w:rsidRPr="00125AD1">
        <w:rPr>
          <w:sz w:val="12"/>
          <w:szCs w:val="12"/>
          <w:lang w:val="uk-UA"/>
        </w:rPr>
        <w:t xml:space="preserve"> а) забезпечення проекту ресурсами, до складу яких входять не лише грошові кошти, але й виражені в грошовому еквіваленті інші інвестиції, в тому числі основні та обігові кошти, майнові права і нематеріальні активи тощо;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Фінансування-це</w:t>
      </w:r>
      <w:r w:rsidRPr="00125AD1">
        <w:rPr>
          <w:sz w:val="12"/>
          <w:szCs w:val="12"/>
        </w:rPr>
        <w:t>:а)забезпечення проекту ресурсами до складу яких входять не лише грошові кошти але й виражені в грошовому еквіваленті інші інвестиції;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Формальні методи передбачають використання</w:t>
      </w:r>
      <w:r w:rsidRPr="00125AD1">
        <w:rPr>
          <w:sz w:val="12"/>
          <w:szCs w:val="12"/>
          <w:lang w:val="uk-UA"/>
        </w:rPr>
        <w:t xml:space="preserve">а) математичного апарату для розрахунку показників ефективності; 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Ціна беззитковості визначається за формулою</w:t>
      </w:r>
      <w:r w:rsidRPr="00125AD1">
        <w:rPr>
          <w:sz w:val="12"/>
          <w:szCs w:val="12"/>
          <w:lang w:val="uk-UA"/>
        </w:rPr>
        <w:t>:г) ЗВ + ПВ / О</w:t>
      </w:r>
      <w:r w:rsidRPr="00125AD1">
        <w:rPr>
          <w:sz w:val="12"/>
          <w:szCs w:val="12"/>
          <w:vertAlign w:val="subscript"/>
          <w:lang w:val="uk-UA"/>
        </w:rPr>
        <w:t>рп</w:t>
      </w:r>
      <w:r w:rsidRPr="00125AD1">
        <w:rPr>
          <w:sz w:val="12"/>
          <w:szCs w:val="12"/>
          <w:lang w:val="uk-UA"/>
        </w:rPr>
        <w:t>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lastRenderedPageBreak/>
        <w:t>Ціна капіталу – цеа</w:t>
      </w:r>
      <w:r w:rsidRPr="00125AD1">
        <w:rPr>
          <w:sz w:val="12"/>
          <w:szCs w:val="12"/>
          <w:lang w:val="uk-UA"/>
        </w:rPr>
        <w:t>) загальна сума коштів, яку необхідно сплатити за використання певного обсягу фінансування;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Цінність проекту визначається як</w:t>
      </w:r>
      <w:r w:rsidRPr="00125AD1">
        <w:rPr>
          <w:sz w:val="12"/>
          <w:szCs w:val="12"/>
          <w:lang w:val="uk-UA"/>
        </w:rPr>
        <w:t>:а) різниця між зміною вигод в результаті проекту і зміною витрат в результаті проекту;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Чим більша дисперсія, тим</w:t>
      </w:r>
      <w:r w:rsidRPr="00125AD1">
        <w:rPr>
          <w:sz w:val="12"/>
          <w:szCs w:val="12"/>
        </w:rPr>
        <w:t>:б)більша ризикованість проекту</w:t>
      </w:r>
      <w:r w:rsidRPr="00125AD1">
        <w:rPr>
          <w:sz w:val="12"/>
          <w:szCs w:val="12"/>
          <w:lang w:val="uk-UA"/>
        </w:rPr>
        <w:t>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</w:rPr>
      </w:pPr>
      <w:r w:rsidRPr="00125AD1">
        <w:rPr>
          <w:sz w:val="12"/>
          <w:szCs w:val="12"/>
        </w:rPr>
        <w:t>Чиста теперішня вартість визначається за формулою:</w:t>
      </w:r>
      <w:r w:rsidRPr="00125AD1">
        <w:rPr>
          <w:position w:val="-28"/>
          <w:sz w:val="12"/>
          <w:szCs w:val="12"/>
        </w:rPr>
        <w:object w:dxaOrig="1060" w:dyaOrig="680">
          <v:shape id="_x0000_i1042" type="#_x0000_t75" style="width:31.5pt;height:20.25pt" o:ole="">
            <v:imagedata r:id="rId36" o:title=""/>
          </v:shape>
          <o:OLEObject Type="Embed" ProgID="Equation.3" ShapeID="_x0000_i1042" DrawAspect="Content" ObjectID="_1430681659" r:id="rId37"/>
        </w:object>
      </w:r>
      <w:r w:rsidRPr="00125AD1">
        <w:rPr>
          <w:sz w:val="12"/>
          <w:szCs w:val="12"/>
          <w:lang w:val="uk-UA"/>
        </w:rPr>
        <w:t>-І</w:t>
      </w:r>
      <w:r w:rsidRPr="00125AD1">
        <w:rPr>
          <w:sz w:val="12"/>
          <w:szCs w:val="12"/>
          <w:vertAlign w:val="subscript"/>
          <w:lang w:val="uk-UA"/>
        </w:rPr>
        <w:t>о</w:t>
      </w:r>
      <w:r w:rsidRPr="00125AD1">
        <w:rPr>
          <w:sz w:val="12"/>
          <w:szCs w:val="12"/>
        </w:rPr>
        <w:t>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DC40CE">
        <w:rPr>
          <w:rFonts w:ascii="Times New Roman" w:hAnsi="Times New Roman"/>
          <w:b/>
          <w:sz w:val="12"/>
          <w:szCs w:val="12"/>
        </w:rPr>
        <w:t>Широкомасштабні проекти радикально нових технологій - це</w:t>
      </w:r>
      <w:r w:rsidRPr="00125AD1">
        <w:rPr>
          <w:rFonts w:ascii="Times New Roman" w:hAnsi="Times New Roman"/>
          <w:sz w:val="12"/>
          <w:szCs w:val="12"/>
        </w:rPr>
        <w:t>в) весь комплекс багатоста</w:t>
      </w:r>
      <w:r w:rsidRPr="00125AD1">
        <w:rPr>
          <w:rFonts w:ascii="Times New Roman" w:hAnsi="Times New Roman"/>
          <w:sz w:val="12"/>
          <w:szCs w:val="12"/>
        </w:rPr>
        <w:softHyphen/>
        <w:t>дійних науково-дослідних, проектно-конструкторських, дослід</w:t>
      </w:r>
      <w:r w:rsidRPr="00125AD1">
        <w:rPr>
          <w:rFonts w:ascii="Times New Roman" w:hAnsi="Times New Roman"/>
          <w:sz w:val="12"/>
          <w:szCs w:val="12"/>
        </w:rPr>
        <w:softHyphen/>
        <w:t>них та реалізаційних робіт, що здійснюється за єдиною програ</w:t>
      </w:r>
      <w:r w:rsidRPr="00125AD1">
        <w:rPr>
          <w:rFonts w:ascii="Times New Roman" w:hAnsi="Times New Roman"/>
          <w:sz w:val="12"/>
          <w:szCs w:val="12"/>
        </w:rPr>
        <w:softHyphen/>
        <w:t>мою тісно взаємодіючим колективом з метою винайдення не тра</w:t>
      </w:r>
      <w:r w:rsidRPr="00125AD1">
        <w:rPr>
          <w:rFonts w:ascii="Times New Roman" w:hAnsi="Times New Roman"/>
          <w:sz w:val="12"/>
          <w:szCs w:val="12"/>
        </w:rPr>
        <w:softHyphen/>
        <w:t>диційних, не відомих раніше шляхів та способів вирішення ши</w:t>
      </w:r>
      <w:r w:rsidRPr="00125AD1">
        <w:rPr>
          <w:rFonts w:ascii="Times New Roman" w:hAnsi="Times New Roman"/>
          <w:sz w:val="12"/>
          <w:szCs w:val="12"/>
        </w:rPr>
        <w:softHyphen/>
        <w:t>рокомасштабних проблем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Що входить до стадії детального планування</w:t>
      </w:r>
      <w:r w:rsidRPr="00125AD1">
        <w:rPr>
          <w:rFonts w:ascii="Times New Roman" w:hAnsi="Times New Roman"/>
          <w:sz w:val="12"/>
          <w:szCs w:val="12"/>
          <w:lang w:val="uk-UA"/>
        </w:rPr>
        <w:t>?г) тендер.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Що знаходиться на сторонах трикутника обмеження</w:t>
      </w:r>
      <w:r w:rsidRPr="00125AD1">
        <w:rPr>
          <w:rFonts w:ascii="Times New Roman" w:hAnsi="Times New Roman"/>
          <w:sz w:val="12"/>
          <w:szCs w:val="12"/>
          <w:lang w:val="uk-UA"/>
        </w:rPr>
        <w:t>:а) ресурси, час, якість;</w:t>
      </w:r>
    </w:p>
    <w:p w:rsidR="00C6246B" w:rsidRPr="00125AD1" w:rsidRDefault="00C6246B" w:rsidP="00626056">
      <w:pPr>
        <w:pStyle w:val="a4"/>
        <w:spacing w:after="0"/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Явними затратами</w:t>
      </w:r>
      <w:r w:rsidRPr="00125AD1">
        <w:rPr>
          <w:sz w:val="12"/>
          <w:szCs w:val="12"/>
          <w:lang w:val="uk-UA"/>
        </w:rPr>
        <w:t xml:space="preserve"> а) називають матеріальні затрати обумовлені збільшенням витрат або отриманням додаткових витрат, величина яких значною мірою очевидна, що дозволяє досить легко визначити їх фінансове значення;</w:t>
      </w:r>
    </w:p>
    <w:p w:rsidR="00C6246B" w:rsidRPr="00125AD1" w:rsidRDefault="00C6246B" w:rsidP="00626056">
      <w:pPr>
        <w:pStyle w:val="a3"/>
        <w:spacing w:before="0" w:beforeAutospacing="0" w:after="0" w:afterAutospacing="0"/>
        <w:jc w:val="both"/>
        <w:rPr>
          <w:sz w:val="12"/>
          <w:szCs w:val="12"/>
        </w:rPr>
      </w:pPr>
      <w:r w:rsidRPr="00DC40CE">
        <w:rPr>
          <w:b/>
          <w:iCs/>
          <w:sz w:val="12"/>
          <w:szCs w:val="12"/>
        </w:rPr>
        <w:t>Як визначається коефіцієнт співвідношення позикових та власних коштів</w:t>
      </w:r>
      <w:r w:rsidRPr="00125AD1">
        <w:rPr>
          <w:iCs/>
          <w:sz w:val="12"/>
          <w:szCs w:val="12"/>
        </w:rPr>
        <w:t>?</w:t>
      </w:r>
      <w:r w:rsidRPr="00125AD1">
        <w:rPr>
          <w:sz w:val="12"/>
          <w:szCs w:val="12"/>
          <w:lang w:val="uk-UA"/>
        </w:rPr>
        <w:t xml:space="preserve">а) </w:t>
      </w:r>
      <w:r w:rsidR="0007326B">
        <w:rPr>
          <w:sz w:val="12"/>
          <w:szCs w:val="12"/>
        </w:rPr>
        <w:fldChar w:fldCharType="begin"/>
      </w:r>
      <w:r w:rsidR="0007326B">
        <w:rPr>
          <w:sz w:val="12"/>
          <w:szCs w:val="12"/>
        </w:rPr>
        <w:instrText xml:space="preserve"> </w:instrText>
      </w:r>
      <w:r w:rsidR="0007326B">
        <w:rPr>
          <w:sz w:val="12"/>
          <w:szCs w:val="12"/>
        </w:rPr>
        <w:instrText>INCLUDEPICTURE  "http://ubooks.com.ua/books/00048/inx33_clip_image002.gif" \* MERGEFORMATINET</w:instrText>
      </w:r>
      <w:r w:rsidR="0007326B">
        <w:rPr>
          <w:sz w:val="12"/>
          <w:szCs w:val="12"/>
        </w:rPr>
        <w:instrText xml:space="preserve"> </w:instrText>
      </w:r>
      <w:r w:rsidR="0007326B">
        <w:rPr>
          <w:sz w:val="12"/>
          <w:szCs w:val="12"/>
        </w:rPr>
        <w:fldChar w:fldCharType="separate"/>
      </w:r>
      <w:r w:rsidR="0007326B">
        <w:rPr>
          <w:sz w:val="12"/>
          <w:szCs w:val="12"/>
        </w:rPr>
        <w:pict>
          <v:shape id="_x0000_i1043" type="#_x0000_t75" style="width:45pt;height:15.75pt">
            <v:imagedata r:id="rId38" r:href="rId39"/>
          </v:shape>
        </w:pict>
      </w:r>
      <w:r w:rsidR="0007326B">
        <w:rPr>
          <w:sz w:val="12"/>
          <w:szCs w:val="12"/>
        </w:rPr>
        <w:fldChar w:fldCharType="end"/>
      </w:r>
      <w:r w:rsidRPr="00125AD1">
        <w:rPr>
          <w:sz w:val="12"/>
          <w:szCs w:val="12"/>
        </w:rPr>
        <w:t>.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Яка з наведених характеристик відноситься до чистої теперішньої вартості</w:t>
      </w:r>
      <w:r w:rsidRPr="00125AD1">
        <w:rPr>
          <w:sz w:val="12"/>
          <w:szCs w:val="12"/>
          <w:lang w:val="uk-UA"/>
        </w:rPr>
        <w:t>:порівнює сьогоднішню вартість всіх прибутків і сьогоднішню вартість всіх витрат;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Яка з стадій не належить до розробки інвестиційного проекту</w:t>
      </w:r>
      <w:r w:rsidRPr="00125AD1">
        <w:rPr>
          <w:rFonts w:ascii="Times New Roman" w:hAnsi="Times New Roman"/>
          <w:sz w:val="12"/>
          <w:szCs w:val="12"/>
          <w:lang w:val="uk-UA"/>
        </w:rPr>
        <w:t>:а)фаза детального проектування;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Яка із стадій життєвого циклу проекту закінчується попереднім техніко-економічним обґрунтуванням:</w:t>
      </w:r>
      <w:r w:rsidRPr="00125AD1">
        <w:rPr>
          <w:sz w:val="12"/>
          <w:szCs w:val="12"/>
          <w:lang w:val="uk-UA"/>
        </w:rPr>
        <w:t>в)ідентифікація проекту;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Яке з тверджень є правильним</w:t>
      </w:r>
      <w:r w:rsidRPr="00125AD1">
        <w:rPr>
          <w:rFonts w:ascii="Times New Roman" w:hAnsi="Times New Roman"/>
          <w:sz w:val="12"/>
          <w:szCs w:val="12"/>
          <w:lang w:val="uk-UA"/>
        </w:rPr>
        <w:t>:а) цінність проекту = зміна вигод від реалізації проекту – зміна витрат від реалізації проекту;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Який етап проведення фінансового аналізу проекту є першим</w:t>
      </w:r>
      <w:r w:rsidRPr="00125AD1">
        <w:rPr>
          <w:rFonts w:ascii="Times New Roman" w:hAnsi="Times New Roman"/>
          <w:sz w:val="12"/>
          <w:szCs w:val="12"/>
          <w:lang w:val="uk-UA"/>
        </w:rPr>
        <w:t>:г) аналіз фінансового стану підприємства, яке здійснює проект.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Який з системних принципів проектного аналізу зумовлює раціональну поведінку, що характеризується вибором найкращого варіанту з наявно можливих:</w:t>
      </w:r>
      <w:r w:rsidRPr="00125AD1">
        <w:rPr>
          <w:rFonts w:ascii="Times New Roman" w:hAnsi="Times New Roman"/>
          <w:sz w:val="12"/>
          <w:szCs w:val="12"/>
          <w:lang w:val="uk-UA"/>
        </w:rPr>
        <w:t>а) принцип альтернативності;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>Який показник порівнюють з альтернативною процентною ставкою</w:t>
      </w:r>
      <w:r w:rsidRPr="00125AD1">
        <w:rPr>
          <w:sz w:val="12"/>
          <w:szCs w:val="12"/>
        </w:rPr>
        <w:t>:ефективну ставку;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Які типи аналізу характерні на стадії визначення загальних можливостей проекту:</w:t>
      </w:r>
      <w:r w:rsidRPr="00125AD1">
        <w:rPr>
          <w:rFonts w:ascii="Times New Roman" w:hAnsi="Times New Roman"/>
          <w:sz w:val="12"/>
          <w:szCs w:val="12"/>
          <w:lang w:val="uk-UA"/>
        </w:rPr>
        <w:t xml:space="preserve"> б) регіональний, галузевий, ресурсний;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uk-UA"/>
        </w:rPr>
      </w:pPr>
      <w:r w:rsidRPr="00DC40CE">
        <w:rPr>
          <w:rFonts w:ascii="Times New Roman" w:hAnsi="Times New Roman"/>
          <w:b/>
          <w:sz w:val="12"/>
          <w:szCs w:val="12"/>
          <w:lang w:val="uk-UA"/>
        </w:rPr>
        <w:t>Якій стадії життєвого циклу проекту згідно підходу ЄБРР характерна розробка техніко-економічного обґрунтування проекту, проведення досліджень, складання необхідних контрактів для проектів</w:t>
      </w:r>
      <w:r w:rsidRPr="00125AD1">
        <w:rPr>
          <w:rFonts w:ascii="Times New Roman" w:hAnsi="Times New Roman"/>
          <w:sz w:val="12"/>
          <w:szCs w:val="12"/>
          <w:lang w:val="uk-UA"/>
        </w:rPr>
        <w:t>:г) підготовка.</w:t>
      </w:r>
    </w:p>
    <w:p w:rsidR="00C6246B" w:rsidRPr="00125AD1" w:rsidRDefault="00C6246B" w:rsidP="00626056">
      <w:pPr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 xml:space="preserve">Якщо </w:t>
      </w:r>
      <w:r w:rsidRPr="00DC40CE">
        <w:rPr>
          <w:b/>
          <w:i/>
          <w:sz w:val="12"/>
          <w:szCs w:val="12"/>
          <w:lang w:val="uk-UA"/>
        </w:rPr>
        <w:t>NPV</w:t>
      </w:r>
      <w:r w:rsidRPr="00DC40CE">
        <w:rPr>
          <w:b/>
          <w:sz w:val="12"/>
          <w:szCs w:val="12"/>
          <w:lang w:val="en-US"/>
        </w:rPr>
        <w:t xml:space="preserve">&gt; </w:t>
      </w:r>
      <w:r w:rsidRPr="00DC40CE">
        <w:rPr>
          <w:b/>
          <w:sz w:val="12"/>
          <w:szCs w:val="12"/>
          <w:lang w:val="uk-UA"/>
        </w:rPr>
        <w:t>0, то</w:t>
      </w:r>
      <w:r w:rsidRPr="00125AD1">
        <w:rPr>
          <w:sz w:val="12"/>
          <w:szCs w:val="12"/>
          <w:lang w:val="uk-UA"/>
        </w:rPr>
        <w:t xml:space="preserve">а) </w:t>
      </w:r>
      <w:r w:rsidRPr="00125AD1">
        <w:rPr>
          <w:i/>
          <w:sz w:val="12"/>
          <w:szCs w:val="12"/>
          <w:lang w:val="uk-UA"/>
        </w:rPr>
        <w:t>B</w:t>
      </w:r>
      <w:r w:rsidRPr="00125AD1">
        <w:rPr>
          <w:sz w:val="12"/>
          <w:szCs w:val="12"/>
          <w:lang w:val="uk-UA"/>
        </w:rPr>
        <w:t>/</w:t>
      </w:r>
      <w:r w:rsidRPr="00125AD1">
        <w:rPr>
          <w:i/>
          <w:sz w:val="12"/>
          <w:szCs w:val="12"/>
          <w:lang w:val="uk-UA"/>
        </w:rPr>
        <w:t xml:space="preserve">C </w:t>
      </w:r>
      <w:r w:rsidRPr="00125AD1">
        <w:rPr>
          <w:sz w:val="12"/>
          <w:szCs w:val="12"/>
          <w:lang w:val="uk-UA"/>
        </w:rPr>
        <w:t xml:space="preserve">&gt; 1, </w:t>
      </w:r>
      <w:r w:rsidRPr="00125AD1">
        <w:rPr>
          <w:i/>
          <w:sz w:val="12"/>
          <w:szCs w:val="12"/>
          <w:lang w:val="uk-UA"/>
        </w:rPr>
        <w:t>IRR</w:t>
      </w:r>
      <w:r w:rsidRPr="00125AD1">
        <w:rPr>
          <w:sz w:val="12"/>
          <w:szCs w:val="12"/>
          <w:lang w:val="uk-UA"/>
        </w:rPr>
        <w:t xml:space="preserve"> &gt; i;</w:t>
      </w:r>
    </w:p>
    <w:p w:rsidR="00C6246B" w:rsidRPr="00125AD1" w:rsidRDefault="00C6246B" w:rsidP="00626056">
      <w:pPr>
        <w:jc w:val="both"/>
        <w:rPr>
          <w:sz w:val="12"/>
          <w:szCs w:val="12"/>
        </w:rPr>
      </w:pPr>
      <w:r w:rsidRPr="00DC40CE">
        <w:rPr>
          <w:b/>
          <w:sz w:val="12"/>
          <w:szCs w:val="12"/>
        </w:rPr>
        <w:t xml:space="preserve">Якщо </w:t>
      </w:r>
      <w:r w:rsidRPr="00DC40CE">
        <w:rPr>
          <w:b/>
          <w:sz w:val="12"/>
          <w:szCs w:val="12"/>
          <w:lang w:val="en-US"/>
        </w:rPr>
        <w:t>NPV</w:t>
      </w:r>
      <w:r w:rsidRPr="00DC40CE">
        <w:rPr>
          <w:b/>
          <w:sz w:val="12"/>
          <w:szCs w:val="12"/>
        </w:rPr>
        <w:t>&gt;0, то</w:t>
      </w:r>
      <w:r w:rsidRPr="00125AD1">
        <w:rPr>
          <w:sz w:val="12"/>
          <w:szCs w:val="12"/>
        </w:rPr>
        <w:t>:</w:t>
      </w:r>
      <w:r w:rsidRPr="00125AD1">
        <w:rPr>
          <w:sz w:val="12"/>
          <w:szCs w:val="12"/>
          <w:u w:val="single"/>
        </w:rPr>
        <w:t>а)</w:t>
      </w:r>
      <w:r w:rsidRPr="00125AD1">
        <w:rPr>
          <w:sz w:val="12"/>
          <w:szCs w:val="12"/>
          <w:u w:val="single"/>
          <w:lang w:val="en-US"/>
        </w:rPr>
        <w:t>IRR</w:t>
      </w:r>
      <w:r w:rsidRPr="00125AD1">
        <w:rPr>
          <w:sz w:val="12"/>
          <w:szCs w:val="12"/>
          <w:u w:val="single"/>
        </w:rPr>
        <w:t>&gt;</w:t>
      </w:r>
      <w:r w:rsidRPr="00125AD1">
        <w:rPr>
          <w:sz w:val="12"/>
          <w:szCs w:val="12"/>
          <w:u w:val="single"/>
          <w:lang w:val="en-US"/>
        </w:rPr>
        <w:t>I</w:t>
      </w:r>
      <w:r w:rsidRPr="00125AD1">
        <w:rPr>
          <w:sz w:val="12"/>
          <w:szCs w:val="12"/>
          <w:u w:val="single"/>
          <w:lang w:val="uk-UA"/>
        </w:rPr>
        <w:t>;</w:t>
      </w:r>
    </w:p>
    <w:p w:rsidR="00C6246B" w:rsidRPr="00125AD1" w:rsidRDefault="00C6246B" w:rsidP="00626056">
      <w:pPr>
        <w:widowControl w:val="0"/>
        <w:jc w:val="both"/>
        <w:rPr>
          <w:sz w:val="12"/>
          <w:szCs w:val="12"/>
          <w:lang w:val="uk-UA"/>
        </w:rPr>
      </w:pPr>
      <w:r w:rsidRPr="00DC40CE">
        <w:rPr>
          <w:b/>
          <w:sz w:val="12"/>
          <w:szCs w:val="12"/>
          <w:lang w:val="uk-UA"/>
        </w:rPr>
        <w:t>Якщо відомі початкова сума боргу (Р), відсоткова ставка (і), а розраховується кінцева сума боргу (</w:t>
      </w:r>
      <w:r w:rsidRPr="00DC40CE">
        <w:rPr>
          <w:b/>
          <w:sz w:val="12"/>
          <w:szCs w:val="12"/>
          <w:lang w:val="en-US"/>
        </w:rPr>
        <w:t>S</w:t>
      </w:r>
      <w:r w:rsidRPr="00DC40CE">
        <w:rPr>
          <w:b/>
          <w:sz w:val="12"/>
          <w:szCs w:val="12"/>
          <w:lang w:val="uk-UA"/>
        </w:rPr>
        <w:t>), то цей процес називається</w:t>
      </w:r>
      <w:r w:rsidRPr="00125AD1">
        <w:rPr>
          <w:sz w:val="12"/>
          <w:szCs w:val="12"/>
          <w:lang w:val="uk-UA"/>
        </w:rPr>
        <w:t>:нагромадження;</w:t>
      </w:r>
    </w:p>
    <w:p w:rsidR="00C6246B" w:rsidRPr="00125AD1" w:rsidRDefault="00C6246B" w:rsidP="0062605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  <w:r w:rsidRPr="00DC40CE">
        <w:rPr>
          <w:rFonts w:ascii="Times New Roman" w:hAnsi="Times New Roman"/>
          <w:b/>
          <w:sz w:val="12"/>
          <w:szCs w:val="12"/>
        </w:rPr>
        <w:t>Якщо ЧТВ&gt;0, то</w:t>
      </w:r>
      <w:r w:rsidRPr="00125AD1">
        <w:rPr>
          <w:rFonts w:ascii="Times New Roman" w:hAnsi="Times New Roman"/>
          <w:sz w:val="12"/>
          <w:szCs w:val="12"/>
        </w:rPr>
        <w:t>в) проект вважається ефективним і його реалізація призведе до зростання добробуту його власників;</w:t>
      </w:r>
    </w:p>
    <w:sectPr w:rsidR="00C6246B" w:rsidRPr="00125AD1" w:rsidSect="00125AD1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284" w:right="140" w:bottom="284" w:left="142" w:header="708" w:footer="708" w:gutter="0"/>
      <w:cols w:num="4" w:space="189" w:equalWidth="0">
        <w:col w:w="2738" w:space="180"/>
        <w:col w:w="2880" w:space="180"/>
        <w:col w:w="2700" w:space="180"/>
        <w:col w:w="27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6B" w:rsidRDefault="0007326B" w:rsidP="0007326B">
      <w:r>
        <w:separator/>
      </w:r>
    </w:p>
  </w:endnote>
  <w:endnote w:type="continuationSeparator" w:id="0">
    <w:p w:rsidR="0007326B" w:rsidRDefault="0007326B" w:rsidP="0007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6B" w:rsidRDefault="0007326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6B" w:rsidRDefault="0007326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6B" w:rsidRDefault="000732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6B" w:rsidRDefault="0007326B" w:rsidP="0007326B">
      <w:r>
        <w:separator/>
      </w:r>
    </w:p>
  </w:footnote>
  <w:footnote w:type="continuationSeparator" w:id="0">
    <w:p w:rsidR="0007326B" w:rsidRDefault="0007326B" w:rsidP="00073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6B" w:rsidRDefault="000732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6B" w:rsidRPr="0007326B" w:rsidRDefault="0007326B" w:rsidP="0007326B">
    <w:pPr>
      <w:pStyle w:val="a8"/>
      <w:jc w:val="center"/>
      <w:rPr>
        <w:rFonts w:ascii="Tahoma" w:hAnsi="Tahoma"/>
        <w:b/>
        <w:color w:val="B3B3B3"/>
        <w:sz w:val="14"/>
      </w:rPr>
    </w:pPr>
    <w:hyperlink r:id="rId1" w:history="1">
      <w:r w:rsidRPr="0007326B">
        <w:rPr>
          <w:rStyle w:val="ac"/>
          <w:rFonts w:ascii="Tahoma" w:hAnsi="Tahoma"/>
          <w:b/>
          <w:color w:val="B3B3B3"/>
          <w:sz w:val="14"/>
        </w:rPr>
        <w:t>http://antibotan.com/</w:t>
      </w:r>
    </w:hyperlink>
    <w:r w:rsidRPr="0007326B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6B" w:rsidRDefault="000732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81F"/>
    <w:multiLevelType w:val="hybridMultilevel"/>
    <w:tmpl w:val="7B48EA92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E5144B"/>
    <w:multiLevelType w:val="hybridMultilevel"/>
    <w:tmpl w:val="8EB40764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CF15A6"/>
    <w:multiLevelType w:val="hybridMultilevel"/>
    <w:tmpl w:val="0CF6A380"/>
    <w:lvl w:ilvl="0" w:tplc="CD0A899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236FB4"/>
    <w:multiLevelType w:val="hybridMultilevel"/>
    <w:tmpl w:val="194A8ACE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364C72"/>
    <w:multiLevelType w:val="hybridMultilevel"/>
    <w:tmpl w:val="DDBCF198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A471FC"/>
    <w:multiLevelType w:val="hybridMultilevel"/>
    <w:tmpl w:val="319A3B24"/>
    <w:lvl w:ilvl="0" w:tplc="67A8FC58">
      <w:start w:val="1"/>
      <w:numFmt w:val="russianLower"/>
      <w:lvlText w:val="%1)"/>
      <w:lvlJc w:val="left"/>
      <w:pPr>
        <w:tabs>
          <w:tab w:val="num" w:pos="568"/>
        </w:tabs>
        <w:ind w:left="568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6">
    <w:nsid w:val="279F2941"/>
    <w:multiLevelType w:val="hybridMultilevel"/>
    <w:tmpl w:val="1B6C5912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67A8FC58">
      <w:start w:val="1"/>
      <w:numFmt w:val="russianLower"/>
      <w:lvlText w:val="%2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EE57C8"/>
    <w:multiLevelType w:val="hybridMultilevel"/>
    <w:tmpl w:val="C5722884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590A22"/>
    <w:multiLevelType w:val="hybridMultilevel"/>
    <w:tmpl w:val="BCCC8066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3943BC"/>
    <w:multiLevelType w:val="hybridMultilevel"/>
    <w:tmpl w:val="6596A52A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1A06A5"/>
    <w:multiLevelType w:val="hybridMultilevel"/>
    <w:tmpl w:val="493CD34C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F84D18"/>
    <w:multiLevelType w:val="hybridMultilevel"/>
    <w:tmpl w:val="962ECF6A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081310D"/>
    <w:multiLevelType w:val="multilevel"/>
    <w:tmpl w:val="E8B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russianLower"/>
      <w:lvlText w:val="%2)"/>
      <w:lvlJc w:val="left"/>
      <w:pPr>
        <w:tabs>
          <w:tab w:val="num" w:pos="1364"/>
        </w:tabs>
        <w:ind w:left="1364" w:hanging="284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DD83523"/>
    <w:multiLevelType w:val="hybridMultilevel"/>
    <w:tmpl w:val="88162292"/>
    <w:lvl w:ilvl="0" w:tplc="8982B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7A8FC58">
      <w:start w:val="1"/>
      <w:numFmt w:val="russianLower"/>
      <w:lvlText w:val="%2)"/>
      <w:lvlJc w:val="left"/>
      <w:pPr>
        <w:tabs>
          <w:tab w:val="num" w:pos="572"/>
        </w:tabs>
        <w:ind w:left="572" w:hanging="284"/>
      </w:pPr>
      <w:rPr>
        <w:rFonts w:cs="Times New Roman"/>
      </w:rPr>
    </w:lvl>
    <w:lvl w:ilvl="2" w:tplc="8982B998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1D41815"/>
    <w:multiLevelType w:val="hybridMultilevel"/>
    <w:tmpl w:val="3B8CB5BA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24E620C"/>
    <w:multiLevelType w:val="hybridMultilevel"/>
    <w:tmpl w:val="746CC31C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9D1109"/>
    <w:multiLevelType w:val="hybridMultilevel"/>
    <w:tmpl w:val="4F6AE448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5272758"/>
    <w:multiLevelType w:val="hybridMultilevel"/>
    <w:tmpl w:val="04A21606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6DE6BE0"/>
    <w:multiLevelType w:val="hybridMultilevel"/>
    <w:tmpl w:val="8EBC5F08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67A8FC58">
      <w:start w:val="1"/>
      <w:numFmt w:val="russianLower"/>
      <w:lvlText w:val="%2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2" w:tplc="67A8FC58">
      <w:start w:val="1"/>
      <w:numFmt w:val="russianLower"/>
      <w:lvlText w:val="%3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F5778DD"/>
    <w:multiLevelType w:val="hybridMultilevel"/>
    <w:tmpl w:val="3328F528"/>
    <w:lvl w:ilvl="0" w:tplc="67A8FC58">
      <w:start w:val="1"/>
      <w:numFmt w:val="russianLow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501"/>
    <w:rsid w:val="0002227F"/>
    <w:rsid w:val="000403D2"/>
    <w:rsid w:val="0006286F"/>
    <w:rsid w:val="0007326B"/>
    <w:rsid w:val="000A0DE6"/>
    <w:rsid w:val="00125AD1"/>
    <w:rsid w:val="001C1A7A"/>
    <w:rsid w:val="00217AA1"/>
    <w:rsid w:val="002A437A"/>
    <w:rsid w:val="00626056"/>
    <w:rsid w:val="00642D8B"/>
    <w:rsid w:val="006514DC"/>
    <w:rsid w:val="00712D0C"/>
    <w:rsid w:val="00762800"/>
    <w:rsid w:val="008D791B"/>
    <w:rsid w:val="00A90501"/>
    <w:rsid w:val="00B87E8F"/>
    <w:rsid w:val="00C6246B"/>
    <w:rsid w:val="00D50E0F"/>
    <w:rsid w:val="00D54669"/>
    <w:rsid w:val="00D636FC"/>
    <w:rsid w:val="00DC40CE"/>
    <w:rsid w:val="00D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50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90501"/>
    <w:pPr>
      <w:keepNext/>
      <w:widowControl w:val="0"/>
      <w:spacing w:before="240" w:after="60" w:line="360" w:lineRule="auto"/>
      <w:ind w:firstLine="260"/>
      <w:outlineLvl w:val="2"/>
    </w:pPr>
    <w:rPr>
      <w:i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90501"/>
    <w:rPr>
      <w:rFonts w:ascii="Times New Roman" w:hAnsi="Times New Roman" w:cs="Times New Roman"/>
      <w:i/>
      <w:sz w:val="24"/>
      <w:szCs w:val="24"/>
      <w:lang w:val="uk-UA"/>
    </w:rPr>
  </w:style>
  <w:style w:type="paragraph" w:styleId="a3">
    <w:name w:val="Normal (Web)"/>
    <w:basedOn w:val="a"/>
    <w:uiPriority w:val="99"/>
    <w:rsid w:val="00A9050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A90501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A90501"/>
    <w:rPr>
      <w:rFonts w:ascii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rsid w:val="00A90501"/>
    <w:pPr>
      <w:spacing w:line="360" w:lineRule="auto"/>
      <w:jc w:val="both"/>
    </w:pPr>
    <w:rPr>
      <w:sz w:val="28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A90501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rsid w:val="00A90501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A90501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90501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locked/>
    <w:rsid w:val="00A90501"/>
    <w:rPr>
      <w:rFonts w:ascii="Times New Roman" w:hAnsi="Times New Roman" w:cs="Times New Roman"/>
      <w:sz w:val="16"/>
      <w:szCs w:val="16"/>
    </w:rPr>
  </w:style>
  <w:style w:type="paragraph" w:customStyle="1" w:styleId="1">
    <w:name w:val="Стиль1"/>
    <w:basedOn w:val="a"/>
    <w:uiPriority w:val="99"/>
    <w:semiHidden/>
    <w:rsid w:val="00A90501"/>
    <w:pPr>
      <w:jc w:val="both"/>
    </w:pPr>
    <w:rPr>
      <w:sz w:val="28"/>
      <w:szCs w:val="20"/>
      <w:lang w:val="uk-UA"/>
    </w:rPr>
  </w:style>
  <w:style w:type="paragraph" w:customStyle="1" w:styleId="21">
    <w:name w:val="Стиль2"/>
    <w:basedOn w:val="a"/>
    <w:uiPriority w:val="99"/>
    <w:semiHidden/>
    <w:rsid w:val="00A90501"/>
    <w:pPr>
      <w:spacing w:before="120"/>
      <w:jc w:val="center"/>
    </w:pPr>
    <w:rPr>
      <w:i/>
      <w:color w:val="000000"/>
      <w:sz w:val="28"/>
      <w:szCs w:val="20"/>
      <w:lang w:val="en-US"/>
    </w:rPr>
  </w:style>
  <w:style w:type="paragraph" w:customStyle="1" w:styleId="210">
    <w:name w:val="Основной текст 21"/>
    <w:basedOn w:val="a"/>
    <w:uiPriority w:val="99"/>
    <w:semiHidden/>
    <w:rsid w:val="00A90501"/>
    <w:pPr>
      <w:widowControl w:val="0"/>
      <w:spacing w:line="480" w:lineRule="auto"/>
      <w:ind w:right="-425"/>
    </w:pPr>
    <w:rPr>
      <w:sz w:val="28"/>
      <w:szCs w:val="20"/>
    </w:rPr>
  </w:style>
  <w:style w:type="paragraph" w:customStyle="1" w:styleId="10">
    <w:name w:val="Абзац списку1"/>
    <w:basedOn w:val="a"/>
    <w:uiPriority w:val="99"/>
    <w:semiHidden/>
    <w:rsid w:val="00A90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8">
    <w:name w:val="Основной текст38"/>
    <w:uiPriority w:val="99"/>
    <w:rsid w:val="00A90501"/>
    <w:rPr>
      <w:rFonts w:ascii="Times New Roman" w:hAnsi="Times New Roman"/>
      <w:spacing w:val="0"/>
      <w:sz w:val="21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07326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7326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7326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7326B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0732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http://ubooks.com.ua/books/00048/inx33_clip_image002.gif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4098</Words>
  <Characters>30538</Characters>
  <Application>Microsoft Office Word</Application>
  <DocSecurity>0</DocSecurity>
  <Lines>902</Lines>
  <Paragraphs>293</Paragraphs>
  <ScaleCrop>false</ScaleCrop>
  <Company>RePack by SPecialiST</Company>
  <LinksUpToDate>false</LinksUpToDate>
  <CharactersWithSpaces>34417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Альтернативна вартість — а) це втрачена вигода від використання обмежених ресурсів для досягнення однієї мети замість іншого, найкращого з тих, що лишилися, варіанта їх застосування;</dc:title>
  <dc:subject/>
  <dc:creator>Loner-XP</dc:creator>
  <cp:keywords/>
  <dc:description/>
  <cp:lastModifiedBy>Ivan</cp:lastModifiedBy>
  <cp:revision>3</cp:revision>
  <dcterms:created xsi:type="dcterms:W3CDTF">2013-05-19T09:22:00Z</dcterms:created>
  <dcterms:modified xsi:type="dcterms:W3CDTF">2013-05-21T19:47:00Z</dcterms:modified>
</cp:coreProperties>
</file>