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8F" w:rsidRPr="0024798F" w:rsidRDefault="0034443F" w:rsidP="0024798F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uk-UA"/>
        </w:rPr>
      </w:pPr>
      <w:bookmarkStart w:id="0" w:name="_GoBack"/>
      <w:r w:rsidRPr="005C7308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ЗАСОБИ ОПТИМІЗАЦІЇ В EXCEL.</w:t>
      </w:r>
    </w:p>
    <w:p w:rsidR="0034443F" w:rsidRDefault="0034443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en-US" w:eastAsia="uk-UA"/>
        </w:rPr>
      </w:pPr>
      <w:r w:rsidRPr="0034443F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Створення оптимізаційної моделі</w:t>
      </w:r>
    </w:p>
    <w:p w:rsidR="0024798F" w:rsidRPr="0024798F" w:rsidRDefault="0024798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en-US" w:eastAsia="uk-UA"/>
        </w:rPr>
      </w:pPr>
    </w:p>
    <w:p w:rsidR="0034443F" w:rsidRPr="0024798F" w:rsidRDefault="0034443F" w:rsidP="00A77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Припустимо, що на деякий процес можна впливати, змінюючи кілька параметрів управління. Якщо деяку характеристику цього процесу можна описати як функцію від параметрів управління, то природно шукати такі значення параметрів {оптимальний план), при яких функція набуватиме оптимального в певному розумінні значення (як правило, максимального або мінімального). При цьому оптимальний план має задовольняти обмеження, що накладаються на параметри управління.</w:t>
      </w:r>
    </w:p>
    <w:p w:rsidR="0034443F" w:rsidRPr="0024798F" w:rsidRDefault="0034443F" w:rsidP="00A778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розв’язування таких завдань в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Excel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існує спеціальний засіб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Але перед тим як використовувати його, потрібно ввести вихідні дані.</w:t>
      </w:r>
    </w:p>
    <w:p w:rsidR="0034443F" w:rsidRPr="0024798F" w:rsidRDefault="00A7788C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Розрізняють такі дані оптимізаційної задачі: параметри управління, цільова функція і обмеження.</w:t>
      </w:r>
    </w:p>
    <w:p w:rsidR="0034443F" w:rsidRPr="0024798F" w:rsidRDefault="00A7788C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параметрів управління потрібно відвести область комірок, де вони будуть записуватись. Потім в цю область слід ввести довільні значення параметрів (наприклад, усі нулі). Під час роботи </w:t>
      </w:r>
      <w:r w:rsidR="0034443F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підбиратиме значення цих параметрів доти, поки не отримає оптимальний план.</w:t>
      </w:r>
    </w:p>
    <w:p w:rsidR="0034443F" w:rsidRPr="0024798F" w:rsidRDefault="00A7788C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Цільову функцію будують, використовуючи посилання на комірки з початковими значеннями параметрів управління. Комірку, де міститься формула цільової функції, називають цільовою.</w:t>
      </w:r>
    </w:p>
    <w:p w:rsidR="0034443F" w:rsidRPr="00176127" w:rsidRDefault="00A7788C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Кожне обмеження задачі в математичному записі має такий вигляд: h {параметри управління) R b, де h – деяка функція; R – одне з відношень =, &gt; або &lt;; b – дійсне число. Формулу функції h {ліва частина обмеження) та значення b {права частина) потрібно ввести у дві комірки, а запис обмеження відбувається безпосередньо у </w:t>
      </w:r>
      <w:r w:rsidR="0034443F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24798F" w:rsidRPr="00176127" w:rsidRDefault="0024798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4443F" w:rsidRPr="00176127" w:rsidRDefault="0034443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uk-UA"/>
        </w:rPr>
      </w:pPr>
      <w:r w:rsidRPr="0024798F">
        <w:rPr>
          <w:rFonts w:ascii="Arial" w:eastAsia="Times New Roman" w:hAnsi="Arial" w:cs="Arial"/>
          <w:b/>
          <w:bCs/>
          <w:i/>
          <w:sz w:val="26"/>
          <w:szCs w:val="26"/>
          <w:lang w:val="uk-UA" w:eastAsia="uk-UA"/>
        </w:rPr>
        <w:t xml:space="preserve">Інсталяція засобу </w:t>
      </w:r>
      <w:r w:rsidRPr="0024798F">
        <w:rPr>
          <w:rFonts w:ascii="Arial" w:eastAsia="Times New Roman" w:hAnsi="Arial" w:cs="Arial"/>
          <w:b/>
          <w:bCs/>
          <w:i/>
          <w:sz w:val="26"/>
          <w:szCs w:val="26"/>
          <w:lang w:eastAsia="uk-UA"/>
        </w:rPr>
        <w:t>Поиск решения</w:t>
      </w:r>
    </w:p>
    <w:p w:rsidR="0024798F" w:rsidRPr="00176127" w:rsidRDefault="0024798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uk-UA"/>
        </w:rPr>
      </w:pPr>
    </w:p>
    <w:p w:rsidR="0034443F" w:rsidRPr="00176127" w:rsidRDefault="00881E7E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A7788C"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інсталяції засобу </w:t>
      </w:r>
      <w:r w:rsidR="0034443F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виконайте команду </w:t>
      </w:r>
      <w:r w:rsidR="00184954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вкладка</w:t>
      </w:r>
      <w:r w:rsidR="00184954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 Разработчик,</w:t>
      </w:r>
      <w:r w:rsidR="00184954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група команд</w:t>
      </w:r>
      <w:r w:rsidR="00184954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 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E6744C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Надстройки</w:t>
      </w:r>
      <w:r w:rsidR="00E6744C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кнопка </w:t>
      </w:r>
      <w:r w:rsidR="0034443F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Надстройки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Потім у групі </w:t>
      </w:r>
      <w:r w:rsidR="00E6744C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Доступн</w:t>
      </w:r>
      <w:r w:rsidR="00E6744C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ые  надстрой</w:t>
      </w:r>
      <w:r w:rsidR="0034443F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</w:t>
      </w:r>
      <w:r w:rsidR="00E6744C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и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виберіть пункт </w:t>
      </w:r>
      <w:r w:rsidR="0034443F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Після цього натисніть кнопку ОК.</w:t>
      </w:r>
    </w:p>
    <w:p w:rsidR="0024798F" w:rsidRPr="00176127" w:rsidRDefault="0024798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4443F" w:rsidRPr="00176127" w:rsidRDefault="0034443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uk-UA"/>
        </w:rPr>
      </w:pPr>
      <w:r w:rsidRPr="0024798F">
        <w:rPr>
          <w:rFonts w:ascii="Arial" w:eastAsia="Times New Roman" w:hAnsi="Arial" w:cs="Arial"/>
          <w:b/>
          <w:bCs/>
          <w:i/>
          <w:sz w:val="26"/>
          <w:szCs w:val="26"/>
          <w:lang w:val="uk-UA" w:eastAsia="uk-UA"/>
        </w:rPr>
        <w:t xml:space="preserve">Засіб </w:t>
      </w:r>
      <w:r w:rsidRPr="0024798F">
        <w:rPr>
          <w:rFonts w:ascii="Arial" w:eastAsia="Times New Roman" w:hAnsi="Arial" w:cs="Arial"/>
          <w:b/>
          <w:bCs/>
          <w:i/>
          <w:sz w:val="26"/>
          <w:szCs w:val="26"/>
          <w:lang w:eastAsia="uk-UA"/>
        </w:rPr>
        <w:t>Поиск решения</w:t>
      </w:r>
    </w:p>
    <w:p w:rsidR="0024798F" w:rsidRPr="00176127" w:rsidRDefault="0024798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uk-UA"/>
        </w:rPr>
      </w:pP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запуску засобу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="00717096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виконайте команду</w:t>
      </w:r>
      <w:r w:rsidR="00717096" w:rsidRPr="0024798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717096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вкладка </w:t>
      </w:r>
      <w:r w:rsidR="00717096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Данные</w:t>
      </w:r>
      <w:r w:rsidR="00717096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група команд </w:t>
      </w:r>
      <w:r w:rsidR="00717096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Анализ</w:t>
      </w:r>
      <w:r w:rsidR="00717096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, кнопка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Діалогове вікно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</w:t>
      </w:r>
      <w:r w:rsidR="006844C0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араметры п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оиск</w:t>
      </w:r>
      <w:r w:rsidR="006844C0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а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містить три групи полів, які потрібно заповнити. Це опції для цільової комірки, адреси комірок із змінними параметрами управління та поле обмежень.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У групі опцій цільової комірки зазначте адресу комірки (у полі </w:t>
      </w:r>
      <w:r w:rsidR="006844C0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Оптимизировать целевую функцию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 і тип оптимізацій</w:t>
      </w:r>
      <w:r w:rsidR="006844C0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ної задачі. У підгрупі До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(тип задачі) є такі пункти:</w:t>
      </w:r>
    </w:p>
    <w:p w:rsidR="0034443F" w:rsidRPr="0024798F" w:rsidRDefault="006844C0" w:rsidP="0034443F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максимум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(задача максимізації цільової функції);</w:t>
      </w:r>
    </w:p>
    <w:p w:rsidR="0034443F" w:rsidRPr="0024798F" w:rsidRDefault="006844C0" w:rsidP="0034443F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минимум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(задача мінімізації цільової функції);</w:t>
      </w:r>
    </w:p>
    <w:p w:rsidR="00AD4C01" w:rsidRPr="0024798F" w:rsidRDefault="006844C0" w:rsidP="0034443F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значения</w:t>
      </w:r>
      <w:r w:rsidR="0034443F"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(задача рівності цільової функції конкретному числу). </w:t>
      </w:r>
    </w:p>
    <w:p w:rsidR="0034443F" w:rsidRPr="0024798F" w:rsidRDefault="0034443F" w:rsidP="00AD4C01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За замовчуванням цільовою вважається комірка, де розміщується курсор.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Адреси змінних параметрів </w:t>
      </w:r>
      <w:bookmarkEnd w:id="0"/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управління задачі задайте в полі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Изменяя ячейки</w:t>
      </w:r>
      <w:r w:rsidR="006844C0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переменных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Обмеження задачі задаються у групі </w:t>
      </w:r>
      <w:r w:rsidR="00270033"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В соответствии с </w:t>
      </w:r>
      <w:r w:rsidR="00270033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о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граничения</w:t>
      </w:r>
      <w:r w:rsidR="00270033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ми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їх вводять натисканням кнопки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Добавить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Ця кнопка викликає діалогове вікно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Добавление ограничения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де потрібно заповнити три поля. У лівому полі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Ссылка на ячейку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зазначають адресу лівої частини обмеження, у правому полі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Ограничение 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– адресу правої частини обмеження або число, з яким порівнюється ліва частина, і в центральному полі вибирають тип обмеження: &lt;=, =, &gt;=, «цел» або «двоич». Останні два типи вказують, що ліва частина набуває лише цілих значень або відповідно значення 0 i l. Обмеження додають до списку обмежень, використовуючи кнопку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Добавить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або ОК. При цьому:</w:t>
      </w:r>
    </w:p>
    <w:p w:rsidR="0034443F" w:rsidRPr="0024798F" w:rsidRDefault="0034443F" w:rsidP="0034443F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кнопка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Добавить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дає змогу записати наступне обмеження;</w:t>
      </w:r>
    </w:p>
    <w:p w:rsidR="0034443F" w:rsidRPr="0024798F" w:rsidRDefault="0034443F" w:rsidP="0034443F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кнопка ОК закриває вікно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Добавление ограничения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Редагувати обмеження можна за допомогою кнопки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Изменить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F769C0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Параметри керування засобом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задають у діалоговому вікні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Параметры поиска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що викликається натисканням кнопки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Параметры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</w:t>
      </w:r>
    </w:p>
    <w:p w:rsidR="009E3131" w:rsidRPr="009E3131" w:rsidRDefault="009E3131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E31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Для розв’язання задачі натисніть кнопку </w:t>
      </w:r>
      <w:r w:rsidRPr="009E3131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Найти решение.</w:t>
      </w:r>
    </w:p>
    <w:p w:rsidR="0034443F" w:rsidRPr="0024798F" w:rsidRDefault="00F769C0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34443F"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Розглянемо параметри керування (їх значення за замовчуванням наведено в дужках).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>Максимальное время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(100 с) – максимальний час, відведений на розв’язування задачі. Якщо за цей час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>Поиск решения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не знайде оптимального розв’язку, він повідомить результати останньої ітерації.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Предельное количество итераций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(100) – обмеження на час роботи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>Поиск решения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у термінах максимальної кількості ітерацій алгоритму.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Относительная погрешность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(0,000001) – відносна точність, з якою шукається оптимальне значення цільової комірки.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Допустимое отклонение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(5 %) – допустиме відхилення значення цільової комірки від оптимального, якщо в задачі є параметри, область зміни яких обмежена цілими числами.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Параметр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 xml:space="preserve">сходимость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(0,0001). Якщо відносна зміна у п’яти останніх ітераціях менша від цього параметра, оптимізаційна задача вважається розв’язаною. Цей параметр можна застосувати тільки для нелінійних задач.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Параметр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линейная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модель використовує методи лінійного програмування.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Параметр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Значения не отрицательны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означає, що всі змінні параметри невід’ємні.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Параметр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автоматическое масштабирование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використовують тоді, коли значення змінних параметрів та оптимальне значення цільової комірки істотно різняться.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Параметр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показывать результаты итераций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виводить проміжні результати після кожної ітерації.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У нелінійних задачах у групі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Оценки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доцільніше вибрати опцію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>квадратичная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Параметри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 xml:space="preserve">разности 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і </w:t>
      </w:r>
      <w:r w:rsidRPr="0024798F">
        <w:rPr>
          <w:rFonts w:ascii="Times New Roman" w:eastAsia="Times New Roman" w:hAnsi="Times New Roman" w:cs="Times New Roman"/>
          <w:i/>
          <w:sz w:val="16"/>
          <w:szCs w:val="16"/>
          <w:lang w:eastAsia="uk-UA"/>
        </w:rPr>
        <w:t>Метод поиска</w:t>
      </w:r>
      <w:r w:rsidRPr="0024798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. Доцільніше залишити значення параметрів цих груп, що є за замовчуванням.</w:t>
      </w:r>
    </w:p>
    <w:p w:rsidR="0034443F" w:rsidRPr="0024798F" w:rsidRDefault="0034443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val="uk-UA" w:eastAsia="uk-UA"/>
        </w:rPr>
      </w:pPr>
      <w:r w:rsidRPr="0024798F">
        <w:rPr>
          <w:rFonts w:ascii="Arial" w:eastAsia="Times New Roman" w:hAnsi="Arial" w:cs="Arial"/>
          <w:b/>
          <w:bCs/>
          <w:i/>
          <w:sz w:val="26"/>
          <w:szCs w:val="26"/>
          <w:lang w:val="uk-UA" w:eastAsia="uk-UA"/>
        </w:rPr>
        <w:t>Аналіз результатів</w:t>
      </w:r>
    </w:p>
    <w:p w:rsidR="0034443F" w:rsidRPr="0024798F" w:rsidRDefault="0034443F" w:rsidP="0034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Після визначення розв’язку оптимізаційної задачі підпрограма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Поиск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відкриває діалогове вікно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Результаты поиска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звідки вибирають бажані типи звітів про розв’язок.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простого відображення розв’язку в робочому аркуші виберіть опцію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Сохранить найденное решение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відмови від отриманого розв’язку виберіть опцію </w:t>
      </w:r>
      <w:r w:rsidR="00C25A9A"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Восстановить исходные з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начения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відображення результатів на окремому аркуші виберіть тип звіту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Результаты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При цьому на новому аркуші буде наведено інформацію про оптимальний план та оптимальне значення параметрів, а також про зв’язаність (рівність лівої та правої частин обмеження) чи незв’язаність обмежень.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отримання звіту про стійкість розв’язку щодо малих змін у цільовій функції та обмеженнях виберіть тип звіту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Устойчивость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Зауважимо, що найважливішим результатом звіту про стійкість є множники Лагранжа (тіньові ціни). Множник Лагранжа для кожного обмеження вказує на миттєве покращення значення цільової функції, якщо збільшити (за умови відношення «&lt;«) праву частину обмеження на 1.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аналізу допустимих змін кожного параметра за умови, що значення інших параметрів є фіксованими і такими, як в оптимальному плані, використовують тип звіту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Пределы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 допомогою миші можна вибрати кілька типів звітів одночасно.</w:t>
      </w:r>
    </w:p>
    <w:p w:rsidR="0034443F" w:rsidRPr="00176127" w:rsidRDefault="0034443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val="uk-UA" w:eastAsia="uk-UA"/>
        </w:rPr>
      </w:pPr>
      <w:r w:rsidRPr="0024798F">
        <w:rPr>
          <w:rFonts w:ascii="Arial" w:eastAsia="Times New Roman" w:hAnsi="Arial" w:cs="Arial"/>
          <w:b/>
          <w:bCs/>
          <w:i/>
          <w:sz w:val="26"/>
          <w:szCs w:val="26"/>
          <w:lang w:val="uk-UA" w:eastAsia="uk-UA"/>
        </w:rPr>
        <w:lastRenderedPageBreak/>
        <w:t>Моделі оптимізації</w:t>
      </w:r>
    </w:p>
    <w:p w:rsidR="0024798F" w:rsidRPr="00176127" w:rsidRDefault="0024798F" w:rsidP="0034443F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val="uk-UA" w:eastAsia="uk-UA"/>
        </w:rPr>
      </w:pPr>
    </w:p>
    <w:p w:rsidR="0034443F" w:rsidRPr="0024798F" w:rsidRDefault="0034443F" w:rsidP="0034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Якщо на одному аркуші потрібно розв’язати кілька різних оптимізаційних задач, з кожною задачею пов’язують модель оптимізації. Модель оптимізації містить інформацію про цільову комірку, тип задачі, її змінні параметри, обмеження та параметри алгоритму. Для даних кожної моделі в аркуші потрібно відвести місце. Автоматично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Excel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запам’ятовує лише одну (першу) модель у кожному аркуші.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збереження поточної моделі (що міститься в даний момент у вікні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Поиск решения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) потрібно послідовно натиснути кнопки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Параметры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Сохранить модель 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 зазначити область, де зберігатиметься модель.</w:t>
      </w:r>
    </w:p>
    <w:p w:rsidR="0034443F" w:rsidRPr="0024798F" w:rsidRDefault="0034443F" w:rsidP="0034443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Для завантаження іншої моделі (що була записана раніше) слід послідовно натиснути кнопки </w:t>
      </w:r>
      <w:r w:rsidRPr="0024798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Параметры</w:t>
      </w:r>
      <w:r w:rsidRPr="002479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Загрузить модель і зазначити адресу моделі.</w:t>
      </w:r>
    </w:p>
    <w:p w:rsidR="001F5A77" w:rsidRPr="0024798F" w:rsidRDefault="001F5A77">
      <w:pPr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 xml:space="preserve">У комірку D1 введіть заголовок таблиці «Вартість перевезення одиниці товару» і відцентруйте його відносно стовпчиків D:F за допомогою кнопки </w:t>
      </w:r>
      <w:r w:rsidRPr="0024798F">
        <w:rPr>
          <w:i/>
          <w:sz w:val="26"/>
          <w:szCs w:val="26"/>
          <w:lang w:val="ru-RU"/>
        </w:rPr>
        <w:t>Объединить и поместить в центре</w:t>
      </w:r>
      <w:r w:rsidRPr="0024798F">
        <w:rPr>
          <w:sz w:val="26"/>
          <w:szCs w:val="26"/>
        </w:rPr>
        <w:t xml:space="preserve"> панелі форматування. У комірки D2:F2 введіть текст відповідно «Львів», «Київ», «Харків».</w:t>
      </w: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У комірку С3 введіть текст «Магазин 1» і, використовуючи засіб автозаповнення, введіть у комірки С4:С8 відповідно «Магазин 2» – «Магазин 6».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  <w:lang w:val="ru-RU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В області D3:F8 таблиці введіть вартості перевезень.</w:t>
      </w: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 xml:space="preserve">Встановіть для комірок D3:F8 грошовий формат. Для цього Виділіть ці комірки і з їх контекстного меню виберіть команду </w:t>
      </w:r>
      <w:r w:rsidRPr="0024798F">
        <w:rPr>
          <w:i/>
          <w:sz w:val="26"/>
          <w:szCs w:val="26"/>
          <w:lang w:val="ru-RU"/>
        </w:rPr>
        <w:t>Формат ячеек</w:t>
      </w:r>
      <w:r w:rsidRPr="0024798F">
        <w:rPr>
          <w:sz w:val="26"/>
          <w:szCs w:val="26"/>
        </w:rPr>
        <w:t xml:space="preserve">, вкладку Число, числовий формат </w:t>
      </w:r>
      <w:r w:rsidRPr="0024798F">
        <w:rPr>
          <w:i/>
          <w:sz w:val="26"/>
          <w:szCs w:val="26"/>
        </w:rPr>
        <w:t>Денежный</w:t>
      </w:r>
      <w:r w:rsidRPr="0024798F">
        <w:rPr>
          <w:sz w:val="26"/>
          <w:szCs w:val="26"/>
        </w:rPr>
        <w:t>. Встановіть кількість десяткових знаків «0» і виберіть позначення «грн.». В результаті таблиця «Вартість перевезення одиниці товару» розташується в області C1:F8.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 xml:space="preserve">У комірку С10 введіть текст «Потреби товару» так, щоб він розмістився у двох рядках. Для цього з контекстного меню комірки С10 виберіть команду </w:t>
      </w:r>
      <w:r w:rsidRPr="0024798F">
        <w:rPr>
          <w:i/>
          <w:sz w:val="26"/>
          <w:szCs w:val="26"/>
          <w:lang w:val="ru-RU"/>
        </w:rPr>
        <w:t>Формат ячеек</w:t>
      </w:r>
      <w:r w:rsidRPr="0024798F">
        <w:rPr>
          <w:sz w:val="26"/>
          <w:szCs w:val="26"/>
        </w:rPr>
        <w:t xml:space="preserve">, перейдіть до вкладки </w:t>
      </w:r>
      <w:r w:rsidRPr="0024798F">
        <w:rPr>
          <w:i/>
          <w:sz w:val="26"/>
          <w:szCs w:val="26"/>
          <w:lang w:val="ru-RU"/>
        </w:rPr>
        <w:t xml:space="preserve">Выравнивание </w:t>
      </w:r>
      <w:r w:rsidRPr="0024798F">
        <w:rPr>
          <w:sz w:val="26"/>
          <w:szCs w:val="26"/>
        </w:rPr>
        <w:t>і вмістіть опцію Переносить по словам.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Так само введіть у комірку G10 текст «Доставлено товарів».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Об’єднайте комірки D10:F10 і вирівняйте вміст комірки по центру як по вертикалі, так і по горизонталі. Введіть у комірку D10 текст «Кількість перевезеного товару».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Скопіюйте вміст комірок D2:F2 і вставте його в комірки D11:F11. Аналогічно скопіюйте вміст комірок СЗ:С8 і вставте його в комірки В12:В17. У комірку В18 введіть текст «Разом».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У комірках С12:С 17 побудуйте таблицю потреб у товарах для кожного магазину.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Значення комірок D12:F17 змінюватимуться в результаті виконання процедури пошуку розв’язку. Встановіть в усіх цих комірках початкове значення 25. Для цього Виділіть комірки D12:F17, введіть у рядок формул число 25 і, утримуючи клавішу &lt;Ctrl&gt;, натисніть клавішу &lt;Enter&gt;.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У комірку G12 введіть формулу =CУMM(D12:F12), за якою розраховується кількість доставлених товарів до магазину 1. Використовуючи засіб автозаповнення, введіть цю формулу в комірки G13:G17 (тобто для магазинів 2-6).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У комірці С18 розрахуйте сумарну кількість необхідних товарів за формулою =СУММ(С12:С17) і, використовуючи засіб автозаповнення, введіть її в комірки D18:G18. В результаті виконання завдань 5-12 отримаємо таблицю</w:t>
      </w:r>
    </w:p>
    <w:p w:rsidR="006819AA" w:rsidRPr="0024798F" w:rsidRDefault="006819AA" w:rsidP="006819AA">
      <w:pPr>
        <w:pStyle w:val="a7"/>
        <w:rPr>
          <w:sz w:val="26"/>
          <w:szCs w:val="26"/>
        </w:rPr>
      </w:pP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</w:rPr>
      </w:pPr>
    </w:p>
    <w:p w:rsidR="006819AA" w:rsidRPr="0024798F" w:rsidRDefault="006819AA" w:rsidP="006819AA">
      <w:pPr>
        <w:jc w:val="center"/>
        <w:rPr>
          <w:sz w:val="26"/>
          <w:szCs w:val="26"/>
          <w:lang w:val="en-US"/>
        </w:rPr>
      </w:pPr>
      <w:r w:rsidRPr="0024798F">
        <w:rPr>
          <w:noProof/>
          <w:sz w:val="26"/>
          <w:szCs w:val="26"/>
          <w:lang w:val="uk-UA" w:eastAsia="uk-UA"/>
        </w:rPr>
        <w:drawing>
          <wp:inline distT="0" distB="0" distL="0" distR="0" wp14:anchorId="161CC924" wp14:editId="695D3946">
            <wp:extent cx="2819400" cy="1231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AA" w:rsidRPr="0024798F" w:rsidRDefault="006819AA" w:rsidP="006819AA">
      <w:pPr>
        <w:jc w:val="center"/>
        <w:rPr>
          <w:sz w:val="26"/>
          <w:szCs w:val="26"/>
          <w:lang w:val="en-US"/>
        </w:rPr>
      </w:pPr>
    </w:p>
    <w:p w:rsidR="006819AA" w:rsidRPr="0024798F" w:rsidRDefault="006819AA" w:rsidP="006819AA">
      <w:pPr>
        <w:jc w:val="center"/>
        <w:rPr>
          <w:sz w:val="26"/>
          <w:szCs w:val="26"/>
          <w:lang w:val="en-US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Об’єднайте комірки В20, С20 і введіть в комірку В20 текст «Запаси товарів на складі». У комірки D20:F20 введіть дані з таблиці «Запаси товарів на складах».</w:t>
      </w: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У комірки D21 введіть формулу =D20-D18, за якою обчислюється кількість товарів, що залишилася на складі у Львові. Заповніть комірки Е21 та F21 аналогічними формулами, використовуючи засіб автозаповнення.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У комірку D24 введіть формулу =CУMMПPOИЗB(D3:D8;D12:D17), за якою розраховується вартість перевезень товарів зі складу у Львові до всіх магазинів. За допомогою засобу автозаповнення введіть аналогічні формули в комірки Е24 та F24. У комірку G24 введіть формулу =CУMM(D24:F24), за якою обчислюється сумарна вартість перевезень.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 xml:space="preserve">Запустіть процедуру </w:t>
      </w:r>
      <w:r w:rsidRPr="0024798F">
        <w:rPr>
          <w:i/>
          <w:sz w:val="26"/>
          <w:szCs w:val="26"/>
          <w:lang w:val="ru-RU"/>
        </w:rPr>
        <w:t>Поиск решения</w:t>
      </w:r>
      <w:r w:rsidRPr="0024798F">
        <w:rPr>
          <w:sz w:val="26"/>
          <w:szCs w:val="26"/>
        </w:rPr>
        <w:t>.</w:t>
      </w:r>
    </w:p>
    <w:p w:rsidR="006819AA" w:rsidRPr="0024798F" w:rsidRDefault="006819AA" w:rsidP="006819AA">
      <w:pPr>
        <w:pStyle w:val="a6"/>
        <w:ind w:left="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 xml:space="preserve">Заповніть параметри </w:t>
      </w:r>
      <w:r w:rsidRPr="0024798F">
        <w:rPr>
          <w:i/>
          <w:sz w:val="26"/>
          <w:szCs w:val="26"/>
        </w:rPr>
        <w:t>Поиск решения</w:t>
      </w:r>
      <w:r w:rsidRPr="0024798F">
        <w:rPr>
          <w:sz w:val="26"/>
          <w:szCs w:val="26"/>
        </w:rPr>
        <w:t>: цільова комірка $G$24; задача мінімізації; змінюючи комірки $D$12:$F$17. Створіть такі обмеження: усі потреби магазинів у товарах повинні бути виконані, тобто кількість потрібного товару для кожного магазину (комірки С12:С17) повинна дорівнювати кількості перевезеного товару (комірки G12:G17); не можна перевозити від’ємну кількість товарів, тобто значення в комірках, що змінюються (D12:F17), не можуть бути від’ємними; кількість запасів товарів на кожному складі не може бути від’ємною (комірки D21:F21).</w:t>
      </w:r>
    </w:p>
    <w:p w:rsidR="006819AA" w:rsidRPr="0024798F" w:rsidRDefault="006819AA" w:rsidP="006819AA">
      <w:pPr>
        <w:pStyle w:val="a7"/>
        <w:rPr>
          <w:sz w:val="26"/>
          <w:szCs w:val="26"/>
        </w:rPr>
      </w:pP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spacing w:line="360" w:lineRule="auto"/>
        <w:ind w:left="360" w:firstLine="0"/>
        <w:rPr>
          <w:sz w:val="26"/>
          <w:szCs w:val="26"/>
          <w:lang w:val="en-US"/>
        </w:rPr>
      </w:pPr>
      <w:r w:rsidRPr="0024798F">
        <w:rPr>
          <w:sz w:val="26"/>
          <w:szCs w:val="26"/>
          <w:lang w:val="en-US"/>
        </w:rPr>
        <w:t>$C$12:$C$17=$G$12$G$17</w:t>
      </w:r>
    </w:p>
    <w:p w:rsidR="006819AA" w:rsidRPr="0024798F" w:rsidRDefault="006819AA" w:rsidP="006819AA">
      <w:pPr>
        <w:pStyle w:val="a6"/>
        <w:spacing w:line="360" w:lineRule="auto"/>
        <w:ind w:left="360" w:firstLine="0"/>
        <w:rPr>
          <w:sz w:val="26"/>
          <w:szCs w:val="26"/>
          <w:lang w:val="en-US"/>
        </w:rPr>
      </w:pPr>
      <w:r w:rsidRPr="0024798F">
        <w:rPr>
          <w:sz w:val="26"/>
          <w:szCs w:val="26"/>
          <w:lang w:val="en-US"/>
        </w:rPr>
        <w:t>$D$12:$F$17&gt;=0</w:t>
      </w:r>
    </w:p>
    <w:p w:rsidR="006819AA" w:rsidRPr="0024798F" w:rsidRDefault="006819AA" w:rsidP="006819AA">
      <w:pPr>
        <w:pStyle w:val="a6"/>
        <w:spacing w:line="360" w:lineRule="auto"/>
        <w:ind w:left="360" w:firstLine="0"/>
        <w:rPr>
          <w:sz w:val="26"/>
          <w:szCs w:val="26"/>
          <w:lang w:val="en-US"/>
        </w:rPr>
      </w:pPr>
      <w:r w:rsidRPr="0024798F">
        <w:rPr>
          <w:sz w:val="26"/>
          <w:szCs w:val="26"/>
          <w:lang w:val="en-US"/>
        </w:rPr>
        <w:t>$D$21:$F$21&gt;=0</w:t>
      </w: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  <w:lang w:val="en-US"/>
        </w:rPr>
      </w:pPr>
    </w:p>
    <w:p w:rsidR="006819AA" w:rsidRPr="0024798F" w:rsidRDefault="006819AA" w:rsidP="00176127">
      <w:pPr>
        <w:pStyle w:val="a6"/>
        <w:numPr>
          <w:ilvl w:val="0"/>
          <w:numId w:val="2"/>
        </w:numPr>
        <w:rPr>
          <w:sz w:val="26"/>
          <w:szCs w:val="26"/>
        </w:rPr>
      </w:pPr>
      <w:r w:rsidRPr="0024798F">
        <w:rPr>
          <w:sz w:val="26"/>
          <w:szCs w:val="26"/>
        </w:rPr>
        <w:lastRenderedPageBreak/>
        <w:t xml:space="preserve">Розв’яжіть наведену транспортну задачу, натиснувши кнопку </w:t>
      </w:r>
      <w:r w:rsidR="00176127" w:rsidRPr="00176127">
        <w:rPr>
          <w:i/>
          <w:sz w:val="26"/>
          <w:szCs w:val="26"/>
        </w:rPr>
        <w:t>Найти решение</w:t>
      </w:r>
      <w:r w:rsidRPr="0024798F">
        <w:rPr>
          <w:sz w:val="26"/>
          <w:szCs w:val="26"/>
        </w:rPr>
        <w:t xml:space="preserve"> у діалоговому вікні </w:t>
      </w:r>
      <w:r w:rsidRPr="0024798F">
        <w:rPr>
          <w:i/>
          <w:sz w:val="26"/>
          <w:szCs w:val="26"/>
          <w:lang w:val="ru-RU"/>
        </w:rPr>
        <w:t>Поиск решения</w:t>
      </w:r>
      <w:r w:rsidRPr="0024798F">
        <w:rPr>
          <w:sz w:val="26"/>
          <w:szCs w:val="26"/>
        </w:rPr>
        <w:t>.</w:t>
      </w: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Розрахуйте вартість перевезень за старим планом перевезень. Для цього в комірках C26:F33 побудуйте таблицю «Попередній план перевезень». При цьому числові дані таблиці розмістіть в області D28:F33. Для обчислення вартості перевезень за попереднім планом у комірку G35 введіть формулу =СУММПРОИЗВ(</w:t>
      </w:r>
      <w:r w:rsidRPr="0024798F">
        <w:rPr>
          <w:sz w:val="26"/>
          <w:szCs w:val="26"/>
          <w:lang w:val="en-US"/>
        </w:rPr>
        <w:t>D</w:t>
      </w:r>
      <w:r w:rsidRPr="0024798F">
        <w:rPr>
          <w:sz w:val="26"/>
          <w:szCs w:val="26"/>
        </w:rPr>
        <w:t>28:</w:t>
      </w:r>
      <w:r w:rsidRPr="0024798F">
        <w:rPr>
          <w:sz w:val="26"/>
          <w:szCs w:val="26"/>
          <w:lang w:val="en-US"/>
        </w:rPr>
        <w:t>F</w:t>
      </w:r>
      <w:r w:rsidRPr="0024798F">
        <w:rPr>
          <w:sz w:val="26"/>
          <w:szCs w:val="26"/>
        </w:rPr>
        <w:t>ЗЗ; D3:F8).</w:t>
      </w:r>
    </w:p>
    <w:p w:rsidR="006819AA" w:rsidRPr="0024798F" w:rsidRDefault="006819AA" w:rsidP="006819AA">
      <w:pPr>
        <w:pStyle w:val="a7"/>
        <w:rPr>
          <w:sz w:val="26"/>
          <w:szCs w:val="26"/>
        </w:rPr>
      </w:pPr>
    </w:p>
    <w:p w:rsidR="006819AA" w:rsidRPr="0024798F" w:rsidRDefault="006819AA" w:rsidP="006819AA">
      <w:pPr>
        <w:pStyle w:val="a6"/>
        <w:ind w:left="360" w:firstLine="0"/>
        <w:rPr>
          <w:sz w:val="26"/>
          <w:szCs w:val="26"/>
        </w:rPr>
      </w:pPr>
    </w:p>
    <w:p w:rsidR="006819AA" w:rsidRPr="0024798F" w:rsidRDefault="006819AA" w:rsidP="006819AA">
      <w:pPr>
        <w:pStyle w:val="a6"/>
        <w:numPr>
          <w:ilvl w:val="0"/>
          <w:numId w:val="2"/>
        </w:numPr>
        <w:tabs>
          <w:tab w:val="num" w:pos="360"/>
        </w:tabs>
        <w:ind w:left="360"/>
        <w:rPr>
          <w:sz w:val="26"/>
          <w:szCs w:val="26"/>
        </w:rPr>
      </w:pPr>
      <w:r w:rsidRPr="0024798F">
        <w:rPr>
          <w:sz w:val="26"/>
          <w:szCs w:val="26"/>
        </w:rPr>
        <w:t>Порівняйте два розглянутих плани перевезень і визначте економічний ефект від впровадження нового плану в комірці G37 за формулою =G35-G24.</w:t>
      </w:r>
    </w:p>
    <w:p w:rsidR="006819AA" w:rsidRPr="0024798F" w:rsidRDefault="006819AA" w:rsidP="006819AA">
      <w:pPr>
        <w:rPr>
          <w:sz w:val="26"/>
          <w:szCs w:val="26"/>
        </w:rPr>
      </w:pPr>
    </w:p>
    <w:p w:rsidR="006819AA" w:rsidRPr="0024798F" w:rsidRDefault="006819AA">
      <w:pPr>
        <w:rPr>
          <w:sz w:val="26"/>
          <w:szCs w:val="26"/>
        </w:rPr>
      </w:pPr>
    </w:p>
    <w:sectPr w:rsidR="006819AA" w:rsidRPr="0024798F" w:rsidSect="00C04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2B" w:rsidRDefault="002D4D2B">
      <w:pPr>
        <w:spacing w:after="0" w:line="240" w:lineRule="auto"/>
      </w:pPr>
      <w:r>
        <w:separator/>
      </w:r>
    </w:p>
  </w:endnote>
  <w:endnote w:type="continuationSeparator" w:id="0">
    <w:p w:rsidR="002D4D2B" w:rsidRDefault="002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0" w:rsidRDefault="004402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39" w:rsidRPr="00A1032B" w:rsidRDefault="0034443F" w:rsidP="00966964">
    <w:pPr>
      <w:pStyle w:val="a3"/>
      <w:framePr w:wrap="around" w:vAnchor="text" w:hAnchor="margin" w:xAlign="center" w:y="1"/>
      <w:rPr>
        <w:rStyle w:val="a5"/>
        <w:rFonts w:ascii="Arial" w:hAnsi="Arial" w:cs="Arial"/>
        <w:sz w:val="18"/>
        <w:szCs w:val="18"/>
      </w:rPr>
    </w:pPr>
    <w:r>
      <w:rPr>
        <w:rStyle w:val="a5"/>
        <w:rFonts w:ascii="Arial" w:hAnsi="Arial" w:cs="Arial"/>
        <w:sz w:val="18"/>
        <w:szCs w:val="18"/>
      </w:rPr>
      <w:t xml:space="preserve">- </w:t>
    </w:r>
    <w:r w:rsidRPr="00A1032B">
      <w:rPr>
        <w:rStyle w:val="a5"/>
        <w:rFonts w:ascii="Arial" w:hAnsi="Arial" w:cs="Arial"/>
        <w:sz w:val="18"/>
        <w:szCs w:val="18"/>
      </w:rPr>
      <w:fldChar w:fldCharType="begin"/>
    </w:r>
    <w:r w:rsidRPr="00A1032B">
      <w:rPr>
        <w:rStyle w:val="a5"/>
        <w:rFonts w:ascii="Arial" w:hAnsi="Arial" w:cs="Arial"/>
        <w:sz w:val="18"/>
        <w:szCs w:val="18"/>
      </w:rPr>
      <w:instrText xml:space="preserve">PAGE  </w:instrText>
    </w:r>
    <w:r w:rsidRPr="00A1032B">
      <w:rPr>
        <w:rStyle w:val="a5"/>
        <w:rFonts w:ascii="Arial" w:hAnsi="Arial" w:cs="Arial"/>
        <w:sz w:val="18"/>
        <w:szCs w:val="18"/>
      </w:rPr>
      <w:fldChar w:fldCharType="separate"/>
    </w:r>
    <w:r w:rsidR="004402C0">
      <w:rPr>
        <w:rStyle w:val="a5"/>
        <w:rFonts w:ascii="Arial" w:hAnsi="Arial" w:cs="Arial"/>
        <w:noProof/>
        <w:sz w:val="18"/>
        <w:szCs w:val="18"/>
      </w:rPr>
      <w:t>2</w:t>
    </w:r>
    <w:r w:rsidRPr="00A1032B">
      <w:rPr>
        <w:rStyle w:val="a5"/>
        <w:rFonts w:ascii="Arial" w:hAnsi="Arial" w:cs="Arial"/>
        <w:sz w:val="18"/>
        <w:szCs w:val="18"/>
      </w:rPr>
      <w:fldChar w:fldCharType="end"/>
    </w:r>
    <w:r>
      <w:rPr>
        <w:rStyle w:val="a5"/>
        <w:rFonts w:ascii="Arial" w:hAnsi="Arial" w:cs="Arial"/>
        <w:sz w:val="18"/>
        <w:szCs w:val="18"/>
      </w:rPr>
      <w:t xml:space="preserve"> -</w:t>
    </w:r>
  </w:p>
  <w:p w:rsidR="00620539" w:rsidRDefault="004402C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0" w:rsidRDefault="004402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2B" w:rsidRDefault="002D4D2B">
      <w:pPr>
        <w:spacing w:after="0" w:line="240" w:lineRule="auto"/>
      </w:pPr>
      <w:r>
        <w:separator/>
      </w:r>
    </w:p>
  </w:footnote>
  <w:footnote w:type="continuationSeparator" w:id="0">
    <w:p w:rsidR="002D4D2B" w:rsidRDefault="002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0" w:rsidRDefault="004402C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0" w:rsidRPr="004402C0" w:rsidRDefault="004402C0" w:rsidP="004402C0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4402C0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4402C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C0" w:rsidRDefault="004402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019B"/>
    <w:multiLevelType w:val="hybridMultilevel"/>
    <w:tmpl w:val="B8541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A4505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935DD"/>
    <w:multiLevelType w:val="hybridMultilevel"/>
    <w:tmpl w:val="BF0A5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3F"/>
    <w:rsid w:val="00176127"/>
    <w:rsid w:val="00184954"/>
    <w:rsid w:val="001F5A77"/>
    <w:rsid w:val="0024798F"/>
    <w:rsid w:val="00270033"/>
    <w:rsid w:val="002D4D2B"/>
    <w:rsid w:val="0034443F"/>
    <w:rsid w:val="004402C0"/>
    <w:rsid w:val="004A56E3"/>
    <w:rsid w:val="005B6D69"/>
    <w:rsid w:val="005C7308"/>
    <w:rsid w:val="006819AA"/>
    <w:rsid w:val="006844C0"/>
    <w:rsid w:val="00717096"/>
    <w:rsid w:val="00881E7E"/>
    <w:rsid w:val="009A5C43"/>
    <w:rsid w:val="009B340C"/>
    <w:rsid w:val="009E3131"/>
    <w:rsid w:val="00A7788C"/>
    <w:rsid w:val="00A91DAC"/>
    <w:rsid w:val="00AD4C01"/>
    <w:rsid w:val="00C25A9A"/>
    <w:rsid w:val="00E6744C"/>
    <w:rsid w:val="00F44A8B"/>
    <w:rsid w:val="00F769C0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44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4">
    <w:name w:val="Нижній колонтитул Знак"/>
    <w:basedOn w:val="a0"/>
    <w:link w:val="a3"/>
    <w:rsid w:val="0034443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5">
    <w:name w:val="page number"/>
    <w:basedOn w:val="a0"/>
    <w:rsid w:val="0034443F"/>
  </w:style>
  <w:style w:type="paragraph" w:styleId="a6">
    <w:name w:val="List"/>
    <w:basedOn w:val="a"/>
    <w:semiHidden/>
    <w:unhideWhenUsed/>
    <w:rsid w:val="006819AA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6819AA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8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19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402C0"/>
  </w:style>
  <w:style w:type="character" w:styleId="ac">
    <w:name w:val="Hyperlink"/>
    <w:basedOn w:val="a0"/>
    <w:uiPriority w:val="99"/>
    <w:unhideWhenUsed/>
    <w:rsid w:val="0044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44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4">
    <w:name w:val="Нижній колонтитул Знак"/>
    <w:basedOn w:val="a0"/>
    <w:link w:val="a3"/>
    <w:rsid w:val="0034443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5">
    <w:name w:val="page number"/>
    <w:basedOn w:val="a0"/>
    <w:rsid w:val="0034443F"/>
  </w:style>
  <w:style w:type="paragraph" w:styleId="a6">
    <w:name w:val="List"/>
    <w:basedOn w:val="a"/>
    <w:semiHidden/>
    <w:unhideWhenUsed/>
    <w:rsid w:val="006819AA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6819AA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8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19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402C0"/>
  </w:style>
  <w:style w:type="character" w:styleId="ac">
    <w:name w:val="Hyperlink"/>
    <w:basedOn w:val="a0"/>
    <w:uiPriority w:val="99"/>
    <w:unhideWhenUsed/>
    <w:rsid w:val="0044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CD59-B1F0-49CD-AEC0-11A9B921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1500</Words>
  <Characters>9742</Characters>
  <Application>Microsoft Office Word</Application>
  <DocSecurity>0</DocSecurity>
  <Lines>203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21</cp:revision>
  <dcterms:created xsi:type="dcterms:W3CDTF">2011-10-05T17:38:00Z</dcterms:created>
  <dcterms:modified xsi:type="dcterms:W3CDTF">2013-03-07T15:34:00Z</dcterms:modified>
</cp:coreProperties>
</file>