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4F" w:rsidRPr="00437E4F" w:rsidRDefault="00437E4F" w:rsidP="00437E4F">
      <w:pPr>
        <w:shd w:val="clear" w:color="auto" w:fill="FFFFFF"/>
        <w:spacing w:after="0" w:line="240" w:lineRule="auto"/>
        <w:ind w:left="-567" w:firstLine="72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Розділ 1. Основи організації бухгалтерського обліку</w:t>
      </w:r>
    </w:p>
    <w:p w:rsidR="00437E4F" w:rsidRPr="00437E4F" w:rsidRDefault="00437E4F" w:rsidP="00437E4F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Організація бухгалтерського обліку є система термінів та елементів обліку процесу розробки, спрямовані на отримання достовірної та своєчасної інформації про господарську діяльність підприємства, і на контроль раціонального ресурсів виробництва та кінцевого використання продукції. Праці управління бухгалтерського обліку персоналу комплекс науково </w:t>
      </w:r>
      <w:proofErr w:type="spellStart"/>
      <w:r w:rsidRPr="00437E4F">
        <w:rPr>
          <w:rFonts w:ascii="Times New Roman" w:hAnsi="Times New Roman" w:cs="Times New Roman"/>
          <w:sz w:val="18"/>
          <w:szCs w:val="18"/>
          <w:lang w:val="uk-UA"/>
        </w:rPr>
        <w:t>обгрунтованих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технічних і організаційних заходів, які забезпечують виконання обліку. </w:t>
      </w:r>
    </w:p>
    <w:p w:rsidR="00437E4F" w:rsidRPr="00437E4F" w:rsidRDefault="00437E4F" w:rsidP="00437E4F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Концептуальних засад бухгалтерського обліку дуги організації наступні: </w:t>
      </w:r>
    </w:p>
    <w:p w:rsidR="00437E4F" w:rsidRPr="00437E4F" w:rsidRDefault="00437E4F" w:rsidP="00437E4F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його безперервність від початку до ліквідації бізнесу; </w:t>
      </w:r>
    </w:p>
    <w:p w:rsidR="00437E4F" w:rsidRPr="00437E4F" w:rsidRDefault="00437E4F" w:rsidP="00437E4F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власника або уповноваженого органу управління бізнесом є відповідальним за організацію обліку, обліку та зберігання документів; </w:t>
      </w:r>
    </w:p>
    <w:p w:rsidR="00437E4F" w:rsidRPr="00437E4F" w:rsidRDefault="00437E4F" w:rsidP="00437E4F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незалежності підприємства: у виборі організаційно-методологічних форм бухгалтерського обліку, визначенні облікової політики, розробка форм управлінського обліку, реєстрації, контролю бізнес-операцій, а також департаментів поділяють з відповідними обов'язками обліку та звітності; </w:t>
      </w:r>
    </w:p>
    <w:p w:rsidR="00437E4F" w:rsidRPr="00437E4F" w:rsidRDefault="00437E4F" w:rsidP="00437E4F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керуючий директор несе відповідальність за створення належних умов для бухгалтерського обліку. Він забезпечує виконання вимог головного бухгалтера дотримуватися правила і принципи організації бухгалтерського обліку; </w:t>
      </w:r>
    </w:p>
    <w:p w:rsidR="00437E4F" w:rsidRPr="00437E4F" w:rsidRDefault="00437E4F" w:rsidP="00437E4F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головний бухгалтер несе відповідальність за дотримання єдиних методологічних принципів бухгалтерського обліку, підготовки фінансової звітності, контроль безперервності та повноти обліку процесу; правильне відновлення втрат від дефіциту, крадіжки та пошкодження майна підприємства: і аудиту в підрозділах; </w:t>
      </w:r>
    </w:p>
    <w:p w:rsidR="00437E4F" w:rsidRPr="00437E4F" w:rsidRDefault="00437E4F" w:rsidP="00437E4F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правових ліквідаційної комісії несе відповідальність за облік ділових операцій, пов'язаних з ліквідацією бізнесу. </w:t>
      </w:r>
    </w:p>
    <w:p w:rsidR="00437E4F" w:rsidRPr="00437E4F" w:rsidRDefault="00437E4F" w:rsidP="00437E4F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Організація бухгалтерського обліку складається з трьох взаємопов'язаних етапів: методичну, технічну та організаційну. Методичні етап обліку операцій з вибором певних засобів і методів, використовуваних для документації, винахідник), синтетичні та аналітичні рахунки, подвійного запису метод, майна і цивільної відповідальності оцінка, розрахунок, бухгалтерський баланс і звітність. На цьому етапі настає вибір конкретного використання елементів методу бухгалтерського обліку, зокрема: </w:t>
      </w:r>
    </w:p>
    <w:p w:rsidR="00437E4F" w:rsidRPr="00437E4F" w:rsidRDefault="00437E4F" w:rsidP="00437E4F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Про особи проводить комплекс заходів, які забезпечують організацію первинної документації; </w:t>
      </w:r>
    </w:p>
    <w:p w:rsidR="00437E4F" w:rsidRPr="00437E4F" w:rsidRDefault="00437E4F" w:rsidP="00437E4F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Про визначення умов і способу інвентаризації; </w:t>
      </w:r>
    </w:p>
    <w:p w:rsidR="00437E4F" w:rsidRPr="00437E4F" w:rsidRDefault="00437E4F" w:rsidP="00437E4F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Про вибір методу оцінки активів і зобов'язань підприємства; </w:t>
      </w:r>
    </w:p>
    <w:p w:rsidR="00437E4F" w:rsidRPr="00437E4F" w:rsidRDefault="00437E4F" w:rsidP="00437E4F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Про визначення рахунок елементів і витратний метод розрахунку; </w:t>
      </w:r>
    </w:p>
    <w:p w:rsidR="00437E4F" w:rsidRPr="00437E4F" w:rsidRDefault="00437E4F" w:rsidP="00437E4F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Про вибір робочої бухгалтерського плану рахунків; визначення форми внутрішньої звітності і порядок їх заповнення. </w:t>
      </w:r>
    </w:p>
    <w:p w:rsidR="00437E4F" w:rsidRPr="00437E4F" w:rsidRDefault="00437E4F" w:rsidP="00437E4F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Технічній стадії пропозиції щодо організації бухгалтерського обліку з методом обробки даних бухгалтерського обліку: розробка перелік і форми регістрів бухгалтерського обліку (що більшою мірою залежить від вибору підприємства повної або спрощеної системи бухгалтерського обліку); фіксації порядок запису в регістрів і даних проводки в звітні документи. </w:t>
      </w:r>
    </w:p>
    <w:p w:rsidR="00437E4F" w:rsidRPr="00437E4F" w:rsidRDefault="00437E4F" w:rsidP="00437E4F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Організаційний етап залежить від організаційної структури і забезпечує наступні: </w:t>
      </w:r>
    </w:p>
    <w:p w:rsidR="00437E4F" w:rsidRPr="00437E4F" w:rsidRDefault="00437E4F" w:rsidP="00437E4F">
      <w:pPr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створення найбільш ефективної системи бухгалтерського обліку (централізованої, децентралізованої чи змішаної бухгалтерської): </w:t>
      </w:r>
    </w:p>
    <w:p w:rsidR="00437E4F" w:rsidRPr="00437E4F" w:rsidRDefault="00437E4F" w:rsidP="00437E4F">
      <w:pPr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визначення оптимальних персоналу; </w:t>
      </w:r>
    </w:p>
    <w:p w:rsidR="00437E4F" w:rsidRPr="00437E4F" w:rsidRDefault="00437E4F" w:rsidP="00437E4F">
      <w:pPr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створення праці і часу правила, необхідні для виконання робіт та визначення оптимальних </w:t>
      </w:r>
    </w:p>
    <w:p w:rsidR="00437E4F" w:rsidRPr="00437E4F" w:rsidRDefault="00437E4F" w:rsidP="00437E4F">
      <w:pPr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кількість бухгалтерів; </w:t>
      </w:r>
    </w:p>
    <w:p w:rsidR="00437E4F" w:rsidRPr="00437E4F" w:rsidRDefault="00437E4F" w:rsidP="00437E4F">
      <w:pPr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підбір персоналу та їх навчання; </w:t>
      </w:r>
    </w:p>
    <w:p w:rsidR="00437E4F" w:rsidRPr="00437E4F" w:rsidRDefault="00437E4F" w:rsidP="00437E4F">
      <w:pPr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раціональної організації робочих місць бухгалтерів; </w:t>
      </w:r>
    </w:p>
    <w:p w:rsidR="00437E4F" w:rsidRPr="00437E4F" w:rsidRDefault="00437E4F" w:rsidP="00437E4F">
      <w:pPr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мотивації співробітників (оплата праці, додаткових пільг); </w:t>
      </w:r>
    </w:p>
    <w:p w:rsidR="00437E4F" w:rsidRPr="00437E4F" w:rsidRDefault="00437E4F" w:rsidP="00437E4F">
      <w:pPr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розвиток ефективної системи обліку роботи співробітників; </w:t>
      </w:r>
    </w:p>
    <w:p w:rsidR="00437E4F" w:rsidRPr="00437E4F" w:rsidRDefault="00437E4F" w:rsidP="00437E4F">
      <w:pPr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організація архіву документів бухгалтерського обліку; захист бухгалтерської інформації. </w:t>
      </w:r>
    </w:p>
    <w:p w:rsidR="00437E4F" w:rsidRPr="00437E4F" w:rsidRDefault="00437E4F" w:rsidP="00437E4F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Організація бухгалтерського обліку на підприємстві регулюється перелік документів, положень з бухгалтерського обліку служби, правила головного бухгалтера, і діаграми одиниць документообігу обов'язкове буття. </w:t>
      </w:r>
    </w:p>
    <w:p w:rsidR="00437E4F" w:rsidRPr="00437E4F" w:rsidRDefault="00437E4F" w:rsidP="00437E4F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Сьогодні українські законодавчого регулювання передбачає два види обліку - фінансовий і управлінський облік - це не вирішена проблема співіснування фінансового та управлінського обліку - окремо або в одну систему обліку. Ми вважаємо, що межа між поняттями і завдання бухгалтерського обліку та функціональні обов'язки бухгалтера не вирівнюється: бухгалтер не тільки вести бухгалтерський облік господарської діяльності та підготовки доповідей, він / вона також аналізує їх, щоб допомогти керівництву приймати мудрі рішення. </w:t>
      </w:r>
    </w:p>
    <w:p w:rsidR="00437E4F" w:rsidRPr="00437E4F" w:rsidRDefault="00437E4F" w:rsidP="00437E4F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В даний час, проблема узгодження бухгалтерського і податкового обліку стає дуже актуальним. Необхідно провести ряд важливих кроків, в першу чергу: </w:t>
      </w:r>
    </w:p>
    <w:p w:rsidR="00437E4F" w:rsidRPr="00437E4F" w:rsidRDefault="00437E4F" w:rsidP="00437E4F">
      <w:pPr>
        <w:widowControl w:val="0"/>
        <w:numPr>
          <w:ilvl w:val="0"/>
          <w:numId w:val="4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змінити податкове законодавство про оподаткування доходів підприємств, так як вона використовує критерії визнання витрат і прибутку ", які не відповідають методичних принципів бухгалтерського обліку правил (стандартів); </w:t>
      </w:r>
    </w:p>
    <w:p w:rsidR="00437E4F" w:rsidRPr="00437E4F" w:rsidRDefault="00437E4F" w:rsidP="00437E4F">
      <w:pPr>
        <w:widowControl w:val="0"/>
        <w:numPr>
          <w:ilvl w:val="0"/>
          <w:numId w:val="4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змінювати форму податкової звітності з податку на прибуток: розробити форму, яка піддала б перехід від фінансового результату F # 2 "Звіт про фінансові результати" до оподатковуваного доходу відповідно до даних податкової декларації на прибуток підприємства ; </w:t>
      </w:r>
    </w:p>
    <w:p w:rsidR="00437E4F" w:rsidRPr="00152015" w:rsidRDefault="00437E4F" w:rsidP="00152015">
      <w:pPr>
        <w:widowControl w:val="0"/>
        <w:numPr>
          <w:ilvl w:val="0"/>
          <w:numId w:val="4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вказати спосіб відображення податкового кредиту суми, які дають право платника податку на додану вартість до зменшення відповідних податкових зобов'язань.</w:t>
      </w:r>
    </w:p>
    <w:p w:rsidR="00437E4F" w:rsidRPr="00437E4F" w:rsidRDefault="00437E4F" w:rsidP="00437E4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E4F">
        <w:rPr>
          <w:rFonts w:ascii="Times New Roman" w:hAnsi="Times New Roman" w:cs="Times New Roman"/>
          <w:b/>
          <w:sz w:val="18"/>
          <w:szCs w:val="18"/>
        </w:rPr>
        <w:t>2/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Нормативно-правова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база </w:t>
      </w:r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 xml:space="preserve">бухгалтерського </w:t>
      </w:r>
      <w:proofErr w:type="spellStart"/>
      <w:proofErr w:type="gramStart"/>
      <w:r w:rsidRPr="00437E4F">
        <w:rPr>
          <w:rFonts w:ascii="Times New Roman" w:hAnsi="Times New Roman" w:cs="Times New Roman"/>
          <w:b/>
          <w:sz w:val="18"/>
          <w:szCs w:val="18"/>
        </w:rPr>
        <w:t>обл</w:t>
      </w:r>
      <w:proofErr w:type="gramEnd"/>
      <w:r w:rsidRPr="00437E4F">
        <w:rPr>
          <w:rFonts w:ascii="Times New Roman" w:hAnsi="Times New Roman" w:cs="Times New Roman"/>
          <w:b/>
          <w:sz w:val="18"/>
          <w:szCs w:val="18"/>
        </w:rPr>
        <w:t>іку</w:t>
      </w:r>
      <w:proofErr w:type="spellEnd"/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7E4F">
        <w:rPr>
          <w:rFonts w:ascii="Times New Roman" w:hAnsi="Times New Roman" w:cs="Times New Roman"/>
          <w:sz w:val="18"/>
          <w:szCs w:val="18"/>
        </w:rPr>
        <w:t xml:space="preserve">Система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нормативних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меж</w:t>
      </w:r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бухгалтерського </w:t>
      </w:r>
      <w:proofErr w:type="gramStart"/>
      <w:r w:rsidRPr="00437E4F">
        <w:rPr>
          <w:rFonts w:ascii="Times New Roman" w:hAnsi="Times New Roman" w:cs="Times New Roman"/>
          <w:sz w:val="18"/>
          <w:szCs w:val="18"/>
          <w:lang w:val="uk-UA"/>
        </w:rPr>
        <w:t>обл</w:t>
      </w:r>
      <w:proofErr w:type="gramEnd"/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іку в Україні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може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бути представлен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о</w:t>
      </w:r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в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п'ять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рівнів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кожний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яких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охоплює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ряд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документів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>:</w:t>
      </w:r>
    </w:p>
    <w:p w:rsidR="00437E4F" w:rsidRPr="00437E4F" w:rsidRDefault="00437E4F" w:rsidP="00437E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Закони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України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тобто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нормативних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актів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що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мають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вищу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юридичну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силу.</w:t>
      </w:r>
      <w:r w:rsidRPr="00437E4F">
        <w:rPr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Наприклад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, Закон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України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"Про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бухгалтерський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437E4F">
        <w:rPr>
          <w:rFonts w:ascii="Times New Roman" w:hAnsi="Times New Roman" w:cs="Times New Roman"/>
          <w:sz w:val="18"/>
          <w:szCs w:val="18"/>
        </w:rPr>
        <w:t>обл</w:t>
      </w:r>
      <w:proofErr w:type="gramEnd"/>
      <w:r w:rsidRPr="00437E4F">
        <w:rPr>
          <w:rFonts w:ascii="Times New Roman" w:hAnsi="Times New Roman" w:cs="Times New Roman"/>
          <w:sz w:val="18"/>
          <w:szCs w:val="18"/>
        </w:rPr>
        <w:t>ік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фінансову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звітність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Україні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>".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</w:rPr>
        <w:t xml:space="preserve">Цей закон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визначає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принципи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форми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бухгалтерського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437E4F">
        <w:rPr>
          <w:rFonts w:ascii="Times New Roman" w:hAnsi="Times New Roman" w:cs="Times New Roman"/>
          <w:sz w:val="18"/>
          <w:szCs w:val="18"/>
        </w:rPr>
        <w:t>обл</w:t>
      </w:r>
      <w:proofErr w:type="gramEnd"/>
      <w:r w:rsidRPr="00437E4F">
        <w:rPr>
          <w:rFonts w:ascii="Times New Roman" w:hAnsi="Times New Roman" w:cs="Times New Roman"/>
          <w:sz w:val="18"/>
          <w:szCs w:val="18"/>
        </w:rPr>
        <w:t>іку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>.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</w:rPr>
        <w:t xml:space="preserve">У свою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чергу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Господарський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процесуальний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кодекс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України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Закон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України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"Про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господарські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товариства</w:t>
      </w:r>
      <w:proofErr w:type="spellEnd"/>
      <w:proofErr w:type="gramStart"/>
      <w:r w:rsidRPr="00437E4F">
        <w:rPr>
          <w:rFonts w:ascii="Times New Roman" w:hAnsi="Times New Roman" w:cs="Times New Roman"/>
          <w:sz w:val="18"/>
          <w:szCs w:val="18"/>
        </w:rPr>
        <w:t>"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437E4F">
        <w:rPr>
          <w:rFonts w:ascii="Times New Roman" w:hAnsi="Times New Roman" w:cs="Times New Roman"/>
          <w:sz w:val="18"/>
          <w:szCs w:val="18"/>
        </w:rPr>
        <w:t>изнач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ають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в цілому</w:t>
      </w:r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загальн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вимог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437E4F">
        <w:rPr>
          <w:rFonts w:ascii="Times New Roman" w:hAnsi="Times New Roman" w:cs="Times New Roman"/>
          <w:sz w:val="18"/>
          <w:szCs w:val="18"/>
        </w:rPr>
        <w:t xml:space="preserve"> до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бухгалтерського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обліку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фінансової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звітності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>.</w:t>
      </w:r>
    </w:p>
    <w:p w:rsidR="00437E4F" w:rsidRPr="00437E4F" w:rsidRDefault="00437E4F" w:rsidP="00437E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7E4F">
        <w:rPr>
          <w:rFonts w:ascii="Times New Roman" w:hAnsi="Times New Roman" w:cs="Times New Roman"/>
          <w:b/>
          <w:sz w:val="18"/>
          <w:szCs w:val="18"/>
        </w:rPr>
        <w:t>Постанов</w:t>
      </w:r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и</w:t>
      </w:r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Кабінету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Міні</w:t>
      </w:r>
      <w:proofErr w:type="gramStart"/>
      <w:r w:rsidRPr="00437E4F">
        <w:rPr>
          <w:rFonts w:ascii="Times New Roman" w:hAnsi="Times New Roman" w:cs="Times New Roman"/>
          <w:b/>
          <w:sz w:val="18"/>
          <w:szCs w:val="18"/>
        </w:rPr>
        <w:t>стр</w:t>
      </w:r>
      <w:proofErr w:type="gramEnd"/>
      <w:r w:rsidRPr="00437E4F">
        <w:rPr>
          <w:rFonts w:ascii="Times New Roman" w:hAnsi="Times New Roman" w:cs="Times New Roman"/>
          <w:b/>
          <w:sz w:val="18"/>
          <w:szCs w:val="18"/>
        </w:rPr>
        <w:t>ів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України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які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регулюють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окремі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питання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бухгалтерського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обліку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звітності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суб'єктів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господарювання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>.</w:t>
      </w:r>
    </w:p>
    <w:p w:rsidR="00437E4F" w:rsidRPr="00437E4F" w:rsidRDefault="00437E4F" w:rsidP="00437E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Положення (стандарт) бухгалтерського обліку (ПСБО),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інших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нормативно-правових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документів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у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галузі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бухгалтерського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обліку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та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звітності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які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передаються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від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Міністерства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фінансів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України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>.</w:t>
      </w:r>
    </w:p>
    <w:p w:rsidR="00437E4F" w:rsidRPr="00437E4F" w:rsidRDefault="00437E4F" w:rsidP="00437E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37E4F">
        <w:rPr>
          <w:rFonts w:ascii="Times New Roman" w:hAnsi="Times New Roman" w:cs="Times New Roman"/>
          <w:b/>
          <w:sz w:val="18"/>
          <w:szCs w:val="18"/>
        </w:rPr>
        <w:t>Нормативні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акти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інструкції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положення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керів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ні принципи (засади)</w:t>
      </w:r>
      <w:r w:rsidRPr="00437E4F">
        <w:rPr>
          <w:rFonts w:ascii="Times New Roman" w:hAnsi="Times New Roman" w:cs="Times New Roman"/>
          <w:b/>
          <w:sz w:val="18"/>
          <w:szCs w:val="18"/>
        </w:rPr>
        <w:t xml:space="preserve">)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і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методичн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 xml:space="preserve">і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рекомендаці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ї</w:t>
      </w:r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Міністерства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фінансів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України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та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інши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х</w:t>
      </w:r>
      <w:r w:rsidRPr="00437E4F">
        <w:rPr>
          <w:rFonts w:ascii="Times New Roman" w:hAnsi="Times New Roman" w:cs="Times New Roman"/>
          <w:b/>
          <w:sz w:val="18"/>
          <w:szCs w:val="18"/>
        </w:rPr>
        <w:t xml:space="preserve"> орган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ів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які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розроблені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та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пр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о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йшли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на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основі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ПСБО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урахуванням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особливостей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потреб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деяких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видів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діяльності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437E4F" w:rsidRPr="00437E4F" w:rsidRDefault="00437E4F" w:rsidP="00437E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Організаційні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резолюці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ї</w:t>
      </w:r>
      <w:r w:rsidRPr="00437E4F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накази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розпорядження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)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щодо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форми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організації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бухгалтерського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proofErr w:type="gramStart"/>
      <w:r w:rsidRPr="00437E4F">
        <w:rPr>
          <w:rFonts w:ascii="Times New Roman" w:hAnsi="Times New Roman" w:cs="Times New Roman"/>
          <w:b/>
          <w:sz w:val="18"/>
          <w:szCs w:val="18"/>
        </w:rPr>
        <w:t>обл</w:t>
      </w:r>
      <w:proofErr w:type="gramEnd"/>
      <w:r w:rsidRPr="00437E4F">
        <w:rPr>
          <w:rFonts w:ascii="Times New Roman" w:hAnsi="Times New Roman" w:cs="Times New Roman"/>
          <w:b/>
          <w:sz w:val="18"/>
          <w:szCs w:val="18"/>
        </w:rPr>
        <w:t>іку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інструкції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про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облікову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політику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які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вирі</w:t>
      </w:r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шує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власник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підприємства </w:t>
      </w:r>
      <w:r w:rsidRPr="00437E4F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Pr="00437E4F">
        <w:rPr>
          <w:rFonts w:ascii="Times New Roman" w:hAnsi="Times New Roman" w:cs="Times New Roman"/>
          <w:b/>
          <w:sz w:val="18"/>
          <w:szCs w:val="18"/>
        </w:rPr>
        <w:t>управління</w:t>
      </w:r>
      <w:proofErr w:type="spellEnd"/>
      <w:r w:rsidRPr="00437E4F">
        <w:rPr>
          <w:rFonts w:ascii="Times New Roman" w:hAnsi="Times New Roman" w:cs="Times New Roman"/>
          <w:b/>
          <w:sz w:val="18"/>
          <w:szCs w:val="18"/>
        </w:rPr>
        <w:t>)</w:t>
      </w:r>
      <w:r w:rsidRPr="00437E4F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основі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попередніх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чотирьох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груп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законодавчих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рамок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(меж)</w:t>
      </w:r>
      <w:r w:rsidRPr="00437E4F">
        <w:rPr>
          <w:rFonts w:ascii="Times New Roman" w:hAnsi="Times New Roman" w:cs="Times New Roman"/>
          <w:sz w:val="18"/>
          <w:szCs w:val="18"/>
        </w:rPr>
        <w:t>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7E4F">
        <w:rPr>
          <w:rFonts w:ascii="Times New Roman" w:hAnsi="Times New Roman" w:cs="Times New Roman"/>
          <w:sz w:val="18"/>
          <w:szCs w:val="18"/>
        </w:rPr>
        <w:t xml:space="preserve">Закон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України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"Про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бухгалтерський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437E4F">
        <w:rPr>
          <w:rFonts w:ascii="Times New Roman" w:hAnsi="Times New Roman" w:cs="Times New Roman"/>
          <w:sz w:val="18"/>
          <w:szCs w:val="18"/>
        </w:rPr>
        <w:t>обл</w:t>
      </w:r>
      <w:proofErr w:type="gramEnd"/>
      <w:r w:rsidRPr="00437E4F">
        <w:rPr>
          <w:rFonts w:ascii="Times New Roman" w:hAnsi="Times New Roman" w:cs="Times New Roman"/>
          <w:sz w:val="18"/>
          <w:szCs w:val="18"/>
        </w:rPr>
        <w:t>ік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фінансову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звітність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в Україні"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визначає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Положення (стандарт) бухгалтерського обліку (ПСБО)</w:t>
      </w:r>
      <w:r w:rsidRPr="00437E4F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якості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основного нормативного документа в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системі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обліку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регулювання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>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Починаючи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січня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2000 року,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бухгалтерськ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і,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аудиторськ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437E4F">
        <w:rPr>
          <w:rFonts w:ascii="Times New Roman" w:hAnsi="Times New Roman" w:cs="Times New Roman"/>
          <w:sz w:val="18"/>
          <w:szCs w:val="18"/>
        </w:rPr>
        <w:t xml:space="preserve"> стандарт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практик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437E4F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Україні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почал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змінюватися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>.</w:t>
      </w:r>
      <w:r w:rsidRPr="00437E4F">
        <w:rPr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Визначення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напрямків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міжнародним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стандартам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бухгалтерського </w:t>
      </w:r>
      <w:proofErr w:type="gramStart"/>
      <w:r w:rsidRPr="00437E4F">
        <w:rPr>
          <w:rFonts w:ascii="Times New Roman" w:hAnsi="Times New Roman" w:cs="Times New Roman"/>
          <w:sz w:val="18"/>
          <w:szCs w:val="18"/>
          <w:lang w:val="uk-UA"/>
        </w:rPr>
        <w:t>обл</w:t>
      </w:r>
      <w:proofErr w:type="gramEnd"/>
      <w:r w:rsidRPr="00437E4F">
        <w:rPr>
          <w:rFonts w:ascii="Times New Roman" w:hAnsi="Times New Roman" w:cs="Times New Roman"/>
          <w:sz w:val="18"/>
          <w:szCs w:val="18"/>
          <w:lang w:val="uk-UA"/>
        </w:rPr>
        <w:t>іку</w:t>
      </w:r>
      <w:r w:rsidRPr="00437E4F">
        <w:rPr>
          <w:rFonts w:ascii="Times New Roman" w:hAnsi="Times New Roman" w:cs="Times New Roman"/>
          <w:sz w:val="18"/>
          <w:szCs w:val="18"/>
        </w:rPr>
        <w:t xml:space="preserve"> (МС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БО</w:t>
      </w:r>
      <w:r w:rsidRPr="00437E4F">
        <w:rPr>
          <w:rFonts w:ascii="Times New Roman" w:hAnsi="Times New Roman" w:cs="Times New Roman"/>
          <w:sz w:val="18"/>
          <w:szCs w:val="18"/>
        </w:rPr>
        <w:t xml:space="preserve">) та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Міжнародні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стандарти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фінансової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звітності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(МСФЗ)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наведені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437E4F">
        <w:rPr>
          <w:rFonts w:ascii="Times New Roman" w:hAnsi="Times New Roman" w:cs="Times New Roman"/>
          <w:sz w:val="18"/>
          <w:szCs w:val="18"/>
        </w:rPr>
        <w:t>таблиці</w:t>
      </w:r>
      <w:proofErr w:type="spellEnd"/>
      <w:r w:rsidRPr="00437E4F">
        <w:rPr>
          <w:rFonts w:ascii="Times New Roman" w:hAnsi="Times New Roman" w:cs="Times New Roman"/>
          <w:sz w:val="18"/>
          <w:szCs w:val="18"/>
        </w:rPr>
        <w:t xml:space="preserve"> 2,1</w:t>
      </w:r>
    </w:p>
    <w:p w:rsidR="00437E4F" w:rsidRPr="00437E4F" w:rsidRDefault="00437E4F" w:rsidP="00437E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Порівняльна таблиця ПСБО,МСБО,МСФЗ</w:t>
      </w:r>
    </w:p>
    <w:tbl>
      <w:tblPr>
        <w:tblStyle w:val="a4"/>
        <w:tblW w:w="0" w:type="auto"/>
        <w:tblLook w:val="04A0"/>
      </w:tblPr>
      <w:tblGrid>
        <w:gridCol w:w="3652"/>
        <w:gridCol w:w="3686"/>
      </w:tblGrid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proofErr w:type="spellStart"/>
            <w:r w:rsidRPr="00437E4F">
              <w:rPr>
                <w:rFonts w:ascii="Times New Roman" w:hAnsi="Times New Roman" w:cs="Times New Roman"/>
                <w:sz w:val="18"/>
                <w:szCs w:val="18"/>
              </w:rPr>
              <w:t>іжнародни</w:t>
            </w:r>
            <w:proofErr w:type="spellEnd"/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й</w:t>
            </w:r>
            <w:r w:rsidRPr="00437E4F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 </w:t>
            </w: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бухгалтерського обліку</w:t>
            </w:r>
            <w:r w:rsidRPr="00437E4F">
              <w:rPr>
                <w:rFonts w:ascii="Times New Roman" w:hAnsi="Times New Roman" w:cs="Times New Roman"/>
                <w:sz w:val="18"/>
                <w:szCs w:val="18"/>
              </w:rPr>
              <w:t xml:space="preserve"> (МС</w:t>
            </w: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</w:t>
            </w:r>
            <w:r w:rsidRPr="00437E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МСБО 1 "Подання фінансових звітів 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П(с)БО 1 "Загальні вимоги до фінансової звітності 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2 "Баланс"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5 "Звіт про власний капітал "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16 "Витрати"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2 "Запаси"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9 "Запаси"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7 "Звіт про рух грошових потоків"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4 «Звіт про рух грошових коштів»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8 "Облікові політики, зміни в облікових оцінках та помилки"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3 "Звіт про фінансові результати "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6 "Виправлення помилок і зміни у фінансовій звітності 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10 "Події після звітної дати"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6 "Виправлення помилок і зміни у фінансовій звітності 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11 "Договори на будівництво 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18 "Договори на будівництво 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12 "Податок на прибуток 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17 "Податок на прибуток 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14 "Звітність за сегментами"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29 "Звітність за сегментами"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16 "Основні засоби"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7 "Основні засоби"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17 "Оренда"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14 "Оренда"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18 "Виручка"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15 "Виручка"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19 "Виплати працівникам"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26"Виплати працівникам"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20 "Облік державних грантів і розкриття інформації про державну допомогу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15"Виручка"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21 "Вплив змін валютних курсів"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21 "Вплив змін валютних курсів"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22 "Об'єднання бізнесу"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19"Об'єднання бізнесу"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23 "Витрати на позики"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31"Фінансові витрати"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24 "Розкриття інформації щодо пов’язаних сторін"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23"Розкриття інформації щодо пов’язаних сторін"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26 "Облік і звітність щодо програм пенсійного забезпечення"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26"Виплати працівникам"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МСБО 27 "Консолідовані та окремі фінансові звіти"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20</w:t>
            </w:r>
            <w:r w:rsidRPr="00437E4F">
              <w:rPr>
                <w:sz w:val="18"/>
                <w:szCs w:val="18"/>
                <w:lang w:val="uk-UA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"Консолідована фінансова звітність "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П(с)БО 12"Фінансові інвестиції "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МСБО 28 "Облік інвестицій в асоційовані компанії"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П(с)БО 12"Фінансові інвестиції 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МСБО 29 "Фінансова звітність в умовах гіперінфляції 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П(с)БО 22"Вплив інфляції 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МСБО 31 "Частки у спільних підприємствах"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П(с)БО 12"Фінансові інвестиції 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МСБО 32 "Фінансові інструменти: розкриття та подання"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П(с)БО 13"Фінансові інструменти 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МСБО 33 "Прибуток на акцію"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П(с)БО 24"Прибуток на акцію"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МСБО 34 "Проміжна фінансова звітність 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МСБО 35 "Припинення діяльності 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МСБО 36 Зменшення корисності активів"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П(с)БО 28"Зменшення корисності активів"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МСБО 37 "Резерви, умовні зобов'язання і непередбачені активи"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П(с)БО 11"Зобов'язання 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МСБО 38 "Нематеріальні активи"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П(с)БО 8"Нематеріальні активи"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МСБО 39 "Фінансові інструменти: визнання та оцінка"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П(с)БО 13"Фінансові інструменти "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П(с)БО 10 "Дебіторська заборгованість " П(с)БО12"Фінансові інвестиції 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МСБО 40 "Інвестиційна нерухомість 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П(с)БО 32"Інвестиційна нерухомість 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МСБО 41 "Сільське господарство "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П(с)БО 30"Біологічні активи"</w:t>
            </w:r>
          </w:p>
        </w:tc>
      </w:tr>
      <w:tr w:rsidR="00437E4F" w:rsidRPr="00437E4F" w:rsidTr="00437E4F">
        <w:tc>
          <w:tcPr>
            <w:tcW w:w="3652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МСФЗ не існує. Існують керівні принципи МСУО ЮНКТАД</w:t>
            </w:r>
          </w:p>
        </w:tc>
        <w:tc>
          <w:tcPr>
            <w:tcW w:w="3686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П(с)БО 25"Фінансова звітність суб'єктів малого підприємництва "</w:t>
            </w:r>
          </w:p>
        </w:tc>
      </w:tr>
    </w:tbl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Втілення плану рахунків передбачає поєднання методологічної єдності в системі розрахунків з незалежністю підприємства у його організації. Кожне підприємство вибирає точну номенклатуру субрахунків самостійно і при необхідності накладає додаткові субрахунки.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Порядок ведення бухгалтерського обліку та складання фінансової звітності банків передбачено Національним банком України.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Державне казначейство України має повноваження щодо встановлення єдиного підходу до бухгалтерської та фінансової звітності про виконання бюджетів та госпрозрахункових операцій бюджетних установ.</w:t>
      </w:r>
      <w:r w:rsidRPr="00437E4F">
        <w:rPr>
          <w:sz w:val="18"/>
          <w:szCs w:val="18"/>
          <w:lang w:val="uk-UA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Основними установчими документами, згідно з якими бюджетні установи організовують  облік є наступні:</w:t>
      </w:r>
      <w:r w:rsidRPr="00437E4F">
        <w:rPr>
          <w:sz w:val="18"/>
          <w:szCs w:val="18"/>
          <w:lang w:val="uk-UA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Бюджетний кодекс України, Закон України "Про бухгалтерський облік та фінансову звітність в Україні", постанови Кабінету Міністрів України, накази Державного казначейства України з питань бухгалтерського обліку та звітності.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Процес адаптації МСФЗ до внутрішніх економічних та правових умов сповільнюється через невідповідність нормативно-правової бази, її нестабільності і непрозорості в інтерпретації деяких положень.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Недоліком нормативно-правової бази є те, що документи в       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З метою вдосконалення нормативно-правової бази бухгалтерського обліку необхідно здійснити наступні заходи:</w:t>
      </w:r>
    </w:p>
    <w:p w:rsidR="00437E4F" w:rsidRPr="00437E4F" w:rsidRDefault="00437E4F" w:rsidP="00437E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удосконалення методології та бухгалтерського обліку для основних засобів (обґрунтування альтернативного підходу до обліку витрат, пов'язаних з кредитами, чітко визначити методи розрахунку амортизації), запасів (детальне регулювання правил бухгалтерського обліку для бізнес-запасів, тари, готової продукції; запропонувати один - два методи «списання» запасів), операцій в іноземній валюті (з урахуванням змін валютних курсів в області бухгалтерського обліку) та </w:t>
      </w:r>
      <w:proofErr w:type="spellStart"/>
      <w:r w:rsidRPr="00437E4F">
        <w:rPr>
          <w:rFonts w:ascii="Times New Roman" w:hAnsi="Times New Roman" w:cs="Times New Roman"/>
          <w:sz w:val="18"/>
          <w:szCs w:val="18"/>
          <w:lang w:val="uk-UA"/>
        </w:rPr>
        <w:t>ін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>;</w:t>
      </w:r>
    </w:p>
    <w:p w:rsidR="00437E4F" w:rsidRPr="00437E4F" w:rsidRDefault="00437E4F" w:rsidP="00437E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нотатки про річний звіт підприємства, коли вони стають надбанням громадськості повинні бути доповнені інформацією, яка описує особливості бізнесу, значно впливати на формування фінансових результатів (поточний період і на перспективу);</w:t>
      </w:r>
    </w:p>
    <w:p w:rsidR="00437E4F" w:rsidRPr="00437E4F" w:rsidRDefault="00437E4F" w:rsidP="00437E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регулювання методології бухгалтерського обліку в різних галузях народного господарства;</w:t>
      </w:r>
    </w:p>
    <w:p w:rsidR="00437E4F" w:rsidRPr="00437E4F" w:rsidRDefault="00437E4F" w:rsidP="00437E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в податковому законодавстві при розрахунку оподатковуваного одне джерело доходу повинні використовувати метод, передбачений у ПСБО та МСФЗ (до Закону України "Про податок на прибуток" метод розрахунку фінансових результатів повинні бути використані відповідно до національних правил бухгалтерського обліку);</w:t>
      </w:r>
    </w:p>
    <w:p w:rsidR="00437E4F" w:rsidRPr="00437E4F" w:rsidRDefault="00437E4F" w:rsidP="00437E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затвердити Положення про (головних) бухгалтерів підприємств, організацій та установ, які будуть чітко регламентувати функції та повноваження обліку співробітників.</w:t>
      </w:r>
    </w:p>
    <w:p w:rsidR="00437E4F" w:rsidRPr="00E41B06" w:rsidRDefault="00437E4F" w:rsidP="00437E4F">
      <w:pPr>
        <w:tabs>
          <w:tab w:val="left" w:pos="1470"/>
        </w:tabs>
        <w:rPr>
          <w:rFonts w:ascii="Times New Roman" w:hAnsi="Times New Roman" w:cs="Times New Roman"/>
          <w:sz w:val="18"/>
          <w:szCs w:val="18"/>
          <w:lang w:val="uk-UA"/>
        </w:rPr>
      </w:pPr>
    </w:p>
    <w:p w:rsidR="00437E4F" w:rsidRPr="00437E4F" w:rsidRDefault="00437E4F" w:rsidP="00437E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Лекція 3. Організація бухгалтерського процесу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Головні стартові умови для раціональної організації бухгалтерського обліку на підприємстві є наступні.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i/>
          <w:sz w:val="18"/>
          <w:szCs w:val="18"/>
          <w:lang w:val="uk-UA"/>
        </w:rPr>
        <w:t>Вивчення структури, особливостей технології та організації промислового виробництва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, яка забезпечує правильну організацію економічних процесів бухгалтерського обліку, визначення порядку запису операцій і потоків (обороту) документів, угод реєстрації в системі рахунків синтетичного й аналітичного обліку, методи калькуляції витрат виробництва, порядок узагальнення наказу про облікову інформацію.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i/>
          <w:sz w:val="18"/>
          <w:szCs w:val="18"/>
          <w:lang w:val="uk-UA"/>
        </w:rPr>
        <w:t>Вивчення характеру і обсягу необхідної інформації.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Для ринкової економіки існує необхідність в організації такого підприємства вартості записів, які, як частина бухгалтерського обліку буде виконувати завдання, пов'язані з управлінням підприємством в цілому і його підрозділів зокрема.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i/>
          <w:sz w:val="18"/>
          <w:szCs w:val="18"/>
          <w:lang w:val="uk-UA"/>
        </w:rPr>
        <w:t>Вивчення законів і правил, що стосуються фінансового обліку і звітності.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Бухгалтерський облік повинен здійснюватися відповідно до статутів чинності з питань бухгалтерського обліку організації, а також філія (відділення) правил.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Створення розрахункових відносин між бухгалтерією та оперативно ізольованих одиниць підприємства. На цьому етапі важливо виділити бухгалтерський облік та підготовка внутрішніх рахунків окремих вузлів (підзвітних осіб).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Однією з умов здійснення наукового управління праці у галузі бухгалтерського обліку є технологія характер обліку циклу (таблиця 3.1).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Облік  техніки є одним з найбільш трудомістких частин обліку циклу.</w:t>
      </w:r>
      <w:r w:rsidRPr="00437E4F">
        <w:rPr>
          <w:sz w:val="18"/>
          <w:szCs w:val="18"/>
          <w:lang w:val="uk-UA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Вона передбачає вибір форми обліку, організацію бухгалтерії і формування його взаємозв’язок з іншими департаментами, робочий план рахунків, технологія обробки даних і т.д.</w:t>
      </w:r>
    </w:p>
    <w:p w:rsidR="00437E4F" w:rsidRPr="00437E4F" w:rsidRDefault="00437E4F" w:rsidP="00437E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Таблиця 3.1.</w:t>
      </w:r>
    </w:p>
    <w:p w:rsidR="00437E4F" w:rsidRPr="00437E4F" w:rsidRDefault="00437E4F" w:rsidP="00437E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Порівняльна характеристика заходів обліку циклу в Україні та США</w:t>
      </w:r>
    </w:p>
    <w:p w:rsidR="00437E4F" w:rsidRPr="00152015" w:rsidRDefault="00437E4F" w:rsidP="001520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Кроки облікового циклу</w:t>
      </w:r>
    </w:p>
    <w:p w:rsidR="00437E4F" w:rsidRPr="00437E4F" w:rsidRDefault="00437E4F" w:rsidP="00437E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Україна</w:t>
      </w:r>
    </w:p>
    <w:p w:rsidR="00437E4F" w:rsidRPr="00437E4F" w:rsidRDefault="00437E4F" w:rsidP="00437E4F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b/>
          <w:sz w:val="18"/>
          <w:szCs w:val="18"/>
        </w:rPr>
        <w:t>-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обробка первинних документі</w:t>
      </w:r>
      <w:proofErr w:type="gramStart"/>
      <w:r w:rsidRPr="00437E4F">
        <w:rPr>
          <w:rFonts w:ascii="Times New Roman" w:hAnsi="Times New Roman" w:cs="Times New Roman"/>
          <w:sz w:val="18"/>
          <w:szCs w:val="18"/>
          <w:lang w:val="uk-UA"/>
        </w:rPr>
        <w:t>в</w:t>
      </w:r>
      <w:proofErr w:type="gramEnd"/>
      <w:r w:rsidRPr="00437E4F">
        <w:rPr>
          <w:rFonts w:ascii="Times New Roman" w:hAnsi="Times New Roman" w:cs="Times New Roman"/>
          <w:sz w:val="18"/>
          <w:szCs w:val="18"/>
          <w:lang w:val="uk-UA"/>
        </w:rPr>
        <w:t>;</w:t>
      </w:r>
    </w:p>
    <w:p w:rsidR="00437E4F" w:rsidRPr="00437E4F" w:rsidRDefault="00437E4F" w:rsidP="00437E4F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запис операції через проводки у відповідному журналі (регістрів);</w:t>
      </w:r>
    </w:p>
    <w:p w:rsidR="00437E4F" w:rsidRPr="00437E4F" w:rsidRDefault="00437E4F" w:rsidP="00437E4F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перенесення  даних з журналів у ГК рахунків;</w:t>
      </w:r>
    </w:p>
    <w:p w:rsidR="00437E4F" w:rsidRPr="00437E4F" w:rsidRDefault="00437E4F" w:rsidP="00437E4F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437E4F">
        <w:rPr>
          <w:sz w:val="18"/>
          <w:szCs w:val="18"/>
          <w:lang w:val="uk-UA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перевірка статистичного балансу (балансу рахунку) з ГК;</w:t>
      </w:r>
    </w:p>
    <w:p w:rsidR="00437E4F" w:rsidRPr="00437E4F" w:rsidRDefault="00437E4F" w:rsidP="00152015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- перенесення даних з ГК до ФЗ.</w:t>
      </w:r>
    </w:p>
    <w:p w:rsidR="00437E4F" w:rsidRPr="00437E4F" w:rsidRDefault="00437E4F" w:rsidP="00437E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США</w:t>
      </w:r>
    </w:p>
    <w:p w:rsidR="00437E4F" w:rsidRPr="00437E4F" w:rsidRDefault="00437E4F" w:rsidP="00437E4F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437E4F">
        <w:rPr>
          <w:rFonts w:ascii="Times New Roman" w:hAnsi="Times New Roman" w:cs="Times New Roman"/>
          <w:sz w:val="18"/>
          <w:szCs w:val="18"/>
          <w:lang w:val="uk-UA"/>
        </w:rPr>
        <w:t>-обробка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первинних документів</w:t>
      </w:r>
    </w:p>
    <w:p w:rsidR="00437E4F" w:rsidRPr="00437E4F" w:rsidRDefault="00437E4F" w:rsidP="00437E4F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запис операції через записи(проведення) у відповідному журналі або загальний журнал</w:t>
      </w:r>
    </w:p>
    <w:p w:rsidR="00437E4F" w:rsidRPr="00437E4F" w:rsidRDefault="00437E4F" w:rsidP="00437E4F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перенесення із загального журналу записів в ГК рахунків</w:t>
      </w:r>
    </w:p>
    <w:p w:rsidR="00437E4F" w:rsidRPr="00437E4F" w:rsidRDefault="00437E4F" w:rsidP="00437E4F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підготовка пробного балансу</w:t>
      </w:r>
    </w:p>
    <w:p w:rsidR="00437E4F" w:rsidRPr="00437E4F" w:rsidRDefault="00437E4F" w:rsidP="00437E4F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підготовка врегульованих проводок відповідно запису нарахованих, відкласти, і кошторисних сум</w:t>
      </w:r>
    </w:p>
    <w:p w:rsidR="00437E4F" w:rsidRPr="00437E4F" w:rsidRDefault="00437E4F" w:rsidP="00437E4F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перенесення врегульованих проводок у ГК рахунків</w:t>
      </w:r>
    </w:p>
    <w:p w:rsidR="00437E4F" w:rsidRPr="00437E4F" w:rsidRDefault="00437E4F" w:rsidP="00437E4F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437E4F">
        <w:rPr>
          <w:rFonts w:ascii="Times New Roman" w:hAnsi="Times New Roman" w:cs="Times New Roman"/>
          <w:sz w:val="18"/>
          <w:szCs w:val="18"/>
          <w:lang w:val="uk-UA"/>
        </w:rPr>
        <w:t>-підготовка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врегульованого балансу</w:t>
      </w:r>
    </w:p>
    <w:p w:rsidR="00437E4F" w:rsidRPr="00437E4F" w:rsidRDefault="00437E4F" w:rsidP="00437E4F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437E4F">
        <w:rPr>
          <w:rFonts w:ascii="Times New Roman" w:hAnsi="Times New Roman" w:cs="Times New Roman"/>
          <w:sz w:val="18"/>
          <w:szCs w:val="18"/>
          <w:lang w:val="uk-UA"/>
        </w:rPr>
        <w:t>-підготовка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заключного журналу</w:t>
      </w:r>
    </w:p>
    <w:p w:rsidR="00437E4F" w:rsidRPr="00437E4F" w:rsidRDefault="00437E4F" w:rsidP="00437E4F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437E4F">
        <w:rPr>
          <w:rFonts w:ascii="Times New Roman" w:hAnsi="Times New Roman" w:cs="Times New Roman"/>
          <w:sz w:val="18"/>
          <w:szCs w:val="18"/>
          <w:lang w:val="uk-UA"/>
        </w:rPr>
        <w:t>-підготовка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повного пробного балансу</w:t>
      </w:r>
    </w:p>
    <w:p w:rsidR="00437E4F" w:rsidRPr="00437E4F" w:rsidRDefault="00437E4F" w:rsidP="00437E4F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437E4F">
        <w:rPr>
          <w:rFonts w:ascii="Times New Roman" w:hAnsi="Times New Roman" w:cs="Times New Roman"/>
          <w:sz w:val="18"/>
          <w:szCs w:val="18"/>
          <w:lang w:val="uk-UA"/>
        </w:rPr>
        <w:t>-підготовка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фінансової звітності</w:t>
      </w:r>
    </w:p>
    <w:p w:rsidR="00437E4F" w:rsidRPr="00437E4F" w:rsidRDefault="00437E4F" w:rsidP="00152015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437E4F">
        <w:rPr>
          <w:rFonts w:ascii="Times New Roman" w:hAnsi="Times New Roman" w:cs="Times New Roman"/>
          <w:sz w:val="18"/>
          <w:szCs w:val="18"/>
          <w:lang w:val="uk-UA"/>
        </w:rPr>
        <w:t>-підготовка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  <w:lang w:val="uk-UA"/>
        </w:rPr>
        <w:t>зворотніх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проводок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Процес обліку складає найбільшу частку в роботі бухгалтера. Їх можна розділити на облік осіб (майно, установки та обладнання, виробничі запаси; грошових коштів: дебіторська заборгованість і т.д.);</w:t>
      </w:r>
      <w:r w:rsidRPr="00437E4F">
        <w:rPr>
          <w:sz w:val="18"/>
          <w:szCs w:val="18"/>
          <w:lang w:val="uk-UA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комплекси бухгалтерських операцій (облік відчутних матеріальних активів, списання запасів , касових операцій, розрахунки з постачальниками і т.д.).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i/>
          <w:sz w:val="18"/>
          <w:szCs w:val="18"/>
          <w:lang w:val="uk-UA"/>
        </w:rPr>
        <w:t>Технічні операції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(не вимагають значних інтелектуальних зусиль, легко автоматизувати) - записи в регістрах бухгалтерського обліку, розрахунок даних з первинних документів, бюлетенів, регістрів, поділ документів до їх передачі в архів: розпакування і пакування первинних документів.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i/>
          <w:sz w:val="18"/>
          <w:szCs w:val="18"/>
          <w:lang w:val="uk-UA"/>
        </w:rPr>
        <w:t>Логічні операції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включають впорядкування груп початкових значень (кодування документів та їх поділу перед записом на накопичувальну журналів і регістрів бухгалтерського обліку), підготовка інформації основі або даних бухгалтерського обліку; сортування рахунків підприємств та осіб, листування з боржниками.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i/>
          <w:sz w:val="18"/>
          <w:szCs w:val="18"/>
          <w:lang w:val="uk-UA"/>
        </w:rPr>
        <w:t>Аналітичні операції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містять елементи різних порівнянь: прийняття, офіційне і логічне перевіряння звітів  </w:t>
      </w:r>
      <w:proofErr w:type="spellStart"/>
      <w:r w:rsidRPr="00437E4F">
        <w:rPr>
          <w:rFonts w:ascii="Times New Roman" w:hAnsi="Times New Roman" w:cs="Times New Roman"/>
          <w:sz w:val="18"/>
          <w:szCs w:val="18"/>
          <w:lang w:val="uk-UA"/>
        </w:rPr>
        <w:t>МВО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>, ідентифікації та кореляції помилок в обліку; проведення збору даних книги і прем'єр-записів, складання бухгалтерського кошторису, підведення підсумків (інвентаризація).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i/>
          <w:sz w:val="18"/>
          <w:szCs w:val="18"/>
          <w:lang w:val="uk-UA"/>
        </w:rPr>
        <w:t>Творча операція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є складним бухгалтерським розрахунком у виборі альтернативних рішень, які часто визначаються виконавцем самостійно.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i/>
          <w:sz w:val="18"/>
          <w:szCs w:val="18"/>
          <w:lang w:val="uk-UA"/>
        </w:rPr>
        <w:t>Організаційні операції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відрізняються від попередньої групи їхніми адміністративними тенденціями, наприклад, підтвердження висновків комісії - неадекватності чи як альтернатива - списання недостачі або фізичного зносу (псування) матеріальних цінностей, затвердження та контролю виконання плану роботи бухгалтерського відділу.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i/>
          <w:sz w:val="18"/>
          <w:szCs w:val="18"/>
          <w:lang w:val="uk-UA"/>
        </w:rPr>
        <w:t xml:space="preserve">Допоміжні операції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це операції з постачання </w:t>
      </w:r>
      <w:proofErr w:type="spellStart"/>
      <w:r w:rsidRPr="00437E4F">
        <w:rPr>
          <w:rFonts w:ascii="Times New Roman" w:hAnsi="Times New Roman" w:cs="Times New Roman"/>
          <w:sz w:val="18"/>
          <w:szCs w:val="18"/>
          <w:lang w:val="uk-UA"/>
        </w:rPr>
        <w:t>мат.забезпечення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437E4F">
        <w:rPr>
          <w:rFonts w:ascii="Times New Roman" w:hAnsi="Times New Roman" w:cs="Times New Roman"/>
          <w:sz w:val="18"/>
          <w:szCs w:val="18"/>
          <w:lang w:val="uk-UA"/>
        </w:rPr>
        <w:t>бух.відділу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>, управління, підшивання документів і їхнє архівування, інша робота яка не була включена до попередніх двох операцій.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Беручи до уваги особливості діяльності і технології обробки реєстраційних даних підприємства, можна скористатися ручною (дебетове сальдо (нотатки, записи), Головна книга, спрощені і т.д.) механізованою або автоматизованою системою обліку.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При виборі певної системи бухгалтерського обліку підприємства повинні використовувати його протягом деякого періоду часу (не менше 1 року).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Потрібно зазначити можливі зміни бухгалтерського формі в майбутньому звітному періоді в адміністративному порядку про облікову політику або у примітках  до річної фінансової звітності.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У той же час вона / він повинен довести, практична необхідність (потребу) у зміні.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Підприємство визначає облікову політику самостійно.</w:t>
      </w:r>
      <w:r w:rsidRPr="00437E4F">
        <w:rPr>
          <w:sz w:val="18"/>
          <w:szCs w:val="18"/>
        </w:rPr>
        <w:t xml:space="preserve"> </w:t>
      </w:r>
      <w:r w:rsidRPr="00437E4F">
        <w:rPr>
          <w:sz w:val="18"/>
          <w:szCs w:val="18"/>
          <w:lang w:val="uk-UA"/>
        </w:rPr>
        <w:t>За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пропонований список облікової політики питань для осіб цитується в таблиці 3.2.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i/>
          <w:sz w:val="18"/>
          <w:szCs w:val="18"/>
          <w:lang w:val="uk-UA"/>
        </w:rPr>
        <w:t>Організація управлінського обліку передбачає участь бухгалтера на всіх етапах управління.</w:t>
      </w:r>
    </w:p>
    <w:p w:rsidR="00437E4F" w:rsidRPr="00152015" w:rsidRDefault="00437E4F" w:rsidP="0015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Основи бухгалтерського обліку для поліпшення будь-якої особи є безперервним підвищенням рівня економічних знань та ділової кваліфікації бухгалтерського персоналу.</w:t>
      </w:r>
      <w:r w:rsidRPr="00437E4F">
        <w:rPr>
          <w:sz w:val="18"/>
          <w:szCs w:val="18"/>
          <w:lang w:val="uk-UA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Вони повинні мати певний рівень знань в галузі планування, фінансування, кредитування, економічного аналізу, контролю (аудиту), законів.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Вони повинні ефективно використовувати сучасні комп'ютери для обробки бухгалтерських та економічних даних.</w:t>
      </w:r>
    </w:p>
    <w:p w:rsidR="00437E4F" w:rsidRPr="00437E4F" w:rsidRDefault="00437E4F" w:rsidP="00437E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Таблиця 3.2.</w:t>
      </w:r>
    </w:p>
    <w:p w:rsidR="00437E4F" w:rsidRPr="00437E4F" w:rsidRDefault="00437E4F" w:rsidP="00437E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Структура адміністративного розпорядження про облікову політику господарюючого суб'єкта</w:t>
      </w:r>
    </w:p>
    <w:tbl>
      <w:tblPr>
        <w:tblStyle w:val="a4"/>
        <w:tblW w:w="0" w:type="auto"/>
        <w:tblInd w:w="1668" w:type="dxa"/>
        <w:tblLayout w:type="fixed"/>
        <w:tblLook w:val="04A0"/>
      </w:tblPr>
      <w:tblGrid>
        <w:gridCol w:w="567"/>
        <w:gridCol w:w="6095"/>
        <w:gridCol w:w="992"/>
        <w:gridCol w:w="957"/>
      </w:tblGrid>
      <w:tr w:rsidR="00437E4F" w:rsidRPr="00437E4F" w:rsidTr="00152015">
        <w:trPr>
          <w:trHeight w:val="315"/>
        </w:trPr>
        <w:tc>
          <w:tcPr>
            <w:tcW w:w="567" w:type="dxa"/>
            <w:vMerge w:val="restart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№з.п</w:t>
            </w:r>
            <w:proofErr w:type="spellEnd"/>
          </w:p>
        </w:tc>
        <w:tc>
          <w:tcPr>
            <w:tcW w:w="6095" w:type="dxa"/>
            <w:vMerge w:val="restart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Статті, які необхідно визначити та затвердити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437E4F" w:rsidRPr="00437E4F" w:rsidRDefault="00437E4F" w:rsidP="001520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Для суб'єктів господарювання</w:t>
            </w:r>
          </w:p>
        </w:tc>
      </w:tr>
      <w:tr w:rsidR="00437E4F" w:rsidRPr="00437E4F" w:rsidTr="00152015">
        <w:trPr>
          <w:trHeight w:val="310"/>
        </w:trPr>
        <w:tc>
          <w:tcPr>
            <w:tcW w:w="567" w:type="dxa"/>
            <w:vMerge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95" w:type="dxa"/>
            <w:vMerge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які здійснюють підприємницьку </w:t>
            </w:r>
            <w:r w:rsidRPr="00437E4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lastRenderedPageBreak/>
              <w:t>діяльність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437E4F" w:rsidRPr="00437E4F" w:rsidRDefault="00437E4F" w:rsidP="00152015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lastRenderedPageBreak/>
              <w:t>які займаються іншою діяльністю</w:t>
            </w:r>
          </w:p>
        </w:tc>
      </w:tr>
      <w:tr w:rsidR="00437E4F" w:rsidRPr="00437E4F" w:rsidTr="00152015">
        <w:tc>
          <w:tcPr>
            <w:tcW w:w="567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95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Рекомендовано Міністерством фінансів України [39]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c>
          <w:tcPr>
            <w:tcW w:w="567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6095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 оцінки запасів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c>
          <w:tcPr>
            <w:tcW w:w="567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6095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Частота визначення </w:t>
            </w:r>
            <w:proofErr w:type="spellStart"/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с.в</w:t>
            </w:r>
            <w:proofErr w:type="spellEnd"/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одиниці продукції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c>
          <w:tcPr>
            <w:tcW w:w="567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6095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Облік процедур обробки і присвоєння транспортні витрати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520"/>
        </w:trPr>
        <w:tc>
          <w:tcPr>
            <w:tcW w:w="567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6095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Особливість рахунку який контролює облік транспортних витрат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c>
          <w:tcPr>
            <w:tcW w:w="567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6095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 амортизації капіталу або необоротних активів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Монетарні статті які включаються в валові витрати малоцінних необоротних активів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Використання 8 чи 9 класу плану рахунків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Частота кредитних сум, оцінки недіючих активів на рахунок нерозподіленого прибутку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2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 розрахунку резерву сумнівних боргів.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Список створених змістів на що залишилися витрати і платежі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Процедура оцінки повноти операцій з надання послуг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Сегменти, пріоритетні типи сегмента, принципи ціноутворення в середині організації рахунків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152015" w:rsidTr="00152015">
        <w:trPr>
          <w:trHeight w:val="3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Перелік і склад змінних і постійних загальних витрат виробництва, їх база розподілу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Перелік і склад обліку витрат (робіт, послуг)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Процедура визначення остаточного ступеня відповідно до будівельного контракту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Дата визнання фінансових активів, придбаних в результаті систематичних операцій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Розподіл витрат бази операцій з інструментами зацікавленої справедливості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Рівень суттєвості для деяких осіб обліку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Основні активи переоцінки (індексації)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Карт частоти для відкладених податкових активів та відстрочених податкових зобов’язань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152015" w:rsidTr="00152015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Індивідуальний баланс філій та інших відокремлених відділів особи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Умовні зв'язки з нормативними організаціями системи бухгалтерського обліку ( додаток до рекомендацій міністерства фінансів)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Кореспонденція з правилами Плану рахунків 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Принципи листування з Національним бухгалтерського обліку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 комісії з метою визначення терміну корисного використання основних засобів,</w:t>
            </w:r>
            <w:r w:rsidRPr="00437E4F">
              <w:rPr>
                <w:sz w:val="18"/>
                <w:szCs w:val="18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вибираючи метод нарахування амортизації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Робочий план рахунків (з управлінням рахунків аналітичного обліку)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Переоцінка запасів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Капіталізація процедури матеріальних коштів, отриманих на безоплатній основі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Капіталізація і списання дорогоцінних металів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Форми первинних документів створених 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Програмне забезпечення для автоматизованої обробки даних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30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Перелік людей, які мають право підпису на первинних документів (платіжні і розрахункові документи, документи для зовнішнього потоку матеріальних активів)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2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31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Умови зберігання первинних документів і регістрів бухгалтерського обліку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37E4F" w:rsidRPr="00437E4F" w:rsidTr="00152015">
        <w:trPr>
          <w:trHeight w:val="288"/>
        </w:trPr>
        <w:tc>
          <w:tcPr>
            <w:tcW w:w="567" w:type="dxa"/>
            <w:tcBorders>
              <w:top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Перелік людей, які для виконання внутрішнього контролю (внутрішнього аудиту) бухгалтерського обліку результатів і даних звітності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437E4F" w:rsidRPr="00437E4F" w:rsidRDefault="00437E4F" w:rsidP="001520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b/>
          <w:i/>
          <w:sz w:val="18"/>
          <w:szCs w:val="18"/>
          <w:lang w:val="uk-UA"/>
        </w:rPr>
        <w:t>Урок 4</w:t>
      </w:r>
      <w:r w:rsidRPr="00437E4F">
        <w:rPr>
          <w:b/>
          <w:i/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b/>
          <w:i/>
          <w:sz w:val="18"/>
          <w:szCs w:val="18"/>
          <w:lang w:val="uk-UA"/>
        </w:rPr>
        <w:t>Організація обліку по власному (пайовому) капіталі</w:t>
      </w:r>
    </w:p>
    <w:p w:rsidR="00437E4F" w:rsidRPr="00437E4F" w:rsidRDefault="00437E4F" w:rsidP="00437E4F">
      <w:pPr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4.1. Елементи власного капіталу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У буквальному сенсі капітал означає основна кількість грошей, необхідна для запуску і підтримки діяльності бізнесу.</w:t>
      </w:r>
      <w:r w:rsidRPr="00437E4F">
        <w:rPr>
          <w:sz w:val="18"/>
          <w:szCs w:val="18"/>
        </w:rPr>
        <w:t xml:space="preserve"> 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i/>
          <w:sz w:val="18"/>
          <w:szCs w:val="18"/>
          <w:lang w:val="uk-UA"/>
        </w:rPr>
        <w:t xml:space="preserve">Внесений капітал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є синонімом капіталу в сучасній інтерпретації. Це просто засоби для капіталу, які збираються з різних інвесторів.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Іноді їх називають оплаченим капіталом, складеним капіталом, як правило, використовуються для покупки акцій випущених компанією.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За (щодо) структури видатків (витрат) засобів (коштів) (придбання засобів виробництва і робочої сили) внесений капітал можна розділити відповідно на постійний і оборотний (обіговий) капітал. У свою чергу, постійний капітал з урахуванням використання та обігу може бути розділена на основний капітал і поточний (в обігу) капітал.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i/>
          <w:sz w:val="18"/>
          <w:szCs w:val="18"/>
          <w:lang w:val="uk-UA"/>
        </w:rPr>
        <w:t>Основний капітал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є частиною постійного капіталу, яка інвестувала в основний капітал (такі як земля, будівлі, транспортні засоби та устаткування (обладнання)), які залишаються в бізнесі майже постійно.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i/>
          <w:sz w:val="18"/>
          <w:szCs w:val="18"/>
          <w:lang w:val="uk-UA"/>
        </w:rPr>
        <w:t>Обіговий (поточний) капітал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є частиною постійного капіталу, який інвестується на роботу об'єктів ринку (сировина, операційні витрати та комплектуючі), оплати праці.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Щодо джерел формування капітал підприємства складається з власного і залученого капіталу.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i/>
          <w:sz w:val="18"/>
          <w:szCs w:val="18"/>
          <w:lang w:val="uk-UA"/>
        </w:rPr>
        <w:t>Борговий (залучений капітал)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це капітал, який підвищує бізнес шляхом отримання кредиту.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Залучений капітал може включати банківський кредит, кредиторську заборгованість, спрямовані (направлені) і бюджетні кошти, спрямовані на підтримку бізнес-операцій.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i/>
          <w:sz w:val="18"/>
          <w:szCs w:val="18"/>
          <w:lang w:val="uk-UA"/>
        </w:rPr>
        <w:lastRenderedPageBreak/>
        <w:t>Власний капітал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є зацікавленістю власника в активах підприємства після відрахування всіх її зобов'язань.</w:t>
      </w:r>
      <w:r w:rsidRPr="00437E4F">
        <w:rPr>
          <w:sz w:val="18"/>
          <w:szCs w:val="18"/>
          <w:lang w:val="uk-UA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Економічний сенс власного капіталу може бути представлений даним рівнянням: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Власний капітал = Активи - Зобов'язання.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Через не визначений термін власний капітал є джерелом довгострокового фінансування діяльності підприємства.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Він засвідчує, що власники несуть відповідальність за ризики підприємництва в межах їх частки в зазначеному (статутному) капіталі та платоспроможності гарантів в рамках свого розміру.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Перед реєстрацією компанії кожен з акціонерів повинен інвестувати не менше </w:t>
      </w:r>
      <w:r w:rsidRPr="00437E4F">
        <w:rPr>
          <w:rFonts w:ascii="Times New Roman" w:hAnsi="Times New Roman" w:cs="Times New Roman"/>
          <w:i/>
          <w:sz w:val="18"/>
          <w:szCs w:val="18"/>
          <w:lang w:val="uk-UA"/>
        </w:rPr>
        <w:t>30% від своєї частки.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Цей факт повинен бути визнаний в документах, виданих банком.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Значення інтелектуальної власності та інших нематеріальних активів інвестовані в зазначений (статутний) капітал повинен визначатися на договірній основі між власниками підприємства та авторського права власників.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Вартість активів, підписаних як внесок статутного капіталу підприємства оцінюється за погодженням з власниками.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У разі внесення змін до статутного капіталу акцій </w:t>
      </w:r>
      <w:r w:rsidRPr="00437E4F">
        <w:rPr>
          <w:rFonts w:ascii="Times New Roman" w:hAnsi="Times New Roman" w:cs="Times New Roman"/>
          <w:i/>
          <w:sz w:val="18"/>
          <w:szCs w:val="18"/>
          <w:lang w:val="uk-UA"/>
        </w:rPr>
        <w:t>вони повинні бути відображені в установчих документах, які підлягають державній реєстрації.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Компанія або підприємство повинно повідомити орган, який зареєстрував його про зміни протягом п'яти днів.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Зміни у власному капіталі власника пунктів відповідно до даних річного звіту № 4 "Звіт про власний капітал", наведені в таблиці 4.1.</w:t>
      </w:r>
    </w:p>
    <w:p w:rsidR="00437E4F" w:rsidRPr="00437E4F" w:rsidRDefault="00437E4F" w:rsidP="0015201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4"/>
          <w:szCs w:val="14"/>
          <w:lang w:val="uk-UA"/>
        </w:rPr>
      </w:pPr>
      <w:r w:rsidRPr="00437E4F">
        <w:rPr>
          <w:rFonts w:ascii="Times New Roman" w:hAnsi="Times New Roman" w:cs="Times New Roman"/>
          <w:sz w:val="14"/>
          <w:szCs w:val="14"/>
          <w:lang w:val="uk-UA"/>
        </w:rPr>
        <w:t>Таблиця 4.1.</w:t>
      </w:r>
    </w:p>
    <w:p w:rsidR="00437E4F" w:rsidRPr="00437E4F" w:rsidRDefault="00437E4F" w:rsidP="00437E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  <w:r w:rsidRPr="00437E4F">
        <w:rPr>
          <w:rFonts w:ascii="Times New Roman" w:hAnsi="Times New Roman" w:cs="Times New Roman"/>
          <w:b/>
          <w:sz w:val="14"/>
          <w:szCs w:val="14"/>
          <w:lang w:val="uk-UA"/>
        </w:rPr>
        <w:t>Зміни у власному капіталі елементів</w:t>
      </w:r>
    </w:p>
    <w:tbl>
      <w:tblPr>
        <w:tblStyle w:val="a4"/>
        <w:tblW w:w="0" w:type="auto"/>
        <w:tblInd w:w="1101" w:type="dxa"/>
        <w:tblLook w:val="04A0"/>
      </w:tblPr>
      <w:tblGrid>
        <w:gridCol w:w="3969"/>
        <w:gridCol w:w="60"/>
        <w:gridCol w:w="4583"/>
      </w:tblGrid>
      <w:tr w:rsidR="00437E4F" w:rsidRPr="00437E4F" w:rsidTr="00152015">
        <w:trPr>
          <w:trHeight w:val="270"/>
        </w:trPr>
        <w:tc>
          <w:tcPr>
            <w:tcW w:w="8612" w:type="dxa"/>
            <w:gridSpan w:val="3"/>
            <w:tcBorders>
              <w:bottom w:val="single" w:sz="4" w:space="0" w:color="auto"/>
            </w:tcBorders>
          </w:tcPr>
          <w:p w:rsidR="00437E4F" w:rsidRPr="00437E4F" w:rsidRDefault="00437E4F" w:rsidP="00152015">
            <w:pPr>
              <w:ind w:firstLine="56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Статутного капіталу (колонка 3 Ф. № 4 «, рядок 300 Ф. № 1 **)</w:t>
            </w:r>
          </w:p>
        </w:tc>
      </w:tr>
      <w:tr w:rsidR="00437E4F" w:rsidRPr="00437E4F" w:rsidTr="00152015">
        <w:trPr>
          <w:trHeight w:val="84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формування статутного капіталу акцій(+);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випуск нових акцій (для акціонерних товариств) (+);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  <w:lang w:val="uk-UA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збільшення номінальної вартості акцій(+);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  <w:lang w:val="uk-UA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кількість збільшення номінальної вартості акцій (+);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реінвестування дивідендів у вигляді акцій (+);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Зменшення номінальної вартості акцій; (-)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Анулювання казначейських акцій (на суму номінальної вартості); (-)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Погашення частки статутного капіталу на момент звільнення з компанії членів - сума засвідчує меморандум асоціації;(-)</w:t>
            </w:r>
          </w:p>
        </w:tc>
      </w:tr>
      <w:tr w:rsidR="00437E4F" w:rsidRPr="00437E4F" w:rsidTr="00152015">
        <w:trPr>
          <w:trHeight w:val="267"/>
        </w:trPr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Пайовий капітал (колонка 4 Ф. № 4 , рядок 310 Ф. № 1)</w:t>
            </w:r>
          </w:p>
        </w:tc>
      </w:tr>
      <w:tr w:rsidR="00437E4F" w:rsidRPr="00437E4F" w:rsidTr="00152015">
        <w:trPr>
          <w:trHeight w:val="423"/>
        </w:trPr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-реєстрація-платежів "; (+)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погашення платежів (акцій) на момент виходу членів з компанії; (-)</w:t>
            </w:r>
          </w:p>
        </w:tc>
      </w:tr>
      <w:tr w:rsidR="00437E4F" w:rsidRPr="00437E4F" w:rsidTr="00152015">
        <w:trPr>
          <w:trHeight w:val="285"/>
        </w:trPr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Додатковий вкладений капітал (колонка 5 Ф. № 4; рядок 320 Ф. № 1)</w:t>
            </w:r>
          </w:p>
        </w:tc>
      </w:tr>
      <w:tr w:rsidR="00437E4F" w:rsidRPr="00437E4F" w:rsidTr="00152015">
        <w:trPr>
          <w:trHeight w:val="874"/>
        </w:trPr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вкладений капітал понад номінальну вартість; (+)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продаж викуплених акцій за ціною, яка перевищує їх номінальну вартість;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анулювання власних акцій, ціна яких менше номінальної вартості; (+)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анулювання власних акцій, ціна якого перевищує номінальної вартості; (-)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продаж викуплених акцій за ціною, яка менше, ніж ціна викупу;(+)</w:t>
            </w:r>
          </w:p>
        </w:tc>
      </w:tr>
      <w:tr w:rsidR="00437E4F" w:rsidRPr="00437E4F" w:rsidTr="00152015">
        <w:trPr>
          <w:trHeight w:val="286"/>
        </w:trPr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Інший додатковий капітал (колонка 6 Ф. № 4; рядок 330 Ф. №1)</w:t>
            </w:r>
          </w:p>
        </w:tc>
      </w:tr>
      <w:tr w:rsidR="00437E4F" w:rsidRPr="00437E4F" w:rsidTr="00152015">
        <w:trPr>
          <w:trHeight w:val="351"/>
        </w:trPr>
        <w:tc>
          <w:tcPr>
            <w:tcW w:w="4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переоцінка довгострокових активів; (+)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довгострокові активи, отримані безоплатно; (+)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облік довгострокових активів; (-)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амортизація довгострокових активів, отриманих безкоштовно;(-)</w:t>
            </w:r>
          </w:p>
        </w:tc>
      </w:tr>
      <w:tr w:rsidR="00437E4F" w:rsidRPr="00437E4F" w:rsidTr="00152015">
        <w:trPr>
          <w:trHeight w:val="237"/>
        </w:trPr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Надлишок (Резервний капітал) (колонка 7 Ф. № 4; рядок 340 Ф. № 1)</w:t>
            </w:r>
          </w:p>
        </w:tc>
      </w:tr>
      <w:tr w:rsidR="00437E4F" w:rsidRPr="00437E4F" w:rsidTr="00152015">
        <w:trPr>
          <w:trHeight w:val="586"/>
        </w:trPr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напрямок  прибутку по відношенню до свого покоління і поповнення; (+)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платежі за допомогою надлишкових (дивіденди за привілейованими акціями; відсотки зборів за облігаціями); (-)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покриття збитків; (-)</w:t>
            </w:r>
          </w:p>
        </w:tc>
      </w:tr>
      <w:tr w:rsidR="00437E4F" w:rsidRPr="00437E4F" w:rsidTr="00152015">
        <w:trPr>
          <w:trHeight w:val="236"/>
        </w:trPr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Нерозподілений прибуток (колонка 8 f. № 4)</w:t>
            </w:r>
          </w:p>
        </w:tc>
      </w:tr>
      <w:tr w:rsidR="00437E4F" w:rsidRPr="00437E4F" w:rsidTr="00152015">
        <w:trPr>
          <w:trHeight w:val="559"/>
        </w:trPr>
        <w:tc>
          <w:tcPr>
            <w:tcW w:w="8612" w:type="dxa"/>
            <w:gridSpan w:val="3"/>
            <w:tcBorders>
              <w:top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 чистий прибутку, одержаний протягом звітного періоду (рядок 350 Ф. № 1 "Баланс" та рядку 220 Ф. № 2 "Звіт про фінансові результати "),(+)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розподіл дивідендів власникам; (-)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чистий збиток за звітний період (рядок 350 Ф. № 1 "Баланс", або лінії 225 Ф. № 2 "Звіт про фінансові результати "); (-)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-додатки</w:t>
            </w:r>
            <w:proofErr w:type="spellEnd"/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до надлишків; (-)</w:t>
            </w:r>
          </w:p>
        </w:tc>
      </w:tr>
    </w:tbl>
    <w:p w:rsidR="00437E4F" w:rsidRPr="00437E4F" w:rsidRDefault="00437E4F" w:rsidP="00437E4F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* F # 4 «Звіт про власний капітал»</w:t>
      </w:r>
    </w:p>
    <w:p w:rsidR="00437E4F" w:rsidRPr="00437E4F" w:rsidRDefault="00437E4F" w:rsidP="00437E4F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** F # 1 "Баланс"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Організатори відкритого акціонерного товариства (емітентів) повинні перерахувати інформацію про їх випуску акцій відповідно до закону.</w:t>
      </w:r>
      <w:r w:rsidRPr="00437E4F">
        <w:rPr>
          <w:sz w:val="18"/>
          <w:szCs w:val="18"/>
          <w:lang w:val="uk-UA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Зміст та порядок реєстрації встановлюються Державною комісією з цінних паперів та фондового ринку України.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Термін публічної</w:t>
      </w:r>
      <w:r w:rsidRPr="00437E4F">
        <w:rPr>
          <w:rFonts w:ascii="Times New Roman" w:hAnsi="Times New Roman" w:cs="Times New Roman"/>
          <w:sz w:val="18"/>
          <w:szCs w:val="18"/>
        </w:rPr>
        <w:t xml:space="preserve"> (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прилюдної) пропозиції акцій не може перевищувати 6 місяців.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Емітента релізи акцій покупця на умовах повної оплати їх вартості.</w:t>
      </w:r>
      <w:r w:rsidRPr="00437E4F">
        <w:rPr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sz w:val="18"/>
          <w:szCs w:val="18"/>
          <w:lang w:val="uk-UA"/>
        </w:rPr>
        <w:t>Акціонер може отримати сертифікат на номінальну вартість акцій, що він / вона володіє, а не цінні папери.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У випадку вилучення (виключення) членів з компанії він / вона отримує наступні платежі: його / її внесок становить статутний  капітал (за винятком акціонерних товариств), частка прибутку, отриманого компанією в поточному році .</w:t>
      </w:r>
    </w:p>
    <w:p w:rsidR="00437E4F" w:rsidRPr="00437E4F" w:rsidRDefault="00437E4F" w:rsidP="00437E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4.2.</w:t>
      </w:r>
      <w:r w:rsidRPr="00437E4F">
        <w:rPr>
          <w:b/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 xml:space="preserve">Облік елементів власного капіталу 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Відображення у балансі власного капіталу (елементів) пунктів та облік операцій щодо їх формування, наведено в таблиці 4 2.</w:t>
      </w:r>
    </w:p>
    <w:p w:rsidR="00437E4F" w:rsidRPr="00437E4F" w:rsidRDefault="00437E4F" w:rsidP="00437E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4"/>
          <w:szCs w:val="14"/>
          <w:lang w:val="uk-UA"/>
        </w:rPr>
      </w:pPr>
      <w:r w:rsidRPr="00437E4F">
        <w:rPr>
          <w:rFonts w:ascii="Times New Roman" w:hAnsi="Times New Roman" w:cs="Times New Roman"/>
          <w:sz w:val="14"/>
          <w:szCs w:val="14"/>
          <w:lang w:val="uk-UA"/>
        </w:rPr>
        <w:t>Таблиця 4.2.</w:t>
      </w:r>
    </w:p>
    <w:p w:rsidR="00437E4F" w:rsidRPr="00437E4F" w:rsidRDefault="00437E4F" w:rsidP="00437E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  <w:r w:rsidRPr="00437E4F">
        <w:rPr>
          <w:rFonts w:ascii="Times New Roman" w:hAnsi="Times New Roman" w:cs="Times New Roman"/>
          <w:b/>
          <w:sz w:val="14"/>
          <w:szCs w:val="14"/>
          <w:lang w:val="uk-UA"/>
        </w:rPr>
        <w:t>Елементи власного капіталу</w:t>
      </w:r>
    </w:p>
    <w:tbl>
      <w:tblPr>
        <w:tblStyle w:val="a4"/>
        <w:tblW w:w="0" w:type="auto"/>
        <w:tblInd w:w="3085" w:type="dxa"/>
        <w:tblLook w:val="04A0"/>
      </w:tblPr>
      <w:tblGrid>
        <w:gridCol w:w="1985"/>
        <w:gridCol w:w="1405"/>
        <w:gridCol w:w="3238"/>
      </w:tblGrid>
      <w:tr w:rsidR="00437E4F" w:rsidRPr="00437E4F" w:rsidTr="00437E4F">
        <w:tc>
          <w:tcPr>
            <w:tcW w:w="1985" w:type="dxa"/>
          </w:tcPr>
          <w:p w:rsidR="00437E4F" w:rsidRPr="00437E4F" w:rsidRDefault="00437E4F" w:rsidP="00152015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Елементи власного капіталу</w:t>
            </w:r>
          </w:p>
        </w:tc>
        <w:tc>
          <w:tcPr>
            <w:tcW w:w="1405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Рахунок в балансі</w:t>
            </w:r>
          </w:p>
        </w:tc>
        <w:tc>
          <w:tcPr>
            <w:tcW w:w="3238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Зміст елемента (операції), відображення й формування за рахунками</w:t>
            </w:r>
          </w:p>
        </w:tc>
      </w:tr>
      <w:tr w:rsidR="00437E4F" w:rsidRPr="00437E4F" w:rsidTr="00437E4F">
        <w:tc>
          <w:tcPr>
            <w:tcW w:w="1985" w:type="dxa"/>
          </w:tcPr>
          <w:p w:rsidR="00437E4F" w:rsidRPr="00437E4F" w:rsidRDefault="00437E4F" w:rsidP="0015201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</w:t>
            </w:r>
          </w:p>
        </w:tc>
        <w:tc>
          <w:tcPr>
            <w:tcW w:w="1405" w:type="dxa"/>
          </w:tcPr>
          <w:p w:rsidR="00437E4F" w:rsidRPr="00437E4F" w:rsidRDefault="00437E4F" w:rsidP="0015201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</w:p>
        </w:tc>
        <w:tc>
          <w:tcPr>
            <w:tcW w:w="3238" w:type="dxa"/>
          </w:tcPr>
          <w:p w:rsidR="00437E4F" w:rsidRPr="00437E4F" w:rsidRDefault="00437E4F" w:rsidP="0015201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</w:t>
            </w:r>
          </w:p>
        </w:tc>
      </w:tr>
      <w:tr w:rsidR="00437E4F" w:rsidRPr="00437E4F" w:rsidTr="00437E4F">
        <w:tc>
          <w:tcPr>
            <w:tcW w:w="1985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1.Статутний капітал</w:t>
            </w:r>
          </w:p>
        </w:tc>
        <w:tc>
          <w:tcPr>
            <w:tcW w:w="1405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</w:t>
            </w:r>
          </w:p>
        </w:tc>
        <w:tc>
          <w:tcPr>
            <w:tcW w:w="3238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Зареєстрований статутний фонд на основі яких </w:t>
            </w:r>
            <w:proofErr w:type="spellStart"/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промоутери</w:t>
            </w:r>
            <w:proofErr w:type="spellEnd"/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та члени погодилися на істинне (дійсне) значення їх акцій: Дт46-Кт40</w:t>
            </w:r>
          </w:p>
        </w:tc>
      </w:tr>
      <w:tr w:rsidR="00437E4F" w:rsidRPr="00152015" w:rsidTr="00437E4F">
        <w:tc>
          <w:tcPr>
            <w:tcW w:w="1985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2.Пайовий капітал</w:t>
            </w:r>
          </w:p>
        </w:tc>
        <w:tc>
          <w:tcPr>
            <w:tcW w:w="1405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41</w:t>
            </w:r>
          </w:p>
        </w:tc>
        <w:tc>
          <w:tcPr>
            <w:tcW w:w="3238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Накопичувальне коштів фізичних і юридичних осіб, які добровільно залишаються в компанії для підтримки операцій.</w:t>
            </w:r>
            <w:r w:rsidRPr="00437E4F">
              <w:rPr>
                <w:sz w:val="14"/>
                <w:szCs w:val="14"/>
                <w:lang w:val="uk-UA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Пайовий капітал складається з коштів від частки  внесків членів споживчого товариства, житлово-будівельних кооперативів, кредитних спілок та інших суб'єктів господарювання, а також частки членів сільськогосподарських підприємств: Дт46-Кт41</w:t>
            </w:r>
          </w:p>
        </w:tc>
      </w:tr>
      <w:tr w:rsidR="00437E4F" w:rsidRPr="00437E4F" w:rsidTr="00437E4F">
        <w:tc>
          <w:tcPr>
            <w:tcW w:w="1985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3.Додатковий капітал </w:t>
            </w:r>
          </w:p>
        </w:tc>
        <w:tc>
          <w:tcPr>
            <w:tcW w:w="1405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421</w:t>
            </w:r>
          </w:p>
        </w:tc>
        <w:tc>
          <w:tcPr>
            <w:tcW w:w="3238" w:type="dxa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Доходи, отримані від власних заохочених акцій за цінами, які перевищують номінальну вартість: Дт46-Кт421</w:t>
            </w:r>
          </w:p>
        </w:tc>
      </w:tr>
      <w:tr w:rsidR="00437E4F" w:rsidRPr="00437E4F" w:rsidTr="00437E4F">
        <w:trPr>
          <w:trHeight w:val="464"/>
        </w:trPr>
        <w:tc>
          <w:tcPr>
            <w:tcW w:w="1985" w:type="dxa"/>
            <w:vMerge w:val="restart"/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4.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Інший додатковий капітал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423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Сума переоцінки довгострокових активів: </w:t>
            </w:r>
            <w:proofErr w:type="spellStart"/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Дт</w:t>
            </w:r>
            <w:proofErr w:type="spellEnd"/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10,11,12 - Кт423</w:t>
            </w:r>
          </w:p>
        </w:tc>
      </w:tr>
      <w:tr w:rsidR="00437E4F" w:rsidRPr="00437E4F" w:rsidTr="00152015">
        <w:trPr>
          <w:trHeight w:val="493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424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Справжня цінність довгострокових активів, отриманих безкоштовно: </w:t>
            </w:r>
            <w:proofErr w:type="spellStart"/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Дт</w:t>
            </w:r>
            <w:proofErr w:type="spellEnd"/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l0, 11,12-Кт 424</w:t>
            </w:r>
          </w:p>
        </w:tc>
      </w:tr>
      <w:tr w:rsidR="00437E4F" w:rsidRPr="00437E4F" w:rsidTr="00152015">
        <w:trPr>
          <w:trHeight w:val="27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5.Надлишок (Резервний капітал)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lastRenderedPageBreak/>
              <w:t>43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 акціонерному товаристві створюється надлишок у розмірі, встановленому в меморандумі компанії (статті).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Однак вона не може бути менше 25% від статутного капіталу.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Щорічні відрахування для поповнення надлишків передбачаються, що в статтях асоціації: Дт443-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lastRenderedPageBreak/>
              <w:t>Кт43</w:t>
            </w:r>
          </w:p>
        </w:tc>
      </w:tr>
      <w:tr w:rsidR="00437E4F" w:rsidRPr="00437E4F" w:rsidTr="00437E4F">
        <w:trPr>
          <w:trHeight w:val="79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lastRenderedPageBreak/>
              <w:t>6.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Нерозподілений прибуток (непокритий збиток)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441 (442)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Закриття фінансового результату підприємницької діяльності:Дт79 Кт441 - Нерозподілений прибуток;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Дт443 Кт79 - Непокритий збиток</w:t>
            </w:r>
          </w:p>
        </w:tc>
      </w:tr>
      <w:tr w:rsidR="00437E4F" w:rsidRPr="00437E4F" w:rsidTr="00437E4F">
        <w:trPr>
          <w:trHeight w:val="7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7.</w:t>
            </w:r>
            <w:r w:rsidRPr="00437E4F">
              <w:rPr>
                <w:sz w:val="14"/>
                <w:szCs w:val="14"/>
              </w:rPr>
              <w:t xml:space="preserve"> </w:t>
            </w: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Неоплачений капітал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46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Статутний капітал суму, яка вказана на дату реєстрації підприємства, але насправді не здатні на зберігання </w:t>
            </w:r>
            <w:proofErr w:type="spellStart"/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промоутерів</w:t>
            </w:r>
            <w:proofErr w:type="spellEnd"/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: загальний баланс Дт46 і Кт46</w:t>
            </w:r>
          </w:p>
        </w:tc>
      </w:tr>
      <w:tr w:rsidR="00437E4F" w:rsidRPr="00152015" w:rsidTr="00437E4F">
        <w:trPr>
          <w:trHeight w:val="255"/>
        </w:trPr>
        <w:tc>
          <w:tcPr>
            <w:tcW w:w="1985" w:type="dxa"/>
            <w:tcBorders>
              <w:top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8.Вилучений капітал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(451-453)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Кількість вилученого капіталу відображають власну вартість акцій , які у певний момент не розподіляються між акціонерами.</w:t>
            </w:r>
          </w:p>
          <w:p w:rsidR="00437E4F" w:rsidRPr="00437E4F" w:rsidRDefault="00437E4F" w:rsidP="001520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Звільнені акції повинні бути або перепродані або скасовані протягом року з моменту звільнення:</w:t>
            </w:r>
            <w:r w:rsidRPr="00437E4F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Дт</w:t>
            </w:r>
            <w:proofErr w:type="spellEnd"/>
            <w:r w:rsidRPr="00437E4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451-Кт 311 - з кількістю грошей, витрачених на придбання акцій</w:t>
            </w:r>
          </w:p>
        </w:tc>
      </w:tr>
    </w:tbl>
    <w:p w:rsidR="00437E4F" w:rsidRPr="00437E4F" w:rsidRDefault="00437E4F" w:rsidP="00437E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4.3.</w:t>
      </w:r>
      <w:r w:rsidRPr="00437E4F">
        <w:rPr>
          <w:b/>
          <w:sz w:val="18"/>
          <w:szCs w:val="18"/>
        </w:rPr>
        <w:t xml:space="preserve"> </w:t>
      </w:r>
      <w:r w:rsidRPr="00437E4F">
        <w:rPr>
          <w:rFonts w:ascii="Times New Roman" w:hAnsi="Times New Roman" w:cs="Times New Roman"/>
          <w:b/>
          <w:sz w:val="18"/>
          <w:szCs w:val="18"/>
          <w:lang w:val="uk-UA"/>
        </w:rPr>
        <w:t>Документування операцій власного капіталу елементів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Документ, який підтверджує </w:t>
      </w:r>
      <w:proofErr w:type="spellStart"/>
      <w:r w:rsidRPr="00437E4F">
        <w:rPr>
          <w:rFonts w:ascii="Times New Roman" w:hAnsi="Times New Roman" w:cs="Times New Roman"/>
          <w:sz w:val="18"/>
          <w:szCs w:val="18"/>
          <w:lang w:val="uk-UA"/>
        </w:rPr>
        <w:t>промоутерів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в оплаті частки внесків нотаріально </w:t>
      </w:r>
      <w:proofErr w:type="spellStart"/>
      <w:r w:rsidRPr="00437E4F">
        <w:rPr>
          <w:rFonts w:ascii="Times New Roman" w:hAnsi="Times New Roman" w:cs="Times New Roman"/>
          <w:sz w:val="18"/>
          <w:szCs w:val="18"/>
          <w:lang w:val="uk-UA"/>
        </w:rPr>
        <w:t>промоутерів</w:t>
      </w:r>
      <w:proofErr w:type="spellEnd"/>
      <w:r w:rsidRPr="00437E4F">
        <w:rPr>
          <w:rFonts w:ascii="Times New Roman" w:hAnsi="Times New Roman" w:cs="Times New Roman"/>
          <w:sz w:val="18"/>
          <w:szCs w:val="18"/>
          <w:lang w:val="uk-UA"/>
        </w:rPr>
        <w:t xml:space="preserve"> реєстру власності.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Основними документами для обліку формування елементів власного капіталу , у першу чергу, є наступні:</w:t>
      </w:r>
    </w:p>
    <w:p w:rsidR="00437E4F" w:rsidRPr="00437E4F" w:rsidRDefault="00437E4F" w:rsidP="00437E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для неоплаченого капіталу, пайового капіталу: статті компанії, (відгуки) посилання бухгалтерії, грошові чеки, хвилини акціонерів (засновників) нарад, меморандуми про асоціацій, рахунки, розміщення ініціали, замовлення і т.д.;</w:t>
      </w:r>
    </w:p>
    <w:p w:rsidR="00437E4F" w:rsidRPr="00437E4F" w:rsidRDefault="00437E4F" w:rsidP="00437E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для додаткового капіталу: прийняття сертифікатів активів(основних засобів), довідки з бухгалтерії, рахунки-фактури, виписки з банківських рахунків, замовлень, меморандуми про асоціацій, хвилин акціонерів і членів зборів, сертифікати переоцінки довгострокових активів  і т.д.;</w:t>
      </w:r>
    </w:p>
    <w:p w:rsidR="00437E4F" w:rsidRPr="00437E4F" w:rsidRDefault="00437E4F" w:rsidP="00437E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для вилученого капіталу: реєстр акціонерів, грошові чеки, розпорядження, виписки з банківських рахунків, посилання з ін.  відділу рахунку;</w:t>
      </w:r>
    </w:p>
    <w:p w:rsidR="00437E4F" w:rsidRPr="00437E4F" w:rsidRDefault="00437E4F" w:rsidP="00437E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для надлишку (резервного капіталу): посилання (відгуки) бухгалтерії, виписки з банківських рахунків, замовлень, меморандуми про асоціацій, голосів засідань членів і т.д.</w:t>
      </w:r>
    </w:p>
    <w:p w:rsidR="00437E4F" w:rsidRPr="00437E4F" w:rsidRDefault="00437E4F" w:rsidP="0043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37E4F">
        <w:rPr>
          <w:rFonts w:ascii="Times New Roman" w:hAnsi="Times New Roman" w:cs="Times New Roman"/>
          <w:sz w:val="18"/>
          <w:szCs w:val="18"/>
          <w:lang w:val="uk-UA"/>
        </w:rPr>
        <w:t>Після реєстрації випуску емітент отримує сертифікат, який дає право для друкованих форм акціонерний сертифікат (при документарній формі випуску) або для складання за підсумками глобального сертифіката (при без документарній формі випуску).</w:t>
      </w:r>
    </w:p>
    <w:p w:rsidR="00E41B06" w:rsidRPr="00E41B06" w:rsidRDefault="00E41B06" w:rsidP="00E41B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1B06">
        <w:rPr>
          <w:rFonts w:ascii="Times New Roman" w:hAnsi="Times New Roman" w:cs="Times New Roman"/>
          <w:b/>
          <w:sz w:val="18"/>
          <w:szCs w:val="18"/>
        </w:rPr>
        <w:t xml:space="preserve">РОЗДІЛ 7. </w:t>
      </w:r>
      <w:proofErr w:type="spellStart"/>
      <w:proofErr w:type="gramStart"/>
      <w:r w:rsidRPr="00E41B06">
        <w:rPr>
          <w:rFonts w:ascii="Times New Roman" w:hAnsi="Times New Roman" w:cs="Times New Roman"/>
          <w:b/>
          <w:sz w:val="18"/>
          <w:szCs w:val="18"/>
        </w:rPr>
        <w:t>Обл</w:t>
      </w:r>
      <w:proofErr w:type="gramEnd"/>
      <w:r w:rsidRPr="00E41B06">
        <w:rPr>
          <w:rFonts w:ascii="Times New Roman" w:hAnsi="Times New Roman" w:cs="Times New Roman"/>
          <w:b/>
          <w:sz w:val="18"/>
          <w:szCs w:val="18"/>
        </w:rPr>
        <w:t>ік</w:t>
      </w:r>
      <w:proofErr w:type="spellEnd"/>
      <w:r w:rsidRPr="00E41B0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41B06">
        <w:rPr>
          <w:rFonts w:ascii="Times New Roman" w:hAnsi="Times New Roman" w:cs="Times New Roman"/>
          <w:b/>
          <w:sz w:val="18"/>
          <w:szCs w:val="18"/>
        </w:rPr>
        <w:t>і</w:t>
      </w:r>
      <w:proofErr w:type="spellEnd"/>
      <w:r w:rsidRPr="00E41B0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41B06">
        <w:rPr>
          <w:rFonts w:ascii="Times New Roman" w:hAnsi="Times New Roman" w:cs="Times New Roman"/>
          <w:b/>
          <w:sz w:val="18"/>
          <w:szCs w:val="18"/>
        </w:rPr>
        <w:t>аналіз</w:t>
      </w:r>
      <w:proofErr w:type="spellEnd"/>
      <w:r w:rsidRPr="00E41B0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41B06">
        <w:rPr>
          <w:rFonts w:ascii="Times New Roman" w:hAnsi="Times New Roman" w:cs="Times New Roman"/>
          <w:b/>
          <w:sz w:val="18"/>
          <w:szCs w:val="18"/>
        </w:rPr>
        <w:t>організації</w:t>
      </w:r>
      <w:proofErr w:type="spellEnd"/>
      <w:r w:rsidRPr="00E41B0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41B06">
        <w:rPr>
          <w:rFonts w:ascii="Times New Roman" w:hAnsi="Times New Roman" w:cs="Times New Roman"/>
          <w:b/>
          <w:sz w:val="18"/>
          <w:szCs w:val="18"/>
        </w:rPr>
        <w:t>оборотних</w:t>
      </w:r>
      <w:proofErr w:type="spellEnd"/>
      <w:r w:rsidRPr="00E41B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41B06">
        <w:rPr>
          <w:rFonts w:ascii="Times New Roman" w:hAnsi="Times New Roman" w:cs="Times New Roman"/>
          <w:b/>
          <w:sz w:val="18"/>
          <w:szCs w:val="18"/>
          <w:lang w:val="uk-UA"/>
        </w:rPr>
        <w:t>активів</w:t>
      </w:r>
      <w:r w:rsidRPr="00E41B06">
        <w:rPr>
          <w:rFonts w:ascii="Times New Roman" w:hAnsi="Times New Roman" w:cs="Times New Roman"/>
          <w:b/>
          <w:sz w:val="18"/>
          <w:szCs w:val="18"/>
        </w:rPr>
        <w:t>.</w:t>
      </w:r>
    </w:p>
    <w:p w:rsidR="00E41B06" w:rsidRPr="00E41B06" w:rsidRDefault="00E41B06" w:rsidP="00E41B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b/>
          <w:sz w:val="18"/>
          <w:szCs w:val="18"/>
        </w:rPr>
        <w:t xml:space="preserve">7.1. </w:t>
      </w:r>
      <w:proofErr w:type="spellStart"/>
      <w:r w:rsidRPr="00E41B06">
        <w:rPr>
          <w:rFonts w:ascii="Times New Roman" w:hAnsi="Times New Roman" w:cs="Times New Roman"/>
          <w:b/>
          <w:sz w:val="18"/>
          <w:szCs w:val="18"/>
        </w:rPr>
        <w:t>Рахунок</w:t>
      </w:r>
      <w:proofErr w:type="spellEnd"/>
      <w:r w:rsidRPr="00E41B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41B06">
        <w:rPr>
          <w:rFonts w:ascii="Times New Roman" w:hAnsi="Times New Roman" w:cs="Times New Roman"/>
          <w:b/>
          <w:sz w:val="18"/>
          <w:szCs w:val="18"/>
          <w:lang w:val="uk-UA"/>
        </w:rPr>
        <w:t>запасі</w:t>
      </w:r>
      <w:proofErr w:type="gramStart"/>
      <w:r w:rsidRPr="00E41B06">
        <w:rPr>
          <w:rFonts w:ascii="Times New Roman" w:hAnsi="Times New Roman" w:cs="Times New Roman"/>
          <w:b/>
          <w:sz w:val="18"/>
          <w:szCs w:val="18"/>
          <w:lang w:val="uk-UA"/>
        </w:rPr>
        <w:t>в</w:t>
      </w:r>
      <w:proofErr w:type="gramEnd"/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b/>
          <w:sz w:val="18"/>
          <w:szCs w:val="18"/>
          <w:lang w:val="uk-UA"/>
        </w:rPr>
        <w:t>запаси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, які: утримуються для подальшого продажу; дуги в процесі виробництва; входять (застосовані) для виробничого споживання, робіт і послуг, виконання, а також управління підприємством протягом операційного циклу або протягом 12 місяців з дати балансу.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b/>
          <w:sz w:val="18"/>
          <w:szCs w:val="18"/>
          <w:lang w:val="uk-UA"/>
        </w:rPr>
        <w:t>Аналітичний і синтетичний облік запасів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здійснюється на рахунках 20, 21, 22, 23, 24, 25,26,27,28.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Облік операцій, пов'язаних з запасами регулюється ПСБО – 9.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З метою відображення на бухгалтерських рахунках запаси класифікуються в такий спосіб: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E41B06">
        <w:rPr>
          <w:sz w:val="18"/>
          <w:szCs w:val="18"/>
        </w:rPr>
        <w:t xml:space="preserve">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Виробничі запаси (</w:t>
      </w:r>
      <w:proofErr w:type="spellStart"/>
      <w:r w:rsidRPr="00E41B06">
        <w:rPr>
          <w:rFonts w:ascii="Times New Roman" w:hAnsi="Times New Roman" w:cs="Times New Roman"/>
          <w:sz w:val="18"/>
          <w:szCs w:val="18"/>
          <w:lang w:val="uk-UA"/>
        </w:rPr>
        <w:t>рах</w:t>
      </w:r>
      <w:proofErr w:type="spellEnd"/>
      <w:r w:rsidRPr="00E41B06">
        <w:rPr>
          <w:rFonts w:ascii="Times New Roman" w:hAnsi="Times New Roman" w:cs="Times New Roman"/>
          <w:sz w:val="18"/>
          <w:szCs w:val="18"/>
          <w:lang w:val="uk-UA"/>
        </w:rPr>
        <w:t>. 201-209);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 Поточні біологічні активи (</w:t>
      </w:r>
      <w:proofErr w:type="spellStart"/>
      <w:r w:rsidRPr="00E41B06">
        <w:rPr>
          <w:rFonts w:ascii="Times New Roman" w:hAnsi="Times New Roman" w:cs="Times New Roman"/>
          <w:sz w:val="18"/>
          <w:szCs w:val="18"/>
          <w:lang w:val="uk-UA"/>
        </w:rPr>
        <w:t>рах</w:t>
      </w:r>
      <w:proofErr w:type="spellEnd"/>
      <w:r w:rsidRPr="00E41B06">
        <w:rPr>
          <w:rFonts w:ascii="Times New Roman" w:hAnsi="Times New Roman" w:cs="Times New Roman"/>
          <w:sz w:val="18"/>
          <w:szCs w:val="18"/>
          <w:lang w:val="uk-UA"/>
        </w:rPr>
        <w:t>. 211-213);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 Малоцінні і швидкозношувані предмети (</w:t>
      </w:r>
      <w:proofErr w:type="spellStart"/>
      <w:r w:rsidRPr="00E41B06">
        <w:rPr>
          <w:rFonts w:ascii="Times New Roman" w:hAnsi="Times New Roman" w:cs="Times New Roman"/>
          <w:sz w:val="18"/>
          <w:szCs w:val="18"/>
          <w:lang w:val="uk-UA"/>
        </w:rPr>
        <w:t>рах</w:t>
      </w:r>
      <w:proofErr w:type="spellEnd"/>
      <w:r w:rsidRPr="00E41B06">
        <w:rPr>
          <w:rFonts w:ascii="Times New Roman" w:hAnsi="Times New Roman" w:cs="Times New Roman"/>
          <w:sz w:val="18"/>
          <w:szCs w:val="18"/>
          <w:lang w:val="uk-UA"/>
        </w:rPr>
        <w:t>. 22);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 Виробництво (</w:t>
      </w:r>
      <w:proofErr w:type="spellStart"/>
      <w:r w:rsidRPr="00E41B06">
        <w:rPr>
          <w:rFonts w:ascii="Times New Roman" w:hAnsi="Times New Roman" w:cs="Times New Roman"/>
          <w:sz w:val="18"/>
          <w:szCs w:val="18"/>
          <w:lang w:val="uk-UA"/>
        </w:rPr>
        <w:t>рах</w:t>
      </w:r>
      <w:proofErr w:type="spellEnd"/>
      <w:r w:rsidRPr="00E41B06">
        <w:rPr>
          <w:rFonts w:ascii="Times New Roman" w:hAnsi="Times New Roman" w:cs="Times New Roman"/>
          <w:sz w:val="18"/>
          <w:szCs w:val="18"/>
          <w:lang w:val="uk-UA"/>
        </w:rPr>
        <w:t>. 23);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 Брак у виробництві (рах.24);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 Напівфабрикати (рах.25);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 Готова продукція (рах.26);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- Продукція </w:t>
      </w:r>
      <w:proofErr w:type="spellStart"/>
      <w:r w:rsidRPr="00E41B06">
        <w:rPr>
          <w:rFonts w:ascii="Times New Roman" w:hAnsi="Times New Roman" w:cs="Times New Roman"/>
          <w:sz w:val="18"/>
          <w:szCs w:val="18"/>
          <w:lang w:val="uk-UA"/>
        </w:rPr>
        <w:t>с.г</w:t>
      </w:r>
      <w:proofErr w:type="spellEnd"/>
      <w:r w:rsidRPr="00E41B06">
        <w:rPr>
          <w:rFonts w:ascii="Times New Roman" w:hAnsi="Times New Roman" w:cs="Times New Roman"/>
          <w:sz w:val="18"/>
          <w:szCs w:val="18"/>
          <w:lang w:val="uk-UA"/>
        </w:rPr>
        <w:t>. виробництва (рах.27);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 Товари (рах.281-285).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Придбані (нерозподілені) або вироблені запаси включені в балансі за вартістю придбання.  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Вартість придбання товарів, закуплених на заряд вартості запасів яка складається з фактичних витрат придбання.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Вартість придбання предметів запасів виробництва власними силами підприємства вважається вартість їх виробництва, яка складається з прямих і виділених витрат виробництва.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Вартість придбання запасів включений до статутного капіталу підприємства і безкоштовно запас визнається сторонами, які брали участь в операції в якості справжнього значення.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Вартість придбання запасів пристроїв, придбаних у результаті подібних запасів обміну дорівнює балансовій вартості представлених матеріалів.</w:t>
      </w:r>
      <w:r w:rsidRPr="00E41B06">
        <w:rPr>
          <w:sz w:val="18"/>
          <w:szCs w:val="18"/>
        </w:rPr>
        <w:t xml:space="preserve">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Якщо в книзі вартості представлені запаси перевищують їхню справжню цінність, вартість придбання отриманих поставок їх справжнє (дійсне) значення.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У випадку, коли транспортні витрати можуть бути визначені в певних запасах, вартість послуг входить у вартість придбання отриманих запасів з поправкою на одиницю оподаткування: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E41B06">
        <w:rPr>
          <w:rFonts w:ascii="Times New Roman" w:hAnsi="Times New Roman" w:cs="Times New Roman"/>
          <w:sz w:val="18"/>
          <w:szCs w:val="18"/>
          <w:lang w:val="uk-UA"/>
        </w:rPr>
        <w:t>-Д-т</w:t>
      </w:r>
      <w:proofErr w:type="spellEnd"/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20,22 – К-т 631 - транспортні послуги без ПДВ (додана вартість оподаткування);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E41B06">
        <w:rPr>
          <w:rFonts w:ascii="Times New Roman" w:hAnsi="Times New Roman" w:cs="Times New Roman"/>
          <w:sz w:val="18"/>
          <w:szCs w:val="18"/>
          <w:lang w:val="uk-UA"/>
        </w:rPr>
        <w:t>-Д-т</w:t>
      </w:r>
      <w:proofErr w:type="spellEnd"/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641 (644) – К-т 631 - ПДВ у бухгалтерських документах.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Якщо немає можливості точно визначити вартість запасів деяких запасів правильна кількість зарядів визначається на місяць розрахунку.</w:t>
      </w:r>
      <w:r w:rsidRPr="00E41B06">
        <w:rPr>
          <w:sz w:val="18"/>
          <w:szCs w:val="18"/>
        </w:rPr>
        <w:t xml:space="preserve">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Рахунок транспортних витрат раціонально зареєстрований на рах.209 (для комерційних об'єктів - на рах.289).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На запаси виробництва, продажу та інших оцінок запасів здійснюється після одного з таких методів: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E41B06">
        <w:rPr>
          <w:sz w:val="18"/>
          <w:szCs w:val="18"/>
        </w:rPr>
        <w:t xml:space="preserve">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Визначення вартості належної одиниці запасів;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E41B06">
        <w:rPr>
          <w:sz w:val="18"/>
          <w:szCs w:val="18"/>
        </w:rPr>
        <w:t xml:space="preserve">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Середня вартість одиниці;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E41B06">
        <w:rPr>
          <w:sz w:val="18"/>
          <w:szCs w:val="18"/>
        </w:rPr>
        <w:t xml:space="preserve">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Вартість отримання вперше поставок (FIFO);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 Нормативної вартості;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 Відпускних цін.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Постачання представлені в книзі обліку та звітності принаймні двох витрат: вартість придбання або чиста вартість реалізації.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 xml:space="preserve">Чиста вартість реалізації запасів -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очікувана вартість реалізації запасів в умовах звичайної діяльності з очікуваними витратами на їх виробництво і реалізація завершення.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Порядок процедури </w:t>
      </w:r>
      <w:r w:rsidRPr="00E41B06">
        <w:rPr>
          <w:rFonts w:ascii="Times New Roman" w:hAnsi="Times New Roman" w:cs="Times New Roman"/>
          <w:b/>
          <w:sz w:val="18"/>
          <w:szCs w:val="18"/>
          <w:lang w:val="uk-UA"/>
        </w:rPr>
        <w:t>інвентаризації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визначається Інструкцією інвентаризації основних засобів, нематеріальних активів та суми грошей, запасів сировини і матеріалів, документів і розрахунків. Процедура інвентаризації обов'язкове: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E41B06">
        <w:rPr>
          <w:sz w:val="18"/>
          <w:szCs w:val="18"/>
          <w:lang w:val="uk-UA"/>
        </w:rPr>
        <w:t xml:space="preserve">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Перед складанням річної фінансової звітності, за винятком майна, цінностей, суми грошей і зобов'язань, які інвентаризацією були проведені не раніше ніж 1 жовтня фінансового року </w:t>
      </w: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(інвентаризація будівель, споруд та інших нерухомих об'єктів основних засобів може проводитися один раз на три роки, а бібліотечних фондів один раз на п'ять років; інвентаризації грошових коштів та бланків цінних паперів здійснюється щоквартально);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Pr="00E41B06">
        <w:rPr>
          <w:sz w:val="18"/>
          <w:szCs w:val="18"/>
          <w:lang w:val="uk-UA"/>
        </w:rPr>
        <w:t xml:space="preserve">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При зміні підзвітних осіб;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E41B06">
        <w:rPr>
          <w:sz w:val="18"/>
          <w:szCs w:val="18"/>
          <w:lang w:val="uk-UA"/>
        </w:rPr>
        <w:t xml:space="preserve">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При перевірці крадіжок або зловживань фактів;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 Після судового порядку;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lastRenderedPageBreak/>
        <w:t>- У випадку техногенних катастроф, пожежі або стихійного лиха;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 У разі ліквідації підприємства.</w:t>
      </w:r>
    </w:p>
    <w:p w:rsidR="00E41B06" w:rsidRPr="00E41B06" w:rsidRDefault="00E41B06" w:rsidP="00E41B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b/>
          <w:sz w:val="18"/>
          <w:szCs w:val="18"/>
          <w:lang w:val="uk-UA"/>
        </w:rPr>
        <w:t>7.2.</w:t>
      </w:r>
      <w:r w:rsidRPr="00E41B06">
        <w:rPr>
          <w:b/>
          <w:sz w:val="18"/>
          <w:szCs w:val="18"/>
          <w:lang w:val="uk-UA"/>
        </w:rPr>
        <w:t xml:space="preserve"> </w:t>
      </w:r>
      <w:r w:rsidRPr="00E41B06">
        <w:rPr>
          <w:rFonts w:ascii="Times New Roman" w:hAnsi="Times New Roman" w:cs="Times New Roman"/>
          <w:b/>
          <w:sz w:val="18"/>
          <w:szCs w:val="18"/>
          <w:lang w:val="uk-UA"/>
        </w:rPr>
        <w:t>Рахунок грошових сум і розрахунків</w:t>
      </w:r>
    </w:p>
    <w:p w:rsidR="00E41B06" w:rsidRPr="00E41B06" w:rsidRDefault="00E41B06" w:rsidP="00E41B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b/>
          <w:sz w:val="18"/>
          <w:szCs w:val="18"/>
          <w:lang w:val="uk-UA"/>
        </w:rPr>
        <w:t>Приміщення каси і касових операцій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Підприємство може залишати грошові кошти в касі в межах надлишку готівки в касі на кінець робочого дня, який встановлюється банком шляхом створення основного рахунку підприємства</w:t>
      </w: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. У випадку, якщо ліміт надлишку готівки в касі підприємства не встановлено, то вся присутня готівка в касі на кінець дня  повинна передатися в банк.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У разі виплати податкового боргу здійснюються, пов'язані з заробітною платою, виключно за рахунок грошових сум, отриманих в банківських установах.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Підприємства мають право зберігати грошові кошти в касі (отримані в банку для виплати заробітної плати, допомог, компенсацій, субсидій, ділових поїздок) в касі протягом 3 робочих днів за лімітом.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Готівка, видана у зв’язку (відношенні) і отриманні документів, але з певних причин не була витрачена (частково або в повній сумі) повинна бути повернута в касі підприємства протягом </w:t>
      </w: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двох робочих днів, включаючи день отримання грошових коштів (для ділової (відрядної) поїздки - не пізніше ніж за три робочі дні після повернення з відрядження).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Протягом одного операційного дня неможливо видати (випустити) більше 10000 гривень через один або кілька документів для одної  певної особи.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Не рідше одного разу на квартал проводиться ревізія грошей (коштів) в касі.</w:t>
      </w:r>
      <w:r w:rsidRPr="00E41B06">
        <w:rPr>
          <w:sz w:val="18"/>
          <w:szCs w:val="18"/>
        </w:rPr>
        <w:t xml:space="preserve">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Надлишок готівки в касі звіряється з даними бухгалтерського обліку в касовій книзі.</w:t>
      </w:r>
      <w:r w:rsidRPr="00E41B06">
        <w:rPr>
          <w:sz w:val="18"/>
          <w:szCs w:val="18"/>
        </w:rPr>
        <w:t xml:space="preserve">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У випадку недостачі або надлишків готівки в касі суму недостачі або надлишку і обставини їх походження (виникнення), зазначені в акті ревізії.</w:t>
      </w:r>
    </w:p>
    <w:p w:rsidR="00E41B06" w:rsidRPr="00E41B06" w:rsidRDefault="00E41B06" w:rsidP="00E41B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Клірингові рахунки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Кліринги  можуть здійснюватися:</w:t>
      </w:r>
    </w:p>
    <w:p w:rsidR="00E41B06" w:rsidRPr="00E41B06" w:rsidRDefault="00E41B06" w:rsidP="00E41B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Щодо плавання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- це рахунки за ініціативою платника (найпоширеніший вид)</w:t>
      </w:r>
    </w:p>
    <w:p w:rsidR="00E41B06" w:rsidRPr="00E41B06" w:rsidRDefault="00E41B06" w:rsidP="00E41B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Щодо клірингового дому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- перевірка влаштована з ініціативи підприємства-платника на використання перевірки ліміту книги.</w:t>
      </w:r>
    </w:p>
    <w:p w:rsidR="00E41B06" w:rsidRPr="00E41B06" w:rsidRDefault="00E41B06" w:rsidP="00E41B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 xml:space="preserve">Щодо заявок і замовлень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- є оплата (сплата) за ініціативою одержувача платежу.</w:t>
      </w:r>
      <w:r w:rsidRPr="00E41B06">
        <w:rPr>
          <w:sz w:val="18"/>
          <w:szCs w:val="18"/>
        </w:rPr>
        <w:t xml:space="preserve">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Зокрема, у виняткових випадках борг за отримані послуги (водопостачання та </w:t>
      </w:r>
      <w:proofErr w:type="spellStart"/>
      <w:r w:rsidRPr="00E41B06">
        <w:rPr>
          <w:rFonts w:ascii="Times New Roman" w:hAnsi="Times New Roman" w:cs="Times New Roman"/>
          <w:sz w:val="18"/>
          <w:szCs w:val="18"/>
          <w:lang w:val="uk-UA"/>
        </w:rPr>
        <w:t>ін</w:t>
      </w:r>
      <w:proofErr w:type="spellEnd"/>
      <w:r w:rsidRPr="00E41B06">
        <w:rPr>
          <w:rFonts w:ascii="Times New Roman" w:hAnsi="Times New Roman" w:cs="Times New Roman"/>
          <w:sz w:val="18"/>
          <w:szCs w:val="18"/>
          <w:lang w:val="uk-UA"/>
        </w:rPr>
        <w:t>) були сплачені після прийняття сервіс - постачальником реквізиції і плисти на топ-менеджера підприємства.</w:t>
      </w:r>
    </w:p>
    <w:p w:rsidR="00E41B06" w:rsidRPr="00E41B06" w:rsidRDefault="00E41B06" w:rsidP="00E41B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Щодо векселя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- це цінні папери, які гарантують затримку в платежі за попередньою домовленістю.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Іноді рахунки практикуються через відкриття акредитиву - це банківський наказ (документ) від покупця за місцем банка постачальника про оплату своїх рахунків на умовах, передбачених в акредитиві застосування покупця.</w:t>
      </w:r>
    </w:p>
    <w:tbl>
      <w:tblPr>
        <w:tblStyle w:val="a4"/>
        <w:tblW w:w="0" w:type="auto"/>
        <w:tblInd w:w="1384" w:type="dxa"/>
        <w:tblLook w:val="04A0"/>
      </w:tblPr>
      <w:tblGrid>
        <w:gridCol w:w="1141"/>
        <w:gridCol w:w="6946"/>
      </w:tblGrid>
      <w:tr w:rsidR="00E41B06" w:rsidRPr="00E41B06" w:rsidTr="00E41B06">
        <w:trPr>
          <w:trHeight w:val="391"/>
        </w:trPr>
        <w:tc>
          <w:tcPr>
            <w:tcW w:w="709" w:type="dxa"/>
          </w:tcPr>
          <w:p w:rsidR="00E41B06" w:rsidRPr="00E41B06" w:rsidRDefault="00E41B06" w:rsidP="00152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1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Тип рахунку</w:t>
            </w:r>
          </w:p>
        </w:tc>
        <w:tc>
          <w:tcPr>
            <w:tcW w:w="6946" w:type="dxa"/>
          </w:tcPr>
          <w:p w:rsidR="00E41B06" w:rsidRPr="00E41B06" w:rsidRDefault="00E41B06" w:rsidP="00152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1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Функція рахунків</w:t>
            </w:r>
          </w:p>
        </w:tc>
      </w:tr>
      <w:tr w:rsidR="00E41B06" w:rsidRPr="00E41B06" w:rsidTr="00E41B06">
        <w:tc>
          <w:tcPr>
            <w:tcW w:w="709" w:type="dxa"/>
          </w:tcPr>
          <w:p w:rsidR="00E41B06" w:rsidRPr="00E41B06" w:rsidRDefault="00E41B06" w:rsidP="00152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1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6946" w:type="dxa"/>
          </w:tcPr>
          <w:p w:rsidR="00E41B06" w:rsidRPr="00E41B06" w:rsidRDefault="00E41B06" w:rsidP="00152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1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E41B06" w:rsidRPr="00E41B06" w:rsidTr="00E41B06">
        <w:tc>
          <w:tcPr>
            <w:tcW w:w="709" w:type="dxa"/>
          </w:tcPr>
          <w:p w:rsidR="00E41B06" w:rsidRPr="00E41B06" w:rsidRDefault="00E41B06" w:rsidP="0015201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1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Поточний </w:t>
            </w:r>
          </w:p>
        </w:tc>
        <w:tc>
          <w:tcPr>
            <w:tcW w:w="6946" w:type="dxa"/>
          </w:tcPr>
          <w:p w:rsidR="00E41B06" w:rsidRPr="00E41B06" w:rsidRDefault="00E41B06" w:rsidP="0015201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1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Зберігання грошей сум і здійснення всіх видів банківських операцій</w:t>
            </w:r>
          </w:p>
        </w:tc>
      </w:tr>
      <w:tr w:rsidR="00E41B06" w:rsidRPr="00152015" w:rsidTr="00E41B06">
        <w:tc>
          <w:tcPr>
            <w:tcW w:w="709" w:type="dxa"/>
          </w:tcPr>
          <w:p w:rsidR="00E41B06" w:rsidRPr="00E41B06" w:rsidRDefault="00E41B06" w:rsidP="0015201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1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Бюджетний</w:t>
            </w:r>
          </w:p>
        </w:tc>
        <w:tc>
          <w:tcPr>
            <w:tcW w:w="6946" w:type="dxa"/>
          </w:tcPr>
          <w:p w:rsidR="00E41B06" w:rsidRPr="00E41B06" w:rsidRDefault="00E41B06" w:rsidP="0015201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1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Зберігання сум грошей і здійснення всіх видів банківських операцій, отримання бюджетних компенсацій</w:t>
            </w:r>
          </w:p>
        </w:tc>
      </w:tr>
      <w:tr w:rsidR="00E41B06" w:rsidRPr="00E41B06" w:rsidTr="00E41B06">
        <w:tc>
          <w:tcPr>
            <w:tcW w:w="709" w:type="dxa"/>
          </w:tcPr>
          <w:p w:rsidR="00E41B06" w:rsidRPr="00E41B06" w:rsidRDefault="00E41B06" w:rsidP="0015201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1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Кредитний</w:t>
            </w:r>
          </w:p>
        </w:tc>
        <w:tc>
          <w:tcPr>
            <w:tcW w:w="6946" w:type="dxa"/>
          </w:tcPr>
          <w:p w:rsidR="00E41B06" w:rsidRPr="00E41B06" w:rsidRDefault="00E41B06" w:rsidP="0015201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1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Надходження від кредитних ресурсів і їх використання</w:t>
            </w:r>
          </w:p>
        </w:tc>
      </w:tr>
      <w:tr w:rsidR="00E41B06" w:rsidRPr="00E41B06" w:rsidTr="00E41B06">
        <w:tc>
          <w:tcPr>
            <w:tcW w:w="709" w:type="dxa"/>
          </w:tcPr>
          <w:p w:rsidR="00E41B06" w:rsidRPr="00E41B06" w:rsidRDefault="00E41B06" w:rsidP="0015201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1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Депозитний</w:t>
            </w:r>
          </w:p>
        </w:tc>
        <w:tc>
          <w:tcPr>
            <w:tcW w:w="6946" w:type="dxa"/>
          </w:tcPr>
          <w:p w:rsidR="00E41B06" w:rsidRPr="00E41B06" w:rsidRDefault="00E41B06" w:rsidP="0015201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1B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Операції депозитного договору (за винятком операцій і розрахунків з питань видачі готівки)</w:t>
            </w:r>
          </w:p>
        </w:tc>
      </w:tr>
    </w:tbl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b/>
          <w:sz w:val="18"/>
          <w:szCs w:val="18"/>
          <w:lang w:val="uk-UA"/>
        </w:rPr>
        <w:t>Облік операцій в іноземній валюті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регулюється ПСБО 21 "Вплив змін валютних курсів ".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Різниця операційного обміну виникає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в операційній діяльності, яка включає в себе, перш за все, реалізацію надлишків майна, оренди та інших операцій, регулювання діяльності, які здійснюються в іноземній валюті.</w:t>
      </w:r>
      <w:r w:rsidRPr="00E41B06">
        <w:rPr>
          <w:sz w:val="18"/>
          <w:szCs w:val="18"/>
          <w:lang w:val="uk-UA"/>
        </w:rPr>
        <w:t xml:space="preserve">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Різниця позитивного курсу враховується для Кт714, негативного - для Дт945.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Швидкість операційної курсової різниці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виникає в інвестиційних та фінансових операціях, пов'язаних з неактивним рухом активів, фінансових вкладень, залучення кредитних ресурсів і т.д.</w:t>
      </w:r>
      <w:r w:rsidRPr="00E41B06">
        <w:rPr>
          <w:sz w:val="18"/>
          <w:szCs w:val="18"/>
          <w:lang w:val="uk-UA"/>
        </w:rPr>
        <w:t xml:space="preserve">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Позитивна курсова різниця враховується для Кт744, негативна - для Дт974.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На відміну від податкового законодавства, авансові платежі відповідно до ПСБО 21, не переносяться на дату балансу і в момент завершення операції.</w:t>
      </w:r>
    </w:p>
    <w:p w:rsidR="00E41B06" w:rsidRPr="00E41B06" w:rsidRDefault="00E41B06" w:rsidP="00E41B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b/>
          <w:sz w:val="18"/>
          <w:szCs w:val="18"/>
          <w:lang w:val="uk-UA"/>
        </w:rPr>
        <w:t>7.3. Облік дебіторської заборгованості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Порядку бухгалтерського обліку дебіторської заборгованості та її відображення у фінансовій звітності регулюються ПСБО 10 "дебіторська заборгованість ".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Довгостроковою дебіторською заборгованістю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вважається борг, який не виникає у звичайний операційний цикл і буде ліквідований протягом 12 місяців з дати балансу.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Поточна дебіторська заборгованість (короткострокова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) це борг, який виникає у звичайний операційний цикл або буде ліквідований протягом 12 місяців з дати балансу.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Кілька видів (типів) оцінки використовуються для обліку суми дебіторської заборгованості.</w:t>
      </w:r>
    </w:p>
    <w:p w:rsidR="00E41B06" w:rsidRPr="00E41B06" w:rsidRDefault="00E41B06" w:rsidP="00E41B0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Дисконтована вартість відкладених платежів, яка, як очікується для погашення заборгованості.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Це сталося в рахунок власника у фінансової оренди неактивних активів (NAR14).</w:t>
      </w:r>
    </w:p>
    <w:p w:rsidR="00E41B06" w:rsidRPr="00E41B06" w:rsidRDefault="00E41B06" w:rsidP="00E41B0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Чиста вартість реалізації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це різниця між вартістю придбання поточної дебіторської заборгованості та суми резерву сумнівних боргів.</w:t>
      </w:r>
    </w:p>
    <w:p w:rsidR="00E41B06" w:rsidRPr="00E41B06" w:rsidRDefault="00E41B06" w:rsidP="00E41B0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Вартість придбання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вартості дебіторської заборгованості в момент її виникнення (появи).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Борг безнадійної дебіторської заборгованості списується в момент його прийняття (прийому) за рахунок резерву сумнівних боргів. </w:t>
      </w: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Якщо не вистачає резерву сумнівних боргів по списанню безнадійних покупців (клієнтів боргу), різниця списується на витрати поточного періоду.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Методи доплати резерву сумнівних боргів (РСБ):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E41B06">
        <w:rPr>
          <w:sz w:val="18"/>
          <w:szCs w:val="18"/>
        </w:rPr>
        <w:t xml:space="preserve">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залежить від платоспроможності єдиних боржників;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E41B06">
        <w:rPr>
          <w:sz w:val="18"/>
          <w:szCs w:val="18"/>
        </w:rPr>
        <w:t xml:space="preserve">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питома вага безнадійних боргів у чистому прибутку від реалізації;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E41B06">
        <w:rPr>
          <w:sz w:val="18"/>
          <w:szCs w:val="18"/>
        </w:rPr>
        <w:t xml:space="preserve">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на основі класифікації дебіторської заборгованості боргів.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РСБ відображається через операційні витрати: Дт944 - Кт38.</w:t>
      </w:r>
    </w:p>
    <w:p w:rsidR="00E41B06" w:rsidRPr="00E41B06" w:rsidRDefault="00E41B06" w:rsidP="00E41B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b/>
          <w:sz w:val="18"/>
          <w:szCs w:val="18"/>
          <w:lang w:val="uk-UA"/>
        </w:rPr>
        <w:t xml:space="preserve">7.4. Основні документи первинного обліку оборотних коштів 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Типові первинних документів для запасів представлені в наступних формах.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Форма М-1 "Журнал обліку вантажів, що надійшли"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використовується для обліку і контролю надходження та оподаткування всіх отриманих запасів підприємства.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"Прибутковий ордер"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складений в одному екземплярі від підзвітної особи (від комірника) в день отримання цінностей.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Форма М-7 "Акт про приймання матеріалів"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призначений для реєстрації прийняття багатства з кількісними або відхиленнями якості даних, зазначених в угоді.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>Форма М-11 "Накладна-вимога на відпуск (внутрішнє переміщення) матеріалів"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 використовується для обліку потоку запасів всередині підприємства, а також для сторонніх юридичних осіб.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i/>
          <w:sz w:val="18"/>
          <w:szCs w:val="18"/>
          <w:lang w:val="uk-UA"/>
        </w:rPr>
        <w:t xml:space="preserve">Форма М-14 "Відомість обліку залишків матеріалів на складі"; </w:t>
      </w:r>
      <w:r w:rsidRPr="00E41B06">
        <w:rPr>
          <w:rFonts w:ascii="Times New Roman" w:hAnsi="Times New Roman" w:cs="Times New Roman"/>
          <w:sz w:val="18"/>
          <w:szCs w:val="18"/>
          <w:lang w:val="uk-UA"/>
        </w:rPr>
        <w:t>призначений для відображення залишків на складі підприємства в кінці періоду реєстрації.</w:t>
      </w:r>
    </w:p>
    <w:p w:rsidR="00E41B06" w:rsidRPr="00E41B06" w:rsidRDefault="00E41B06" w:rsidP="00E41B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b/>
          <w:sz w:val="18"/>
          <w:szCs w:val="18"/>
          <w:lang w:val="uk-UA"/>
        </w:rPr>
        <w:lastRenderedPageBreak/>
        <w:t>7.5. Аналіз оборотних коштів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Для того, щоб визначити, наскільки добре підприємство забезпечує (постачає) запаси, необхідно:</w:t>
      </w:r>
    </w:p>
    <w:p w:rsidR="00E41B06" w:rsidRPr="00E41B06" w:rsidRDefault="00E41B06" w:rsidP="00E41B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дізнатися порядок обчислення і термін дії угод про багатство (вартість) запасів, умови доставки;</w:t>
      </w:r>
    </w:p>
    <w:p w:rsidR="00E41B06" w:rsidRPr="00E41B06" w:rsidRDefault="00E41B06" w:rsidP="00E41B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визначити структуру запасів і їх зміну;</w:t>
      </w:r>
    </w:p>
    <w:p w:rsidR="00E41B06" w:rsidRPr="00E41B06" w:rsidRDefault="00E41B06" w:rsidP="00E41B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перевірити справедливість використання запасів і попит на них;</w:t>
      </w:r>
    </w:p>
    <w:p w:rsidR="00E41B06" w:rsidRPr="00E41B06" w:rsidRDefault="00E41B06" w:rsidP="00E41B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довідатися про можливості  скорочення запасів, реальний попит матеріальних ресурсів;</w:t>
      </w:r>
    </w:p>
    <w:p w:rsidR="00E41B06" w:rsidRPr="00E41B06" w:rsidRDefault="00E41B06" w:rsidP="00E41B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розробити заходи щодо зниження надлишку запасів додаткової  вартості.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Аналіз основних показників запасів:</w:t>
      </w:r>
    </w:p>
    <w:p w:rsidR="00E41B06" w:rsidRPr="00E41B06" w:rsidRDefault="00E41B06" w:rsidP="00E41B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планується вимога підприємства в отриманні запасів від постачальників;</w:t>
      </w:r>
    </w:p>
    <w:p w:rsidR="00E41B06" w:rsidRPr="00E41B06" w:rsidRDefault="00E41B06" w:rsidP="00E41B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 xml:space="preserve">прикриття (сховище) виробничих запасів. 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У зв'язку з даними балансу можна визначити зміни в структурі активів, тенденції структурних змін в постачанням з подальшим порівнянням отриманих результатів з показниками підприємства про фінансові наслідки.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Основні показники параметра (зміни) аналізу запасів:</w:t>
      </w:r>
    </w:p>
    <w:p w:rsidR="00E41B06" w:rsidRPr="00E41B06" w:rsidRDefault="00E41B06" w:rsidP="00E41B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Коефіцієнт запасів прикриття;</w:t>
      </w:r>
    </w:p>
    <w:p w:rsidR="00E41B06" w:rsidRPr="00E41B06" w:rsidRDefault="00E41B06" w:rsidP="00E41B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Коефіцієнт кореляції зборів і запасів, які прибули.</w:t>
      </w:r>
    </w:p>
    <w:p w:rsidR="00E41B06" w:rsidRPr="00E41B06" w:rsidRDefault="00E41B06" w:rsidP="00E41B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Коефіцієнт оборотних запасів (обігу)</w:t>
      </w:r>
    </w:p>
    <w:p w:rsidR="00E41B06" w:rsidRPr="00E41B06" w:rsidRDefault="00E41B06" w:rsidP="00E41B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Строком на один оберт запасів (днів)</w:t>
      </w:r>
    </w:p>
    <w:p w:rsidR="00E41B06" w:rsidRPr="00E41B06" w:rsidRDefault="00E41B06" w:rsidP="00E41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Основні показники параметра аналізу дебіторської заборгованості:</w:t>
      </w:r>
    </w:p>
    <w:p w:rsidR="00E41B06" w:rsidRPr="00E41B06" w:rsidRDefault="00E41B06" w:rsidP="00E41B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оборотний коефіцієнт дебіторської заборгованості (обігу);</w:t>
      </w:r>
    </w:p>
    <w:p w:rsidR="00E41B06" w:rsidRPr="00E41B06" w:rsidRDefault="00E41B06" w:rsidP="00E41B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41B06">
        <w:rPr>
          <w:rFonts w:ascii="Times New Roman" w:hAnsi="Times New Roman" w:cs="Times New Roman"/>
          <w:sz w:val="18"/>
          <w:szCs w:val="18"/>
          <w:lang w:val="uk-UA"/>
        </w:rPr>
        <w:t>період погашення дебіторської заборгованості (днів).</w:t>
      </w:r>
    </w:p>
    <w:p w:rsidR="00437E4F" w:rsidRPr="00437E4F" w:rsidRDefault="00437E4F" w:rsidP="00437E4F">
      <w:pPr>
        <w:tabs>
          <w:tab w:val="left" w:pos="1470"/>
        </w:tabs>
        <w:rPr>
          <w:rFonts w:ascii="Times New Roman" w:hAnsi="Times New Roman" w:cs="Times New Roman"/>
          <w:lang w:val="uk-UA"/>
        </w:rPr>
      </w:pPr>
    </w:p>
    <w:p w:rsidR="00437E4F" w:rsidRPr="00437E4F" w:rsidRDefault="00437E4F" w:rsidP="00437E4F">
      <w:pPr>
        <w:tabs>
          <w:tab w:val="left" w:pos="1470"/>
        </w:tabs>
        <w:rPr>
          <w:rFonts w:ascii="Times New Roman" w:hAnsi="Times New Roman" w:cs="Times New Roman"/>
          <w:lang w:val="uk-UA"/>
        </w:rPr>
      </w:pPr>
    </w:p>
    <w:p w:rsidR="00437E4F" w:rsidRPr="00437E4F" w:rsidRDefault="00437E4F" w:rsidP="00437E4F">
      <w:pPr>
        <w:tabs>
          <w:tab w:val="left" w:pos="1470"/>
        </w:tabs>
        <w:rPr>
          <w:rFonts w:ascii="Times New Roman" w:hAnsi="Times New Roman" w:cs="Times New Roman"/>
          <w:lang w:val="uk-UA"/>
        </w:rPr>
      </w:pPr>
    </w:p>
    <w:p w:rsidR="00437E4F" w:rsidRPr="00437E4F" w:rsidRDefault="00437E4F" w:rsidP="00437E4F">
      <w:pPr>
        <w:tabs>
          <w:tab w:val="left" w:pos="1470"/>
        </w:tabs>
        <w:rPr>
          <w:rFonts w:ascii="Times New Roman" w:hAnsi="Times New Roman" w:cs="Times New Roman"/>
          <w:lang w:val="uk-UA"/>
        </w:rPr>
      </w:pPr>
    </w:p>
    <w:p w:rsidR="00437E4F" w:rsidRPr="00437E4F" w:rsidRDefault="00437E4F" w:rsidP="00437E4F">
      <w:pPr>
        <w:tabs>
          <w:tab w:val="left" w:pos="1470"/>
        </w:tabs>
        <w:rPr>
          <w:rFonts w:ascii="Times New Roman" w:hAnsi="Times New Roman" w:cs="Times New Roman"/>
          <w:lang w:val="uk-UA"/>
        </w:rPr>
      </w:pPr>
    </w:p>
    <w:p w:rsidR="00437E4F" w:rsidRPr="00437E4F" w:rsidRDefault="00437E4F" w:rsidP="00437E4F">
      <w:pPr>
        <w:tabs>
          <w:tab w:val="left" w:pos="1470"/>
        </w:tabs>
        <w:rPr>
          <w:rFonts w:ascii="Times New Roman" w:hAnsi="Times New Roman" w:cs="Times New Roman"/>
          <w:lang w:val="uk-UA"/>
        </w:rPr>
      </w:pPr>
    </w:p>
    <w:p w:rsidR="00437E4F" w:rsidRPr="00E41B06" w:rsidRDefault="00437E4F" w:rsidP="00437E4F">
      <w:pPr>
        <w:tabs>
          <w:tab w:val="left" w:pos="1470"/>
        </w:tabs>
        <w:rPr>
          <w:rFonts w:ascii="Times New Roman" w:hAnsi="Times New Roman" w:cs="Times New Roman"/>
        </w:rPr>
      </w:pPr>
    </w:p>
    <w:sectPr w:rsidR="00437E4F" w:rsidRPr="00E41B06" w:rsidSect="00437E4F">
      <w:pgSz w:w="11909" w:h="16834"/>
      <w:pgMar w:top="284" w:right="427" w:bottom="142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7F5B"/>
    <w:multiLevelType w:val="hybridMultilevel"/>
    <w:tmpl w:val="206C51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FB768D"/>
    <w:multiLevelType w:val="hybridMultilevel"/>
    <w:tmpl w:val="823CC44C"/>
    <w:lvl w:ilvl="0" w:tplc="DBAC0A40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7C34E7"/>
    <w:multiLevelType w:val="hybridMultilevel"/>
    <w:tmpl w:val="710679CC"/>
    <w:lvl w:ilvl="0" w:tplc="629ED6D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3B0EE6"/>
    <w:multiLevelType w:val="hybridMultilevel"/>
    <w:tmpl w:val="8CFAB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15508"/>
    <w:multiLevelType w:val="hybridMultilevel"/>
    <w:tmpl w:val="9FBA21EE"/>
    <w:lvl w:ilvl="0" w:tplc="EAB01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37085C"/>
    <w:multiLevelType w:val="hybridMultilevel"/>
    <w:tmpl w:val="BBF8985C"/>
    <w:lvl w:ilvl="0" w:tplc="1FF66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3B0A86"/>
    <w:multiLevelType w:val="hybridMultilevel"/>
    <w:tmpl w:val="5B4838B2"/>
    <w:lvl w:ilvl="0" w:tplc="B478D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C3462"/>
    <w:multiLevelType w:val="hybridMultilevel"/>
    <w:tmpl w:val="C8248A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1F76F9"/>
    <w:multiLevelType w:val="hybridMultilevel"/>
    <w:tmpl w:val="DC58A4C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8CB5CC7"/>
    <w:multiLevelType w:val="hybridMultilevel"/>
    <w:tmpl w:val="FDE25574"/>
    <w:lvl w:ilvl="0" w:tplc="5336AE8E">
      <w:start w:val="7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E4F"/>
    <w:rsid w:val="00152015"/>
    <w:rsid w:val="00437E4F"/>
    <w:rsid w:val="005E7642"/>
    <w:rsid w:val="00633D2C"/>
    <w:rsid w:val="009B4E0B"/>
    <w:rsid w:val="00E4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4F"/>
    <w:pPr>
      <w:ind w:left="720"/>
      <w:contextualSpacing/>
    </w:pPr>
  </w:style>
  <w:style w:type="table" w:styleId="a4">
    <w:name w:val="Table Grid"/>
    <w:basedOn w:val="a1"/>
    <w:uiPriority w:val="59"/>
    <w:rsid w:val="00437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6075</Words>
  <Characters>34630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40624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2011-03-26T13:47:00Z</dcterms:created>
  <dcterms:modified xsi:type="dcterms:W3CDTF">2011-03-26T14:32:00Z</dcterms:modified>
</cp:coreProperties>
</file>