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r w:rsidRPr="00574BB5">
        <w:rPr>
          <w:rFonts w:ascii="Times New Roman" w:hAnsi="Times New Roman" w:cs="Times New Roman"/>
        </w:rPr>
        <w:t>3. Заробітна плата: суть, форми і системи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У ринкових економічних системах основним доходом населення є зарплата. У світовій економічній науці є чимало варіантів визначення поняття заробітної плати.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За концепцією В.Петті, Д.Рікардо, зарплата є грошовим виразом "мінімуму засобів існування". За А.Смітом, заробітна плата включає в себе вартість життєвих засобів людини, щоб вона могла "працювати". А.Маршал в "життєво необхідні засоби" включає вже засоби "щоб працювати" і "щоб жити". В.Петті в XVII ст. вважав, що зарплата - це ціна праці.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К.Маркс розробив теорію заробітної плати як грошового виразу вартості і ціни, робочої сили, тобто робітник продає не працю, а робочу силу (здатність до праці). На початку XIX століття була поширена теорія заробітної плати, що ґрунтується на теорії "трьох факторів" Ж.Б.Сея.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М.Туган-Барановський вважав заробітну плату часткою робітничого класу в суспільному продукті, яка залежить від продуктивності суспільної праці і соціальної сили робітничого класу. Е.Бем-Баверк звертав увагу на можливість поступок підприємців у частині підвищення розміру заробітної плати під загрозою страйків, організованих профспілками, але відзначав наступний відтік капіталу з галузей з підвищеною зарплатою, заміну живої праці машинною, що в кінцевому підсумку неминуче призведе до зниження зарплати.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Необхідність прямого втручання в регулювання величини і динаміки заробітної плати обґрунтував Дж.М.Кейнс. Щоб уникнути соціальних потрясінь, він запропонував замість зниження зарплати шляхом перегляду колективних угод використати поступове або автоматичне зниження реальної зарплати в результаті зростання цін. Кейнс обґрунтував необхідність політики жорсткої грошової заробітної плати.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 xml:space="preserve">Його ідеї розвинуті в працях Е.Хансена , Л.Клейна, Д.Робінсон та ін., які запропонували різні методи регулювання заробітної плати і доходів населення, виходячи з визнання активної ролі держави у розподільчих процесах. 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У сучасній економічній теорії праця однозначно вважається фактором виробництва, а заробітна плата - ціною використання праці робітника. Прихильниками цієї концепції є відомі американські економісти П.Самуельсон, В.Нордгауз.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З точки зору відносин розподілу заробітна плата - це грошове вираження частини необхідного продукту, яка надходить в індивідуальне споживання робітникам фірми у відповідності з кількістю і якістю затраченої ними праці у виробництві.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Організації і фірми виплачують заробітну плату в грошовій формі, це обумовлено наявністю товарно-грошових відносин і ринку. В цивілізованій економіці виплата зарплати не може проходити в натуральній формі. Грошова заробітна плата - найбільш гнучкий засіб обліку затрат і результатів праці.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Регулювання заробітної плати здійснюється фірмою і державою. Перш за все встановлюється міра праці. Вона відбиває кількість праці (величина затраченої мускульної і нервової енергії), інтенсивність праці і якість праці (ступінь складності і значення роботи). В результаті з'являються норми виробітку, норми часу, норми обслуговування на тих чи інших роботах. Підприємства і держава проводять нормування праці. Виконана норма - це перш за все кількість праці певної якості, яку віддав робітник фірмі чи державі протягом певного часу. За це він отримує грошову винагороду в формі заробітної плати.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Держава і підприємство встановлюють такі принципи диференціації заробітної плати працівників: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величина заробітної плати залежить від складності праці, професійних навичок і кваліфікації робітника;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величина заробітної плати залежить від умов роботи, від її важкості, шкідливості для здоров'я. Праця у важких і шкідливих умовах оплачується вище;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величина заробітної плати залежить від результатів виробничої діяльності фірми в цілому.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Розрізняють дві основні форми заробітної плати: погодинну та відрядну. Погодинна зарплата нараховується робітникам залежно від кваліфікації і фактично відпрацьованого часу. Вона застосовується для оплати праці тих робітників: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1) виробіток яких неможливо чітко нормувати;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2) в роботі яких головним є не зростання продуктивності праці, а підвищення якості продукції;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 xml:space="preserve">3) виробіток яких в основному залежить не від їх індивідуальних трудових зусиль, а визначається технологічним процесом. 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 xml:space="preserve">Функції ж робітника зводяться тільки до налагоджування, спостереження і контролю за роботою обладнання. При погодинній формі величина заробітної плати обчислюється як добуток погодинної ставки і кількості праці. Погодинна оплата передбачає просту погодинну систему, що </w:t>
      </w:r>
      <w:r w:rsidRPr="00574BB5">
        <w:rPr>
          <w:rFonts w:ascii="Times New Roman" w:hAnsi="Times New Roman" w:cs="Times New Roman"/>
        </w:rPr>
        <w:lastRenderedPageBreak/>
        <w:t xml:space="preserve">обумовлює оплату за </w:t>
      </w:r>
      <w:bookmarkEnd w:id="0"/>
      <w:r w:rsidRPr="00574BB5">
        <w:rPr>
          <w:rFonts w:ascii="Times New Roman" w:hAnsi="Times New Roman" w:cs="Times New Roman"/>
        </w:rPr>
        <w:t>фактично відпрацьований час та погодинно-преміальну, яка враховує ще й інші моменти: виконання норми, ріст продуктивності праці, якість робіт і продукції, економію ресурсів.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Відрядна форма заробітної плати застосовується на роботах, де праця піддається точному і повному обліку, де широко використовуються норми виробітку. Величина заробітної плати при ній обчислюється як добуток розцінки одиниці виробу і кількості виробів. Виділяють такі системи відрядної заробітної плати: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пряма відрядна заробітна плата. Вона передбачає прямо пропорційну залежність між зростанням об'єму виробки і збільшенням заробітної плати;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відрядно-прогресивна заробітна плата. Суть її полягає в тому, що виготовлена продукція в розмірі норми виробітку оплачується по основних розцінках, а продукція понад норму - по розцінках більш високих і зростаючих;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відрядно-регресивна заробітна плата. При ній кожному відсотку збільшення виробітку понад норму відповідає приріст заробітку менше одного відсотку. Вона робить невигідним перевиконання норми виробітку.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 xml:space="preserve">--- відрядно-преміальна заробітна плата. При цій системі виготовлена продукція в розмірі норми виробітку оплачується по основних розцінках, а за продукцію, виготовлену понад норму, за дотримання технологічної дисципліни, за безаварійну роботу передбачена премія; 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акордна заробітна плата. У цьому випадку заробітна плата встановлюється не за кожний виріб або операцію, а за весь об'єм робіт по акордних розцінках;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--- колективна відрядна заробітна плата. При цьому заробітна плата робітника знаходиться в залежності від виробітку бригади, лінії, зміни. Колективний заробіток розподіляється між членами бригади у відповідності з присвоєними їм розрядами, коефіцієнтами і відпрацьованим часом.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Останні десятиріччя характеризуються все більш широким застосуванням погодинної заробітної плати і відповідним скороченням відрядної внаслідок зростання механізації та автоматизації виробництва. У Великобританії, США, Німеччині і Франції 60-70% промислових робітників отримують погодинну заробітну плату.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Розрізняють номінальну і реальну заробітну плату. Номінальна заробітна плата являє собою суму грошей, яку отримує робітник за виконану роботу. На її величину впливають різні фактори: рівень кваліфікації, різні умови й ефективність праці та кількість і якість праці. Підвищення середньомісячної зарплати на перший погляд свідчить про певне поліпшення добробуту населення. Але точнішим показником тут є реальна заробітна плата.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Реальна заробітна плата - це сума матеріальних і духовних благ та послуг, які можна придбати за номінальну зарплату. Реальна зарплата залежить від ряду факторів :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а) рівня номінальної зарплати;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BB5">
        <w:rPr>
          <w:rFonts w:ascii="Times New Roman" w:hAnsi="Times New Roman" w:cs="Times New Roman"/>
        </w:rPr>
        <w:t>в) цін на товари і послуги, які споживає населення;</w:t>
      </w:r>
    </w:p>
    <w:p w:rsidR="000A5C2B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74BB5">
        <w:rPr>
          <w:rFonts w:ascii="Times New Roman" w:hAnsi="Times New Roman" w:cs="Times New Roman"/>
        </w:rPr>
        <w:t>с) величини податків, які сплачуються різними верствами населення в бюджет.</w:t>
      </w:r>
    </w:p>
    <w:p w:rsidR="00574BB5" w:rsidRPr="00574BB5" w:rsidRDefault="00574BB5" w:rsidP="00574BB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574BB5" w:rsidRPr="0057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4BB5"/>
    <w:rsid w:val="000A5C2B"/>
    <w:rsid w:val="0046730B"/>
    <w:rsid w:val="005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6325</Characters>
  <Application>Microsoft Office Word</Application>
  <DocSecurity>0</DocSecurity>
  <Lines>94</Lines>
  <Paragraphs>33</Paragraphs>
  <ScaleCrop>false</ScaleCrop>
  <Company>Tycoon Inc.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bambino</cp:lastModifiedBy>
  <cp:revision>4</cp:revision>
  <dcterms:created xsi:type="dcterms:W3CDTF">2010-05-20T17:32:00Z</dcterms:created>
  <dcterms:modified xsi:type="dcterms:W3CDTF">2012-05-10T09:53:00Z</dcterms:modified>
</cp:coreProperties>
</file>