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5" w:rsidRDefault="009F3435" w:rsidP="009F3435">
      <w:bookmarkStart w:id="0" w:name="_GoBack"/>
      <w:r>
        <w:t>Функції соціальної роботи</w:t>
      </w:r>
    </w:p>
    <w:p w:rsidR="009F3435" w:rsidRDefault="009F3435" w:rsidP="009F3435">
      <w:r w:rsidRPr="009F3435">
        <w:rPr>
          <w:b/>
        </w:rPr>
        <w:t>Соціально-діагностична:</w:t>
      </w:r>
      <w:r>
        <w:t xml:space="preserve"> вивчення особливостей групи, прошарку, особи, ступеня і спрямованості на них мікро- та макрофакторів середовища; диференційовані, індивідуалізовані і точно визначені проблеми клієнтів для організації надання допомоги, підтримки, захисту; вивчення, аналіз та оцінювання об’єктів соціальної роботи (індивідів, сімей, груп); діагностика результативності процесу співробітництва.</w:t>
      </w:r>
    </w:p>
    <w:p w:rsidR="009F3435" w:rsidRDefault="009F3435" w:rsidP="009F3435">
      <w:r w:rsidRPr="009F3435">
        <w:rPr>
          <w:b/>
        </w:rPr>
        <w:t>Прогностична:</w:t>
      </w:r>
      <w:r>
        <w:t xml:space="preserve"> передбачення розвитку подій, процесів, програмування, прогнозування впливу на об’єкти соціальної роботи всіх соціальних інститутів суспільства, моделювання соціальної поведінки цих об’єктів; визначення цілей та способів втручання соціального працівника у проблеми клієнта; прогнозування, програмування, проектування процесів розв’язання проблем клієнтів з метою надання кваліфікованої допомоги.</w:t>
      </w:r>
    </w:p>
    <w:p w:rsidR="009F3435" w:rsidRDefault="009F3435" w:rsidP="009F3435">
      <w:r w:rsidRPr="009F3435">
        <w:rPr>
          <w:b/>
        </w:rPr>
        <w:t>Соціально-комунікативна</w:t>
      </w:r>
      <w:r>
        <w:t>: встановлення контактів з тими, хто потребує допомоги і підтримки, організація обміну інформацією, сприяння включенню різних інститутів суспільства в діяльність соціальних служб, допомога у сприйнятті та розумінні іншої людини; формування стратегії і тактики співробітництва соціального працівника з клієнтами.</w:t>
      </w:r>
    </w:p>
    <w:p w:rsidR="009F3435" w:rsidRDefault="009F3435" w:rsidP="009F3435">
      <w:r w:rsidRPr="009F3435">
        <w:rPr>
          <w:b/>
        </w:rPr>
        <w:t>Правозахисна:</w:t>
      </w:r>
      <w:r>
        <w:t xml:space="preserve"> використання законів і правових актів, спрямованих на надання допомоги, підтримка і захист населення, яке проживає в країні і за її межами; використання правових норм для захисту прав та інтересів клієнтів, сприяння у застосуванні засобів державного примусу і реалізації юридичної відповідальності щодо осіб, які вдаються до прямих чи опосередкованих протиправних дій щодо клієнтів.</w:t>
      </w:r>
    </w:p>
    <w:p w:rsidR="009F3435" w:rsidRDefault="009F3435" w:rsidP="009F3435">
      <w:r w:rsidRPr="009F3435">
        <w:rPr>
          <w:b/>
        </w:rPr>
        <w:t>Превентивна</w:t>
      </w:r>
      <w:r>
        <w:t>: передбачення і приведення в дію соціально-правових, юридичних, психологічних, соціально-медичних, педагогічних та інших механізмів попередження і подолання негативних явищ; організація соціально-терапевтичної, соціально-побутової, психолого-педагогічної, медичної, юридичної та іншої допомоги; забезпечення захисту прав сім’ї, жінок, підлітків, дітей, молоді; запобігання виникненню можливих життєвих проблем у окремих індивідів; збереження, підтримка і захист нормального рівня життя і здоров’я людей.</w:t>
      </w:r>
    </w:p>
    <w:p w:rsidR="009F3435" w:rsidRDefault="009F3435" w:rsidP="009F3435">
      <w:r>
        <w:rPr>
          <w:b/>
        </w:rPr>
        <w:t>Психотерапевтична</w:t>
      </w:r>
      <w:r>
        <w:t>:організація консультування різного виду, коригування міжособистісних стосунків, допомога в соціальній реабілітації всім, хто потребує допомоги, сприяння соціальній адаптації особи.</w:t>
      </w:r>
    </w:p>
    <w:p w:rsidR="009F3435" w:rsidRDefault="009F3435" w:rsidP="009F3435">
      <w:r w:rsidRPr="009F3435">
        <w:rPr>
          <w:b/>
        </w:rPr>
        <w:t>Соціально-педагогічна:</w:t>
      </w:r>
      <w:r>
        <w:t xml:space="preserve"> виявлення інтересів і потреб людей у різних видах діяльності (виховній, навчальній, освітній, культурно-дозвільневій, спортивно-оздоровчій діяльності, технічній, художній творчості, туризмі), залучення до роботи різних установ, організацій, громадськості, творчих та інших спілок, спеціалістів, тренерів, організаторів культурно-дозвільневої, туристично-краєзнавчої роботи, сприяння соціалізації особистості.</w:t>
      </w:r>
    </w:p>
    <w:p w:rsidR="009F3435" w:rsidRDefault="009F3435" w:rsidP="009F3435">
      <w:r w:rsidRPr="009F3435">
        <w:rPr>
          <w:b/>
        </w:rPr>
        <w:t>Соціально-економічна</w:t>
      </w:r>
      <w:r>
        <w:t>: сприяння і надання необхідної допомоги та підтримки різним категоріям населення (інвалідам, дітям-сиротам, людям похилого віку, молодим сім’ям), надання натуральної та грошової допомоги, встановлення пільг; надання допомог, одноразових компенсацій; здійснення соціально-побутового патронажу.</w:t>
      </w:r>
    </w:p>
    <w:p w:rsidR="009F3435" w:rsidRDefault="009F3435" w:rsidP="009F3435">
      <w:r w:rsidRPr="009F3435">
        <w:rPr>
          <w:b/>
        </w:rPr>
        <w:t>Контрольно-наглядова</w:t>
      </w:r>
      <w:r>
        <w:t>: здійснення контролю за виконанням прийнятих рішень, за цільовим використанням коштів, передбачених для надання адресної соціальної допомоги. Проведення перевірок надання соціальної допомоги, для участі в яких залучаються відповідні спеціалісти. Оформлення необхідних документів, перевірка правильності заповнення та їх видачі на отримання державної соціальної допомоги. Перевірка правильності надання соціальної допомоги.</w:t>
      </w:r>
    </w:p>
    <w:p w:rsidR="009F3435" w:rsidRDefault="009F3435" w:rsidP="009F3435">
      <w:r w:rsidRPr="009F3435">
        <w:rPr>
          <w:b/>
        </w:rPr>
        <w:lastRenderedPageBreak/>
        <w:t>Організаційно-управлінська</w:t>
      </w:r>
      <w:bookmarkEnd w:id="0"/>
      <w:r w:rsidRPr="009F3435">
        <w:rPr>
          <w:b/>
        </w:rPr>
        <w:t>:</w:t>
      </w:r>
      <w:r>
        <w:t xml:space="preserve"> сприяння організації соціальних служб на підприємствах, в організаціях, за місцем проживання, залучення до роботи громадськості, спрямовування діяльності соціальних служб на надання різних видів допомоги і соціальних послуг населенню, у першу чергу малозабезпеченим категоріям населення, окремим людям; забезпечення узгодженої взаємодії всіх ланок соціального захисту.</w:t>
      </w:r>
    </w:p>
    <w:p w:rsidR="009F3435" w:rsidRDefault="009F3435" w:rsidP="009F3435">
      <w:r w:rsidRPr="009F3435">
        <w:rPr>
          <w:b/>
        </w:rPr>
        <w:t>Рекламно-пропагандистська:</w:t>
      </w:r>
      <w:r>
        <w:t xml:space="preserve"> організація реклами соціальних послуг, пропаганда та поширення ідей соціального захисту людини, забезпечення клієнтів необхідною інформацією у зрозумілій і доступній для них формі, надання багатоваріантних порад і пропозицій.</w:t>
      </w:r>
    </w:p>
    <w:p w:rsidR="009F3435" w:rsidRDefault="009F3435" w:rsidP="009F3435">
      <w:r w:rsidRPr="009F3435">
        <w:rPr>
          <w:b/>
        </w:rPr>
        <w:t>Соціально-медична:</w:t>
      </w:r>
      <w:r>
        <w:t xml:space="preserve"> організація роботи з формування здорового способу життя, допомога в оволодінні основами надання першої медичної допомоги, культури харчування, санітарно-гігієнічними нормами; організація роботи з планування сім’ї, формування відповідального ставлення до репродуктивної і сексуальної поведінки, сприяння у підготовці молоді до сімейного життя, сприяння формуванню здорового способу життя, головні складові якого — організація медико-соціального захисту населення, наукове обґрунтування і своєчасне вжиття заходів збереження, підтримки і захисту нормального рівня життя і здоров’я людей.</w:t>
      </w:r>
    </w:p>
    <w:p w:rsidR="009F3435" w:rsidRDefault="009F3435" w:rsidP="009F3435">
      <w:r w:rsidRPr="009F3435">
        <w:rPr>
          <w:b/>
        </w:rPr>
        <w:t>Науково-дослідна:</w:t>
      </w:r>
      <w:r>
        <w:t xml:space="preserve"> визначення проблем, конкретних тем досліджень; добір, аналіз літературних джерел, досвід; використання наукових методів збирання первинної інформації та її обробки; оформлення результатів досліджень та визначення шляхів впровадження їх у практику.</w:t>
      </w:r>
    </w:p>
    <w:p w:rsidR="00694AF3" w:rsidRDefault="009F3435" w:rsidP="009F3435">
      <w:r w:rsidRPr="009F3435">
        <w:rPr>
          <w:b/>
        </w:rPr>
        <w:t>Освітня:</w:t>
      </w:r>
      <w:r>
        <w:t xml:space="preserve"> формування зацікавленості працівників у навчанні та підвищенні кваліфікації. Створення сприятливих умов для навчання, виявлення індивідуальних потреб працівників у навчанні, розробка проектів планів підготовки та підвищення кваліфікації кадрів. Використання інноваційних методів навчання, новітніх технологій.</w:t>
      </w:r>
    </w:p>
    <w:sectPr w:rsidR="00694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D8" w:rsidRDefault="009701D8" w:rsidP="009701D8">
      <w:pPr>
        <w:spacing w:after="0" w:line="240" w:lineRule="auto"/>
      </w:pPr>
      <w:r>
        <w:separator/>
      </w:r>
    </w:p>
  </w:endnote>
  <w:endnote w:type="continuationSeparator" w:id="0">
    <w:p w:rsidR="009701D8" w:rsidRDefault="009701D8" w:rsidP="009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D8" w:rsidRDefault="009701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D8" w:rsidRDefault="009701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D8" w:rsidRDefault="009701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D8" w:rsidRDefault="009701D8" w:rsidP="009701D8">
      <w:pPr>
        <w:spacing w:after="0" w:line="240" w:lineRule="auto"/>
      </w:pPr>
      <w:r>
        <w:separator/>
      </w:r>
    </w:p>
  </w:footnote>
  <w:footnote w:type="continuationSeparator" w:id="0">
    <w:p w:rsidR="009701D8" w:rsidRDefault="009701D8" w:rsidP="0097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D8" w:rsidRDefault="009701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D8" w:rsidRPr="009701D8" w:rsidRDefault="009701D8" w:rsidP="009701D8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9701D8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9701D8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D8" w:rsidRDefault="009701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35"/>
    <w:rsid w:val="004C53E1"/>
    <w:rsid w:val="009701D8"/>
    <w:rsid w:val="009F3435"/>
    <w:rsid w:val="00B2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701D8"/>
  </w:style>
  <w:style w:type="paragraph" w:styleId="a5">
    <w:name w:val="footer"/>
    <w:basedOn w:val="a"/>
    <w:link w:val="a6"/>
    <w:uiPriority w:val="99"/>
    <w:unhideWhenUsed/>
    <w:rsid w:val="00970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701D8"/>
  </w:style>
  <w:style w:type="character" w:styleId="a7">
    <w:name w:val="Hyperlink"/>
    <w:basedOn w:val="a0"/>
    <w:uiPriority w:val="99"/>
    <w:unhideWhenUsed/>
    <w:rsid w:val="00970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701D8"/>
  </w:style>
  <w:style w:type="paragraph" w:styleId="a5">
    <w:name w:val="footer"/>
    <w:basedOn w:val="a"/>
    <w:link w:val="a6"/>
    <w:uiPriority w:val="99"/>
    <w:unhideWhenUsed/>
    <w:rsid w:val="00970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701D8"/>
  </w:style>
  <w:style w:type="character" w:styleId="a7">
    <w:name w:val="Hyperlink"/>
    <w:basedOn w:val="a0"/>
    <w:uiPriority w:val="99"/>
    <w:unhideWhenUsed/>
    <w:rsid w:val="00970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576</Words>
  <Characters>4735</Characters>
  <Application>Microsoft Office Word</Application>
  <DocSecurity>0</DocSecurity>
  <Lines>64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Ivan</cp:lastModifiedBy>
  <cp:revision>2</cp:revision>
  <dcterms:created xsi:type="dcterms:W3CDTF">2011-01-12T12:44:00Z</dcterms:created>
  <dcterms:modified xsi:type="dcterms:W3CDTF">2013-02-08T12:44:00Z</dcterms:modified>
</cp:coreProperties>
</file>