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996" w:rsidRPr="00313996" w:rsidRDefault="00313996" w:rsidP="00313996">
      <w:pPr>
        <w:spacing w:before="100" w:beforeAutospacing="1" w:after="100" w:afterAutospacing="1" w:line="240" w:lineRule="auto"/>
        <w:outlineLvl w:val="0"/>
        <w:rPr>
          <w:rFonts w:ascii="Times New Roman" w:eastAsia="Times New Roman" w:hAnsi="Times New Roman" w:cs="Times New Roman"/>
          <w:b/>
          <w:bCs/>
          <w:kern w:val="36"/>
          <w:sz w:val="48"/>
          <w:szCs w:val="48"/>
          <w:lang w:eastAsia="uk-UA"/>
        </w:rPr>
      </w:pPr>
      <w:bookmarkStart w:id="0" w:name="_GoBack"/>
      <w:r w:rsidRPr="00313996">
        <w:rPr>
          <w:rFonts w:ascii="Times New Roman" w:eastAsia="Times New Roman" w:hAnsi="Times New Roman" w:cs="Times New Roman"/>
          <w:b/>
          <w:bCs/>
          <w:kern w:val="36"/>
          <w:sz w:val="48"/>
          <w:szCs w:val="48"/>
          <w:lang w:eastAsia="uk-UA"/>
        </w:rPr>
        <w:t>Тема 4. Товарооборот торгових підприємств</w:t>
      </w:r>
    </w:p>
    <w:p w:rsidR="00313996" w:rsidRPr="00313996" w:rsidRDefault="00313996" w:rsidP="00313996">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bookmarkStart w:id="1" w:name="260"/>
      <w:bookmarkEnd w:id="1"/>
      <w:r w:rsidRPr="00313996">
        <w:rPr>
          <w:rFonts w:ascii="Times New Roman" w:eastAsia="Times New Roman" w:hAnsi="Times New Roman" w:cs="Times New Roman"/>
          <w:b/>
          <w:bCs/>
          <w:sz w:val="27"/>
          <w:szCs w:val="27"/>
          <w:lang w:eastAsia="uk-UA"/>
        </w:rPr>
        <w:t>1. Соціально-економічна характеристика роздрібного товарообороту</w:t>
      </w:r>
    </w:p>
    <w:p w:rsidR="00313996" w:rsidRPr="00313996" w:rsidRDefault="00313996" w:rsidP="00313996">
      <w:pPr>
        <w:spacing w:before="100" w:beforeAutospacing="1" w:after="100" w:afterAutospacing="1" w:line="240" w:lineRule="auto"/>
        <w:rPr>
          <w:rFonts w:ascii="Times New Roman" w:eastAsia="Times New Roman" w:hAnsi="Times New Roman" w:cs="Times New Roman"/>
          <w:sz w:val="24"/>
          <w:szCs w:val="24"/>
          <w:lang w:eastAsia="uk-UA"/>
        </w:rPr>
      </w:pPr>
      <w:r w:rsidRPr="00313996">
        <w:rPr>
          <w:rFonts w:ascii="Times New Roman" w:eastAsia="Times New Roman" w:hAnsi="Times New Roman" w:cs="Times New Roman"/>
          <w:sz w:val="24"/>
          <w:szCs w:val="24"/>
          <w:lang w:eastAsia="uk-UA"/>
        </w:rPr>
        <w:t>Одним із основних показників розвитку торгівлі є роздрібний товарооборот. Він визначає економічні відносини, які виникають на кінцевій стадії руху товарів зі сфери обігу в особисте споживання шляхом обміну грошових доходів населення.</w:t>
      </w:r>
    </w:p>
    <w:p w:rsidR="00313996" w:rsidRPr="00313996" w:rsidRDefault="00313996" w:rsidP="00313996">
      <w:pPr>
        <w:spacing w:before="100" w:beforeAutospacing="1" w:after="100" w:afterAutospacing="1" w:line="240" w:lineRule="auto"/>
        <w:rPr>
          <w:rFonts w:ascii="Times New Roman" w:eastAsia="Times New Roman" w:hAnsi="Times New Roman" w:cs="Times New Roman"/>
          <w:sz w:val="24"/>
          <w:szCs w:val="24"/>
          <w:lang w:eastAsia="uk-UA"/>
        </w:rPr>
      </w:pPr>
      <w:r w:rsidRPr="00313996">
        <w:rPr>
          <w:rFonts w:ascii="Times New Roman" w:eastAsia="Times New Roman" w:hAnsi="Times New Roman" w:cs="Times New Roman"/>
          <w:b/>
          <w:bCs/>
          <w:sz w:val="24"/>
          <w:szCs w:val="24"/>
          <w:lang w:eastAsia="uk-UA"/>
        </w:rPr>
        <w:t>Роздрібний товарооборот</w:t>
      </w:r>
      <w:r w:rsidRPr="00313996">
        <w:rPr>
          <w:rFonts w:ascii="Times New Roman" w:eastAsia="Times New Roman" w:hAnsi="Times New Roman" w:cs="Times New Roman"/>
          <w:sz w:val="24"/>
          <w:szCs w:val="24"/>
          <w:lang w:eastAsia="uk-UA"/>
        </w:rPr>
        <w:t xml:space="preserve"> — це реалізація товарів населенню для особистого споживання в обмін на його грошові доходи, а також продаж товарів ринкового фонду організаціям і установам для колективного споживання та задоволення їх господарських потреб. Такий продаж ще називають дрібним оптом.</w:t>
      </w:r>
    </w:p>
    <w:p w:rsidR="00313996" w:rsidRPr="00313996" w:rsidRDefault="00313996" w:rsidP="00313996">
      <w:pPr>
        <w:spacing w:before="100" w:beforeAutospacing="1" w:after="100" w:afterAutospacing="1" w:line="240" w:lineRule="auto"/>
        <w:rPr>
          <w:rFonts w:ascii="Times New Roman" w:eastAsia="Times New Roman" w:hAnsi="Times New Roman" w:cs="Times New Roman"/>
          <w:sz w:val="24"/>
          <w:szCs w:val="24"/>
          <w:lang w:eastAsia="uk-UA"/>
        </w:rPr>
      </w:pPr>
      <w:r w:rsidRPr="00313996">
        <w:rPr>
          <w:rFonts w:ascii="Times New Roman" w:eastAsia="Times New Roman" w:hAnsi="Times New Roman" w:cs="Times New Roman"/>
          <w:sz w:val="24"/>
          <w:szCs w:val="24"/>
          <w:lang w:eastAsia="uk-UA"/>
        </w:rPr>
        <w:t>Обсяг роздрібного товарообороту державної, колективної та приватної форм торгівлі є одним із важливих показників розвитку господарства в цілому і торгівлі зокрема.</w:t>
      </w:r>
    </w:p>
    <w:p w:rsidR="00313996" w:rsidRPr="00313996" w:rsidRDefault="00313996" w:rsidP="00313996">
      <w:pPr>
        <w:spacing w:before="100" w:beforeAutospacing="1" w:after="100" w:afterAutospacing="1" w:line="240" w:lineRule="auto"/>
        <w:rPr>
          <w:rFonts w:ascii="Times New Roman" w:eastAsia="Times New Roman" w:hAnsi="Times New Roman" w:cs="Times New Roman"/>
          <w:sz w:val="24"/>
          <w:szCs w:val="24"/>
          <w:lang w:eastAsia="uk-UA"/>
        </w:rPr>
      </w:pPr>
      <w:r w:rsidRPr="00313996">
        <w:rPr>
          <w:rFonts w:ascii="Times New Roman" w:eastAsia="Times New Roman" w:hAnsi="Times New Roman" w:cs="Times New Roman"/>
          <w:sz w:val="24"/>
          <w:szCs w:val="24"/>
          <w:lang w:eastAsia="uk-UA"/>
        </w:rPr>
        <w:t>Будучи тісно пов'язаним із загальним станом економіки, роздрібний товарооборот розвивається відповідно зі зростанням промислового і сільськогосподарського виробництва, збільшенням чисельності робітників і службовців, фонду їх заробітної плати, а також зростанням доходів населення.</w:t>
      </w:r>
    </w:p>
    <w:p w:rsidR="00313996" w:rsidRPr="00313996" w:rsidRDefault="00313996" w:rsidP="00313996">
      <w:pPr>
        <w:spacing w:before="100" w:beforeAutospacing="1" w:after="100" w:afterAutospacing="1" w:line="240" w:lineRule="auto"/>
        <w:rPr>
          <w:rFonts w:ascii="Times New Roman" w:eastAsia="Times New Roman" w:hAnsi="Times New Roman" w:cs="Times New Roman"/>
          <w:sz w:val="24"/>
          <w:szCs w:val="24"/>
          <w:lang w:eastAsia="uk-UA"/>
        </w:rPr>
      </w:pPr>
      <w:r w:rsidRPr="00313996">
        <w:rPr>
          <w:rFonts w:ascii="Times New Roman" w:eastAsia="Times New Roman" w:hAnsi="Times New Roman" w:cs="Times New Roman"/>
          <w:sz w:val="24"/>
          <w:szCs w:val="24"/>
          <w:lang w:eastAsia="uk-UA"/>
        </w:rPr>
        <w:t>Роздрібний товарооборот — це дзеркало розвитку промисловості й сільського господарства. Він відображає найважливіші пропорції економічного та соціального розвитку держави, співвідношення промисловості з сільським господарством, розподіл національного доходу на фонд нагромадження та фонд споживання, співвідношення фонду індивідуальної оплати за працю із суспільними фондами споживання, а також попитом і пропозицією.</w:t>
      </w:r>
    </w:p>
    <w:p w:rsidR="00313996" w:rsidRPr="00313996" w:rsidRDefault="00313996" w:rsidP="00313996">
      <w:pPr>
        <w:spacing w:before="100" w:beforeAutospacing="1" w:after="100" w:afterAutospacing="1" w:line="240" w:lineRule="auto"/>
        <w:rPr>
          <w:rFonts w:ascii="Times New Roman" w:eastAsia="Times New Roman" w:hAnsi="Times New Roman" w:cs="Times New Roman"/>
          <w:sz w:val="24"/>
          <w:szCs w:val="24"/>
          <w:lang w:eastAsia="uk-UA"/>
        </w:rPr>
      </w:pPr>
      <w:r w:rsidRPr="00313996">
        <w:rPr>
          <w:rFonts w:ascii="Times New Roman" w:eastAsia="Times New Roman" w:hAnsi="Times New Roman" w:cs="Times New Roman"/>
          <w:sz w:val="24"/>
          <w:szCs w:val="24"/>
          <w:lang w:eastAsia="uk-UA"/>
        </w:rPr>
        <w:t>У роздрібному товарообороті знаходять своє відображення процеси, що проходять в обсязі та структурі споживання матеріальних благ та послуг, а тому він відображає матеріальний добробут народу через величину задоволення потреб населення у продуктах харчування, одязі, взутті, предметах культурно-побутового і господарського призначення.</w:t>
      </w:r>
    </w:p>
    <w:p w:rsidR="00313996" w:rsidRPr="00313996" w:rsidRDefault="00313996" w:rsidP="00313996">
      <w:pPr>
        <w:spacing w:before="100" w:beforeAutospacing="1" w:after="100" w:afterAutospacing="1" w:line="240" w:lineRule="auto"/>
        <w:rPr>
          <w:rFonts w:ascii="Times New Roman" w:eastAsia="Times New Roman" w:hAnsi="Times New Roman" w:cs="Times New Roman"/>
          <w:sz w:val="24"/>
          <w:szCs w:val="24"/>
          <w:lang w:eastAsia="uk-UA"/>
        </w:rPr>
      </w:pPr>
      <w:r w:rsidRPr="00313996">
        <w:rPr>
          <w:rFonts w:ascii="Times New Roman" w:eastAsia="Times New Roman" w:hAnsi="Times New Roman" w:cs="Times New Roman"/>
          <w:sz w:val="24"/>
          <w:szCs w:val="24"/>
          <w:lang w:eastAsia="uk-UA"/>
        </w:rPr>
        <w:t>Роздрібний товарооборот відіграє ключову роль у забезпеченні безперервності процесу відтворення. Роздрібний товарооборот є одним із показників життєвого рівня народу. Він характеризує величину продажу, обсяг і структуру споживання, середньодушове споживання, забезпеченість житлом, дитячими закладами і лікувальними установами, культурний і освітній рівень людей, стан соціального забезпечення і медичного обслуговування, тривалість життя, умов праці та відпочинку. А тому на його підставі можна робити висновки про рівень розвитку і задоволення матеріальних і духовних потреб людей.</w:t>
      </w:r>
    </w:p>
    <w:p w:rsidR="00313996" w:rsidRPr="00313996" w:rsidRDefault="00313996" w:rsidP="00313996">
      <w:pPr>
        <w:spacing w:before="100" w:beforeAutospacing="1" w:after="100" w:afterAutospacing="1" w:line="240" w:lineRule="auto"/>
        <w:rPr>
          <w:rFonts w:ascii="Times New Roman" w:eastAsia="Times New Roman" w:hAnsi="Times New Roman" w:cs="Times New Roman"/>
          <w:sz w:val="24"/>
          <w:szCs w:val="24"/>
          <w:lang w:eastAsia="uk-UA"/>
        </w:rPr>
      </w:pPr>
      <w:r w:rsidRPr="00313996">
        <w:rPr>
          <w:rFonts w:ascii="Times New Roman" w:eastAsia="Times New Roman" w:hAnsi="Times New Roman" w:cs="Times New Roman"/>
          <w:sz w:val="24"/>
          <w:szCs w:val="24"/>
          <w:lang w:eastAsia="uk-UA"/>
        </w:rPr>
        <w:t>Роздрібний товарооборот здійснюється через торговельну мережу державної, колективної та приватної торгівлі.</w:t>
      </w:r>
    </w:p>
    <w:p w:rsidR="00313996" w:rsidRPr="00313996" w:rsidRDefault="00313996" w:rsidP="00313996">
      <w:pPr>
        <w:spacing w:before="100" w:beforeAutospacing="1" w:after="100" w:afterAutospacing="1" w:line="240" w:lineRule="auto"/>
        <w:rPr>
          <w:rFonts w:ascii="Times New Roman" w:eastAsia="Times New Roman" w:hAnsi="Times New Roman" w:cs="Times New Roman"/>
          <w:sz w:val="24"/>
          <w:szCs w:val="24"/>
          <w:lang w:eastAsia="uk-UA"/>
        </w:rPr>
      </w:pPr>
      <w:r w:rsidRPr="00313996">
        <w:rPr>
          <w:rFonts w:ascii="Times New Roman" w:eastAsia="Times New Roman" w:hAnsi="Times New Roman" w:cs="Times New Roman"/>
          <w:sz w:val="24"/>
          <w:szCs w:val="24"/>
          <w:lang w:eastAsia="uk-UA"/>
        </w:rPr>
        <w:t xml:space="preserve">Економічний зміст роздрібного товарообороту зводиться до процесу продажу товарів населенню через роздрібну торговельну мережу і підприємства громадського харчування різних форм власності. До складу роздрібного товарообороту включають також продаж непродовольчих товарів через комісійні магазини (відділи) державної та кооперативної торгівлі. Сюди включають прийом на комісію речей від населення, а також вироби, виготовлені у порядку індивідуальної трудової діяльності. Складовою частиною роздрібного товарообороту є виручка майстерень за ремонт швейних виробів, взуття, годинників, телевізорів, холодильників та інших предметів культурно-побутового призначення і </w:t>
      </w:r>
      <w:r w:rsidRPr="00313996">
        <w:rPr>
          <w:rFonts w:ascii="Times New Roman" w:eastAsia="Times New Roman" w:hAnsi="Times New Roman" w:cs="Times New Roman"/>
          <w:sz w:val="24"/>
          <w:szCs w:val="24"/>
          <w:lang w:eastAsia="uk-UA"/>
        </w:rPr>
        <w:lastRenderedPageBreak/>
        <w:t>господарського вжитку, а також виручка кооперативів побутового обслуговування населення.</w:t>
      </w:r>
    </w:p>
    <w:p w:rsidR="00313996" w:rsidRPr="00313996" w:rsidRDefault="00313996" w:rsidP="00313996">
      <w:pPr>
        <w:spacing w:before="100" w:beforeAutospacing="1" w:after="100" w:afterAutospacing="1" w:line="240" w:lineRule="auto"/>
        <w:rPr>
          <w:rFonts w:ascii="Times New Roman" w:eastAsia="Times New Roman" w:hAnsi="Times New Roman" w:cs="Times New Roman"/>
          <w:sz w:val="24"/>
          <w:szCs w:val="24"/>
          <w:lang w:eastAsia="uk-UA"/>
        </w:rPr>
      </w:pPr>
      <w:r w:rsidRPr="00313996">
        <w:rPr>
          <w:rFonts w:ascii="Times New Roman" w:eastAsia="Times New Roman" w:hAnsi="Times New Roman" w:cs="Times New Roman"/>
          <w:sz w:val="24"/>
          <w:szCs w:val="24"/>
          <w:lang w:eastAsia="uk-UA"/>
        </w:rPr>
        <w:t xml:space="preserve">До роздрібного товарообороту </w:t>
      </w:r>
      <w:bookmarkEnd w:id="0"/>
      <w:r w:rsidRPr="00313996">
        <w:rPr>
          <w:rFonts w:ascii="Times New Roman" w:eastAsia="Times New Roman" w:hAnsi="Times New Roman" w:cs="Times New Roman"/>
          <w:sz w:val="24"/>
          <w:szCs w:val="24"/>
          <w:lang w:eastAsia="uk-UA"/>
        </w:rPr>
        <w:t>належить також продаж населенню і неторговим організаціям товарів з оптових баз і складів, заготівельних пунктів, виробничих підприємств. При пошитті одягу з тканин замовника до роздрібного товарообороту включають тільки вартість пошиття і допоміжних матеріалів (фурнітури). При пошитті одягу з тканин ательє у роздрібний товарооборот включається повна вартість відпущеного виробу. В першому випадку вартість відпущеної тканини замовника входить до роздрібного товарообороту торгової мережі.</w:t>
      </w:r>
    </w:p>
    <w:p w:rsidR="00313996" w:rsidRPr="00313996" w:rsidRDefault="00313996" w:rsidP="00313996">
      <w:pPr>
        <w:spacing w:before="100" w:beforeAutospacing="1" w:after="100" w:afterAutospacing="1" w:line="240" w:lineRule="auto"/>
        <w:rPr>
          <w:rFonts w:ascii="Times New Roman" w:eastAsia="Times New Roman" w:hAnsi="Times New Roman" w:cs="Times New Roman"/>
          <w:sz w:val="24"/>
          <w:szCs w:val="24"/>
          <w:lang w:eastAsia="uk-UA"/>
        </w:rPr>
      </w:pPr>
      <w:r w:rsidRPr="00313996">
        <w:rPr>
          <w:rFonts w:ascii="Times New Roman" w:eastAsia="Times New Roman" w:hAnsi="Times New Roman" w:cs="Times New Roman"/>
          <w:sz w:val="24"/>
          <w:szCs w:val="24"/>
          <w:lang w:eastAsia="uk-UA"/>
        </w:rPr>
        <w:t>До роздрібного товарообороту включають також виручку майстерень за ремонт швейних виробів, взуття, побутової техніки; від реалізації друкованих видань, палива та лісоматеріалів зі складу. До роздрібного товарообороту включають також продаж товарів прокатним пунктам і додаткову частину виручки за користування, за мінусом вартості періодичних ремонтів предметів, що видаються на прокат. При продажі товарів у кредит до роздрібного товарообороту входить повна вартість товарів на момент їх передачі покупцеві.</w:t>
      </w:r>
    </w:p>
    <w:p w:rsidR="00313996" w:rsidRPr="00313996" w:rsidRDefault="00313996" w:rsidP="00313996">
      <w:pPr>
        <w:spacing w:before="100" w:beforeAutospacing="1" w:after="100" w:afterAutospacing="1" w:line="240" w:lineRule="auto"/>
        <w:rPr>
          <w:rFonts w:ascii="Times New Roman" w:eastAsia="Times New Roman" w:hAnsi="Times New Roman" w:cs="Times New Roman"/>
          <w:sz w:val="24"/>
          <w:szCs w:val="24"/>
          <w:lang w:eastAsia="uk-UA"/>
        </w:rPr>
      </w:pPr>
      <w:r w:rsidRPr="00313996">
        <w:rPr>
          <w:rFonts w:ascii="Times New Roman" w:eastAsia="Times New Roman" w:hAnsi="Times New Roman" w:cs="Times New Roman"/>
          <w:sz w:val="24"/>
          <w:szCs w:val="24"/>
          <w:lang w:eastAsia="uk-UA"/>
        </w:rPr>
        <w:t>Не включається в роздрібний товарооборот вартість тих послуг, які хоч і надаються населенню, але не мають товарного характеру. Це оглядові заходи (кіно, театр, цирк), спортивні змагання, концертна діяльність, обслуговування перукарень, фотографування тощо. Не включається до роздрібного товарообороту реалізація товарів одними торговельними організаціями іншим для подальшого їх перепродажу, продаж сировини і матеріалів підприємствам промисловості та будівництва, а також інші торговельні операції, якими не завершується процес товарного обороту. Документальний облік роздрібного товарообороту здійснюється у державній, кооперативній та приватній торгівлі. При реалізації товарів на місцевих сільськогосподарських ринках товарооборот визначають на основі кількості доставленої продукції й середнього розміру цін станом на 25 число кожного місяця.</w:t>
      </w:r>
    </w:p>
    <w:p w:rsidR="00313996" w:rsidRPr="00313996" w:rsidRDefault="00313996" w:rsidP="00313996">
      <w:pPr>
        <w:spacing w:before="100" w:beforeAutospacing="1" w:after="100" w:afterAutospacing="1" w:line="240" w:lineRule="auto"/>
        <w:rPr>
          <w:rFonts w:ascii="Times New Roman" w:eastAsia="Times New Roman" w:hAnsi="Times New Roman" w:cs="Times New Roman"/>
          <w:sz w:val="24"/>
          <w:szCs w:val="24"/>
          <w:lang w:eastAsia="uk-UA"/>
        </w:rPr>
      </w:pPr>
      <w:r w:rsidRPr="00313996">
        <w:rPr>
          <w:rFonts w:ascii="Times New Roman" w:eastAsia="Times New Roman" w:hAnsi="Times New Roman" w:cs="Times New Roman"/>
          <w:sz w:val="24"/>
          <w:szCs w:val="24"/>
          <w:lang w:eastAsia="uk-UA"/>
        </w:rPr>
        <w:t>Роздрібний товарооборот, його обсяг і структура формуються під впливом розвитку виробничих сил суспільства і різних факторів соціально-економічного та виробничо-технічного характеру.</w:t>
      </w:r>
    </w:p>
    <w:p w:rsidR="00313996" w:rsidRPr="00313996" w:rsidRDefault="00313996" w:rsidP="00313996">
      <w:pPr>
        <w:spacing w:before="100" w:beforeAutospacing="1" w:after="100" w:afterAutospacing="1" w:line="240" w:lineRule="auto"/>
        <w:rPr>
          <w:rFonts w:ascii="Times New Roman" w:eastAsia="Times New Roman" w:hAnsi="Times New Roman" w:cs="Times New Roman"/>
          <w:sz w:val="24"/>
          <w:szCs w:val="24"/>
          <w:lang w:eastAsia="uk-UA"/>
        </w:rPr>
      </w:pPr>
      <w:r w:rsidRPr="00313996">
        <w:rPr>
          <w:rFonts w:ascii="Times New Roman" w:eastAsia="Times New Roman" w:hAnsi="Times New Roman" w:cs="Times New Roman"/>
          <w:sz w:val="24"/>
          <w:szCs w:val="24"/>
          <w:lang w:eastAsia="uk-UA"/>
        </w:rPr>
        <w:t>Матеріальною основою формування роздрібного товарообороту є виробництво предметів народного споживання.</w:t>
      </w:r>
    </w:p>
    <w:p w:rsidR="00F75A5B" w:rsidRDefault="00F75A5B"/>
    <w:sectPr w:rsidR="00F75A5B">
      <w:headerReference w:type="even" r:id="rId7"/>
      <w:headerReference w:type="default" r:id="rId8"/>
      <w:footerReference w:type="even" r:id="rId9"/>
      <w:footerReference w:type="default" r:id="rId10"/>
      <w:headerReference w:type="first" r:id="rId11"/>
      <w:footerReference w:type="first" r:id="rId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82A" w:rsidRDefault="00D6682A" w:rsidP="00D6682A">
      <w:pPr>
        <w:spacing w:after="0" w:line="240" w:lineRule="auto"/>
      </w:pPr>
      <w:r>
        <w:separator/>
      </w:r>
    </w:p>
  </w:endnote>
  <w:endnote w:type="continuationSeparator" w:id="0">
    <w:p w:rsidR="00D6682A" w:rsidRDefault="00D6682A" w:rsidP="00D66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82A" w:rsidRDefault="00D6682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82A" w:rsidRDefault="00D6682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82A" w:rsidRDefault="00D6682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82A" w:rsidRDefault="00D6682A" w:rsidP="00D6682A">
      <w:pPr>
        <w:spacing w:after="0" w:line="240" w:lineRule="auto"/>
      </w:pPr>
      <w:r>
        <w:separator/>
      </w:r>
    </w:p>
  </w:footnote>
  <w:footnote w:type="continuationSeparator" w:id="0">
    <w:p w:rsidR="00D6682A" w:rsidRDefault="00D6682A" w:rsidP="00D668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82A" w:rsidRDefault="00D6682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82A" w:rsidRPr="00D6682A" w:rsidRDefault="00D6682A" w:rsidP="00D6682A">
    <w:pPr>
      <w:pStyle w:val="a5"/>
      <w:jc w:val="center"/>
      <w:rPr>
        <w:rFonts w:ascii="Tahoma" w:hAnsi="Tahoma"/>
        <w:b/>
        <w:color w:val="B3B3B3"/>
        <w:sz w:val="14"/>
      </w:rPr>
    </w:pPr>
    <w:hyperlink r:id="rId1" w:history="1">
      <w:r w:rsidRPr="00D6682A">
        <w:rPr>
          <w:rStyle w:val="a9"/>
          <w:rFonts w:ascii="Tahoma" w:hAnsi="Tahoma"/>
          <w:b/>
          <w:color w:val="B3B3B3"/>
          <w:sz w:val="14"/>
        </w:rPr>
        <w:t>http://antibotan.com/</w:t>
      </w:r>
    </w:hyperlink>
    <w:r w:rsidRPr="00D6682A">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82A" w:rsidRDefault="00D6682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9FD"/>
    <w:rsid w:val="00313996"/>
    <w:rsid w:val="003E69FD"/>
    <w:rsid w:val="00D6682A"/>
    <w:rsid w:val="00F75A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139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link w:val="30"/>
    <w:uiPriority w:val="9"/>
    <w:qFormat/>
    <w:rsid w:val="00313996"/>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3996"/>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rsid w:val="00313996"/>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31399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313996"/>
    <w:rPr>
      <w:b/>
      <w:bCs/>
    </w:rPr>
  </w:style>
  <w:style w:type="paragraph" w:styleId="a5">
    <w:name w:val="header"/>
    <w:basedOn w:val="a"/>
    <w:link w:val="a6"/>
    <w:uiPriority w:val="99"/>
    <w:unhideWhenUsed/>
    <w:rsid w:val="00D6682A"/>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D6682A"/>
  </w:style>
  <w:style w:type="paragraph" w:styleId="a7">
    <w:name w:val="footer"/>
    <w:basedOn w:val="a"/>
    <w:link w:val="a8"/>
    <w:uiPriority w:val="99"/>
    <w:unhideWhenUsed/>
    <w:rsid w:val="00D6682A"/>
    <w:pPr>
      <w:tabs>
        <w:tab w:val="center" w:pos="4677"/>
        <w:tab w:val="right" w:pos="9355"/>
      </w:tabs>
      <w:spacing w:after="0" w:line="240" w:lineRule="auto"/>
    </w:pPr>
  </w:style>
  <w:style w:type="character" w:customStyle="1" w:styleId="a8">
    <w:name w:val="Нижній колонтитул Знак"/>
    <w:basedOn w:val="a0"/>
    <w:link w:val="a7"/>
    <w:uiPriority w:val="99"/>
    <w:rsid w:val="00D6682A"/>
  </w:style>
  <w:style w:type="character" w:styleId="a9">
    <w:name w:val="Hyperlink"/>
    <w:basedOn w:val="a0"/>
    <w:uiPriority w:val="99"/>
    <w:unhideWhenUsed/>
    <w:rsid w:val="00D668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139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link w:val="30"/>
    <w:uiPriority w:val="9"/>
    <w:qFormat/>
    <w:rsid w:val="00313996"/>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3996"/>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rsid w:val="00313996"/>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31399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313996"/>
    <w:rPr>
      <w:b/>
      <w:bCs/>
    </w:rPr>
  </w:style>
  <w:style w:type="paragraph" w:styleId="a5">
    <w:name w:val="header"/>
    <w:basedOn w:val="a"/>
    <w:link w:val="a6"/>
    <w:uiPriority w:val="99"/>
    <w:unhideWhenUsed/>
    <w:rsid w:val="00D6682A"/>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D6682A"/>
  </w:style>
  <w:style w:type="paragraph" w:styleId="a7">
    <w:name w:val="footer"/>
    <w:basedOn w:val="a"/>
    <w:link w:val="a8"/>
    <w:uiPriority w:val="99"/>
    <w:unhideWhenUsed/>
    <w:rsid w:val="00D6682A"/>
    <w:pPr>
      <w:tabs>
        <w:tab w:val="center" w:pos="4677"/>
        <w:tab w:val="right" w:pos="9355"/>
      </w:tabs>
      <w:spacing w:after="0" w:line="240" w:lineRule="auto"/>
    </w:pPr>
  </w:style>
  <w:style w:type="character" w:customStyle="1" w:styleId="a8">
    <w:name w:val="Нижній колонтитул Знак"/>
    <w:basedOn w:val="a0"/>
    <w:link w:val="a7"/>
    <w:uiPriority w:val="99"/>
    <w:rsid w:val="00D6682A"/>
  </w:style>
  <w:style w:type="character" w:styleId="a9">
    <w:name w:val="Hyperlink"/>
    <w:basedOn w:val="a0"/>
    <w:uiPriority w:val="99"/>
    <w:unhideWhenUsed/>
    <w:rsid w:val="00D668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8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4792</Characters>
  <Application>Microsoft Office Word</Application>
  <DocSecurity>0</DocSecurity>
  <Lines>71</Lines>
  <Paragraphs>16</Paragraphs>
  <ScaleCrop>false</ScaleCrop>
  <Company/>
  <LinksUpToDate>false</LinksUpToDate>
  <CharactersWithSpaces>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dc:creator>
  <cp:keywords/>
  <dc:description/>
  <cp:lastModifiedBy>Ivan</cp:lastModifiedBy>
  <cp:revision>3</cp:revision>
  <dcterms:created xsi:type="dcterms:W3CDTF">2011-10-18T05:57:00Z</dcterms:created>
  <dcterms:modified xsi:type="dcterms:W3CDTF">2013-02-07T15:38:00Z</dcterms:modified>
</cp:coreProperties>
</file>