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0B" w:rsidRDefault="00872C0B" w:rsidP="00872C0B">
      <w:bookmarkStart w:id="0" w:name="_GoBack"/>
      <w:r>
        <w:t>ПРОБЛЕМИ СУЧАСНОЇ СІМ’Ї В УКРАЇНІ</w:t>
      </w:r>
    </w:p>
    <w:p w:rsidR="00872C0B" w:rsidRDefault="00872C0B" w:rsidP="00872C0B"/>
    <w:p w:rsidR="00872C0B" w:rsidRPr="00872C0B" w:rsidRDefault="00872C0B" w:rsidP="00872C0B">
      <w:pPr>
        <w:rPr>
          <w:lang w:val="ru-RU"/>
        </w:rPr>
      </w:pPr>
      <w:r>
        <w:t xml:space="preserve">     Сім'я – це мала соціальна група, що має історично означену організацію, члени якої пов'язані шлюбними або родинними відносинами, спільністю побуту та взаємною моральною відповідальністю, соціальна необхідність якої зумовлена потребою суспільства у фізичному та духовному відтворенні населення [4, с.237]. </w:t>
      </w:r>
      <w:r w:rsidRPr="00872C0B">
        <w:rPr>
          <w:lang w:val="ru-RU"/>
        </w:rPr>
        <w:t>За Арістотелем, сім'я – перший вид спілкування людей. Вона є первинним осередком, з якого виникла держава. Об'єднання кількох сімей грецький мислитель називає «поселенням», вважаючи його перехідною формою від сім'ї до держави. За С. Манухіним, сім'я - це природна група, в якій з часом виникають стереотипи поведінки. Ці стереотипи створюють структуру сім'ї, яка визначає функціонування її членів, окреслюючи діапазон можливих варіантів їхньої поведінки та спрощуючи взаємодію між ними [1,с.80]. Дані визначення про сім’ю характеризують її як взаємну гармонійну ідилію відносин, однак реальність свідчить про те, що інколи цей гармонійний потік енергії ( за допомогою багатьох чинників) порушується, в результаті чого між членами сімейних відносин виникають непорозуміння, конфлікти. Дане явище потребує значної уваги для його вирішення й запобігання тому, що сім’я,як соціальний інститут, певним чином впливає і на розвиток держави в цілому. Дану тему у своїх працях досліджували такі науковці, як: А. І .Антонов, Ю.Е.Альошина, Т. В. Буленко, С. В. Кратохвил, тощо.</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Вирішивши свої сімейні мікро-проблеми, громадяни запобігають появі макро-проблем у країні. Тому метою даної статті є з’ясувати, які ж саме проблеми турбують українські сім’ї; що призводить до краху сімейних стосунків та намагатимемось дати поради як цьому запобігти.</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Отож, однією з проблем на, нашу думку, є уявлення молодих людей,які вступають у шлюбні відносини, про сім’ю. Адже, якщо чашка матиме тріщину, то навряд чи з неї можна буде напитися чаю і не має гарантії, що з маленької тріщинки не утвориться велика і цілої чашки вже не буде. Даний приклад найповніше описує подібну картину. Тому, приймаючи таке важливе рішення у своєму житті, кожним повинна усвідомлюватися уся відповідальність, потрібно відкинути свій егоїзм, любити безкорисливо, бути готовим для жертовності.            Наступним недоліком є зниження значення сім'ї в системі життєвих цінностей особистості з подальшою переорієнтацією значної частини молоді на позашлюбні стосунки або повторний шлюб. Сім’я- це перш за все відповідальність,позашлюбні відносини у свою чергу позбавляють цієї відповідальності, людина вільна, немає спільного побуту,спільних проблем, уявлення про сім’ю є іншим, та в даному випадку і про сім’ю важко сказати так це “посиденьки вечорами”, які не гарантують, що завтра ці люди також будуть разом. </w:t>
      </w:r>
    </w:p>
    <w:p w:rsidR="00872C0B" w:rsidRPr="00872C0B" w:rsidRDefault="00872C0B" w:rsidP="00872C0B">
      <w:pPr>
        <w:rPr>
          <w:lang w:val="ru-RU"/>
        </w:rPr>
      </w:pPr>
    </w:p>
    <w:p w:rsidR="00872C0B" w:rsidRPr="00872C0B" w:rsidRDefault="00872C0B" w:rsidP="00872C0B">
      <w:pPr>
        <w:rPr>
          <w:lang w:val="ru-RU"/>
        </w:rPr>
      </w:pPr>
      <w:r w:rsidRPr="00872C0B">
        <w:rPr>
          <w:lang w:val="ru-RU"/>
        </w:rPr>
        <w:lastRenderedPageBreak/>
        <w:t xml:space="preserve">     Слід також </w:t>
      </w:r>
      <w:bookmarkEnd w:id="0"/>
      <w:r w:rsidRPr="00872C0B">
        <w:rPr>
          <w:lang w:val="ru-RU"/>
        </w:rPr>
        <w:t xml:space="preserve">зазначити про послаблення захисної функції сім'ї (як матеріальної, так і психологічної).В Україні існує ціла низка проблем, що перешкоджають нормальному розвитку сім’ї:  низький грошовий дохід; низький матеріальний рівень, дефіцит вільного часу, погані житлові умови, невлаштований побут, труднощі, зв'язані з народження і вихованням дітей, тощо.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Сучасна українська сім’я зіштовхнулася із проблемою нестабільності  життєвих планів в умовах економічної нестабільності в результаті чого відбувається стійка орієнтація подружжя на малодітну сім'ю. Звичайно питання скільки у сім’ї буде дітей  є питанням виключно окремої сім’ї. Однак слід зауважити, що без дітей важко проявитися справжній любові, оскільки подружжя без дітей зосереджені самі на собі і люблять тільки одне одного. А істинна любов, за висловом Сент- Екзюпері, виникає тоді, коли чоловік і дружина починають дивитися в одну сторону, тобто вчаться любити другу людину. Серед інших проблем, що перешкоджають розвитку сім’ї, слід зазначити: погіршення дитячо-батьківських взаємин, зумовлене невідповідністю та закостенілістю батьківських норм; загострення суперечностей між партнерами в орієнтації сім'ї на демократичний (з боку жінок) або патріархальний (з боку чоловіків) розвиток; дисфункціональний розвиток сім'ї, ознаками якого є: тенденція до домінування, боротьба за владу обох партнерів, неузгодженість рольової поведінки, негнучкість сімейних норм, маніпуляція партнером, дітьми, ігнорування потреб, почуттів членів сім'ї, конфліктна взаємодія[2,с.67]; </w:t>
      </w:r>
    </w:p>
    <w:p w:rsidR="00872C0B" w:rsidRPr="00872C0B" w:rsidRDefault="00872C0B" w:rsidP="00872C0B">
      <w:pPr>
        <w:rPr>
          <w:lang w:val="ru-RU"/>
        </w:rPr>
      </w:pPr>
    </w:p>
    <w:p w:rsidR="00872C0B" w:rsidRPr="00872C0B" w:rsidRDefault="00872C0B" w:rsidP="00872C0B">
      <w:pPr>
        <w:rPr>
          <w:lang w:val="ru-RU"/>
        </w:rPr>
      </w:pPr>
      <w:r w:rsidRPr="00872C0B">
        <w:rPr>
          <w:lang w:val="ru-RU"/>
        </w:rPr>
        <w:t>Також можна назвати і такі проблеми, як: ускладнення сімейної адаптації молодого подружжя внаслідок неадекватних дошлюбних очікувань, завищених вимог до партнера; порушення механізму адаптації сім'ї до динамічних процесів у суспільстві.</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Важливою проблемою сім’ї є її матеріальне забезпечення – загальний рівень життя, в який входить і рівень заробітної плати, і забезпеченість товарами широкого вжитку, благоустрій побуту,  організація вільного часу тощо. Зрозуміло, що проблема матеріальної забезпеченості сім’ї не єдина для нормального її функціонування, але це той фундамент, який дає змогу кожній сім’ї отримати все необхідне для усіх її членів і, перш за все, для дітей[4,с.67].</w:t>
      </w:r>
    </w:p>
    <w:p w:rsidR="00872C0B" w:rsidRPr="00872C0B" w:rsidRDefault="00872C0B" w:rsidP="00872C0B">
      <w:pPr>
        <w:rPr>
          <w:lang w:val="ru-RU"/>
        </w:rPr>
      </w:pPr>
    </w:p>
    <w:p w:rsidR="00872C0B" w:rsidRPr="00872C0B" w:rsidRDefault="00872C0B" w:rsidP="00872C0B">
      <w:pPr>
        <w:rPr>
          <w:lang w:val="ru-RU"/>
        </w:rPr>
      </w:pPr>
      <w:r w:rsidRPr="00872C0B">
        <w:rPr>
          <w:lang w:val="ru-RU"/>
        </w:rPr>
        <w:t>На жаль одне матеріальне забезпечення сімей не може зберегти їх цілісність. Відомо, що в часи лихоліть і пов’язаним з ними падінням рівня матеріальної забезпеченості сім’ї стають ще більш згуртованими і, навпаки, з ростом добробуту збільшується відсоток зруйнованих сімей. Яскравим прикладом цього можуть бути США, де, не дивлячись на один з самих високих рівнів життя, маємо один із найвищих відсотків розірвання шлюбів [3,с.52].</w:t>
      </w:r>
    </w:p>
    <w:p w:rsidR="00872C0B" w:rsidRPr="00872C0B" w:rsidRDefault="00872C0B" w:rsidP="00872C0B">
      <w:pPr>
        <w:rPr>
          <w:lang w:val="ru-RU"/>
        </w:rPr>
      </w:pPr>
    </w:p>
    <w:p w:rsidR="00872C0B" w:rsidRPr="00872C0B" w:rsidRDefault="00872C0B" w:rsidP="00872C0B">
      <w:pPr>
        <w:rPr>
          <w:lang w:val="ru-RU"/>
        </w:rPr>
      </w:pPr>
      <w:r w:rsidRPr="00872C0B">
        <w:rPr>
          <w:lang w:val="ru-RU"/>
        </w:rPr>
        <w:lastRenderedPageBreak/>
        <w:t>Адекватно оцінивши ситуацію, що склалась: постає питання про розробку термінових заходів по наданню допомоги сім’ї у всіх її напрямках. З боку держави повинні передбачатися певні заходи і не лише економічного і соціального спрямування, але і створення служб психологічної допомоги сім’ям.</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Сьогодні проводяться фундаментальні дослідження сім'ї в Україні. Зросла кількість установ та організацій, що займаються проблемами сім'ї на державному рівні. Серед них слід назвати: Центри соціальних служб для молоді, відділи сім'ї та молоді, Служба у справах неповнолітніх.  А також  недержавні фонди та організації -  Спілка захисту сім'ї та особистості, Центр екології сім'ї та ін. Вагомий внесок у сферу практичної допомоги сім’ї дають психологічні та соціально-психологічні дослідження проблем сім'ї , які проводяться  Державним  інститутом проблем сім'ї та молоді, Інститутом психології АПН України, Інститутом соціальної і політичної психології АПН України, Інститутом проблем виховання АПН України.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Отже, існує велика кількість проблем, які необхідно вирішувати. Для цього необхідна ефективна державна політика, щодо розвитку сім’ї, цілеспрямована діяльність центрів і служб, які займаються проблемами сім’ї, доброзичливі стосунки між людьми, повага та любов.</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СПИСОК ВИКОРИСТАНОЇ ЛІТЕРАТУРИ:</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1.Антонов А.И., Борисов А.Л. Кризис семьи и пути его преоделения. – М., 2007.С.78- 81.</w:t>
      </w:r>
    </w:p>
    <w:p w:rsidR="00872C0B" w:rsidRPr="00872C0B" w:rsidRDefault="00872C0B" w:rsidP="00872C0B">
      <w:pPr>
        <w:rPr>
          <w:lang w:val="ru-RU"/>
        </w:rPr>
      </w:pPr>
      <w:r w:rsidRPr="00872C0B">
        <w:rPr>
          <w:lang w:val="ru-RU"/>
        </w:rPr>
        <w:t xml:space="preserve"> </w:t>
      </w:r>
      <w:r w:rsidRPr="00872C0B">
        <w:rPr>
          <w:lang w:val="ru-RU"/>
        </w:rPr>
        <w:tab/>
      </w:r>
    </w:p>
    <w:p w:rsidR="00872C0B" w:rsidRPr="00872C0B" w:rsidRDefault="00872C0B" w:rsidP="00872C0B">
      <w:pPr>
        <w:rPr>
          <w:lang w:val="ru-RU"/>
        </w:rPr>
      </w:pPr>
      <w:r w:rsidRPr="00872C0B">
        <w:rPr>
          <w:lang w:val="ru-RU"/>
        </w:rPr>
        <w:t>2.Алёшина Ю.Е. Цикл развития семьи: Исследования и проблемы / Вестник МГУ. Психология. Сер 14., 2004.-№ 2. С. 60-72.</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r w:rsidRPr="00872C0B">
        <w:rPr>
          <w:lang w:val="ru-RU"/>
        </w:rPr>
        <w:tab/>
      </w:r>
    </w:p>
    <w:p w:rsidR="00872C0B" w:rsidRPr="00872C0B" w:rsidRDefault="00872C0B" w:rsidP="00872C0B">
      <w:pPr>
        <w:rPr>
          <w:lang w:val="ru-RU"/>
        </w:rPr>
      </w:pPr>
      <w:r w:rsidRPr="00872C0B">
        <w:rPr>
          <w:lang w:val="ru-RU"/>
        </w:rPr>
        <w:t>3. Буленко Т. В.Соціально- психологічні основи функціонування сучасної сім’ї.- Київ, 2005. С.52-53.</w:t>
      </w:r>
    </w:p>
    <w:p w:rsidR="00872C0B" w:rsidRPr="00872C0B" w:rsidRDefault="00872C0B" w:rsidP="00872C0B">
      <w:pPr>
        <w:rPr>
          <w:lang w:val="ru-RU"/>
        </w:rPr>
      </w:pPr>
    </w:p>
    <w:p w:rsidR="00872C0B" w:rsidRPr="00872C0B" w:rsidRDefault="00872C0B" w:rsidP="00872C0B">
      <w:pPr>
        <w:rPr>
          <w:lang w:val="ru-RU"/>
        </w:rPr>
      </w:pPr>
      <w:r w:rsidRPr="00872C0B">
        <w:rPr>
          <w:lang w:val="ru-RU"/>
        </w:rPr>
        <w:t>4.Кратохвил С.В. Психотерапия семейно-сексуальных дисгармоний. М., 2000.- 322 С.</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B7209" w:rsidRPr="00872C0B" w:rsidRDefault="008B7209">
      <w:pPr>
        <w:rPr>
          <w:lang w:val="ru-RU"/>
        </w:rPr>
      </w:pPr>
    </w:p>
    <w:sectPr w:rsidR="008B7209" w:rsidRPr="00872C0B" w:rsidSect="008B7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56" w:rsidRDefault="002B0E56" w:rsidP="002B0E56">
      <w:pPr>
        <w:spacing w:after="0" w:line="240" w:lineRule="auto"/>
      </w:pPr>
      <w:r>
        <w:separator/>
      </w:r>
    </w:p>
  </w:endnote>
  <w:endnote w:type="continuationSeparator" w:id="0">
    <w:p w:rsidR="002B0E56" w:rsidRDefault="002B0E56" w:rsidP="002B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56" w:rsidRDefault="002B0E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56" w:rsidRDefault="002B0E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56" w:rsidRDefault="002B0E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56" w:rsidRDefault="002B0E56" w:rsidP="002B0E56">
      <w:pPr>
        <w:spacing w:after="0" w:line="240" w:lineRule="auto"/>
      </w:pPr>
      <w:r>
        <w:separator/>
      </w:r>
    </w:p>
  </w:footnote>
  <w:footnote w:type="continuationSeparator" w:id="0">
    <w:p w:rsidR="002B0E56" w:rsidRDefault="002B0E56" w:rsidP="002B0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56" w:rsidRDefault="002B0E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56" w:rsidRPr="002B0E56" w:rsidRDefault="002B0E56" w:rsidP="002B0E56">
    <w:pPr>
      <w:pStyle w:val="a3"/>
      <w:jc w:val="center"/>
      <w:rPr>
        <w:rFonts w:ascii="Tahoma" w:hAnsi="Tahoma"/>
        <w:b/>
        <w:color w:val="B3B3B3"/>
        <w:sz w:val="14"/>
      </w:rPr>
    </w:pPr>
    <w:hyperlink r:id="rId1" w:history="1">
      <w:r w:rsidRPr="002B0E56">
        <w:rPr>
          <w:rStyle w:val="a7"/>
          <w:rFonts w:ascii="Tahoma" w:hAnsi="Tahoma"/>
          <w:b/>
          <w:color w:val="B3B3B3"/>
          <w:sz w:val="14"/>
        </w:rPr>
        <w:t>http://antibotan.com/</w:t>
      </w:r>
    </w:hyperlink>
    <w:r w:rsidRPr="002B0E5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56" w:rsidRDefault="002B0E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2C0B"/>
    <w:rsid w:val="002B0E56"/>
    <w:rsid w:val="00872C0B"/>
    <w:rsid w:val="008B7209"/>
    <w:rsid w:val="009C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E5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B0E56"/>
  </w:style>
  <w:style w:type="paragraph" w:styleId="a5">
    <w:name w:val="footer"/>
    <w:basedOn w:val="a"/>
    <w:link w:val="a6"/>
    <w:uiPriority w:val="99"/>
    <w:unhideWhenUsed/>
    <w:rsid w:val="002B0E5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B0E56"/>
  </w:style>
  <w:style w:type="character" w:styleId="a7">
    <w:name w:val="Hyperlink"/>
    <w:basedOn w:val="a0"/>
    <w:uiPriority w:val="99"/>
    <w:unhideWhenUsed/>
    <w:rsid w:val="002B0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6062</Characters>
  <Application>Microsoft Office Word</Application>
  <DocSecurity>0</DocSecurity>
  <Lines>116</Lines>
  <Paragraphs>17</Paragraphs>
  <ScaleCrop>false</ScaleCrop>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2</cp:revision>
  <dcterms:created xsi:type="dcterms:W3CDTF">2013-01-28T16:36:00Z</dcterms:created>
  <dcterms:modified xsi:type="dcterms:W3CDTF">2013-05-23T16:16:00Z</dcterms:modified>
</cp:coreProperties>
</file>