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17" w:rsidRDefault="002B3C17" w:rsidP="002B3C1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3C17">
        <w:rPr>
          <w:rFonts w:ascii="Times New Roman" w:hAnsi="Times New Roman" w:cs="Times New Roman"/>
          <w:sz w:val="24"/>
          <w:szCs w:val="24"/>
        </w:rPr>
        <w:t>України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B3C17">
        <w:rPr>
          <w:rFonts w:ascii="Times New Roman" w:hAnsi="Times New Roman" w:cs="Times New Roman"/>
          <w:sz w:val="24"/>
          <w:szCs w:val="24"/>
        </w:rPr>
        <w:t>як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3C17">
        <w:rPr>
          <w:rFonts w:ascii="Times New Roman" w:hAnsi="Times New Roman" w:cs="Times New Roman"/>
          <w:sz w:val="24"/>
          <w:szCs w:val="24"/>
        </w:rPr>
        <w:t>і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3C17">
        <w:rPr>
          <w:rFonts w:ascii="Times New Roman" w:hAnsi="Times New Roman" w:cs="Times New Roman"/>
          <w:sz w:val="24"/>
          <w:szCs w:val="24"/>
        </w:rPr>
        <w:t>будь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3C17">
        <w:rPr>
          <w:rFonts w:ascii="Times New Roman" w:hAnsi="Times New Roman" w:cs="Times New Roman"/>
          <w:sz w:val="24"/>
          <w:szCs w:val="24"/>
        </w:rPr>
        <w:t>складною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B3C1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B3C17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економічною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категорією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3C17">
        <w:rPr>
          <w:rFonts w:ascii="Times New Roman" w:hAnsi="Times New Roman" w:cs="Times New Roman"/>
          <w:sz w:val="24"/>
          <w:szCs w:val="24"/>
        </w:rPr>
        <w:t>компонентом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виступають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відтворення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природної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3C17">
        <w:rPr>
          <w:rFonts w:ascii="Times New Roman" w:hAnsi="Times New Roman" w:cs="Times New Roman"/>
          <w:sz w:val="24"/>
          <w:szCs w:val="24"/>
        </w:rPr>
        <w:t>трудового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3C17" w:rsidRDefault="002B3C17" w:rsidP="002B3C1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B3C17">
        <w:rPr>
          <w:rFonts w:ascii="Times New Roman" w:hAnsi="Times New Roman" w:cs="Times New Roman"/>
          <w:sz w:val="24"/>
          <w:szCs w:val="24"/>
        </w:rPr>
        <w:t>Відтворення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3C17">
        <w:rPr>
          <w:rFonts w:ascii="Times New Roman" w:hAnsi="Times New Roman" w:cs="Times New Roman"/>
          <w:sz w:val="24"/>
          <w:szCs w:val="24"/>
        </w:rPr>
        <w:t>і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3C17">
        <w:rPr>
          <w:rFonts w:ascii="Times New Roman" w:hAnsi="Times New Roman" w:cs="Times New Roman"/>
          <w:sz w:val="24"/>
          <w:szCs w:val="24"/>
        </w:rPr>
        <w:t>один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компонентів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3C17">
        <w:rPr>
          <w:rFonts w:ascii="Times New Roman" w:hAnsi="Times New Roman" w:cs="Times New Roman"/>
          <w:sz w:val="24"/>
          <w:szCs w:val="24"/>
        </w:rPr>
        <w:t>і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важливих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B3C17">
        <w:rPr>
          <w:rFonts w:ascii="Times New Roman" w:hAnsi="Times New Roman" w:cs="Times New Roman"/>
          <w:sz w:val="24"/>
          <w:szCs w:val="24"/>
        </w:rPr>
        <w:t>трудового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3C17">
        <w:rPr>
          <w:rFonts w:ascii="Times New Roman" w:hAnsi="Times New Roman" w:cs="Times New Roman"/>
          <w:sz w:val="24"/>
          <w:szCs w:val="24"/>
        </w:rPr>
        <w:t>на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3C17">
        <w:rPr>
          <w:rFonts w:ascii="Times New Roman" w:hAnsi="Times New Roman" w:cs="Times New Roman"/>
          <w:sz w:val="24"/>
          <w:szCs w:val="24"/>
        </w:rPr>
        <w:t>кожному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історичному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втіленням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усієї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нації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B3C17">
        <w:rPr>
          <w:rFonts w:ascii="Times New Roman" w:hAnsi="Times New Roman" w:cs="Times New Roman"/>
          <w:sz w:val="24"/>
          <w:szCs w:val="24"/>
        </w:rPr>
        <w:t>держави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B3C17">
        <w:rPr>
          <w:rFonts w:ascii="Times New Roman" w:hAnsi="Times New Roman" w:cs="Times New Roman"/>
          <w:sz w:val="24"/>
          <w:szCs w:val="24"/>
        </w:rPr>
        <w:t>народу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B3C17">
        <w:rPr>
          <w:rFonts w:ascii="Times New Roman" w:hAnsi="Times New Roman" w:cs="Times New Roman"/>
          <w:sz w:val="24"/>
          <w:szCs w:val="24"/>
        </w:rPr>
        <w:t>що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пройшов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складний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3C17">
        <w:rPr>
          <w:rFonts w:ascii="Times New Roman" w:hAnsi="Times New Roman" w:cs="Times New Roman"/>
          <w:sz w:val="24"/>
          <w:szCs w:val="24"/>
        </w:rPr>
        <w:t>шлях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впливом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ендогенних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3C17">
        <w:rPr>
          <w:rFonts w:ascii="Times New Roman" w:hAnsi="Times New Roman" w:cs="Times New Roman"/>
          <w:sz w:val="24"/>
          <w:szCs w:val="24"/>
        </w:rPr>
        <w:t>і</w:t>
      </w:r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екзогенних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2B3C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B3C17">
        <w:rPr>
          <w:rFonts w:ascii="Times New Roman" w:hAnsi="Times New Roman" w:cs="Times New Roman"/>
          <w:sz w:val="24"/>
          <w:szCs w:val="24"/>
        </w:rPr>
        <w:t xml:space="preserve">Особливо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складним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в Україні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XX</w:t>
      </w:r>
      <w:proofErr w:type="gram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>.</w:t>
      </w:r>
    </w:p>
    <w:p w:rsidR="002B3C17" w:rsidRPr="002B3C17" w:rsidRDefault="002B3C17" w:rsidP="002B3C1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Поряд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поняттям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", в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офіційних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урядових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документах, </w:t>
      </w:r>
      <w:proofErr w:type="spellStart"/>
      <w:proofErr w:type="gramStart"/>
      <w:r w:rsidRPr="002B3C17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2B3C17">
        <w:rPr>
          <w:rFonts w:ascii="Times New Roman" w:hAnsi="Times New Roman" w:cs="Times New Roman"/>
          <w:sz w:val="24"/>
          <w:szCs w:val="24"/>
        </w:rPr>
        <w:t>іальній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науковій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літературі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використовують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>". Словом "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позначають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запаси,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які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використані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окремої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особи, групи </w:t>
      </w:r>
      <w:proofErr w:type="spellStart"/>
      <w:proofErr w:type="gramStart"/>
      <w:r w:rsidRPr="002B3C1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обставинах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людських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Style w:val="a3"/>
          <w:rFonts w:ascii="Times New Roman" w:hAnsi="Times New Roman" w:cs="Times New Roman"/>
          <w:sz w:val="24"/>
          <w:szCs w:val="24"/>
          <w:u w:val="single"/>
        </w:rPr>
        <w:t>трудовий</w:t>
      </w:r>
      <w:proofErr w:type="spellEnd"/>
      <w:r w:rsidRPr="002B3C17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3C17">
        <w:rPr>
          <w:rStyle w:val="a3"/>
          <w:rFonts w:ascii="Times New Roman" w:hAnsi="Times New Roman" w:cs="Times New Roman"/>
          <w:sz w:val="24"/>
          <w:szCs w:val="24"/>
          <w:u w:val="single"/>
        </w:rPr>
        <w:t>потенціал</w:t>
      </w:r>
      <w:proofErr w:type="spellEnd"/>
      <w:r w:rsidRPr="002B3C1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B3C1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інтегральна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кількісних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характеристик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C17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Розрізняють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окремої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підприємства, території,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>.</w:t>
      </w:r>
      <w:r w:rsidRPr="002B3C17">
        <w:rPr>
          <w:rFonts w:ascii="Times New Roman" w:hAnsi="Times New Roman" w:cs="Times New Roman"/>
          <w:sz w:val="24"/>
          <w:szCs w:val="24"/>
        </w:rPr>
        <w:br/>
        <w:t xml:space="preserve">   На </w:t>
      </w:r>
      <w:proofErr w:type="spellStart"/>
      <w:proofErr w:type="gramStart"/>
      <w:r w:rsidRPr="002B3C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C17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характеризується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узагальненими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показниками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освіти,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організованість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творчий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моральність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Здоров'я</w:t>
      </w:r>
      <w:proofErr w:type="spellEnd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населення</w:t>
      </w:r>
      <w:proofErr w:type="spellEnd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країни</w:t>
      </w:r>
      <w:proofErr w:type="spellEnd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характеризується</w:t>
      </w:r>
      <w:proofErr w:type="spellEnd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середньою</w:t>
      </w:r>
      <w:proofErr w:type="spellEnd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тривалістю</w:t>
      </w:r>
      <w:proofErr w:type="spellEnd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життя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часткою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смертністю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2B3C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C17">
        <w:rPr>
          <w:rFonts w:ascii="Times New Roman" w:hAnsi="Times New Roman" w:cs="Times New Roman"/>
          <w:sz w:val="24"/>
          <w:szCs w:val="24"/>
        </w:rPr>
        <w:t>ізними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віковими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розміром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часткою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Моральність</w:t>
      </w:r>
      <w:proofErr w:type="spellEnd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3C17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2B3C17">
        <w:rPr>
          <w:rFonts w:ascii="Times New Roman" w:hAnsi="Times New Roman" w:cs="Times New Roman"/>
          <w:sz w:val="24"/>
          <w:szCs w:val="24"/>
        </w:rPr>
        <w:t>ігійністю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ставленням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престарілих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показниками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напруги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Творчий</w:t>
      </w:r>
      <w:proofErr w:type="spellEnd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потенціал</w:t>
      </w:r>
      <w:proofErr w:type="spellEnd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і </w:t>
      </w:r>
      <w:proofErr w:type="spellStart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активність</w:t>
      </w:r>
      <w:proofErr w:type="spellEnd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проявляються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темпами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науково-технічного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прогресу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країні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доходами від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авторських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прав,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патентів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премій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Організованість</w:t>
      </w:r>
      <w:proofErr w:type="spellEnd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C1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2B3C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C17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оцінити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стабільністю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обов'язковістю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угод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стабільністю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доріг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транспорту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івень</w:t>
      </w:r>
      <w:proofErr w:type="spellEnd"/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освіти</w:t>
      </w:r>
      <w:r w:rsidRPr="002B3C17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характеризується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середньою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на одну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людину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часткою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в державному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доступністю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освіти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C17">
        <w:rPr>
          <w:rStyle w:val="a3"/>
          <w:rFonts w:ascii="Times New Roman" w:hAnsi="Times New Roman" w:cs="Times New Roman"/>
          <w:sz w:val="24"/>
          <w:szCs w:val="24"/>
          <w:u w:val="single"/>
        </w:rPr>
        <w:t>Ресурси</w:t>
      </w:r>
      <w:proofErr w:type="spellEnd"/>
      <w:r w:rsidRPr="002B3C17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3C17">
        <w:rPr>
          <w:rStyle w:val="a3"/>
          <w:rFonts w:ascii="Times New Roman" w:hAnsi="Times New Roman" w:cs="Times New Roman"/>
          <w:sz w:val="24"/>
          <w:szCs w:val="24"/>
          <w:u w:val="single"/>
        </w:rPr>
        <w:t>робочого</w:t>
      </w:r>
      <w:proofErr w:type="spellEnd"/>
      <w:r w:rsidRPr="002B3C17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часу</w:t>
      </w:r>
      <w:r w:rsidRPr="002B3C1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оцінюються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працездатного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часткою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зайнятих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B3C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C17">
        <w:rPr>
          <w:rFonts w:ascii="Times New Roman" w:hAnsi="Times New Roman" w:cs="Times New Roman"/>
          <w:sz w:val="24"/>
          <w:szCs w:val="24"/>
        </w:rPr>
        <w:t>івнем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безробіття,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відпрацьов</w:t>
      </w:r>
      <w:r>
        <w:rPr>
          <w:rFonts w:ascii="Times New Roman" w:hAnsi="Times New Roman" w:cs="Times New Roman"/>
          <w:sz w:val="24"/>
          <w:szCs w:val="24"/>
        </w:rPr>
        <w:t>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людино-днів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3C17" w:rsidRPr="002B3C17" w:rsidRDefault="002B3C17" w:rsidP="002B3C1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роки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погіршилися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в Україні. У наш час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вирі</w:t>
      </w:r>
      <w:proofErr w:type="gramStart"/>
      <w:r w:rsidRPr="002B3C17">
        <w:rPr>
          <w:rFonts w:ascii="Times New Roman" w:hAnsi="Times New Roman" w:cs="Times New Roman"/>
          <w:sz w:val="24"/>
          <w:szCs w:val="24"/>
        </w:rPr>
        <w:t>шальною</w:t>
      </w:r>
      <w:proofErr w:type="spellEnd"/>
      <w:proofErr w:type="gram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конкурентоспроможності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>.</w:t>
      </w:r>
    </w:p>
    <w:p w:rsidR="002B3C17" w:rsidRPr="002B3C17" w:rsidRDefault="002B3C17" w:rsidP="002B3C1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C17">
        <w:rPr>
          <w:rStyle w:val="a3"/>
          <w:rFonts w:ascii="Times New Roman" w:hAnsi="Times New Roman" w:cs="Times New Roman"/>
          <w:sz w:val="24"/>
          <w:szCs w:val="24"/>
          <w:u w:val="single"/>
        </w:rPr>
        <w:t>Трудовий</w:t>
      </w:r>
      <w:proofErr w:type="spellEnd"/>
      <w:r w:rsidRPr="002B3C17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3C17">
        <w:rPr>
          <w:rStyle w:val="a3"/>
          <w:rFonts w:ascii="Times New Roman" w:hAnsi="Times New Roman" w:cs="Times New Roman"/>
          <w:sz w:val="24"/>
          <w:szCs w:val="24"/>
          <w:u w:val="single"/>
        </w:rPr>
        <w:t>потенціал</w:t>
      </w:r>
      <w:proofErr w:type="spellEnd"/>
      <w:r w:rsidRPr="002B3C17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підприємства</w:t>
      </w:r>
      <w:r w:rsidRPr="002B3C1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статево-вікових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груп працівників, які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володіють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3C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C17">
        <w:rPr>
          <w:rFonts w:ascii="Times New Roman" w:hAnsi="Times New Roman" w:cs="Times New Roman"/>
          <w:sz w:val="24"/>
          <w:szCs w:val="24"/>
        </w:rPr>
        <w:t>ізними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потенційними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можливостями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якісно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характеризується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освітнім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професійно-кваліфікаційним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3C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C17">
        <w:rPr>
          <w:rFonts w:ascii="Times New Roman" w:hAnsi="Times New Roman" w:cs="Times New Roman"/>
          <w:sz w:val="24"/>
          <w:szCs w:val="24"/>
        </w:rPr>
        <w:t>івнем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стажем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обраною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спеціальністю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Важливими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показниками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підприємства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чисельність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працівників і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сукупний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фонд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часу, що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вимірюється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людино-годинах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3C1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аналізі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сукупного фонду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виділяти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величину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невикористаного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часу у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несприятливими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умовами праці на роботах, де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законодавчо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скорочений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день, а також час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невиходів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на роботу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виконавців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, які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одержують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відпустки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неспр</w:t>
      </w:r>
      <w:r>
        <w:rPr>
          <w:rFonts w:ascii="Times New Roman" w:hAnsi="Times New Roman" w:cs="Times New Roman"/>
          <w:sz w:val="24"/>
          <w:szCs w:val="24"/>
        </w:rPr>
        <w:t>иятливими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умовами праці.</w:t>
      </w:r>
      <w:proofErr w:type="gramEnd"/>
    </w:p>
    <w:p w:rsidR="002B3C17" w:rsidRDefault="002B3C17" w:rsidP="002B3C1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цілеспрямовану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роботу з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докорінного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умов праці та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C17"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 w:rsidRPr="002B3C17">
        <w:rPr>
          <w:rFonts w:ascii="Times New Roman" w:hAnsi="Times New Roman" w:cs="Times New Roman"/>
          <w:sz w:val="24"/>
          <w:szCs w:val="24"/>
        </w:rPr>
        <w:t>.</w:t>
      </w:r>
    </w:p>
    <w:p w:rsidR="002B3C17" w:rsidRPr="002B3C17" w:rsidRDefault="002B3C17" w:rsidP="002B3C1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C17">
        <w:rPr>
          <w:rFonts w:ascii="Times New Roman" w:hAnsi="Times New Roman" w:cs="Times New Roman"/>
          <w:sz w:val="24"/>
          <w:szCs w:val="24"/>
        </w:rPr>
        <w:br/>
      </w:r>
    </w:p>
    <w:p w:rsidR="002B3C17" w:rsidRPr="002B3C17" w:rsidRDefault="002B3C17" w:rsidP="002B3C1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C17">
        <w:rPr>
          <w:rFonts w:ascii="Times New Roman" w:hAnsi="Times New Roman" w:cs="Times New Roman"/>
          <w:sz w:val="24"/>
          <w:szCs w:val="24"/>
        </w:rPr>
        <w:br/>
      </w:r>
    </w:p>
    <w:p w:rsidR="002B3C17" w:rsidRPr="002B3C17" w:rsidRDefault="002B3C17" w:rsidP="002B3C1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B3C17" w:rsidRPr="002B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C17"/>
    <w:rsid w:val="002B3C17"/>
    <w:rsid w:val="00FB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B3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3C17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2B3C17"/>
    <w:rPr>
      <w:b/>
      <w:bCs/>
    </w:rPr>
  </w:style>
  <w:style w:type="character" w:styleId="a4">
    <w:name w:val="Emphasis"/>
    <w:basedOn w:val="a0"/>
    <w:qFormat/>
    <w:rsid w:val="002B3C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2010-02-18T15:45:00Z</dcterms:created>
  <dcterms:modified xsi:type="dcterms:W3CDTF">2010-02-18T15:59:00Z</dcterms:modified>
</cp:coreProperties>
</file>